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В Е С Т К А</w:t>
      </w:r>
      <w:r>
        <w:rPr>
          <w:rFonts w:ascii="Times New Roman" w:hAnsi="Times New Roman" w:cs="Times New Roman"/>
          <w:color w:val="auto"/>
          <w:sz w:val="36"/>
          <w:szCs w:val="36"/>
        </w:rPr>
      </w:r>
      <w:r>
        <w:rPr>
          <w:rFonts w:ascii="Times New Roman" w:hAnsi="Times New Roman" w:cs="Times New Roman"/>
          <w:color w:val="auto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з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аседания комиссии по повышению качества и досту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пности предоставления государст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венных и 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муниципальных услуг в Ленинградской области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(в режиме видеоконференции)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tbl>
      <w:tblPr>
        <w:tblW w:w="10915" w:type="dxa"/>
        <w:tblInd w:w="-459" w:type="dxa"/>
        <w:tblBorders>
          <w:insideH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348"/>
        <w:gridCol w:w="7717"/>
      </w:tblGrid>
      <w:tr>
        <w:tblPrEx/>
        <w:trPr>
          <w:trHeight w:val="593"/>
        </w:trPr>
        <w:tc>
          <w:tcPr>
            <w:gridSpan w:val="2"/>
            <w:tcBorders>
              <w:top w:val="none" w:color="000000" w:sz="4" w:space="0"/>
              <w:bottom w:val="single" w:color="auto" w:sz="4" w:space="0"/>
            </w:tcBorders>
            <w:tcW w:w="3198" w:type="dxa"/>
            <w:textDirection w:val="lrTb"/>
            <w:noWrap w:val="false"/>
          </w:tcPr>
          <w:p>
            <w:pPr>
              <w:ind w:left="-108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режиме ВКС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  <w:p>
            <w:pPr>
              <w:ind w:left="-108"/>
              <w:keepLines/>
              <w:keepNext/>
              <w:spacing w:after="0" w:line="240" w:lineRule="auto"/>
              <w:tabs>
                <w:tab w:val="left" w:pos="176" w:leader="none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7717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ZA" w:eastAsia="ru-RU"/>
              </w:rPr>
              <w:t xml:space="preserve">17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ZA" w:eastAsia="ru-RU"/>
              </w:rPr>
              <w:t xml:space="preserve"> марта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  <w:p>
            <w:pPr>
              <w:jc w:val="right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14.00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Вступительное слово.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310" w:leader="none"/>
              </w:tabs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</w:r>
            <w:bookmarkStart w:id="0" w:name="OLE_LINK4"/>
            <w:r>
              <w:rPr>
                <w:sz w:val="28"/>
                <w:szCs w:val="28"/>
              </w:rPr>
            </w:r>
            <w:bookmarkStart w:id="1" w:name="OLE_LINK5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–</w:t>
            </w:r>
            <w:bookmarkEnd w:id="0"/>
            <w:r>
              <w:rPr>
                <w:sz w:val="28"/>
                <w:szCs w:val="28"/>
              </w:rPr>
            </w:r>
            <w:bookmarkEnd w:id="1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экономического развития и инвестиционной деятельности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Комитет)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14.05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shd w:val="clear" w:color="auto" w:fill="ffffff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до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работке и одобрении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методических рекомендаций по  административным регламен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там предоставления муниципальных услуг в связи с обновлением структуры регламента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заместитель начальника департамента процессного управления и государственных услуг – начальник отдела процессного управления 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инфраструктурном СЭДе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Михальская Юлия Александровна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lang w:eastAsia="ru-RU"/>
              </w:rPr>
              <w:t xml:space="preserve">14.15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Внедрение сервиса ФРГУ 3.0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модернизированная подсистема федеральной государственной информационной системы «Федеральный реестр государственных (муниципальных) услуг (функций)»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) на территории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– заместитель начальника департамента процессного управления и государственных услуг – начальник отдела процессного управления 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14.25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Внедрение проекта по проактивному предоставлению мер поддержки СВО и членам их семей в Ленинградской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Карпенко Мария Григорьевна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– начальник сектора информатизации Комитета цифрового развития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14.35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итогах проверки соблюдения порядка и сроков оказания государственных и муниципальных услуг региональными и местными органами власти, допущенных при оказании услуг в 2025 году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Проулочнова Ирина Дмитриевна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рокуратуры Ленинградской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14.45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75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Разное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–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 xml:space="preserve">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557"/>
        </w:trPr>
        <w:tc>
          <w:tcPr>
            <w:tcBorders>
              <w:top w:val="singl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14.5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754" w:leader="none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Заключительное слово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</w:tbl>
    <w:p>
      <w:pPr>
        <w:tabs>
          <w:tab w:val="left" w:pos="6754" w:leader="none"/>
        </w:tabs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</w:r>
      <w:r>
        <w:rPr>
          <w:rFonts w:ascii="Times New Roman" w:hAnsi="Times New Roman" w:cs="Times New Roman"/>
          <w:b/>
          <w:i/>
          <w:sz w:val="27"/>
          <w:szCs w:val="27"/>
        </w:rPr>
      </w:r>
      <w:r>
        <w:rPr>
          <w:rFonts w:ascii="Times New Roman" w:hAnsi="Times New Roman" w:cs="Times New Roman"/>
          <w:b/>
          <w:i/>
          <w:sz w:val="27"/>
          <w:szCs w:val="27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6" w:right="425" w:bottom="42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3996959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/>
    <w:r/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3" w:hanging="390"/>
      </w:pPr>
      <w:rPr>
        <w:rFonts w:hint="default" w:ascii="Times New Roman" w:hAnsi="Times New Roman" w:eastAsia="Calibri" w:cs="Times New Roman"/>
        <w:b w:val="0"/>
        <w:sz w:val="28"/>
        <w:lang w:val="ru-RU"/>
      </w:rPr>
    </w:lvl>
    <w:lvl w:ilvl="1">
      <w:start w:val="1"/>
      <w:numFmt w:val="decimal"/>
      <w:isLgl/>
      <w:suff w:val="tab"/>
      <w:lvlText w:val="%1.%2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1"/>
    <w:link w:val="897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1"/>
    <w:link w:val="898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901"/>
    <w:link w:val="899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901"/>
    <w:link w:val="90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1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1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1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1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6"/>
    <w:next w:val="89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901"/>
    <w:link w:val="920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901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901"/>
    <w:link w:val="916"/>
    <w:uiPriority w:val="99"/>
  </w:style>
  <w:style w:type="character" w:styleId="751">
    <w:name w:val="Footer Char"/>
    <w:basedOn w:val="901"/>
    <w:link w:val="918"/>
    <w:uiPriority w:val="99"/>
  </w:style>
  <w:style w:type="paragraph" w:styleId="752">
    <w:name w:val="Caption"/>
    <w:basedOn w:val="896"/>
    <w:next w:val="89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901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901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01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897">
    <w:name w:val="Heading 1"/>
    <w:basedOn w:val="896"/>
    <w:next w:val="896"/>
    <w:link w:val="92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8">
    <w:name w:val="Heading 2"/>
    <w:basedOn w:val="896"/>
    <w:next w:val="896"/>
    <w:link w:val="922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99">
    <w:name w:val="Heading 3"/>
    <w:basedOn w:val="896"/>
    <w:next w:val="896"/>
    <w:link w:val="923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00">
    <w:name w:val="Heading 4"/>
    <w:basedOn w:val="896"/>
    <w:next w:val="896"/>
    <w:link w:val="928"/>
    <w:unhideWhenUsed/>
    <w:qFormat/>
    <w:pPr>
      <w:jc w:val="center"/>
      <w:keepNext/>
      <w:spacing w:after="0" w:line="240" w:lineRule="auto"/>
      <w:outlineLvl w:val="3"/>
    </w:pPr>
    <w:rPr>
      <w:rFonts w:ascii="Times New Roman" w:hAnsi="Times New Roman" w:cs="Times New Roman"/>
      <w:b/>
      <w:bCs/>
    </w:rPr>
  </w:style>
  <w:style w:type="character" w:styleId="901" w:default="1">
    <w:name w:val="Default Paragraph Font"/>
    <w:uiPriority w:val="1"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Body Text"/>
    <w:basedOn w:val="896"/>
    <w:link w:val="905"/>
    <w:uiPriority w:val="99"/>
    <w:pPr>
      <w:jc w:val="both"/>
      <w:spacing w:after="0" w:line="240" w:lineRule="auto"/>
    </w:pPr>
    <w:rPr>
      <w:sz w:val="28"/>
      <w:szCs w:val="28"/>
      <w:lang w:eastAsia="ru-RU"/>
    </w:rPr>
  </w:style>
  <w:style w:type="character" w:styleId="905" w:customStyle="1">
    <w:name w:val="Основной текст Знак"/>
    <w:basedOn w:val="901"/>
    <w:link w:val="904"/>
    <w:uiPriority w:val="99"/>
    <w:rPr>
      <w:sz w:val="28"/>
      <w:szCs w:val="28"/>
    </w:rPr>
  </w:style>
  <w:style w:type="character" w:styleId="906">
    <w:name w:val="Hyperlink"/>
    <w:basedOn w:val="901"/>
    <w:uiPriority w:val="99"/>
    <w:rPr>
      <w:color w:val="0000ff"/>
      <w:u w:val="single"/>
    </w:rPr>
  </w:style>
  <w:style w:type="paragraph" w:styleId="907">
    <w:name w:val="Balloon Text"/>
    <w:basedOn w:val="896"/>
    <w:link w:val="90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basedOn w:val="901"/>
    <w:link w:val="907"/>
    <w:uiPriority w:val="99"/>
    <w:rPr>
      <w:rFonts w:ascii="Tahoma" w:hAnsi="Tahoma" w:cs="Tahoma"/>
      <w:sz w:val="16"/>
      <w:szCs w:val="16"/>
      <w:lang w:eastAsia="en-US"/>
    </w:rPr>
  </w:style>
  <w:style w:type="paragraph" w:styleId="909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910">
    <w:name w:val="HTML Preformatted"/>
    <w:basedOn w:val="896"/>
    <w:link w:val="911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11" w:customStyle="1">
    <w:name w:val="Стандартный HTML Знак"/>
    <w:basedOn w:val="901"/>
    <w:link w:val="910"/>
    <w:uiPriority w:val="99"/>
    <w:rPr>
      <w:rFonts w:ascii="Courier New" w:hAnsi="Courier New" w:cs="Courier New"/>
    </w:rPr>
  </w:style>
  <w:style w:type="character" w:styleId="912" w:customStyle="1">
    <w:name w:val="apple-converted-space"/>
  </w:style>
  <w:style w:type="character" w:styleId="913">
    <w:name w:val="Strong"/>
    <w:basedOn w:val="901"/>
    <w:uiPriority w:val="22"/>
    <w:qFormat/>
    <w:rPr>
      <w:b/>
      <w:bCs/>
    </w:rPr>
  </w:style>
  <w:style w:type="paragraph" w:styleId="914">
    <w:name w:val="List Paragraph"/>
    <w:basedOn w:val="896"/>
    <w:uiPriority w:val="34"/>
    <w:qFormat/>
    <w:pPr>
      <w:contextualSpacing/>
      <w:ind w:left="720"/>
    </w:pPr>
    <w:rPr>
      <w:rFonts w:asciiTheme="minorHAnsi" w:hAnsiTheme="minorHAnsi" w:eastAsiaTheme="minorHAnsi" w:cstheme="minorBidi"/>
    </w:rPr>
  </w:style>
  <w:style w:type="paragraph" w:styleId="915">
    <w:name w:val="Normal (Web)"/>
    <w:basedOn w:val="89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ru-RU"/>
    </w:rPr>
  </w:style>
  <w:style w:type="paragraph" w:styleId="916">
    <w:name w:val="Header"/>
    <w:basedOn w:val="896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901"/>
    <w:link w:val="916"/>
    <w:uiPriority w:val="99"/>
    <w:rPr>
      <w:rFonts w:ascii="Calibri" w:hAnsi="Calibri" w:cs="Calibri"/>
      <w:lang w:eastAsia="en-US"/>
    </w:rPr>
  </w:style>
  <w:style w:type="paragraph" w:styleId="918">
    <w:name w:val="Footer"/>
    <w:basedOn w:val="896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901"/>
    <w:link w:val="918"/>
    <w:uiPriority w:val="99"/>
    <w:rPr>
      <w:rFonts w:ascii="Calibri" w:hAnsi="Calibri" w:cs="Calibri"/>
      <w:lang w:eastAsia="en-US"/>
    </w:rPr>
  </w:style>
  <w:style w:type="paragraph" w:styleId="920">
    <w:name w:val="Title"/>
    <w:basedOn w:val="896"/>
    <w:next w:val="896"/>
    <w:link w:val="921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21" w:customStyle="1">
    <w:name w:val="Название Знак"/>
    <w:basedOn w:val="901"/>
    <w:link w:val="92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en-US"/>
    </w:rPr>
  </w:style>
  <w:style w:type="character" w:styleId="922" w:customStyle="1">
    <w:name w:val="Заголовок 2 Знак"/>
    <w:basedOn w:val="901"/>
    <w:link w:val="89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923" w:customStyle="1">
    <w:name w:val="Заголовок 3 Знак"/>
    <w:basedOn w:val="901"/>
    <w:link w:val="899"/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styleId="924">
    <w:name w:val="Emphasis"/>
    <w:basedOn w:val="901"/>
    <w:qFormat/>
    <w:rPr>
      <w:i/>
      <w:iCs/>
    </w:rPr>
  </w:style>
  <w:style w:type="table" w:styleId="925">
    <w:name w:val="Table Grid"/>
    <w:basedOn w:val="9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Plain Text"/>
    <w:basedOn w:val="896"/>
    <w:link w:val="927"/>
    <w:uiPriority w:val="99"/>
    <w:unhideWhenUsed/>
    <w:pPr>
      <w:spacing w:after="0" w:line="240" w:lineRule="auto"/>
    </w:pPr>
    <w:rPr>
      <w:rFonts w:eastAsiaTheme="minorHAnsi" w:cstheme="minorBidi"/>
      <w:szCs w:val="21"/>
    </w:rPr>
  </w:style>
  <w:style w:type="character" w:styleId="927" w:customStyle="1">
    <w:name w:val="Текст Знак"/>
    <w:basedOn w:val="901"/>
    <w:link w:val="926"/>
    <w:uiPriority w:val="99"/>
    <w:rPr>
      <w:rFonts w:ascii="Calibri" w:hAnsi="Calibri" w:eastAsiaTheme="minorHAnsi" w:cstheme="minorBidi"/>
      <w:szCs w:val="21"/>
      <w:lang w:eastAsia="en-US"/>
    </w:rPr>
  </w:style>
  <w:style w:type="character" w:styleId="928" w:customStyle="1">
    <w:name w:val="Заголовок 4 Знак"/>
    <w:basedOn w:val="901"/>
    <w:link w:val="900"/>
    <w:rPr>
      <w:b/>
      <w:bCs/>
      <w:lang w:eastAsia="en-US"/>
    </w:rPr>
  </w:style>
  <w:style w:type="character" w:styleId="929" w:customStyle="1">
    <w:name w:val="Заголовок 1 Знак"/>
    <w:basedOn w:val="901"/>
    <w:link w:val="89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930">
    <w:name w:val="annotation reference"/>
    <w:basedOn w:val="901"/>
    <w:uiPriority w:val="99"/>
    <w:semiHidden/>
    <w:unhideWhenUsed/>
    <w:rPr>
      <w:sz w:val="16"/>
      <w:szCs w:val="16"/>
    </w:rPr>
  </w:style>
  <w:style w:type="paragraph" w:styleId="931">
    <w:name w:val="annotation text"/>
    <w:basedOn w:val="896"/>
    <w:link w:val="93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2" w:customStyle="1">
    <w:name w:val="Текст примечания Знак"/>
    <w:basedOn w:val="901"/>
    <w:link w:val="931"/>
    <w:uiPriority w:val="99"/>
    <w:semiHidden/>
    <w:rPr>
      <w:rFonts w:ascii="Calibri" w:hAnsi="Calibri" w:cs="Calibri"/>
      <w:sz w:val="20"/>
      <w:szCs w:val="20"/>
      <w:lang w:eastAsia="en-US"/>
    </w:rPr>
  </w:style>
  <w:style w:type="paragraph" w:styleId="933">
    <w:name w:val="annotation subject"/>
    <w:basedOn w:val="931"/>
    <w:next w:val="931"/>
    <w:link w:val="934"/>
    <w:uiPriority w:val="99"/>
    <w:semiHidden/>
    <w:unhideWhenUsed/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semiHidden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E4E9-DA3A-4180-9438-81347383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Члену рабочей группы</dc:title>
  <dc:creator>User</dc:creator>
  <cp:lastModifiedBy>ev_polukhina</cp:lastModifiedBy>
  <cp:revision>28</cp:revision>
  <dcterms:created xsi:type="dcterms:W3CDTF">2025-09-15T08:36:00Z</dcterms:created>
  <dcterms:modified xsi:type="dcterms:W3CDTF">2026-03-11T13:03:51Z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