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89" w:rsidRDefault="00BE0389">
      <w:pPr>
        <w:pStyle w:val="ConsPlusTitlePage"/>
      </w:pPr>
      <w:r>
        <w:t xml:space="preserve">Документ предоставлен </w:t>
      </w:r>
      <w:hyperlink r:id="rId5">
        <w:r>
          <w:rPr>
            <w:color w:val="0000FF"/>
          </w:rPr>
          <w:t>КонсультантПлюс</w:t>
        </w:r>
      </w:hyperlink>
      <w:r>
        <w:br/>
      </w:r>
    </w:p>
    <w:p w:rsidR="00BE0389" w:rsidRDefault="00BE0389">
      <w:pPr>
        <w:pStyle w:val="ConsPlusNormal"/>
        <w:outlineLvl w:val="0"/>
      </w:pPr>
    </w:p>
    <w:p w:rsidR="00BE0389" w:rsidRDefault="00BE0389">
      <w:pPr>
        <w:pStyle w:val="ConsPlusTitle"/>
        <w:jc w:val="center"/>
        <w:outlineLvl w:val="0"/>
      </w:pPr>
      <w:r>
        <w:t>ПРАВИТЕЛЬСТВО ЛЕНИНГРАДСКОЙ ОБЛАСТИ</w:t>
      </w:r>
    </w:p>
    <w:p w:rsidR="00BE0389" w:rsidRDefault="00BE0389">
      <w:pPr>
        <w:pStyle w:val="ConsPlusTitle"/>
        <w:jc w:val="center"/>
      </w:pPr>
    </w:p>
    <w:p w:rsidR="00BE0389" w:rsidRDefault="00BE0389">
      <w:pPr>
        <w:pStyle w:val="ConsPlusTitle"/>
        <w:jc w:val="center"/>
      </w:pPr>
      <w:r>
        <w:t>РАСПОРЯЖЕНИЕ</w:t>
      </w:r>
    </w:p>
    <w:p w:rsidR="00BE0389" w:rsidRDefault="00BE0389">
      <w:pPr>
        <w:pStyle w:val="ConsPlusTitle"/>
        <w:jc w:val="center"/>
      </w:pPr>
      <w:r>
        <w:t>от 18 июня 2021 г. N 392-р</w:t>
      </w:r>
    </w:p>
    <w:p w:rsidR="00BE0389" w:rsidRDefault="00BE0389">
      <w:pPr>
        <w:pStyle w:val="ConsPlusTitle"/>
        <w:jc w:val="center"/>
      </w:pPr>
    </w:p>
    <w:p w:rsidR="00BE0389" w:rsidRDefault="00BE0389">
      <w:pPr>
        <w:pStyle w:val="ConsPlusTitle"/>
        <w:jc w:val="center"/>
      </w:pPr>
      <w:r>
        <w:t xml:space="preserve">ОБ УТВЕРЖДЕНИИ ПЕРЕЧНЯ </w:t>
      </w:r>
      <w:proofErr w:type="gramStart"/>
      <w:r>
        <w:t>МАССОВЫХ</w:t>
      </w:r>
      <w:proofErr w:type="gramEnd"/>
      <w:r>
        <w:t xml:space="preserve"> СОЦИАЛЬНО ЗНАЧИМЫХ</w:t>
      </w:r>
    </w:p>
    <w:p w:rsidR="00BE0389" w:rsidRDefault="00BE0389">
      <w:pPr>
        <w:pStyle w:val="ConsPlusTitle"/>
        <w:jc w:val="center"/>
      </w:pPr>
      <w:r>
        <w:t>ГОСУДАРСТВЕННЫХ УСЛУГ ЛЕНИНГРАДСКОЙ ОБЛАСТИ, ПРЕДОСТАВЛЯЕМЫХ</w:t>
      </w:r>
    </w:p>
    <w:p w:rsidR="00BE0389" w:rsidRDefault="00BE0389">
      <w:pPr>
        <w:pStyle w:val="ConsPlusTitle"/>
        <w:jc w:val="center"/>
      </w:pPr>
      <w:r>
        <w:t>ОРГАНАМИ ИСПОЛНИТЕЛЬНОЙ ВЛАСТИ ЛЕНИНГРАДСКОЙ ОБЛАСТИ,</w:t>
      </w:r>
    </w:p>
    <w:p w:rsidR="00BE0389" w:rsidRDefault="00BE0389">
      <w:pPr>
        <w:pStyle w:val="ConsPlusTitle"/>
        <w:jc w:val="center"/>
      </w:pPr>
      <w:r>
        <w:t xml:space="preserve">И РЕКОМЕНДОВАННОГО ПЕРЕЧНЯ </w:t>
      </w:r>
      <w:proofErr w:type="gramStart"/>
      <w:r>
        <w:t>МАССОВЫХ</w:t>
      </w:r>
      <w:proofErr w:type="gramEnd"/>
      <w:r>
        <w:t xml:space="preserve"> СОЦИАЛЬНО ЗНАЧИМЫХ</w:t>
      </w:r>
    </w:p>
    <w:p w:rsidR="00BE0389" w:rsidRDefault="00BE0389">
      <w:pPr>
        <w:pStyle w:val="ConsPlusTitle"/>
        <w:jc w:val="center"/>
      </w:pPr>
      <w:r>
        <w:t>МУНИЦИПАЛЬНЫХ УСЛУГ ЛЕНИНГРАДСКОЙ ОБЛАСТИ, ПРЕДОСТАВЛЯЕМЫХ</w:t>
      </w:r>
    </w:p>
    <w:p w:rsidR="00BE0389" w:rsidRDefault="00BE0389">
      <w:pPr>
        <w:pStyle w:val="ConsPlusTitle"/>
        <w:jc w:val="center"/>
      </w:pPr>
      <w:r>
        <w:t>ОРГАНАМИ МЕСТНОГО САМОУПРАВЛЕНИЯ ЛЕНИНГРАДСКОЙ ОБЛАСТИ</w:t>
      </w:r>
    </w:p>
    <w:p w:rsidR="00BE0389" w:rsidRDefault="00BE0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389" w:rsidRDefault="00BE0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389" w:rsidRDefault="00BE0389">
            <w:pPr>
              <w:pStyle w:val="ConsPlusNormal"/>
              <w:jc w:val="center"/>
            </w:pPr>
            <w:r>
              <w:rPr>
                <w:color w:val="392C69"/>
              </w:rPr>
              <w:t>Список изменяющих документов</w:t>
            </w:r>
          </w:p>
          <w:p w:rsidR="00BE0389" w:rsidRDefault="00BE0389">
            <w:pPr>
              <w:pStyle w:val="ConsPlusNormal"/>
              <w:jc w:val="center"/>
            </w:pPr>
            <w:proofErr w:type="gramStart"/>
            <w:r>
              <w:rPr>
                <w:color w:val="392C69"/>
              </w:rPr>
              <w:t>(в ред. Распоряжений Правительства Ленинградской области</w:t>
            </w:r>
            <w:proofErr w:type="gramEnd"/>
          </w:p>
          <w:p w:rsidR="00BE0389" w:rsidRDefault="00BE0389">
            <w:pPr>
              <w:pStyle w:val="ConsPlusNormal"/>
              <w:jc w:val="center"/>
            </w:pPr>
            <w:r>
              <w:rPr>
                <w:color w:val="392C69"/>
              </w:rPr>
              <w:t xml:space="preserve">от 16.03.2022 </w:t>
            </w:r>
            <w:hyperlink r:id="rId6">
              <w:r>
                <w:rPr>
                  <w:color w:val="0000FF"/>
                </w:rPr>
                <w:t>N 150-р</w:t>
              </w:r>
            </w:hyperlink>
            <w:r>
              <w:rPr>
                <w:color w:val="392C69"/>
              </w:rPr>
              <w:t xml:space="preserve">, от 19.10.2022 </w:t>
            </w:r>
            <w:hyperlink r:id="rId7">
              <w:r>
                <w:rPr>
                  <w:color w:val="0000FF"/>
                </w:rPr>
                <w:t>N 751-р</w:t>
              </w:r>
            </w:hyperlink>
            <w:r>
              <w:rPr>
                <w:color w:val="392C69"/>
              </w:rPr>
              <w:t xml:space="preserve">, от 09.01.2023 </w:t>
            </w:r>
            <w:hyperlink r:id="rId8">
              <w:r>
                <w:rPr>
                  <w:color w:val="0000FF"/>
                </w:rPr>
                <w:t>N 5-р</w:t>
              </w:r>
            </w:hyperlink>
            <w:r>
              <w:rPr>
                <w:color w:val="392C69"/>
              </w:rPr>
              <w:t>,</w:t>
            </w:r>
          </w:p>
          <w:p w:rsidR="00BE0389" w:rsidRDefault="00BE0389">
            <w:pPr>
              <w:pStyle w:val="ConsPlusNormal"/>
              <w:jc w:val="center"/>
            </w:pPr>
            <w:r>
              <w:rPr>
                <w:color w:val="392C69"/>
              </w:rPr>
              <w:t xml:space="preserve">от 13.10.2023 </w:t>
            </w:r>
            <w:hyperlink r:id="rId9">
              <w:r>
                <w:rPr>
                  <w:color w:val="0000FF"/>
                </w:rPr>
                <w:t>N 645-р</w:t>
              </w:r>
            </w:hyperlink>
            <w:r>
              <w:rPr>
                <w:color w:val="392C69"/>
              </w:rPr>
              <w:t xml:space="preserve">, от 24.01.2024 </w:t>
            </w:r>
            <w:hyperlink r:id="rId10">
              <w:r>
                <w:rPr>
                  <w:color w:val="0000FF"/>
                </w:rPr>
                <w:t>N 28-р</w:t>
              </w:r>
            </w:hyperlink>
            <w:r>
              <w:rPr>
                <w:color w:val="392C69"/>
              </w:rPr>
              <w:t xml:space="preserve">, от 09.09.2024 </w:t>
            </w:r>
            <w:hyperlink r:id="rId11">
              <w:r>
                <w:rPr>
                  <w:color w:val="0000FF"/>
                </w:rPr>
                <w:t>N 582-р</w:t>
              </w:r>
            </w:hyperlink>
            <w:r>
              <w:rPr>
                <w:color w:val="392C69"/>
              </w:rPr>
              <w:t>,</w:t>
            </w:r>
          </w:p>
          <w:p w:rsidR="00BE0389" w:rsidRDefault="00BE0389">
            <w:pPr>
              <w:pStyle w:val="ConsPlusNormal"/>
              <w:jc w:val="center"/>
            </w:pPr>
            <w:r>
              <w:rPr>
                <w:color w:val="392C69"/>
              </w:rPr>
              <w:t xml:space="preserve">от 11.12.2024 </w:t>
            </w:r>
            <w:hyperlink r:id="rId12">
              <w:r>
                <w:rPr>
                  <w:color w:val="0000FF"/>
                </w:rPr>
                <w:t>N 816-р</w:t>
              </w:r>
            </w:hyperlink>
            <w:r>
              <w:rPr>
                <w:color w:val="392C69"/>
              </w:rPr>
              <w:t xml:space="preserve">, от 13.05.2025 </w:t>
            </w:r>
            <w:hyperlink r:id="rId13">
              <w:r>
                <w:rPr>
                  <w:color w:val="0000FF"/>
                </w:rPr>
                <w:t>N 269-р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r>
    </w:tbl>
    <w:p w:rsidR="00BE0389" w:rsidRDefault="00BE0389">
      <w:pPr>
        <w:pStyle w:val="ConsPlusNormal"/>
        <w:jc w:val="center"/>
      </w:pPr>
    </w:p>
    <w:p w:rsidR="00BE0389" w:rsidRDefault="00BE0389">
      <w:pPr>
        <w:pStyle w:val="ConsPlusNormal"/>
        <w:ind w:firstLine="540"/>
        <w:jc w:val="both"/>
      </w:pPr>
      <w:proofErr w:type="gramStart"/>
      <w:r>
        <w:t xml:space="preserve">В целях обеспечения расчета значений показателей, характеризующих реализацию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для субъекта Российской Федерации" в сфере "Государственное управление", установленных </w:t>
      </w:r>
      <w:hyperlink r:id="rId14">
        <w:r>
          <w:rPr>
            <w:color w:val="0000FF"/>
          </w:rPr>
          <w:t>приказом</w:t>
        </w:r>
      </w:hyperlink>
      <w:r>
        <w:t xml:space="preserve"> Министерства цифрового развития, связи и массовых коммуникаций Российской Федерации от 18 ноября 2020 года N 600, в соответствии с перечнем массовых</w:t>
      </w:r>
      <w:proofErr w:type="gramEnd"/>
      <w:r>
        <w:t xml:space="preserve"> социально значимых услуг,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N 44:</w:t>
      </w:r>
    </w:p>
    <w:p w:rsidR="00BE0389" w:rsidRDefault="00BE0389">
      <w:pPr>
        <w:pStyle w:val="ConsPlusNormal"/>
        <w:jc w:val="both"/>
      </w:pPr>
      <w:r>
        <w:t xml:space="preserve">(в ред. </w:t>
      </w:r>
      <w:hyperlink r:id="rId15">
        <w:r>
          <w:rPr>
            <w:color w:val="0000FF"/>
          </w:rPr>
          <w:t>Распоряжения</w:t>
        </w:r>
      </w:hyperlink>
      <w:r>
        <w:t xml:space="preserve"> Правительства Ленинградской области от 16.03.2022 N 150-р)</w:t>
      </w:r>
    </w:p>
    <w:p w:rsidR="00BE0389" w:rsidRDefault="00BE0389">
      <w:pPr>
        <w:pStyle w:val="ConsPlusNormal"/>
        <w:spacing w:before="220"/>
        <w:ind w:firstLine="540"/>
        <w:jc w:val="both"/>
      </w:pPr>
      <w:r>
        <w:t>1. Утвердить:</w:t>
      </w:r>
    </w:p>
    <w:p w:rsidR="00BE0389" w:rsidRDefault="00BE0389">
      <w:pPr>
        <w:pStyle w:val="ConsPlusNormal"/>
        <w:spacing w:before="220"/>
        <w:ind w:firstLine="540"/>
        <w:jc w:val="both"/>
      </w:pPr>
      <w:r>
        <w:t xml:space="preserve">1.1. </w:t>
      </w:r>
      <w:hyperlink w:anchor="P47">
        <w:r>
          <w:rPr>
            <w:color w:val="0000FF"/>
          </w:rPr>
          <w:t>Перечень</w:t>
        </w:r>
      </w:hyperlink>
      <w:r>
        <w:t xml:space="preserve"> массовых социально значимых государственных услуг Ленинградской области, предоставляемых органами исполнительной власти Ленинградской области (далее - Перечень), согласно приложению 1.</w:t>
      </w:r>
    </w:p>
    <w:p w:rsidR="00BE0389" w:rsidRDefault="00BE0389">
      <w:pPr>
        <w:pStyle w:val="ConsPlusNormal"/>
        <w:spacing w:before="220"/>
        <w:ind w:firstLine="540"/>
        <w:jc w:val="both"/>
      </w:pPr>
      <w:r>
        <w:t xml:space="preserve">1.2. Рекомендованный </w:t>
      </w:r>
      <w:hyperlink w:anchor="P350">
        <w:r>
          <w:rPr>
            <w:color w:val="0000FF"/>
          </w:rPr>
          <w:t>перечень</w:t>
        </w:r>
      </w:hyperlink>
      <w:r>
        <w:t xml:space="preserve"> массовых социально значимых муниципальных услуг Ленинградской области, предоставляемых органами местного самоуправления Ленинградской области (далее - Рекомендованный перечень), согласно приложению 2.</w:t>
      </w:r>
    </w:p>
    <w:p w:rsidR="00BE0389" w:rsidRDefault="00BE0389">
      <w:pPr>
        <w:pStyle w:val="ConsPlusNormal"/>
        <w:spacing w:before="220"/>
        <w:ind w:firstLine="540"/>
        <w:jc w:val="both"/>
      </w:pPr>
      <w:r>
        <w:t xml:space="preserve">2. Руководителям органов исполнительной власти Ленинградской области, ответственных за предоставление государственных услуг Ленинградской области, указанных в </w:t>
      </w:r>
      <w:hyperlink w:anchor="P75">
        <w:r>
          <w:rPr>
            <w:color w:val="0000FF"/>
          </w:rPr>
          <w:t>пунктах 3</w:t>
        </w:r>
      </w:hyperlink>
      <w:r>
        <w:t xml:space="preserve">, </w:t>
      </w:r>
      <w:hyperlink w:anchor="P123">
        <w:r>
          <w:rPr>
            <w:color w:val="0000FF"/>
          </w:rPr>
          <w:t>15</w:t>
        </w:r>
      </w:hyperlink>
      <w:r>
        <w:t xml:space="preserve">, </w:t>
      </w:r>
      <w:hyperlink w:anchor="P189">
        <w:r>
          <w:rPr>
            <w:color w:val="0000FF"/>
          </w:rPr>
          <w:t>30</w:t>
        </w:r>
      </w:hyperlink>
      <w:r>
        <w:t xml:space="preserve">, </w:t>
      </w:r>
      <w:hyperlink w:anchor="P242">
        <w:r>
          <w:rPr>
            <w:color w:val="0000FF"/>
          </w:rPr>
          <w:t>43</w:t>
        </w:r>
      </w:hyperlink>
      <w:r>
        <w:t xml:space="preserve">, </w:t>
      </w:r>
      <w:hyperlink w:anchor="P254">
        <w:r>
          <w:rPr>
            <w:color w:val="0000FF"/>
          </w:rPr>
          <w:t>46</w:t>
        </w:r>
      </w:hyperlink>
      <w:r>
        <w:t xml:space="preserve">, </w:t>
      </w:r>
      <w:hyperlink w:anchor="P278">
        <w:r>
          <w:rPr>
            <w:color w:val="0000FF"/>
          </w:rPr>
          <w:t>52</w:t>
        </w:r>
      </w:hyperlink>
      <w:r>
        <w:t xml:space="preserve">, </w:t>
      </w:r>
      <w:hyperlink w:anchor="P286">
        <w:r>
          <w:rPr>
            <w:color w:val="0000FF"/>
          </w:rPr>
          <w:t>54</w:t>
        </w:r>
      </w:hyperlink>
      <w:r>
        <w:t xml:space="preserve">, </w:t>
      </w:r>
      <w:hyperlink w:anchor="P294">
        <w:r>
          <w:rPr>
            <w:color w:val="0000FF"/>
          </w:rPr>
          <w:t>56</w:t>
        </w:r>
      </w:hyperlink>
      <w:r>
        <w:t xml:space="preserve"> Перечня, обеспечить разработку соответствующих административных регламентов предоставления государственных услуг в срок не позднее двух месяцев со дня вступления в силу настоящего распоряжения.</w:t>
      </w:r>
    </w:p>
    <w:p w:rsidR="00BE0389" w:rsidRDefault="00BE0389">
      <w:pPr>
        <w:pStyle w:val="ConsPlusNormal"/>
        <w:jc w:val="both"/>
      </w:pPr>
      <w:r>
        <w:t>(</w:t>
      </w:r>
      <w:proofErr w:type="gramStart"/>
      <w:r>
        <w:t>п</w:t>
      </w:r>
      <w:proofErr w:type="gramEnd"/>
      <w:r>
        <w:t xml:space="preserve">. 2 в ред. </w:t>
      </w:r>
      <w:hyperlink r:id="rId16">
        <w:r>
          <w:rPr>
            <w:color w:val="0000FF"/>
          </w:rPr>
          <w:t>Распоряжения</w:t>
        </w:r>
      </w:hyperlink>
      <w:r>
        <w:t xml:space="preserve"> Правительства Ленинградской области от 16.03.2022 N 150-р)</w:t>
      </w:r>
    </w:p>
    <w:p w:rsidR="00BE0389" w:rsidRDefault="00BE0389">
      <w:pPr>
        <w:pStyle w:val="ConsPlusNormal"/>
        <w:spacing w:before="220"/>
        <w:ind w:firstLine="540"/>
        <w:jc w:val="both"/>
      </w:pPr>
      <w:r>
        <w:t xml:space="preserve">3. Утратил силу. - </w:t>
      </w:r>
      <w:hyperlink r:id="rId17">
        <w:r>
          <w:rPr>
            <w:color w:val="0000FF"/>
          </w:rPr>
          <w:t>Распоряжение</w:t>
        </w:r>
      </w:hyperlink>
      <w:r>
        <w:t xml:space="preserve"> Правительства Ленинградской области от 13.10.2023 N 645-р.</w:t>
      </w:r>
    </w:p>
    <w:p w:rsidR="00BE0389" w:rsidRDefault="00BE0389">
      <w:pPr>
        <w:pStyle w:val="ConsPlusNormal"/>
        <w:spacing w:before="220"/>
        <w:ind w:firstLine="540"/>
        <w:jc w:val="both"/>
      </w:pPr>
      <w:r>
        <w:t xml:space="preserve">3. </w:t>
      </w:r>
      <w:proofErr w:type="gramStart"/>
      <w:r>
        <w:t xml:space="preserve">Руководителям органов исполнительной власти Ленинградской области ежемесячно не позднее 2-го рабочего дня месяца, следующего за отчетным, представлять в Комитет </w:t>
      </w:r>
      <w:r>
        <w:lastRenderedPageBreak/>
        <w:t xml:space="preserve">экономического развития и инвестиционной деятельности Ленинградской области (далее - Комитет) информацию согласно Перечню по </w:t>
      </w:r>
      <w:hyperlink w:anchor="P519">
        <w:r>
          <w:rPr>
            <w:color w:val="0000FF"/>
          </w:rPr>
          <w:t>форме</w:t>
        </w:r>
      </w:hyperlink>
      <w:r>
        <w:t>, установленной в приложении 4.</w:t>
      </w:r>
      <w:proofErr w:type="gramEnd"/>
    </w:p>
    <w:p w:rsidR="00BE0389" w:rsidRDefault="00BE0389">
      <w:pPr>
        <w:pStyle w:val="ConsPlusNormal"/>
        <w:jc w:val="both"/>
      </w:pPr>
      <w:r>
        <w:t xml:space="preserve">(п. 3 в ред. </w:t>
      </w:r>
      <w:hyperlink r:id="rId18">
        <w:r>
          <w:rPr>
            <w:color w:val="0000FF"/>
          </w:rPr>
          <w:t>Распоряжения</w:t>
        </w:r>
      </w:hyperlink>
      <w:r>
        <w:t xml:space="preserve"> Правительства Ленинградской области от 09.09.2024 N 582-р)</w:t>
      </w:r>
    </w:p>
    <w:p w:rsidR="00BE0389" w:rsidRDefault="00BE0389">
      <w:pPr>
        <w:pStyle w:val="ConsPlusNormal"/>
        <w:spacing w:before="220"/>
        <w:ind w:firstLine="540"/>
        <w:jc w:val="both"/>
      </w:pPr>
      <w:r>
        <w:t xml:space="preserve">4. Утратил силу. - </w:t>
      </w:r>
      <w:hyperlink r:id="rId19">
        <w:r>
          <w:rPr>
            <w:color w:val="0000FF"/>
          </w:rPr>
          <w:t>Распоряжение</w:t>
        </w:r>
      </w:hyperlink>
      <w:r>
        <w:t xml:space="preserve"> Правительства Ленинградской области от 13.10.2023 N 645-р.</w:t>
      </w:r>
    </w:p>
    <w:p w:rsidR="00BE0389" w:rsidRDefault="00BE0389">
      <w:pPr>
        <w:pStyle w:val="ConsPlusNormal"/>
        <w:spacing w:before="220"/>
        <w:ind w:firstLine="540"/>
        <w:jc w:val="both"/>
      </w:pPr>
      <w:r>
        <w:t xml:space="preserve">4. </w:t>
      </w:r>
      <w:proofErr w:type="gramStart"/>
      <w:r>
        <w:t xml:space="preserve">Рекомендовать главам администраций муниципальных районов и городского округа Ленинградской области ежемесячно не позднее 2-го рабочего дня месяца, следующего за отчетным, представлять в Комитет информацию согласно Рекомендованному перечню по </w:t>
      </w:r>
      <w:hyperlink w:anchor="P519">
        <w:r>
          <w:rPr>
            <w:color w:val="0000FF"/>
          </w:rPr>
          <w:t>форме</w:t>
        </w:r>
      </w:hyperlink>
      <w:r>
        <w:t>, установленной в приложении 4.</w:t>
      </w:r>
      <w:proofErr w:type="gramEnd"/>
    </w:p>
    <w:p w:rsidR="00BE0389" w:rsidRDefault="00BE0389">
      <w:pPr>
        <w:pStyle w:val="ConsPlusNormal"/>
        <w:jc w:val="both"/>
      </w:pPr>
      <w:r>
        <w:t xml:space="preserve">(п. 4 в ред. </w:t>
      </w:r>
      <w:hyperlink r:id="rId20">
        <w:r>
          <w:rPr>
            <w:color w:val="0000FF"/>
          </w:rPr>
          <w:t>Распоряжения</w:t>
        </w:r>
      </w:hyperlink>
      <w:r>
        <w:t xml:space="preserve"> Правительства Ленинградской области от 09.09.2024 N 582-р)</w:t>
      </w:r>
    </w:p>
    <w:p w:rsidR="00BE0389" w:rsidRDefault="00BE0389">
      <w:pPr>
        <w:pStyle w:val="ConsPlusNormal"/>
        <w:spacing w:before="220"/>
        <w:ind w:firstLine="540"/>
        <w:jc w:val="both"/>
      </w:pPr>
      <w:hyperlink r:id="rId21">
        <w:r>
          <w:rPr>
            <w:color w:val="0000FF"/>
          </w:rPr>
          <w:t>5</w:t>
        </w:r>
      </w:hyperlink>
      <w:r>
        <w:t>. Признать утратившим силу распоряжение Правительства Ленинградской области от 29 мая 2020 года N 385/1-р "Об утверждении Регионального перечня приоритетных государственных услуг Ленинградской области и Рекомендованного перечня приоритетных муниципальных услуг Ленинградской области".</w:t>
      </w:r>
    </w:p>
    <w:p w:rsidR="00BE0389" w:rsidRDefault="00BE0389">
      <w:pPr>
        <w:pStyle w:val="ConsPlusNormal"/>
        <w:ind w:firstLine="540"/>
        <w:jc w:val="both"/>
      </w:pPr>
    </w:p>
    <w:p w:rsidR="00BE0389" w:rsidRDefault="00BE0389">
      <w:pPr>
        <w:pStyle w:val="ConsPlusNormal"/>
        <w:jc w:val="right"/>
      </w:pPr>
      <w:r>
        <w:t>Губернатор</w:t>
      </w:r>
    </w:p>
    <w:p w:rsidR="00BE0389" w:rsidRDefault="00BE0389">
      <w:pPr>
        <w:pStyle w:val="ConsPlusNormal"/>
        <w:jc w:val="right"/>
      </w:pPr>
      <w:r>
        <w:t>Ленинградской области</w:t>
      </w:r>
    </w:p>
    <w:p w:rsidR="00BE0389" w:rsidRDefault="00BE0389">
      <w:pPr>
        <w:pStyle w:val="ConsPlusNormal"/>
        <w:jc w:val="right"/>
      </w:pPr>
      <w:r>
        <w:t>А.Дрозденко</w:t>
      </w:r>
    </w:p>
    <w:p w:rsidR="00BE0389" w:rsidRDefault="00BE0389">
      <w:pPr>
        <w:pStyle w:val="ConsPlusNormal"/>
        <w:jc w:val="right"/>
      </w:pPr>
    </w:p>
    <w:p w:rsidR="00BE0389" w:rsidRDefault="00BE0389">
      <w:pPr>
        <w:pStyle w:val="ConsPlusNormal"/>
        <w:jc w:val="right"/>
      </w:pPr>
    </w:p>
    <w:p w:rsidR="00BE0389" w:rsidRDefault="00BE0389">
      <w:pPr>
        <w:pStyle w:val="ConsPlusNormal"/>
        <w:jc w:val="right"/>
      </w:pPr>
    </w:p>
    <w:p w:rsidR="00BE0389" w:rsidRDefault="00BE0389">
      <w:pPr>
        <w:pStyle w:val="ConsPlusNormal"/>
        <w:jc w:val="right"/>
      </w:pPr>
    </w:p>
    <w:p w:rsidR="00BE0389" w:rsidRDefault="00BE0389">
      <w:pPr>
        <w:pStyle w:val="ConsPlusNormal"/>
        <w:jc w:val="right"/>
      </w:pPr>
    </w:p>
    <w:p w:rsidR="00BE0389" w:rsidRDefault="00BE0389">
      <w:pPr>
        <w:pStyle w:val="ConsPlusNormal"/>
        <w:jc w:val="right"/>
        <w:outlineLvl w:val="0"/>
      </w:pPr>
      <w:r>
        <w:t>УТВЕРЖДЕН</w:t>
      </w:r>
    </w:p>
    <w:p w:rsidR="00BE0389" w:rsidRDefault="00BE0389">
      <w:pPr>
        <w:pStyle w:val="ConsPlusNormal"/>
        <w:jc w:val="right"/>
      </w:pPr>
      <w:r>
        <w:t>распоряжением Правительства</w:t>
      </w:r>
    </w:p>
    <w:p w:rsidR="00BE0389" w:rsidRDefault="00BE0389">
      <w:pPr>
        <w:pStyle w:val="ConsPlusNormal"/>
        <w:jc w:val="right"/>
      </w:pPr>
      <w:r>
        <w:t>Ленинградской области</w:t>
      </w:r>
    </w:p>
    <w:p w:rsidR="00BE0389" w:rsidRDefault="00BE0389">
      <w:pPr>
        <w:pStyle w:val="ConsPlusNormal"/>
        <w:jc w:val="right"/>
      </w:pPr>
      <w:r>
        <w:t>от 18.06.2021 N 392-р</w:t>
      </w:r>
    </w:p>
    <w:p w:rsidR="00BE0389" w:rsidRDefault="00BE0389">
      <w:pPr>
        <w:pStyle w:val="ConsPlusNormal"/>
        <w:jc w:val="right"/>
      </w:pPr>
      <w:r>
        <w:t>(приложение 1)</w:t>
      </w:r>
    </w:p>
    <w:p w:rsidR="00BE0389" w:rsidRDefault="00BE0389">
      <w:pPr>
        <w:pStyle w:val="ConsPlusNormal"/>
        <w:jc w:val="right"/>
      </w:pPr>
    </w:p>
    <w:p w:rsidR="00BE0389" w:rsidRDefault="00BE0389">
      <w:pPr>
        <w:pStyle w:val="ConsPlusTitle"/>
        <w:jc w:val="center"/>
      </w:pPr>
      <w:bookmarkStart w:id="0" w:name="P47"/>
      <w:bookmarkEnd w:id="0"/>
      <w:r>
        <w:t>ПЕРЕЧЕНЬ</w:t>
      </w:r>
    </w:p>
    <w:p w:rsidR="00BE0389" w:rsidRDefault="00BE0389">
      <w:pPr>
        <w:pStyle w:val="ConsPlusTitle"/>
        <w:jc w:val="center"/>
      </w:pPr>
      <w:r>
        <w:t>МАССОВЫХ СОЦИАЛЬНО ЗНАЧИМЫХ ГОСУДАРСТВЕННЫХ УСЛУГ</w:t>
      </w:r>
    </w:p>
    <w:p w:rsidR="00BE0389" w:rsidRDefault="00BE0389">
      <w:pPr>
        <w:pStyle w:val="ConsPlusTitle"/>
        <w:jc w:val="center"/>
      </w:pPr>
      <w:r>
        <w:t xml:space="preserve">ЛЕНИНГРАДСКОЙ ОБЛАСТИ, </w:t>
      </w:r>
      <w:proofErr w:type="gramStart"/>
      <w:r>
        <w:t>ПРЕДОСТАВЛЯЕМЫХ</w:t>
      </w:r>
      <w:proofErr w:type="gramEnd"/>
      <w:r>
        <w:t xml:space="preserve"> ОРГАНАМИ</w:t>
      </w:r>
    </w:p>
    <w:p w:rsidR="00BE0389" w:rsidRDefault="00BE0389">
      <w:pPr>
        <w:pStyle w:val="ConsPlusTitle"/>
        <w:jc w:val="center"/>
      </w:pPr>
      <w:r>
        <w:t>ИСПОЛНИТЕЛЬНОЙ ВЛАСТИ ЛЕНИНГРАДСКОЙ ОБЛАСТИ</w:t>
      </w:r>
    </w:p>
    <w:p w:rsidR="00BE0389" w:rsidRDefault="00BE0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0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389" w:rsidRDefault="00BE0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389" w:rsidRDefault="00BE0389">
            <w:pPr>
              <w:pStyle w:val="ConsPlusNormal"/>
              <w:jc w:val="center"/>
            </w:pPr>
            <w:r>
              <w:rPr>
                <w:color w:val="392C69"/>
              </w:rPr>
              <w:t>Список изменяющих документов</w:t>
            </w:r>
          </w:p>
          <w:p w:rsidR="00BE0389" w:rsidRDefault="00BE0389">
            <w:pPr>
              <w:pStyle w:val="ConsPlusNormal"/>
              <w:jc w:val="center"/>
            </w:pPr>
            <w:proofErr w:type="gramStart"/>
            <w:r>
              <w:rPr>
                <w:color w:val="392C69"/>
              </w:rPr>
              <w:t>(в ред. Распоряжений Правительства Ленинградской области</w:t>
            </w:r>
            <w:proofErr w:type="gramEnd"/>
          </w:p>
          <w:p w:rsidR="00BE0389" w:rsidRDefault="00BE0389">
            <w:pPr>
              <w:pStyle w:val="ConsPlusNormal"/>
              <w:jc w:val="center"/>
            </w:pPr>
            <w:r>
              <w:rPr>
                <w:color w:val="392C69"/>
              </w:rPr>
              <w:t xml:space="preserve">от 11.12.2024 </w:t>
            </w:r>
            <w:hyperlink r:id="rId22">
              <w:r>
                <w:rPr>
                  <w:color w:val="0000FF"/>
                </w:rPr>
                <w:t>N 816-р</w:t>
              </w:r>
            </w:hyperlink>
            <w:r>
              <w:rPr>
                <w:color w:val="392C69"/>
              </w:rPr>
              <w:t xml:space="preserve">, от 13.05.2025 </w:t>
            </w:r>
            <w:hyperlink r:id="rId23">
              <w:r>
                <w:rPr>
                  <w:color w:val="0000FF"/>
                </w:rPr>
                <w:t>N 269-р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r>
    </w:tbl>
    <w:p w:rsidR="00BE0389" w:rsidRDefault="00BE0389">
      <w:pPr>
        <w:pStyle w:val="ConsPlusNormal"/>
        <w:ind w:firstLine="540"/>
        <w:jc w:val="both"/>
      </w:pPr>
    </w:p>
    <w:p w:rsidR="00BE0389" w:rsidRDefault="00BE0389">
      <w:pPr>
        <w:pStyle w:val="ConsPlusNormal"/>
        <w:sectPr w:rsidR="00BE0389" w:rsidSect="00AD4F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3628"/>
        <w:gridCol w:w="3231"/>
      </w:tblGrid>
      <w:tr w:rsidR="00BE0389">
        <w:tc>
          <w:tcPr>
            <w:tcW w:w="567" w:type="dxa"/>
          </w:tcPr>
          <w:p w:rsidR="00BE0389" w:rsidRDefault="00BE0389">
            <w:pPr>
              <w:pStyle w:val="ConsPlusNormal"/>
              <w:jc w:val="center"/>
            </w:pPr>
            <w:r>
              <w:lastRenderedPageBreak/>
              <w:t xml:space="preserve">N </w:t>
            </w:r>
            <w:proofErr w:type="gramStart"/>
            <w:r>
              <w:t>п</w:t>
            </w:r>
            <w:proofErr w:type="gramEnd"/>
            <w:r>
              <w:t>/п</w:t>
            </w:r>
          </w:p>
        </w:tc>
        <w:tc>
          <w:tcPr>
            <w:tcW w:w="3685" w:type="dxa"/>
          </w:tcPr>
          <w:p w:rsidR="00BE0389" w:rsidRDefault="00BE0389">
            <w:pPr>
              <w:pStyle w:val="ConsPlusNormal"/>
              <w:jc w:val="center"/>
            </w:pPr>
            <w:r>
              <w:t>Наименование услуги в соответствии с перечнем массовых социально значимых услуг,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N 44</w:t>
            </w:r>
          </w:p>
        </w:tc>
        <w:tc>
          <w:tcPr>
            <w:tcW w:w="3628" w:type="dxa"/>
          </w:tcPr>
          <w:p w:rsidR="00BE0389" w:rsidRDefault="00BE0389">
            <w:pPr>
              <w:pStyle w:val="ConsPlusNormal"/>
              <w:jc w:val="center"/>
            </w:pPr>
            <w:r>
              <w:t>Наименование массовой социально значимой государственной услуги Ленинградской области</w:t>
            </w:r>
          </w:p>
        </w:tc>
        <w:tc>
          <w:tcPr>
            <w:tcW w:w="3231" w:type="dxa"/>
          </w:tcPr>
          <w:p w:rsidR="00BE0389" w:rsidRDefault="00BE0389">
            <w:pPr>
              <w:pStyle w:val="ConsPlusNormal"/>
              <w:jc w:val="center"/>
            </w:pPr>
            <w:r>
              <w:t>Наименование органа исполнительной власти Ленинградской области, ответственного за предоставление услуги (ответственного за разработку и утверждение административного регламента в случае осуществления переданного государственного полномочия органами местного самоуправления)</w:t>
            </w:r>
          </w:p>
        </w:tc>
      </w:tr>
      <w:tr w:rsidR="00BE0389">
        <w:tc>
          <w:tcPr>
            <w:tcW w:w="567" w:type="dxa"/>
          </w:tcPr>
          <w:p w:rsidR="00BE0389" w:rsidRDefault="00BE0389">
            <w:pPr>
              <w:pStyle w:val="ConsPlusNormal"/>
              <w:jc w:val="center"/>
            </w:pPr>
            <w:r>
              <w:t>1</w:t>
            </w:r>
          </w:p>
        </w:tc>
        <w:tc>
          <w:tcPr>
            <w:tcW w:w="3685" w:type="dxa"/>
          </w:tcPr>
          <w:p w:rsidR="00BE0389" w:rsidRDefault="00BE0389">
            <w:pPr>
              <w:pStyle w:val="ConsPlusNormal"/>
              <w:jc w:val="center"/>
            </w:pPr>
            <w:r>
              <w:t>2</w:t>
            </w:r>
          </w:p>
        </w:tc>
        <w:tc>
          <w:tcPr>
            <w:tcW w:w="3628" w:type="dxa"/>
          </w:tcPr>
          <w:p w:rsidR="00BE0389" w:rsidRDefault="00BE0389">
            <w:pPr>
              <w:pStyle w:val="ConsPlusNormal"/>
              <w:jc w:val="center"/>
            </w:pPr>
            <w:r>
              <w:t>3</w:t>
            </w:r>
          </w:p>
        </w:tc>
        <w:tc>
          <w:tcPr>
            <w:tcW w:w="3231" w:type="dxa"/>
          </w:tcPr>
          <w:p w:rsidR="00BE0389" w:rsidRDefault="00BE0389">
            <w:pPr>
              <w:pStyle w:val="ConsPlusNormal"/>
              <w:jc w:val="center"/>
            </w:pPr>
            <w:r>
              <w:t>4</w:t>
            </w:r>
          </w:p>
        </w:tc>
      </w:tr>
      <w:tr w:rsidR="00BE0389">
        <w:tc>
          <w:tcPr>
            <w:tcW w:w="567" w:type="dxa"/>
            <w:vMerge w:val="restart"/>
          </w:tcPr>
          <w:p w:rsidR="00BE0389" w:rsidRDefault="00BE0389">
            <w:pPr>
              <w:pStyle w:val="ConsPlusNormal"/>
              <w:jc w:val="center"/>
            </w:pPr>
            <w:r>
              <w:t>1</w:t>
            </w:r>
          </w:p>
        </w:tc>
        <w:tc>
          <w:tcPr>
            <w:tcW w:w="3685" w:type="dxa"/>
            <w:vMerge w:val="restart"/>
          </w:tcPr>
          <w:p w:rsidR="00BE0389" w:rsidRDefault="00BE0389">
            <w:pPr>
              <w:pStyle w:val="ConsPlusNormal"/>
            </w:pPr>
            <w:r>
              <w:t>Выдача разрешения на ввод объекта в эксплуатацию</w:t>
            </w:r>
          </w:p>
        </w:tc>
        <w:tc>
          <w:tcPr>
            <w:tcW w:w="3628" w:type="dxa"/>
          </w:tcPr>
          <w:p w:rsidR="00BE0389" w:rsidRDefault="00BE0389">
            <w:pPr>
              <w:pStyle w:val="ConsPlusNormal"/>
            </w:pPr>
            <w:r>
              <w:t>Выдача разрешения на ввод объекта в эксплуатацию, внесение изменений в разрешение на ввод объекта в эксплуатацию</w:t>
            </w:r>
          </w:p>
        </w:tc>
        <w:tc>
          <w:tcPr>
            <w:tcW w:w="3231" w:type="dxa"/>
          </w:tcPr>
          <w:p w:rsidR="00BE0389" w:rsidRDefault="00BE0389">
            <w:pPr>
              <w:pStyle w:val="ConsPlusNormal"/>
            </w:pPr>
            <w:r>
              <w:t>Комитет государственного строительного надзора и государственной экспертизы Ленинградской области</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Выдача разрешений на ввод в эксплуатацию автомобильных дорог, пересечений и примыканий к автомобильным дорогам, прокладки, переноса или переустройства инженерных коммуникаций в границах полос отвода автомобильных дорог, объектов дорожного сервиса, размещаемых в границах полосы отвода автомобильной дороги</w:t>
            </w:r>
          </w:p>
        </w:tc>
        <w:tc>
          <w:tcPr>
            <w:tcW w:w="3231" w:type="dxa"/>
          </w:tcPr>
          <w:p w:rsidR="00BE0389" w:rsidRDefault="00BE0389">
            <w:pPr>
              <w:pStyle w:val="ConsPlusNormal"/>
            </w:pPr>
            <w:r>
              <w:t>Комитет по дорожному хозяйству Ленинградской области</w:t>
            </w:r>
          </w:p>
        </w:tc>
      </w:tr>
      <w:tr w:rsidR="00BE0389">
        <w:tc>
          <w:tcPr>
            <w:tcW w:w="567" w:type="dxa"/>
            <w:vMerge w:val="restart"/>
          </w:tcPr>
          <w:p w:rsidR="00BE0389" w:rsidRDefault="00BE0389">
            <w:pPr>
              <w:pStyle w:val="ConsPlusNormal"/>
              <w:jc w:val="center"/>
            </w:pPr>
            <w:r>
              <w:t>2</w:t>
            </w:r>
          </w:p>
        </w:tc>
        <w:tc>
          <w:tcPr>
            <w:tcW w:w="3685" w:type="dxa"/>
            <w:vMerge w:val="restart"/>
          </w:tcPr>
          <w:p w:rsidR="00BE0389" w:rsidRDefault="00BE0389">
            <w:pPr>
              <w:pStyle w:val="ConsPlusNormal"/>
            </w:pPr>
            <w:r>
              <w:t xml:space="preserve">Выдача разрешения на строительство объекта капитального </w:t>
            </w:r>
            <w:r>
              <w:lastRenderedPageBreak/>
              <w:t>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628" w:type="dxa"/>
          </w:tcPr>
          <w:p w:rsidR="00BE0389" w:rsidRDefault="00BE0389">
            <w:pPr>
              <w:pStyle w:val="ConsPlusNormal"/>
            </w:pPr>
            <w:r>
              <w:lastRenderedPageBreak/>
              <w:t>Выдача разрешений на строительство</w:t>
            </w:r>
          </w:p>
        </w:tc>
        <w:tc>
          <w:tcPr>
            <w:tcW w:w="3231" w:type="dxa"/>
          </w:tcPr>
          <w:p w:rsidR="00BE0389" w:rsidRDefault="00BE0389">
            <w:pPr>
              <w:pStyle w:val="ConsPlusNormal"/>
            </w:pPr>
            <w:r>
              <w:t xml:space="preserve">Комитет государственного строительного надзора и </w:t>
            </w:r>
            <w:r>
              <w:lastRenderedPageBreak/>
              <w:t>государственной экспертизы Ленинградской области</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Выдача разрешений на строительство автомобильных дорог, пересечений и примыканий к автомобильным дорогам, прокладки, переноса или переустройства инженерных коммуникаций в границах полос отвода автомобильных дорог, объектов дорожного сервиса, размещаемых в границах полосы отвода автомобильной дороги</w:t>
            </w:r>
          </w:p>
        </w:tc>
        <w:tc>
          <w:tcPr>
            <w:tcW w:w="3231" w:type="dxa"/>
          </w:tcPr>
          <w:p w:rsidR="00BE0389" w:rsidRDefault="00BE0389">
            <w:pPr>
              <w:pStyle w:val="ConsPlusNormal"/>
            </w:pPr>
            <w:r>
              <w:t>Комитет по дорожному хозяйству Ленинградской области</w:t>
            </w:r>
          </w:p>
        </w:tc>
      </w:tr>
      <w:tr w:rsidR="00BE0389">
        <w:tc>
          <w:tcPr>
            <w:tcW w:w="567" w:type="dxa"/>
          </w:tcPr>
          <w:p w:rsidR="00BE0389" w:rsidRDefault="00BE0389">
            <w:pPr>
              <w:pStyle w:val="ConsPlusNormal"/>
              <w:jc w:val="center"/>
            </w:pPr>
            <w:bookmarkStart w:id="1" w:name="P75"/>
            <w:bookmarkEnd w:id="1"/>
            <w:r>
              <w:t>3</w:t>
            </w:r>
          </w:p>
        </w:tc>
        <w:tc>
          <w:tcPr>
            <w:tcW w:w="3685" w:type="dxa"/>
          </w:tcPr>
          <w:p w:rsidR="00BE0389" w:rsidRDefault="00BE0389">
            <w:pPr>
              <w:pStyle w:val="ConsPlusNormal"/>
            </w:pPr>
            <w:r>
              <w:t>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tc>
        <w:tc>
          <w:tcPr>
            <w:tcW w:w="3628" w:type="dxa"/>
          </w:tcPr>
          <w:p w:rsidR="00BE0389" w:rsidRDefault="00BE0389">
            <w:pPr>
              <w:pStyle w:val="ConsPlusNormal"/>
            </w:pPr>
            <w:r>
              <w:t>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tc>
        <w:tc>
          <w:tcPr>
            <w:tcW w:w="3231" w:type="dxa"/>
          </w:tcPr>
          <w:p w:rsidR="00BE0389" w:rsidRDefault="00BE0389">
            <w:pPr>
              <w:pStyle w:val="ConsPlusNormal"/>
            </w:pPr>
            <w:r>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r>
              <w:t>4</w:t>
            </w:r>
          </w:p>
        </w:tc>
        <w:tc>
          <w:tcPr>
            <w:tcW w:w="3685" w:type="dxa"/>
          </w:tcPr>
          <w:p w:rsidR="00BE0389" w:rsidRDefault="00BE0389">
            <w:pPr>
              <w:pStyle w:val="ConsPlusNormal"/>
            </w:pPr>
            <w:r>
              <w:t>Предоставление разрешения или аннулирование действия разрешения на перевозку пассажиров и багажа легковым такси, внесение изменений в реестр перевозчиков, получение выписки из реестра перевозчиков</w:t>
            </w:r>
          </w:p>
        </w:tc>
        <w:tc>
          <w:tcPr>
            <w:tcW w:w="3628" w:type="dxa"/>
          </w:tcPr>
          <w:p w:rsidR="00BE0389" w:rsidRDefault="00BE0389">
            <w:pPr>
              <w:pStyle w:val="ConsPlusNormal"/>
            </w:pPr>
            <w:r>
              <w:t>Предоставление разрешения или аннулирование действия разрешения на перевозку пассажиров и багажа легковым такси, внесение изменений в реестр перевозчиков, получение выписки из реестра перевозчиков</w:t>
            </w:r>
          </w:p>
        </w:tc>
        <w:tc>
          <w:tcPr>
            <w:tcW w:w="3231" w:type="dxa"/>
          </w:tcPr>
          <w:p w:rsidR="00BE0389" w:rsidRDefault="00BE0389">
            <w:pPr>
              <w:pStyle w:val="ConsPlusNormal"/>
            </w:pPr>
            <w:r>
              <w:t>Комитет Ленинградской области по транспорту</w:t>
            </w:r>
          </w:p>
        </w:tc>
      </w:tr>
      <w:tr w:rsidR="00BE0389">
        <w:tc>
          <w:tcPr>
            <w:tcW w:w="567" w:type="dxa"/>
          </w:tcPr>
          <w:p w:rsidR="00BE0389" w:rsidRDefault="00BE0389">
            <w:pPr>
              <w:pStyle w:val="ConsPlusNormal"/>
              <w:jc w:val="center"/>
            </w:pPr>
            <w:r>
              <w:lastRenderedPageBreak/>
              <w:t>5</w:t>
            </w:r>
          </w:p>
        </w:tc>
        <w:tc>
          <w:tcPr>
            <w:tcW w:w="3685" w:type="dxa"/>
          </w:tcPr>
          <w:p w:rsidR="00BE0389" w:rsidRDefault="00BE0389">
            <w:pPr>
              <w:pStyle w:val="ConsPlusNormal"/>
            </w:pPr>
            <w:r>
              <w:t>Внесение сведений в реестр легковых такси, их изменение или исключение сведений из реестра легковых такси, получение выписки из реестра легковых такси</w:t>
            </w:r>
          </w:p>
        </w:tc>
        <w:tc>
          <w:tcPr>
            <w:tcW w:w="3628" w:type="dxa"/>
          </w:tcPr>
          <w:p w:rsidR="00BE0389" w:rsidRDefault="00BE0389">
            <w:pPr>
              <w:pStyle w:val="ConsPlusNormal"/>
            </w:pPr>
            <w:r>
              <w:t>Внесение сведений в реестр легковых такси, их изменение или исключение сведений из реестра легковых такси, получение выписки из реестра легковых такси</w:t>
            </w:r>
          </w:p>
        </w:tc>
        <w:tc>
          <w:tcPr>
            <w:tcW w:w="3231" w:type="dxa"/>
          </w:tcPr>
          <w:p w:rsidR="00BE0389" w:rsidRDefault="00BE0389">
            <w:pPr>
              <w:pStyle w:val="ConsPlusNormal"/>
            </w:pPr>
            <w:r>
              <w:t>Комитет Ленинградской области по транспорту</w:t>
            </w:r>
          </w:p>
        </w:tc>
      </w:tr>
      <w:tr w:rsidR="00BE0389">
        <w:tc>
          <w:tcPr>
            <w:tcW w:w="567" w:type="dxa"/>
          </w:tcPr>
          <w:p w:rsidR="00BE0389" w:rsidRDefault="00BE0389">
            <w:pPr>
              <w:pStyle w:val="ConsPlusNormal"/>
              <w:jc w:val="center"/>
            </w:pPr>
            <w:r>
              <w:t>6</w:t>
            </w:r>
          </w:p>
        </w:tc>
        <w:tc>
          <w:tcPr>
            <w:tcW w:w="3685" w:type="dxa"/>
          </w:tcPr>
          <w:p w:rsidR="00BE0389" w:rsidRDefault="00BE0389">
            <w:pPr>
              <w:pStyle w:val="ConsPlusNormal"/>
            </w:pPr>
            <w:r>
              <w:t>Предоставление или аннулирование действия права на осуществление деятельности службы заказа легкового такси, внесение изменений в реестр служб заказа легкового такси, предоставление выписки из реестра служб заказа легкового такси</w:t>
            </w:r>
          </w:p>
        </w:tc>
        <w:tc>
          <w:tcPr>
            <w:tcW w:w="3628" w:type="dxa"/>
          </w:tcPr>
          <w:p w:rsidR="00BE0389" w:rsidRDefault="00BE0389">
            <w:pPr>
              <w:pStyle w:val="ConsPlusNormal"/>
            </w:pPr>
            <w:r>
              <w:t>Предоставление или аннулирование действия права на осуществление деятельности службы заказа легкового такси, внесение изменений в реестр служб заказа легкового такси, предоставление выписки из реестра служб заказа легкового такси</w:t>
            </w:r>
          </w:p>
        </w:tc>
        <w:tc>
          <w:tcPr>
            <w:tcW w:w="3231" w:type="dxa"/>
          </w:tcPr>
          <w:p w:rsidR="00BE0389" w:rsidRDefault="00BE0389">
            <w:pPr>
              <w:pStyle w:val="ConsPlusNormal"/>
            </w:pPr>
            <w:r>
              <w:t>Комитет Ленинградской области по транспорту</w:t>
            </w:r>
          </w:p>
        </w:tc>
      </w:tr>
      <w:tr w:rsidR="00BE0389">
        <w:tc>
          <w:tcPr>
            <w:tcW w:w="567" w:type="dxa"/>
          </w:tcPr>
          <w:p w:rsidR="00BE0389" w:rsidRDefault="00BE0389">
            <w:pPr>
              <w:pStyle w:val="ConsPlusNormal"/>
              <w:jc w:val="center"/>
            </w:pPr>
            <w:r>
              <w:t>7</w:t>
            </w:r>
          </w:p>
        </w:tc>
        <w:tc>
          <w:tcPr>
            <w:tcW w:w="3685" w:type="dxa"/>
          </w:tcPr>
          <w:p w:rsidR="00BE0389" w:rsidRDefault="00BE0389">
            <w:pPr>
              <w:pStyle w:val="ConsPlusNormal"/>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c>
          <w:tcPr>
            <w:tcW w:w="3628" w:type="dxa"/>
          </w:tcPr>
          <w:p w:rsidR="00BE0389" w:rsidRDefault="00BE0389">
            <w:pPr>
              <w:pStyle w:val="ConsPlusNormal"/>
            </w:pPr>
            <w:r>
              <w:t>Выплата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&lt;*&gt;</w:t>
            </w:r>
          </w:p>
        </w:tc>
        <w:tc>
          <w:tcPr>
            <w:tcW w:w="3231" w:type="dxa"/>
          </w:tcPr>
          <w:p w:rsidR="00BE0389" w:rsidRDefault="00BE0389">
            <w:pPr>
              <w:pStyle w:val="ConsPlusNormal"/>
            </w:pPr>
            <w:r>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r>
              <w:t>8</w:t>
            </w:r>
          </w:p>
        </w:tc>
        <w:tc>
          <w:tcPr>
            <w:tcW w:w="3685" w:type="dxa"/>
          </w:tcPr>
          <w:p w:rsidR="00BE0389" w:rsidRDefault="00BE0389">
            <w:pPr>
              <w:pStyle w:val="ConsPlusNormal"/>
            </w:pPr>
            <w:r>
              <w:t>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tc>
        <w:tc>
          <w:tcPr>
            <w:tcW w:w="3628" w:type="dxa"/>
          </w:tcPr>
          <w:p w:rsidR="00BE0389" w:rsidRDefault="00BE0389">
            <w:pPr>
              <w:pStyle w:val="ConsPlusNormal"/>
            </w:pPr>
            <w:r>
              <w:t>Государственная регистрация самоходных машин и других видов техники на территории Ленинградской области</w:t>
            </w:r>
          </w:p>
        </w:tc>
        <w:tc>
          <w:tcPr>
            <w:tcW w:w="3231" w:type="dxa"/>
          </w:tcPr>
          <w:p w:rsidR="00BE0389" w:rsidRDefault="00BE0389">
            <w:pPr>
              <w:pStyle w:val="ConsPlusNormal"/>
            </w:pPr>
            <w:r>
              <w:t>Управление Ленинградской области по государственному техническому надзору и контролю</w:t>
            </w:r>
          </w:p>
        </w:tc>
      </w:tr>
      <w:tr w:rsidR="00BE0389">
        <w:tc>
          <w:tcPr>
            <w:tcW w:w="567" w:type="dxa"/>
          </w:tcPr>
          <w:p w:rsidR="00BE0389" w:rsidRDefault="00BE0389">
            <w:pPr>
              <w:pStyle w:val="ConsPlusNormal"/>
              <w:jc w:val="center"/>
            </w:pPr>
            <w:r>
              <w:lastRenderedPageBreak/>
              <w:t>9</w:t>
            </w:r>
          </w:p>
        </w:tc>
        <w:tc>
          <w:tcPr>
            <w:tcW w:w="3685" w:type="dxa"/>
          </w:tcPr>
          <w:p w:rsidR="00BE0389" w:rsidRDefault="00BE0389">
            <w:pPr>
              <w:pStyle w:val="ConsPlusNormal"/>
            </w:pPr>
            <w:r>
              <w:t>Государственная экспертиза проектной документации и результатов инженерных изысканий</w:t>
            </w:r>
          </w:p>
        </w:tc>
        <w:tc>
          <w:tcPr>
            <w:tcW w:w="3628" w:type="dxa"/>
          </w:tcPr>
          <w:p w:rsidR="00BE0389" w:rsidRDefault="00BE0389">
            <w:pPr>
              <w:pStyle w:val="ConsPlusNormal"/>
            </w:pPr>
            <w:r>
              <w:t>Проведение государственной экспертизы проектной документации и результатов инженерных изысканий</w:t>
            </w:r>
          </w:p>
        </w:tc>
        <w:tc>
          <w:tcPr>
            <w:tcW w:w="3231" w:type="dxa"/>
          </w:tcPr>
          <w:p w:rsidR="00BE0389" w:rsidRDefault="00BE0389">
            <w:pPr>
              <w:pStyle w:val="ConsPlusNormal"/>
            </w:pPr>
            <w:r>
              <w:t>Комитет государственного строительного надзора и государственной экспертизы Ленинградской области</w:t>
            </w:r>
          </w:p>
        </w:tc>
      </w:tr>
      <w:tr w:rsidR="00BE0389">
        <w:tc>
          <w:tcPr>
            <w:tcW w:w="567" w:type="dxa"/>
          </w:tcPr>
          <w:p w:rsidR="00BE0389" w:rsidRDefault="00BE0389">
            <w:pPr>
              <w:pStyle w:val="ConsPlusNormal"/>
              <w:jc w:val="center"/>
            </w:pPr>
            <w:r>
              <w:t>10</w:t>
            </w:r>
          </w:p>
        </w:tc>
        <w:tc>
          <w:tcPr>
            <w:tcW w:w="3685" w:type="dxa"/>
          </w:tcPr>
          <w:p w:rsidR="00BE0389" w:rsidRDefault="00BE0389">
            <w:pPr>
              <w:pStyle w:val="ConsPlusNormal"/>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c>
          <w:tcPr>
            <w:tcW w:w="3628" w:type="dxa"/>
          </w:tcPr>
          <w:p w:rsidR="00BE0389" w:rsidRDefault="00BE0389">
            <w:pPr>
              <w:pStyle w:val="ConsPlusNormal"/>
            </w:pPr>
            <w:r>
              <w:t>Назначение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11</w:t>
            </w:r>
          </w:p>
        </w:tc>
        <w:tc>
          <w:tcPr>
            <w:tcW w:w="3685" w:type="dxa"/>
          </w:tcPr>
          <w:p w:rsidR="00BE0389" w:rsidRDefault="00BE0389">
            <w:pPr>
              <w:pStyle w:val="ConsPlusNormal"/>
            </w:pPr>
            <w:r>
              <w:t>Прием лесных деклараций и отчетов об использовании лесов</w:t>
            </w:r>
          </w:p>
        </w:tc>
        <w:tc>
          <w:tcPr>
            <w:tcW w:w="3628" w:type="dxa"/>
          </w:tcPr>
          <w:p w:rsidR="00BE0389" w:rsidRDefault="00BE0389">
            <w:pPr>
              <w:pStyle w:val="ConsPlusNormal"/>
            </w:pPr>
            <w:r>
              <w:t>Прием лесных деклараций и отчетов об использовании лесов от граждан, юридических лиц, осуществляющих использование лесов</w:t>
            </w:r>
          </w:p>
        </w:tc>
        <w:tc>
          <w:tcPr>
            <w:tcW w:w="3231" w:type="dxa"/>
          </w:tcPr>
          <w:p w:rsidR="00BE0389" w:rsidRDefault="00BE0389">
            <w:pPr>
              <w:pStyle w:val="ConsPlusNormal"/>
            </w:pPr>
            <w:r>
              <w:t>Комитет по природным ресурсам Ленинградской области</w:t>
            </w:r>
          </w:p>
        </w:tc>
      </w:tr>
      <w:tr w:rsidR="00BE0389">
        <w:tc>
          <w:tcPr>
            <w:tcW w:w="567" w:type="dxa"/>
          </w:tcPr>
          <w:p w:rsidR="00BE0389" w:rsidRDefault="00BE0389">
            <w:pPr>
              <w:pStyle w:val="ConsPlusNormal"/>
              <w:jc w:val="center"/>
            </w:pPr>
            <w:r>
              <w:t>12</w:t>
            </w:r>
          </w:p>
        </w:tc>
        <w:tc>
          <w:tcPr>
            <w:tcW w:w="3685" w:type="dxa"/>
          </w:tcPr>
          <w:p w:rsidR="00BE0389" w:rsidRDefault="00BE0389">
            <w:pPr>
              <w:pStyle w:val="ConsPlusNormal"/>
            </w:pPr>
            <w:r>
              <w:t>Прием экзаменов на право управления самоходными машинами и выдача удостоверений тракториста-машиниста (тракториста)</w:t>
            </w:r>
          </w:p>
        </w:tc>
        <w:tc>
          <w:tcPr>
            <w:tcW w:w="3628" w:type="dxa"/>
          </w:tcPr>
          <w:p w:rsidR="00BE0389" w:rsidRDefault="00BE0389">
            <w:pPr>
              <w:pStyle w:val="ConsPlusNormal"/>
            </w:pPr>
            <w:r>
              <w:t>Прием экзаменов на право управления самоходными машинами, выдача удостоверений тракториста-машиниста (тракториста)</w:t>
            </w:r>
          </w:p>
        </w:tc>
        <w:tc>
          <w:tcPr>
            <w:tcW w:w="3231" w:type="dxa"/>
          </w:tcPr>
          <w:p w:rsidR="00BE0389" w:rsidRDefault="00BE0389">
            <w:pPr>
              <w:pStyle w:val="ConsPlusNormal"/>
            </w:pPr>
            <w:r>
              <w:t>Управление Ленинградской области по государственному техническому надзору и контролю</w:t>
            </w:r>
          </w:p>
        </w:tc>
      </w:tr>
      <w:tr w:rsidR="00BE0389">
        <w:tc>
          <w:tcPr>
            <w:tcW w:w="567" w:type="dxa"/>
          </w:tcPr>
          <w:p w:rsidR="00BE0389" w:rsidRDefault="00BE0389">
            <w:pPr>
              <w:pStyle w:val="ConsPlusNormal"/>
              <w:jc w:val="center"/>
            </w:pPr>
            <w:r>
              <w:t>13</w:t>
            </w:r>
          </w:p>
        </w:tc>
        <w:tc>
          <w:tcPr>
            <w:tcW w:w="3685" w:type="dxa"/>
          </w:tcPr>
          <w:p w:rsidR="00BE0389" w:rsidRDefault="00BE0389">
            <w:pPr>
              <w:pStyle w:val="ConsPlusNormal"/>
            </w:pPr>
            <w:r>
              <w:t>Присвоение спортивных разрядов</w:t>
            </w:r>
          </w:p>
        </w:tc>
        <w:tc>
          <w:tcPr>
            <w:tcW w:w="3628" w:type="dxa"/>
          </w:tcPr>
          <w:p w:rsidR="00BE0389" w:rsidRDefault="00BE0389">
            <w:pPr>
              <w:pStyle w:val="ConsPlusNormal"/>
            </w:pPr>
            <w:r>
              <w:t>Присвоение спортивных разрядов "кандидат в мастера спорта" и "первый спортивный разряд"</w:t>
            </w:r>
          </w:p>
        </w:tc>
        <w:tc>
          <w:tcPr>
            <w:tcW w:w="3231" w:type="dxa"/>
          </w:tcPr>
          <w:p w:rsidR="00BE0389" w:rsidRDefault="00BE0389">
            <w:pPr>
              <w:pStyle w:val="ConsPlusNormal"/>
            </w:pPr>
            <w:r>
              <w:t>Комитет по физической культуре и спорту Ленинградской области</w:t>
            </w:r>
          </w:p>
        </w:tc>
      </w:tr>
      <w:tr w:rsidR="00BE0389">
        <w:tc>
          <w:tcPr>
            <w:tcW w:w="567" w:type="dxa"/>
          </w:tcPr>
          <w:p w:rsidR="00BE0389" w:rsidRDefault="00BE0389">
            <w:pPr>
              <w:pStyle w:val="ConsPlusNormal"/>
              <w:jc w:val="center"/>
            </w:pPr>
            <w:r>
              <w:t>14</w:t>
            </w:r>
          </w:p>
        </w:tc>
        <w:tc>
          <w:tcPr>
            <w:tcW w:w="3685" w:type="dxa"/>
          </w:tcPr>
          <w:p w:rsidR="00BE0389" w:rsidRDefault="00BE0389">
            <w:pPr>
              <w:pStyle w:val="ConsPlusNormal"/>
            </w:pPr>
            <w:r>
              <w:t xml:space="preserve">Проведение технического осмотра самоходных машин и других видов техники, зарегистрированных </w:t>
            </w:r>
            <w:r>
              <w:lastRenderedPageBreak/>
              <w:t>органами, осуществляющими государственный надзор за их техническим состоянием</w:t>
            </w:r>
          </w:p>
        </w:tc>
        <w:tc>
          <w:tcPr>
            <w:tcW w:w="3628" w:type="dxa"/>
          </w:tcPr>
          <w:p w:rsidR="00BE0389" w:rsidRDefault="00BE0389">
            <w:pPr>
              <w:pStyle w:val="ConsPlusNormal"/>
            </w:pPr>
            <w:r>
              <w:lastRenderedPageBreak/>
              <w:t xml:space="preserve">Проведение технического осмотра самоходных машин и других видов техники органами, </w:t>
            </w:r>
            <w:r>
              <w:lastRenderedPageBreak/>
              <w:t>осуществляющими региональный государственный контроль (надзор) в области технического состояния и эксплуатации самоходных машин и других видов техники</w:t>
            </w:r>
          </w:p>
        </w:tc>
        <w:tc>
          <w:tcPr>
            <w:tcW w:w="3231" w:type="dxa"/>
          </w:tcPr>
          <w:p w:rsidR="00BE0389" w:rsidRDefault="00BE0389">
            <w:pPr>
              <w:pStyle w:val="ConsPlusNormal"/>
            </w:pPr>
            <w:r>
              <w:lastRenderedPageBreak/>
              <w:t xml:space="preserve">Управление Ленинградской области по государственному техническому надзору и </w:t>
            </w:r>
            <w:r>
              <w:lastRenderedPageBreak/>
              <w:t>контролю</w:t>
            </w:r>
          </w:p>
        </w:tc>
      </w:tr>
      <w:tr w:rsidR="00BE0389">
        <w:tc>
          <w:tcPr>
            <w:tcW w:w="567" w:type="dxa"/>
          </w:tcPr>
          <w:p w:rsidR="00BE0389" w:rsidRDefault="00BE0389">
            <w:pPr>
              <w:pStyle w:val="ConsPlusNormal"/>
              <w:jc w:val="center"/>
            </w:pPr>
            <w:bookmarkStart w:id="2" w:name="P123"/>
            <w:bookmarkEnd w:id="2"/>
            <w:r>
              <w:lastRenderedPageBreak/>
              <w:t>15</w:t>
            </w:r>
          </w:p>
        </w:tc>
        <w:tc>
          <w:tcPr>
            <w:tcW w:w="3685" w:type="dxa"/>
          </w:tcPr>
          <w:p w:rsidR="00BE0389" w:rsidRDefault="00BE0389">
            <w:pPr>
              <w:pStyle w:val="ConsPlusNormal"/>
            </w:pPr>
            <w: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c>
          <w:tcPr>
            <w:tcW w:w="3628" w:type="dxa"/>
          </w:tcPr>
          <w:p w:rsidR="00BE0389" w:rsidRDefault="00BE0389">
            <w:pPr>
              <w:pStyle w:val="ConsPlusNormal"/>
            </w:pPr>
            <w:r>
              <w:t>Присвоение статуса многодетной семьи Ленинградской области и выдача (переоформление) удостоверения многодетной семьи Ленинградской области</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16</w:t>
            </w:r>
          </w:p>
        </w:tc>
        <w:tc>
          <w:tcPr>
            <w:tcW w:w="3685" w:type="dxa"/>
          </w:tcPr>
          <w:p w:rsidR="00BE0389" w:rsidRDefault="00BE0389">
            <w:pPr>
              <w:pStyle w:val="ConsPlusNormal"/>
            </w:pPr>
            <w:r>
              <w:t>Утверждение схемы расположения земельного участка или земельных участков на кадастровом плане территории</w:t>
            </w:r>
          </w:p>
        </w:tc>
        <w:tc>
          <w:tcPr>
            <w:tcW w:w="3628" w:type="dxa"/>
          </w:tcPr>
          <w:p w:rsidR="00BE0389" w:rsidRDefault="00BE0389">
            <w:pPr>
              <w:pStyle w:val="ConsPlusNormal"/>
            </w:pPr>
            <w:proofErr w:type="gramStart"/>
            <w:r>
              <w:t>Утверждение схемы расположения земельного участка (земельных участков), находящегося (находящихся) в собственности Ленинградской области, на кадастровом плане территории</w:t>
            </w:r>
            <w:proofErr w:type="gramEnd"/>
          </w:p>
        </w:tc>
        <w:tc>
          <w:tcPr>
            <w:tcW w:w="3231" w:type="dxa"/>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tcPr>
          <w:p w:rsidR="00BE0389" w:rsidRDefault="00BE0389">
            <w:pPr>
              <w:pStyle w:val="ConsPlusNormal"/>
              <w:jc w:val="center"/>
            </w:pPr>
            <w:r>
              <w:t>17</w:t>
            </w:r>
          </w:p>
        </w:tc>
        <w:tc>
          <w:tcPr>
            <w:tcW w:w="3685" w:type="dxa"/>
          </w:tcPr>
          <w:p w:rsidR="00BE0389" w:rsidRDefault="00BE0389">
            <w:pPr>
              <w:pStyle w:val="ConsPlusNormal"/>
            </w:pPr>
            <w:proofErr w:type="gramStart"/>
            <w: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w:t>
            </w:r>
            <w:hyperlink r:id="rId24">
              <w:r>
                <w:rPr>
                  <w:color w:val="0000FF"/>
                </w:rPr>
                <w:t>статьей 25</w:t>
              </w:r>
            </w:hyperlink>
            <w:r>
              <w:t xml:space="preserve"> Лесного </w:t>
            </w:r>
            <w:r>
              <w:lastRenderedPageBreak/>
              <w:t xml:space="preserve">кодекса Российской Федерации работ по использованию лесов (за исключением работ, указанных в </w:t>
            </w:r>
            <w:hyperlink r:id="rId25">
              <w:r>
                <w:rPr>
                  <w:color w:val="0000FF"/>
                </w:rPr>
                <w:t>пунктах 3</w:t>
              </w:r>
            </w:hyperlink>
            <w:r>
              <w:t xml:space="preserve">, </w:t>
            </w:r>
            <w:hyperlink r:id="rId26">
              <w:r>
                <w:rPr>
                  <w:color w:val="0000FF"/>
                </w:rPr>
                <w:t>4</w:t>
              </w:r>
            </w:hyperlink>
            <w:r>
              <w:t xml:space="preserve"> и </w:t>
            </w:r>
            <w:hyperlink r:id="rId27">
              <w:r>
                <w:rPr>
                  <w:color w:val="0000FF"/>
                </w:rPr>
                <w:t>7 части</w:t>
              </w:r>
              <w:proofErr w:type="gramEnd"/>
              <w:r>
                <w:rPr>
                  <w:color w:val="0000FF"/>
                </w:rPr>
                <w:t xml:space="preserve"> </w:t>
              </w:r>
              <w:proofErr w:type="gramStart"/>
              <w:r>
                <w:rPr>
                  <w:color w:val="0000FF"/>
                </w:rPr>
                <w:t>1 статьи 25</w:t>
              </w:r>
            </w:hyperlink>
            <w:r>
              <w:t xml:space="preserve"> Лесного кодекса Российской Федерации), и иных работ</w:t>
            </w:r>
            <w:proofErr w:type="gramEnd"/>
          </w:p>
        </w:tc>
        <w:tc>
          <w:tcPr>
            <w:tcW w:w="3628" w:type="dxa"/>
          </w:tcPr>
          <w:p w:rsidR="00BE0389" w:rsidRDefault="00BE0389">
            <w:pPr>
              <w:pStyle w:val="ConsPlusNormal"/>
            </w:pPr>
            <w:proofErr w:type="gramStart"/>
            <w:r>
              <w:lastRenderedPageBreak/>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w:t>
            </w:r>
            <w:hyperlink r:id="rId28">
              <w:r>
                <w:rPr>
                  <w:color w:val="0000FF"/>
                </w:rPr>
                <w:t>статьей 25</w:t>
              </w:r>
            </w:hyperlink>
            <w:r>
              <w:t xml:space="preserve"> </w:t>
            </w:r>
            <w:r>
              <w:lastRenderedPageBreak/>
              <w:t xml:space="preserve">Лесного кодекса Российской Федерации работ по использованию лесов (за исключением работ, указанных в </w:t>
            </w:r>
            <w:hyperlink r:id="rId29">
              <w:r>
                <w:rPr>
                  <w:color w:val="0000FF"/>
                </w:rPr>
                <w:t>пунктах 3</w:t>
              </w:r>
            </w:hyperlink>
            <w:r>
              <w:t xml:space="preserve">, </w:t>
            </w:r>
            <w:hyperlink r:id="rId30">
              <w:r>
                <w:rPr>
                  <w:color w:val="0000FF"/>
                </w:rPr>
                <w:t>4</w:t>
              </w:r>
            </w:hyperlink>
            <w:r>
              <w:t xml:space="preserve"> и </w:t>
            </w:r>
            <w:hyperlink r:id="rId31">
              <w:r>
                <w:rPr>
                  <w:color w:val="0000FF"/>
                </w:rPr>
                <w:t>7 части</w:t>
              </w:r>
              <w:proofErr w:type="gramEnd"/>
              <w:r>
                <w:rPr>
                  <w:color w:val="0000FF"/>
                </w:rPr>
                <w:t xml:space="preserve"> </w:t>
              </w:r>
              <w:proofErr w:type="gramStart"/>
              <w:r>
                <w:rPr>
                  <w:color w:val="0000FF"/>
                </w:rPr>
                <w:t>1 статьи 25</w:t>
              </w:r>
            </w:hyperlink>
            <w:r>
              <w:t xml:space="preserve"> Лесного кодекса Российской Федерации), и иных работ</w:t>
            </w:r>
            <w:proofErr w:type="gramEnd"/>
          </w:p>
        </w:tc>
        <w:tc>
          <w:tcPr>
            <w:tcW w:w="3231" w:type="dxa"/>
          </w:tcPr>
          <w:p w:rsidR="00BE0389" w:rsidRDefault="00BE0389">
            <w:pPr>
              <w:pStyle w:val="ConsPlusNormal"/>
            </w:pPr>
            <w:r>
              <w:lastRenderedPageBreak/>
              <w:t>Комитет по сохранению культурного наследия Ленинградской области</w:t>
            </w:r>
          </w:p>
        </w:tc>
      </w:tr>
      <w:tr w:rsidR="00BE0389">
        <w:tc>
          <w:tcPr>
            <w:tcW w:w="567" w:type="dxa"/>
          </w:tcPr>
          <w:p w:rsidR="00BE0389" w:rsidRDefault="00BE0389">
            <w:pPr>
              <w:pStyle w:val="ConsPlusNormal"/>
              <w:jc w:val="center"/>
            </w:pPr>
            <w:r>
              <w:lastRenderedPageBreak/>
              <w:t>18</w:t>
            </w:r>
          </w:p>
        </w:tc>
        <w:tc>
          <w:tcPr>
            <w:tcW w:w="3685" w:type="dxa"/>
          </w:tcPr>
          <w:p w:rsidR="00BE0389" w:rsidRDefault="00BE0389">
            <w:pPr>
              <w:pStyle w:val="ConsPlusNormal"/>
            </w:pPr>
            <w:r>
              <w:t>Лицензирование предпринимательской деятельности по управлению многоквартирными домами</w:t>
            </w:r>
          </w:p>
        </w:tc>
        <w:tc>
          <w:tcPr>
            <w:tcW w:w="3628" w:type="dxa"/>
          </w:tcPr>
          <w:p w:rsidR="00BE0389" w:rsidRDefault="00BE0389">
            <w:pPr>
              <w:pStyle w:val="ConsPlusNormal"/>
            </w:pPr>
            <w:r>
              <w:t>Лицензирование предпринимательской деятельности по управлению многоквартирными домами</w:t>
            </w:r>
          </w:p>
        </w:tc>
        <w:tc>
          <w:tcPr>
            <w:tcW w:w="3231" w:type="dxa"/>
          </w:tcPr>
          <w:p w:rsidR="00BE0389" w:rsidRDefault="00BE0389">
            <w:pPr>
              <w:pStyle w:val="ConsPlusNormal"/>
            </w:pPr>
            <w:r>
              <w:t>Комитет государственного жилищного надзора и контроля Ленинградской области</w:t>
            </w:r>
          </w:p>
        </w:tc>
      </w:tr>
      <w:tr w:rsidR="00BE0389">
        <w:tc>
          <w:tcPr>
            <w:tcW w:w="567" w:type="dxa"/>
          </w:tcPr>
          <w:p w:rsidR="00BE0389" w:rsidRDefault="00BE0389">
            <w:pPr>
              <w:pStyle w:val="ConsPlusNormal"/>
              <w:jc w:val="center"/>
            </w:pPr>
            <w:r>
              <w:t>19</w:t>
            </w:r>
          </w:p>
        </w:tc>
        <w:tc>
          <w:tcPr>
            <w:tcW w:w="3685" w:type="dxa"/>
          </w:tcPr>
          <w:p w:rsidR="00BE0389" w:rsidRDefault="00BE0389">
            <w:pPr>
              <w:pStyle w:val="ConsPlusNormal"/>
            </w:pPr>
            <w:r>
              <w:t>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w:t>
            </w:r>
          </w:p>
        </w:tc>
        <w:tc>
          <w:tcPr>
            <w:tcW w:w="3628" w:type="dxa"/>
          </w:tcPr>
          <w:p w:rsidR="00BE0389" w:rsidRDefault="00BE0389">
            <w:pPr>
              <w:pStyle w:val="ConsPlusNormal"/>
            </w:pPr>
            <w:r>
              <w:t xml:space="preserve">Лицензирование розничной продажи алкогольной продукции на территории Ленинградской области (за исключением лицензирования розничной продажи, определенной </w:t>
            </w:r>
            <w:hyperlink r:id="rId32">
              <w:r>
                <w:rPr>
                  <w:color w:val="0000FF"/>
                </w:rPr>
                <w:t>абзацем двенадцатым пункта 2 статьи 18</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3231" w:type="dxa"/>
          </w:tcPr>
          <w:p w:rsidR="00BE0389" w:rsidRDefault="00BE0389">
            <w:pPr>
              <w:pStyle w:val="ConsPlusNormal"/>
            </w:pPr>
            <w:r>
              <w:t>Комитет экономического развития и инвестиционной деятельности Ленинградской области</w:t>
            </w:r>
          </w:p>
        </w:tc>
      </w:tr>
      <w:tr w:rsidR="00BE0389">
        <w:tc>
          <w:tcPr>
            <w:tcW w:w="567" w:type="dxa"/>
          </w:tcPr>
          <w:p w:rsidR="00BE0389" w:rsidRDefault="00BE0389">
            <w:pPr>
              <w:pStyle w:val="ConsPlusNormal"/>
              <w:jc w:val="center"/>
            </w:pPr>
            <w:r>
              <w:t>20</w:t>
            </w:r>
          </w:p>
        </w:tc>
        <w:tc>
          <w:tcPr>
            <w:tcW w:w="3685" w:type="dxa"/>
          </w:tcPr>
          <w:p w:rsidR="00BE0389" w:rsidRDefault="00BE0389">
            <w:pPr>
              <w:pStyle w:val="ConsPlusNormal"/>
            </w:pPr>
            <w:r>
              <w:t xml:space="preserve">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w:t>
            </w:r>
            <w:r>
              <w:lastRenderedPageBreak/>
              <w:t>коммунальных и других видов услуг отдельным категориям граждан</w:t>
            </w:r>
          </w:p>
        </w:tc>
        <w:tc>
          <w:tcPr>
            <w:tcW w:w="3628" w:type="dxa"/>
          </w:tcPr>
          <w:p w:rsidR="00BE0389" w:rsidRDefault="00BE0389">
            <w:pPr>
              <w:pStyle w:val="ConsPlusNormal"/>
            </w:pPr>
            <w:proofErr w:type="gramStart"/>
            <w:r>
              <w:lastRenderedPageBreak/>
              <w:t xml:space="preserve">Назначение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w:t>
            </w:r>
            <w:r>
              <w:lastRenderedPageBreak/>
              <w:t>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на территории Ленинградской области</w:t>
            </w:r>
            <w:proofErr w:type="gramEnd"/>
          </w:p>
        </w:tc>
        <w:tc>
          <w:tcPr>
            <w:tcW w:w="3231" w:type="dxa"/>
          </w:tcPr>
          <w:p w:rsidR="00BE0389" w:rsidRDefault="00BE0389">
            <w:pPr>
              <w:pStyle w:val="ConsPlusNormal"/>
            </w:pPr>
            <w:r>
              <w:lastRenderedPageBreak/>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lastRenderedPageBreak/>
              <w:t>21</w:t>
            </w:r>
          </w:p>
        </w:tc>
        <w:tc>
          <w:tcPr>
            <w:tcW w:w="3685" w:type="dxa"/>
          </w:tcPr>
          <w:p w:rsidR="00BE0389" w:rsidRDefault="00BE0389">
            <w:pPr>
              <w:pStyle w:val="ConsPlusNormal"/>
            </w:pPr>
            <w:r>
              <w:t>Предоставление субсидий на оплату жилых помещений и коммунальных услуг</w:t>
            </w:r>
          </w:p>
        </w:tc>
        <w:tc>
          <w:tcPr>
            <w:tcW w:w="3628" w:type="dxa"/>
          </w:tcPr>
          <w:p w:rsidR="00BE0389" w:rsidRDefault="00BE0389">
            <w:pPr>
              <w:pStyle w:val="ConsPlusNormal"/>
            </w:pPr>
            <w:r>
              <w:t>Назначение гражданам, проживающим на территории Ленинградской области, субсидии на оплату жилого помещения и коммунальных услуг</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blPrEx>
          <w:tblBorders>
            <w:insideH w:val="nil"/>
          </w:tblBorders>
        </w:tblPrEx>
        <w:tc>
          <w:tcPr>
            <w:tcW w:w="567" w:type="dxa"/>
            <w:tcBorders>
              <w:bottom w:val="nil"/>
            </w:tcBorders>
          </w:tcPr>
          <w:p w:rsidR="00BE0389" w:rsidRDefault="00BE0389">
            <w:pPr>
              <w:pStyle w:val="ConsPlusNormal"/>
              <w:jc w:val="center"/>
            </w:pPr>
            <w:r>
              <w:t>22</w:t>
            </w:r>
          </w:p>
        </w:tc>
        <w:tc>
          <w:tcPr>
            <w:tcW w:w="10544" w:type="dxa"/>
            <w:gridSpan w:val="3"/>
            <w:tcBorders>
              <w:bottom w:val="nil"/>
            </w:tcBorders>
          </w:tcPr>
          <w:p w:rsidR="00BE0389" w:rsidRDefault="00BE0389">
            <w:pPr>
              <w:pStyle w:val="ConsPlusNormal"/>
              <w:jc w:val="both"/>
            </w:pPr>
            <w:r>
              <w:t xml:space="preserve">Утратил силу. - </w:t>
            </w:r>
            <w:hyperlink r:id="rId33">
              <w:r>
                <w:rPr>
                  <w:color w:val="0000FF"/>
                </w:rPr>
                <w:t>Распоряжение</w:t>
              </w:r>
            </w:hyperlink>
            <w:r>
              <w:t xml:space="preserve"> Правительства Ленинградской области от 13.05.2025 N 269-р</w:t>
            </w:r>
          </w:p>
        </w:tc>
      </w:tr>
      <w:tr w:rsidR="00BE0389">
        <w:tc>
          <w:tcPr>
            <w:tcW w:w="567" w:type="dxa"/>
          </w:tcPr>
          <w:p w:rsidR="00BE0389" w:rsidRDefault="00BE0389">
            <w:pPr>
              <w:pStyle w:val="ConsPlusNormal"/>
              <w:jc w:val="center"/>
            </w:pPr>
            <w:r>
              <w:t>23</w:t>
            </w:r>
          </w:p>
        </w:tc>
        <w:tc>
          <w:tcPr>
            <w:tcW w:w="3685" w:type="dxa"/>
          </w:tcPr>
          <w:p w:rsidR="00BE0389" w:rsidRDefault="00BE0389">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628" w:type="dxa"/>
          </w:tcPr>
          <w:p w:rsidR="00BE0389" w:rsidRDefault="00BE0389">
            <w:pPr>
              <w:pStyle w:val="ConsPlusNormal"/>
            </w:pPr>
            <w:r>
              <w:t>Выдача разрешения на использование земель или земельных участков, которые находятся в собственности Ленинградской области, без предоставления земельных участков и установления сервитута, публичного сервитута</w:t>
            </w:r>
          </w:p>
        </w:tc>
        <w:tc>
          <w:tcPr>
            <w:tcW w:w="3231" w:type="dxa"/>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vMerge w:val="restart"/>
          </w:tcPr>
          <w:p w:rsidR="00BE0389" w:rsidRDefault="00BE0389">
            <w:pPr>
              <w:pStyle w:val="ConsPlusNormal"/>
              <w:jc w:val="center"/>
            </w:pPr>
            <w:r>
              <w:t>24</w:t>
            </w:r>
          </w:p>
        </w:tc>
        <w:tc>
          <w:tcPr>
            <w:tcW w:w="3685" w:type="dxa"/>
            <w:vMerge w:val="restart"/>
          </w:tcPr>
          <w:p w:rsidR="00BE0389" w:rsidRDefault="00BE0389">
            <w:pPr>
              <w:pStyle w:val="ConsPlusNormal"/>
            </w:pPr>
            <w: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w:t>
            </w:r>
            <w:r>
              <w:lastRenderedPageBreak/>
              <w:t>одной категории в другую категорию</w:t>
            </w:r>
          </w:p>
        </w:tc>
        <w:tc>
          <w:tcPr>
            <w:tcW w:w="3628" w:type="dxa"/>
          </w:tcPr>
          <w:p w:rsidR="00BE0389" w:rsidRDefault="00BE0389">
            <w:pPr>
              <w:pStyle w:val="ConsPlusNormal"/>
            </w:pPr>
            <w:r>
              <w:lastRenderedPageBreak/>
              <w:t>Перевод земель или земельных участков в составе таких земель из одной категории в другую</w:t>
            </w:r>
          </w:p>
        </w:tc>
        <w:tc>
          <w:tcPr>
            <w:tcW w:w="3231" w:type="dxa"/>
            <w:vMerge w:val="restart"/>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 xml:space="preserve">Отнесение земель или земельных участков в составе таких земель к </w:t>
            </w:r>
            <w:r>
              <w:lastRenderedPageBreak/>
              <w:t>определенной категории земель до разграничения государственной собственности на землю</w:t>
            </w:r>
          </w:p>
        </w:tc>
        <w:tc>
          <w:tcPr>
            <w:tcW w:w="3231" w:type="dxa"/>
            <w:vMerge/>
          </w:tcPr>
          <w:p w:rsidR="00BE0389" w:rsidRDefault="00BE0389">
            <w:pPr>
              <w:pStyle w:val="ConsPlusNormal"/>
            </w:pPr>
          </w:p>
        </w:tc>
      </w:tr>
      <w:tr w:rsidR="00BE0389">
        <w:tc>
          <w:tcPr>
            <w:tcW w:w="567" w:type="dxa"/>
            <w:vMerge w:val="restart"/>
          </w:tcPr>
          <w:p w:rsidR="00BE0389" w:rsidRDefault="00BE0389">
            <w:pPr>
              <w:pStyle w:val="ConsPlusNormal"/>
              <w:jc w:val="center"/>
            </w:pPr>
            <w:r>
              <w:lastRenderedPageBreak/>
              <w:t>25</w:t>
            </w:r>
          </w:p>
        </w:tc>
        <w:tc>
          <w:tcPr>
            <w:tcW w:w="3685" w:type="dxa"/>
            <w:vMerge w:val="restart"/>
          </w:tcPr>
          <w:p w:rsidR="00BE0389" w:rsidRDefault="00BE0389">
            <w:pPr>
              <w:pStyle w:val="ConsPlusNormal"/>
            </w:pPr>
            <w: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3628" w:type="dxa"/>
          </w:tcPr>
          <w:p w:rsidR="00BE0389" w:rsidRDefault="00BE0389">
            <w:pPr>
              <w:pStyle w:val="ConsPlusNormal"/>
            </w:pPr>
            <w:r>
              <w:t>Установление сервитута в отношении земельного участка, находящегося в государственной собственности Ленинградской области</w:t>
            </w:r>
          </w:p>
        </w:tc>
        <w:tc>
          <w:tcPr>
            <w:tcW w:w="3231" w:type="dxa"/>
            <w:vMerge w:val="restart"/>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 xml:space="preserve">Установление публичного сервитута в отношении земельного участка (земельных участков) </w:t>
            </w:r>
            <w:proofErr w:type="gramStart"/>
            <w:r>
              <w:t>и(</w:t>
            </w:r>
            <w:proofErr w:type="gramEnd"/>
            <w:r>
              <w:t xml:space="preserve">или) земель для их использования в целях, предусмотренных </w:t>
            </w:r>
            <w:hyperlink r:id="rId34">
              <w:r>
                <w:rPr>
                  <w:color w:val="0000FF"/>
                </w:rPr>
                <w:t>статьей 39.37</w:t>
              </w:r>
            </w:hyperlink>
            <w:r>
              <w:t xml:space="preserve"> Земельного кодекса Российской Федерации</w:t>
            </w:r>
          </w:p>
        </w:tc>
        <w:tc>
          <w:tcPr>
            <w:tcW w:w="3231" w:type="dxa"/>
            <w:vMerge/>
          </w:tcPr>
          <w:p w:rsidR="00BE0389" w:rsidRDefault="00BE0389">
            <w:pPr>
              <w:pStyle w:val="ConsPlusNormal"/>
            </w:pP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Установление сервитутов в отношении лесных участков, расположенных в границах земель лесного фонда</w:t>
            </w:r>
          </w:p>
        </w:tc>
        <w:tc>
          <w:tcPr>
            <w:tcW w:w="3231" w:type="dxa"/>
            <w:vMerge w:val="restart"/>
          </w:tcPr>
          <w:p w:rsidR="00BE0389" w:rsidRDefault="00BE0389">
            <w:pPr>
              <w:pStyle w:val="ConsPlusNormal"/>
            </w:pPr>
            <w:r>
              <w:t>Комитет по природным ресурсам Ленинградской области</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Установление публичных сервитутов в отношении лесных участков, расположенных в границах земель лесного фонда</w:t>
            </w:r>
          </w:p>
        </w:tc>
        <w:tc>
          <w:tcPr>
            <w:tcW w:w="3231" w:type="dxa"/>
            <w:vMerge/>
          </w:tcPr>
          <w:p w:rsidR="00BE0389" w:rsidRDefault="00BE0389">
            <w:pPr>
              <w:pStyle w:val="ConsPlusNormal"/>
            </w:pP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Установление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w:t>
            </w:r>
          </w:p>
        </w:tc>
        <w:tc>
          <w:tcPr>
            <w:tcW w:w="3231" w:type="dxa"/>
            <w:vMerge w:val="restart"/>
          </w:tcPr>
          <w:p w:rsidR="00BE0389" w:rsidRDefault="00BE0389">
            <w:pPr>
              <w:pStyle w:val="ConsPlusNormal"/>
            </w:pPr>
            <w:r>
              <w:t>Комитет по дорожному хозяйству Ленинградской области</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Установление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w:t>
            </w:r>
          </w:p>
        </w:tc>
        <w:tc>
          <w:tcPr>
            <w:tcW w:w="3231" w:type="dxa"/>
            <w:vMerge/>
          </w:tcPr>
          <w:p w:rsidR="00BE0389" w:rsidRDefault="00BE0389">
            <w:pPr>
              <w:pStyle w:val="ConsPlusNormal"/>
            </w:pPr>
          </w:p>
        </w:tc>
      </w:tr>
      <w:tr w:rsidR="00BE0389">
        <w:tc>
          <w:tcPr>
            <w:tcW w:w="567" w:type="dxa"/>
          </w:tcPr>
          <w:p w:rsidR="00BE0389" w:rsidRDefault="00BE0389">
            <w:pPr>
              <w:pStyle w:val="ConsPlusNormal"/>
              <w:jc w:val="center"/>
            </w:pPr>
            <w:r>
              <w:t>26</w:t>
            </w:r>
          </w:p>
        </w:tc>
        <w:tc>
          <w:tcPr>
            <w:tcW w:w="3685" w:type="dxa"/>
          </w:tcPr>
          <w:p w:rsidR="00BE0389" w:rsidRDefault="00BE0389">
            <w:pPr>
              <w:pStyle w:val="ConsPlusNormal"/>
            </w:pPr>
            <w:r>
              <w:t>Присвоение квалификационных категорий спортивных судей</w:t>
            </w:r>
          </w:p>
        </w:tc>
        <w:tc>
          <w:tcPr>
            <w:tcW w:w="3628" w:type="dxa"/>
          </w:tcPr>
          <w:p w:rsidR="00BE0389" w:rsidRDefault="00BE0389">
            <w:pPr>
              <w:pStyle w:val="ConsPlusNormal"/>
            </w:pPr>
            <w:r>
              <w:t>Присвоение квалификационной категории спортивного судьи "Спортивный судья первой категории"</w:t>
            </w:r>
          </w:p>
        </w:tc>
        <w:tc>
          <w:tcPr>
            <w:tcW w:w="3231" w:type="dxa"/>
          </w:tcPr>
          <w:p w:rsidR="00BE0389" w:rsidRDefault="00BE0389">
            <w:pPr>
              <w:pStyle w:val="ConsPlusNormal"/>
            </w:pPr>
            <w:r>
              <w:t>Комитет по физической культуре и спорту Ленинградской области</w:t>
            </w:r>
          </w:p>
        </w:tc>
      </w:tr>
      <w:tr w:rsidR="00BE0389">
        <w:tc>
          <w:tcPr>
            <w:tcW w:w="567" w:type="dxa"/>
          </w:tcPr>
          <w:p w:rsidR="00BE0389" w:rsidRDefault="00BE0389">
            <w:pPr>
              <w:pStyle w:val="ConsPlusNormal"/>
              <w:jc w:val="center"/>
            </w:pPr>
            <w:r>
              <w:t>27</w:t>
            </w:r>
          </w:p>
        </w:tc>
        <w:tc>
          <w:tcPr>
            <w:tcW w:w="3685" w:type="dxa"/>
          </w:tcPr>
          <w:p w:rsidR="00BE0389" w:rsidRDefault="00BE0389">
            <w:pPr>
              <w:pStyle w:val="ConsPlusNormal"/>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3628" w:type="dxa"/>
          </w:tcPr>
          <w:p w:rsidR="00BE0389" w:rsidRDefault="00BE0389">
            <w:pPr>
              <w:pStyle w:val="ConsPlusNormal"/>
            </w:pPr>
            <w:r>
              <w:t>Государственная аккредитация региональных спортивных федераций Ленинградской области</w:t>
            </w:r>
          </w:p>
        </w:tc>
        <w:tc>
          <w:tcPr>
            <w:tcW w:w="3231" w:type="dxa"/>
          </w:tcPr>
          <w:p w:rsidR="00BE0389" w:rsidRDefault="00BE0389">
            <w:pPr>
              <w:pStyle w:val="ConsPlusNormal"/>
            </w:pPr>
            <w:r>
              <w:t>Комитет по физической культуре и спорту Ленинградской области</w:t>
            </w:r>
          </w:p>
        </w:tc>
      </w:tr>
      <w:tr w:rsidR="00BE0389">
        <w:tc>
          <w:tcPr>
            <w:tcW w:w="567" w:type="dxa"/>
          </w:tcPr>
          <w:p w:rsidR="00BE0389" w:rsidRDefault="00BE0389">
            <w:pPr>
              <w:pStyle w:val="ConsPlusNormal"/>
              <w:jc w:val="center"/>
            </w:pPr>
            <w:r>
              <w:t>28</w:t>
            </w:r>
          </w:p>
        </w:tc>
        <w:tc>
          <w:tcPr>
            <w:tcW w:w="3685" w:type="dxa"/>
          </w:tcPr>
          <w:p w:rsidR="00BE0389" w:rsidRDefault="00BE0389">
            <w:pPr>
              <w:pStyle w:val="ConsPlusNormal"/>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628" w:type="dxa"/>
          </w:tcPr>
          <w:p w:rsidR="00BE0389" w:rsidRDefault="00BE0389">
            <w:pPr>
              <w:pStyle w:val="ConsPlusNormal"/>
            </w:pPr>
            <w:r>
              <w:t xml:space="preserve">Переоформление свидетельства </w:t>
            </w:r>
            <w:proofErr w:type="gramStart"/>
            <w:r>
              <w:t>и(</w:t>
            </w:r>
            <w:proofErr w:type="gramEnd"/>
            <w:r>
              <w:t xml:space="preserve">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w:t>
            </w:r>
            <w:r>
              <w:lastRenderedPageBreak/>
              <w:t>территории Ленинградской области</w:t>
            </w:r>
          </w:p>
        </w:tc>
        <w:tc>
          <w:tcPr>
            <w:tcW w:w="3231" w:type="dxa"/>
          </w:tcPr>
          <w:p w:rsidR="00BE0389" w:rsidRDefault="00BE0389">
            <w:pPr>
              <w:pStyle w:val="ConsPlusNormal"/>
            </w:pPr>
            <w:r>
              <w:lastRenderedPageBreak/>
              <w:t>Комитет Ленинградской области по транспорту</w:t>
            </w:r>
          </w:p>
        </w:tc>
      </w:tr>
      <w:tr w:rsidR="00BE0389">
        <w:tc>
          <w:tcPr>
            <w:tcW w:w="567" w:type="dxa"/>
          </w:tcPr>
          <w:p w:rsidR="00BE0389" w:rsidRDefault="00BE0389">
            <w:pPr>
              <w:pStyle w:val="ConsPlusNormal"/>
              <w:jc w:val="center"/>
            </w:pPr>
            <w:r>
              <w:lastRenderedPageBreak/>
              <w:t>29</w:t>
            </w:r>
          </w:p>
        </w:tc>
        <w:tc>
          <w:tcPr>
            <w:tcW w:w="3685" w:type="dxa"/>
          </w:tcPr>
          <w:p w:rsidR="00BE0389" w:rsidRDefault="00BE0389">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c>
          <w:tcPr>
            <w:tcW w:w="3628" w:type="dxa"/>
          </w:tcPr>
          <w:p w:rsidR="00BE0389" w:rsidRDefault="00BE0389">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Ленинградской области</w:t>
            </w:r>
          </w:p>
        </w:tc>
        <w:tc>
          <w:tcPr>
            <w:tcW w:w="3231" w:type="dxa"/>
          </w:tcPr>
          <w:p w:rsidR="00BE0389" w:rsidRDefault="00BE0389">
            <w:pPr>
              <w:pStyle w:val="ConsPlusNormal"/>
            </w:pPr>
            <w:r>
              <w:t>Управление ветеринарии Ленинградской области</w:t>
            </w:r>
          </w:p>
        </w:tc>
      </w:tr>
      <w:tr w:rsidR="00BE0389">
        <w:tc>
          <w:tcPr>
            <w:tcW w:w="567" w:type="dxa"/>
            <w:vMerge w:val="restart"/>
          </w:tcPr>
          <w:p w:rsidR="00BE0389" w:rsidRDefault="00BE0389">
            <w:pPr>
              <w:pStyle w:val="ConsPlusNormal"/>
              <w:jc w:val="center"/>
            </w:pPr>
            <w:bookmarkStart w:id="3" w:name="P189"/>
            <w:bookmarkEnd w:id="3"/>
            <w:r>
              <w:t>30</w:t>
            </w:r>
          </w:p>
        </w:tc>
        <w:tc>
          <w:tcPr>
            <w:tcW w:w="3685" w:type="dxa"/>
            <w:vMerge w:val="restart"/>
          </w:tcPr>
          <w:p w:rsidR="00BE0389" w:rsidRDefault="00BE0389">
            <w:pPr>
              <w:pStyle w:val="ConsPlusNormal"/>
            </w:pPr>
            <w:r>
              <w:t>Подготовка и утверждение документации по планировке территории</w:t>
            </w:r>
          </w:p>
        </w:tc>
        <w:tc>
          <w:tcPr>
            <w:tcW w:w="3628" w:type="dxa"/>
          </w:tcPr>
          <w:p w:rsidR="00BE0389" w:rsidRDefault="00BE0389">
            <w:pPr>
              <w:pStyle w:val="ConsPlusNormal"/>
            </w:pPr>
            <w:proofErr w:type="gramStart"/>
            <w: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35">
              <w:r>
                <w:rPr>
                  <w:color w:val="0000FF"/>
                </w:rPr>
                <w:t>частях 4</w:t>
              </w:r>
            </w:hyperlink>
            <w:r>
              <w:t xml:space="preserve">, </w:t>
            </w:r>
            <w:hyperlink r:id="rId36">
              <w:r>
                <w:rPr>
                  <w:color w:val="0000FF"/>
                </w:rPr>
                <w:t>4.1</w:t>
              </w:r>
            </w:hyperlink>
            <w:r>
              <w:t xml:space="preserve">, </w:t>
            </w:r>
            <w:hyperlink r:id="rId37">
              <w:r>
                <w:rPr>
                  <w:color w:val="0000FF"/>
                </w:rPr>
                <w:t>5</w:t>
              </w:r>
            </w:hyperlink>
            <w:r>
              <w:t xml:space="preserve">, </w:t>
            </w:r>
            <w:hyperlink r:id="rId38">
              <w:r>
                <w:rPr>
                  <w:color w:val="0000FF"/>
                </w:rPr>
                <w:t>5.1</w:t>
              </w:r>
            </w:hyperlink>
            <w:r>
              <w:t xml:space="preserve"> и </w:t>
            </w:r>
            <w:hyperlink r:id="rId39">
              <w:r>
                <w:rPr>
                  <w:color w:val="0000FF"/>
                </w:rPr>
                <w:t>5.2 статьи 45</w:t>
              </w:r>
            </w:hyperlink>
            <w:r>
              <w:t xml:space="preserve">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w:t>
            </w:r>
            <w:proofErr w:type="gramEnd"/>
          </w:p>
        </w:tc>
        <w:tc>
          <w:tcPr>
            <w:tcW w:w="3231" w:type="dxa"/>
            <w:vMerge w:val="restart"/>
          </w:tcPr>
          <w:p w:rsidR="00BE0389" w:rsidRDefault="00BE0389">
            <w:pPr>
              <w:pStyle w:val="ConsPlusNormal"/>
            </w:pPr>
            <w:r>
              <w:t>Комитет градостроительной политики Ленинградской области</w:t>
            </w:r>
          </w:p>
        </w:tc>
      </w:tr>
      <w:tr w:rsidR="00BE0389">
        <w:tc>
          <w:tcPr>
            <w:tcW w:w="567" w:type="dxa"/>
            <w:vMerge/>
          </w:tcPr>
          <w:p w:rsidR="00BE0389" w:rsidRDefault="00BE0389">
            <w:pPr>
              <w:pStyle w:val="ConsPlusNormal"/>
            </w:pPr>
          </w:p>
        </w:tc>
        <w:tc>
          <w:tcPr>
            <w:tcW w:w="3685" w:type="dxa"/>
            <w:vMerge/>
          </w:tcPr>
          <w:p w:rsidR="00BE0389" w:rsidRDefault="00BE0389">
            <w:pPr>
              <w:pStyle w:val="ConsPlusNormal"/>
            </w:pPr>
          </w:p>
        </w:tc>
        <w:tc>
          <w:tcPr>
            <w:tcW w:w="3628" w:type="dxa"/>
          </w:tcPr>
          <w:p w:rsidR="00BE0389" w:rsidRDefault="00BE0389">
            <w:pPr>
              <w:pStyle w:val="ConsPlusNormal"/>
            </w:pPr>
            <w:r>
              <w:t xml:space="preserve">Утверждение документации по планировке территории для размещения объектов, указанных в </w:t>
            </w:r>
            <w:hyperlink r:id="rId40">
              <w:r>
                <w:rPr>
                  <w:color w:val="0000FF"/>
                </w:rPr>
                <w:t>частях 4</w:t>
              </w:r>
            </w:hyperlink>
            <w:r>
              <w:t xml:space="preserve">, </w:t>
            </w:r>
            <w:hyperlink r:id="rId41">
              <w:r>
                <w:rPr>
                  <w:color w:val="0000FF"/>
                </w:rPr>
                <w:t>4.1</w:t>
              </w:r>
            </w:hyperlink>
            <w:r>
              <w:t xml:space="preserve">, </w:t>
            </w:r>
            <w:hyperlink r:id="rId42">
              <w:r>
                <w:rPr>
                  <w:color w:val="0000FF"/>
                </w:rPr>
                <w:t>5</w:t>
              </w:r>
            </w:hyperlink>
            <w:r>
              <w:t xml:space="preserve">, </w:t>
            </w:r>
            <w:hyperlink r:id="rId43">
              <w:r>
                <w:rPr>
                  <w:color w:val="0000FF"/>
                </w:rPr>
                <w:t>5.1</w:t>
              </w:r>
            </w:hyperlink>
            <w:r>
              <w:t xml:space="preserve"> и </w:t>
            </w:r>
            <w:hyperlink r:id="rId44">
              <w:r>
                <w:rPr>
                  <w:color w:val="0000FF"/>
                </w:rPr>
                <w:t>5.2 статьи 45</w:t>
              </w:r>
            </w:hyperlink>
            <w:r>
              <w:t xml:space="preserve"> Градостроительного кодекса Российской Федерации</w:t>
            </w:r>
          </w:p>
        </w:tc>
        <w:tc>
          <w:tcPr>
            <w:tcW w:w="3231" w:type="dxa"/>
            <w:vMerge/>
          </w:tcPr>
          <w:p w:rsidR="00BE0389" w:rsidRDefault="00BE0389">
            <w:pPr>
              <w:pStyle w:val="ConsPlusNormal"/>
            </w:pPr>
          </w:p>
        </w:tc>
      </w:tr>
      <w:tr w:rsidR="00BE0389">
        <w:tc>
          <w:tcPr>
            <w:tcW w:w="567" w:type="dxa"/>
          </w:tcPr>
          <w:p w:rsidR="00BE0389" w:rsidRDefault="00BE0389">
            <w:pPr>
              <w:pStyle w:val="ConsPlusNormal"/>
              <w:jc w:val="center"/>
            </w:pPr>
            <w:r>
              <w:lastRenderedPageBreak/>
              <w:t>31</w:t>
            </w:r>
          </w:p>
        </w:tc>
        <w:tc>
          <w:tcPr>
            <w:tcW w:w="3685" w:type="dxa"/>
          </w:tcPr>
          <w:p w:rsidR="00BE0389" w:rsidRDefault="00BE0389">
            <w:pPr>
              <w:pStyle w:val="ConsPlusNormal"/>
            </w:pPr>
            <w: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3628" w:type="dxa"/>
          </w:tcPr>
          <w:p w:rsidR="00BE0389" w:rsidRDefault="00BE0389">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3231" w:type="dxa"/>
          </w:tcPr>
          <w:p w:rsidR="00BE0389" w:rsidRDefault="00BE0389">
            <w:pPr>
              <w:pStyle w:val="ConsPlusNormal"/>
            </w:pPr>
            <w:r>
              <w:t>Комитет по охране, контролю и регулированию использования объектов животного мира Ленинградской области</w:t>
            </w:r>
          </w:p>
        </w:tc>
      </w:tr>
      <w:tr w:rsidR="00BE0389">
        <w:tc>
          <w:tcPr>
            <w:tcW w:w="567" w:type="dxa"/>
          </w:tcPr>
          <w:p w:rsidR="00BE0389" w:rsidRDefault="00BE0389">
            <w:pPr>
              <w:pStyle w:val="ConsPlusNormal"/>
              <w:jc w:val="center"/>
            </w:pPr>
            <w:r>
              <w:t>32</w:t>
            </w:r>
          </w:p>
        </w:tc>
        <w:tc>
          <w:tcPr>
            <w:tcW w:w="3685" w:type="dxa"/>
          </w:tcPr>
          <w:p w:rsidR="00BE0389" w:rsidRDefault="00BE0389">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3628" w:type="dxa"/>
          </w:tcPr>
          <w:p w:rsidR="00BE0389" w:rsidRDefault="00BE0389">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3231" w:type="dxa"/>
          </w:tcPr>
          <w:p w:rsidR="00BE0389" w:rsidRDefault="00BE0389">
            <w:pPr>
              <w:pStyle w:val="ConsPlusNormal"/>
            </w:pPr>
            <w:r>
              <w:t>Комитет по охране, контролю и регулированию использования объектов животного мира Ленинградской области</w:t>
            </w:r>
          </w:p>
        </w:tc>
      </w:tr>
      <w:tr w:rsidR="00BE0389">
        <w:tc>
          <w:tcPr>
            <w:tcW w:w="567" w:type="dxa"/>
          </w:tcPr>
          <w:p w:rsidR="00BE0389" w:rsidRDefault="00BE0389">
            <w:pPr>
              <w:pStyle w:val="ConsPlusNormal"/>
              <w:jc w:val="center"/>
            </w:pPr>
            <w:r>
              <w:t>33</w:t>
            </w:r>
          </w:p>
        </w:tc>
        <w:tc>
          <w:tcPr>
            <w:tcW w:w="3685" w:type="dxa"/>
          </w:tcPr>
          <w:p w:rsidR="00BE0389" w:rsidRDefault="00BE0389">
            <w:pPr>
              <w:pStyle w:val="ConsPlusNormal"/>
            </w:pPr>
            <w:r>
              <w:t>Предварительное согласование предоставления земельного участка</w:t>
            </w:r>
          </w:p>
        </w:tc>
        <w:tc>
          <w:tcPr>
            <w:tcW w:w="3628" w:type="dxa"/>
          </w:tcPr>
          <w:p w:rsidR="00BE0389" w:rsidRDefault="00BE0389">
            <w:pPr>
              <w:pStyle w:val="ConsPlusNormal"/>
            </w:pPr>
            <w:r>
              <w:t>Предварительное согласование предоставления земельного участка, находящегося в собственности Ленинградской области</w:t>
            </w:r>
          </w:p>
        </w:tc>
        <w:tc>
          <w:tcPr>
            <w:tcW w:w="3231" w:type="dxa"/>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tcPr>
          <w:p w:rsidR="00BE0389" w:rsidRDefault="00BE0389">
            <w:pPr>
              <w:pStyle w:val="ConsPlusNormal"/>
              <w:jc w:val="center"/>
            </w:pPr>
            <w:r>
              <w:t>34</w:t>
            </w:r>
          </w:p>
        </w:tc>
        <w:tc>
          <w:tcPr>
            <w:tcW w:w="3685" w:type="dxa"/>
          </w:tcPr>
          <w:p w:rsidR="00BE0389" w:rsidRDefault="00BE0389">
            <w:pPr>
              <w:pStyle w:val="ConsPlusNormal"/>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3628" w:type="dxa"/>
          </w:tcPr>
          <w:p w:rsidR="00BE0389" w:rsidRDefault="00BE0389">
            <w:pPr>
              <w:pStyle w:val="ConsPlusNormal"/>
            </w:pPr>
            <w:r>
              <w:t>Предоставление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w:t>
            </w:r>
          </w:p>
        </w:tc>
        <w:tc>
          <w:tcPr>
            <w:tcW w:w="3231" w:type="dxa"/>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tcPr>
          <w:p w:rsidR="00BE0389" w:rsidRDefault="00BE0389">
            <w:pPr>
              <w:pStyle w:val="ConsPlusNormal"/>
              <w:jc w:val="center"/>
            </w:pPr>
            <w:r>
              <w:t>35</w:t>
            </w:r>
          </w:p>
        </w:tc>
        <w:tc>
          <w:tcPr>
            <w:tcW w:w="3685" w:type="dxa"/>
          </w:tcPr>
          <w:p w:rsidR="00BE0389" w:rsidRDefault="00BE0389">
            <w:pPr>
              <w:pStyle w:val="ConsPlusNormal"/>
            </w:pPr>
            <w:r>
              <w:t xml:space="preserve">Предоставление ежегодной </w:t>
            </w:r>
            <w:r>
              <w:lastRenderedPageBreak/>
              <w:t>денежной выплаты гражданам, награжденным знаком "Почетный донор России" или "Почетный донор СССР"</w:t>
            </w:r>
          </w:p>
        </w:tc>
        <w:tc>
          <w:tcPr>
            <w:tcW w:w="3628" w:type="dxa"/>
          </w:tcPr>
          <w:p w:rsidR="00BE0389" w:rsidRDefault="00BE0389">
            <w:pPr>
              <w:pStyle w:val="ConsPlusNormal"/>
            </w:pPr>
            <w:r>
              <w:lastRenderedPageBreak/>
              <w:t xml:space="preserve">Назначение ежегодной денежной </w:t>
            </w:r>
            <w:r>
              <w:lastRenderedPageBreak/>
              <w:t>выплаты гражданам, награжденным нагрудным знаком "Почетный донор России" или нагрудным знаком "Почетный донор СССР"</w:t>
            </w:r>
          </w:p>
        </w:tc>
        <w:tc>
          <w:tcPr>
            <w:tcW w:w="3231" w:type="dxa"/>
          </w:tcPr>
          <w:p w:rsidR="00BE0389" w:rsidRDefault="00BE0389">
            <w:pPr>
              <w:pStyle w:val="ConsPlusNormal"/>
            </w:pPr>
            <w:r>
              <w:lastRenderedPageBreak/>
              <w:t xml:space="preserve">Комитет по социальной защите </w:t>
            </w:r>
            <w:r>
              <w:lastRenderedPageBreak/>
              <w:t>населения Ленинградской области</w:t>
            </w:r>
          </w:p>
        </w:tc>
      </w:tr>
      <w:tr w:rsidR="00BE0389">
        <w:tc>
          <w:tcPr>
            <w:tcW w:w="567" w:type="dxa"/>
          </w:tcPr>
          <w:p w:rsidR="00BE0389" w:rsidRDefault="00BE0389">
            <w:pPr>
              <w:pStyle w:val="ConsPlusNormal"/>
              <w:jc w:val="center"/>
            </w:pPr>
            <w:r>
              <w:lastRenderedPageBreak/>
              <w:t>36</w:t>
            </w:r>
          </w:p>
        </w:tc>
        <w:tc>
          <w:tcPr>
            <w:tcW w:w="3685" w:type="dxa"/>
          </w:tcPr>
          <w:p w:rsidR="00BE0389" w:rsidRDefault="00BE0389">
            <w:pPr>
              <w:pStyle w:val="ConsPlusNormal"/>
            </w:pPr>
            <w:r>
              <w:t>Присвоение звания "Ветеран труда"</w:t>
            </w:r>
          </w:p>
        </w:tc>
        <w:tc>
          <w:tcPr>
            <w:tcW w:w="3628" w:type="dxa"/>
          </w:tcPr>
          <w:p w:rsidR="00BE0389" w:rsidRDefault="00BE0389">
            <w:pPr>
              <w:pStyle w:val="ConsPlusNormal"/>
            </w:pPr>
            <w:r>
              <w:t>Присвоение звания "Ветеран труда" и выдача удостоверения ветерана</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37</w:t>
            </w:r>
          </w:p>
        </w:tc>
        <w:tc>
          <w:tcPr>
            <w:tcW w:w="3685" w:type="dxa"/>
          </w:tcPr>
          <w:p w:rsidR="00BE0389" w:rsidRDefault="00BE0389">
            <w:pPr>
              <w:pStyle w:val="ConsPlusNormal"/>
            </w:pPr>
            <w: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c>
          <w:tcPr>
            <w:tcW w:w="3628" w:type="dxa"/>
          </w:tcPr>
          <w:p w:rsidR="00BE0389" w:rsidRDefault="00BE0389">
            <w:pPr>
              <w:pStyle w:val="ConsPlusNormal"/>
            </w:pPr>
            <w:r>
              <w:t>Назначение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38</w:t>
            </w:r>
          </w:p>
        </w:tc>
        <w:tc>
          <w:tcPr>
            <w:tcW w:w="3685" w:type="dxa"/>
          </w:tcPr>
          <w:p w:rsidR="00BE0389" w:rsidRDefault="00BE0389">
            <w:pPr>
              <w:pStyle w:val="ConsPlusNormal"/>
            </w:pPr>
            <w:r>
              <w:t>Назначение пособия на ребенка из малообеспеченной семьи</w:t>
            </w:r>
          </w:p>
        </w:tc>
        <w:tc>
          <w:tcPr>
            <w:tcW w:w="3628" w:type="dxa"/>
          </w:tcPr>
          <w:p w:rsidR="00BE0389" w:rsidRDefault="00BE0389">
            <w:pPr>
              <w:pStyle w:val="ConsPlusNormal"/>
            </w:pPr>
            <w:r>
              <w:t>Назначение ежемесячного пособия на приобретение товаров детского ассортимента и продуктов детского питания</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39</w:t>
            </w:r>
          </w:p>
        </w:tc>
        <w:tc>
          <w:tcPr>
            <w:tcW w:w="3685" w:type="dxa"/>
          </w:tcPr>
          <w:p w:rsidR="00BE0389" w:rsidRDefault="00BE0389">
            <w:pPr>
              <w:pStyle w:val="ConsPlusNormal"/>
            </w:pPr>
            <w:r>
              <w:t>Предоставление лесных участков, расположенных в границах земель лесного фонда, в аренду</w:t>
            </w:r>
          </w:p>
        </w:tc>
        <w:tc>
          <w:tcPr>
            <w:tcW w:w="3628" w:type="dxa"/>
          </w:tcPr>
          <w:p w:rsidR="00BE0389" w:rsidRDefault="00BE0389">
            <w:pPr>
              <w:pStyle w:val="ConsPlusNormal"/>
            </w:pPr>
            <w:r>
              <w:t>Предоставление в границах земель лесного фонда лесных участков в аренду без проведения торгов</w:t>
            </w:r>
          </w:p>
        </w:tc>
        <w:tc>
          <w:tcPr>
            <w:tcW w:w="3231" w:type="dxa"/>
          </w:tcPr>
          <w:p w:rsidR="00BE0389" w:rsidRDefault="00BE0389">
            <w:pPr>
              <w:pStyle w:val="ConsPlusNormal"/>
            </w:pPr>
            <w:r>
              <w:t>Комитет по природным ресурсам Ленинградской области</w:t>
            </w:r>
          </w:p>
        </w:tc>
      </w:tr>
      <w:tr w:rsidR="00BE0389">
        <w:tc>
          <w:tcPr>
            <w:tcW w:w="567" w:type="dxa"/>
          </w:tcPr>
          <w:p w:rsidR="00BE0389" w:rsidRDefault="00BE0389">
            <w:pPr>
              <w:pStyle w:val="ConsPlusNormal"/>
              <w:jc w:val="center"/>
            </w:pPr>
            <w:r>
              <w:t>40</w:t>
            </w:r>
          </w:p>
        </w:tc>
        <w:tc>
          <w:tcPr>
            <w:tcW w:w="3685" w:type="dxa"/>
          </w:tcPr>
          <w:p w:rsidR="00BE0389" w:rsidRDefault="00BE0389">
            <w:pPr>
              <w:pStyle w:val="ConsPlusNormal"/>
            </w:pPr>
            <w:r>
              <w:t>Предоставление лесных участков, расположенных в границах земель лесного фонда, в безвозмездное пользование без проведения торгов</w:t>
            </w:r>
          </w:p>
        </w:tc>
        <w:tc>
          <w:tcPr>
            <w:tcW w:w="3628" w:type="dxa"/>
          </w:tcPr>
          <w:p w:rsidR="00BE0389" w:rsidRDefault="00BE0389">
            <w:pPr>
              <w:pStyle w:val="ConsPlusNormal"/>
            </w:pPr>
            <w:r>
              <w:t>Предоставление лесных участков в безвозмездное пользование</w:t>
            </w:r>
          </w:p>
        </w:tc>
        <w:tc>
          <w:tcPr>
            <w:tcW w:w="3231" w:type="dxa"/>
          </w:tcPr>
          <w:p w:rsidR="00BE0389" w:rsidRDefault="00BE0389">
            <w:pPr>
              <w:pStyle w:val="ConsPlusNormal"/>
            </w:pPr>
            <w:r>
              <w:t>Комитет по природным ресурсам Ленинградской области</w:t>
            </w:r>
          </w:p>
        </w:tc>
      </w:tr>
      <w:tr w:rsidR="00BE0389">
        <w:tc>
          <w:tcPr>
            <w:tcW w:w="567" w:type="dxa"/>
          </w:tcPr>
          <w:p w:rsidR="00BE0389" w:rsidRDefault="00BE0389">
            <w:pPr>
              <w:pStyle w:val="ConsPlusNormal"/>
              <w:jc w:val="center"/>
            </w:pPr>
            <w:r>
              <w:t>41</w:t>
            </w:r>
          </w:p>
        </w:tc>
        <w:tc>
          <w:tcPr>
            <w:tcW w:w="3685" w:type="dxa"/>
          </w:tcPr>
          <w:p w:rsidR="00BE0389" w:rsidRDefault="00BE0389">
            <w:pPr>
              <w:pStyle w:val="ConsPlusNormal"/>
            </w:pPr>
            <w:r>
              <w:t>Предоставление лесных участков, расположенных в границах земель лесного фонда, в постоянное (бессрочное) пользование</w:t>
            </w:r>
          </w:p>
        </w:tc>
        <w:tc>
          <w:tcPr>
            <w:tcW w:w="3628" w:type="dxa"/>
          </w:tcPr>
          <w:p w:rsidR="00BE0389" w:rsidRDefault="00BE0389">
            <w:pPr>
              <w:pStyle w:val="ConsPlusNormal"/>
            </w:pPr>
            <w:r>
              <w:t>Предоставление лесных участков в постоянное (бессрочное) пользование</w:t>
            </w:r>
          </w:p>
        </w:tc>
        <w:tc>
          <w:tcPr>
            <w:tcW w:w="3231" w:type="dxa"/>
          </w:tcPr>
          <w:p w:rsidR="00BE0389" w:rsidRDefault="00BE0389">
            <w:pPr>
              <w:pStyle w:val="ConsPlusNormal"/>
            </w:pPr>
            <w:r>
              <w:t>Комитет по природным ресурсам Ленинградской области</w:t>
            </w:r>
          </w:p>
        </w:tc>
      </w:tr>
      <w:tr w:rsidR="00BE0389">
        <w:tc>
          <w:tcPr>
            <w:tcW w:w="567" w:type="dxa"/>
          </w:tcPr>
          <w:p w:rsidR="00BE0389" w:rsidRDefault="00BE0389">
            <w:pPr>
              <w:pStyle w:val="ConsPlusNormal"/>
              <w:jc w:val="center"/>
            </w:pPr>
            <w:r>
              <w:lastRenderedPageBreak/>
              <w:t>42</w:t>
            </w:r>
          </w:p>
        </w:tc>
        <w:tc>
          <w:tcPr>
            <w:tcW w:w="3685" w:type="dxa"/>
          </w:tcPr>
          <w:p w:rsidR="00BE0389" w:rsidRDefault="00BE0389">
            <w:pPr>
              <w:pStyle w:val="ConsPlusNormal"/>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c>
          <w:tcPr>
            <w:tcW w:w="3628" w:type="dxa"/>
          </w:tcPr>
          <w:p w:rsidR="00BE0389" w:rsidRDefault="00BE0389">
            <w:pPr>
              <w:pStyle w:val="ConsPlusNormal"/>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c>
          <w:tcPr>
            <w:tcW w:w="3231" w:type="dxa"/>
          </w:tcPr>
          <w:p w:rsidR="00BE0389" w:rsidRDefault="00BE0389">
            <w:pPr>
              <w:pStyle w:val="ConsPlusNormal"/>
            </w:pPr>
            <w:r>
              <w:t>Комитет по природным ресурсам Ленинградской области</w:t>
            </w:r>
          </w:p>
        </w:tc>
      </w:tr>
      <w:tr w:rsidR="00BE0389">
        <w:tc>
          <w:tcPr>
            <w:tcW w:w="567" w:type="dxa"/>
          </w:tcPr>
          <w:p w:rsidR="00BE0389" w:rsidRDefault="00BE0389">
            <w:pPr>
              <w:pStyle w:val="ConsPlusNormal"/>
              <w:jc w:val="center"/>
            </w:pPr>
            <w:bookmarkStart w:id="4" w:name="P242"/>
            <w:bookmarkEnd w:id="4"/>
            <w:r>
              <w:t>43</w:t>
            </w:r>
          </w:p>
        </w:tc>
        <w:tc>
          <w:tcPr>
            <w:tcW w:w="3685" w:type="dxa"/>
          </w:tcPr>
          <w:p w:rsidR="00BE0389" w:rsidRDefault="00BE0389">
            <w:pPr>
              <w:pStyle w:val="ConsPlusNormal"/>
            </w:pPr>
            <w:r>
              <w:t>Выдача и аннулирование охотничьего билета единого федерального образца</w:t>
            </w:r>
          </w:p>
        </w:tc>
        <w:tc>
          <w:tcPr>
            <w:tcW w:w="3628" w:type="dxa"/>
          </w:tcPr>
          <w:p w:rsidR="00BE0389" w:rsidRDefault="00BE0389">
            <w:pPr>
              <w:pStyle w:val="ConsPlusNormal"/>
            </w:pPr>
            <w:r>
              <w:t>Выдача и аннулирование охотничьих билетов единого федерального образца</w:t>
            </w:r>
          </w:p>
        </w:tc>
        <w:tc>
          <w:tcPr>
            <w:tcW w:w="3231" w:type="dxa"/>
          </w:tcPr>
          <w:p w:rsidR="00BE0389" w:rsidRDefault="00BE0389">
            <w:pPr>
              <w:pStyle w:val="ConsPlusNormal"/>
            </w:pPr>
            <w:r>
              <w:t>Комитет по охране, контролю и регулированию использования объектов животного мира Ленинградской области</w:t>
            </w:r>
          </w:p>
        </w:tc>
      </w:tr>
      <w:tr w:rsidR="00BE0389">
        <w:tc>
          <w:tcPr>
            <w:tcW w:w="567" w:type="dxa"/>
          </w:tcPr>
          <w:p w:rsidR="00BE0389" w:rsidRDefault="00BE0389">
            <w:pPr>
              <w:pStyle w:val="ConsPlusNormal"/>
              <w:jc w:val="center"/>
            </w:pPr>
            <w:r>
              <w:t>44</w:t>
            </w:r>
          </w:p>
        </w:tc>
        <w:tc>
          <w:tcPr>
            <w:tcW w:w="3685" w:type="dxa"/>
          </w:tcPr>
          <w:p w:rsidR="00BE0389" w:rsidRDefault="00BE0389">
            <w:pPr>
              <w:pStyle w:val="ConsPlusNormal"/>
            </w:pPr>
            <w:r>
              <w:t>Назначение ежемесячной выплаты на содержание ребенка в семье опекуна (попечителя) и приемной семье</w:t>
            </w:r>
          </w:p>
        </w:tc>
        <w:tc>
          <w:tcPr>
            <w:tcW w:w="3628" w:type="dxa"/>
          </w:tcPr>
          <w:p w:rsidR="00BE0389" w:rsidRDefault="00BE0389">
            <w:pPr>
              <w:pStyle w:val="ConsPlusNormal"/>
            </w:pPr>
            <w:r>
              <w:t>Назначение ежемесячной выплаты на содержание ребенка в семье опекуна (попечителя) и приемной семье &lt;*&gt;</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45</w:t>
            </w:r>
          </w:p>
        </w:tc>
        <w:tc>
          <w:tcPr>
            <w:tcW w:w="3685" w:type="dxa"/>
          </w:tcPr>
          <w:p w:rsidR="00BE0389" w:rsidRDefault="00BE0389">
            <w:pPr>
              <w:pStyle w:val="ConsPlusNormal"/>
            </w:pPr>
            <w:r>
              <w:t>Назначение и выплата ежемесячной денежной компенсации расходов по оплате услуг местных телефонных соединений</w:t>
            </w:r>
          </w:p>
        </w:tc>
        <w:tc>
          <w:tcPr>
            <w:tcW w:w="3628" w:type="dxa"/>
          </w:tcPr>
          <w:p w:rsidR="00BE0389" w:rsidRDefault="00BE0389">
            <w:pPr>
              <w:pStyle w:val="ConsPlusNormal"/>
            </w:pPr>
            <w:r>
              <w:t>Назначение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bookmarkStart w:id="5" w:name="P254"/>
            <w:bookmarkEnd w:id="5"/>
            <w:r>
              <w:t>46</w:t>
            </w:r>
          </w:p>
        </w:tc>
        <w:tc>
          <w:tcPr>
            <w:tcW w:w="3685" w:type="dxa"/>
          </w:tcPr>
          <w:p w:rsidR="00BE0389" w:rsidRDefault="00BE0389">
            <w:pPr>
              <w:pStyle w:val="ConsPlusNormal"/>
            </w:pPr>
            <w:r>
              <w:t>Присвоение звания "Ветеран труда субъекта Российской Федерации"</w:t>
            </w:r>
          </w:p>
        </w:tc>
        <w:tc>
          <w:tcPr>
            <w:tcW w:w="3628" w:type="dxa"/>
          </w:tcPr>
          <w:p w:rsidR="00BE0389" w:rsidRDefault="00BE0389">
            <w:pPr>
              <w:pStyle w:val="ConsPlusNormal"/>
            </w:pPr>
            <w:r>
              <w:t>Присвоение звания "Ветеран труда Ленинградской области" и выдача удостоверения к почетному знаку "Ветеран труда Ленинградской области"</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47</w:t>
            </w:r>
          </w:p>
        </w:tc>
        <w:tc>
          <w:tcPr>
            <w:tcW w:w="3685" w:type="dxa"/>
          </w:tcPr>
          <w:p w:rsidR="00BE0389" w:rsidRDefault="00BE0389">
            <w:pPr>
              <w:pStyle w:val="ConsPlusNormal"/>
            </w:pPr>
            <w:r>
              <w:t>Оказание бесплатной протезно-ортопедической помощи</w:t>
            </w:r>
          </w:p>
        </w:tc>
        <w:tc>
          <w:tcPr>
            <w:tcW w:w="3628" w:type="dxa"/>
          </w:tcPr>
          <w:p w:rsidR="00BE0389" w:rsidRDefault="00BE0389">
            <w:pPr>
              <w:pStyle w:val="ConsPlusNormal"/>
            </w:pPr>
            <w:r>
              <w:t xml:space="preserve">Бесплатное обеспечение сложной ортопедической обувью с </w:t>
            </w:r>
            <w:r>
              <w:lastRenderedPageBreak/>
              <w:t>индивидуальными параметрами изготовления</w:t>
            </w:r>
          </w:p>
        </w:tc>
        <w:tc>
          <w:tcPr>
            <w:tcW w:w="3231" w:type="dxa"/>
          </w:tcPr>
          <w:p w:rsidR="00BE0389" w:rsidRDefault="00BE0389">
            <w:pPr>
              <w:pStyle w:val="ConsPlusNormal"/>
            </w:pPr>
            <w:r>
              <w:lastRenderedPageBreak/>
              <w:t xml:space="preserve">Комитет по социальной защите населения Ленинградской </w:t>
            </w:r>
            <w:r>
              <w:lastRenderedPageBreak/>
              <w:t>области</w:t>
            </w:r>
          </w:p>
        </w:tc>
      </w:tr>
      <w:tr w:rsidR="00BE0389">
        <w:tc>
          <w:tcPr>
            <w:tcW w:w="567" w:type="dxa"/>
          </w:tcPr>
          <w:p w:rsidR="00BE0389" w:rsidRDefault="00BE0389">
            <w:pPr>
              <w:pStyle w:val="ConsPlusNormal"/>
              <w:jc w:val="center"/>
            </w:pPr>
            <w:r>
              <w:lastRenderedPageBreak/>
              <w:t>48</w:t>
            </w:r>
          </w:p>
        </w:tc>
        <w:tc>
          <w:tcPr>
            <w:tcW w:w="3685" w:type="dxa"/>
          </w:tcPr>
          <w:p w:rsidR="00BE0389" w:rsidRDefault="00BE0389">
            <w:pPr>
              <w:pStyle w:val="ConsPlusNormal"/>
            </w:pPr>
            <w:r>
              <w:t>Предоставление регионального материнского (семейного) капитала</w:t>
            </w:r>
          </w:p>
        </w:tc>
        <w:tc>
          <w:tcPr>
            <w:tcW w:w="3628" w:type="dxa"/>
          </w:tcPr>
          <w:p w:rsidR="00BE0389" w:rsidRDefault="00BE0389">
            <w:pPr>
              <w:pStyle w:val="ConsPlusNormal"/>
            </w:pPr>
            <w:r>
              <w:t>Назначение материнского капитала</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49</w:t>
            </w:r>
          </w:p>
        </w:tc>
        <w:tc>
          <w:tcPr>
            <w:tcW w:w="3685" w:type="dxa"/>
          </w:tcPr>
          <w:p w:rsidR="00BE0389" w:rsidRDefault="00BE0389">
            <w:pPr>
              <w:pStyle w:val="ConsPlusNormal"/>
            </w:pPr>
            <w:r>
              <w:t>Выдача заключения на акт государственной историко-культурной экспертизы земельного участка, подлежащего хозяйственному освоению</w:t>
            </w:r>
          </w:p>
        </w:tc>
        <w:tc>
          <w:tcPr>
            <w:tcW w:w="3628" w:type="dxa"/>
          </w:tcPr>
          <w:p w:rsidR="00BE0389" w:rsidRDefault="00BE0389">
            <w:pPr>
              <w:pStyle w:val="ConsPlusNormal"/>
            </w:pPr>
            <w:r>
              <w:t>Выдача заключения на акт государственной историко-культурной экспертизы земельного участка, подлежащего хозяйственному освоению</w:t>
            </w:r>
          </w:p>
        </w:tc>
        <w:tc>
          <w:tcPr>
            <w:tcW w:w="3231" w:type="dxa"/>
          </w:tcPr>
          <w:p w:rsidR="00BE0389" w:rsidRDefault="00BE0389">
            <w:pPr>
              <w:pStyle w:val="ConsPlusNormal"/>
            </w:pPr>
            <w:r>
              <w:t>Комитет по сохранению культурного наследия Ленинградской области</w:t>
            </w:r>
          </w:p>
        </w:tc>
      </w:tr>
      <w:tr w:rsidR="00BE0389">
        <w:tc>
          <w:tcPr>
            <w:tcW w:w="567" w:type="dxa"/>
          </w:tcPr>
          <w:p w:rsidR="00BE0389" w:rsidRDefault="00BE0389">
            <w:pPr>
              <w:pStyle w:val="ConsPlusNormal"/>
              <w:jc w:val="center"/>
            </w:pPr>
            <w:r>
              <w:t>50</w:t>
            </w:r>
          </w:p>
        </w:tc>
        <w:tc>
          <w:tcPr>
            <w:tcW w:w="3685" w:type="dxa"/>
          </w:tcPr>
          <w:p w:rsidR="00BE0389" w:rsidRDefault="00BE0389">
            <w:pPr>
              <w:pStyle w:val="ConsPlusNormal"/>
            </w:pPr>
            <w:r>
              <w:t>Предоставление социальной поддержки по бесплатному зубопротезированию</w:t>
            </w:r>
          </w:p>
        </w:tc>
        <w:tc>
          <w:tcPr>
            <w:tcW w:w="3628" w:type="dxa"/>
          </w:tcPr>
          <w:p w:rsidR="00BE0389" w:rsidRDefault="00BE0389">
            <w:pPr>
              <w:pStyle w:val="ConsPlusNormal"/>
            </w:pPr>
            <w:r>
              <w:t>Обеспечение бесплатного изготовления и ремонта зубных протезов (кроме расходов на оплату стоимости драгоценных металлов) отдельным категориям граждан</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51</w:t>
            </w:r>
          </w:p>
        </w:tc>
        <w:tc>
          <w:tcPr>
            <w:tcW w:w="3685" w:type="dxa"/>
          </w:tcPr>
          <w:p w:rsidR="00BE0389" w:rsidRDefault="00BE0389">
            <w:pPr>
              <w:pStyle w:val="ConsPlusNormal"/>
            </w:pPr>
            <w:r>
              <w:t>Прием и регистрация заявлений на обучение в образовательные организации, реализующие программы среднего профессионального образования</w:t>
            </w:r>
          </w:p>
        </w:tc>
        <w:tc>
          <w:tcPr>
            <w:tcW w:w="3628" w:type="dxa"/>
          </w:tcPr>
          <w:p w:rsidR="00BE0389" w:rsidRDefault="00BE0389">
            <w:pPr>
              <w:pStyle w:val="ConsPlusNormal"/>
            </w:pPr>
            <w:r>
              <w:t>Прием и регистрация заявлений на обучение в образовательные организации, реализующие программы среднего профессионального образования</w:t>
            </w:r>
          </w:p>
        </w:tc>
        <w:tc>
          <w:tcPr>
            <w:tcW w:w="3231" w:type="dxa"/>
          </w:tcPr>
          <w:p w:rsidR="00BE0389" w:rsidRDefault="00BE0389">
            <w:pPr>
              <w:pStyle w:val="ConsPlusNormal"/>
            </w:pPr>
            <w:r>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bookmarkStart w:id="6" w:name="P278"/>
            <w:bookmarkEnd w:id="6"/>
            <w:r>
              <w:t>52</w:t>
            </w:r>
          </w:p>
        </w:tc>
        <w:tc>
          <w:tcPr>
            <w:tcW w:w="3685" w:type="dxa"/>
          </w:tcPr>
          <w:p w:rsidR="00BE0389" w:rsidRDefault="00BE0389">
            <w:pPr>
              <w:pStyle w:val="ConsPlusNormal"/>
            </w:pPr>
            <w:r>
              <w:t xml:space="preserve">Признание гражданина </w:t>
            </w:r>
            <w:proofErr w:type="gramStart"/>
            <w:r>
              <w:t>нуждающимся</w:t>
            </w:r>
            <w:proofErr w:type="gramEnd"/>
            <w:r>
              <w:t xml:space="preserve"> в социальном обслуживании</w:t>
            </w:r>
          </w:p>
        </w:tc>
        <w:tc>
          <w:tcPr>
            <w:tcW w:w="3628" w:type="dxa"/>
          </w:tcPr>
          <w:p w:rsidR="00BE0389" w:rsidRDefault="00BE0389">
            <w:pPr>
              <w:pStyle w:val="ConsPlusNormal"/>
            </w:pPr>
            <w:r>
              <w:t xml:space="preserve">Признание гражданина </w:t>
            </w:r>
            <w:proofErr w:type="gramStart"/>
            <w:r>
              <w:t>нуждающимся</w:t>
            </w:r>
            <w:proofErr w:type="gramEnd"/>
            <w:r>
              <w:t xml:space="preserve"> в социальном обслуживании и составление индивидуальной программы предоставления социальных услуг</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53</w:t>
            </w:r>
          </w:p>
        </w:tc>
        <w:tc>
          <w:tcPr>
            <w:tcW w:w="3685" w:type="dxa"/>
          </w:tcPr>
          <w:p w:rsidR="00BE0389" w:rsidRDefault="00BE0389">
            <w:pPr>
              <w:pStyle w:val="ConsPlusNormal"/>
            </w:pPr>
            <w:r>
              <w:t xml:space="preserve">Установление опеки, попечительства (в том числе предварительные опека и попечительство), патроната, освобождение опекуна (попечителя) </w:t>
            </w:r>
            <w:r>
              <w:lastRenderedPageBreak/>
              <w:t>от исполнения им своих обязанностей</w:t>
            </w:r>
          </w:p>
        </w:tc>
        <w:tc>
          <w:tcPr>
            <w:tcW w:w="3628" w:type="dxa"/>
          </w:tcPr>
          <w:p w:rsidR="00BE0389" w:rsidRDefault="00BE0389">
            <w:pPr>
              <w:pStyle w:val="ConsPlusNormal"/>
            </w:pPr>
            <w:r>
              <w:lastRenderedPageBreak/>
              <w:t xml:space="preserve">Установление опеки, попечительства (в том числе предварительные опека и попечительство), патроната, освобождение опекуна (попечителя) </w:t>
            </w:r>
            <w:r>
              <w:lastRenderedPageBreak/>
              <w:t>от исполнения им своих обязанностей &lt;*&gt;</w:t>
            </w:r>
          </w:p>
        </w:tc>
        <w:tc>
          <w:tcPr>
            <w:tcW w:w="3231" w:type="dxa"/>
          </w:tcPr>
          <w:p w:rsidR="00BE0389" w:rsidRDefault="00BE0389">
            <w:pPr>
              <w:pStyle w:val="ConsPlusNormal"/>
            </w:pPr>
            <w:r>
              <w:lastRenderedPageBreak/>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bookmarkStart w:id="7" w:name="P286"/>
            <w:bookmarkEnd w:id="7"/>
            <w:r>
              <w:lastRenderedPageBreak/>
              <w:t>54</w:t>
            </w:r>
          </w:p>
        </w:tc>
        <w:tc>
          <w:tcPr>
            <w:tcW w:w="3685" w:type="dxa"/>
          </w:tcPr>
          <w:p w:rsidR="00BE0389" w:rsidRDefault="00BE0389">
            <w:pPr>
              <w:pStyle w:val="ConsPlusNormal"/>
            </w:pPr>
            <w:proofErr w:type="gramStart"/>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организациями, подведомственными федеральным органам исполнительной власти, организациями федеральных органов исполнительной власти, в которых федеральным законом предусмотрена военная и приравненная к ней служба, а также организациями, осуществляющими деятельность по оказанию высокотехнологичной медицинской помощи)</w:t>
            </w:r>
            <w:proofErr w:type="gramEnd"/>
          </w:p>
        </w:tc>
        <w:tc>
          <w:tcPr>
            <w:tcW w:w="3628" w:type="dxa"/>
          </w:tcPr>
          <w:p w:rsidR="00BE0389" w:rsidRDefault="00BE0389">
            <w:pPr>
              <w:pStyle w:val="ConsPlusNormal"/>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c>
          <w:tcPr>
            <w:tcW w:w="3231" w:type="dxa"/>
          </w:tcPr>
          <w:p w:rsidR="00BE0389" w:rsidRDefault="00BE0389">
            <w:pPr>
              <w:pStyle w:val="ConsPlusNormal"/>
            </w:pPr>
            <w:r>
              <w:t>Комитет по здравоохранению Ленинградской области</w:t>
            </w:r>
          </w:p>
        </w:tc>
      </w:tr>
      <w:tr w:rsidR="00BE0389">
        <w:tc>
          <w:tcPr>
            <w:tcW w:w="567" w:type="dxa"/>
          </w:tcPr>
          <w:p w:rsidR="00BE0389" w:rsidRDefault="00BE0389">
            <w:pPr>
              <w:pStyle w:val="ConsPlusNormal"/>
              <w:jc w:val="center"/>
            </w:pPr>
            <w:r>
              <w:t>55</w:t>
            </w:r>
          </w:p>
        </w:tc>
        <w:tc>
          <w:tcPr>
            <w:tcW w:w="3685" w:type="dxa"/>
          </w:tcPr>
          <w:p w:rsidR="00BE0389" w:rsidRDefault="00BE0389">
            <w:pPr>
              <w:pStyle w:val="ConsPlusNormal"/>
            </w:pPr>
            <w:r>
              <w:t>Лицензирование деятельности по заготовке, хранению, переработке и реализации лома черных металлов и цветных металлов</w:t>
            </w:r>
          </w:p>
        </w:tc>
        <w:tc>
          <w:tcPr>
            <w:tcW w:w="3628" w:type="dxa"/>
          </w:tcPr>
          <w:p w:rsidR="00BE0389" w:rsidRDefault="00BE0389">
            <w:pPr>
              <w:pStyle w:val="ConsPlusNormal"/>
            </w:pPr>
            <w:r>
              <w:t>Лицензирование деятельности по заготовке, хранению, переработке и реализации лома черных и цветных металлов на территории Ленинградской области</w:t>
            </w:r>
          </w:p>
        </w:tc>
        <w:tc>
          <w:tcPr>
            <w:tcW w:w="3231" w:type="dxa"/>
          </w:tcPr>
          <w:p w:rsidR="00BE0389" w:rsidRDefault="00BE0389">
            <w:pPr>
              <w:pStyle w:val="ConsPlusNormal"/>
            </w:pPr>
            <w:r>
              <w:t>Комитет экономического развития и инвестиционной деятельности Ленинградской области</w:t>
            </w:r>
          </w:p>
        </w:tc>
      </w:tr>
      <w:tr w:rsidR="00BE0389">
        <w:tc>
          <w:tcPr>
            <w:tcW w:w="567" w:type="dxa"/>
          </w:tcPr>
          <w:p w:rsidR="00BE0389" w:rsidRDefault="00BE0389">
            <w:pPr>
              <w:pStyle w:val="ConsPlusNormal"/>
              <w:jc w:val="center"/>
            </w:pPr>
            <w:bookmarkStart w:id="8" w:name="P294"/>
            <w:bookmarkEnd w:id="8"/>
            <w:r>
              <w:t>56</w:t>
            </w:r>
          </w:p>
        </w:tc>
        <w:tc>
          <w:tcPr>
            <w:tcW w:w="3685" w:type="dxa"/>
          </w:tcPr>
          <w:p w:rsidR="00BE0389" w:rsidRDefault="00BE0389">
            <w:pPr>
              <w:pStyle w:val="ConsPlusNormal"/>
            </w:pPr>
            <w:r>
              <w:t xml:space="preserve">Постановка на учет и направление детей в образовательные учреждения, реализующие образовательные программы </w:t>
            </w:r>
            <w:r>
              <w:lastRenderedPageBreak/>
              <w:t>дошкольного образования</w:t>
            </w:r>
          </w:p>
        </w:tc>
        <w:tc>
          <w:tcPr>
            <w:tcW w:w="3628" w:type="dxa"/>
          </w:tcPr>
          <w:p w:rsidR="00BE0389" w:rsidRDefault="00BE0389">
            <w:pPr>
              <w:pStyle w:val="ConsPlusNormal"/>
            </w:pPr>
            <w:r>
              <w:lastRenderedPageBreak/>
              <w:t xml:space="preserve">Прием заявлений, постановка на учет и зачисление детей в государственные образовательные организации Ленинградской </w:t>
            </w:r>
            <w:r>
              <w:lastRenderedPageBreak/>
              <w:t>области, реализующие основную образовательную программу дошкольного образования (детские сады)</w:t>
            </w:r>
          </w:p>
        </w:tc>
        <w:tc>
          <w:tcPr>
            <w:tcW w:w="3231" w:type="dxa"/>
          </w:tcPr>
          <w:p w:rsidR="00BE0389" w:rsidRDefault="00BE0389">
            <w:pPr>
              <w:pStyle w:val="ConsPlusNormal"/>
            </w:pPr>
            <w:r>
              <w:lastRenderedPageBreak/>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r>
              <w:lastRenderedPageBreak/>
              <w:t>57</w:t>
            </w:r>
          </w:p>
        </w:tc>
        <w:tc>
          <w:tcPr>
            <w:tcW w:w="3685" w:type="dxa"/>
          </w:tcPr>
          <w:p w:rsidR="00BE0389" w:rsidRDefault="00BE0389">
            <w:pPr>
              <w:pStyle w:val="ConsPlusNormal"/>
            </w:pPr>
            <w:r>
              <w:t xml:space="preserve">Запись на </w:t>
            </w:r>
            <w:proofErr w:type="gramStart"/>
            <w:r>
              <w:t>обучение</w:t>
            </w:r>
            <w:proofErr w:type="gramEnd"/>
            <w:r>
              <w:t xml:space="preserve"> по дополнительной общеобразовательной программе</w:t>
            </w:r>
          </w:p>
        </w:tc>
        <w:tc>
          <w:tcPr>
            <w:tcW w:w="3628" w:type="dxa"/>
          </w:tcPr>
          <w:p w:rsidR="00BE0389" w:rsidRDefault="00BE0389">
            <w:pPr>
              <w:pStyle w:val="ConsPlusNormal"/>
            </w:pPr>
            <w:r>
              <w:t xml:space="preserve">Запись на </w:t>
            </w:r>
            <w:proofErr w:type="gramStart"/>
            <w:r>
              <w:t>обучение</w:t>
            </w:r>
            <w:proofErr w:type="gramEnd"/>
            <w:r>
              <w:t xml:space="preserve"> по дополнительным общеобразовательным программам</w:t>
            </w:r>
          </w:p>
        </w:tc>
        <w:tc>
          <w:tcPr>
            <w:tcW w:w="3231" w:type="dxa"/>
          </w:tcPr>
          <w:p w:rsidR="00BE0389" w:rsidRDefault="00BE0389">
            <w:pPr>
              <w:pStyle w:val="ConsPlusNormal"/>
            </w:pPr>
            <w:r>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r>
              <w:t>58</w:t>
            </w:r>
          </w:p>
        </w:tc>
        <w:tc>
          <w:tcPr>
            <w:tcW w:w="3685" w:type="dxa"/>
          </w:tcPr>
          <w:p w:rsidR="00BE0389" w:rsidRDefault="00BE0389">
            <w:pPr>
              <w:pStyle w:val="ConsPlusNormal"/>
            </w:pPr>
            <w: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3628" w:type="dxa"/>
          </w:tcPr>
          <w:p w:rsidR="00BE0389" w:rsidRDefault="00BE0389">
            <w:pPr>
              <w:pStyle w:val="ConsPlusNormal"/>
            </w:pPr>
            <w:r>
              <w:t>Зачисление в государственные общеобразовательные организации Ленинградской области, реализующие общеобразовательные программы начального общего, основного общего и среднего общего образования</w:t>
            </w:r>
          </w:p>
        </w:tc>
        <w:tc>
          <w:tcPr>
            <w:tcW w:w="3231" w:type="dxa"/>
          </w:tcPr>
          <w:p w:rsidR="00BE0389" w:rsidRDefault="00BE0389">
            <w:pPr>
              <w:pStyle w:val="ConsPlusNormal"/>
            </w:pPr>
            <w:r>
              <w:t>Комитет общего и профессионального образования Ленинградской области</w:t>
            </w:r>
          </w:p>
        </w:tc>
      </w:tr>
      <w:tr w:rsidR="00BE0389">
        <w:tc>
          <w:tcPr>
            <w:tcW w:w="567" w:type="dxa"/>
          </w:tcPr>
          <w:p w:rsidR="00BE0389" w:rsidRDefault="00BE0389">
            <w:pPr>
              <w:pStyle w:val="ConsPlusNormal"/>
              <w:jc w:val="center"/>
            </w:pPr>
            <w:r>
              <w:t>59</w:t>
            </w:r>
          </w:p>
        </w:tc>
        <w:tc>
          <w:tcPr>
            <w:tcW w:w="3685" w:type="dxa"/>
          </w:tcPr>
          <w:p w:rsidR="00BE0389" w:rsidRDefault="00BE0389">
            <w:pPr>
              <w:pStyle w:val="ConsPlusNormal"/>
            </w:pPr>
            <w:r>
              <w:t>Назначение выплаты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tc>
        <w:tc>
          <w:tcPr>
            <w:tcW w:w="3628" w:type="dxa"/>
          </w:tcPr>
          <w:p w:rsidR="00BE0389" w:rsidRDefault="00BE0389">
            <w:pPr>
              <w:pStyle w:val="ConsPlusNormal"/>
            </w:pPr>
            <w:r>
              <w:t>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60</w:t>
            </w:r>
          </w:p>
        </w:tc>
        <w:tc>
          <w:tcPr>
            <w:tcW w:w="3685" w:type="dxa"/>
          </w:tcPr>
          <w:p w:rsidR="00BE0389" w:rsidRDefault="00BE0389">
            <w:pPr>
              <w:pStyle w:val="ConsPlusNormal"/>
            </w:pPr>
            <w:r>
              <w:t xml:space="preserve">Назначение выплаты гражданам Российской Федерации, иностранным гражданам и лицам без гражданства финансовой помощи в связи с утратой ими имущества первой необходимости в </w:t>
            </w:r>
            <w:r>
              <w:lastRenderedPageBreak/>
              <w:t>результате чрезвычайных ситуаций природного и техногенного характера</w:t>
            </w:r>
          </w:p>
        </w:tc>
        <w:tc>
          <w:tcPr>
            <w:tcW w:w="3628" w:type="dxa"/>
          </w:tcPr>
          <w:p w:rsidR="00BE0389" w:rsidRDefault="00BE0389">
            <w:pPr>
              <w:pStyle w:val="ConsPlusNormal"/>
            </w:pPr>
            <w:r>
              <w:lastRenderedPageBreak/>
              <w:t xml:space="preserve">Назначение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w:t>
            </w:r>
            <w:r>
              <w:lastRenderedPageBreak/>
              <w:t>чрезвычайных ситуаций природного и техногенного характера</w:t>
            </w:r>
          </w:p>
        </w:tc>
        <w:tc>
          <w:tcPr>
            <w:tcW w:w="3231" w:type="dxa"/>
          </w:tcPr>
          <w:p w:rsidR="00BE0389" w:rsidRDefault="00BE0389">
            <w:pPr>
              <w:pStyle w:val="ConsPlusNormal"/>
            </w:pPr>
            <w:r>
              <w:lastRenderedPageBreak/>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lastRenderedPageBreak/>
              <w:t>61</w:t>
            </w:r>
          </w:p>
        </w:tc>
        <w:tc>
          <w:tcPr>
            <w:tcW w:w="3685" w:type="dxa"/>
          </w:tcPr>
          <w:p w:rsidR="00BE0389" w:rsidRDefault="00BE0389">
            <w:pPr>
              <w:pStyle w:val="ConsPlusNormal"/>
            </w:pPr>
            <w:r>
              <w:t>Назначение выплаты единовременного пособия гражданам Российской Федерации, иностранным гражданам и лицам без гражданства, получившим в результате чрезвычайной ситуации природного и техногенного характера вред здоровью</w:t>
            </w:r>
          </w:p>
        </w:tc>
        <w:tc>
          <w:tcPr>
            <w:tcW w:w="3628" w:type="dxa"/>
          </w:tcPr>
          <w:p w:rsidR="00BE0389" w:rsidRDefault="00BE0389">
            <w:pPr>
              <w:pStyle w:val="ConsPlusNormal"/>
            </w:pPr>
            <w:r>
              <w:t>Назначение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62</w:t>
            </w:r>
          </w:p>
        </w:tc>
        <w:tc>
          <w:tcPr>
            <w:tcW w:w="3685" w:type="dxa"/>
          </w:tcPr>
          <w:p w:rsidR="00BE0389" w:rsidRDefault="00BE0389">
            <w:pPr>
              <w:pStyle w:val="ConsPlusNormal"/>
            </w:pPr>
            <w:r>
              <w:t>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tc>
        <w:tc>
          <w:tcPr>
            <w:tcW w:w="3628" w:type="dxa"/>
          </w:tcPr>
          <w:p w:rsidR="00BE0389" w:rsidRDefault="00BE0389">
            <w:pPr>
              <w:pStyle w:val="ConsPlusNormal"/>
            </w:pPr>
            <w:r>
              <w:t>Назначение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tc>
        <w:tc>
          <w:tcPr>
            <w:tcW w:w="3231" w:type="dxa"/>
          </w:tcPr>
          <w:p w:rsidR="00BE0389" w:rsidRDefault="00BE0389">
            <w:pPr>
              <w:pStyle w:val="ConsPlusNormal"/>
            </w:pPr>
            <w:r>
              <w:t>Комитет по социальной защите населения Ленинградской области</w:t>
            </w:r>
          </w:p>
        </w:tc>
      </w:tr>
      <w:tr w:rsidR="00BE0389">
        <w:tc>
          <w:tcPr>
            <w:tcW w:w="567" w:type="dxa"/>
          </w:tcPr>
          <w:p w:rsidR="00BE0389" w:rsidRDefault="00BE0389">
            <w:pPr>
              <w:pStyle w:val="ConsPlusNormal"/>
              <w:jc w:val="center"/>
            </w:pPr>
            <w:r>
              <w:t>63</w:t>
            </w:r>
          </w:p>
        </w:tc>
        <w:tc>
          <w:tcPr>
            <w:tcW w:w="3685" w:type="dxa"/>
          </w:tcPr>
          <w:p w:rsidR="00BE0389" w:rsidRDefault="00BE0389">
            <w:pPr>
              <w:pStyle w:val="ConsPlusNormal"/>
            </w:pPr>
            <w: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3628" w:type="dxa"/>
          </w:tcPr>
          <w:p w:rsidR="00BE0389" w:rsidRDefault="00BE0389">
            <w:pPr>
              <w:pStyle w:val="ConsPlusNormal"/>
            </w:pPr>
            <w:r>
              <w:t>Предоставление информации об объектах учета, содержащейся в реестре государственного имущества Ленинградской области</w:t>
            </w:r>
          </w:p>
        </w:tc>
        <w:tc>
          <w:tcPr>
            <w:tcW w:w="3231" w:type="dxa"/>
          </w:tcPr>
          <w:p w:rsidR="00BE0389" w:rsidRDefault="00BE0389">
            <w:pPr>
              <w:pStyle w:val="ConsPlusNormal"/>
            </w:pPr>
            <w:r>
              <w:t>Ленинградский областной комитет по управлению государственным имуществом</w:t>
            </w:r>
          </w:p>
        </w:tc>
      </w:tr>
      <w:tr w:rsidR="00BE0389">
        <w:tc>
          <w:tcPr>
            <w:tcW w:w="567" w:type="dxa"/>
          </w:tcPr>
          <w:p w:rsidR="00BE0389" w:rsidRDefault="00BE0389">
            <w:pPr>
              <w:pStyle w:val="ConsPlusNormal"/>
              <w:jc w:val="center"/>
            </w:pPr>
            <w:r>
              <w:t>64</w:t>
            </w:r>
          </w:p>
        </w:tc>
        <w:tc>
          <w:tcPr>
            <w:tcW w:w="3685" w:type="dxa"/>
          </w:tcPr>
          <w:p w:rsidR="00BE0389" w:rsidRDefault="00BE0389">
            <w:pPr>
              <w:pStyle w:val="ConsPlusNormal"/>
            </w:pPr>
            <w:r>
              <w:t>Выдача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3628" w:type="dxa"/>
          </w:tcPr>
          <w:p w:rsidR="00BE0389" w:rsidRDefault="00BE0389">
            <w:pPr>
              <w:pStyle w:val="ConsPlusNormal"/>
            </w:pPr>
            <w:r>
              <w:t>Предоставление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3231" w:type="dxa"/>
          </w:tcPr>
          <w:p w:rsidR="00BE0389" w:rsidRDefault="00BE0389">
            <w:pPr>
              <w:pStyle w:val="ConsPlusNormal"/>
            </w:pPr>
            <w:r>
              <w:t>Комитет по сохранению культурного наследия Ленинградской области</w:t>
            </w:r>
          </w:p>
        </w:tc>
      </w:tr>
      <w:tr w:rsidR="00BE0389">
        <w:tblPrEx>
          <w:tblBorders>
            <w:insideH w:val="nil"/>
          </w:tblBorders>
        </w:tblPrEx>
        <w:tc>
          <w:tcPr>
            <w:tcW w:w="567" w:type="dxa"/>
            <w:tcBorders>
              <w:bottom w:val="nil"/>
            </w:tcBorders>
          </w:tcPr>
          <w:p w:rsidR="00BE0389" w:rsidRDefault="00BE0389">
            <w:pPr>
              <w:pStyle w:val="ConsPlusNormal"/>
              <w:jc w:val="center"/>
            </w:pPr>
            <w:r>
              <w:lastRenderedPageBreak/>
              <w:t>65</w:t>
            </w:r>
          </w:p>
        </w:tc>
        <w:tc>
          <w:tcPr>
            <w:tcW w:w="3685" w:type="dxa"/>
            <w:tcBorders>
              <w:bottom w:val="nil"/>
            </w:tcBorders>
          </w:tcPr>
          <w:p w:rsidR="00BE0389" w:rsidRDefault="00BE0389">
            <w:pPr>
              <w:pStyle w:val="ConsPlusNormal"/>
            </w:pPr>
            <w:r>
              <w:t>Предоставление права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c>
          <w:tcPr>
            <w:tcW w:w="3628" w:type="dxa"/>
            <w:tcBorders>
              <w:bottom w:val="nil"/>
            </w:tcBorders>
          </w:tcPr>
          <w:p w:rsidR="00BE0389" w:rsidRDefault="00BE0389">
            <w:pPr>
              <w:pStyle w:val="ConsPlusNormal"/>
            </w:pPr>
            <w:r>
              <w:t>Определение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w:t>
            </w:r>
          </w:p>
        </w:tc>
        <w:tc>
          <w:tcPr>
            <w:tcW w:w="3231" w:type="dxa"/>
            <w:tcBorders>
              <w:bottom w:val="nil"/>
            </w:tcBorders>
          </w:tcPr>
          <w:p w:rsidR="00BE0389" w:rsidRDefault="00BE0389">
            <w:pPr>
              <w:pStyle w:val="ConsPlusNormal"/>
            </w:pPr>
            <w:r>
              <w:t>Комитет по социальной защите населения Ленинградской области</w:t>
            </w:r>
          </w:p>
        </w:tc>
      </w:tr>
      <w:tr w:rsidR="00BE0389">
        <w:tblPrEx>
          <w:tblBorders>
            <w:insideH w:val="nil"/>
          </w:tblBorders>
        </w:tblPrEx>
        <w:tc>
          <w:tcPr>
            <w:tcW w:w="11111" w:type="dxa"/>
            <w:gridSpan w:val="4"/>
            <w:tcBorders>
              <w:top w:val="nil"/>
            </w:tcBorders>
          </w:tcPr>
          <w:p w:rsidR="00BE0389" w:rsidRDefault="00BE0389">
            <w:pPr>
              <w:pStyle w:val="ConsPlusNormal"/>
              <w:jc w:val="both"/>
            </w:pPr>
            <w:proofErr w:type="gramStart"/>
            <w:r>
              <w:t xml:space="preserve">(п. 65 введен </w:t>
            </w:r>
            <w:hyperlink r:id="rId45">
              <w:r>
                <w:rPr>
                  <w:color w:val="0000FF"/>
                </w:rPr>
                <w:t>Распоряжением</w:t>
              </w:r>
            </w:hyperlink>
            <w:r>
              <w:t xml:space="preserve"> Правительства Ленинградской области от 13.05.2025</w:t>
            </w:r>
            <w:proofErr w:type="gramEnd"/>
          </w:p>
          <w:p w:rsidR="00BE0389" w:rsidRDefault="00BE0389">
            <w:pPr>
              <w:pStyle w:val="ConsPlusNormal"/>
              <w:jc w:val="both"/>
            </w:pPr>
            <w:proofErr w:type="gramStart"/>
            <w:r>
              <w:t>N 269-р)</w:t>
            </w:r>
            <w:proofErr w:type="gramEnd"/>
          </w:p>
        </w:tc>
      </w:tr>
    </w:tbl>
    <w:p w:rsidR="00BE0389" w:rsidRDefault="00BE0389">
      <w:pPr>
        <w:pStyle w:val="ConsPlusNormal"/>
        <w:sectPr w:rsidR="00BE0389">
          <w:pgSz w:w="16838" w:h="11905" w:orient="landscape"/>
          <w:pgMar w:top="1701" w:right="1134" w:bottom="850" w:left="1134" w:header="0" w:footer="0" w:gutter="0"/>
          <w:cols w:space="720"/>
          <w:titlePg/>
        </w:sectPr>
      </w:pPr>
    </w:p>
    <w:p w:rsidR="00BE0389" w:rsidRDefault="00BE0389">
      <w:pPr>
        <w:pStyle w:val="ConsPlusNormal"/>
        <w:ind w:firstLine="540"/>
        <w:jc w:val="both"/>
      </w:pPr>
    </w:p>
    <w:p w:rsidR="00BE0389" w:rsidRDefault="00BE0389">
      <w:pPr>
        <w:pStyle w:val="ConsPlusNormal"/>
        <w:ind w:firstLine="540"/>
        <w:jc w:val="both"/>
      </w:pPr>
      <w:r>
        <w:t>--------------------------------</w:t>
      </w:r>
    </w:p>
    <w:p w:rsidR="00BE0389" w:rsidRDefault="00BE0389">
      <w:pPr>
        <w:pStyle w:val="ConsPlusNormal"/>
        <w:spacing w:before="220"/>
        <w:ind w:firstLine="540"/>
        <w:jc w:val="both"/>
      </w:pPr>
      <w:r>
        <w:t xml:space="preserve">&lt;*&gt; Услуга оказывается органами местного самоуправления Ленинградской области в связи с передачей соответствующих полномочий в соответствии с областными законами от 17 июня 2011 года </w:t>
      </w:r>
      <w:hyperlink r:id="rId46">
        <w:r>
          <w:rPr>
            <w:color w:val="0000FF"/>
          </w:rPr>
          <w:t>N 46-оз</w:t>
        </w:r>
      </w:hyperlink>
      <w:r>
        <w:t xml:space="preserve"> и от 17 июня 2011 года </w:t>
      </w:r>
      <w:hyperlink r:id="rId47">
        <w:r>
          <w:rPr>
            <w:color w:val="0000FF"/>
          </w:rPr>
          <w:t>N 47-оз</w:t>
        </w:r>
      </w:hyperlink>
      <w:r>
        <w:t>.</w:t>
      </w: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jc w:val="right"/>
        <w:outlineLvl w:val="0"/>
      </w:pPr>
      <w:r>
        <w:t>УТВЕРЖДЕН</w:t>
      </w:r>
    </w:p>
    <w:p w:rsidR="00BE0389" w:rsidRDefault="00BE0389">
      <w:pPr>
        <w:pStyle w:val="ConsPlusNormal"/>
        <w:jc w:val="right"/>
      </w:pPr>
      <w:r>
        <w:t>распоряжением Правительства</w:t>
      </w:r>
    </w:p>
    <w:p w:rsidR="00BE0389" w:rsidRDefault="00BE0389">
      <w:pPr>
        <w:pStyle w:val="ConsPlusNormal"/>
        <w:jc w:val="right"/>
      </w:pPr>
      <w:r>
        <w:t>Ленинградской области</w:t>
      </w:r>
    </w:p>
    <w:p w:rsidR="00BE0389" w:rsidRDefault="00BE0389">
      <w:pPr>
        <w:pStyle w:val="ConsPlusNormal"/>
        <w:jc w:val="right"/>
      </w:pPr>
      <w:r>
        <w:t>от 18.06.2021 N 392-р</w:t>
      </w:r>
    </w:p>
    <w:p w:rsidR="00BE0389" w:rsidRDefault="00BE0389">
      <w:pPr>
        <w:pStyle w:val="ConsPlusNormal"/>
        <w:jc w:val="right"/>
      </w:pPr>
      <w:r>
        <w:t>(приложение 2)</w:t>
      </w:r>
    </w:p>
    <w:p w:rsidR="00BE0389" w:rsidRDefault="00BE0389">
      <w:pPr>
        <w:pStyle w:val="ConsPlusNormal"/>
        <w:jc w:val="right"/>
      </w:pPr>
    </w:p>
    <w:p w:rsidR="00BE0389" w:rsidRDefault="00BE0389">
      <w:pPr>
        <w:pStyle w:val="ConsPlusTitle"/>
        <w:jc w:val="center"/>
      </w:pPr>
      <w:bookmarkStart w:id="9" w:name="P350"/>
      <w:bookmarkEnd w:id="9"/>
      <w:r>
        <w:t>РЕКОМЕНДОВАННЫЙ ПЕРЕЧЕНЬ</w:t>
      </w:r>
    </w:p>
    <w:p w:rsidR="00BE0389" w:rsidRDefault="00BE0389">
      <w:pPr>
        <w:pStyle w:val="ConsPlusTitle"/>
        <w:jc w:val="center"/>
      </w:pPr>
      <w:r>
        <w:t>МАССОВЫХ СОЦИАЛЬНО ЗНАЧИМЫХ МУНИЦИПАЛЬНЫХ УСЛУГ</w:t>
      </w:r>
    </w:p>
    <w:p w:rsidR="00BE0389" w:rsidRDefault="00BE0389">
      <w:pPr>
        <w:pStyle w:val="ConsPlusTitle"/>
        <w:jc w:val="center"/>
      </w:pPr>
      <w:r>
        <w:t xml:space="preserve">ЛЕНИНГРАДСКОЙ ОБЛАСТИ, </w:t>
      </w:r>
      <w:proofErr w:type="gramStart"/>
      <w:r>
        <w:t>ПРЕДОСТАВЛЯЕМЫХ</w:t>
      </w:r>
      <w:proofErr w:type="gramEnd"/>
      <w:r>
        <w:t xml:space="preserve"> ОРГАНАМИ</w:t>
      </w:r>
    </w:p>
    <w:p w:rsidR="00BE0389" w:rsidRDefault="00BE0389">
      <w:pPr>
        <w:pStyle w:val="ConsPlusTitle"/>
        <w:jc w:val="center"/>
      </w:pPr>
      <w:r>
        <w:t>МЕСТНОГО САМОУПРАВЛЕНИЯ ЛЕНИНГРАДСКОЙ ОБЛАСТИ</w:t>
      </w:r>
    </w:p>
    <w:p w:rsidR="00BE0389" w:rsidRDefault="00BE0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0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389" w:rsidRDefault="00BE0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389" w:rsidRDefault="00BE0389">
            <w:pPr>
              <w:pStyle w:val="ConsPlusNormal"/>
              <w:jc w:val="center"/>
            </w:pPr>
            <w:r>
              <w:rPr>
                <w:color w:val="392C69"/>
              </w:rPr>
              <w:t>Список изменяющих документов</w:t>
            </w:r>
          </w:p>
          <w:p w:rsidR="00BE0389" w:rsidRDefault="00BE0389">
            <w:pPr>
              <w:pStyle w:val="ConsPlusNormal"/>
              <w:jc w:val="center"/>
            </w:pPr>
            <w:proofErr w:type="gramStart"/>
            <w:r>
              <w:rPr>
                <w:color w:val="392C69"/>
              </w:rPr>
              <w:t>(в ред. Распоряжений Правительства Ленинградской области</w:t>
            </w:r>
            <w:proofErr w:type="gramEnd"/>
          </w:p>
          <w:p w:rsidR="00BE0389" w:rsidRDefault="00BE0389">
            <w:pPr>
              <w:pStyle w:val="ConsPlusNormal"/>
              <w:jc w:val="center"/>
            </w:pPr>
            <w:r>
              <w:rPr>
                <w:color w:val="392C69"/>
              </w:rPr>
              <w:t xml:space="preserve">от 13.10.2023 </w:t>
            </w:r>
            <w:hyperlink r:id="rId48">
              <w:r>
                <w:rPr>
                  <w:color w:val="0000FF"/>
                </w:rPr>
                <w:t>N 645-р</w:t>
              </w:r>
            </w:hyperlink>
            <w:r>
              <w:rPr>
                <w:color w:val="392C69"/>
              </w:rPr>
              <w:t xml:space="preserve">, от 24.01.2024 </w:t>
            </w:r>
            <w:hyperlink r:id="rId49">
              <w:r>
                <w:rPr>
                  <w:color w:val="0000FF"/>
                </w:rPr>
                <w:t>N 28-р</w:t>
              </w:r>
            </w:hyperlink>
            <w:r>
              <w:rPr>
                <w:color w:val="392C69"/>
              </w:rPr>
              <w:t xml:space="preserve">, от 09.09.2024 </w:t>
            </w:r>
            <w:hyperlink r:id="rId50">
              <w:r>
                <w:rPr>
                  <w:color w:val="0000FF"/>
                </w:rPr>
                <w:t>N 582-р</w:t>
              </w:r>
            </w:hyperlink>
            <w:r>
              <w:rPr>
                <w:color w:val="392C69"/>
              </w:rPr>
              <w:t>,</w:t>
            </w:r>
          </w:p>
          <w:p w:rsidR="00BE0389" w:rsidRDefault="00BE0389">
            <w:pPr>
              <w:pStyle w:val="ConsPlusNormal"/>
              <w:jc w:val="center"/>
            </w:pPr>
            <w:r>
              <w:rPr>
                <w:color w:val="392C69"/>
              </w:rPr>
              <w:t xml:space="preserve">от 13.05.2025 </w:t>
            </w:r>
            <w:hyperlink r:id="rId51">
              <w:r>
                <w:rPr>
                  <w:color w:val="0000FF"/>
                </w:rPr>
                <w:t>N 269-р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r>
    </w:tbl>
    <w:p w:rsidR="00BE0389" w:rsidRDefault="00BE03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741"/>
        <w:gridCol w:w="4648"/>
      </w:tblGrid>
      <w:tr w:rsidR="00BE0389">
        <w:tc>
          <w:tcPr>
            <w:tcW w:w="623" w:type="dxa"/>
          </w:tcPr>
          <w:p w:rsidR="00BE0389" w:rsidRDefault="00BE0389">
            <w:pPr>
              <w:pStyle w:val="ConsPlusNormal"/>
              <w:jc w:val="center"/>
            </w:pPr>
            <w:r>
              <w:t xml:space="preserve">N </w:t>
            </w:r>
            <w:proofErr w:type="gramStart"/>
            <w:r>
              <w:t>п</w:t>
            </w:r>
            <w:proofErr w:type="gramEnd"/>
            <w:r>
              <w:t>/п</w:t>
            </w:r>
          </w:p>
        </w:tc>
        <w:tc>
          <w:tcPr>
            <w:tcW w:w="3741" w:type="dxa"/>
          </w:tcPr>
          <w:p w:rsidR="00BE0389" w:rsidRDefault="00BE0389">
            <w:pPr>
              <w:pStyle w:val="ConsPlusNormal"/>
              <w:jc w:val="center"/>
            </w:pPr>
            <w:r>
              <w:t>Наименование услуги в соответствии с перечнем массовых социально значимых услуг,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N 44</w:t>
            </w:r>
          </w:p>
        </w:tc>
        <w:tc>
          <w:tcPr>
            <w:tcW w:w="4648" w:type="dxa"/>
          </w:tcPr>
          <w:p w:rsidR="00BE0389" w:rsidRDefault="00BE0389">
            <w:pPr>
              <w:pStyle w:val="ConsPlusNormal"/>
              <w:jc w:val="center"/>
            </w:pPr>
            <w:r>
              <w:t>Наименование массовой социально значимой услуги, предоставляемой органами местного самоуправления Ленинградской области</w:t>
            </w:r>
          </w:p>
        </w:tc>
      </w:tr>
      <w:tr w:rsidR="00BE0389">
        <w:tc>
          <w:tcPr>
            <w:tcW w:w="623" w:type="dxa"/>
          </w:tcPr>
          <w:p w:rsidR="00BE0389" w:rsidRDefault="00BE0389">
            <w:pPr>
              <w:pStyle w:val="ConsPlusNormal"/>
              <w:jc w:val="center"/>
            </w:pPr>
            <w:r>
              <w:t>1</w:t>
            </w:r>
          </w:p>
        </w:tc>
        <w:tc>
          <w:tcPr>
            <w:tcW w:w="3741" w:type="dxa"/>
          </w:tcPr>
          <w:p w:rsidR="00BE0389" w:rsidRDefault="00BE0389">
            <w:pPr>
              <w:pStyle w:val="ConsPlusNormal"/>
              <w:jc w:val="center"/>
            </w:pPr>
            <w:r>
              <w:t>2</w:t>
            </w:r>
          </w:p>
        </w:tc>
        <w:tc>
          <w:tcPr>
            <w:tcW w:w="4648" w:type="dxa"/>
          </w:tcPr>
          <w:p w:rsidR="00BE0389" w:rsidRDefault="00BE0389">
            <w:pPr>
              <w:pStyle w:val="ConsPlusNormal"/>
              <w:jc w:val="center"/>
            </w:pPr>
            <w:r>
              <w:t>3</w:t>
            </w:r>
          </w:p>
        </w:tc>
      </w:tr>
      <w:tr w:rsidR="00BE0389">
        <w:tc>
          <w:tcPr>
            <w:tcW w:w="623" w:type="dxa"/>
          </w:tcPr>
          <w:p w:rsidR="00BE0389" w:rsidRDefault="00BE0389">
            <w:pPr>
              <w:pStyle w:val="ConsPlusNormal"/>
              <w:jc w:val="center"/>
            </w:pPr>
            <w:r>
              <w:t>1</w:t>
            </w:r>
          </w:p>
        </w:tc>
        <w:tc>
          <w:tcPr>
            <w:tcW w:w="3741" w:type="dxa"/>
          </w:tcPr>
          <w:p w:rsidR="00BE0389" w:rsidRDefault="00BE0389">
            <w:pPr>
              <w:pStyle w:val="ConsPlusNormal"/>
            </w:pPr>
            <w:r>
              <w:t>Выдача разрешения на ввод объекта в эксплуатацию</w:t>
            </w:r>
          </w:p>
        </w:tc>
        <w:tc>
          <w:tcPr>
            <w:tcW w:w="4648" w:type="dxa"/>
          </w:tcPr>
          <w:p w:rsidR="00BE0389" w:rsidRDefault="00BE0389">
            <w:pPr>
              <w:pStyle w:val="ConsPlusNormal"/>
            </w:pPr>
            <w:r>
              <w:t>Выдача разрешения на ввод объекта в эксплуатацию, внесение изменений в разрешение на ввод объекта в эксплуатацию</w:t>
            </w:r>
          </w:p>
        </w:tc>
      </w:tr>
      <w:tr w:rsidR="00BE0389">
        <w:tc>
          <w:tcPr>
            <w:tcW w:w="623" w:type="dxa"/>
          </w:tcPr>
          <w:p w:rsidR="00BE0389" w:rsidRDefault="00BE0389">
            <w:pPr>
              <w:pStyle w:val="ConsPlusNormal"/>
              <w:jc w:val="center"/>
            </w:pPr>
            <w:r>
              <w:t>2</w:t>
            </w:r>
          </w:p>
        </w:tc>
        <w:tc>
          <w:tcPr>
            <w:tcW w:w="3741" w:type="dxa"/>
          </w:tcPr>
          <w:p w:rsidR="00BE0389" w:rsidRDefault="00BE0389">
            <w:pPr>
              <w:pStyle w:val="ConsPlusNormal"/>
            </w:pPr>
            <w: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lastRenderedPageBreak/>
              <w:t>продлением срока действия такого разрешения)</w:t>
            </w:r>
          </w:p>
        </w:tc>
        <w:tc>
          <w:tcPr>
            <w:tcW w:w="4648" w:type="dxa"/>
          </w:tcPr>
          <w:p w:rsidR="00BE0389" w:rsidRDefault="00BE0389">
            <w:pPr>
              <w:pStyle w:val="ConsPlusNormal"/>
            </w:pPr>
            <w:r>
              <w:lastRenderedPageBreak/>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rsidR="00BE0389">
        <w:tc>
          <w:tcPr>
            <w:tcW w:w="623" w:type="dxa"/>
          </w:tcPr>
          <w:p w:rsidR="00BE0389" w:rsidRDefault="00BE0389">
            <w:pPr>
              <w:pStyle w:val="ConsPlusNormal"/>
              <w:jc w:val="center"/>
            </w:pPr>
            <w:r>
              <w:lastRenderedPageBreak/>
              <w:t>3</w:t>
            </w:r>
          </w:p>
        </w:tc>
        <w:tc>
          <w:tcPr>
            <w:tcW w:w="3741" w:type="dxa"/>
          </w:tcPr>
          <w:p w:rsidR="00BE0389" w:rsidRDefault="00BE0389">
            <w:pPr>
              <w:pStyle w:val="ConsPlusNormal"/>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648" w:type="dxa"/>
          </w:tcPr>
          <w:p w:rsidR="00BE0389" w:rsidRDefault="00BE0389">
            <w:pPr>
              <w:pStyle w:val="ConsPlusNormal"/>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BE0389">
        <w:tc>
          <w:tcPr>
            <w:tcW w:w="623" w:type="dxa"/>
          </w:tcPr>
          <w:p w:rsidR="00BE0389" w:rsidRDefault="00BE0389">
            <w:pPr>
              <w:pStyle w:val="ConsPlusNormal"/>
              <w:jc w:val="center"/>
            </w:pPr>
            <w:r>
              <w:t>4</w:t>
            </w:r>
          </w:p>
        </w:tc>
        <w:tc>
          <w:tcPr>
            <w:tcW w:w="3741" w:type="dxa"/>
          </w:tcPr>
          <w:p w:rsidR="00BE0389" w:rsidRDefault="00BE0389">
            <w:pPr>
              <w:pStyle w:val="ConsPlusNormal"/>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648" w:type="dxa"/>
          </w:tcPr>
          <w:p w:rsidR="00BE0389" w:rsidRDefault="00BE0389">
            <w:pPr>
              <w:pStyle w:val="ConsPlusNormal"/>
            </w:pPr>
            <w:proofErr w:type="gramStart"/>
            <w: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BE0389">
        <w:tc>
          <w:tcPr>
            <w:tcW w:w="623" w:type="dxa"/>
          </w:tcPr>
          <w:p w:rsidR="00BE0389" w:rsidRDefault="00BE0389">
            <w:pPr>
              <w:pStyle w:val="ConsPlusNormal"/>
              <w:jc w:val="center"/>
            </w:pPr>
            <w:r>
              <w:t>5</w:t>
            </w:r>
          </w:p>
        </w:tc>
        <w:tc>
          <w:tcPr>
            <w:tcW w:w="3741" w:type="dxa"/>
          </w:tcPr>
          <w:p w:rsidR="00BE0389" w:rsidRDefault="00BE0389">
            <w:pPr>
              <w:pStyle w:val="ConsPlusNormal"/>
            </w:pPr>
            <w:r>
              <w:t>Выдача градостроительного плана земельного участка</w:t>
            </w:r>
          </w:p>
        </w:tc>
        <w:tc>
          <w:tcPr>
            <w:tcW w:w="4648" w:type="dxa"/>
          </w:tcPr>
          <w:p w:rsidR="00BE0389" w:rsidRDefault="00BE0389">
            <w:pPr>
              <w:pStyle w:val="ConsPlusNormal"/>
            </w:pPr>
            <w:r>
              <w:t>Выдача градостроительного плана земельного участка</w:t>
            </w:r>
          </w:p>
        </w:tc>
      </w:tr>
      <w:tr w:rsidR="00BE0389">
        <w:tc>
          <w:tcPr>
            <w:tcW w:w="623" w:type="dxa"/>
          </w:tcPr>
          <w:p w:rsidR="00BE0389" w:rsidRDefault="00BE0389">
            <w:pPr>
              <w:pStyle w:val="ConsPlusNormal"/>
              <w:jc w:val="center"/>
            </w:pPr>
            <w:r>
              <w:t>6</w:t>
            </w:r>
          </w:p>
        </w:tc>
        <w:tc>
          <w:tcPr>
            <w:tcW w:w="3741" w:type="dxa"/>
          </w:tcPr>
          <w:p w:rsidR="00BE0389" w:rsidRDefault="00BE0389">
            <w:pPr>
              <w:pStyle w:val="ConsPlusNormal"/>
            </w:pPr>
            <w:r>
              <w:t>Выдача разрешений на право вырубки зеленых насаждений</w:t>
            </w:r>
          </w:p>
        </w:tc>
        <w:tc>
          <w:tcPr>
            <w:tcW w:w="4648" w:type="dxa"/>
          </w:tcPr>
          <w:p w:rsidR="00BE0389" w:rsidRDefault="00BE0389">
            <w:pPr>
              <w:pStyle w:val="ConsPlusNormal"/>
            </w:pPr>
            <w: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_______________</w:t>
            </w:r>
          </w:p>
        </w:tc>
      </w:tr>
      <w:tr w:rsidR="00BE0389">
        <w:tc>
          <w:tcPr>
            <w:tcW w:w="623" w:type="dxa"/>
          </w:tcPr>
          <w:p w:rsidR="00BE0389" w:rsidRDefault="00BE0389">
            <w:pPr>
              <w:pStyle w:val="ConsPlusNormal"/>
              <w:jc w:val="center"/>
            </w:pPr>
            <w:r>
              <w:t>7</w:t>
            </w:r>
          </w:p>
        </w:tc>
        <w:tc>
          <w:tcPr>
            <w:tcW w:w="3741" w:type="dxa"/>
          </w:tcPr>
          <w:p w:rsidR="00BE0389" w:rsidRDefault="00BE0389">
            <w:pPr>
              <w:pStyle w:val="ConsPlusNormal"/>
            </w:pPr>
            <w:r>
              <w:t>Организация отдыха детей в каникулярное время</w:t>
            </w:r>
          </w:p>
        </w:tc>
        <w:tc>
          <w:tcPr>
            <w:tcW w:w="4648" w:type="dxa"/>
          </w:tcPr>
          <w:p w:rsidR="00BE0389" w:rsidRDefault="00BE0389">
            <w:pPr>
              <w:pStyle w:val="ConsPlusNormal"/>
            </w:pPr>
            <w:r>
              <w:t>Организация отдыха детей в каникулярное время</w:t>
            </w:r>
          </w:p>
        </w:tc>
      </w:tr>
      <w:tr w:rsidR="00BE0389">
        <w:tc>
          <w:tcPr>
            <w:tcW w:w="623" w:type="dxa"/>
          </w:tcPr>
          <w:p w:rsidR="00BE0389" w:rsidRDefault="00BE0389">
            <w:pPr>
              <w:pStyle w:val="ConsPlusNormal"/>
              <w:jc w:val="center"/>
            </w:pPr>
            <w:r>
              <w:t>8</w:t>
            </w:r>
          </w:p>
        </w:tc>
        <w:tc>
          <w:tcPr>
            <w:tcW w:w="3741" w:type="dxa"/>
          </w:tcPr>
          <w:p w:rsidR="00BE0389" w:rsidRDefault="00BE0389">
            <w:pPr>
              <w:pStyle w:val="ConsPlusNormal"/>
            </w:pPr>
            <w:r>
              <w:t xml:space="preserve">Перераспределение земель </w:t>
            </w:r>
            <w:proofErr w:type="gramStart"/>
            <w:r>
              <w:t>и(</w:t>
            </w:r>
            <w:proofErr w:type="gramEnd"/>
            <w:r>
              <w:t>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648" w:type="dxa"/>
          </w:tcPr>
          <w:p w:rsidR="00BE0389" w:rsidRDefault="00BE0389">
            <w:pPr>
              <w:pStyle w:val="ConsPlusNormal"/>
            </w:pPr>
            <w:r>
              <w:t xml:space="preserve">Перераспределение земель </w:t>
            </w:r>
            <w:proofErr w:type="gramStart"/>
            <w:r>
              <w:t>и(</w:t>
            </w:r>
            <w:proofErr w:type="gramEnd"/>
            <w:r>
              <w:t>или) земельных участков, находящихся в муниципальной собственности (государственная собственность на которые не разграничена &lt;1&gt;), и земельных участков, находящихся в частной собственности</w:t>
            </w:r>
          </w:p>
        </w:tc>
      </w:tr>
      <w:tr w:rsidR="00BE0389">
        <w:tc>
          <w:tcPr>
            <w:tcW w:w="623" w:type="dxa"/>
          </w:tcPr>
          <w:p w:rsidR="00BE0389" w:rsidRDefault="00BE0389">
            <w:pPr>
              <w:pStyle w:val="ConsPlusNormal"/>
              <w:jc w:val="center"/>
            </w:pPr>
            <w:r>
              <w:t>9</w:t>
            </w:r>
          </w:p>
        </w:tc>
        <w:tc>
          <w:tcPr>
            <w:tcW w:w="3741" w:type="dxa"/>
          </w:tcPr>
          <w:p w:rsidR="00BE0389" w:rsidRDefault="00BE0389">
            <w:pPr>
              <w:pStyle w:val="ConsPlusNormal"/>
            </w:pPr>
            <w:r>
              <w:t>Предоставление разрешения на осуществление земляных работ</w:t>
            </w:r>
          </w:p>
        </w:tc>
        <w:tc>
          <w:tcPr>
            <w:tcW w:w="4648" w:type="dxa"/>
          </w:tcPr>
          <w:p w:rsidR="00BE0389" w:rsidRDefault="00BE0389">
            <w:pPr>
              <w:pStyle w:val="ConsPlusNormal"/>
            </w:pPr>
            <w:r>
              <w:t>Предоставление разрешения на осуществление земляных работ</w:t>
            </w:r>
          </w:p>
        </w:tc>
      </w:tr>
      <w:tr w:rsidR="00BE0389">
        <w:tc>
          <w:tcPr>
            <w:tcW w:w="623" w:type="dxa"/>
          </w:tcPr>
          <w:p w:rsidR="00BE0389" w:rsidRDefault="00BE0389">
            <w:pPr>
              <w:pStyle w:val="ConsPlusNormal"/>
              <w:jc w:val="center"/>
            </w:pPr>
            <w:r>
              <w:t>10</w:t>
            </w:r>
          </w:p>
        </w:tc>
        <w:tc>
          <w:tcPr>
            <w:tcW w:w="3741" w:type="dxa"/>
          </w:tcPr>
          <w:p w:rsidR="00BE0389" w:rsidRDefault="00BE0389">
            <w:pPr>
              <w:pStyle w:val="ConsPlusNormal"/>
            </w:pPr>
            <w:r>
              <w:t>Присвоение адреса объекту адресации, изменение и аннулирование такого адреса</w:t>
            </w:r>
          </w:p>
        </w:tc>
        <w:tc>
          <w:tcPr>
            <w:tcW w:w="4648" w:type="dxa"/>
          </w:tcPr>
          <w:p w:rsidR="00BE0389" w:rsidRDefault="00BE0389">
            <w:pPr>
              <w:pStyle w:val="ConsPlusNormal"/>
            </w:pPr>
            <w:r>
              <w:t>Присвоение адреса объекту адресации, изменение и аннулирование такого адреса</w:t>
            </w:r>
          </w:p>
        </w:tc>
      </w:tr>
      <w:tr w:rsidR="00BE0389">
        <w:tc>
          <w:tcPr>
            <w:tcW w:w="623" w:type="dxa"/>
          </w:tcPr>
          <w:p w:rsidR="00BE0389" w:rsidRDefault="00BE0389">
            <w:pPr>
              <w:pStyle w:val="ConsPlusNormal"/>
              <w:jc w:val="center"/>
            </w:pPr>
            <w:r>
              <w:t>11</w:t>
            </w:r>
          </w:p>
        </w:tc>
        <w:tc>
          <w:tcPr>
            <w:tcW w:w="3741" w:type="dxa"/>
          </w:tcPr>
          <w:p w:rsidR="00BE0389" w:rsidRDefault="00BE0389">
            <w:pPr>
              <w:pStyle w:val="ConsPlusNormal"/>
            </w:pPr>
            <w:r>
              <w:t>Присвоение спортивных разрядов</w:t>
            </w:r>
          </w:p>
        </w:tc>
        <w:tc>
          <w:tcPr>
            <w:tcW w:w="4648" w:type="dxa"/>
          </w:tcPr>
          <w:p w:rsidR="00BE0389" w:rsidRDefault="00BE0389">
            <w:pPr>
              <w:pStyle w:val="ConsPlusNormal"/>
            </w:pPr>
            <w:r>
              <w:t>Присвоение спортивных разрядов "второй спортивный разряд", "третий спортивный разряд"</w:t>
            </w:r>
          </w:p>
        </w:tc>
      </w:tr>
      <w:tr w:rsidR="00BE0389">
        <w:tc>
          <w:tcPr>
            <w:tcW w:w="623" w:type="dxa"/>
            <w:vMerge w:val="restart"/>
          </w:tcPr>
          <w:p w:rsidR="00BE0389" w:rsidRDefault="00BE0389">
            <w:pPr>
              <w:pStyle w:val="ConsPlusNormal"/>
              <w:jc w:val="center"/>
            </w:pPr>
            <w:r>
              <w:t>12</w:t>
            </w:r>
          </w:p>
        </w:tc>
        <w:tc>
          <w:tcPr>
            <w:tcW w:w="3741" w:type="dxa"/>
            <w:vMerge w:val="restart"/>
          </w:tcPr>
          <w:p w:rsidR="00BE0389" w:rsidRDefault="00BE0389">
            <w:pPr>
              <w:pStyle w:val="ConsPlusNormal"/>
            </w:pPr>
            <w:r>
              <w:t xml:space="preserve">Согласование проведения переустройства </w:t>
            </w:r>
            <w:proofErr w:type="gramStart"/>
            <w:r>
              <w:t>и(</w:t>
            </w:r>
            <w:proofErr w:type="gramEnd"/>
            <w:r>
              <w:t xml:space="preserve">или) </w:t>
            </w:r>
            <w:r>
              <w:lastRenderedPageBreak/>
              <w:t>перепланировки помещения в многоквартирном доме</w:t>
            </w:r>
          </w:p>
        </w:tc>
        <w:tc>
          <w:tcPr>
            <w:tcW w:w="4648" w:type="dxa"/>
          </w:tcPr>
          <w:p w:rsidR="00BE0389" w:rsidRDefault="00BE0389">
            <w:pPr>
              <w:pStyle w:val="ConsPlusNormal"/>
            </w:pPr>
            <w:r>
              <w:lastRenderedPageBreak/>
              <w:t xml:space="preserve">Согласование проведения переустройства </w:t>
            </w:r>
            <w:proofErr w:type="gramStart"/>
            <w:r>
              <w:t>и(</w:t>
            </w:r>
            <w:proofErr w:type="gramEnd"/>
            <w:r>
              <w:t xml:space="preserve">или) перепланировки помещения в </w:t>
            </w:r>
            <w:r>
              <w:lastRenderedPageBreak/>
              <w:t>многоквартирном доме</w:t>
            </w:r>
          </w:p>
        </w:tc>
      </w:tr>
      <w:tr w:rsidR="00BE0389">
        <w:tc>
          <w:tcPr>
            <w:tcW w:w="623" w:type="dxa"/>
            <w:vMerge/>
          </w:tcPr>
          <w:p w:rsidR="00BE0389" w:rsidRDefault="00BE0389">
            <w:pPr>
              <w:pStyle w:val="ConsPlusNormal"/>
            </w:pPr>
          </w:p>
        </w:tc>
        <w:tc>
          <w:tcPr>
            <w:tcW w:w="3741" w:type="dxa"/>
            <w:vMerge/>
          </w:tcPr>
          <w:p w:rsidR="00BE0389" w:rsidRDefault="00BE0389">
            <w:pPr>
              <w:pStyle w:val="ConsPlusNormal"/>
            </w:pPr>
          </w:p>
        </w:tc>
        <w:tc>
          <w:tcPr>
            <w:tcW w:w="4648" w:type="dxa"/>
          </w:tcPr>
          <w:p w:rsidR="00BE0389" w:rsidRDefault="00BE0389">
            <w:pPr>
              <w:pStyle w:val="ConsPlusNormal"/>
            </w:pPr>
            <w:r>
              <w:t xml:space="preserve">Прием в эксплуатацию после переустройства </w:t>
            </w:r>
            <w:proofErr w:type="gramStart"/>
            <w:r>
              <w:t>и(</w:t>
            </w:r>
            <w:proofErr w:type="gramEnd"/>
            <w:r>
              <w:t>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BE0389">
        <w:tc>
          <w:tcPr>
            <w:tcW w:w="623" w:type="dxa"/>
          </w:tcPr>
          <w:p w:rsidR="00BE0389" w:rsidRDefault="00BE0389">
            <w:pPr>
              <w:pStyle w:val="ConsPlusNormal"/>
              <w:jc w:val="center"/>
            </w:pPr>
            <w:r>
              <w:t>13</w:t>
            </w:r>
          </w:p>
        </w:tc>
        <w:tc>
          <w:tcPr>
            <w:tcW w:w="3741" w:type="dxa"/>
          </w:tcPr>
          <w:p w:rsidR="00BE0389" w:rsidRDefault="00BE0389">
            <w:pPr>
              <w:pStyle w:val="ConsPlusNormal"/>
            </w:pPr>
            <w:r>
              <w:t>Утверждение схемы расположения земельного участка или земельных участков на кадастровом плане территории</w:t>
            </w:r>
          </w:p>
        </w:tc>
        <w:tc>
          <w:tcPr>
            <w:tcW w:w="4648" w:type="dxa"/>
          </w:tcPr>
          <w:p w:rsidR="00BE0389" w:rsidRDefault="00BE0389">
            <w:pPr>
              <w:pStyle w:val="ConsPlusNormal"/>
            </w:pPr>
            <w: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w:t>
            </w:r>
          </w:p>
        </w:tc>
      </w:tr>
      <w:tr w:rsidR="00BE0389">
        <w:tc>
          <w:tcPr>
            <w:tcW w:w="623" w:type="dxa"/>
          </w:tcPr>
          <w:p w:rsidR="00BE0389" w:rsidRDefault="00BE0389">
            <w:pPr>
              <w:pStyle w:val="ConsPlusNormal"/>
              <w:jc w:val="center"/>
            </w:pPr>
            <w:r>
              <w:t>14</w:t>
            </w:r>
          </w:p>
        </w:tc>
        <w:tc>
          <w:tcPr>
            <w:tcW w:w="3741" w:type="dxa"/>
          </w:tcPr>
          <w:p w:rsidR="00BE0389" w:rsidRDefault="00BE0389">
            <w:pPr>
              <w:pStyle w:val="ConsPlusNormal"/>
            </w:pPr>
            <w: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4648" w:type="dxa"/>
          </w:tcPr>
          <w:p w:rsidR="00BE0389" w:rsidRDefault="00BE0389">
            <w:pPr>
              <w:pStyle w:val="ConsPlusNormal"/>
            </w:pPr>
            <w:r>
              <w:t>Предоставление земельных участков, находящихся в муниципальной собственности (государственная собственность на которые не разграничена &lt;1&gt;), на торгах</w:t>
            </w:r>
          </w:p>
        </w:tc>
      </w:tr>
      <w:tr w:rsidR="00BE0389">
        <w:tblPrEx>
          <w:tblBorders>
            <w:insideH w:val="nil"/>
          </w:tblBorders>
        </w:tblPrEx>
        <w:tc>
          <w:tcPr>
            <w:tcW w:w="623" w:type="dxa"/>
            <w:tcBorders>
              <w:bottom w:val="nil"/>
            </w:tcBorders>
          </w:tcPr>
          <w:p w:rsidR="00BE0389" w:rsidRDefault="00BE0389">
            <w:pPr>
              <w:pStyle w:val="ConsPlusNormal"/>
              <w:jc w:val="center"/>
            </w:pPr>
            <w:r>
              <w:t>15</w:t>
            </w:r>
          </w:p>
        </w:tc>
        <w:tc>
          <w:tcPr>
            <w:tcW w:w="8389" w:type="dxa"/>
            <w:gridSpan w:val="2"/>
            <w:tcBorders>
              <w:bottom w:val="nil"/>
            </w:tcBorders>
          </w:tcPr>
          <w:p w:rsidR="00BE0389" w:rsidRDefault="00BE0389">
            <w:pPr>
              <w:pStyle w:val="ConsPlusNormal"/>
              <w:jc w:val="both"/>
            </w:pPr>
            <w:r>
              <w:t xml:space="preserve">Исключен. - </w:t>
            </w:r>
            <w:hyperlink r:id="rId52">
              <w:r>
                <w:rPr>
                  <w:color w:val="0000FF"/>
                </w:rPr>
                <w:t>Распоряжение</w:t>
              </w:r>
            </w:hyperlink>
            <w:r>
              <w:t xml:space="preserve"> Правительства Ленинградской области от 09.09.2024 N 582-р</w:t>
            </w:r>
          </w:p>
        </w:tc>
      </w:tr>
      <w:tr w:rsidR="00BE0389">
        <w:tc>
          <w:tcPr>
            <w:tcW w:w="623" w:type="dxa"/>
          </w:tcPr>
          <w:p w:rsidR="00BE0389" w:rsidRDefault="00BE0389">
            <w:pPr>
              <w:pStyle w:val="ConsPlusNormal"/>
              <w:jc w:val="center"/>
            </w:pPr>
            <w:r>
              <w:t>16</w:t>
            </w:r>
          </w:p>
        </w:tc>
        <w:tc>
          <w:tcPr>
            <w:tcW w:w="3741" w:type="dxa"/>
          </w:tcPr>
          <w:p w:rsidR="00BE0389" w:rsidRDefault="00BE0389">
            <w:pPr>
              <w:pStyle w:val="ConsPlusNormal"/>
            </w:pPr>
            <w:r>
              <w:t>Признание садового дома жилым домом и жилого дома садовым домом</w:t>
            </w:r>
          </w:p>
        </w:tc>
        <w:tc>
          <w:tcPr>
            <w:tcW w:w="4648" w:type="dxa"/>
          </w:tcPr>
          <w:p w:rsidR="00BE0389" w:rsidRDefault="00BE0389">
            <w:pPr>
              <w:pStyle w:val="ConsPlusNormal"/>
            </w:pPr>
            <w:r>
              <w:t>Признание садового дома жилым домом и жилого дома садовым домом</w:t>
            </w:r>
          </w:p>
        </w:tc>
      </w:tr>
      <w:tr w:rsidR="00BE0389">
        <w:tc>
          <w:tcPr>
            <w:tcW w:w="623" w:type="dxa"/>
          </w:tcPr>
          <w:p w:rsidR="00BE0389" w:rsidRDefault="00BE0389">
            <w:pPr>
              <w:pStyle w:val="ConsPlusNormal"/>
              <w:jc w:val="center"/>
            </w:pPr>
            <w:r>
              <w:t>17</w:t>
            </w:r>
          </w:p>
        </w:tc>
        <w:tc>
          <w:tcPr>
            <w:tcW w:w="3741" w:type="dxa"/>
          </w:tcPr>
          <w:p w:rsidR="00BE0389" w:rsidRDefault="00BE0389">
            <w:pPr>
              <w:pStyle w:val="ConsPlusNormal"/>
            </w:pPr>
            <w:r>
              <w:t>Перевод жилого помещения в нежилое помещение и нежилого помещения в жилое помещение</w:t>
            </w:r>
          </w:p>
        </w:tc>
        <w:tc>
          <w:tcPr>
            <w:tcW w:w="4648" w:type="dxa"/>
          </w:tcPr>
          <w:p w:rsidR="00BE0389" w:rsidRDefault="00BE0389">
            <w:pPr>
              <w:pStyle w:val="ConsPlusNormal"/>
            </w:pPr>
            <w:r>
              <w:t>Перевод жилого помещения в нежилое помещение и нежилого помещения в жилое помещение</w:t>
            </w:r>
          </w:p>
        </w:tc>
      </w:tr>
      <w:tr w:rsidR="00BE0389">
        <w:tc>
          <w:tcPr>
            <w:tcW w:w="623" w:type="dxa"/>
          </w:tcPr>
          <w:p w:rsidR="00BE0389" w:rsidRDefault="00BE0389">
            <w:pPr>
              <w:pStyle w:val="ConsPlusNormal"/>
              <w:jc w:val="center"/>
            </w:pPr>
            <w:r>
              <w:t>18</w:t>
            </w:r>
          </w:p>
        </w:tc>
        <w:tc>
          <w:tcPr>
            <w:tcW w:w="3741" w:type="dxa"/>
          </w:tcPr>
          <w:p w:rsidR="00BE0389" w:rsidRDefault="00BE0389">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648" w:type="dxa"/>
          </w:tcPr>
          <w:p w:rsidR="00BE0389" w:rsidRDefault="00BE0389">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BE0389">
        <w:tc>
          <w:tcPr>
            <w:tcW w:w="623" w:type="dxa"/>
          </w:tcPr>
          <w:p w:rsidR="00BE0389" w:rsidRDefault="00BE0389">
            <w:pPr>
              <w:pStyle w:val="ConsPlusNormal"/>
              <w:jc w:val="center"/>
            </w:pPr>
            <w:r>
              <w:t>19</w:t>
            </w:r>
          </w:p>
        </w:tc>
        <w:tc>
          <w:tcPr>
            <w:tcW w:w="3741" w:type="dxa"/>
          </w:tcPr>
          <w:p w:rsidR="00BE0389" w:rsidRDefault="00BE0389">
            <w:pPr>
              <w:pStyle w:val="ConsPlusNormal"/>
            </w:pPr>
            <w:r>
              <w:t>Выдача разрешения на установку и эксплуатацию рекламных конструкций на соответствующей территории, аннулирование такого разрешения</w:t>
            </w:r>
          </w:p>
        </w:tc>
        <w:tc>
          <w:tcPr>
            <w:tcW w:w="4648" w:type="dxa"/>
          </w:tcPr>
          <w:p w:rsidR="00BE0389" w:rsidRDefault="00BE0389">
            <w:pPr>
              <w:pStyle w:val="ConsPlusNormal"/>
            </w:pPr>
            <w:r>
              <w:t>Выдача разрешений на установку и эксплуатацию рекламных конструкций на территории муниципального образования, аннулирование ранее выданных разрешений</w:t>
            </w:r>
          </w:p>
        </w:tc>
      </w:tr>
      <w:tr w:rsidR="00BE0389">
        <w:tc>
          <w:tcPr>
            <w:tcW w:w="623" w:type="dxa"/>
          </w:tcPr>
          <w:p w:rsidR="00BE0389" w:rsidRDefault="00BE0389">
            <w:pPr>
              <w:pStyle w:val="ConsPlusNormal"/>
              <w:jc w:val="center"/>
            </w:pPr>
            <w:r>
              <w:t>20</w:t>
            </w:r>
          </w:p>
        </w:tc>
        <w:tc>
          <w:tcPr>
            <w:tcW w:w="3741" w:type="dxa"/>
          </w:tcPr>
          <w:p w:rsidR="00BE0389" w:rsidRDefault="00BE0389">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4648" w:type="dxa"/>
          </w:tcPr>
          <w:p w:rsidR="00BE0389" w:rsidRDefault="00BE0389">
            <w:pPr>
              <w:pStyle w:val="ConsPlusNormal"/>
            </w:pPr>
            <w: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&lt;1&gt;), без предоставления земельного участка и установления сервитута, публичного сервитута</w:t>
            </w:r>
          </w:p>
        </w:tc>
      </w:tr>
      <w:tr w:rsidR="00BE0389">
        <w:tc>
          <w:tcPr>
            <w:tcW w:w="623" w:type="dxa"/>
          </w:tcPr>
          <w:p w:rsidR="00BE0389" w:rsidRDefault="00BE0389">
            <w:pPr>
              <w:pStyle w:val="ConsPlusNormal"/>
              <w:jc w:val="center"/>
            </w:pPr>
            <w:r>
              <w:t>21</w:t>
            </w:r>
          </w:p>
        </w:tc>
        <w:tc>
          <w:tcPr>
            <w:tcW w:w="3741" w:type="dxa"/>
          </w:tcPr>
          <w:p w:rsidR="00BE0389" w:rsidRDefault="00BE0389">
            <w:pPr>
              <w:pStyle w:val="ConsPlusNormal"/>
            </w:pPr>
            <w:r>
              <w:t xml:space="preserve">Отнесение земель или земельных участков в составе таких земель к </w:t>
            </w:r>
            <w:r>
              <w:lastRenderedPageBreak/>
              <w:t>определенной категории земель или перевод земель или земельных участков в составе таких земель из одной категории в другую категорию</w:t>
            </w:r>
          </w:p>
        </w:tc>
        <w:tc>
          <w:tcPr>
            <w:tcW w:w="4648" w:type="dxa"/>
          </w:tcPr>
          <w:p w:rsidR="00BE0389" w:rsidRDefault="00BE0389">
            <w:pPr>
              <w:pStyle w:val="ConsPlusNormal"/>
            </w:pPr>
            <w:r>
              <w:lastRenderedPageBreak/>
              <w:t xml:space="preserve">Отнесение земель или земельных участков в составе таких земель к определенной </w:t>
            </w:r>
            <w:r>
              <w:lastRenderedPageBreak/>
              <w:t>категории земель</w:t>
            </w:r>
          </w:p>
        </w:tc>
      </w:tr>
      <w:tr w:rsidR="00BE0389">
        <w:tc>
          <w:tcPr>
            <w:tcW w:w="623" w:type="dxa"/>
            <w:vMerge w:val="restart"/>
          </w:tcPr>
          <w:p w:rsidR="00BE0389" w:rsidRDefault="00BE0389">
            <w:pPr>
              <w:pStyle w:val="ConsPlusNormal"/>
              <w:jc w:val="center"/>
            </w:pPr>
            <w:r>
              <w:lastRenderedPageBreak/>
              <w:t>22</w:t>
            </w:r>
          </w:p>
        </w:tc>
        <w:tc>
          <w:tcPr>
            <w:tcW w:w="3741" w:type="dxa"/>
            <w:vMerge w:val="restart"/>
          </w:tcPr>
          <w:p w:rsidR="00BE0389" w:rsidRDefault="00BE0389">
            <w:pPr>
              <w:pStyle w:val="ConsPlusNormal"/>
            </w:pPr>
            <w: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4648" w:type="dxa"/>
          </w:tcPr>
          <w:p w:rsidR="00BE0389" w:rsidRDefault="00BE0389">
            <w:pPr>
              <w:pStyle w:val="ConsPlusNormal"/>
            </w:pPr>
            <w: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 &lt;1&gt;)</w:t>
            </w:r>
          </w:p>
        </w:tc>
      </w:tr>
      <w:tr w:rsidR="00BE0389">
        <w:tc>
          <w:tcPr>
            <w:tcW w:w="623" w:type="dxa"/>
            <w:vMerge/>
          </w:tcPr>
          <w:p w:rsidR="00BE0389" w:rsidRDefault="00BE0389">
            <w:pPr>
              <w:pStyle w:val="ConsPlusNormal"/>
            </w:pPr>
          </w:p>
        </w:tc>
        <w:tc>
          <w:tcPr>
            <w:tcW w:w="3741" w:type="dxa"/>
            <w:vMerge/>
          </w:tcPr>
          <w:p w:rsidR="00BE0389" w:rsidRDefault="00BE0389">
            <w:pPr>
              <w:pStyle w:val="ConsPlusNormal"/>
            </w:pPr>
          </w:p>
        </w:tc>
        <w:tc>
          <w:tcPr>
            <w:tcW w:w="4648" w:type="dxa"/>
          </w:tcPr>
          <w:p w:rsidR="00BE0389" w:rsidRDefault="00BE0389">
            <w:pPr>
              <w:pStyle w:val="ConsPlusNormal"/>
            </w:pPr>
            <w:r>
              <w:t xml:space="preserve">Установление публичного сервитута в отношении земельных участков </w:t>
            </w:r>
            <w:proofErr w:type="gramStart"/>
            <w:r>
              <w:t>и(</w:t>
            </w:r>
            <w:proofErr w:type="gramEnd"/>
            <w:r>
              <w:t xml:space="preserve">или) земель, находящихся в муниципальной собственности, расположенных на территории муниципального образования _________ Ленинградской области (государственная собственность на которые не разграничена &lt;1&gt;), для их использования в целях, предусмотренных </w:t>
            </w:r>
            <w:hyperlink r:id="rId53">
              <w:r>
                <w:rPr>
                  <w:color w:val="0000FF"/>
                </w:rPr>
                <w:t>статьей 39.37</w:t>
              </w:r>
            </w:hyperlink>
            <w:r>
              <w:t xml:space="preserve"> Земельного кодекса Российской Федерации</w:t>
            </w:r>
          </w:p>
        </w:tc>
      </w:tr>
      <w:tr w:rsidR="00BE0389">
        <w:tc>
          <w:tcPr>
            <w:tcW w:w="623" w:type="dxa"/>
            <w:vMerge/>
          </w:tcPr>
          <w:p w:rsidR="00BE0389" w:rsidRDefault="00BE0389">
            <w:pPr>
              <w:pStyle w:val="ConsPlusNormal"/>
            </w:pPr>
          </w:p>
        </w:tc>
        <w:tc>
          <w:tcPr>
            <w:tcW w:w="3741" w:type="dxa"/>
            <w:vMerge/>
          </w:tcPr>
          <w:p w:rsidR="00BE0389" w:rsidRDefault="00BE0389">
            <w:pPr>
              <w:pStyle w:val="ConsPlusNormal"/>
            </w:pPr>
          </w:p>
        </w:tc>
        <w:tc>
          <w:tcPr>
            <w:tcW w:w="4648" w:type="dxa"/>
          </w:tcPr>
          <w:p w:rsidR="00BE0389" w:rsidRDefault="00BE0389">
            <w:pPr>
              <w:pStyle w:val="ConsPlusNormal"/>
            </w:pPr>
            <w:r>
              <w:t xml:space="preserve">Установление публичного сервитута в отношении земельных участков </w:t>
            </w:r>
            <w:proofErr w:type="gramStart"/>
            <w:r>
              <w:t>и(</w:t>
            </w:r>
            <w:proofErr w:type="gramEnd"/>
            <w:r>
              <w:t xml:space="preserve">или) земель, находящихся в муниципальной собственности, расположенных на территории муниципального образования _________________Ленинградской области (государственная собственность на которые не разграничена &lt;1&gt;), для их использования в целях, предусмотренных </w:t>
            </w:r>
            <w:hyperlink r:id="rId54">
              <w:r>
                <w:rPr>
                  <w:color w:val="0000FF"/>
                </w:rPr>
                <w:t>подпунктами 1</w:t>
              </w:r>
            </w:hyperlink>
            <w:r>
              <w:t xml:space="preserve"> - </w:t>
            </w:r>
            <w:hyperlink r:id="rId55">
              <w:r>
                <w:rPr>
                  <w:color w:val="0000FF"/>
                </w:rPr>
                <w:t>7 пункта 4 статьи 23</w:t>
              </w:r>
            </w:hyperlink>
            <w:r>
              <w:t xml:space="preserve"> Земельного кодекса Российской Федерации</w:t>
            </w:r>
          </w:p>
        </w:tc>
      </w:tr>
      <w:tr w:rsidR="00BE0389">
        <w:tc>
          <w:tcPr>
            <w:tcW w:w="623" w:type="dxa"/>
          </w:tcPr>
          <w:p w:rsidR="00BE0389" w:rsidRDefault="00BE0389">
            <w:pPr>
              <w:pStyle w:val="ConsPlusNormal"/>
              <w:jc w:val="center"/>
            </w:pPr>
            <w:r>
              <w:t>23</w:t>
            </w:r>
          </w:p>
        </w:tc>
        <w:tc>
          <w:tcPr>
            <w:tcW w:w="3741" w:type="dxa"/>
          </w:tcPr>
          <w:p w:rsidR="00BE0389" w:rsidRDefault="00BE0389">
            <w:pPr>
              <w:pStyle w:val="ConsPlusNormal"/>
            </w:pPr>
            <w:r>
              <w:t>Присвоение квалификационных категорий спортивных судей</w:t>
            </w:r>
          </w:p>
        </w:tc>
        <w:tc>
          <w:tcPr>
            <w:tcW w:w="4648" w:type="dxa"/>
          </w:tcPr>
          <w:p w:rsidR="00BE0389" w:rsidRDefault="00BE0389">
            <w:pPr>
              <w:pStyle w:val="ConsPlusNormal"/>
            </w:pPr>
            <w:r>
              <w:t>Присвоение квалификационных категорий спортивных судей "спортивный судья третьей категории", "спортивный судья второй категории"</w:t>
            </w:r>
          </w:p>
        </w:tc>
      </w:tr>
      <w:tr w:rsidR="00BE0389">
        <w:tc>
          <w:tcPr>
            <w:tcW w:w="623" w:type="dxa"/>
            <w:vMerge w:val="restart"/>
          </w:tcPr>
          <w:p w:rsidR="00BE0389" w:rsidRDefault="00BE0389">
            <w:pPr>
              <w:pStyle w:val="ConsPlusNormal"/>
              <w:jc w:val="center"/>
            </w:pPr>
            <w:r>
              <w:t>24</w:t>
            </w:r>
          </w:p>
        </w:tc>
        <w:tc>
          <w:tcPr>
            <w:tcW w:w="3741" w:type="dxa"/>
            <w:vMerge w:val="restart"/>
          </w:tcPr>
          <w:p w:rsidR="00BE0389" w:rsidRDefault="00BE0389">
            <w:pPr>
              <w:pStyle w:val="ConsPlusNormal"/>
            </w:pPr>
            <w:r>
              <w:t>Подготовка и утверждение документации по планировке территории</w:t>
            </w:r>
          </w:p>
        </w:tc>
        <w:tc>
          <w:tcPr>
            <w:tcW w:w="4648" w:type="dxa"/>
          </w:tcPr>
          <w:p w:rsidR="00BE0389" w:rsidRDefault="00BE0389">
            <w:pPr>
              <w:pStyle w:val="ConsPlusNormal"/>
            </w:pPr>
            <w:proofErr w:type="gramStart"/>
            <w: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56">
              <w:r>
                <w:rPr>
                  <w:color w:val="0000FF"/>
                </w:rPr>
                <w:t>частях 4</w:t>
              </w:r>
            </w:hyperlink>
            <w:r>
              <w:t xml:space="preserve">, </w:t>
            </w:r>
            <w:hyperlink r:id="rId57">
              <w:r>
                <w:rPr>
                  <w:color w:val="0000FF"/>
                </w:rPr>
                <w:t>4.1</w:t>
              </w:r>
            </w:hyperlink>
            <w:r>
              <w:t xml:space="preserve">, </w:t>
            </w:r>
            <w:hyperlink r:id="rId58">
              <w:r>
                <w:rPr>
                  <w:color w:val="0000FF"/>
                </w:rPr>
                <w:t>5</w:t>
              </w:r>
            </w:hyperlink>
            <w:r>
              <w:t xml:space="preserve">, </w:t>
            </w:r>
            <w:hyperlink r:id="rId59">
              <w:r>
                <w:rPr>
                  <w:color w:val="0000FF"/>
                </w:rPr>
                <w:t>5.1</w:t>
              </w:r>
            </w:hyperlink>
            <w:r>
              <w:t xml:space="preserve"> и </w:t>
            </w:r>
            <w:hyperlink r:id="rId60">
              <w:r>
                <w:rPr>
                  <w:color w:val="0000FF"/>
                </w:rPr>
                <w:t>5.2 статьи 45</w:t>
              </w:r>
            </w:hyperlink>
            <w: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w:t>
            </w:r>
            <w:proofErr w:type="gramEnd"/>
            <w:r>
              <w:t xml:space="preserve"> решений органов местного самоуправления</w:t>
            </w:r>
          </w:p>
        </w:tc>
      </w:tr>
      <w:tr w:rsidR="00BE0389">
        <w:tc>
          <w:tcPr>
            <w:tcW w:w="623" w:type="dxa"/>
            <w:vMerge/>
          </w:tcPr>
          <w:p w:rsidR="00BE0389" w:rsidRDefault="00BE0389">
            <w:pPr>
              <w:pStyle w:val="ConsPlusNormal"/>
            </w:pPr>
          </w:p>
        </w:tc>
        <w:tc>
          <w:tcPr>
            <w:tcW w:w="3741" w:type="dxa"/>
            <w:vMerge/>
          </w:tcPr>
          <w:p w:rsidR="00BE0389" w:rsidRDefault="00BE0389">
            <w:pPr>
              <w:pStyle w:val="ConsPlusNormal"/>
            </w:pPr>
          </w:p>
        </w:tc>
        <w:tc>
          <w:tcPr>
            <w:tcW w:w="4648" w:type="dxa"/>
          </w:tcPr>
          <w:p w:rsidR="00BE0389" w:rsidRDefault="00BE0389">
            <w:pPr>
              <w:pStyle w:val="ConsPlusNormal"/>
            </w:pPr>
            <w:proofErr w:type="gramStart"/>
            <w:r>
              <w:t xml:space="preserve">Утверждение документации по планировке территории для размещения объектов, указанных в </w:t>
            </w:r>
            <w:hyperlink r:id="rId61">
              <w:r>
                <w:rPr>
                  <w:color w:val="0000FF"/>
                </w:rPr>
                <w:t>частях 4</w:t>
              </w:r>
            </w:hyperlink>
            <w:r>
              <w:t xml:space="preserve">, </w:t>
            </w:r>
            <w:hyperlink r:id="rId62">
              <w:r>
                <w:rPr>
                  <w:color w:val="0000FF"/>
                </w:rPr>
                <w:t>4.1</w:t>
              </w:r>
            </w:hyperlink>
            <w:r>
              <w:t xml:space="preserve">, </w:t>
            </w:r>
            <w:hyperlink r:id="rId63">
              <w:r>
                <w:rPr>
                  <w:color w:val="0000FF"/>
                </w:rPr>
                <w:t>5</w:t>
              </w:r>
            </w:hyperlink>
            <w:r>
              <w:t xml:space="preserve">, </w:t>
            </w:r>
            <w:hyperlink r:id="rId64">
              <w:r>
                <w:rPr>
                  <w:color w:val="0000FF"/>
                </w:rPr>
                <w:t>5.1</w:t>
              </w:r>
            </w:hyperlink>
            <w:r>
              <w:t xml:space="preserve"> и </w:t>
            </w:r>
            <w:hyperlink r:id="rId65">
              <w:r>
                <w:rPr>
                  <w:color w:val="0000FF"/>
                </w:rPr>
                <w:t>5.2 статьи 45</w:t>
              </w:r>
            </w:hyperlink>
            <w: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w:t>
            </w:r>
            <w:proofErr w:type="gramEnd"/>
            <w:r>
              <w:t xml:space="preserve"> поселения, городского округа</w:t>
            </w:r>
          </w:p>
        </w:tc>
      </w:tr>
      <w:tr w:rsidR="00BE0389">
        <w:tc>
          <w:tcPr>
            <w:tcW w:w="623" w:type="dxa"/>
          </w:tcPr>
          <w:p w:rsidR="00BE0389" w:rsidRDefault="00BE0389">
            <w:pPr>
              <w:pStyle w:val="ConsPlusNormal"/>
              <w:jc w:val="center"/>
            </w:pPr>
            <w:r>
              <w:t>25</w:t>
            </w:r>
          </w:p>
        </w:tc>
        <w:tc>
          <w:tcPr>
            <w:tcW w:w="3741" w:type="dxa"/>
          </w:tcPr>
          <w:p w:rsidR="00BE0389" w:rsidRDefault="00BE0389">
            <w:pPr>
              <w:pStyle w:val="ConsPlusNormal"/>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4648" w:type="dxa"/>
          </w:tcPr>
          <w:p w:rsidR="00BE0389" w:rsidRDefault="00BE0389">
            <w:pPr>
              <w:pStyle w:val="ConsPlusNormal"/>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BE0389">
        <w:tc>
          <w:tcPr>
            <w:tcW w:w="623" w:type="dxa"/>
          </w:tcPr>
          <w:p w:rsidR="00BE0389" w:rsidRDefault="00BE0389">
            <w:pPr>
              <w:pStyle w:val="ConsPlusNormal"/>
              <w:jc w:val="center"/>
            </w:pPr>
            <w:r>
              <w:t>26</w:t>
            </w:r>
          </w:p>
        </w:tc>
        <w:tc>
          <w:tcPr>
            <w:tcW w:w="3741" w:type="dxa"/>
          </w:tcPr>
          <w:p w:rsidR="00BE0389" w:rsidRDefault="00BE0389">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c>
          <w:tcPr>
            <w:tcW w:w="4648" w:type="dxa"/>
          </w:tcPr>
          <w:p w:rsidR="00BE0389" w:rsidRDefault="00BE0389">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BE0389">
        <w:tc>
          <w:tcPr>
            <w:tcW w:w="623" w:type="dxa"/>
          </w:tcPr>
          <w:p w:rsidR="00BE0389" w:rsidRDefault="00BE0389">
            <w:pPr>
              <w:pStyle w:val="ConsPlusNormal"/>
              <w:jc w:val="center"/>
            </w:pPr>
            <w:r>
              <w:t>27</w:t>
            </w:r>
          </w:p>
        </w:tc>
        <w:tc>
          <w:tcPr>
            <w:tcW w:w="3741" w:type="dxa"/>
          </w:tcPr>
          <w:p w:rsidR="00BE0389" w:rsidRDefault="00BE0389">
            <w:pPr>
              <w:pStyle w:val="ConsPlusNormal"/>
            </w:pPr>
            <w:r>
              <w:t xml:space="preserve">Установка информационной вывески, согласование </w:t>
            </w:r>
            <w:proofErr w:type="gramStart"/>
            <w:r>
              <w:t>дизайн-проекта</w:t>
            </w:r>
            <w:proofErr w:type="gramEnd"/>
            <w:r>
              <w:t xml:space="preserve"> размещения вывески</w:t>
            </w:r>
          </w:p>
        </w:tc>
        <w:tc>
          <w:tcPr>
            <w:tcW w:w="4648" w:type="dxa"/>
          </w:tcPr>
          <w:p w:rsidR="00BE0389" w:rsidRDefault="00BE0389">
            <w:pPr>
              <w:pStyle w:val="ConsPlusNormal"/>
            </w:pPr>
            <w:r>
              <w:t xml:space="preserve">Установка информационной вывески, согласование </w:t>
            </w:r>
            <w:proofErr w:type="gramStart"/>
            <w:r>
              <w:t>дизайн-проекта</w:t>
            </w:r>
            <w:proofErr w:type="gramEnd"/>
            <w:r>
              <w:t xml:space="preserve"> размещения вывески</w:t>
            </w:r>
          </w:p>
        </w:tc>
      </w:tr>
      <w:tr w:rsidR="00BE0389">
        <w:tc>
          <w:tcPr>
            <w:tcW w:w="623" w:type="dxa"/>
            <w:vMerge w:val="restart"/>
          </w:tcPr>
          <w:p w:rsidR="00BE0389" w:rsidRDefault="00BE0389">
            <w:pPr>
              <w:pStyle w:val="ConsPlusNormal"/>
              <w:jc w:val="center"/>
            </w:pPr>
            <w:r>
              <w:t>28</w:t>
            </w:r>
          </w:p>
        </w:tc>
        <w:tc>
          <w:tcPr>
            <w:tcW w:w="3741" w:type="dxa"/>
            <w:vMerge w:val="restart"/>
          </w:tcPr>
          <w:p w:rsidR="00BE0389" w:rsidRDefault="00BE0389">
            <w:pPr>
              <w:pStyle w:val="ConsPlusNormal"/>
            </w:pPr>
            <w:r>
              <w:t>Постановка граждан на учет в качестве лиц, имеющих право на предоставление земельных участков в собственность бесплатно</w:t>
            </w:r>
          </w:p>
        </w:tc>
        <w:tc>
          <w:tcPr>
            <w:tcW w:w="4648" w:type="dxa"/>
          </w:tcPr>
          <w:p w:rsidR="00BE0389" w:rsidRDefault="00BE0389">
            <w:pPr>
              <w:pStyle w:val="ConsPlusNormal"/>
            </w:pPr>
            <w: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&lt;2&gt;), в собственность бесплатно</w:t>
            </w:r>
          </w:p>
        </w:tc>
      </w:tr>
      <w:tr w:rsidR="00BE0389">
        <w:tc>
          <w:tcPr>
            <w:tcW w:w="623" w:type="dxa"/>
            <w:vMerge/>
          </w:tcPr>
          <w:p w:rsidR="00BE0389" w:rsidRDefault="00BE0389">
            <w:pPr>
              <w:pStyle w:val="ConsPlusNormal"/>
            </w:pPr>
          </w:p>
        </w:tc>
        <w:tc>
          <w:tcPr>
            <w:tcW w:w="3741" w:type="dxa"/>
            <w:vMerge/>
          </w:tcPr>
          <w:p w:rsidR="00BE0389" w:rsidRDefault="00BE0389">
            <w:pPr>
              <w:pStyle w:val="ConsPlusNormal"/>
            </w:pPr>
          </w:p>
        </w:tc>
        <w:tc>
          <w:tcPr>
            <w:tcW w:w="4648" w:type="dxa"/>
          </w:tcPr>
          <w:p w:rsidR="00BE0389" w:rsidRDefault="00BE0389">
            <w:pPr>
              <w:pStyle w:val="ConsPlusNormal"/>
            </w:pPr>
            <w: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&lt;2&gt;), в собственность бесплатно</w:t>
            </w:r>
          </w:p>
        </w:tc>
      </w:tr>
      <w:tr w:rsidR="00BE0389">
        <w:tc>
          <w:tcPr>
            <w:tcW w:w="623" w:type="dxa"/>
          </w:tcPr>
          <w:p w:rsidR="00BE0389" w:rsidRDefault="00BE0389">
            <w:pPr>
              <w:pStyle w:val="ConsPlusNormal"/>
              <w:jc w:val="center"/>
            </w:pPr>
            <w:r>
              <w:t>29</w:t>
            </w:r>
          </w:p>
        </w:tc>
        <w:tc>
          <w:tcPr>
            <w:tcW w:w="3741" w:type="dxa"/>
          </w:tcPr>
          <w:p w:rsidR="00BE0389" w:rsidRDefault="00BE0389">
            <w:pPr>
              <w:pStyle w:val="ConsPlusNormal"/>
            </w:pPr>
            <w:r>
              <w:t>Предварительное согласование предоставления земельного участка</w:t>
            </w:r>
          </w:p>
        </w:tc>
        <w:tc>
          <w:tcPr>
            <w:tcW w:w="4648" w:type="dxa"/>
          </w:tcPr>
          <w:p w:rsidR="00BE0389" w:rsidRDefault="00BE0389">
            <w:pPr>
              <w:pStyle w:val="ConsPlusNormal"/>
            </w:pPr>
            <w: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&lt;1&gt;)</w:t>
            </w:r>
          </w:p>
        </w:tc>
      </w:tr>
      <w:tr w:rsidR="00BE0389">
        <w:tc>
          <w:tcPr>
            <w:tcW w:w="623" w:type="dxa"/>
          </w:tcPr>
          <w:p w:rsidR="00BE0389" w:rsidRDefault="00BE0389">
            <w:pPr>
              <w:pStyle w:val="ConsPlusNormal"/>
              <w:jc w:val="center"/>
            </w:pPr>
            <w:r>
              <w:lastRenderedPageBreak/>
              <w:t>30</w:t>
            </w:r>
          </w:p>
        </w:tc>
        <w:tc>
          <w:tcPr>
            <w:tcW w:w="3741" w:type="dxa"/>
          </w:tcPr>
          <w:p w:rsidR="00BE0389" w:rsidRDefault="00BE0389">
            <w:pPr>
              <w:pStyle w:val="ConsPlusNormal"/>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648" w:type="dxa"/>
          </w:tcPr>
          <w:p w:rsidR="00BE0389" w:rsidRDefault="00BE0389">
            <w:pPr>
              <w:pStyle w:val="ConsPlusNormal"/>
            </w:pPr>
            <w:r>
              <w:t>Предоставление земельного участка, находящегося в муниципальной собственности (государственная собственность на который не разграничена &lt;1&gt;), в собственность, аренду, постоянное (бессрочное) пользование, безвозмездное пользование без проведения торгов</w:t>
            </w:r>
          </w:p>
        </w:tc>
      </w:tr>
      <w:tr w:rsidR="00BE0389">
        <w:tc>
          <w:tcPr>
            <w:tcW w:w="623" w:type="dxa"/>
          </w:tcPr>
          <w:p w:rsidR="00BE0389" w:rsidRDefault="00BE0389">
            <w:pPr>
              <w:pStyle w:val="ConsPlusNormal"/>
              <w:jc w:val="center"/>
            </w:pPr>
            <w:r>
              <w:t>31</w:t>
            </w:r>
          </w:p>
        </w:tc>
        <w:tc>
          <w:tcPr>
            <w:tcW w:w="3741" w:type="dxa"/>
          </w:tcPr>
          <w:p w:rsidR="00BE0389" w:rsidRDefault="00BE0389">
            <w:pPr>
              <w:pStyle w:val="ConsPlusNormal"/>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4648" w:type="dxa"/>
          </w:tcPr>
          <w:p w:rsidR="00BE0389" w:rsidRDefault="00BE0389">
            <w:pPr>
              <w:pStyle w:val="ConsPlusNormal"/>
            </w:pPr>
            <w:r>
              <w:t>Предоставление земельного участка, находящегося в муниципальной собственности (государственная собственность на который не разграничена &lt;1&gt;), в собственность бесплатно</w:t>
            </w:r>
          </w:p>
        </w:tc>
      </w:tr>
      <w:tr w:rsidR="00BE0389">
        <w:tc>
          <w:tcPr>
            <w:tcW w:w="623" w:type="dxa"/>
          </w:tcPr>
          <w:p w:rsidR="00BE0389" w:rsidRDefault="00BE0389">
            <w:pPr>
              <w:pStyle w:val="ConsPlusNormal"/>
              <w:jc w:val="center"/>
            </w:pPr>
            <w:r>
              <w:t>32</w:t>
            </w:r>
          </w:p>
        </w:tc>
        <w:tc>
          <w:tcPr>
            <w:tcW w:w="3741" w:type="dxa"/>
          </w:tcPr>
          <w:p w:rsidR="00BE0389" w:rsidRDefault="00BE0389">
            <w:pPr>
              <w:pStyle w:val="ConsPlusNormal"/>
            </w:pPr>
            <w:r>
              <w:t>Принятие на учет граждан в качестве нуждающихся в жилых помещениях</w:t>
            </w:r>
          </w:p>
        </w:tc>
        <w:tc>
          <w:tcPr>
            <w:tcW w:w="4648" w:type="dxa"/>
          </w:tcPr>
          <w:p w:rsidR="00BE0389" w:rsidRDefault="00BE0389">
            <w:pPr>
              <w:pStyle w:val="ConsPlusNormal"/>
            </w:pPr>
            <w:r>
              <w:t>Принятие граждан на учет в качестве нуждающихся в жилых помещениях, предоставляемых по договорам социального найма</w:t>
            </w:r>
          </w:p>
        </w:tc>
      </w:tr>
      <w:tr w:rsidR="00BE0389">
        <w:tc>
          <w:tcPr>
            <w:tcW w:w="623" w:type="dxa"/>
          </w:tcPr>
          <w:p w:rsidR="00BE0389" w:rsidRDefault="00BE0389">
            <w:pPr>
              <w:pStyle w:val="ConsPlusNormal"/>
              <w:jc w:val="center"/>
            </w:pPr>
            <w:r>
              <w:t>33</w:t>
            </w:r>
          </w:p>
        </w:tc>
        <w:tc>
          <w:tcPr>
            <w:tcW w:w="3741" w:type="dxa"/>
          </w:tcPr>
          <w:p w:rsidR="00BE0389" w:rsidRDefault="00BE0389">
            <w:pPr>
              <w:pStyle w:val="ConsPlusNormal"/>
            </w:pPr>
            <w:r>
              <w:t>Предоставление жилого помещения по договору социального найма</w:t>
            </w:r>
          </w:p>
        </w:tc>
        <w:tc>
          <w:tcPr>
            <w:tcW w:w="4648" w:type="dxa"/>
          </w:tcPr>
          <w:p w:rsidR="00BE0389" w:rsidRDefault="00BE0389">
            <w:pPr>
              <w:pStyle w:val="ConsPlusNormal"/>
            </w:pPr>
            <w:r>
              <w:t xml:space="preserve">Заключение, изменение, выдача </w:t>
            </w:r>
            <w:proofErr w:type="gramStart"/>
            <w:r>
              <w:t>дубликата договора социального найма жилого помещения муниципального жилищного фонда</w:t>
            </w:r>
            <w:proofErr w:type="gramEnd"/>
          </w:p>
        </w:tc>
      </w:tr>
      <w:tr w:rsidR="00BE0389">
        <w:tc>
          <w:tcPr>
            <w:tcW w:w="623" w:type="dxa"/>
          </w:tcPr>
          <w:p w:rsidR="00BE0389" w:rsidRDefault="00BE0389">
            <w:pPr>
              <w:pStyle w:val="ConsPlusNormal"/>
              <w:jc w:val="center"/>
            </w:pPr>
            <w:r>
              <w:t>34</w:t>
            </w:r>
          </w:p>
        </w:tc>
        <w:tc>
          <w:tcPr>
            <w:tcW w:w="3741" w:type="dxa"/>
          </w:tcPr>
          <w:p w:rsidR="00BE0389" w:rsidRDefault="00BE0389">
            <w:pPr>
              <w:pStyle w:val="ConsPlusNormal"/>
            </w:pPr>
            <w:r>
              <w:t>Постановка на учет и направление детей в образовательные учреждения, реализующие образовательные программы дошкольного образования</w:t>
            </w:r>
          </w:p>
        </w:tc>
        <w:tc>
          <w:tcPr>
            <w:tcW w:w="4648" w:type="dxa"/>
          </w:tcPr>
          <w:p w:rsidR="00BE0389" w:rsidRDefault="00BE0389">
            <w:pPr>
              <w:pStyle w:val="ConsPlusNormal"/>
            </w:pPr>
            <w: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BE0389">
        <w:tblPrEx>
          <w:tblBorders>
            <w:insideH w:val="nil"/>
          </w:tblBorders>
        </w:tblPrEx>
        <w:tc>
          <w:tcPr>
            <w:tcW w:w="623" w:type="dxa"/>
            <w:tcBorders>
              <w:bottom w:val="nil"/>
            </w:tcBorders>
          </w:tcPr>
          <w:p w:rsidR="00BE0389" w:rsidRDefault="00BE0389">
            <w:pPr>
              <w:pStyle w:val="ConsPlusNormal"/>
              <w:jc w:val="center"/>
            </w:pPr>
            <w:r>
              <w:t>34-1</w:t>
            </w:r>
          </w:p>
        </w:tc>
        <w:tc>
          <w:tcPr>
            <w:tcW w:w="3741" w:type="dxa"/>
            <w:tcBorders>
              <w:bottom w:val="nil"/>
            </w:tcBorders>
          </w:tcPr>
          <w:p w:rsidR="00BE0389" w:rsidRDefault="00BE0389">
            <w:pPr>
              <w:pStyle w:val="ConsPlusNormal"/>
            </w:pPr>
            <w:r>
              <w:t xml:space="preserve">Запись на </w:t>
            </w:r>
            <w:proofErr w:type="gramStart"/>
            <w:r>
              <w:t>обучение</w:t>
            </w:r>
            <w:proofErr w:type="gramEnd"/>
            <w:r>
              <w:t xml:space="preserve"> по дополнительной общеобразовательной программе</w:t>
            </w:r>
          </w:p>
        </w:tc>
        <w:tc>
          <w:tcPr>
            <w:tcW w:w="4648" w:type="dxa"/>
            <w:tcBorders>
              <w:bottom w:val="nil"/>
            </w:tcBorders>
          </w:tcPr>
          <w:p w:rsidR="00BE0389" w:rsidRDefault="00BE0389">
            <w:pPr>
              <w:pStyle w:val="ConsPlusNormal"/>
            </w:pPr>
            <w:r>
              <w:t xml:space="preserve">Запись на </w:t>
            </w:r>
            <w:proofErr w:type="gramStart"/>
            <w:r>
              <w:t>обучение</w:t>
            </w:r>
            <w:proofErr w:type="gramEnd"/>
            <w:r>
              <w:t xml:space="preserve"> по дополнительным общеобразовательным программам</w:t>
            </w:r>
          </w:p>
        </w:tc>
      </w:tr>
      <w:tr w:rsidR="00BE0389">
        <w:tblPrEx>
          <w:tblBorders>
            <w:insideH w:val="nil"/>
          </w:tblBorders>
        </w:tblPrEx>
        <w:tc>
          <w:tcPr>
            <w:tcW w:w="9012" w:type="dxa"/>
            <w:gridSpan w:val="3"/>
            <w:tcBorders>
              <w:top w:val="nil"/>
            </w:tcBorders>
          </w:tcPr>
          <w:p w:rsidR="00BE0389" w:rsidRDefault="00BE0389">
            <w:pPr>
              <w:pStyle w:val="ConsPlusNormal"/>
              <w:jc w:val="both"/>
            </w:pPr>
            <w:r>
              <w:t xml:space="preserve">(п. 34-1 </w:t>
            </w:r>
            <w:proofErr w:type="gramStart"/>
            <w:r>
              <w:t>введен</w:t>
            </w:r>
            <w:proofErr w:type="gramEnd"/>
            <w:r>
              <w:t xml:space="preserve"> </w:t>
            </w:r>
            <w:hyperlink r:id="rId66">
              <w:r>
                <w:rPr>
                  <w:color w:val="0000FF"/>
                </w:rPr>
                <w:t>Распоряжением</w:t>
              </w:r>
            </w:hyperlink>
            <w:r>
              <w:t xml:space="preserve"> Правительства Ленинградской области от 24.01.2024 N 28-р)</w:t>
            </w:r>
          </w:p>
        </w:tc>
      </w:tr>
      <w:tr w:rsidR="00BE0389">
        <w:tc>
          <w:tcPr>
            <w:tcW w:w="623" w:type="dxa"/>
          </w:tcPr>
          <w:p w:rsidR="00BE0389" w:rsidRDefault="00BE0389">
            <w:pPr>
              <w:pStyle w:val="ConsPlusNormal"/>
              <w:jc w:val="center"/>
            </w:pPr>
            <w:r>
              <w:t>35</w:t>
            </w:r>
          </w:p>
        </w:tc>
        <w:tc>
          <w:tcPr>
            <w:tcW w:w="3741" w:type="dxa"/>
          </w:tcPr>
          <w:p w:rsidR="00BE0389" w:rsidRDefault="00BE0389">
            <w:pPr>
              <w:pStyle w:val="ConsPlusNormal"/>
            </w:pPr>
            <w: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4648" w:type="dxa"/>
          </w:tcPr>
          <w:p w:rsidR="00BE0389" w:rsidRDefault="00BE0389">
            <w:pPr>
              <w:pStyle w:val="ConsPlusNormal"/>
            </w:pPr>
            <w:r>
              <w:t>Прием заявлений о зачислении в муниципальные образовательные организации Ленинградской области, реализующие программы общего образования</w:t>
            </w:r>
          </w:p>
        </w:tc>
      </w:tr>
      <w:tr w:rsidR="00BE0389">
        <w:tc>
          <w:tcPr>
            <w:tcW w:w="623" w:type="dxa"/>
          </w:tcPr>
          <w:p w:rsidR="00BE0389" w:rsidRDefault="00BE0389">
            <w:pPr>
              <w:pStyle w:val="ConsPlusNormal"/>
              <w:jc w:val="center"/>
            </w:pPr>
            <w:r>
              <w:t>36</w:t>
            </w:r>
          </w:p>
        </w:tc>
        <w:tc>
          <w:tcPr>
            <w:tcW w:w="3741" w:type="dxa"/>
          </w:tcPr>
          <w:p w:rsidR="00BE0389" w:rsidRDefault="00BE0389">
            <w:pPr>
              <w:pStyle w:val="ConsPlusNormal"/>
            </w:pPr>
            <w: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4648" w:type="dxa"/>
          </w:tcPr>
          <w:p w:rsidR="00BE0389" w:rsidRDefault="00BE0389">
            <w:pPr>
              <w:pStyle w:val="ConsPlusNormal"/>
            </w:pPr>
            <w:r>
              <w:t>Предоставление информации об объектах учета, содержащейся в реестре муниципального имущества</w:t>
            </w:r>
          </w:p>
        </w:tc>
      </w:tr>
      <w:tr w:rsidR="00BE0389">
        <w:tc>
          <w:tcPr>
            <w:tcW w:w="623" w:type="dxa"/>
          </w:tcPr>
          <w:p w:rsidR="00BE0389" w:rsidRDefault="00BE0389">
            <w:pPr>
              <w:pStyle w:val="ConsPlusNormal"/>
              <w:jc w:val="center"/>
            </w:pPr>
            <w:r>
              <w:t>37</w:t>
            </w:r>
          </w:p>
        </w:tc>
        <w:tc>
          <w:tcPr>
            <w:tcW w:w="3741" w:type="dxa"/>
          </w:tcPr>
          <w:p w:rsidR="00BE0389" w:rsidRDefault="00BE0389">
            <w:pPr>
              <w:pStyle w:val="ConsPlusNormal"/>
            </w:pPr>
            <w:r>
              <w:t>Передача в собственность граждан занимаемых ими жилых помещений жилищного фонда (приватизация жилищного фонда)</w:t>
            </w:r>
          </w:p>
        </w:tc>
        <w:tc>
          <w:tcPr>
            <w:tcW w:w="4648" w:type="dxa"/>
          </w:tcPr>
          <w:p w:rsidR="00BE0389" w:rsidRDefault="00BE0389">
            <w:pPr>
              <w:pStyle w:val="ConsPlusNormal"/>
            </w:pPr>
            <w:r>
              <w:t>Решение вопроса о приватизации жилого помещения муниципального жилищного фонда</w:t>
            </w:r>
          </w:p>
        </w:tc>
      </w:tr>
    </w:tbl>
    <w:p w:rsidR="00BE0389" w:rsidRDefault="00BE0389">
      <w:pPr>
        <w:pStyle w:val="ConsPlusNormal"/>
        <w:ind w:firstLine="540"/>
        <w:jc w:val="both"/>
      </w:pPr>
    </w:p>
    <w:p w:rsidR="00BE0389" w:rsidRDefault="00BE0389">
      <w:pPr>
        <w:pStyle w:val="ConsPlusNormal"/>
        <w:ind w:firstLine="540"/>
        <w:jc w:val="both"/>
      </w:pPr>
      <w:r>
        <w:lastRenderedPageBreak/>
        <w:t>--------------------------------</w:t>
      </w:r>
    </w:p>
    <w:p w:rsidR="00BE0389" w:rsidRDefault="00BE0389">
      <w:pPr>
        <w:pStyle w:val="ConsPlusNormal"/>
        <w:spacing w:before="220"/>
        <w:ind w:firstLine="540"/>
        <w:jc w:val="both"/>
      </w:pPr>
      <w:r>
        <w:t>&lt;1&gt; Муниципальная услуга предоставляется органами местного самоуправления муниципальных районов, городских поселений, муниципального округа и городского округа Ленинградской области.</w:t>
      </w:r>
    </w:p>
    <w:p w:rsidR="00BE0389" w:rsidRDefault="00BE0389">
      <w:pPr>
        <w:pStyle w:val="ConsPlusNormal"/>
        <w:jc w:val="both"/>
      </w:pPr>
      <w:r>
        <w:t xml:space="preserve">(сноска в ред. </w:t>
      </w:r>
      <w:hyperlink r:id="rId67">
        <w:r>
          <w:rPr>
            <w:color w:val="0000FF"/>
          </w:rPr>
          <w:t>Распоряжения</w:t>
        </w:r>
      </w:hyperlink>
      <w:r>
        <w:t xml:space="preserve"> Правительства Ленинградской области от 13.05.2025 N 269-р)</w:t>
      </w:r>
    </w:p>
    <w:p w:rsidR="00BE0389" w:rsidRDefault="00BE0389">
      <w:pPr>
        <w:pStyle w:val="ConsPlusNormal"/>
        <w:spacing w:before="220"/>
        <w:ind w:firstLine="540"/>
        <w:jc w:val="both"/>
      </w:pPr>
      <w:r>
        <w:t>&lt;2&gt; Муниципальная услуга предоставляется органами местного самоуправления муниципальных районов, муниципального округа и городского округа Ленинградской области.</w:t>
      </w:r>
    </w:p>
    <w:p w:rsidR="00BE0389" w:rsidRDefault="00BE0389">
      <w:pPr>
        <w:pStyle w:val="ConsPlusNormal"/>
        <w:jc w:val="both"/>
      </w:pPr>
      <w:r>
        <w:t xml:space="preserve">(сноска в ред. </w:t>
      </w:r>
      <w:hyperlink r:id="rId68">
        <w:r>
          <w:rPr>
            <w:color w:val="0000FF"/>
          </w:rPr>
          <w:t>Распоряжения</w:t>
        </w:r>
      </w:hyperlink>
      <w:r>
        <w:t xml:space="preserve"> Правительства Ленинградской области от 13.05.2025 N 269-р)</w:t>
      </w: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jc w:val="right"/>
        <w:outlineLvl w:val="0"/>
      </w:pPr>
      <w:r>
        <w:t>ПРИЛОЖЕНИЕ 3</w:t>
      </w:r>
    </w:p>
    <w:p w:rsidR="00BE0389" w:rsidRDefault="00BE0389">
      <w:pPr>
        <w:pStyle w:val="ConsPlusNormal"/>
        <w:jc w:val="right"/>
      </w:pPr>
      <w:r>
        <w:t>к распоряжению Правительства</w:t>
      </w:r>
    </w:p>
    <w:p w:rsidR="00BE0389" w:rsidRDefault="00BE0389">
      <w:pPr>
        <w:pStyle w:val="ConsPlusNormal"/>
        <w:jc w:val="right"/>
      </w:pPr>
      <w:r>
        <w:t>Ленинградской области</w:t>
      </w:r>
    </w:p>
    <w:p w:rsidR="00BE0389" w:rsidRDefault="00BE0389">
      <w:pPr>
        <w:pStyle w:val="ConsPlusNormal"/>
        <w:jc w:val="right"/>
      </w:pPr>
      <w:r>
        <w:t>от 18.06.2021 N 392-р</w:t>
      </w:r>
    </w:p>
    <w:p w:rsidR="00BE0389" w:rsidRDefault="00BE0389">
      <w:pPr>
        <w:pStyle w:val="ConsPlusNormal"/>
        <w:ind w:firstLine="540"/>
        <w:jc w:val="both"/>
      </w:pPr>
    </w:p>
    <w:p w:rsidR="00BE0389" w:rsidRDefault="00BE0389">
      <w:pPr>
        <w:pStyle w:val="ConsPlusNormal"/>
        <w:jc w:val="center"/>
      </w:pPr>
      <w:r>
        <w:t>ОТЧЕТ (ежеквартальный)</w:t>
      </w:r>
    </w:p>
    <w:p w:rsidR="00BE0389" w:rsidRDefault="00BE0389">
      <w:pPr>
        <w:pStyle w:val="ConsPlusNormal"/>
        <w:jc w:val="center"/>
      </w:pPr>
    </w:p>
    <w:p w:rsidR="00BE0389" w:rsidRDefault="00BE0389">
      <w:pPr>
        <w:pStyle w:val="ConsPlusNormal"/>
        <w:jc w:val="center"/>
      </w:pPr>
      <w:r>
        <w:t xml:space="preserve">Утратил силу. - </w:t>
      </w:r>
      <w:hyperlink r:id="rId69">
        <w:r>
          <w:rPr>
            <w:color w:val="0000FF"/>
          </w:rPr>
          <w:t>Распоряжение</w:t>
        </w:r>
      </w:hyperlink>
      <w:r>
        <w:t xml:space="preserve"> Правительства </w:t>
      </w:r>
      <w:proofErr w:type="gramStart"/>
      <w:r>
        <w:t>Ленинградской</w:t>
      </w:r>
      <w:proofErr w:type="gramEnd"/>
    </w:p>
    <w:p w:rsidR="00BE0389" w:rsidRDefault="00BE0389">
      <w:pPr>
        <w:pStyle w:val="ConsPlusNormal"/>
        <w:jc w:val="center"/>
      </w:pPr>
      <w:r>
        <w:t>области от 13.10.2023 N 645-р.</w:t>
      </w: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jc w:val="right"/>
        <w:outlineLvl w:val="0"/>
      </w:pPr>
      <w:r>
        <w:t>ПРИЛОЖЕНИЕ 4</w:t>
      </w:r>
    </w:p>
    <w:p w:rsidR="00BE0389" w:rsidRDefault="00BE0389">
      <w:pPr>
        <w:pStyle w:val="ConsPlusNormal"/>
        <w:jc w:val="right"/>
      </w:pPr>
      <w:r>
        <w:t>к распоряжению Правительства</w:t>
      </w:r>
    </w:p>
    <w:p w:rsidR="00BE0389" w:rsidRDefault="00BE0389">
      <w:pPr>
        <w:pStyle w:val="ConsPlusNormal"/>
        <w:jc w:val="right"/>
      </w:pPr>
      <w:r>
        <w:t>Ленинградской области</w:t>
      </w:r>
    </w:p>
    <w:p w:rsidR="00BE0389" w:rsidRDefault="00BE0389">
      <w:pPr>
        <w:pStyle w:val="ConsPlusNormal"/>
        <w:jc w:val="right"/>
      </w:pPr>
      <w:r>
        <w:t>от 18.06.2021 N 392-р</w:t>
      </w:r>
    </w:p>
    <w:p w:rsidR="00BE0389" w:rsidRDefault="00BE0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0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0389" w:rsidRDefault="00BE0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0389" w:rsidRDefault="00BE0389">
            <w:pPr>
              <w:pStyle w:val="ConsPlusNormal"/>
              <w:jc w:val="center"/>
            </w:pPr>
            <w:r>
              <w:rPr>
                <w:color w:val="392C69"/>
              </w:rPr>
              <w:t>Список изменяющих документов</w:t>
            </w:r>
          </w:p>
          <w:p w:rsidR="00BE0389" w:rsidRDefault="00BE0389">
            <w:pPr>
              <w:pStyle w:val="ConsPlusNormal"/>
              <w:jc w:val="center"/>
            </w:pPr>
            <w:proofErr w:type="gramStart"/>
            <w:r>
              <w:rPr>
                <w:color w:val="392C69"/>
              </w:rPr>
              <w:t xml:space="preserve">(введено </w:t>
            </w:r>
            <w:hyperlink r:id="rId70">
              <w:r>
                <w:rPr>
                  <w:color w:val="0000FF"/>
                </w:rPr>
                <w:t>Распоряжением</w:t>
              </w:r>
            </w:hyperlink>
            <w:r>
              <w:rPr>
                <w:color w:val="392C69"/>
              </w:rPr>
              <w:t xml:space="preserve"> Правительства Ленинградской области</w:t>
            </w:r>
            <w:proofErr w:type="gramEnd"/>
          </w:p>
          <w:p w:rsidR="00BE0389" w:rsidRDefault="00BE0389">
            <w:pPr>
              <w:pStyle w:val="ConsPlusNormal"/>
              <w:jc w:val="center"/>
            </w:pPr>
            <w:r>
              <w:rPr>
                <w:color w:val="392C69"/>
              </w:rPr>
              <w:t>от 09.01.2023 N 5-р)</w:t>
            </w:r>
          </w:p>
        </w:tc>
        <w:tc>
          <w:tcPr>
            <w:tcW w:w="113" w:type="dxa"/>
            <w:tcBorders>
              <w:top w:val="nil"/>
              <w:left w:val="nil"/>
              <w:bottom w:val="nil"/>
              <w:right w:val="nil"/>
            </w:tcBorders>
            <w:shd w:val="clear" w:color="auto" w:fill="F4F3F8"/>
            <w:tcMar>
              <w:top w:w="0" w:type="dxa"/>
              <w:left w:w="0" w:type="dxa"/>
              <w:bottom w:w="0" w:type="dxa"/>
              <w:right w:w="0" w:type="dxa"/>
            </w:tcMar>
          </w:tcPr>
          <w:p w:rsidR="00BE0389" w:rsidRDefault="00BE0389">
            <w:pPr>
              <w:pStyle w:val="ConsPlusNormal"/>
            </w:pPr>
          </w:p>
        </w:tc>
      </w:tr>
    </w:tbl>
    <w:p w:rsidR="00BE0389" w:rsidRDefault="00BE0389">
      <w:pPr>
        <w:pStyle w:val="ConsPlusNormal"/>
        <w:ind w:firstLine="540"/>
        <w:jc w:val="both"/>
      </w:pPr>
    </w:p>
    <w:p w:rsidR="00BE0389" w:rsidRDefault="00BE0389">
      <w:pPr>
        <w:pStyle w:val="ConsPlusNormal"/>
      </w:pPr>
      <w:r>
        <w:t>(Форма)</w:t>
      </w:r>
    </w:p>
    <w:p w:rsidR="00BE0389" w:rsidRDefault="00BE0389">
      <w:pPr>
        <w:pStyle w:val="ConsPlusNormal"/>
        <w:ind w:firstLine="540"/>
        <w:jc w:val="both"/>
      </w:pPr>
    </w:p>
    <w:p w:rsidR="00BE0389" w:rsidRDefault="00BE0389">
      <w:pPr>
        <w:pStyle w:val="ConsPlusNormal"/>
        <w:sectPr w:rsidR="00BE0389">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417"/>
        <w:gridCol w:w="340"/>
        <w:gridCol w:w="1133"/>
        <w:gridCol w:w="4195"/>
      </w:tblGrid>
      <w:tr w:rsidR="00BE0389">
        <w:tc>
          <w:tcPr>
            <w:tcW w:w="11337" w:type="dxa"/>
            <w:gridSpan w:val="5"/>
            <w:tcBorders>
              <w:top w:val="nil"/>
              <w:left w:val="nil"/>
              <w:bottom w:val="nil"/>
              <w:right w:val="nil"/>
            </w:tcBorders>
          </w:tcPr>
          <w:p w:rsidR="00BE0389" w:rsidRDefault="00BE0389">
            <w:pPr>
              <w:pStyle w:val="ConsPlusNormal"/>
              <w:jc w:val="center"/>
            </w:pPr>
            <w:bookmarkStart w:id="10" w:name="P519"/>
            <w:bookmarkEnd w:id="10"/>
            <w:r>
              <w:lastRenderedPageBreak/>
              <w:t>ОТЧЕТ (ежемесячный)</w:t>
            </w:r>
          </w:p>
        </w:tc>
      </w:tr>
      <w:tr w:rsidR="00BE0389">
        <w:tc>
          <w:tcPr>
            <w:tcW w:w="4252" w:type="dxa"/>
            <w:tcBorders>
              <w:top w:val="nil"/>
              <w:left w:val="nil"/>
              <w:bottom w:val="nil"/>
              <w:right w:val="nil"/>
            </w:tcBorders>
          </w:tcPr>
          <w:p w:rsidR="00BE0389" w:rsidRDefault="00BE0389">
            <w:pPr>
              <w:pStyle w:val="ConsPlusNormal"/>
              <w:jc w:val="right"/>
            </w:pPr>
            <w:r>
              <w:t>за</w:t>
            </w:r>
          </w:p>
        </w:tc>
        <w:tc>
          <w:tcPr>
            <w:tcW w:w="1417" w:type="dxa"/>
            <w:tcBorders>
              <w:top w:val="nil"/>
              <w:left w:val="nil"/>
              <w:bottom w:val="single" w:sz="4" w:space="0" w:color="auto"/>
              <w:right w:val="nil"/>
            </w:tcBorders>
          </w:tcPr>
          <w:p w:rsidR="00BE0389" w:rsidRDefault="00BE0389">
            <w:pPr>
              <w:pStyle w:val="ConsPlusNormal"/>
            </w:pPr>
          </w:p>
        </w:tc>
        <w:tc>
          <w:tcPr>
            <w:tcW w:w="340" w:type="dxa"/>
            <w:tcBorders>
              <w:top w:val="nil"/>
              <w:left w:val="nil"/>
              <w:bottom w:val="nil"/>
              <w:right w:val="nil"/>
            </w:tcBorders>
          </w:tcPr>
          <w:p w:rsidR="00BE0389" w:rsidRDefault="00BE0389">
            <w:pPr>
              <w:pStyle w:val="ConsPlusNormal"/>
            </w:pPr>
          </w:p>
        </w:tc>
        <w:tc>
          <w:tcPr>
            <w:tcW w:w="1133" w:type="dxa"/>
            <w:tcBorders>
              <w:top w:val="nil"/>
              <w:left w:val="nil"/>
              <w:bottom w:val="single" w:sz="4" w:space="0" w:color="auto"/>
              <w:right w:val="nil"/>
            </w:tcBorders>
          </w:tcPr>
          <w:p w:rsidR="00BE0389" w:rsidRDefault="00BE0389">
            <w:pPr>
              <w:pStyle w:val="ConsPlusNormal"/>
            </w:pPr>
          </w:p>
        </w:tc>
        <w:tc>
          <w:tcPr>
            <w:tcW w:w="4195" w:type="dxa"/>
            <w:tcBorders>
              <w:top w:val="nil"/>
              <w:left w:val="nil"/>
              <w:bottom w:val="nil"/>
              <w:right w:val="nil"/>
            </w:tcBorders>
          </w:tcPr>
          <w:p w:rsidR="00BE0389" w:rsidRDefault="00BE0389">
            <w:pPr>
              <w:pStyle w:val="ConsPlusNormal"/>
            </w:pPr>
            <w:r>
              <w:t>года</w:t>
            </w:r>
          </w:p>
        </w:tc>
      </w:tr>
      <w:tr w:rsidR="00BE0389">
        <w:tc>
          <w:tcPr>
            <w:tcW w:w="4252" w:type="dxa"/>
            <w:tcBorders>
              <w:top w:val="nil"/>
              <w:left w:val="nil"/>
              <w:bottom w:val="nil"/>
              <w:right w:val="nil"/>
            </w:tcBorders>
          </w:tcPr>
          <w:p w:rsidR="00BE0389" w:rsidRDefault="00BE0389">
            <w:pPr>
              <w:pStyle w:val="ConsPlusNormal"/>
            </w:pPr>
          </w:p>
        </w:tc>
        <w:tc>
          <w:tcPr>
            <w:tcW w:w="1417" w:type="dxa"/>
            <w:tcBorders>
              <w:top w:val="single" w:sz="4" w:space="0" w:color="auto"/>
              <w:left w:val="nil"/>
              <w:bottom w:val="nil"/>
              <w:right w:val="nil"/>
            </w:tcBorders>
          </w:tcPr>
          <w:p w:rsidR="00BE0389" w:rsidRDefault="00BE0389">
            <w:pPr>
              <w:pStyle w:val="ConsPlusNormal"/>
              <w:jc w:val="center"/>
            </w:pPr>
            <w:r>
              <w:t>(квартал)</w:t>
            </w:r>
          </w:p>
        </w:tc>
        <w:tc>
          <w:tcPr>
            <w:tcW w:w="340" w:type="dxa"/>
            <w:tcBorders>
              <w:top w:val="nil"/>
              <w:left w:val="nil"/>
              <w:bottom w:val="nil"/>
              <w:right w:val="nil"/>
            </w:tcBorders>
          </w:tcPr>
          <w:p w:rsidR="00BE0389" w:rsidRDefault="00BE0389">
            <w:pPr>
              <w:pStyle w:val="ConsPlusNormal"/>
            </w:pPr>
          </w:p>
        </w:tc>
        <w:tc>
          <w:tcPr>
            <w:tcW w:w="5328" w:type="dxa"/>
            <w:gridSpan w:val="2"/>
            <w:tcBorders>
              <w:top w:val="nil"/>
              <w:left w:val="nil"/>
              <w:bottom w:val="nil"/>
              <w:right w:val="nil"/>
            </w:tcBorders>
          </w:tcPr>
          <w:p w:rsidR="00BE0389" w:rsidRDefault="00BE0389">
            <w:pPr>
              <w:pStyle w:val="ConsPlusNormal"/>
            </w:pPr>
          </w:p>
        </w:tc>
      </w:tr>
    </w:tbl>
    <w:p w:rsidR="00BE0389" w:rsidRDefault="00BE03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1814"/>
        <w:gridCol w:w="1814"/>
        <w:gridCol w:w="2041"/>
        <w:gridCol w:w="2041"/>
      </w:tblGrid>
      <w:tr w:rsidR="00BE0389">
        <w:tc>
          <w:tcPr>
            <w:tcW w:w="510" w:type="dxa"/>
          </w:tcPr>
          <w:p w:rsidR="00BE0389" w:rsidRDefault="00BE0389">
            <w:pPr>
              <w:pStyle w:val="ConsPlusNormal"/>
              <w:jc w:val="center"/>
            </w:pPr>
            <w:r>
              <w:t xml:space="preserve">N </w:t>
            </w:r>
            <w:proofErr w:type="gramStart"/>
            <w:r>
              <w:t>п</w:t>
            </w:r>
            <w:proofErr w:type="gramEnd"/>
            <w:r>
              <w:t>/п</w:t>
            </w:r>
          </w:p>
        </w:tc>
        <w:tc>
          <w:tcPr>
            <w:tcW w:w="3118" w:type="dxa"/>
          </w:tcPr>
          <w:p w:rsidR="00BE0389" w:rsidRDefault="00BE0389">
            <w:pPr>
              <w:pStyle w:val="ConsPlusNormal"/>
              <w:jc w:val="center"/>
            </w:pPr>
            <w:r>
              <w:t>Наименование услуги в соответствии с перечнем массовых социально значимых услуг,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N 44</w:t>
            </w:r>
          </w:p>
        </w:tc>
        <w:tc>
          <w:tcPr>
            <w:tcW w:w="1814" w:type="dxa"/>
          </w:tcPr>
          <w:p w:rsidR="00BE0389" w:rsidRDefault="00BE0389">
            <w:pPr>
              <w:pStyle w:val="ConsPlusNormal"/>
              <w:jc w:val="center"/>
            </w:pPr>
            <w:r>
              <w:t>Наименование услуги в Ленинградской области</w:t>
            </w:r>
          </w:p>
        </w:tc>
        <w:tc>
          <w:tcPr>
            <w:tcW w:w="1814" w:type="dxa"/>
          </w:tcPr>
          <w:p w:rsidR="00BE0389" w:rsidRDefault="00BE0389">
            <w:pPr>
              <w:pStyle w:val="ConsPlusNormal"/>
              <w:jc w:val="center"/>
            </w:pPr>
            <w:r>
              <w:t>ОИВ/ОМСУ &lt;*&gt; - владелец услуги в Ленинградской области</w:t>
            </w:r>
          </w:p>
        </w:tc>
        <w:tc>
          <w:tcPr>
            <w:tcW w:w="2041" w:type="dxa"/>
          </w:tcPr>
          <w:p w:rsidR="00BE0389" w:rsidRDefault="00BE0389">
            <w:pPr>
              <w:pStyle w:val="ConsPlusNormal"/>
              <w:jc w:val="center"/>
            </w:pPr>
            <w:proofErr w:type="gramStart"/>
            <w:r>
              <w:t>Количество предоставленных государственных/муниципальных услуг (по количеству заявлений (запросов) в электронном виде с использованием ЕПГУ или РПГУ</w:t>
            </w:r>
            <w:proofErr w:type="gramEnd"/>
          </w:p>
        </w:tc>
        <w:tc>
          <w:tcPr>
            <w:tcW w:w="2041" w:type="dxa"/>
          </w:tcPr>
          <w:p w:rsidR="00BE0389" w:rsidRDefault="00BE0389">
            <w:pPr>
              <w:pStyle w:val="ConsPlusNormal"/>
              <w:jc w:val="center"/>
            </w:pPr>
            <w:proofErr w:type="gramStart"/>
            <w:r>
              <w:t>Общее количество предоставленных государственных/муниципальных услуг во всех формах (по количеству заявлений (запросов)</w:t>
            </w:r>
            <w:proofErr w:type="gramEnd"/>
          </w:p>
        </w:tc>
      </w:tr>
      <w:tr w:rsidR="00BE0389">
        <w:tc>
          <w:tcPr>
            <w:tcW w:w="510" w:type="dxa"/>
          </w:tcPr>
          <w:p w:rsidR="00BE0389" w:rsidRDefault="00BE0389">
            <w:pPr>
              <w:pStyle w:val="ConsPlusNormal"/>
              <w:jc w:val="center"/>
            </w:pPr>
            <w:r>
              <w:t>1</w:t>
            </w:r>
          </w:p>
        </w:tc>
        <w:tc>
          <w:tcPr>
            <w:tcW w:w="3118" w:type="dxa"/>
          </w:tcPr>
          <w:p w:rsidR="00BE0389" w:rsidRDefault="00BE0389">
            <w:pPr>
              <w:pStyle w:val="ConsPlusNormal"/>
            </w:pPr>
          </w:p>
        </w:tc>
        <w:tc>
          <w:tcPr>
            <w:tcW w:w="1814" w:type="dxa"/>
          </w:tcPr>
          <w:p w:rsidR="00BE0389" w:rsidRDefault="00BE0389">
            <w:pPr>
              <w:pStyle w:val="ConsPlusNormal"/>
            </w:pPr>
          </w:p>
        </w:tc>
        <w:tc>
          <w:tcPr>
            <w:tcW w:w="1814" w:type="dxa"/>
          </w:tcPr>
          <w:p w:rsidR="00BE0389" w:rsidRDefault="00BE0389">
            <w:pPr>
              <w:pStyle w:val="ConsPlusNormal"/>
            </w:pPr>
          </w:p>
        </w:tc>
        <w:tc>
          <w:tcPr>
            <w:tcW w:w="2041" w:type="dxa"/>
          </w:tcPr>
          <w:p w:rsidR="00BE0389" w:rsidRDefault="00BE0389">
            <w:pPr>
              <w:pStyle w:val="ConsPlusNormal"/>
            </w:pPr>
          </w:p>
        </w:tc>
        <w:tc>
          <w:tcPr>
            <w:tcW w:w="2041" w:type="dxa"/>
          </w:tcPr>
          <w:p w:rsidR="00BE0389" w:rsidRDefault="00BE0389">
            <w:pPr>
              <w:pStyle w:val="ConsPlusNormal"/>
            </w:pPr>
          </w:p>
        </w:tc>
      </w:tr>
      <w:tr w:rsidR="00BE0389">
        <w:tc>
          <w:tcPr>
            <w:tcW w:w="510" w:type="dxa"/>
          </w:tcPr>
          <w:p w:rsidR="00BE0389" w:rsidRDefault="00BE0389">
            <w:pPr>
              <w:pStyle w:val="ConsPlusNormal"/>
              <w:jc w:val="center"/>
            </w:pPr>
            <w:r>
              <w:t>2</w:t>
            </w:r>
          </w:p>
        </w:tc>
        <w:tc>
          <w:tcPr>
            <w:tcW w:w="3118" w:type="dxa"/>
          </w:tcPr>
          <w:p w:rsidR="00BE0389" w:rsidRDefault="00BE0389">
            <w:pPr>
              <w:pStyle w:val="ConsPlusNormal"/>
            </w:pPr>
          </w:p>
        </w:tc>
        <w:tc>
          <w:tcPr>
            <w:tcW w:w="1814" w:type="dxa"/>
          </w:tcPr>
          <w:p w:rsidR="00BE0389" w:rsidRDefault="00BE0389">
            <w:pPr>
              <w:pStyle w:val="ConsPlusNormal"/>
            </w:pPr>
          </w:p>
        </w:tc>
        <w:tc>
          <w:tcPr>
            <w:tcW w:w="1814" w:type="dxa"/>
          </w:tcPr>
          <w:p w:rsidR="00BE0389" w:rsidRDefault="00BE0389">
            <w:pPr>
              <w:pStyle w:val="ConsPlusNormal"/>
            </w:pPr>
          </w:p>
        </w:tc>
        <w:tc>
          <w:tcPr>
            <w:tcW w:w="2041" w:type="dxa"/>
          </w:tcPr>
          <w:p w:rsidR="00BE0389" w:rsidRDefault="00BE0389">
            <w:pPr>
              <w:pStyle w:val="ConsPlusNormal"/>
            </w:pPr>
          </w:p>
        </w:tc>
        <w:tc>
          <w:tcPr>
            <w:tcW w:w="2041" w:type="dxa"/>
          </w:tcPr>
          <w:p w:rsidR="00BE0389" w:rsidRDefault="00BE0389">
            <w:pPr>
              <w:pStyle w:val="ConsPlusNormal"/>
            </w:pPr>
          </w:p>
        </w:tc>
      </w:tr>
    </w:tbl>
    <w:p w:rsidR="00BE0389" w:rsidRDefault="00BE038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9"/>
      </w:tblGrid>
      <w:tr w:rsidR="00BE0389">
        <w:tc>
          <w:tcPr>
            <w:tcW w:w="11339" w:type="dxa"/>
            <w:tcBorders>
              <w:top w:val="nil"/>
              <w:left w:val="nil"/>
              <w:bottom w:val="nil"/>
              <w:right w:val="nil"/>
            </w:tcBorders>
          </w:tcPr>
          <w:p w:rsidR="00BE0389" w:rsidRDefault="00BE0389">
            <w:pPr>
              <w:pStyle w:val="ConsPlusNormal"/>
              <w:ind w:firstLine="283"/>
              <w:jc w:val="both"/>
            </w:pPr>
            <w:r>
              <w:t>--------------------------------</w:t>
            </w:r>
          </w:p>
          <w:p w:rsidR="00BE0389" w:rsidRDefault="00BE0389">
            <w:pPr>
              <w:pStyle w:val="ConsPlusNormal"/>
              <w:ind w:firstLine="283"/>
              <w:jc w:val="both"/>
            </w:pPr>
            <w:r>
              <w:t>&lt;*&gt; Свод информации представляет администрация муниципального района с учетом поселений, расположенных на соответствующей территории, администрация городского округа.</w:t>
            </w:r>
          </w:p>
        </w:tc>
      </w:tr>
    </w:tbl>
    <w:p w:rsidR="00BE0389" w:rsidRDefault="00BE0389">
      <w:pPr>
        <w:pStyle w:val="ConsPlusNormal"/>
        <w:ind w:firstLine="540"/>
        <w:jc w:val="both"/>
      </w:pPr>
    </w:p>
    <w:p w:rsidR="00BE0389" w:rsidRDefault="00BE0389">
      <w:pPr>
        <w:pStyle w:val="ConsPlusNormal"/>
        <w:ind w:firstLine="540"/>
        <w:jc w:val="both"/>
      </w:pPr>
    </w:p>
    <w:p w:rsidR="00BE0389" w:rsidRDefault="00BE0389">
      <w:pPr>
        <w:pStyle w:val="ConsPlusNormal"/>
        <w:pBdr>
          <w:bottom w:val="single" w:sz="6" w:space="0" w:color="auto"/>
        </w:pBdr>
        <w:spacing w:before="100" w:after="100"/>
        <w:jc w:val="both"/>
        <w:rPr>
          <w:sz w:val="2"/>
          <w:szCs w:val="2"/>
        </w:rPr>
      </w:pPr>
    </w:p>
    <w:p w:rsidR="00255498" w:rsidRDefault="00255498">
      <w:bookmarkStart w:id="11" w:name="_GoBack"/>
      <w:bookmarkEnd w:id="11"/>
    </w:p>
    <w:sectPr w:rsidR="0025549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89"/>
    <w:rsid w:val="00255498"/>
    <w:rsid w:val="00BE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03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0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03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03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038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03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0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03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03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03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9863&amp;dst=100145" TargetMode="External"/><Relationship Id="rId21" Type="http://schemas.openxmlformats.org/officeDocument/2006/relationships/hyperlink" Target="https://login.consultant.ru/link/?req=doc&amp;base=SPB&amp;n=264025&amp;dst=100011" TargetMode="External"/><Relationship Id="rId42" Type="http://schemas.openxmlformats.org/officeDocument/2006/relationships/hyperlink" Target="https://login.consultant.ru/link/?req=doc&amp;base=LAW&amp;n=511394&amp;dst=4288" TargetMode="External"/><Relationship Id="rId47" Type="http://schemas.openxmlformats.org/officeDocument/2006/relationships/hyperlink" Target="https://login.consultant.ru/link/?req=doc&amp;base=SPB&amp;n=309633" TargetMode="External"/><Relationship Id="rId63" Type="http://schemas.openxmlformats.org/officeDocument/2006/relationships/hyperlink" Target="https://login.consultant.ru/link/?req=doc&amp;base=LAW&amp;n=511394&amp;dst=4288" TargetMode="External"/><Relationship Id="rId68" Type="http://schemas.openxmlformats.org/officeDocument/2006/relationships/hyperlink" Target="https://login.consultant.ru/link/?req=doc&amp;base=SPB&amp;n=311091&amp;dst=100021" TargetMode="External"/><Relationship Id="rId7" Type="http://schemas.openxmlformats.org/officeDocument/2006/relationships/hyperlink" Target="https://login.consultant.ru/link/?req=doc&amp;base=SPB&amp;n=264004&amp;dst=100004"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SPB&amp;n=264025&amp;dst=100006" TargetMode="External"/><Relationship Id="rId29" Type="http://schemas.openxmlformats.org/officeDocument/2006/relationships/hyperlink" Target="https://login.consultant.ru/link/?req=doc&amp;base=LAW&amp;n=499863&amp;dst=100144" TargetMode="External"/><Relationship Id="rId11" Type="http://schemas.openxmlformats.org/officeDocument/2006/relationships/hyperlink" Target="https://login.consultant.ru/link/?req=doc&amp;base=SPB&amp;n=309480&amp;dst=100004" TargetMode="External"/><Relationship Id="rId24" Type="http://schemas.openxmlformats.org/officeDocument/2006/relationships/hyperlink" Target="https://login.consultant.ru/link/?req=doc&amp;base=LAW&amp;n=499863&amp;dst=100140" TargetMode="External"/><Relationship Id="rId32" Type="http://schemas.openxmlformats.org/officeDocument/2006/relationships/hyperlink" Target="https://login.consultant.ru/link/?req=doc&amp;base=LAW&amp;n=500291&amp;dst=919" TargetMode="External"/><Relationship Id="rId37" Type="http://schemas.openxmlformats.org/officeDocument/2006/relationships/hyperlink" Target="https://login.consultant.ru/link/?req=doc&amp;base=LAW&amp;n=511394&amp;dst=4288" TargetMode="External"/><Relationship Id="rId40" Type="http://schemas.openxmlformats.org/officeDocument/2006/relationships/hyperlink" Target="https://login.consultant.ru/link/?req=doc&amp;base=LAW&amp;n=511394&amp;dst=1435" TargetMode="External"/><Relationship Id="rId45" Type="http://schemas.openxmlformats.org/officeDocument/2006/relationships/hyperlink" Target="https://login.consultant.ru/link/?req=doc&amp;base=SPB&amp;n=311091&amp;dst=100012" TargetMode="External"/><Relationship Id="rId53" Type="http://schemas.openxmlformats.org/officeDocument/2006/relationships/hyperlink" Target="https://login.consultant.ru/link/?req=doc&amp;base=LAW&amp;n=500137&amp;dst=2014" TargetMode="External"/><Relationship Id="rId58" Type="http://schemas.openxmlformats.org/officeDocument/2006/relationships/hyperlink" Target="https://login.consultant.ru/link/?req=doc&amp;base=LAW&amp;n=511394&amp;dst=4288" TargetMode="External"/><Relationship Id="rId66" Type="http://schemas.openxmlformats.org/officeDocument/2006/relationships/hyperlink" Target="https://login.consultant.ru/link/?req=doc&amp;base=SPB&amp;n=286589&amp;dst=10006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511394&amp;dst=1435" TargetMode="External"/><Relationship Id="rId19" Type="http://schemas.openxmlformats.org/officeDocument/2006/relationships/hyperlink" Target="https://login.consultant.ru/link/?req=doc&amp;base=SPB&amp;n=281626&amp;dst=100013" TargetMode="External"/><Relationship Id="rId14" Type="http://schemas.openxmlformats.org/officeDocument/2006/relationships/hyperlink" Target="https://login.consultant.ru/link/?req=doc&amp;base=LAW&amp;n=474826" TargetMode="External"/><Relationship Id="rId22" Type="http://schemas.openxmlformats.org/officeDocument/2006/relationships/hyperlink" Target="https://login.consultant.ru/link/?req=doc&amp;base=SPB&amp;n=309506&amp;dst=100004" TargetMode="External"/><Relationship Id="rId27" Type="http://schemas.openxmlformats.org/officeDocument/2006/relationships/hyperlink" Target="https://login.consultant.ru/link/?req=doc&amp;base=LAW&amp;n=499863&amp;dst=100148" TargetMode="External"/><Relationship Id="rId30" Type="http://schemas.openxmlformats.org/officeDocument/2006/relationships/hyperlink" Target="https://login.consultant.ru/link/?req=doc&amp;base=LAW&amp;n=499863&amp;dst=100145" TargetMode="External"/><Relationship Id="rId35" Type="http://schemas.openxmlformats.org/officeDocument/2006/relationships/hyperlink" Target="https://login.consultant.ru/link/?req=doc&amp;base=LAW&amp;n=511394&amp;dst=1435" TargetMode="External"/><Relationship Id="rId43" Type="http://schemas.openxmlformats.org/officeDocument/2006/relationships/hyperlink" Target="https://login.consultant.ru/link/?req=doc&amp;base=LAW&amp;n=511394&amp;dst=4085" TargetMode="External"/><Relationship Id="rId48" Type="http://schemas.openxmlformats.org/officeDocument/2006/relationships/hyperlink" Target="https://login.consultant.ru/link/?req=doc&amp;base=SPB&amp;n=281626&amp;dst=100112" TargetMode="External"/><Relationship Id="rId56" Type="http://schemas.openxmlformats.org/officeDocument/2006/relationships/hyperlink" Target="https://login.consultant.ru/link/?req=doc&amp;base=LAW&amp;n=511394&amp;dst=1435" TargetMode="External"/><Relationship Id="rId64" Type="http://schemas.openxmlformats.org/officeDocument/2006/relationships/hyperlink" Target="https://login.consultant.ru/link/?req=doc&amp;base=LAW&amp;n=511394&amp;dst=4085" TargetMode="External"/><Relationship Id="rId69" Type="http://schemas.openxmlformats.org/officeDocument/2006/relationships/hyperlink" Target="https://login.consultant.ru/link/?req=doc&amp;base=SPB&amp;n=281626&amp;dst=100240" TargetMode="External"/><Relationship Id="rId8" Type="http://schemas.openxmlformats.org/officeDocument/2006/relationships/hyperlink" Target="https://login.consultant.ru/link/?req=doc&amp;base=SPB&amp;n=267805&amp;dst=100004" TargetMode="External"/><Relationship Id="rId51" Type="http://schemas.openxmlformats.org/officeDocument/2006/relationships/hyperlink" Target="https://login.consultant.ru/link/?req=doc&amp;base=SPB&amp;n=311091&amp;dst=10001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SPB&amp;n=309506&amp;dst=100004" TargetMode="External"/><Relationship Id="rId17" Type="http://schemas.openxmlformats.org/officeDocument/2006/relationships/hyperlink" Target="https://login.consultant.ru/link/?req=doc&amp;base=SPB&amp;n=281626&amp;dst=100010" TargetMode="External"/><Relationship Id="rId25" Type="http://schemas.openxmlformats.org/officeDocument/2006/relationships/hyperlink" Target="https://login.consultant.ru/link/?req=doc&amp;base=LAW&amp;n=499863&amp;dst=100144" TargetMode="External"/><Relationship Id="rId33" Type="http://schemas.openxmlformats.org/officeDocument/2006/relationships/hyperlink" Target="https://login.consultant.ru/link/?req=doc&amp;base=SPB&amp;n=311091&amp;dst=100011" TargetMode="External"/><Relationship Id="rId38" Type="http://schemas.openxmlformats.org/officeDocument/2006/relationships/hyperlink" Target="https://login.consultant.ru/link/?req=doc&amp;base=LAW&amp;n=511394&amp;dst=4085" TargetMode="External"/><Relationship Id="rId46" Type="http://schemas.openxmlformats.org/officeDocument/2006/relationships/hyperlink" Target="https://login.consultant.ru/link/?req=doc&amp;base=SPB&amp;n=313998" TargetMode="External"/><Relationship Id="rId59" Type="http://schemas.openxmlformats.org/officeDocument/2006/relationships/hyperlink" Target="https://login.consultant.ru/link/?req=doc&amp;base=LAW&amp;n=511394&amp;dst=4085" TargetMode="External"/><Relationship Id="rId67" Type="http://schemas.openxmlformats.org/officeDocument/2006/relationships/hyperlink" Target="https://login.consultant.ru/link/?req=doc&amp;base=SPB&amp;n=311091&amp;dst=100019" TargetMode="External"/><Relationship Id="rId20" Type="http://schemas.openxmlformats.org/officeDocument/2006/relationships/hyperlink" Target="https://login.consultant.ru/link/?req=doc&amp;base=SPB&amp;n=309480&amp;dst=100010" TargetMode="External"/><Relationship Id="rId41" Type="http://schemas.openxmlformats.org/officeDocument/2006/relationships/hyperlink" Target="https://login.consultant.ru/link/?req=doc&amp;base=LAW&amp;n=511394&amp;dst=4286" TargetMode="External"/><Relationship Id="rId54" Type="http://schemas.openxmlformats.org/officeDocument/2006/relationships/hyperlink" Target="https://login.consultant.ru/link/?req=doc&amp;base=LAW&amp;n=500137&amp;dst=2492" TargetMode="External"/><Relationship Id="rId62" Type="http://schemas.openxmlformats.org/officeDocument/2006/relationships/hyperlink" Target="https://login.consultant.ru/link/?req=doc&amp;base=LAW&amp;n=511394&amp;dst=4286" TargetMode="External"/><Relationship Id="rId70" Type="http://schemas.openxmlformats.org/officeDocument/2006/relationships/hyperlink" Target="https://login.consultant.ru/link/?req=doc&amp;base=SPB&amp;n=267805&amp;dst=100082" TargetMode="External"/><Relationship Id="rId1" Type="http://schemas.openxmlformats.org/officeDocument/2006/relationships/styles" Target="styles.xml"/><Relationship Id="rId6" Type="http://schemas.openxmlformats.org/officeDocument/2006/relationships/hyperlink" Target="https://login.consultant.ru/link/?req=doc&amp;base=SPB&amp;n=264025&amp;dst=100004" TargetMode="External"/><Relationship Id="rId15" Type="http://schemas.openxmlformats.org/officeDocument/2006/relationships/hyperlink" Target="https://login.consultant.ru/link/?req=doc&amp;base=SPB&amp;n=264025&amp;dst=100005" TargetMode="External"/><Relationship Id="rId23" Type="http://schemas.openxmlformats.org/officeDocument/2006/relationships/hyperlink" Target="https://login.consultant.ru/link/?req=doc&amp;base=SPB&amp;n=311091&amp;dst=100008" TargetMode="External"/><Relationship Id="rId28" Type="http://schemas.openxmlformats.org/officeDocument/2006/relationships/hyperlink" Target="https://login.consultant.ru/link/?req=doc&amp;base=LAW&amp;n=499863&amp;dst=100140" TargetMode="External"/><Relationship Id="rId36" Type="http://schemas.openxmlformats.org/officeDocument/2006/relationships/hyperlink" Target="https://login.consultant.ru/link/?req=doc&amp;base=LAW&amp;n=511394&amp;dst=4286" TargetMode="External"/><Relationship Id="rId49" Type="http://schemas.openxmlformats.org/officeDocument/2006/relationships/hyperlink" Target="https://login.consultant.ru/link/?req=doc&amp;base=SPB&amp;n=286589&amp;dst=100068" TargetMode="External"/><Relationship Id="rId57" Type="http://schemas.openxmlformats.org/officeDocument/2006/relationships/hyperlink" Target="https://login.consultant.ru/link/?req=doc&amp;base=LAW&amp;n=511394&amp;dst=4286" TargetMode="External"/><Relationship Id="rId10" Type="http://schemas.openxmlformats.org/officeDocument/2006/relationships/hyperlink" Target="https://login.consultant.ru/link/?req=doc&amp;base=SPB&amp;n=286589&amp;dst=100004" TargetMode="External"/><Relationship Id="rId31" Type="http://schemas.openxmlformats.org/officeDocument/2006/relationships/hyperlink" Target="https://login.consultant.ru/link/?req=doc&amp;base=LAW&amp;n=499863&amp;dst=100148" TargetMode="External"/><Relationship Id="rId44" Type="http://schemas.openxmlformats.org/officeDocument/2006/relationships/hyperlink" Target="https://login.consultant.ru/link/?req=doc&amp;base=LAW&amp;n=511394&amp;dst=2020" TargetMode="External"/><Relationship Id="rId52" Type="http://schemas.openxmlformats.org/officeDocument/2006/relationships/hyperlink" Target="https://login.consultant.ru/link/?req=doc&amp;base=SPB&amp;n=309480&amp;dst=100030" TargetMode="External"/><Relationship Id="rId60" Type="http://schemas.openxmlformats.org/officeDocument/2006/relationships/hyperlink" Target="https://login.consultant.ru/link/?req=doc&amp;base=LAW&amp;n=511394&amp;dst=2020" TargetMode="External"/><Relationship Id="rId65" Type="http://schemas.openxmlformats.org/officeDocument/2006/relationships/hyperlink" Target="https://login.consultant.ru/link/?req=doc&amp;base=LAW&amp;n=511394&amp;dst=202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1626&amp;dst=100004" TargetMode="External"/><Relationship Id="rId13" Type="http://schemas.openxmlformats.org/officeDocument/2006/relationships/hyperlink" Target="https://login.consultant.ru/link/?req=doc&amp;base=SPB&amp;n=311091&amp;dst=100004" TargetMode="External"/><Relationship Id="rId18" Type="http://schemas.openxmlformats.org/officeDocument/2006/relationships/hyperlink" Target="https://login.consultant.ru/link/?req=doc&amp;base=SPB&amp;n=309480&amp;dst=100008" TargetMode="External"/><Relationship Id="rId39" Type="http://schemas.openxmlformats.org/officeDocument/2006/relationships/hyperlink" Target="https://login.consultant.ru/link/?req=doc&amp;base=LAW&amp;n=511394&amp;dst=2020" TargetMode="External"/><Relationship Id="rId34" Type="http://schemas.openxmlformats.org/officeDocument/2006/relationships/hyperlink" Target="https://login.consultant.ru/link/?req=doc&amp;base=LAW&amp;n=500137&amp;dst=2014" TargetMode="External"/><Relationship Id="rId50" Type="http://schemas.openxmlformats.org/officeDocument/2006/relationships/hyperlink" Target="https://login.consultant.ru/link/?req=doc&amp;base=SPB&amp;n=309480&amp;dst=100030" TargetMode="External"/><Relationship Id="rId55" Type="http://schemas.openxmlformats.org/officeDocument/2006/relationships/hyperlink" Target="https://login.consultant.ru/link/?req=doc&amp;base=LAW&amp;n=500137&amp;dst=1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8128</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Александровнa Орлова</dc:creator>
  <cp:lastModifiedBy>Наталья Александровнa Орлова</cp:lastModifiedBy>
  <cp:revision>1</cp:revision>
  <dcterms:created xsi:type="dcterms:W3CDTF">2025-09-05T11:24:00Z</dcterms:created>
  <dcterms:modified xsi:type="dcterms:W3CDTF">2025-09-05T11:25:00Z</dcterms:modified>
</cp:coreProperties>
</file>