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E7C46" w14:textId="77777777" w:rsidR="00515EF7" w:rsidRPr="007275CA" w:rsidRDefault="00515EF7" w:rsidP="00515EF7">
      <w:pPr>
        <w:jc w:val="right"/>
        <w:rPr>
          <w:b/>
          <w:bCs/>
          <w:sz w:val="28"/>
          <w:szCs w:val="28"/>
          <w:highlight w:val="cyan"/>
        </w:rPr>
      </w:pPr>
      <w:bookmarkStart w:id="0" w:name="_GoBack"/>
      <w:bookmarkEnd w:id="0"/>
      <w:r w:rsidRPr="007275CA">
        <w:rPr>
          <w:sz w:val="28"/>
          <w:szCs w:val="28"/>
          <w:highlight w:val="cyan"/>
        </w:rPr>
        <w:t>ПРОЕКТ на рассмотрении до 26.03.2025</w:t>
      </w:r>
      <w:r w:rsidRPr="007275CA">
        <w:rPr>
          <w:highlight w:val="cyan"/>
        </w:rPr>
        <w:t xml:space="preserve"> </w:t>
      </w:r>
    </w:p>
    <w:p w14:paraId="4E629EE0" w14:textId="77777777" w:rsidR="002623CD" w:rsidRPr="006E1FB3" w:rsidRDefault="00F26724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5695">
        <w:rPr>
          <w:rFonts w:ascii="Arial" w:hAnsi="Arial" w:cs="Arial"/>
          <w:sz w:val="28"/>
          <w:szCs w:val="28"/>
        </w:rPr>
        <w:br/>
      </w:r>
      <w:r w:rsidR="006E1FB3" w:rsidRPr="006E1FB3">
        <w:rPr>
          <w:b/>
          <w:sz w:val="28"/>
          <w:szCs w:val="28"/>
        </w:rPr>
        <w:t xml:space="preserve">Методические рекомендации по разработке административного регламента </w:t>
      </w:r>
      <w:r w:rsidR="00C62B5C" w:rsidRPr="006E1FB3">
        <w:rPr>
          <w:b/>
          <w:sz w:val="28"/>
          <w:szCs w:val="28"/>
        </w:rPr>
        <w:t>предоставления</w:t>
      </w:r>
      <w:r w:rsidRPr="006E1FB3">
        <w:rPr>
          <w:b/>
          <w:sz w:val="28"/>
          <w:szCs w:val="28"/>
        </w:rPr>
        <w:t xml:space="preserve"> </w:t>
      </w:r>
      <w:r w:rsidR="002623CD" w:rsidRPr="006E1FB3">
        <w:rPr>
          <w:b/>
          <w:sz w:val="28"/>
          <w:szCs w:val="28"/>
        </w:rPr>
        <w:t xml:space="preserve">на территории Ленинградской области </w:t>
      </w:r>
    </w:p>
    <w:p w14:paraId="3875E479" w14:textId="77777777" w:rsidR="002579EA" w:rsidRPr="006E1FB3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муниципальной услуги «Выдача градостроительного плана земельного участка» на территории ____________________ </w:t>
      </w:r>
      <w:r w:rsidRPr="006E1FB3">
        <w:rPr>
          <w:b/>
          <w:i/>
          <w:sz w:val="28"/>
          <w:szCs w:val="28"/>
        </w:rPr>
        <w:t>(указывается наименование единицы территориального деления, на которой орган местного самоуправления предоставляет муниципальную услугу)</w:t>
      </w:r>
      <w:r w:rsidRPr="006E1FB3">
        <w:rPr>
          <w:b/>
          <w:sz w:val="28"/>
          <w:szCs w:val="28"/>
        </w:rPr>
        <w:t xml:space="preserve"> </w:t>
      </w:r>
    </w:p>
    <w:p w14:paraId="1DCABB6B" w14:textId="77777777" w:rsidR="00F26724" w:rsidRPr="006E1FB3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 </w:t>
      </w:r>
      <w:r w:rsidR="00F26724" w:rsidRPr="006E1FB3">
        <w:rPr>
          <w:b/>
          <w:sz w:val="28"/>
          <w:szCs w:val="28"/>
        </w:rPr>
        <w:t xml:space="preserve">(далее – </w:t>
      </w:r>
      <w:r w:rsidR="000136DC" w:rsidRPr="006E1FB3">
        <w:rPr>
          <w:b/>
          <w:sz w:val="28"/>
          <w:szCs w:val="28"/>
        </w:rPr>
        <w:t xml:space="preserve">Административный </w:t>
      </w:r>
      <w:r w:rsidR="00F26724" w:rsidRPr="006E1FB3">
        <w:rPr>
          <w:b/>
          <w:sz w:val="28"/>
          <w:szCs w:val="28"/>
        </w:rPr>
        <w:t xml:space="preserve">регламент, </w:t>
      </w:r>
      <w:r w:rsidR="002579EA" w:rsidRPr="006E1FB3">
        <w:rPr>
          <w:b/>
          <w:sz w:val="28"/>
          <w:szCs w:val="28"/>
        </w:rPr>
        <w:t>муниципальная</w:t>
      </w:r>
      <w:r w:rsidR="00F26724" w:rsidRPr="006E1FB3">
        <w:rPr>
          <w:b/>
          <w:sz w:val="28"/>
          <w:szCs w:val="28"/>
        </w:rPr>
        <w:t xml:space="preserve"> услуга)</w:t>
      </w:r>
    </w:p>
    <w:p w14:paraId="0584B9F6" w14:textId="77777777" w:rsidR="00460FB5" w:rsidRPr="001A5695" w:rsidRDefault="00460FB5" w:rsidP="006E1F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189736F" w14:textId="7A317B11" w:rsidR="002623CD" w:rsidRPr="001A5695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11E33E2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A5695">
        <w:rPr>
          <w:b/>
          <w:bCs/>
          <w:sz w:val="28"/>
          <w:szCs w:val="28"/>
        </w:rPr>
        <w:t xml:space="preserve">1. Общие положения  </w:t>
      </w:r>
    </w:p>
    <w:bookmarkEnd w:id="1"/>
    <w:p w14:paraId="7EB90E4F" w14:textId="6CDB295E" w:rsidR="00F26724" w:rsidRPr="001A5695" w:rsidRDefault="00515EF7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C66E929" w14:textId="77777777" w:rsidR="002579EA" w:rsidRPr="001A5695" w:rsidRDefault="002579EA" w:rsidP="002579EA">
      <w:pPr>
        <w:ind w:firstLine="709"/>
        <w:jc w:val="both"/>
        <w:rPr>
          <w:sz w:val="28"/>
          <w:szCs w:val="28"/>
        </w:rPr>
      </w:pPr>
      <w:bookmarkStart w:id="2" w:name="sub_1011"/>
      <w:r w:rsidRPr="001A5695">
        <w:rPr>
          <w:sz w:val="28"/>
          <w:szCs w:val="28"/>
        </w:rPr>
        <w:t>1.1.</w:t>
      </w:r>
      <w:r w:rsidRPr="001A5695">
        <w:rPr>
          <w:sz w:val="28"/>
          <w:szCs w:val="28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1A5695">
        <w:rPr>
          <w:sz w:val="28"/>
          <w:szCs w:val="28"/>
        </w:rPr>
        <w:t>«Выдача градостроительного плана земельного участка»</w:t>
      </w:r>
      <w:r w:rsidRPr="001A5695">
        <w:rPr>
          <w:sz w:val="28"/>
          <w:szCs w:val="28"/>
        </w:rPr>
        <w:t xml:space="preserve"> (далее – </w:t>
      </w:r>
      <w:r w:rsidR="000136DC" w:rsidRPr="001A5695">
        <w:rPr>
          <w:sz w:val="28"/>
          <w:szCs w:val="28"/>
        </w:rPr>
        <w:t xml:space="preserve">муниципальная </w:t>
      </w:r>
      <w:r w:rsidRPr="001A5695">
        <w:rPr>
          <w:sz w:val="28"/>
          <w:szCs w:val="28"/>
        </w:rPr>
        <w:t>услуга</w:t>
      </w:r>
      <w:r w:rsidR="000136DC" w:rsidRPr="001A5695">
        <w:rPr>
          <w:sz w:val="28"/>
          <w:szCs w:val="28"/>
        </w:rPr>
        <w:t>, услуга</w:t>
      </w:r>
      <w:r w:rsidRPr="001A5695">
        <w:rPr>
          <w:sz w:val="28"/>
          <w:szCs w:val="28"/>
        </w:rPr>
        <w:t>) в соответствии со статьей 57.3 Градостроительного кодекса Российской Федерации.</w:t>
      </w:r>
    </w:p>
    <w:p w14:paraId="330B7DAC" w14:textId="4508573B" w:rsidR="002579EA" w:rsidRPr="001A5695" w:rsidRDefault="00F26724" w:rsidP="002579EA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1.2. Заявителями, </w:t>
      </w:r>
      <w:r w:rsidR="00B80FC2" w:rsidRPr="001A5695">
        <w:rPr>
          <w:sz w:val="28"/>
          <w:szCs w:val="28"/>
        </w:rPr>
        <w:t xml:space="preserve">имеющими право на </w:t>
      </w:r>
      <w:r w:rsidRPr="001A5695">
        <w:rPr>
          <w:sz w:val="28"/>
          <w:szCs w:val="28"/>
        </w:rPr>
        <w:t xml:space="preserve">получение </w:t>
      </w:r>
      <w:r w:rsidR="002579EA" w:rsidRPr="001A5695">
        <w:rPr>
          <w:sz w:val="28"/>
          <w:szCs w:val="28"/>
        </w:rPr>
        <w:t>муниципальной</w:t>
      </w:r>
      <w:r w:rsidR="00B80FC2" w:rsidRPr="001A5695">
        <w:rPr>
          <w:sz w:val="28"/>
          <w:szCs w:val="28"/>
        </w:rPr>
        <w:t xml:space="preserve"> услуги, являются</w:t>
      </w:r>
      <w:r w:rsidR="002579EA" w:rsidRPr="001A5695">
        <w:rPr>
          <w:sz w:val="28"/>
          <w:szCs w:val="28"/>
        </w:rPr>
        <w:t xml:space="preserve"> правообладатели земельных участков, а также иные лица в случае, предусмотренном частью 1.1 </w:t>
      </w:r>
      <w:r w:rsidR="008A3CCD" w:rsidRPr="00515EF7">
        <w:rPr>
          <w:sz w:val="28"/>
          <w:szCs w:val="28"/>
          <w:highlight w:val="cyan"/>
        </w:rPr>
        <w:t>и частью 1.2</w:t>
      </w:r>
      <w:r w:rsidR="008A3CCD">
        <w:rPr>
          <w:sz w:val="28"/>
          <w:szCs w:val="28"/>
        </w:rPr>
        <w:t xml:space="preserve"> </w:t>
      </w:r>
      <w:r w:rsidR="002579EA" w:rsidRPr="001A5695">
        <w:rPr>
          <w:sz w:val="28"/>
          <w:szCs w:val="28"/>
        </w:rPr>
        <w:t xml:space="preserve">статьи 57.3 Градостроительного кодекса Российской Федерации (далее – </w:t>
      </w:r>
      <w:r w:rsidR="000136DC" w:rsidRPr="001A5695">
        <w:rPr>
          <w:sz w:val="28"/>
          <w:szCs w:val="28"/>
        </w:rPr>
        <w:t>з</w:t>
      </w:r>
      <w:r w:rsidR="002579EA" w:rsidRPr="001A5695">
        <w:rPr>
          <w:sz w:val="28"/>
          <w:szCs w:val="28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14:paraId="72FAB6F8" w14:textId="39583D07" w:rsidR="00DA5931" w:rsidRPr="00555BC0" w:rsidRDefault="00DA5931" w:rsidP="00DA5931">
      <w:pPr>
        <w:ind w:firstLine="709"/>
        <w:jc w:val="both"/>
        <w:rPr>
          <w:rFonts w:eastAsia="Calibri"/>
          <w:sz w:val="28"/>
          <w:szCs w:val="28"/>
        </w:rPr>
      </w:pPr>
      <w:r w:rsidRPr="00555BC0">
        <w:rPr>
          <w:rFonts w:eastAsia="Calibri"/>
          <w:sz w:val="28"/>
          <w:szCs w:val="28"/>
        </w:rPr>
        <w:t xml:space="preserve">1.3. </w:t>
      </w:r>
      <w:r w:rsidRPr="00555BC0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555BC0">
        <w:rPr>
          <w:rFonts w:eastAsia="Calibri"/>
          <w:sz w:val="28"/>
          <w:szCs w:val="28"/>
        </w:rPr>
        <w:t xml:space="preserve">________,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555BC0">
        <w:rPr>
          <w:sz w:val="28"/>
          <w:szCs w:val="28"/>
        </w:rPr>
        <w:t>графиках работы, контактных телефонах, адресах электронной почты размещается:</w:t>
      </w:r>
    </w:p>
    <w:p w14:paraId="174A3198" w14:textId="5C86C59F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услуги (в доступном для заявителей месте); </w:t>
      </w:r>
    </w:p>
    <w:p w14:paraId="145D6478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сайте администрации;</w:t>
      </w:r>
    </w:p>
    <w:p w14:paraId="5DE417AC" w14:textId="777777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555BC0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555BC0">
        <w:rPr>
          <w:rFonts w:ascii="Times New Roman" w:hAnsi="Times New Roman"/>
          <w:sz w:val="28"/>
          <w:szCs w:val="28"/>
          <w:u w:val="single"/>
        </w:rPr>
        <w:t>http://mfc47.ru/;</w:t>
      </w:r>
    </w:p>
    <w:p w14:paraId="126D17A6" w14:textId="05015577" w:rsidR="00DA5931" w:rsidRPr="00555BC0" w:rsidRDefault="00DA5931" w:rsidP="00DA5931">
      <w:pPr>
        <w:pStyle w:val="afe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Едином портале государственных услуг (далее – ЕПГУ</w:t>
      </w:r>
      <w:r w:rsidR="002E710B">
        <w:rPr>
          <w:rFonts w:ascii="Times New Roman" w:hAnsi="Times New Roman"/>
          <w:sz w:val="28"/>
          <w:szCs w:val="28"/>
        </w:rPr>
        <w:t xml:space="preserve">, </w:t>
      </w:r>
      <w:r w:rsidR="002E710B" w:rsidRPr="002E710B">
        <w:rPr>
          <w:rFonts w:ascii="Times New Roman" w:hAnsi="Times New Roman"/>
          <w:sz w:val="28"/>
          <w:szCs w:val="28"/>
          <w:highlight w:val="cyan"/>
        </w:rPr>
        <w:t>Единый портал</w:t>
      </w:r>
      <w:r w:rsidRPr="00555BC0">
        <w:rPr>
          <w:rFonts w:ascii="Times New Roman" w:hAnsi="Times New Roman"/>
          <w:sz w:val="28"/>
          <w:szCs w:val="28"/>
        </w:rPr>
        <w:t xml:space="preserve">): </w:t>
      </w:r>
      <w:hyperlink r:id="rId9" w:history="1">
        <w:r w:rsidRPr="00555BC0">
          <w:rPr>
            <w:rStyle w:val="afd"/>
            <w:rFonts w:ascii="Times New Roman" w:hAnsi="Times New Roman"/>
            <w:sz w:val="28"/>
            <w:szCs w:val="28"/>
          </w:rPr>
          <w:t>www.gosuslugi.ru</w:t>
        </w:r>
      </w:hyperlink>
      <w:r w:rsidR="00515EF7" w:rsidRPr="00515EF7">
        <w:rPr>
          <w:i/>
        </w:rPr>
        <w:t>;</w:t>
      </w:r>
    </w:p>
    <w:p w14:paraId="7E30FFEF" w14:textId="77777777" w:rsidR="00DA5931" w:rsidRPr="00555BC0" w:rsidRDefault="00DA5931" w:rsidP="00DA5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555BC0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14:paraId="7AE09499" w14:textId="77777777" w:rsidR="00951A5E" w:rsidRPr="001A5695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sub_1002"/>
      <w:bookmarkEnd w:id="2"/>
    </w:p>
    <w:p w14:paraId="14B1A93F" w14:textId="1E4D5D51" w:rsidR="00F26724" w:rsidRPr="001A5695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 xml:space="preserve">2. Стандарт предоставления </w:t>
      </w:r>
      <w:r w:rsidR="00EC40C8" w:rsidRPr="00515EF7">
        <w:rPr>
          <w:b/>
          <w:sz w:val="28"/>
          <w:szCs w:val="28"/>
          <w:highlight w:val="cyan"/>
        </w:rPr>
        <w:t>муниципальной</w:t>
      </w:r>
      <w:r w:rsidRPr="001A5695">
        <w:rPr>
          <w:b/>
          <w:bCs/>
          <w:sz w:val="28"/>
          <w:szCs w:val="28"/>
        </w:rPr>
        <w:t xml:space="preserve"> услуги</w:t>
      </w:r>
      <w:bookmarkEnd w:id="3"/>
    </w:p>
    <w:p w14:paraId="7EB68C82" w14:textId="77777777" w:rsidR="00951A5E" w:rsidRPr="001A5695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21"/>
    </w:p>
    <w:p w14:paraId="3C394107" w14:textId="562CDD3C" w:rsidR="002579EA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2.1. </w:t>
      </w:r>
      <w:bookmarkStart w:id="5" w:name="sub_1022"/>
      <w:bookmarkEnd w:id="4"/>
      <w:r w:rsidR="002579EA" w:rsidRPr="001A5695">
        <w:rPr>
          <w:sz w:val="28"/>
          <w:szCs w:val="28"/>
        </w:rPr>
        <w:t>Наименование муниципальной услуги – «Выдача градостроительного плана земельного участка»</w:t>
      </w:r>
      <w:r w:rsidR="00555BC0">
        <w:rPr>
          <w:sz w:val="28"/>
          <w:szCs w:val="28"/>
        </w:rPr>
        <w:t>.</w:t>
      </w:r>
    </w:p>
    <w:p w14:paraId="0498FBBE" w14:textId="77777777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bookmarkStart w:id="6" w:name="sub_1023"/>
      <w:bookmarkEnd w:id="5"/>
      <w:r w:rsidRPr="00555BC0">
        <w:rPr>
          <w:sz w:val="28"/>
          <w:szCs w:val="28"/>
        </w:rPr>
        <w:t>2.2. Муниципальную услугу предоставляет:</w:t>
      </w:r>
    </w:p>
    <w:p w14:paraId="7BFE6C81" w14:textId="7EFA883C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Администрация «________________» Ленинградской области </w:t>
      </w:r>
      <w:r w:rsidRPr="00555BC0">
        <w:rPr>
          <w:rFonts w:eastAsia="Calibri"/>
          <w:sz w:val="28"/>
          <w:szCs w:val="28"/>
        </w:rPr>
        <w:t>(далее – администрация)</w:t>
      </w:r>
    </w:p>
    <w:p w14:paraId="440E11C3" w14:textId="3CDCAB3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ГБУ ЛО «МФЦ».</w:t>
      </w:r>
    </w:p>
    <w:p w14:paraId="6ACC50C3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14:paraId="3B432A6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1) при личной явке:</w:t>
      </w:r>
    </w:p>
    <w:p w14:paraId="1ABE51B7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администрацию;</w:t>
      </w:r>
    </w:p>
    <w:p w14:paraId="125197F9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филиалах, отделах, удаленных рабочих местах ГБУ ЛО «МФЦ»;</w:t>
      </w:r>
    </w:p>
    <w:p w14:paraId="5F3FF1AA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без личной явки:</w:t>
      </w:r>
    </w:p>
    <w:p w14:paraId="3326E82A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почтовым отправлением в администрацию;</w:t>
      </w:r>
    </w:p>
    <w:p w14:paraId="76A57230" w14:textId="51E2EA33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личный кабинет заявителя на ЕПГУ;</w:t>
      </w:r>
    </w:p>
    <w:p w14:paraId="441AA0F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14:paraId="4C9DCB38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555BC0">
        <w:rPr>
          <w:sz w:val="28"/>
          <w:szCs w:val="28"/>
        </w:rPr>
        <w:br/>
        <w:t>о предоставлении муниципальной услуги следующими способами:</w:t>
      </w:r>
    </w:p>
    <w:p w14:paraId="5C89F29E" w14:textId="093F8FA8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посредством ЕПГУ – в администрацию, в ГБУ ЛО «МФЦ» </w:t>
      </w:r>
      <w:r w:rsidRPr="00555BC0">
        <w:rPr>
          <w:sz w:val="28"/>
          <w:szCs w:val="28"/>
        </w:rPr>
        <w:br/>
        <w:t>(при технической реализации);</w:t>
      </w:r>
    </w:p>
    <w:p w14:paraId="332D77FB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по телефону – администрации, ГБУ ЛО «МФЦ»;</w:t>
      </w:r>
    </w:p>
    <w:p w14:paraId="7260B731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3) посредством сайта администрации.</w:t>
      </w:r>
    </w:p>
    <w:p w14:paraId="0360B8EF" w14:textId="4BF1B940" w:rsid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555BC0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14:paraId="3EC054F6" w14:textId="3A98AA19" w:rsidR="00555BC0" w:rsidRPr="00555BC0" w:rsidRDefault="00555BC0" w:rsidP="00EC40C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удостоверяющего личность, в соответствии с законодательством Российской Федерации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или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посредством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идентификации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>аутентификации</w:t>
      </w:r>
      <w:r w:rsidR="00EC40C8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t xml:space="preserve">в ОМСУ, ГБУ ЛО </w:t>
      </w:r>
      <w:r w:rsidR="00EC40C8">
        <w:rPr>
          <w:sz w:val="28"/>
          <w:szCs w:val="28"/>
        </w:rPr>
        <w:t>«</w:t>
      </w:r>
      <w:r w:rsidRPr="00555BC0">
        <w:rPr>
          <w:sz w:val="28"/>
          <w:szCs w:val="28"/>
        </w:rPr>
        <w:t>МФЦ</w:t>
      </w:r>
      <w:r w:rsidR="00EC40C8">
        <w:rPr>
          <w:sz w:val="28"/>
          <w:szCs w:val="28"/>
        </w:rPr>
        <w:t>»</w:t>
      </w:r>
      <w:r w:rsidRPr="00555BC0">
        <w:rPr>
          <w:sz w:val="28"/>
          <w:szCs w:val="28"/>
        </w:rPr>
        <w:t xml:space="preserve"> с использованием информационных технологий, </w:t>
      </w:r>
      <w:r w:rsidR="00CB3678" w:rsidRPr="00D05D83">
        <w:rPr>
          <w:strike/>
          <w:sz w:val="28"/>
          <w:szCs w:val="28"/>
          <w:highlight w:val="yellow"/>
        </w:rPr>
        <w:t xml:space="preserve">указанных в </w:t>
      </w:r>
      <w:hyperlink r:id="rId10" w:history="1">
        <w:r w:rsidR="00CB3678" w:rsidRPr="00D05D83">
          <w:rPr>
            <w:strike/>
            <w:sz w:val="28"/>
            <w:szCs w:val="28"/>
            <w:highlight w:val="yellow"/>
          </w:rPr>
          <w:t>частях 10</w:t>
        </w:r>
      </w:hyperlink>
      <w:r w:rsidR="00CB3678" w:rsidRPr="00D05D83">
        <w:rPr>
          <w:strike/>
          <w:sz w:val="28"/>
          <w:szCs w:val="28"/>
          <w:highlight w:val="yellow"/>
        </w:rPr>
        <w:t xml:space="preserve"> и </w:t>
      </w:r>
      <w:hyperlink r:id="rId11" w:history="1">
        <w:r w:rsidR="00CB3678" w:rsidRPr="00D05D83">
          <w:rPr>
            <w:strike/>
            <w:sz w:val="28"/>
            <w:szCs w:val="28"/>
            <w:highlight w:val="yellow"/>
          </w:rPr>
          <w:t>11 статьи 7</w:t>
        </w:r>
      </w:hyperlink>
      <w:r w:rsidR="00CB3678" w:rsidRPr="00D05D83">
        <w:rPr>
          <w:strike/>
          <w:sz w:val="28"/>
          <w:szCs w:val="28"/>
          <w:highlight w:val="yellow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CB3678" w:rsidRPr="00CB3678">
        <w:rPr>
          <w:sz w:val="28"/>
          <w:szCs w:val="28"/>
          <w:highlight w:val="yellow"/>
        </w:rPr>
        <w:t xml:space="preserve"> </w:t>
      </w:r>
      <w:r w:rsidR="00D05D83" w:rsidRPr="00D05D83">
        <w:rPr>
          <w:sz w:val="28"/>
          <w:szCs w:val="28"/>
          <w:highlight w:val="cyan"/>
        </w:rPr>
        <w:t>предусмотренных</w:t>
      </w:r>
      <w:r w:rsidR="00D05D83">
        <w:rPr>
          <w:sz w:val="28"/>
          <w:szCs w:val="28"/>
        </w:rPr>
        <w:t xml:space="preserve"> </w:t>
      </w:r>
      <w:r w:rsidR="00D05D83" w:rsidRPr="006001FC">
        <w:rPr>
          <w:sz w:val="28"/>
          <w:szCs w:val="28"/>
          <w:highlight w:val="cyan"/>
        </w:rPr>
        <w:t xml:space="preserve">статьями 9, 10 и 14 Федерального закона от 29.12.2022 № 572-ФЗ </w:t>
      </w:r>
      <w:r w:rsidR="00ED2E06">
        <w:rPr>
          <w:sz w:val="28"/>
          <w:szCs w:val="28"/>
          <w:highlight w:val="cyan"/>
        </w:rPr>
        <w:br/>
      </w:r>
      <w:r w:rsidR="00D05D83" w:rsidRPr="006001FC">
        <w:rPr>
          <w:sz w:val="28"/>
          <w:szCs w:val="28"/>
          <w:highlight w:val="cyan"/>
        </w:rPr>
        <w:t>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D05D83" w:rsidRPr="00D05D83">
        <w:rPr>
          <w:sz w:val="28"/>
          <w:szCs w:val="28"/>
        </w:rPr>
        <w:t xml:space="preserve"> </w:t>
      </w:r>
      <w:r w:rsidR="00CB3678" w:rsidRPr="00D05D83">
        <w:rPr>
          <w:sz w:val="28"/>
          <w:szCs w:val="28"/>
        </w:rPr>
        <w:t>(при наличии технической возможности)</w:t>
      </w:r>
      <w:r w:rsidR="00D05D83" w:rsidRPr="00D05D83">
        <w:rPr>
          <w:sz w:val="28"/>
          <w:szCs w:val="28"/>
        </w:rPr>
        <w:t>.</w:t>
      </w:r>
    </w:p>
    <w:p w14:paraId="73884458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14:paraId="4DB2E22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единой системы идентификации и аутентификации или иных </w:t>
      </w:r>
      <w:r w:rsidRPr="00555BC0">
        <w:rPr>
          <w:sz w:val="28"/>
          <w:szCs w:val="28"/>
        </w:rPr>
        <w:lastRenderedPageBreak/>
        <w:t xml:space="preserve"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555BC0">
        <w:rPr>
          <w:sz w:val="28"/>
          <w:szCs w:val="28"/>
        </w:rPr>
        <w:br/>
        <w:t>о физическом лице в указанных информационных системах;</w:t>
      </w:r>
    </w:p>
    <w:p w14:paraId="629AA125" w14:textId="1AEA2D63" w:rsidR="00555BC0" w:rsidRPr="00D05D83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55BC0">
        <w:rPr>
          <w:sz w:val="28"/>
          <w:szCs w:val="28"/>
        </w:rPr>
        <w:t xml:space="preserve">2) </w:t>
      </w:r>
      <w:r w:rsidRPr="00D05D83">
        <w:rPr>
          <w:strike/>
          <w:sz w:val="28"/>
          <w:szCs w:val="28"/>
          <w:highlight w:val="yellow"/>
        </w:rPr>
        <w:t xml:space="preserve"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D05D83">
        <w:rPr>
          <w:strike/>
          <w:sz w:val="28"/>
          <w:szCs w:val="28"/>
          <w:highlight w:val="yellow"/>
        </w:rPr>
        <w:br/>
        <w:t>и передачу информации о степени их соответствия предоставленным биометрическим персональным данным физического лица</w:t>
      </w:r>
      <w:r w:rsidR="00D05D83">
        <w:rPr>
          <w:strike/>
          <w:sz w:val="28"/>
          <w:szCs w:val="28"/>
        </w:rPr>
        <w:t xml:space="preserve"> </w:t>
      </w:r>
      <w:r w:rsidR="00D05D83" w:rsidRPr="00515EF7">
        <w:rPr>
          <w:sz w:val="28"/>
          <w:szCs w:val="28"/>
          <w:highlight w:val="cyan"/>
        </w:rPr>
        <w:t>информационных технологий, предусмотренных статьями 9, 10 и 14 Федерального закона от  29.12.2022 № 572-ФЗ «Об осуществлении идентификации и (или) аутентификации физических лиц с использованием биометрических</w:t>
      </w:r>
      <w:proofErr w:type="gramEnd"/>
      <w:r w:rsidR="00D05D83" w:rsidRPr="00515EF7">
        <w:rPr>
          <w:sz w:val="28"/>
          <w:szCs w:val="28"/>
          <w:highlight w:val="cyan"/>
        </w:rPr>
        <w:t xml:space="preserve">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D05D83" w:rsidRPr="00515EF7">
        <w:rPr>
          <w:sz w:val="28"/>
          <w:szCs w:val="28"/>
          <w:highlight w:val="cyan"/>
        </w:rPr>
        <w:t>утратившими</w:t>
      </w:r>
      <w:proofErr w:type="gramEnd"/>
      <w:r w:rsidR="00D05D83" w:rsidRPr="00515EF7">
        <w:rPr>
          <w:sz w:val="28"/>
          <w:szCs w:val="28"/>
          <w:highlight w:val="cyan"/>
        </w:rPr>
        <w:t xml:space="preserve"> силу отдельных положений законодательных актов Российской Федерации».</w:t>
      </w:r>
    </w:p>
    <w:p w14:paraId="0369B0F2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2.3. Результат</w:t>
      </w:r>
      <w:r w:rsidRPr="001A5695">
        <w:rPr>
          <w:sz w:val="28"/>
          <w:szCs w:val="28"/>
          <w:lang w:eastAsia="x-none"/>
        </w:rPr>
        <w:t>ом</w:t>
      </w:r>
      <w:r w:rsidRPr="001A5695">
        <w:rPr>
          <w:sz w:val="28"/>
          <w:szCs w:val="28"/>
          <w:lang w:val="x-none" w:eastAsia="x-none"/>
        </w:rPr>
        <w:t xml:space="preserve"> предоставления</w:t>
      </w:r>
      <w:r w:rsidRPr="001A5695">
        <w:rPr>
          <w:sz w:val="28"/>
          <w:szCs w:val="28"/>
        </w:rPr>
        <w:t xml:space="preserve">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val="x-none" w:eastAsia="x-none"/>
        </w:rPr>
        <w:t>услуги</w:t>
      </w:r>
      <w:r w:rsidRPr="001A5695">
        <w:rPr>
          <w:sz w:val="28"/>
          <w:szCs w:val="28"/>
          <w:lang w:eastAsia="x-none"/>
        </w:rPr>
        <w:t xml:space="preserve"> является:</w:t>
      </w:r>
      <w:r w:rsidRPr="001A5695">
        <w:rPr>
          <w:sz w:val="28"/>
          <w:szCs w:val="28"/>
          <w:lang w:val="x-none" w:eastAsia="x-none"/>
        </w:rPr>
        <w:t xml:space="preserve"> </w:t>
      </w:r>
    </w:p>
    <w:p w14:paraId="08B5E36C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а) выдача градостроительного плана земельного участка;</w:t>
      </w:r>
    </w:p>
    <w:p w14:paraId="44E25FDB" w14:textId="28FBA0B3" w:rsidR="00BF32BB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1A5695">
        <w:rPr>
          <w:sz w:val="28"/>
          <w:szCs w:val="28"/>
          <w:lang w:eastAsia="x-none"/>
        </w:rPr>
        <w:t>0</w:t>
      </w:r>
      <w:r w:rsidRPr="001A5695">
        <w:rPr>
          <w:sz w:val="28"/>
          <w:szCs w:val="28"/>
          <w:lang w:eastAsia="x-none"/>
        </w:rPr>
        <w:t xml:space="preserve"> настоящего Административного регламента.</w:t>
      </w:r>
    </w:p>
    <w:p w14:paraId="2E5A57A0" w14:textId="77777777" w:rsidR="00C43493" w:rsidRPr="00953B04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953B04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953B04">
        <w:rPr>
          <w:sz w:val="28"/>
          <w:szCs w:val="28"/>
        </w:rPr>
        <w:br/>
        <w:t>и документов):</w:t>
      </w:r>
    </w:p>
    <w:p w14:paraId="5AE057A9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1) при личной явке:</w:t>
      </w:r>
    </w:p>
    <w:p w14:paraId="6B8FD39F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администрации;</w:t>
      </w:r>
    </w:p>
    <w:p w14:paraId="07B663D1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филиалах, отделах, удаленных рабочих местах ГБУ ЛО «МФЦ»;</w:t>
      </w:r>
    </w:p>
    <w:p w14:paraId="7B1FEF8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2) без личной явки:</w:t>
      </w:r>
    </w:p>
    <w:p w14:paraId="13346356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почтовым отправлением;</w:t>
      </w:r>
    </w:p>
    <w:p w14:paraId="5BD39FB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на адрес электронной почты;</w:t>
      </w:r>
    </w:p>
    <w:p w14:paraId="60A27E7A" w14:textId="15AA571E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личный кабинет заявителя на ЕПГУ;</w:t>
      </w:r>
    </w:p>
    <w:p w14:paraId="54DAF01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14:paraId="6E39F0DB" w14:textId="42DCCCC6" w:rsidR="00C43493" w:rsidRPr="00953B04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14:paraId="3B84222F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572045CE" w14:textId="77777777" w:rsidR="005B231D" w:rsidRPr="001A5695" w:rsidRDefault="00BF32BB" w:rsidP="005B23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14:paraId="0C22DCC9" w14:textId="77777777" w:rsidR="005B231D" w:rsidRPr="001A5695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lastRenderedPageBreak/>
        <w:t>Результат предоставления услуги:</w:t>
      </w:r>
    </w:p>
    <w:p w14:paraId="307CC28B" w14:textId="013E5E21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в случае</w:t>
      </w:r>
      <w:r w:rsidRPr="007A5EC2"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участка;</w:t>
      </w:r>
    </w:p>
    <w:p w14:paraId="3D4018D3" w14:textId="54E557C6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A5EC2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</w:t>
      </w:r>
      <w:r w:rsidR="002E710B">
        <w:rPr>
          <w:rFonts w:eastAsia="Calibri"/>
          <w:bCs/>
          <w:sz w:val="28"/>
          <w:szCs w:val="28"/>
          <w:lang w:eastAsia="en-US"/>
        </w:rPr>
        <w:t>а</w:t>
      </w:r>
      <w:r w:rsidRPr="007A5EC2">
        <w:rPr>
          <w:rFonts w:eastAsia="Calibri"/>
          <w:bCs/>
          <w:sz w:val="28"/>
          <w:szCs w:val="28"/>
          <w:lang w:eastAsia="en-US"/>
        </w:rPr>
        <w:t xml:space="preserve">дминистрацию, </w:t>
      </w:r>
      <w:r w:rsidRPr="007A5EC2">
        <w:rPr>
          <w:rFonts w:eastAsia="Calibri"/>
          <w:sz w:val="28"/>
          <w:szCs w:val="28"/>
          <w:lang w:eastAsia="en-US"/>
        </w:rPr>
        <w:t xml:space="preserve">МФЦ </w:t>
      </w:r>
      <w:r w:rsidRPr="007A5EC2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5F0537AF" w14:textId="1D988F2F" w:rsidR="00BF32BB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 xml:space="preserve">Результат предоставления услуги (его копия или сведения, содержащиеся в нем), предусмотренный подпунктом </w:t>
      </w:r>
      <w:r w:rsidR="00A84E26">
        <w:rPr>
          <w:bCs/>
          <w:sz w:val="28"/>
          <w:szCs w:val="28"/>
        </w:rPr>
        <w:t>«</w:t>
      </w:r>
      <w:r w:rsidRPr="007A5EC2">
        <w:rPr>
          <w:bCs/>
          <w:sz w:val="28"/>
          <w:szCs w:val="28"/>
        </w:rPr>
        <w:t>а</w:t>
      </w:r>
      <w:r w:rsidR="00A84E26">
        <w:rPr>
          <w:bCs/>
          <w:sz w:val="28"/>
          <w:szCs w:val="28"/>
        </w:rPr>
        <w:t>»</w:t>
      </w:r>
      <w:r w:rsidRPr="007A5EC2">
        <w:rPr>
          <w:bCs/>
          <w:sz w:val="28"/>
          <w:szCs w:val="28"/>
        </w:rPr>
        <w:t xml:space="preserve"> пункта 2.3 настоящего Административного регламента, в течение пяти рабочих дней со дня его </w:t>
      </w:r>
      <w:r w:rsidR="00CD1B51" w:rsidRPr="007A5EC2">
        <w:rPr>
          <w:bCs/>
          <w:sz w:val="28"/>
          <w:szCs w:val="28"/>
        </w:rPr>
        <w:t>выдачи</w:t>
      </w:r>
      <w:r w:rsidRPr="007A5EC2">
        <w:rPr>
          <w:bCs/>
          <w:sz w:val="28"/>
          <w:szCs w:val="28"/>
        </w:rPr>
        <w:t xml:space="preserve"> заявителю</w:t>
      </w:r>
      <w:r w:rsidRPr="001A5695">
        <w:rPr>
          <w:bCs/>
          <w:sz w:val="28"/>
          <w:szCs w:val="28"/>
        </w:rPr>
        <w:t xml:space="preserve">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округов, органы местного самоуправления муниципальных районов.</w:t>
      </w:r>
    </w:p>
    <w:p w14:paraId="66361707" w14:textId="77777777" w:rsidR="009C48E2" w:rsidRPr="007A5EC2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441E5B4F" w14:textId="77777777" w:rsidR="009C48E2" w:rsidRDefault="009C48E2" w:rsidP="009C4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14:paraId="5BA1B186" w14:textId="1DA64856" w:rsidR="00466008" w:rsidRPr="001A5695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 xml:space="preserve">2.4. Срок предоставления услуги составляет не более четырнадцати рабочих дней </w:t>
      </w:r>
      <w:r w:rsidR="00A443B7" w:rsidRPr="00F56706">
        <w:rPr>
          <w:sz w:val="28"/>
          <w:szCs w:val="28"/>
          <w:lang w:eastAsia="x-none"/>
        </w:rPr>
        <w:t>с даты поступления</w:t>
      </w:r>
      <w:r w:rsidRPr="001A5695">
        <w:rPr>
          <w:sz w:val="28"/>
          <w:szCs w:val="28"/>
          <w:lang w:eastAsia="x-none"/>
        </w:rPr>
        <w:t xml:space="preserve"> заявления о выдаче градостроительного плана земельного участка </w:t>
      </w:r>
      <w:r w:rsidR="00A443B7">
        <w:rPr>
          <w:sz w:val="28"/>
          <w:szCs w:val="28"/>
          <w:lang w:eastAsia="x-none"/>
        </w:rPr>
        <w:t xml:space="preserve">в </w:t>
      </w:r>
      <w:r w:rsidRPr="001A5695">
        <w:rPr>
          <w:sz w:val="28"/>
          <w:szCs w:val="28"/>
          <w:lang w:eastAsia="x-none"/>
        </w:rPr>
        <w:t>Администраци</w:t>
      </w:r>
      <w:r w:rsidR="00A443B7">
        <w:rPr>
          <w:sz w:val="28"/>
          <w:szCs w:val="28"/>
          <w:lang w:eastAsia="x-none"/>
        </w:rPr>
        <w:t>ю</w:t>
      </w:r>
      <w:r w:rsidRPr="001A5695">
        <w:rPr>
          <w:sz w:val="28"/>
          <w:szCs w:val="28"/>
          <w:lang w:eastAsia="x-none"/>
        </w:rPr>
        <w:t xml:space="preserve">. </w:t>
      </w:r>
    </w:p>
    <w:p w14:paraId="3EC378AC" w14:textId="77777777" w:rsidR="00F26724" w:rsidRPr="00EC4AC4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027"/>
      <w:bookmarkEnd w:id="6"/>
      <w:r w:rsidRPr="001A5695">
        <w:rPr>
          <w:sz w:val="28"/>
          <w:szCs w:val="28"/>
        </w:rPr>
        <w:t xml:space="preserve">2.5. Правовые основания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услуги.</w:t>
      </w:r>
      <w:bookmarkStart w:id="8" w:name="sub_121028"/>
      <w:bookmarkStart w:id="9" w:name="sub_1028"/>
      <w:bookmarkEnd w:id="7"/>
    </w:p>
    <w:p w14:paraId="0877F974" w14:textId="55CD2D2A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1) </w:t>
      </w:r>
      <w:r w:rsidRPr="00953B04">
        <w:rPr>
          <w:sz w:val="28"/>
          <w:szCs w:val="28"/>
        </w:rPr>
        <w:t>Градостроительный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</w:t>
      </w:r>
      <w:r w:rsidRPr="00953B04">
        <w:rPr>
          <w:color w:val="000000"/>
          <w:sz w:val="28"/>
          <w:szCs w:val="28"/>
        </w:rPr>
        <w:t>Российской Федерации // «Российская газета» от 30.12.2004 № 290;</w:t>
      </w:r>
    </w:p>
    <w:p w14:paraId="7DA9903C" w14:textId="68BC837E" w:rsidR="00953B04" w:rsidRPr="00953B04" w:rsidRDefault="00953B04" w:rsidP="00953B04">
      <w:pPr>
        <w:shd w:val="clear" w:color="auto" w:fill="FFFFFF"/>
        <w:ind w:firstLine="709"/>
        <w:jc w:val="both"/>
        <w:rPr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2) </w:t>
      </w:r>
      <w:r w:rsidRPr="00953B04">
        <w:rPr>
          <w:sz w:val="28"/>
          <w:szCs w:val="28"/>
        </w:rPr>
        <w:t>Земельный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Российской Федерации // Собрание законодательства РФ. 29.10.2001 № 44. Ст. 4147;</w:t>
      </w:r>
    </w:p>
    <w:p w14:paraId="6D0F375E" w14:textId="41EB1704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sz w:val="28"/>
          <w:szCs w:val="28"/>
        </w:rPr>
        <w:t>3) Федеральный </w:t>
      </w:r>
      <w:r w:rsidRPr="00A11EAA">
        <w:rPr>
          <w:sz w:val="28"/>
          <w:szCs w:val="28"/>
        </w:rPr>
        <w:t>закон</w:t>
      </w:r>
      <w:r w:rsidRPr="00953B04">
        <w:rPr>
          <w:sz w:val="28"/>
          <w:szCs w:val="28"/>
        </w:rPr>
        <w:t> от 29.12.2004 N 191-ФЗ «О введении в действие Градостроительного кодекса</w:t>
      </w:r>
      <w:r w:rsidRPr="00953B04">
        <w:rPr>
          <w:color w:val="000000"/>
          <w:sz w:val="28"/>
          <w:szCs w:val="28"/>
        </w:rPr>
        <w:t xml:space="preserve"> Российской Федерации» // Собрание законодательства РФ. 03.01.2005 № 1 (часть 1). Ст. 17;</w:t>
      </w:r>
    </w:p>
    <w:p w14:paraId="7BCC0ECD" w14:textId="348CFCA6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14:paraId="6BF93360" w14:textId="181A00E7" w:rsidR="00EC4AC4" w:rsidRPr="00953B0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5) </w:t>
      </w:r>
      <w:r w:rsidR="00EC4AC4" w:rsidRPr="00953B04">
        <w:rPr>
          <w:sz w:val="28"/>
          <w:szCs w:val="28"/>
        </w:rPr>
        <w:t>Приказ</w:t>
      </w:r>
      <w:r w:rsidR="00B96A09">
        <w:rPr>
          <w:sz w:val="28"/>
          <w:szCs w:val="28"/>
        </w:rPr>
        <w:t xml:space="preserve"> Минстроя России от 25.04.2017 №</w:t>
      </w:r>
      <w:r w:rsidR="00EC4AC4" w:rsidRPr="00953B04">
        <w:rPr>
          <w:sz w:val="28"/>
          <w:szCs w:val="28"/>
        </w:rPr>
        <w:t xml:space="preserve"> 741/</w:t>
      </w:r>
      <w:proofErr w:type="spellStart"/>
      <w:r w:rsidR="00EC4AC4" w:rsidRPr="00953B04">
        <w:rPr>
          <w:sz w:val="28"/>
          <w:szCs w:val="28"/>
        </w:rPr>
        <w:t>пр</w:t>
      </w:r>
      <w:proofErr w:type="spellEnd"/>
      <w:r w:rsidR="00EC4AC4" w:rsidRPr="00953B0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</w:t>
      </w:r>
    </w:p>
    <w:p w14:paraId="5234E25C" w14:textId="5E0E97A7" w:rsidR="00EC4AC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6) </w:t>
      </w:r>
      <w:r w:rsidR="00EC779D" w:rsidRPr="00953B04">
        <w:rPr>
          <w:sz w:val="28"/>
          <w:szCs w:val="28"/>
        </w:rPr>
        <w:t xml:space="preserve">Постановление </w:t>
      </w:r>
      <w:r w:rsidR="00B96A09">
        <w:rPr>
          <w:sz w:val="28"/>
          <w:szCs w:val="28"/>
        </w:rPr>
        <w:t>Правительства РФ от 06.04.2022 №</w:t>
      </w:r>
      <w:r w:rsidR="00EC779D" w:rsidRPr="00953B04">
        <w:rPr>
          <w:sz w:val="28"/>
          <w:szCs w:val="28"/>
        </w:rPr>
        <w:t xml:space="preserve"> 603 </w:t>
      </w:r>
      <w:r w:rsidR="00EC779D" w:rsidRPr="00B96A09">
        <w:rPr>
          <w:sz w:val="28"/>
          <w:szCs w:val="28"/>
        </w:rPr>
        <w:t>(ред. от 10.06.2022)</w:t>
      </w:r>
      <w:r w:rsidR="00EC779D" w:rsidRPr="00953B04">
        <w:rPr>
          <w:sz w:val="28"/>
          <w:szCs w:val="28"/>
        </w:rPr>
        <w:t xml:space="preserve"> </w:t>
      </w:r>
      <w:r w:rsidR="00EC779D" w:rsidRPr="00953B04">
        <w:rPr>
          <w:sz w:val="28"/>
          <w:szCs w:val="28"/>
        </w:rPr>
        <w:lastRenderedPageBreak/>
        <w:t>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953B04">
        <w:rPr>
          <w:sz w:val="28"/>
          <w:szCs w:val="28"/>
        </w:rPr>
        <w:t>;</w:t>
      </w:r>
    </w:p>
    <w:p w14:paraId="372688AF" w14:textId="76BDE130" w:rsidR="00953B04" w:rsidRPr="00BE5D49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lightGray"/>
        </w:rPr>
      </w:pPr>
      <w:r w:rsidRPr="00953B04">
        <w:rPr>
          <w:sz w:val="28"/>
          <w:szCs w:val="28"/>
        </w:rPr>
        <w:t xml:space="preserve">7) </w:t>
      </w:r>
      <w:r w:rsidRPr="00953B04">
        <w:rPr>
          <w:color w:val="000000"/>
          <w:sz w:val="28"/>
          <w:szCs w:val="28"/>
        </w:rPr>
        <w:t>_______ (указать иные муниципальные НПА, при наличии).</w:t>
      </w:r>
    </w:p>
    <w:p w14:paraId="52DD291B" w14:textId="77777777" w:rsidR="008F0055" w:rsidRPr="001A5695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</w:t>
      </w:r>
      <w:r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</w:t>
      </w:r>
      <w:r w:rsidRPr="001A5695">
        <w:rPr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eastAsia="x-none"/>
        </w:rPr>
        <w:t>услуги, подлежащих представлению заявителем</w:t>
      </w:r>
      <w:r w:rsidR="00615E1A" w:rsidRPr="001A5695">
        <w:rPr>
          <w:sz w:val="28"/>
          <w:szCs w:val="28"/>
          <w:lang w:eastAsia="x-none"/>
        </w:rPr>
        <w:t>:</w:t>
      </w:r>
    </w:p>
    <w:p w14:paraId="097ECE06" w14:textId="01561C65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  <w:r w:rsidR="005D63E5">
        <w:rPr>
          <w:rFonts w:eastAsia="Calibri"/>
          <w:bCs/>
          <w:sz w:val="28"/>
          <w:szCs w:val="28"/>
          <w:lang w:eastAsia="en-US"/>
        </w:rPr>
        <w:t>;</w:t>
      </w:r>
    </w:p>
    <w:p w14:paraId="60B26E28" w14:textId="7BF1D0FE" w:rsidR="004A0D0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</w:t>
      </w:r>
      <w:r w:rsidR="002E710B">
        <w:rPr>
          <w:rFonts w:eastAsia="Calibri"/>
          <w:bCs/>
          <w:sz w:val="28"/>
          <w:szCs w:val="28"/>
          <w:lang w:eastAsia="en-US"/>
        </w:rPr>
        <w:t>осредством личного обращения в а</w:t>
      </w:r>
      <w:r w:rsidRPr="001A5695">
        <w:rPr>
          <w:rFonts w:eastAsia="Calibri"/>
          <w:bCs/>
          <w:sz w:val="28"/>
          <w:szCs w:val="28"/>
          <w:lang w:eastAsia="en-US"/>
        </w:rPr>
        <w:t xml:space="preserve">дминистрацию, в том числе через </w:t>
      </w:r>
      <w:r w:rsidR="0035448B" w:rsidRPr="00F56706">
        <w:rPr>
          <w:rFonts w:eastAsia="Calibri"/>
          <w:sz w:val="28"/>
          <w:szCs w:val="28"/>
          <w:lang w:eastAsia="en-US"/>
        </w:rPr>
        <w:t>МФЦ</w:t>
      </w:r>
      <w:r w:rsidRPr="00F56706">
        <w:rPr>
          <w:rFonts w:eastAsia="Calibri"/>
          <w:bCs/>
          <w:sz w:val="28"/>
          <w:szCs w:val="28"/>
          <w:lang w:eastAsia="en-US"/>
        </w:rPr>
        <w:t>. В случае представления документов в электронной форме посредством Единого портала, представление указанного документа не требуется;</w:t>
      </w:r>
    </w:p>
    <w:p w14:paraId="3838D44A" w14:textId="7632E198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1A5695">
        <w:rPr>
          <w:rFonts w:eastAsia="Calibri"/>
          <w:bCs/>
          <w:sz w:val="28"/>
          <w:szCs w:val="28"/>
          <w:lang w:eastAsia="en-US"/>
        </w:rPr>
        <w:t>В случае представления документов в электронной форме посредством Единого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1A5695">
        <w:rPr>
          <w:rFonts w:eastAsia="Calibri"/>
          <w:sz w:val="28"/>
          <w:szCs w:val="28"/>
          <w:lang w:eastAsia="en-US"/>
        </w:rPr>
        <w:t xml:space="preserve">, </w:t>
      </w:r>
      <w:r w:rsidRPr="001A5695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14:paraId="7734F9F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466665D3" w14:textId="77777777" w:rsidR="007651EC" w:rsidRPr="001A5695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14:paraId="615D3B79" w14:textId="77777777" w:rsidR="004A0D05" w:rsidRPr="001A5695" w:rsidRDefault="00F26724" w:rsidP="00AA7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1A5695">
        <w:rPr>
          <w:bCs/>
          <w:sz w:val="28"/>
          <w:szCs w:val="28"/>
        </w:rPr>
        <w:t>, и которые заявитель вправе представить по собственной инициативе:</w:t>
      </w:r>
    </w:p>
    <w:p w14:paraId="50BF7968" w14:textId="33CF89E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сведения из Единого государственного реестра юридических лиц (при обращении заявителя, являющегося юридическим лицом) или из Единого </w:t>
      </w:r>
      <w:r w:rsidR="004A0D05" w:rsidRPr="001A5695">
        <w:rPr>
          <w:rFonts w:eastAsia="Calibri"/>
          <w:bCs/>
          <w:sz w:val="28"/>
          <w:szCs w:val="28"/>
          <w:lang w:eastAsia="en-US"/>
        </w:rPr>
        <w:lastRenderedPageBreak/>
        <w:t>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5CA16C90" w14:textId="417DDE59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37CEABBA" w14:textId="7B1612FB" w:rsidR="007651EC" w:rsidRPr="001A5695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сведения из Единого государственного реестра недвижимости о смежных объектах недвижимости, об основных характеристиках и зарегистрированных правах на смежные объекты недвижимости</w:t>
      </w:r>
      <w:r w:rsidRPr="001A5695">
        <w:rPr>
          <w:sz w:val="28"/>
          <w:szCs w:val="28"/>
        </w:rPr>
        <w:t xml:space="preserve"> в случае планируемого строительства объекта капитального строительства, не являющегося линейным объектом, на смежных земельных участках</w:t>
      </w:r>
      <w:r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0E9EC921" w14:textId="53C04D04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3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t xml:space="preserve"> </w:t>
      </w:r>
      <w:r w:rsidR="004A0D05" w:rsidRPr="001A5695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57.3 Градостроительного кодекса Российской Федерации;</w:t>
      </w:r>
    </w:p>
    <w:p w14:paraId="7C96A032" w14:textId="5EA4248A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4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</w:t>
      </w:r>
      <w:r w:rsidR="00A84E26">
        <w:rPr>
          <w:rFonts w:eastAsia="Calibri"/>
          <w:bCs/>
          <w:sz w:val="28"/>
          <w:szCs w:val="28"/>
          <w:lang w:eastAsia="en-US"/>
        </w:rPr>
        <w:t xml:space="preserve"> </w:t>
      </w:r>
      <w:r w:rsidR="00A84E26" w:rsidRPr="002E710B">
        <w:rPr>
          <w:rFonts w:eastAsia="Calibri"/>
          <w:bCs/>
          <w:sz w:val="28"/>
          <w:szCs w:val="28"/>
          <w:highlight w:val="cyan"/>
          <w:lang w:eastAsia="en-US"/>
        </w:rPr>
        <w:t>и частью 1.2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статьи 57.3 Градостроительного кодекса Российской Федерации;</w:t>
      </w:r>
    </w:p>
    <w:p w14:paraId="39FBE049" w14:textId="25213BE2" w:rsidR="00D00142" w:rsidRPr="00D00142" w:rsidRDefault="001B0BD9" w:rsidP="004A0D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green"/>
        </w:rPr>
      </w:pPr>
      <w:r w:rsidRPr="001B0BD9">
        <w:rPr>
          <w:rFonts w:eastAsia="Calibri"/>
          <w:bCs/>
          <w:sz w:val="28"/>
          <w:szCs w:val="28"/>
          <w:lang w:eastAsia="en-US"/>
        </w:rPr>
        <w:t>5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) договор о комплексном развитии территории </w:t>
      </w:r>
      <w:r w:rsidR="007E6EDE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и (или) </w:t>
      </w:r>
      <w:r w:rsidR="008A3CCD" w:rsidRPr="002E710B">
        <w:rPr>
          <w:rFonts w:eastAsia="Calibri"/>
          <w:bCs/>
          <w:sz w:val="28"/>
          <w:szCs w:val="28"/>
          <w:highlight w:val="cyan"/>
          <w:lang w:eastAsia="en-US"/>
        </w:rPr>
        <w:t>решение о комплексном развитии территории</w:t>
      </w:r>
      <w:r w:rsidR="007E6EDE">
        <w:rPr>
          <w:rFonts w:eastAsia="Calibri"/>
          <w:bCs/>
          <w:sz w:val="28"/>
          <w:szCs w:val="28"/>
          <w:lang w:eastAsia="en-US"/>
        </w:rPr>
        <w:t xml:space="preserve"> </w:t>
      </w:r>
      <w:r w:rsidR="00D00142" w:rsidRPr="00D00142">
        <w:rPr>
          <w:sz w:val="28"/>
        </w:rPr>
        <w:t xml:space="preserve">в случае, предусмотренном </w:t>
      </w:r>
      <w:r w:rsidR="00D00142" w:rsidRPr="002E710B">
        <w:rPr>
          <w:sz w:val="28"/>
          <w:highlight w:val="cyan"/>
        </w:rPr>
        <w:t xml:space="preserve">частью </w:t>
      </w:r>
      <w:r w:rsidR="00C1620C" w:rsidRPr="002E710B">
        <w:rPr>
          <w:sz w:val="28"/>
          <w:highlight w:val="cyan"/>
        </w:rPr>
        <w:t>1.2</w:t>
      </w:r>
      <w:r w:rsidR="00D00142" w:rsidRPr="00D00142">
        <w:rPr>
          <w:sz w:val="28"/>
        </w:rPr>
        <w:t xml:space="preserve">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</w:t>
      </w:r>
      <w:r w:rsidR="00D00142" w:rsidRPr="00D00142">
        <w:rPr>
          <w:sz w:val="28"/>
          <w:szCs w:val="28"/>
        </w:rPr>
        <w:t>Федерации или субъектом Российской Федерации);</w:t>
      </w:r>
    </w:p>
    <w:p w14:paraId="6214945C" w14:textId="4209792D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6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об ограничениях использования земельного участка, в том числе</w:t>
      </w:r>
      <w:r w:rsidR="0035448B" w:rsidRPr="001A5695">
        <w:rPr>
          <w:rFonts w:eastAsia="Calibri"/>
          <w:bCs/>
          <w:sz w:val="28"/>
          <w:szCs w:val="28"/>
          <w:lang w:eastAsia="en-US"/>
        </w:rPr>
        <w:t>,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14:paraId="4A8C7C04" w14:textId="2FECE6A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(земельные участки)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полностью или частично расположен</w:t>
      </w:r>
      <w:r w:rsidR="00336BD6">
        <w:rPr>
          <w:rFonts w:eastAsia="Calibri"/>
          <w:bCs/>
          <w:sz w:val="28"/>
          <w:szCs w:val="28"/>
          <w:lang w:eastAsia="en-US"/>
        </w:rPr>
        <w:t xml:space="preserve"> (расположен</w:t>
      </w:r>
      <w:r w:rsidR="001A5695" w:rsidRPr="001A5695">
        <w:rPr>
          <w:rFonts w:eastAsia="Calibri"/>
          <w:bCs/>
          <w:sz w:val="28"/>
          <w:szCs w:val="28"/>
          <w:lang w:eastAsia="en-US"/>
        </w:rPr>
        <w:t>ы)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в границах таких зон;</w:t>
      </w:r>
    </w:p>
    <w:p w14:paraId="779BA3B0" w14:textId="5B743EA2" w:rsidR="00C1620C" w:rsidRPr="00A84E26" w:rsidRDefault="001B0BD9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84E26">
        <w:rPr>
          <w:rFonts w:eastAsia="Calibri"/>
          <w:bCs/>
          <w:sz w:val="28"/>
          <w:szCs w:val="28"/>
          <w:lang w:eastAsia="en-US"/>
        </w:rPr>
        <w:t>8</w:t>
      </w:r>
      <w:r w:rsidR="004A0D05" w:rsidRPr="00A84E26">
        <w:rPr>
          <w:rFonts w:eastAsia="Calibri"/>
          <w:bCs/>
          <w:sz w:val="28"/>
          <w:szCs w:val="28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A84E26">
        <w:rPr>
          <w:rFonts w:eastAsia="Calibri"/>
          <w:bCs/>
          <w:sz w:val="28"/>
          <w:szCs w:val="28"/>
          <w:lang w:eastAsia="en-US"/>
        </w:rPr>
        <w:t>.3</w:t>
      </w:r>
      <w:r w:rsidR="004A0D05" w:rsidRPr="00A84E26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BC20E6" w:rsidRPr="00A84E26">
        <w:rPr>
          <w:rFonts w:eastAsia="Calibri"/>
          <w:bCs/>
          <w:sz w:val="28"/>
          <w:szCs w:val="28"/>
          <w:lang w:eastAsia="en-US"/>
        </w:rPr>
        <w:t>:</w:t>
      </w:r>
    </w:p>
    <w:p w14:paraId="10599576" w14:textId="67699BC4" w:rsidR="00BC20E6" w:rsidRPr="002E710B" w:rsidRDefault="00A84E26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-</w:t>
      </w:r>
      <w:r w:rsidR="00BC20E6" w:rsidRPr="002E710B">
        <w:rPr>
          <w:highlight w:val="cyan"/>
        </w:rPr>
        <w:t xml:space="preserve"> 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документация по планировке территории в</w:t>
      </w:r>
      <w:r w:rsidR="00C1620C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23ACBAA1" w14:textId="5C1B83AA" w:rsidR="00C1620C" w:rsidRDefault="00A84E26" w:rsidP="00D001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lastRenderedPageBreak/>
        <w:t xml:space="preserve">- 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документация по планировке территории, утвержденная в соответствии с договором о комплексном развитии территории (за исключением случаев, установленных нормативным правовым актом субъекта Российской Федерации), </w:t>
      </w:r>
      <w:r w:rsidR="00C1620C" w:rsidRPr="002E710B">
        <w:rPr>
          <w:rFonts w:eastAsia="Calibri"/>
          <w:bCs/>
          <w:sz w:val="28"/>
          <w:szCs w:val="28"/>
          <w:highlight w:val="cyan"/>
          <w:lang w:eastAsia="en-US"/>
        </w:rPr>
        <w:t>в случае расположения земельного участка в границах территории, в отношении которой принято решение о комплексном развитии территории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327BAB32" w14:textId="36A61F3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9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публичных сервитутов;</w:t>
      </w:r>
    </w:p>
    <w:p w14:paraId="4D636013" w14:textId="60E1C413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10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</w:t>
      </w:r>
      <w:r w:rsidR="00B145D3" w:rsidRPr="001A5695">
        <w:rPr>
          <w:rFonts w:eastAsia="Calibri"/>
          <w:bCs/>
          <w:sz w:val="28"/>
          <w:szCs w:val="28"/>
          <w:lang w:eastAsia="en-US"/>
        </w:rPr>
        <w:t>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сетях инженерно-технического обеспечения;</w:t>
      </w:r>
    </w:p>
    <w:p w14:paraId="78699A9B" w14:textId="1B1090A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наличии или отсутствии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объектов культурного наследия, о границах территорий таких объектов;</w:t>
      </w:r>
    </w:p>
    <w:p w14:paraId="065D271F" w14:textId="38F294DC" w:rsidR="004A0D0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1B0BD9">
        <w:rPr>
          <w:rFonts w:eastAsia="Calibri"/>
          <w:bCs/>
          <w:sz w:val="28"/>
          <w:szCs w:val="28"/>
          <w:lang w:eastAsia="en-US"/>
        </w:rPr>
        <w:t>;</w:t>
      </w:r>
    </w:p>
    <w:p w14:paraId="0CA00D48" w14:textId="3A8BB651" w:rsidR="001B0BD9" w:rsidRPr="001B0BD9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A2FC7">
        <w:rPr>
          <w:rFonts w:eastAsia="Calibri"/>
          <w:bCs/>
          <w:sz w:val="28"/>
          <w:szCs w:val="28"/>
          <w:lang w:eastAsia="en-US"/>
        </w:rPr>
        <w:t xml:space="preserve">13) </w:t>
      </w:r>
      <w:r>
        <w:rPr>
          <w:rFonts w:eastAsia="Calibri"/>
          <w:bCs/>
          <w:sz w:val="28"/>
          <w:szCs w:val="28"/>
          <w:lang w:eastAsia="en-US"/>
        </w:rPr>
        <w:t>топографическая основа.</w:t>
      </w:r>
    </w:p>
    <w:p w14:paraId="6C9AC360" w14:textId="77777777" w:rsidR="00A14A55" w:rsidRPr="00D81988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2.8. </w:t>
      </w:r>
      <w:r w:rsidR="00A14A55" w:rsidRPr="00A5620E">
        <w:rPr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</w:t>
      </w:r>
      <w:r w:rsidR="00A14A55"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14:paraId="084635BC" w14:textId="77777777" w:rsidR="00A14A55" w:rsidRPr="00D81988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14:paraId="0F3E1849" w14:textId="1111A2AF" w:rsidR="004A0D05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(</w:t>
      </w:r>
      <w:r w:rsidR="004A0D05" w:rsidRPr="001A5695">
        <w:rPr>
          <w:bCs/>
          <w:sz w:val="28"/>
          <w:szCs w:val="28"/>
        </w:rPr>
        <w:t>в том числе представленных в электронной форме</w:t>
      </w:r>
      <w:r w:rsidR="00AA7DF5" w:rsidRPr="001A5695">
        <w:rPr>
          <w:bCs/>
          <w:sz w:val="28"/>
          <w:szCs w:val="28"/>
        </w:rPr>
        <w:t>)</w:t>
      </w:r>
      <w:r w:rsidR="004A0D05" w:rsidRPr="001A5695">
        <w:rPr>
          <w:bCs/>
          <w:sz w:val="28"/>
          <w:szCs w:val="28"/>
        </w:rPr>
        <w:t xml:space="preserve">: </w:t>
      </w:r>
    </w:p>
    <w:p w14:paraId="0C1620C7" w14:textId="47F41B34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Отсутствие права на предоставление муниципальной услуги:</w:t>
      </w:r>
    </w:p>
    <w:p w14:paraId="5C366463" w14:textId="6D936601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14:paraId="2B25D4EF" w14:textId="02D2D2DC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14:paraId="2DB608D3" w14:textId="06EB8E46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портале;</w:t>
      </w:r>
    </w:p>
    <w:p w14:paraId="037BA111" w14:textId="46883A85" w:rsidR="00A14A55" w:rsidRPr="00714DEE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3B7D5ED8" w14:textId="7F0CB9CE" w:rsidR="004A0D05" w:rsidRPr="00A14A5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непредставление документов, предусмотренных подпунктами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а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-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DE0757" w:rsidRPr="00A14A55">
        <w:rPr>
          <w:rFonts w:eastAsia="Calibri"/>
          <w:bCs/>
          <w:sz w:val="28"/>
          <w:szCs w:val="28"/>
          <w:lang w:eastAsia="en-US"/>
        </w:rPr>
        <w:t>г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пункта 2.</w:t>
      </w:r>
      <w:r w:rsidR="00DE0757" w:rsidRPr="00A14A55">
        <w:rPr>
          <w:rFonts w:eastAsia="Calibri"/>
          <w:bCs/>
          <w:sz w:val="28"/>
          <w:szCs w:val="28"/>
          <w:lang w:eastAsia="en-US"/>
        </w:rPr>
        <w:t>6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53AC564A" w14:textId="43685390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</w:t>
      </w:r>
      <w:r w:rsidR="001E1E81" w:rsidRPr="001E1E81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CD55AA5" w14:textId="768F12B2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lastRenderedPageBreak/>
        <w:t>Представленные заявителем документы не отвечают требованиям, установленным административным регламентом:</w:t>
      </w:r>
    </w:p>
    <w:p w14:paraId="15773C36" w14:textId="2E347A5E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документы содержат подчистки и исправления текста;</w:t>
      </w:r>
    </w:p>
    <w:p w14:paraId="1A4DA99A" w14:textId="533251CA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0704573" w14:textId="4888AE4A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ж)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</w:t>
      </w:r>
      <w:r w:rsidR="000D36DC">
        <w:rPr>
          <w:rFonts w:eastAsia="Calibri"/>
          <w:bCs/>
          <w:sz w:val="28"/>
          <w:szCs w:val="28"/>
          <w:lang w:eastAsia="en-US"/>
        </w:rPr>
        <w:t>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б</w:t>
      </w:r>
      <w:r w:rsidR="000D36DC">
        <w:rPr>
          <w:rFonts w:eastAsia="Calibri"/>
          <w:bCs/>
          <w:sz w:val="28"/>
          <w:szCs w:val="28"/>
          <w:lang w:eastAsia="en-US"/>
        </w:rPr>
        <w:t>» - 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г</w:t>
      </w:r>
      <w:r w:rsidR="000D36DC">
        <w:rPr>
          <w:rFonts w:eastAsia="Calibri"/>
          <w:bCs/>
          <w:sz w:val="28"/>
          <w:szCs w:val="28"/>
          <w:lang w:eastAsia="en-US"/>
        </w:rPr>
        <w:t>»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пункта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6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21.1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–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21.3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F865385" w14:textId="64463483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с комплектом документов подписаны недействительной электронной подписью:</w:t>
      </w:r>
    </w:p>
    <w:p w14:paraId="5E2511B6" w14:textId="21EAD56C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выявлено несоблюдение установленных статьей 11 Федерального закона </w:t>
      </w:r>
      <w:r w:rsidR="008A3CCD">
        <w:rPr>
          <w:rFonts w:eastAsia="Calibri"/>
          <w:bCs/>
          <w:sz w:val="28"/>
          <w:szCs w:val="28"/>
          <w:lang w:eastAsia="en-US"/>
        </w:rPr>
        <w:t>«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Об электронной подписи</w:t>
      </w:r>
      <w:r w:rsidR="008A3CCD">
        <w:rPr>
          <w:rFonts w:eastAsia="Calibri"/>
          <w:bCs/>
          <w:sz w:val="28"/>
          <w:szCs w:val="28"/>
          <w:lang w:eastAsia="en-US"/>
        </w:rPr>
        <w:t>»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4F25512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14:paraId="65A71D6E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1A5695">
        <w:rPr>
          <w:sz w:val="28"/>
          <w:szCs w:val="28"/>
        </w:rPr>
        <w:t>МФЦ</w:t>
      </w:r>
      <w:r w:rsidRPr="001A5695">
        <w:rPr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или в Администрацию.</w:t>
      </w:r>
    </w:p>
    <w:p w14:paraId="5721041D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A5695">
        <w:rPr>
          <w:bCs/>
          <w:sz w:val="28"/>
          <w:szCs w:val="28"/>
        </w:rPr>
        <w:t>Отказ в приеме документов не препятствует повторному обращению заявителя в Администрацию.</w:t>
      </w:r>
      <w:r w:rsidRPr="001A5695">
        <w:rPr>
          <w:b/>
          <w:bCs/>
          <w:sz w:val="28"/>
          <w:szCs w:val="28"/>
        </w:rPr>
        <w:t xml:space="preserve"> </w:t>
      </w:r>
    </w:p>
    <w:p w14:paraId="28A7AFBE" w14:textId="77777777" w:rsidR="00F26724" w:rsidRPr="00714DEE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2.10. Исчерпывающий перечень оснований для отказа в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услуги:</w:t>
      </w:r>
    </w:p>
    <w:p w14:paraId="6A514B60" w14:textId="5924CC32" w:rsidR="00DE260F" w:rsidRPr="00DE260F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DE260F">
        <w:rPr>
          <w:sz w:val="28"/>
          <w:szCs w:val="28"/>
          <w:u w:val="single"/>
        </w:rPr>
        <w:t>Заявление подано лицом, не уполномоченным на осуществление таких действий:</w:t>
      </w:r>
    </w:p>
    <w:p w14:paraId="440DD262" w14:textId="7AF2134F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</w:t>
      </w:r>
      <w:r w:rsidR="00084D59">
        <w:rPr>
          <w:rFonts w:eastAsia="Calibri"/>
          <w:bCs/>
          <w:sz w:val="28"/>
          <w:szCs w:val="28"/>
          <w:lang w:eastAsia="en-US"/>
        </w:rPr>
        <w:t xml:space="preserve"> случа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ев</w:t>
      </w:r>
      <w:r w:rsidR="00084D59">
        <w:rPr>
          <w:rFonts w:eastAsia="Calibri"/>
          <w:bCs/>
          <w:sz w:val="28"/>
          <w:szCs w:val="28"/>
          <w:lang w:eastAsia="en-US"/>
        </w:rPr>
        <w:t>, предусмотренн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2E710B">
        <w:rPr>
          <w:rFonts w:eastAsia="Calibri"/>
          <w:bCs/>
          <w:sz w:val="28"/>
          <w:szCs w:val="28"/>
          <w:lang w:eastAsia="en-US"/>
        </w:rPr>
        <w:t xml:space="preserve"> частя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ми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1.1</w:t>
      </w:r>
      <w:r w:rsidR="002E710B">
        <w:rPr>
          <w:rFonts w:eastAsia="Calibri"/>
          <w:bCs/>
          <w:sz w:val="28"/>
          <w:szCs w:val="28"/>
          <w:lang w:eastAsia="en-US"/>
        </w:rPr>
        <w:t xml:space="preserve"> 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и</w:t>
      </w:r>
      <w:r w:rsidR="008A3CCD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1.2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статьи 57.3 Градостроительного кодекса Российской Федерации;</w:t>
      </w:r>
    </w:p>
    <w:p w14:paraId="61C076E2" w14:textId="25B4968C" w:rsidR="0020647F" w:rsidRPr="0020647F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0647F">
        <w:rPr>
          <w:sz w:val="28"/>
          <w:szCs w:val="28"/>
          <w:u w:val="single"/>
        </w:rPr>
        <w:t xml:space="preserve">Отсутствие права на предоставление </w:t>
      </w:r>
      <w:r w:rsidR="00DB1B7A">
        <w:rPr>
          <w:sz w:val="28"/>
          <w:szCs w:val="28"/>
          <w:u w:val="single"/>
        </w:rPr>
        <w:t>муниципальной</w:t>
      </w:r>
      <w:r w:rsidRPr="0020647F">
        <w:rPr>
          <w:sz w:val="28"/>
          <w:szCs w:val="28"/>
          <w:u w:val="single"/>
        </w:rPr>
        <w:t xml:space="preserve"> услуги:</w:t>
      </w:r>
    </w:p>
    <w:p w14:paraId="3F7E609F" w14:textId="1169BB5F" w:rsidR="00EA25E4" w:rsidRPr="0020647F" w:rsidRDefault="00EA25E4" w:rsidP="0009382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 отсутствует утвержденная документация по планировке территории в случа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ях,</w:t>
      </w:r>
      <w:r w:rsidR="0009382C" w:rsidRPr="002E710B">
        <w:rPr>
          <w:highlight w:val="cyan"/>
        </w:rPr>
        <w:t xml:space="preserve"> 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предусмотренных частью 4 статьи 57.3 Градостроительного кодекса Российской Федерации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, </w:t>
      </w:r>
      <w:r w:rsidRPr="002E710B">
        <w:rPr>
          <w:rFonts w:eastAsia="Calibri"/>
          <w:bCs/>
          <w:strike/>
          <w:sz w:val="28"/>
          <w:szCs w:val="28"/>
          <w:highlight w:val="yellow"/>
          <w:lang w:eastAsia="en-US"/>
        </w:rPr>
        <w:t>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</w:r>
      <w:r w:rsidRPr="002E710B">
        <w:rPr>
          <w:rFonts w:eastAsia="Calibri"/>
          <w:bCs/>
          <w:sz w:val="28"/>
          <w:szCs w:val="28"/>
          <w:highlight w:val="yellow"/>
          <w:lang w:eastAsia="en-US"/>
        </w:rPr>
        <w:t>;</w:t>
      </w:r>
    </w:p>
    <w:p w14:paraId="58D1A4D2" w14:textId="2757B90D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границы земельного участка</w:t>
      </w:r>
      <w:r w:rsidR="001A5695" w:rsidRPr="0020647F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не установлены в соответствии с требованиями законодательства Российской </w:t>
      </w:r>
      <w:r w:rsidR="00084D59">
        <w:rPr>
          <w:rFonts w:eastAsia="Calibri"/>
          <w:bCs/>
          <w:sz w:val="28"/>
          <w:szCs w:val="28"/>
          <w:lang w:eastAsia="en-US"/>
        </w:rPr>
        <w:t>Федерации, за исключением случа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ев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>, предусмотренн</w:t>
      </w:r>
      <w:r w:rsidR="00084D59" w:rsidRPr="00084D59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2E710B" w:rsidRPr="002E710B">
        <w:t xml:space="preserve"> </w:t>
      </w:r>
      <w:r w:rsidR="002E710B" w:rsidRPr="002E710B">
        <w:rPr>
          <w:rFonts w:eastAsia="Calibri"/>
          <w:bCs/>
          <w:sz w:val="28"/>
          <w:szCs w:val="28"/>
          <w:lang w:eastAsia="en-US"/>
        </w:rPr>
        <w:t>частя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ми</w:t>
      </w:r>
      <w:r w:rsidR="002E710B" w:rsidRPr="002E710B">
        <w:rPr>
          <w:rFonts w:eastAsia="Calibri"/>
          <w:bCs/>
          <w:sz w:val="28"/>
          <w:szCs w:val="28"/>
          <w:lang w:eastAsia="en-US"/>
        </w:rPr>
        <w:t xml:space="preserve"> 1.1 </w:t>
      </w:r>
      <w:r w:rsidR="002E710B" w:rsidRPr="002E710B">
        <w:rPr>
          <w:rFonts w:eastAsia="Calibri"/>
          <w:bCs/>
          <w:sz w:val="28"/>
          <w:szCs w:val="28"/>
          <w:highlight w:val="cyan"/>
          <w:lang w:eastAsia="en-US"/>
        </w:rPr>
        <w:t>и 1.</w:t>
      </w:r>
      <w:r w:rsidR="002E710B" w:rsidRPr="002E710B">
        <w:rPr>
          <w:rFonts w:eastAsia="Calibri"/>
          <w:bCs/>
          <w:sz w:val="28"/>
          <w:szCs w:val="28"/>
          <w:lang w:eastAsia="en-US"/>
        </w:rPr>
        <w:t xml:space="preserve">2 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статьи 57.3</w:t>
      </w:r>
      <w:r w:rsidR="004A0D05" w:rsidRPr="0020647F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="004A0D05" w:rsidRPr="0020647F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14:paraId="0656062E" w14:textId="2FFCDC9A" w:rsidR="007F3775" w:rsidRPr="002E710B" w:rsidRDefault="007F3775" w:rsidP="007F377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г) отсутствует утвержденный проект межевания территории и (или) схема расположения земельного участка или земельных участков на кадастровом плане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lastRenderedPageBreak/>
        <w:t>территории в случа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ях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, предусмотренн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>ых</w:t>
      </w:r>
      <w:r w:rsidR="00084D59">
        <w:rPr>
          <w:rFonts w:eastAsia="Calibri"/>
          <w:bCs/>
          <w:sz w:val="28"/>
          <w:szCs w:val="28"/>
          <w:highlight w:val="cyan"/>
          <w:lang w:eastAsia="en-US"/>
        </w:rPr>
        <w:t xml:space="preserve"> частями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1.1 </w:t>
      </w:r>
      <w:r w:rsidR="0009382C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и 1.2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статьи 57.3 Градостроительного кодекса Российской Федерации</w:t>
      </w:r>
      <w:r w:rsidR="002E710B">
        <w:rPr>
          <w:rFonts w:eastAsia="Calibri"/>
          <w:bCs/>
          <w:sz w:val="28"/>
          <w:szCs w:val="28"/>
          <w:highlight w:val="cyan"/>
          <w:lang w:eastAsia="en-US"/>
        </w:rPr>
        <w:t>;</w:t>
      </w:r>
    </w:p>
    <w:p w14:paraId="2D37C4B1" w14:textId="4618B1DD" w:rsidR="007F3775" w:rsidRPr="002E710B" w:rsidRDefault="007F3775" w:rsidP="007F377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cyan"/>
          <w:lang w:eastAsia="en-US"/>
        </w:rPr>
      </w:pPr>
      <w:proofErr w:type="gramStart"/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д) отсутствует договор о комплексном развитии территории и (или) решение о комплексном развитии территории в случ</w:t>
      </w:r>
      <w:r w:rsidR="00BC20E6" w:rsidRP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ае, предусмотренном частью 1.2 </w:t>
      </w:r>
      <w:r w:rsidRPr="002E710B">
        <w:rPr>
          <w:rFonts w:eastAsia="Calibri"/>
          <w:bCs/>
          <w:sz w:val="28"/>
          <w:szCs w:val="28"/>
          <w:highlight w:val="cyan"/>
          <w:lang w:eastAsia="en-US"/>
        </w:rPr>
        <w:t>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</w:t>
      </w:r>
      <w:r w:rsidR="002E710B">
        <w:rPr>
          <w:rFonts w:eastAsia="Calibri"/>
          <w:bCs/>
          <w:sz w:val="28"/>
          <w:szCs w:val="28"/>
          <w:highlight w:val="cyan"/>
          <w:lang w:eastAsia="en-US"/>
        </w:rPr>
        <w:t>ийской</w:t>
      </w:r>
      <w:proofErr w:type="gramEnd"/>
      <w:r w:rsidR="002E710B">
        <w:rPr>
          <w:rFonts w:eastAsia="Calibri"/>
          <w:bCs/>
          <w:sz w:val="28"/>
          <w:szCs w:val="28"/>
          <w:highlight w:val="cyan"/>
          <w:lang w:eastAsia="en-US"/>
        </w:rPr>
        <w:t xml:space="preserve"> </w:t>
      </w:r>
      <w:proofErr w:type="gramStart"/>
      <w:r w:rsidR="002E710B">
        <w:rPr>
          <w:rFonts w:eastAsia="Calibri"/>
          <w:bCs/>
          <w:sz w:val="28"/>
          <w:szCs w:val="28"/>
          <w:highlight w:val="cyan"/>
          <w:lang w:eastAsia="en-US"/>
        </w:rPr>
        <w:t>Федерации).</w:t>
      </w:r>
      <w:proofErr w:type="gramEnd"/>
    </w:p>
    <w:p w14:paraId="7DACEC32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11</w:t>
      </w:r>
      <w:r w:rsidRPr="007B67B3">
        <w:rPr>
          <w:b/>
          <w:bCs/>
          <w:sz w:val="28"/>
          <w:szCs w:val="28"/>
        </w:rPr>
        <w:t xml:space="preserve">. Порядок исправления допущенных опечаток и ошибок </w:t>
      </w:r>
      <w:r w:rsidRPr="007B67B3">
        <w:rPr>
          <w:rFonts w:eastAsia="Calibri"/>
          <w:b/>
          <w:bCs/>
          <w:sz w:val="28"/>
          <w:szCs w:val="28"/>
          <w:lang w:eastAsia="en-US"/>
        </w:rPr>
        <w:t>в градостроительном плане земельного участка.</w:t>
      </w:r>
    </w:p>
    <w:p w14:paraId="6DEE272F" w14:textId="66504E6A" w:rsidR="005B231D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Заявитель вправе обратиться в </w:t>
      </w:r>
      <w:r w:rsidR="00EB2F96">
        <w:rPr>
          <w:bCs/>
          <w:sz w:val="28"/>
          <w:szCs w:val="28"/>
        </w:rPr>
        <w:t>а</w:t>
      </w:r>
      <w:r w:rsidRPr="001B0BD9">
        <w:rPr>
          <w:bCs/>
          <w:sz w:val="28"/>
          <w:szCs w:val="28"/>
        </w:rPr>
        <w:t>дминистрацию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="003931A2" w:rsidRPr="00EB2F96">
        <w:rPr>
          <w:rFonts w:eastAsia="Calibri"/>
          <w:bCs/>
          <w:sz w:val="28"/>
          <w:szCs w:val="28"/>
          <w:lang w:eastAsia="en-US"/>
        </w:rPr>
        <w:t>либо ГБУ ЛО «МФЦ»</w:t>
      </w:r>
      <w:r w:rsidR="009E651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1B0BD9">
        <w:rPr>
          <w:rFonts w:eastAsia="Calibri"/>
          <w:bCs/>
          <w:sz w:val="28"/>
          <w:szCs w:val="28"/>
          <w:lang w:eastAsia="en-US"/>
        </w:rPr>
        <w:t>.</w:t>
      </w:r>
    </w:p>
    <w:p w14:paraId="64621B00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1B0BD9">
        <w:rPr>
          <w:bCs/>
          <w:sz w:val="28"/>
          <w:szCs w:val="28"/>
        </w:rPr>
        <w:t>Администрация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22B2C29E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1B0BD9">
        <w:rPr>
          <w:rFonts w:eastAsia="Calibri"/>
          <w:bCs/>
          <w:sz w:val="28"/>
          <w:szCs w:val="28"/>
          <w:lang w:eastAsia="en-US"/>
        </w:rPr>
        <w:t>3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3EE0E54A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11.1</w:t>
      </w:r>
      <w:r w:rsidRPr="001B0BD9">
        <w:rPr>
          <w:bCs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DDA1654" w14:textId="32979DC9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54C92312" w14:textId="0FBE8F33" w:rsidR="00EC5F25" w:rsidRPr="007B67B3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C5F25" w:rsidRPr="007B67B3">
        <w:rPr>
          <w:bCs/>
          <w:sz w:val="28"/>
          <w:szCs w:val="28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14:paraId="36273135" w14:textId="07FF9620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4353458D" w14:textId="529FD858" w:rsidR="00EC5F25" w:rsidRPr="001B0BD9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EC5F25" w:rsidRPr="007B67B3">
        <w:rPr>
          <w:bCs/>
          <w:sz w:val="28"/>
          <w:szCs w:val="28"/>
        </w:rPr>
        <w:t> отсутствие факта допущения опечаток и ошибок в градостроительном плане земельного участка.</w:t>
      </w:r>
    </w:p>
    <w:p w14:paraId="6CA00E28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12</w:t>
      </w:r>
      <w:r w:rsidRPr="007B67B3">
        <w:rPr>
          <w:b/>
          <w:bCs/>
          <w:sz w:val="28"/>
          <w:szCs w:val="28"/>
        </w:rPr>
        <w:t>. Порядок выдачи дубликата градостроительного плана земельного участка.</w:t>
      </w:r>
    </w:p>
    <w:p w14:paraId="534C0FDD" w14:textId="43B7492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lastRenderedPageBreak/>
        <w:t xml:space="preserve">Заявитель вправе обратиться в </w:t>
      </w:r>
      <w:r w:rsidR="00EB2F96">
        <w:rPr>
          <w:rFonts w:eastAsia="Calibri"/>
          <w:sz w:val="28"/>
          <w:szCs w:val="28"/>
          <w:lang w:eastAsia="en-US"/>
        </w:rPr>
        <w:t>а</w:t>
      </w:r>
      <w:r w:rsidRPr="001B0BD9">
        <w:rPr>
          <w:bCs/>
          <w:sz w:val="28"/>
          <w:szCs w:val="28"/>
        </w:rPr>
        <w:t>дминистрацию</w:t>
      </w:r>
      <w:r w:rsidRPr="001B0BD9">
        <w:rPr>
          <w:rFonts w:eastAsia="Calibri"/>
          <w:sz w:val="28"/>
          <w:szCs w:val="28"/>
          <w:lang w:eastAsia="en-US"/>
        </w:rPr>
        <w:t xml:space="preserve"> </w:t>
      </w:r>
      <w:r w:rsidR="003931A2" w:rsidRPr="00EB2F96">
        <w:rPr>
          <w:rFonts w:eastAsia="Calibri"/>
          <w:sz w:val="28"/>
          <w:szCs w:val="28"/>
          <w:lang w:eastAsia="en-US"/>
        </w:rPr>
        <w:t>либо в ГБУ ЛО «МФЦ»</w:t>
      </w:r>
      <w:r w:rsidR="009E651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14:paraId="28096A87" w14:textId="429CBB5F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В случае отсутствия оснований для отказа в выдаче </w:t>
      </w:r>
      <w:r w:rsidRPr="002B21A3">
        <w:rPr>
          <w:rFonts w:eastAsia="Calibri"/>
          <w:sz w:val="28"/>
          <w:szCs w:val="28"/>
          <w:lang w:eastAsia="en-US"/>
        </w:rPr>
        <w:t>дубликата градостроительного плана земельного участка, установленных пунктом 2.</w:t>
      </w:r>
      <w:r w:rsidR="002B21A3" w:rsidRPr="002B21A3">
        <w:rPr>
          <w:rFonts w:eastAsia="Calibri"/>
          <w:sz w:val="28"/>
          <w:szCs w:val="28"/>
          <w:lang w:eastAsia="en-US"/>
        </w:rPr>
        <w:t>13</w:t>
      </w:r>
      <w:r w:rsidR="00752653" w:rsidRPr="001B0BD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настоящего Административного регламента,</w:t>
      </w:r>
      <w:r w:rsidRPr="001B0BD9">
        <w:rPr>
          <w:bCs/>
          <w:sz w:val="28"/>
          <w:szCs w:val="28"/>
        </w:rPr>
        <w:t xml:space="preserve"> Администрация</w:t>
      </w:r>
      <w:r w:rsidRPr="001B0BD9">
        <w:rPr>
          <w:rFonts w:eastAsia="Calibri"/>
          <w:sz w:val="28"/>
          <w:szCs w:val="28"/>
          <w:lang w:eastAsia="en-US"/>
        </w:rPr>
        <w:t xml:space="preserve"> выдает дубликат </w:t>
      </w:r>
      <w:r w:rsidRPr="001B0BD9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C487D56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либо решение об отказе в выдаче дубликата </w:t>
      </w:r>
      <w:r w:rsidRPr="001B0BD9">
        <w:rPr>
          <w:rFonts w:eastAsia="Calibri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>по форме согласно приложению №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к настоящему Административному регламенту </w:t>
      </w:r>
      <w:r w:rsidRPr="001B0BD9">
        <w:rPr>
          <w:rFonts w:eastAsia="Calibri"/>
          <w:sz w:val="28"/>
          <w:szCs w:val="28"/>
          <w:lang w:eastAsia="en-US"/>
        </w:rPr>
        <w:t>направляется заявителю в порядке, установленном пунктом 2.</w:t>
      </w:r>
      <w:r w:rsidR="00752653" w:rsidRPr="001B0BD9">
        <w:rPr>
          <w:rFonts w:eastAsia="Calibri"/>
          <w:sz w:val="28"/>
          <w:szCs w:val="28"/>
          <w:lang w:eastAsia="en-US"/>
        </w:rPr>
        <w:t>3</w:t>
      </w:r>
      <w:r w:rsidRPr="001B0BD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53FCF9DF" w14:textId="268E5EB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</w:t>
      </w:r>
      <w:r w:rsidR="007A5EC2">
        <w:rPr>
          <w:bCs/>
          <w:sz w:val="28"/>
          <w:szCs w:val="28"/>
        </w:rPr>
        <w:t>3.</w:t>
      </w:r>
      <w:r w:rsidRPr="001B0BD9">
        <w:rPr>
          <w:bCs/>
          <w:sz w:val="28"/>
          <w:szCs w:val="28"/>
        </w:rPr>
        <w:t xml:space="preserve"> Исчерпывающий перечень оснований для отказа в выдаче дубликата </w:t>
      </w:r>
      <w:r w:rsidRPr="001B0BD9">
        <w:rPr>
          <w:sz w:val="28"/>
          <w:szCs w:val="28"/>
        </w:rPr>
        <w:t>градостроительного плана земельного участка</w:t>
      </w:r>
      <w:r w:rsidRPr="001B0BD9">
        <w:rPr>
          <w:bCs/>
          <w:sz w:val="28"/>
          <w:szCs w:val="28"/>
        </w:rPr>
        <w:t>:</w:t>
      </w:r>
    </w:p>
    <w:p w14:paraId="4EE6BF23" w14:textId="77777777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2B0AD19B" w14:textId="6FA4A60F" w:rsidR="00EC5F25" w:rsidRPr="001B0BD9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67B3">
        <w:rPr>
          <w:bCs/>
          <w:sz w:val="28"/>
          <w:szCs w:val="28"/>
        </w:rPr>
        <w:t xml:space="preserve">- </w:t>
      </w:r>
      <w:r w:rsidR="00EC5F25" w:rsidRPr="007B67B3">
        <w:rPr>
          <w:bCs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14:paraId="45D43F7F" w14:textId="77777777" w:rsidR="00EC5F25" w:rsidRPr="001A5695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2.14. П</w:t>
      </w:r>
      <w:r w:rsidR="00EC5F25" w:rsidRPr="001A5695">
        <w:rPr>
          <w:rFonts w:eastAsia="Tahoma"/>
          <w:bCs/>
          <w:sz w:val="28"/>
          <w:szCs w:val="28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1A5695">
        <w:rPr>
          <w:rFonts w:eastAsia="Tahoma"/>
          <w:bCs/>
          <w:sz w:val="28"/>
          <w:szCs w:val="28"/>
          <w:lang w:bidi="ru-RU"/>
        </w:rPr>
        <w:t>:</w:t>
      </w:r>
    </w:p>
    <w:p w14:paraId="7A94D2E9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A6C2470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14:paraId="61BEB6D3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- п</w:t>
      </w:r>
      <w:r w:rsidR="00EC5F25" w:rsidRPr="001A5695">
        <w:rPr>
          <w:rFonts w:eastAsia="Tahoma"/>
          <w:bCs/>
          <w:sz w:val="28"/>
          <w:szCs w:val="28"/>
          <w:lang w:bidi="ru-RU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="00EC5F25" w:rsidRPr="001A5695">
        <w:rPr>
          <w:rFonts w:eastAsia="Tahoma"/>
          <w:bCs/>
          <w:sz w:val="28"/>
          <w:szCs w:val="28"/>
          <w:lang w:bidi="ru-RU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C78AA32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C262F6E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14:paraId="0FF68520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5DE155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9A695F" w14:textId="77777777" w:rsidR="00AA7DF5" w:rsidRPr="001A5695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  <w:lang w:eastAsia="x-none"/>
        </w:rPr>
        <w:t>2</w:t>
      </w:r>
      <w:r w:rsidR="00F26724" w:rsidRPr="001A5695">
        <w:rPr>
          <w:sz w:val="28"/>
          <w:szCs w:val="28"/>
          <w:lang w:val="x-none" w:eastAsia="x-none"/>
        </w:rPr>
        <w:t>.1</w:t>
      </w:r>
      <w:r w:rsidR="007244BC" w:rsidRPr="001A5695">
        <w:rPr>
          <w:sz w:val="28"/>
          <w:szCs w:val="28"/>
          <w:lang w:eastAsia="x-none"/>
        </w:rPr>
        <w:t>5</w:t>
      </w:r>
      <w:r w:rsidR="00F26724" w:rsidRPr="001A5695">
        <w:rPr>
          <w:sz w:val="28"/>
          <w:szCs w:val="28"/>
          <w:lang w:val="x-none" w:eastAsia="x-none"/>
        </w:rPr>
        <w:t>.</w:t>
      </w:r>
      <w:r w:rsidR="00F26724" w:rsidRPr="001A5695">
        <w:rPr>
          <w:b/>
          <w:sz w:val="28"/>
          <w:szCs w:val="28"/>
          <w:lang w:val="x-none" w:eastAsia="x-none"/>
        </w:rPr>
        <w:t xml:space="preserve"> </w:t>
      </w:r>
      <w:r w:rsidR="00AA7DF5" w:rsidRPr="001A5695">
        <w:rPr>
          <w:bCs/>
          <w:sz w:val="28"/>
          <w:szCs w:val="28"/>
        </w:rPr>
        <w:t>Предоставление услуги осуществляется без взимания платы.</w:t>
      </w:r>
    </w:p>
    <w:bookmarkEnd w:id="8"/>
    <w:bookmarkEnd w:id="9"/>
    <w:p w14:paraId="71C94623" w14:textId="0C4D2B6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2.1</w:t>
      </w:r>
      <w:r w:rsidR="007244BC"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Максимальный срок ожидания в очереди при подаче запроса о предоставлении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и при получении результата предоставления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</w:t>
      </w:r>
      <w:r w:rsidR="00DB2710">
        <w:rPr>
          <w:sz w:val="28"/>
          <w:szCs w:val="28"/>
          <w:lang w:eastAsia="x-none"/>
        </w:rPr>
        <w:t>,</w:t>
      </w:r>
      <w:r w:rsidR="00DB2710" w:rsidRPr="00DB2710">
        <w:t xml:space="preserve"> </w:t>
      </w:r>
      <w:r w:rsidR="00DB2710" w:rsidRPr="00DB2710">
        <w:rPr>
          <w:sz w:val="28"/>
          <w:szCs w:val="28"/>
          <w:highlight w:val="cyan"/>
          <w:lang w:val="x-none" w:eastAsia="x-none"/>
        </w:rPr>
        <w:t xml:space="preserve">в случае обращения заявителя непосредственно в </w:t>
      </w:r>
      <w:r w:rsidR="00DB2710">
        <w:rPr>
          <w:sz w:val="28"/>
          <w:szCs w:val="28"/>
          <w:highlight w:val="cyan"/>
          <w:lang w:eastAsia="x-none"/>
        </w:rPr>
        <w:t>администрацию</w:t>
      </w:r>
      <w:r w:rsidR="00DB2710" w:rsidRPr="00DB2710">
        <w:rPr>
          <w:sz w:val="28"/>
          <w:szCs w:val="28"/>
          <w:highlight w:val="cyan"/>
          <w:lang w:val="x-none" w:eastAsia="x-none"/>
        </w:rPr>
        <w:t xml:space="preserve"> или</w:t>
      </w:r>
      <w:r w:rsidR="00DB2710">
        <w:rPr>
          <w:sz w:val="28"/>
          <w:szCs w:val="28"/>
          <w:lang w:eastAsia="x-none"/>
        </w:rPr>
        <w:t xml:space="preserve"> </w:t>
      </w:r>
      <w:r w:rsidR="00DB2710" w:rsidRPr="00DB2710">
        <w:rPr>
          <w:sz w:val="28"/>
          <w:szCs w:val="28"/>
          <w:highlight w:val="cyan"/>
          <w:lang w:val="x-none" w:eastAsia="x-none"/>
        </w:rPr>
        <w:t>ГБУ ЛО «МФЦ»</w:t>
      </w:r>
      <w:r w:rsidR="00DB2710">
        <w:rPr>
          <w:sz w:val="28"/>
          <w:szCs w:val="28"/>
          <w:lang w:eastAsia="x-none"/>
        </w:rPr>
        <w:t xml:space="preserve">, </w:t>
      </w:r>
      <w:r w:rsidRPr="001A5695">
        <w:rPr>
          <w:sz w:val="28"/>
          <w:szCs w:val="28"/>
          <w:lang w:val="x-none" w:eastAsia="x-none"/>
        </w:rPr>
        <w:t>составляет не более 15 минут.</w:t>
      </w:r>
    </w:p>
    <w:p w14:paraId="5194AABE" w14:textId="77777777" w:rsidR="00F26724" w:rsidRPr="001A5695" w:rsidRDefault="00F26724" w:rsidP="00F26724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2.1</w:t>
      </w:r>
      <w:r w:rsidR="007244BC" w:rsidRPr="001A5695">
        <w:rPr>
          <w:sz w:val="28"/>
          <w:szCs w:val="28"/>
        </w:rPr>
        <w:t>7</w:t>
      </w:r>
      <w:r w:rsidRPr="001A5695">
        <w:rPr>
          <w:sz w:val="28"/>
          <w:szCs w:val="28"/>
        </w:rPr>
        <w:t xml:space="preserve">. Срок регистрации запроса заявителя о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</w:t>
      </w:r>
      <w:r w:rsidR="00AA7DF5" w:rsidRPr="001A5695">
        <w:rPr>
          <w:bCs/>
          <w:sz w:val="28"/>
          <w:szCs w:val="28"/>
        </w:rPr>
        <w:t>осуществляется не позднее одного рабочего дня, следующего за днем его поступления.</w:t>
      </w:r>
    </w:p>
    <w:p w14:paraId="4F6728F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752653" w:rsidRPr="001A5695">
        <w:rPr>
          <w:bCs/>
          <w:sz w:val="28"/>
          <w:szCs w:val="28"/>
        </w:rPr>
        <w:t>21</w:t>
      </w:r>
      <w:r w:rsidRPr="001A5695">
        <w:rPr>
          <w:bCs/>
          <w:sz w:val="28"/>
          <w:szCs w:val="28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14:paraId="0F1A789D" w14:textId="764D329A" w:rsidR="003C68BC" w:rsidRPr="007A5EC2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  <w:lang w:val="ru-RU"/>
        </w:rPr>
        <w:t xml:space="preserve">2.18. </w:t>
      </w:r>
      <w:r w:rsidRPr="007A5EC2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14:paraId="0591D583" w14:textId="00DCE748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7A5EC2">
        <w:rPr>
          <w:sz w:val="28"/>
          <w:szCs w:val="28"/>
        </w:rPr>
        <w:br/>
      </w:r>
      <w:r w:rsidRPr="007A5EC2">
        <w:rPr>
          <w:sz w:val="28"/>
          <w:szCs w:val="28"/>
        </w:rPr>
        <w:lastRenderedPageBreak/>
        <w:t>в многофункциональных центрах.</w:t>
      </w:r>
    </w:p>
    <w:p w14:paraId="46B8B817" w14:textId="0D2675CB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2.18.2. </w:t>
      </w:r>
      <w:r w:rsidRPr="007A5EC2">
        <w:rPr>
          <w:color w:val="000000" w:themeColor="text1"/>
          <w:sz w:val="28"/>
          <w:szCs w:val="28"/>
        </w:rPr>
        <w:t>Наличие на территории</w:t>
      </w:r>
      <w:r w:rsidRPr="007A5EC2">
        <w:rPr>
          <w:sz w:val="28"/>
          <w:szCs w:val="28"/>
        </w:rPr>
        <w:t xml:space="preserve">, прилегающей к зданию, не менее 10 процентов мест (но не менее </w:t>
      </w:r>
      <w:r w:rsidRPr="007A5EC2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377B185B" w14:textId="650EA3CE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08623846" w14:textId="7FB2A8C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A5EC2">
        <w:rPr>
          <w:color w:val="000000" w:themeColor="text1"/>
          <w:sz w:val="28"/>
          <w:szCs w:val="28"/>
        </w:rPr>
        <w:t xml:space="preserve">2.18.4. Здание (помещение) оборудуется информационной табличкой (вывеской), содержащей полное наименование </w:t>
      </w:r>
      <w:r w:rsidR="00C634BB">
        <w:rPr>
          <w:color w:val="000000" w:themeColor="text1"/>
          <w:sz w:val="28"/>
          <w:szCs w:val="28"/>
        </w:rPr>
        <w:t>А</w:t>
      </w:r>
      <w:r w:rsidRPr="007A5EC2">
        <w:rPr>
          <w:color w:val="000000" w:themeColor="text1"/>
          <w:sz w:val="28"/>
          <w:szCs w:val="28"/>
        </w:rPr>
        <w:t>дминистрации, а также информацию о режиме работы.</w:t>
      </w:r>
    </w:p>
    <w:p w14:paraId="3B158768" w14:textId="6DB08DB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43F8808A" w14:textId="41BEE0F4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2.18.6. В помещении организуется бесплатный туалет для посетителей, </w:t>
      </w:r>
      <w:r w:rsidRPr="007A5EC2">
        <w:rPr>
          <w:sz w:val="28"/>
          <w:szCs w:val="28"/>
        </w:rPr>
        <w:br/>
        <w:t>в том числе туалет, предназначенный для инвалидов.</w:t>
      </w:r>
    </w:p>
    <w:p w14:paraId="2F680D38" w14:textId="5DB06B0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2.18.7. При необходимости работником ГБУ ЛО «МФЦ», </w:t>
      </w:r>
      <w:r w:rsidR="00C634BB">
        <w:rPr>
          <w:sz w:val="28"/>
          <w:szCs w:val="28"/>
        </w:rPr>
        <w:t>А</w:t>
      </w:r>
      <w:r w:rsidRPr="007A5EC2">
        <w:rPr>
          <w:sz w:val="28"/>
          <w:szCs w:val="28"/>
        </w:rPr>
        <w:t xml:space="preserve">дминистрации </w:t>
      </w:r>
      <w:r w:rsidR="00C634BB">
        <w:rPr>
          <w:sz w:val="28"/>
          <w:szCs w:val="28"/>
        </w:rPr>
        <w:t>и</w:t>
      </w:r>
      <w:r w:rsidRPr="007A5EC2">
        <w:rPr>
          <w:sz w:val="28"/>
          <w:szCs w:val="28"/>
        </w:rPr>
        <w:t>нвалиду оказывается помощь в преодолении барьеров, мешающих получению ими услуг наравне с другими лицами.</w:t>
      </w:r>
    </w:p>
    <w:p w14:paraId="45CFE413" w14:textId="10EBB2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536D98B9" w14:textId="4A689106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A5EC2">
        <w:rPr>
          <w:sz w:val="28"/>
          <w:szCs w:val="28"/>
        </w:rPr>
        <w:t>сурдопереводчика</w:t>
      </w:r>
      <w:proofErr w:type="spellEnd"/>
      <w:r w:rsidRPr="007A5EC2">
        <w:rPr>
          <w:sz w:val="28"/>
          <w:szCs w:val="28"/>
        </w:rPr>
        <w:t xml:space="preserve"> и </w:t>
      </w:r>
      <w:proofErr w:type="spellStart"/>
      <w:r w:rsidRPr="007A5EC2">
        <w:rPr>
          <w:sz w:val="28"/>
          <w:szCs w:val="28"/>
        </w:rPr>
        <w:t>тифлосурдопереводчика</w:t>
      </w:r>
      <w:proofErr w:type="spellEnd"/>
      <w:r w:rsidRPr="007A5EC2">
        <w:rPr>
          <w:sz w:val="28"/>
          <w:szCs w:val="28"/>
        </w:rPr>
        <w:t>.</w:t>
      </w:r>
    </w:p>
    <w:p w14:paraId="2E88D9A9" w14:textId="477F6CD1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5312E3D0" w14:textId="51ECA10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16BA7DFA" w14:textId="425B9A0F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14:paraId="0B7FAA61" w14:textId="4E71E15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3BB7F473" w14:textId="5F464DC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1B29B5DF" w14:textId="78736305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 Показатели доступности и качества муниципальной услуги.</w:t>
      </w:r>
    </w:p>
    <w:p w14:paraId="2A32FA8A" w14:textId="1AE8593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2.19.1. Показатели доступности муниципальной услуги (общие, применимые в отношении всех заявителей):</w:t>
      </w:r>
    </w:p>
    <w:p w14:paraId="00C2416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14:paraId="3753A18C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A5EC2">
        <w:rPr>
          <w:sz w:val="28"/>
          <w:szCs w:val="28"/>
        </w:rPr>
        <w:br/>
        <w:t>к помещениям, в которых предоставляется услуга;</w:t>
      </w:r>
    </w:p>
    <w:p w14:paraId="1E695A3E" w14:textId="40513AEE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A5EC2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7A5EC2">
        <w:rPr>
          <w:sz w:val="28"/>
          <w:szCs w:val="28"/>
        </w:rPr>
        <w:br/>
        <w:t>на официальном сайте администрации, посредством ЕПГУ;</w:t>
      </w:r>
    </w:p>
    <w:p w14:paraId="4AB7CE6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14:paraId="0876CD2B" w14:textId="15DB7E88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7A5EC2">
        <w:rPr>
          <w:sz w:val="28"/>
          <w:szCs w:val="28"/>
        </w:rPr>
        <w:br/>
        <w:t>и результате предоставления муниципальной услуги с использованием ЕПГУ.</w:t>
      </w:r>
    </w:p>
    <w:p w14:paraId="0B308E83" w14:textId="2A0B44C8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2.19.2. Показатели доступности муниципальной услуги (специальные, применимые в отношении инвалидов):</w:t>
      </w:r>
    </w:p>
    <w:p w14:paraId="60D80105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наличие инфраструктуры, указанной в пункте 2.14;</w:t>
      </w:r>
    </w:p>
    <w:p w14:paraId="59ABF6F4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исполнение требований доступности услуг для инвалидов;</w:t>
      </w:r>
    </w:p>
    <w:p w14:paraId="352DDC30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7A5EC2">
        <w:rPr>
          <w:sz w:val="28"/>
          <w:szCs w:val="28"/>
        </w:rPr>
        <w:br/>
        <w:t>в которых предоставляется муниципальная услуга.</w:t>
      </w:r>
    </w:p>
    <w:p w14:paraId="3B64E658" w14:textId="640651E5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2.19.3. Показатели качества муниципальной услуги:</w:t>
      </w:r>
    </w:p>
    <w:p w14:paraId="28E58DB2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соблюдение срока предоставления муниципальной услуги;</w:t>
      </w:r>
    </w:p>
    <w:p w14:paraId="0979A355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A5EC2">
        <w:rPr>
          <w:sz w:val="28"/>
          <w:szCs w:val="28"/>
        </w:rPr>
        <w:br/>
        <w:t xml:space="preserve">и получении результата; </w:t>
      </w:r>
    </w:p>
    <w:p w14:paraId="1A7BBA2A" w14:textId="5406D26B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осуществление не более одного обращения заявителя к должностным лицам администрации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14:paraId="17A19F4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14:paraId="2E67F4E2" w14:textId="5DCDB6F6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2.19.4. После получения результата услуги, предоставление которой осуществлялось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14:paraId="06E82710" w14:textId="77777777" w:rsidR="001B5F7B" w:rsidRPr="001A5695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5695">
        <w:rPr>
          <w:sz w:val="28"/>
          <w:szCs w:val="28"/>
        </w:rPr>
        <w:t>2.</w:t>
      </w:r>
      <w:r w:rsidR="007244BC" w:rsidRPr="001A5695">
        <w:rPr>
          <w:sz w:val="28"/>
          <w:szCs w:val="28"/>
        </w:rPr>
        <w:t>20</w:t>
      </w:r>
      <w:r w:rsidRPr="001A5695">
        <w:rPr>
          <w:sz w:val="28"/>
          <w:szCs w:val="28"/>
        </w:rPr>
        <w:t>. Перечисление</w:t>
      </w:r>
      <w:r w:rsidR="00F26724" w:rsidRPr="001A5695">
        <w:rPr>
          <w:sz w:val="28"/>
          <w:szCs w:val="28"/>
        </w:rPr>
        <w:t xml:space="preserve"> услуг, которые являются необходимыми и обязательными для предост</w:t>
      </w:r>
      <w:r w:rsidRPr="001A5695">
        <w:rPr>
          <w:sz w:val="28"/>
          <w:szCs w:val="28"/>
        </w:rPr>
        <w:t xml:space="preserve">авления </w:t>
      </w:r>
      <w:r w:rsidR="00716BED" w:rsidRPr="001A5695">
        <w:rPr>
          <w:sz w:val="28"/>
          <w:szCs w:val="28"/>
        </w:rPr>
        <w:t>муниципально</w:t>
      </w:r>
      <w:r w:rsidRPr="001A5695">
        <w:rPr>
          <w:sz w:val="28"/>
          <w:szCs w:val="28"/>
        </w:rPr>
        <w:t>й услуги</w:t>
      </w:r>
      <w:r w:rsidR="007244BC" w:rsidRPr="001A5695">
        <w:rPr>
          <w:sz w:val="28"/>
          <w:szCs w:val="28"/>
        </w:rPr>
        <w:t>:</w:t>
      </w:r>
    </w:p>
    <w:p w14:paraId="09836813" w14:textId="50DDC12F" w:rsidR="00B13FAA" w:rsidRPr="001A5695" w:rsidRDefault="00FE731F" w:rsidP="00B13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91C0862" w14:textId="612DFE87" w:rsidR="00F26724" w:rsidRPr="00B13FA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r w:rsidRPr="001A5695">
        <w:rPr>
          <w:sz w:val="28"/>
          <w:szCs w:val="28"/>
        </w:rPr>
        <w:t>2</w:t>
      </w:r>
      <w:r w:rsidRPr="00B13FAA">
        <w:rPr>
          <w:sz w:val="28"/>
          <w:szCs w:val="28"/>
        </w:rPr>
        <w:t>.</w:t>
      </w:r>
      <w:r w:rsidR="007244BC" w:rsidRPr="00B13FAA">
        <w:rPr>
          <w:sz w:val="28"/>
          <w:szCs w:val="28"/>
        </w:rPr>
        <w:t>21</w:t>
      </w:r>
      <w:r w:rsidRPr="00B13FAA">
        <w:rPr>
          <w:sz w:val="28"/>
          <w:szCs w:val="28"/>
        </w:rPr>
        <w:t xml:space="preserve">. </w:t>
      </w:r>
      <w:r w:rsidR="00B13FAA" w:rsidRPr="00B13FAA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</w:t>
      </w:r>
      <w:r w:rsidR="00B13FAA" w:rsidRPr="00B13FAA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8A6F1D" w14:textId="1E7A3206" w:rsidR="00B13FAA" w:rsidRPr="00B13FA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FAA">
        <w:rPr>
          <w:sz w:val="28"/>
          <w:szCs w:val="28"/>
        </w:rPr>
        <w:t xml:space="preserve">Предоставление услуги по экстерриториальному принципу не </w:t>
      </w:r>
      <w:r w:rsidRPr="00B13FAA">
        <w:rPr>
          <w:sz w:val="28"/>
          <w:szCs w:val="28"/>
        </w:rPr>
        <w:lastRenderedPageBreak/>
        <w:t>предусмотрено.</w:t>
      </w:r>
    </w:p>
    <w:p w14:paraId="49460335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21.1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5D76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а) 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>;</w:t>
      </w:r>
    </w:p>
    <w:p w14:paraId="7B5476E2" w14:textId="4A2829CC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б) </w:t>
      </w:r>
      <w:proofErr w:type="spellStart"/>
      <w:r w:rsidRPr="001A5695">
        <w:rPr>
          <w:bCs/>
          <w:sz w:val="28"/>
          <w:szCs w:val="28"/>
        </w:rPr>
        <w:t>doc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docx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odt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</w:t>
      </w:r>
      <w:r w:rsidR="00C634BB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не включающим формулы;</w:t>
      </w:r>
    </w:p>
    <w:p w14:paraId="7261A35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в) </w:t>
      </w:r>
      <w:proofErr w:type="spellStart"/>
      <w:r w:rsidRPr="001A5695">
        <w:rPr>
          <w:bCs/>
          <w:sz w:val="28"/>
          <w:szCs w:val="28"/>
        </w:rPr>
        <w:t>pdf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jpg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jpeg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14:paraId="26C4993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21.2</w:t>
      </w:r>
      <w:r w:rsidRPr="001A5695">
        <w:rPr>
          <w:bCs/>
          <w:sz w:val="28"/>
          <w:szCs w:val="28"/>
        </w:rPr>
        <w:t xml:space="preserve">. 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A5695">
        <w:rPr>
          <w:bCs/>
          <w:sz w:val="28"/>
          <w:szCs w:val="28"/>
        </w:rPr>
        <w:t>dpi</w:t>
      </w:r>
      <w:proofErr w:type="spellEnd"/>
      <w:r w:rsidRPr="001A5695">
        <w:rPr>
          <w:bCs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F36FE57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14:paraId="5BC8394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14:paraId="2B4950CD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36AD8850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A53359C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</w:t>
      </w:r>
      <w:r w:rsidR="005B231D" w:rsidRPr="001A5695">
        <w:rPr>
          <w:bCs/>
          <w:sz w:val="28"/>
          <w:szCs w:val="28"/>
        </w:rPr>
        <w:t>3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53C85A1" w14:textId="77777777" w:rsidR="00802F4F" w:rsidRPr="001A5695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1" w:name="Par0"/>
      <w:bookmarkStart w:id="12" w:name="sub_1003"/>
      <w:bookmarkEnd w:id="10"/>
      <w:bookmarkEnd w:id="11"/>
    </w:p>
    <w:p w14:paraId="1DDF30CE" w14:textId="7EAA798B" w:rsidR="00F26724" w:rsidRPr="001A5695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2"/>
    <w:p w14:paraId="166014F9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14:paraId="7F114887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3.1.</w:t>
      </w:r>
      <w:r w:rsidRPr="001A5695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  <w:r w:rsidR="007244BC" w:rsidRPr="001A5695">
        <w:rPr>
          <w:bCs/>
          <w:sz w:val="28"/>
          <w:szCs w:val="28"/>
          <w:lang w:eastAsia="x-none"/>
        </w:rPr>
        <w:t>.</w:t>
      </w:r>
    </w:p>
    <w:p w14:paraId="55186C76" w14:textId="77777777" w:rsidR="009B47C4" w:rsidRPr="00FF72B4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  <w:r w:rsidRPr="00FF72B4">
        <w:rPr>
          <w:b/>
          <w:sz w:val="28"/>
          <w:szCs w:val="28"/>
        </w:rPr>
        <w:t>3.1.</w:t>
      </w:r>
      <w:r w:rsidR="00802F4F" w:rsidRPr="00FF72B4">
        <w:rPr>
          <w:b/>
          <w:sz w:val="28"/>
          <w:szCs w:val="28"/>
        </w:rPr>
        <w:t>1.</w:t>
      </w:r>
      <w:r w:rsidRPr="00FF72B4">
        <w:rPr>
          <w:b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14:paraId="2505C9CE" w14:textId="23713B7F" w:rsidR="009B47C4" w:rsidRPr="001A5695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2524D">
        <w:rPr>
          <w:sz w:val="28"/>
          <w:szCs w:val="28"/>
        </w:rPr>
        <w:t>П</w:t>
      </w:r>
      <w:r w:rsidR="009B47C4" w:rsidRPr="001A5695">
        <w:rPr>
          <w:sz w:val="28"/>
          <w:szCs w:val="28"/>
        </w:rPr>
        <w:t>рием, проверка документов и регистрация заявления</w:t>
      </w:r>
      <w:r>
        <w:rPr>
          <w:sz w:val="28"/>
          <w:szCs w:val="28"/>
        </w:rPr>
        <w:t xml:space="preserve"> </w:t>
      </w:r>
      <w:r w:rsidRPr="00A37153">
        <w:rPr>
          <w:sz w:val="28"/>
          <w:szCs w:val="28"/>
        </w:rPr>
        <w:t>– 1 рабочий день;</w:t>
      </w:r>
    </w:p>
    <w:p w14:paraId="4D026112" w14:textId="1135C60B" w:rsidR="00A37153" w:rsidRPr="00D2524D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524D">
        <w:rPr>
          <w:sz w:val="28"/>
          <w:szCs w:val="28"/>
        </w:rPr>
        <w:t>Р</w:t>
      </w:r>
      <w:r w:rsidRPr="00A37153">
        <w:rPr>
          <w:sz w:val="28"/>
          <w:szCs w:val="28"/>
        </w:rPr>
        <w:t>ассмотрение заявления о предоставлении муниципальной услуги и прилагаемых к нему документов –</w:t>
      </w:r>
      <w:r w:rsidR="00D2524D">
        <w:rPr>
          <w:sz w:val="28"/>
          <w:szCs w:val="28"/>
        </w:rPr>
        <w:t xml:space="preserve"> 1</w:t>
      </w:r>
      <w:r w:rsidR="008F46FF">
        <w:rPr>
          <w:sz w:val="28"/>
          <w:szCs w:val="28"/>
        </w:rPr>
        <w:t>1</w:t>
      </w:r>
      <w:r w:rsidR="00D2524D">
        <w:rPr>
          <w:sz w:val="28"/>
          <w:szCs w:val="28"/>
        </w:rPr>
        <w:t xml:space="preserve"> </w:t>
      </w:r>
      <w:r w:rsidR="00D2524D" w:rsidRPr="00D2524D">
        <w:rPr>
          <w:sz w:val="28"/>
          <w:szCs w:val="28"/>
        </w:rPr>
        <w:t>рабочих дней;</w:t>
      </w:r>
    </w:p>
    <w:p w14:paraId="21584C57" w14:textId="443B33BB" w:rsidR="00D2524D" w:rsidRPr="008F46FF" w:rsidRDefault="00D2524D" w:rsidP="00D2524D">
      <w:pPr>
        <w:pStyle w:val="ad"/>
        <w:ind w:firstLine="709"/>
        <w:jc w:val="both"/>
        <w:rPr>
          <w:szCs w:val="28"/>
          <w:lang w:val="ru-RU"/>
        </w:rPr>
      </w:pPr>
      <w:r w:rsidRPr="00300800">
        <w:rPr>
          <w:szCs w:val="28"/>
        </w:rPr>
        <w:lastRenderedPageBreak/>
        <w:t xml:space="preserve">3) Принятие решения о предоставлении муниципальной услуги или об отказе в предоставлении муниципальной услуги </w:t>
      </w:r>
      <w:r w:rsidRPr="00D252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</w:t>
      </w:r>
      <w:r w:rsidRPr="00D2524D">
        <w:rPr>
          <w:szCs w:val="28"/>
          <w:lang w:val="ru-RU"/>
        </w:rPr>
        <w:t xml:space="preserve"> </w:t>
      </w:r>
      <w:r w:rsidR="00F56706" w:rsidRPr="00300800">
        <w:rPr>
          <w:szCs w:val="28"/>
        </w:rPr>
        <w:t>выдача</w:t>
      </w:r>
      <w:r w:rsidRPr="00300800">
        <w:rPr>
          <w:szCs w:val="28"/>
        </w:rPr>
        <w:t xml:space="preserve"> результата – </w:t>
      </w:r>
      <w:r w:rsidR="008F46FF">
        <w:rPr>
          <w:szCs w:val="28"/>
          <w:lang w:val="ru-RU"/>
        </w:rPr>
        <w:t>2</w:t>
      </w:r>
      <w:r w:rsidRPr="00300800">
        <w:rPr>
          <w:szCs w:val="28"/>
        </w:rPr>
        <w:t xml:space="preserve"> рабочи</w:t>
      </w:r>
      <w:r w:rsidR="008F46FF">
        <w:rPr>
          <w:szCs w:val="28"/>
          <w:lang w:val="ru-RU"/>
        </w:rPr>
        <w:t>х</w:t>
      </w:r>
      <w:r w:rsidRPr="00300800">
        <w:rPr>
          <w:szCs w:val="28"/>
        </w:rPr>
        <w:t xml:space="preserve"> д</w:t>
      </w:r>
      <w:r w:rsidR="008F46FF">
        <w:rPr>
          <w:szCs w:val="28"/>
          <w:lang w:val="ru-RU"/>
        </w:rPr>
        <w:t>ня.</w:t>
      </w:r>
    </w:p>
    <w:p w14:paraId="48D4CF48" w14:textId="555AF191" w:rsidR="00A37153" w:rsidRPr="007C20EF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>
        <w:rPr>
          <w:b/>
          <w:sz w:val="28"/>
          <w:szCs w:val="28"/>
        </w:rPr>
        <w:t>П</w:t>
      </w:r>
      <w:r w:rsidRPr="00A37153">
        <w:rPr>
          <w:b/>
          <w:sz w:val="28"/>
          <w:szCs w:val="28"/>
        </w:rPr>
        <w:t>рием, проверка документов и регистрация заявления</w:t>
      </w:r>
      <w:r w:rsidRPr="007C20EF">
        <w:rPr>
          <w:b/>
          <w:sz w:val="28"/>
          <w:szCs w:val="28"/>
        </w:rPr>
        <w:t>.</w:t>
      </w:r>
    </w:p>
    <w:p w14:paraId="2720C83C" w14:textId="77777777" w:rsidR="00A37153" w:rsidRPr="00DB34C8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14:paraId="2FAE7FC9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14:paraId="546921A1" w14:textId="37F0DEB9" w:rsidR="00A37153" w:rsidRPr="00493DE9" w:rsidRDefault="00A37153" w:rsidP="00A37153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При поступлении заявления (запроса) заявителя в электронной форме через </w:t>
      </w:r>
      <w:r w:rsidRPr="00A37153">
        <w:rPr>
          <w:rFonts w:eastAsia="Calibri"/>
          <w:sz w:val="28"/>
          <w:szCs w:val="28"/>
        </w:rPr>
        <w:t xml:space="preserve">ЕПГУ специалист, наделенный в соответствии с </w:t>
      </w:r>
      <w:r w:rsidRPr="00A37153">
        <w:rPr>
          <w:sz w:val="28"/>
          <w:szCs w:val="28"/>
        </w:rPr>
        <w:t>должностной инструкцией</w:t>
      </w:r>
      <w:r w:rsidRPr="00A37153">
        <w:rPr>
          <w:rFonts w:eastAsia="Calibri"/>
          <w:sz w:val="28"/>
          <w:szCs w:val="28"/>
        </w:rPr>
        <w:t xml:space="preserve"> функциями</w:t>
      </w:r>
      <w:r w:rsidRPr="00493DE9">
        <w:rPr>
          <w:rFonts w:eastAsia="Calibri"/>
          <w:sz w:val="28"/>
          <w:szCs w:val="28"/>
        </w:rPr>
        <w:t>, формирует комплект документов, поступивших в электронной форме.</w:t>
      </w:r>
    </w:p>
    <w:p w14:paraId="603BEEA2" w14:textId="77777777" w:rsidR="00A37153" w:rsidRPr="00493DE9" w:rsidRDefault="00A37153" w:rsidP="00A3715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14:paraId="763EB230" w14:textId="77777777" w:rsidR="00A37153" w:rsidRPr="00493DE9" w:rsidRDefault="00A37153" w:rsidP="00A37153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Pr="00493DE9">
        <w:rPr>
          <w:sz w:val="28"/>
          <w:szCs w:val="28"/>
        </w:rPr>
        <w:br/>
        <w:t>1 рабочего дня.</w:t>
      </w:r>
    </w:p>
    <w:p w14:paraId="5E46C682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14:paraId="4E804B52" w14:textId="2AD65D3C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BF19BB">
        <w:rPr>
          <w:szCs w:val="28"/>
        </w:rPr>
        <w:t>3.1.2.4. Критерием принятия решения: наличие/отсутствие оснований</w:t>
      </w:r>
      <w:r w:rsidRPr="00BF19BB">
        <w:rPr>
          <w:szCs w:val="28"/>
          <w:lang w:val="ru-RU"/>
        </w:rPr>
        <w:t xml:space="preserve"> </w:t>
      </w:r>
      <w:r w:rsidRPr="00BF19BB">
        <w:rPr>
          <w:szCs w:val="28"/>
        </w:rPr>
        <w:t>для отказа в приеме документов, установленных пунктом 2.9 настоящего административного регламента.</w:t>
      </w:r>
    </w:p>
    <w:p w14:paraId="684728F0" w14:textId="77777777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14:paraId="3333BE07" w14:textId="77777777" w:rsidR="00E52D70" w:rsidRPr="007C20EF" w:rsidRDefault="00E52D70" w:rsidP="00E52D70">
      <w:pPr>
        <w:widowControl w:val="0"/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3.1.3. Рассмотрение заявления о предоставлении муниципальной услуги и прилагаемых к нему документов. </w:t>
      </w:r>
    </w:p>
    <w:p w14:paraId="630DD18E" w14:textId="77777777" w:rsidR="00E52D70" w:rsidRPr="00493DE9" w:rsidRDefault="00E52D70" w:rsidP="00E52D70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14:paraId="242D2B93" w14:textId="01D84411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продолжительность и (или) максимальный срок его (их) выполнения: </w:t>
      </w:r>
    </w:p>
    <w:p w14:paraId="73ED6AF5" w14:textId="302CDF65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</w:p>
    <w:p w14:paraId="762D40EC" w14:textId="65C7B9D7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</w:t>
      </w:r>
      <w:r w:rsidR="00C634BB">
        <w:rPr>
          <w:sz w:val="28"/>
          <w:szCs w:val="28"/>
        </w:rPr>
        <w:t>А</w:t>
      </w:r>
      <w:r w:rsidRPr="001B6445">
        <w:rPr>
          <w:sz w:val="28"/>
          <w:szCs w:val="28"/>
        </w:rPr>
        <w:t xml:space="preserve">дминистративного регламента) в </w:t>
      </w:r>
      <w:r w:rsidRPr="001B6445">
        <w:rPr>
          <w:sz w:val="28"/>
          <w:szCs w:val="28"/>
        </w:rPr>
        <w:lastRenderedPageBreak/>
        <w:t xml:space="preserve">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>
        <w:rPr>
          <w:sz w:val="28"/>
          <w:szCs w:val="28"/>
        </w:rPr>
        <w:t>1</w:t>
      </w:r>
      <w:r w:rsidR="0082251C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окончания первой административной процедуры.</w:t>
      </w:r>
    </w:p>
    <w:p w14:paraId="41208AC1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14:paraId="1877F30B" w14:textId="108A73A9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3.1.3.4. Критерий принятия решения: наличие/отсутствие оснований, предусмотренных пунктом 2.10 настоящего </w:t>
      </w:r>
      <w:r w:rsidR="00C634BB">
        <w:rPr>
          <w:sz w:val="28"/>
          <w:szCs w:val="28"/>
        </w:rPr>
        <w:t>А</w:t>
      </w:r>
      <w:r w:rsidRPr="00493DE9">
        <w:rPr>
          <w:sz w:val="28"/>
          <w:szCs w:val="28"/>
        </w:rPr>
        <w:t>дминистративного регламента.</w:t>
      </w:r>
    </w:p>
    <w:p w14:paraId="4CB3BA2C" w14:textId="19C1EEEB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 xml:space="preserve">В случае неполучения от заявителя документа и (или) информации, предусмотренной пунктом 2.7 настоящего </w:t>
      </w:r>
      <w:r w:rsidR="00C634BB">
        <w:rPr>
          <w:sz w:val="28"/>
          <w:szCs w:val="28"/>
        </w:rPr>
        <w:t>А</w:t>
      </w:r>
      <w:r w:rsidRPr="0042633E">
        <w:rPr>
          <w:sz w:val="28"/>
          <w:szCs w:val="28"/>
        </w:rPr>
        <w:t>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493DE9">
        <w:rPr>
          <w:sz w:val="28"/>
          <w:szCs w:val="28"/>
        </w:rPr>
        <w:t>.</w:t>
      </w:r>
    </w:p>
    <w:p w14:paraId="25FA0746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14:paraId="42B25EF5" w14:textId="2D215AB5" w:rsidR="00E52D70" w:rsidRPr="007C20EF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F56706">
        <w:rPr>
          <w:b/>
          <w:sz w:val="28"/>
          <w:szCs w:val="28"/>
        </w:rPr>
        <w:t xml:space="preserve"> и выдача результата</w:t>
      </w:r>
      <w:r w:rsidR="00F56706">
        <w:rPr>
          <w:b/>
          <w:sz w:val="28"/>
          <w:szCs w:val="28"/>
        </w:rPr>
        <w:t>.</w:t>
      </w:r>
    </w:p>
    <w:p w14:paraId="21B89D0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14:paraId="426D2ED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14:paraId="3A3150D6" w14:textId="77777777" w:rsidR="00C634BB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3.1.4.3. Лицо, ответственное за выполнение административной процедуры:</w:t>
      </w:r>
    </w:p>
    <w:p w14:paraId="71AB06BB" w14:textId="6CC28472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должностное лицо, ответственное за принятие и подписание соответствующего решения.</w:t>
      </w:r>
    </w:p>
    <w:p w14:paraId="492E3436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3.1.4.4. Критерий принятия решения: наличие/отсутствие у заявителя права на получение муниципальной услуги.</w:t>
      </w:r>
    </w:p>
    <w:p w14:paraId="0C95D443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14:paraId="0E0BB929" w14:textId="77777777" w:rsidR="00F56706" w:rsidRPr="00A903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706">
        <w:rPr>
          <w:sz w:val="28"/>
          <w:szCs w:val="28"/>
        </w:rPr>
        <w:t>3.1.4.6. Содержание административного действия, продолжительность и(или)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14:paraId="72CB1336" w14:textId="39A01E92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A903EF">
        <w:rPr>
          <w:sz w:val="28"/>
          <w:szCs w:val="28"/>
        </w:rPr>
        <w:t xml:space="preserve">. Лицо, ответственное за выполнение административной процедуры: </w:t>
      </w:r>
      <w:r>
        <w:rPr>
          <w:sz w:val="28"/>
          <w:szCs w:val="28"/>
        </w:rPr>
        <w:t>работник Администрации, ответственный за делопроизводство.</w:t>
      </w:r>
    </w:p>
    <w:p w14:paraId="73ACFD18" w14:textId="01E90BA1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903EF">
        <w:rPr>
          <w:sz w:val="28"/>
          <w:szCs w:val="28"/>
        </w:rPr>
        <w:t xml:space="preserve">. Результат выполнения административной процедуры: </w:t>
      </w:r>
      <w:r w:rsidRPr="00F56706">
        <w:rPr>
          <w:sz w:val="28"/>
          <w:szCs w:val="28"/>
        </w:rPr>
        <w:t>внесение сведений о принятом решении в АИС «</w:t>
      </w:r>
      <w:proofErr w:type="spellStart"/>
      <w:r w:rsidRPr="00F56706">
        <w:rPr>
          <w:sz w:val="28"/>
          <w:szCs w:val="28"/>
        </w:rPr>
        <w:t>Межвед</w:t>
      </w:r>
      <w:proofErr w:type="spellEnd"/>
      <w:r w:rsidRPr="00F56706">
        <w:rPr>
          <w:sz w:val="28"/>
          <w:szCs w:val="28"/>
        </w:rPr>
        <w:t xml:space="preserve"> ЛО»</w:t>
      </w:r>
      <w:r>
        <w:rPr>
          <w:sz w:val="28"/>
          <w:szCs w:val="28"/>
        </w:rPr>
        <w:t xml:space="preserve"> и </w:t>
      </w:r>
      <w:r w:rsidRPr="00A903EF">
        <w:rPr>
          <w:sz w:val="28"/>
          <w:szCs w:val="28"/>
        </w:rPr>
        <w:t xml:space="preserve">направление заявителю </w:t>
      </w:r>
      <w:r w:rsidRPr="00A903EF">
        <w:rPr>
          <w:sz w:val="28"/>
          <w:szCs w:val="28"/>
        </w:rPr>
        <w:lastRenderedPageBreak/>
        <w:t xml:space="preserve">результата предоставления </w:t>
      </w:r>
      <w:r>
        <w:rPr>
          <w:sz w:val="28"/>
          <w:szCs w:val="28"/>
        </w:rPr>
        <w:t>муниципаль</w:t>
      </w:r>
      <w:r w:rsidRPr="00A903EF">
        <w:rPr>
          <w:sz w:val="28"/>
          <w:szCs w:val="28"/>
        </w:rPr>
        <w:t>ной услуги способом, указанным в заявлении.</w:t>
      </w:r>
    </w:p>
    <w:p w14:paraId="66942198" w14:textId="77777777" w:rsidR="007B67B3" w:rsidRPr="007C20EF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14:paraId="5BD9A9BF" w14:textId="2E9D3381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4851E2F2" w14:textId="5FCD9C9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A72F4F">
        <w:rPr>
          <w:sz w:val="28"/>
          <w:szCs w:val="28"/>
        </w:rPr>
        <w:t>ии и ау</w:t>
      </w:r>
      <w:proofErr w:type="gramEnd"/>
      <w:r w:rsidRPr="00A72F4F">
        <w:rPr>
          <w:sz w:val="28"/>
          <w:szCs w:val="28"/>
        </w:rPr>
        <w:t>тентификации (далее - ЕСИА).</w:t>
      </w:r>
    </w:p>
    <w:p w14:paraId="087C4099" w14:textId="6DFD9762" w:rsidR="007B67B3" w:rsidRDefault="007B67B3" w:rsidP="00F56706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>
        <w:rPr>
          <w:sz w:val="28"/>
          <w:szCs w:val="28"/>
        </w:rPr>
        <w:t xml:space="preserve">ЕПГУ </w:t>
      </w:r>
      <w:r w:rsidRPr="00F56706">
        <w:rPr>
          <w:sz w:val="28"/>
          <w:szCs w:val="28"/>
        </w:rPr>
        <w:t xml:space="preserve">без личной явки на прием в </w:t>
      </w:r>
      <w:r w:rsidR="00FF72B4">
        <w:rPr>
          <w:sz w:val="28"/>
          <w:szCs w:val="28"/>
        </w:rPr>
        <w:t>А</w:t>
      </w:r>
      <w:r w:rsidRPr="00F56706">
        <w:rPr>
          <w:sz w:val="28"/>
          <w:szCs w:val="28"/>
        </w:rPr>
        <w:t>дминистрацию.</w:t>
      </w:r>
    </w:p>
    <w:p w14:paraId="21C6E987" w14:textId="34A589D5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заявитель должен выполнить следующие действия:</w:t>
      </w:r>
    </w:p>
    <w:p w14:paraId="66F99F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14:paraId="1169124D" w14:textId="4DA5745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14:paraId="06EFBFCF" w14:textId="5F6CFDC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 xml:space="preserve">пакет электронных документов в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14:paraId="369E25A4" w14:textId="02D0E0FF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3.2.5. В результате направления пакета электронных документов посредством </w:t>
      </w:r>
      <w:r w:rsidR="004C1F4C" w:rsidRPr="00EB2F96">
        <w:rPr>
          <w:strike/>
          <w:sz w:val="28"/>
          <w:szCs w:val="28"/>
          <w:highlight w:val="yellow"/>
        </w:rPr>
        <w:t>через</w:t>
      </w:r>
      <w:r w:rsidR="004C1F4C">
        <w:rPr>
          <w:sz w:val="28"/>
          <w:szCs w:val="28"/>
        </w:rPr>
        <w:t xml:space="preserve"> ЕПГУ</w:t>
      </w:r>
      <w:r w:rsidRPr="00A72F4F">
        <w:rPr>
          <w:sz w:val="28"/>
          <w:szCs w:val="28"/>
        </w:rPr>
        <w:t xml:space="preserve">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14:paraId="6C16DC51" w14:textId="225454D4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 xml:space="preserve">ЕПГУ, должностное лицо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14:paraId="440F042A" w14:textId="184719B8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формирует проект решения на основании документов, поступивших через </w:t>
      </w:r>
      <w:proofErr w:type="spellStart"/>
      <w:proofErr w:type="gramStart"/>
      <w:r w:rsidRPr="00EB2F96">
        <w:rPr>
          <w:strike/>
          <w:sz w:val="28"/>
          <w:szCs w:val="28"/>
          <w:highlight w:val="yellow"/>
        </w:rPr>
        <w:t>через</w:t>
      </w:r>
      <w:proofErr w:type="spellEnd"/>
      <w:proofErr w:type="gramEnd"/>
      <w:r w:rsidRPr="00A72F4F">
        <w:rPr>
          <w:sz w:val="28"/>
          <w:szCs w:val="28"/>
        </w:rPr>
        <w:t xml:space="preserve">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4A4125C1" w14:textId="7AB26402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14:paraId="40523681" w14:textId="28B39B76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3.2.7. В случае поступления всех документов, указанных в пункте 2.6 настоящего </w:t>
      </w:r>
      <w:r w:rsidR="00FF72B4">
        <w:rPr>
          <w:sz w:val="28"/>
          <w:szCs w:val="28"/>
        </w:rPr>
        <w:t>А</w:t>
      </w:r>
      <w:r w:rsidRPr="00A72F4F">
        <w:rPr>
          <w:sz w:val="28"/>
          <w:szCs w:val="28"/>
        </w:rPr>
        <w:t>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14:paraId="2D01C117" w14:textId="0D5FC5BA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14:paraId="37595B1C" w14:textId="2E312B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7A090D25" w14:textId="2DB353E9" w:rsidR="007B67B3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 w:rsidR="00FF72B4">
        <w:rPr>
          <w:sz w:val="28"/>
          <w:szCs w:val="28"/>
        </w:rPr>
        <w:t>ьн</w:t>
      </w:r>
      <w:r w:rsidR="00EB2F96">
        <w:rPr>
          <w:sz w:val="28"/>
          <w:szCs w:val="28"/>
        </w:rPr>
        <w:t>ой услуги а</w:t>
      </w:r>
      <w:r w:rsidRPr="00A72F4F">
        <w:rPr>
          <w:sz w:val="28"/>
          <w:szCs w:val="28"/>
        </w:rPr>
        <w:t>дминистрацией.</w:t>
      </w:r>
    </w:p>
    <w:p w14:paraId="3C65DBCD" w14:textId="77777777" w:rsidR="00F56706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  <w:lang w:val="ru-RU"/>
        </w:rPr>
      </w:pPr>
    </w:p>
    <w:p w14:paraId="25392710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7A5EC2">
        <w:rPr>
          <w:b/>
          <w:szCs w:val="28"/>
        </w:rPr>
        <w:t>4. Формы контроля за исполнением административного регламента</w:t>
      </w:r>
    </w:p>
    <w:p w14:paraId="1C9C648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14:paraId="36C8A4F2" w14:textId="4396E51C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4.1. Порядок осуществления текущего контроля за соблюдением </w:t>
      </w:r>
      <w:r w:rsidRPr="007A5EC2">
        <w:rPr>
          <w:szCs w:val="28"/>
        </w:rPr>
        <w:br/>
        <w:t xml:space="preserve">и исполнением ответственными должностными лицами положений </w:t>
      </w:r>
      <w:r w:rsidR="00FF72B4">
        <w:rPr>
          <w:szCs w:val="28"/>
          <w:lang w:val="ru-RU"/>
        </w:rPr>
        <w:t>Административного</w:t>
      </w:r>
      <w:r w:rsidRPr="007A5EC2">
        <w:rPr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4A6CA9F6" w14:textId="63B7AB40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Текущий контроль осуществляется ответственными специалистами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 проверок исполнения положений настоящего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дминистративного</w:t>
      </w:r>
      <w:proofErr w:type="spellEnd"/>
      <w:r w:rsidRPr="007A5EC2">
        <w:rPr>
          <w:szCs w:val="28"/>
        </w:rPr>
        <w:t xml:space="preserve"> регламента, иных нормативных правовых актов.</w:t>
      </w:r>
    </w:p>
    <w:p w14:paraId="45C1183C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1BCB95C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14:paraId="6C3DE74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14:paraId="1DDE95E4" w14:textId="6BDF05C6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При проверке могут рассматриваться все вопросы, связанные</w:t>
      </w:r>
      <w:r w:rsidR="00FF72B4">
        <w:rPr>
          <w:szCs w:val="28"/>
          <w:lang w:val="ru-RU"/>
        </w:rPr>
        <w:t xml:space="preserve"> </w:t>
      </w:r>
      <w:r w:rsidRPr="007A5EC2">
        <w:rPr>
          <w:szCs w:val="28"/>
        </w:rPr>
        <w:t xml:space="preserve">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7F29127B" w14:textId="6017B36E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. </w:t>
      </w:r>
    </w:p>
    <w:p w14:paraId="65B703E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О проведении проверки исполнения административных регламентов </w:t>
      </w:r>
      <w:r w:rsidRPr="007A5EC2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14:paraId="391D7B4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По результатам проведения проверки составляется акт, в котором должны </w:t>
      </w:r>
      <w:r w:rsidRPr="007A5EC2">
        <w:rPr>
          <w:szCs w:val="28"/>
        </w:rPr>
        <w:lastRenderedPageBreak/>
        <w:t xml:space="preserve">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7A5EC2">
        <w:rPr>
          <w:szCs w:val="28"/>
        </w:rPr>
        <w:br/>
        <w:t>при проверке нарушений.</w:t>
      </w:r>
    </w:p>
    <w:p w14:paraId="3B0F1BC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 По результатам рассмотрения обращений дается письменный ответ. </w:t>
      </w:r>
    </w:p>
    <w:p w14:paraId="4DA9519F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3AD20AB" w14:textId="09246A4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уполномоченные на выполнение административных дейст</w:t>
      </w:r>
      <w:r w:rsidR="00FF72B4">
        <w:rPr>
          <w:szCs w:val="28"/>
        </w:rPr>
        <w:t xml:space="preserve">вий, предусмотренных настоящим </w:t>
      </w:r>
      <w:r w:rsidR="00FF72B4">
        <w:rPr>
          <w:szCs w:val="28"/>
          <w:lang w:val="ru-RU"/>
        </w:rPr>
        <w:t>Ад</w:t>
      </w:r>
      <w:proofErr w:type="spellStart"/>
      <w:r w:rsidRPr="007A5EC2">
        <w:rPr>
          <w:szCs w:val="28"/>
        </w:rPr>
        <w:t>министративным</w:t>
      </w:r>
      <w:proofErr w:type="spellEnd"/>
      <w:r w:rsidRPr="007A5EC2">
        <w:rPr>
          <w:szCs w:val="28"/>
        </w:rPr>
        <w:t xml:space="preserve">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3CB2D24" w14:textId="0EB9C4BA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Руководитель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несет персональную ответственность                           за обеспечение предоставления муниципальной услуги.</w:t>
      </w:r>
    </w:p>
    <w:p w14:paraId="348FA302" w14:textId="6EF676FF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Работники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дминистрации</w:t>
      </w:r>
      <w:proofErr w:type="spellEnd"/>
      <w:r w:rsidRPr="007A5EC2">
        <w:rPr>
          <w:szCs w:val="28"/>
        </w:rPr>
        <w:t xml:space="preserve"> при предоставлении муниципальной услуги несут персональную ответственность:</w:t>
      </w:r>
    </w:p>
    <w:p w14:paraId="056D50E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4DC58B3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2E7A2933" w14:textId="3310A903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Должностные лица, виновные в неисполнении или ненадлежащем исполнении требований настоящего </w:t>
      </w:r>
      <w:r w:rsidR="00FF72B4">
        <w:rPr>
          <w:szCs w:val="28"/>
          <w:lang w:val="ru-RU"/>
        </w:rPr>
        <w:t>А</w:t>
      </w:r>
      <w:proofErr w:type="spellStart"/>
      <w:r w:rsidRPr="007A5EC2">
        <w:rPr>
          <w:szCs w:val="28"/>
        </w:rPr>
        <w:t>дминистративного</w:t>
      </w:r>
      <w:proofErr w:type="spellEnd"/>
      <w:r w:rsidRPr="007A5EC2">
        <w:rPr>
          <w:szCs w:val="28"/>
        </w:rPr>
        <w:t xml:space="preserve"> регламента, привлекаются к ответственности в порядке, установленном действующим законодательством РФ.</w:t>
      </w:r>
    </w:p>
    <w:p w14:paraId="1F8B652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14:paraId="41B4DBB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Контроль соблюдения требований настоящего административного регламента в части, касающейся участия ГБУ ЛО «МФЦ»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525DE50E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14:paraId="7729214D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14:paraId="7FEF714B" w14:textId="77777777" w:rsidR="00AE25CC" w:rsidRPr="007A5EC2" w:rsidRDefault="00AE25CC" w:rsidP="00AE25CC">
      <w:pPr>
        <w:jc w:val="center"/>
        <w:rPr>
          <w:b/>
          <w:sz w:val="28"/>
          <w:szCs w:val="28"/>
        </w:rPr>
      </w:pPr>
      <w:r w:rsidRPr="007A5EC2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</w:t>
      </w:r>
    </w:p>
    <w:p w14:paraId="1FDA40DC" w14:textId="77777777" w:rsidR="00AE25CC" w:rsidRPr="007A5EC2" w:rsidRDefault="00AE25CC" w:rsidP="00AE25CC">
      <w:pPr>
        <w:rPr>
          <w:sz w:val="28"/>
          <w:szCs w:val="28"/>
        </w:rPr>
      </w:pPr>
    </w:p>
    <w:p w14:paraId="12F7001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28CAD6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0881D7C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7A5EC2">
        <w:rPr>
          <w:sz w:val="28"/>
          <w:szCs w:val="28"/>
        </w:rPr>
        <w:br/>
        <w:t>№ 210-ФЗ;</w:t>
      </w:r>
    </w:p>
    <w:p w14:paraId="783FFC8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7A5EC2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7A5EC2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7A5EC2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14:paraId="49C8B8D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A5EC2" w:rsidDel="009F0626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14:paraId="3466ECB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14:paraId="6B92EFB4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7A5EC2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F02CF7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29DCF00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</w:t>
      </w:r>
      <w:r w:rsidRPr="007A5EC2">
        <w:rPr>
          <w:sz w:val="28"/>
          <w:szCs w:val="28"/>
        </w:rPr>
        <w:lastRenderedPageBreak/>
        <w:t xml:space="preserve">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7A5EC2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14:paraId="1BF2000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F72C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7A5EC2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E6130E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7A5EC2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719E13BD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5.3. Жалоба согласно Приложению 3 подается в письменной форме </w:t>
      </w:r>
      <w:r w:rsidRPr="007A5EC2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7A5EC2">
        <w:rPr>
          <w:sz w:val="28"/>
          <w:szCs w:val="28"/>
        </w:rPr>
        <w:br/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Pr="007A5EC2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</w:t>
      </w:r>
      <w:r w:rsidRPr="007A5EC2">
        <w:rPr>
          <w:sz w:val="28"/>
          <w:szCs w:val="28"/>
        </w:rPr>
        <w:lastRenderedPageBreak/>
        <w:t xml:space="preserve">многофункционального центра. Жалобы на решения и действия (бездействие) ГБУ ЛО «МФЦ» подаются учредителю ГБУ ЛО «МФЦ». </w:t>
      </w:r>
    </w:p>
    <w:p w14:paraId="58682362" w14:textId="0554AFB4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7A5EC2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ЕПГУ, а также может быть принята при личном приеме заявителя.</w:t>
      </w:r>
      <w:proofErr w:type="gramEnd"/>
      <w:r w:rsidRPr="007A5EC2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ЕПГУ, а также может быть принята при личном приеме заявителя. </w:t>
      </w:r>
    </w:p>
    <w:p w14:paraId="2E224BD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2" w:history="1">
        <w:r w:rsidRPr="007A5EC2">
          <w:rPr>
            <w:sz w:val="28"/>
            <w:szCs w:val="28"/>
          </w:rPr>
          <w:t>части 5 статьи 11.2</w:t>
        </w:r>
      </w:hyperlink>
      <w:r w:rsidRPr="007A5EC2">
        <w:rPr>
          <w:sz w:val="28"/>
          <w:szCs w:val="28"/>
        </w:rPr>
        <w:t xml:space="preserve"> Федерального закона № 210-ФЗ.</w:t>
      </w:r>
    </w:p>
    <w:p w14:paraId="74C3ED1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письменной жалобе в обязательном порядке указываются:</w:t>
      </w:r>
    </w:p>
    <w:p w14:paraId="1B6A71F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14:paraId="5DA364B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7A5EC2">
        <w:rPr>
          <w:sz w:val="28"/>
          <w:szCs w:val="28"/>
        </w:rPr>
        <w:br/>
        <w:t>по которым должен быть направлен ответ заявителю;</w:t>
      </w:r>
    </w:p>
    <w:p w14:paraId="605B21E8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14:paraId="2330BD4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7A5EC2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7A5EC2">
        <w:rPr>
          <w:sz w:val="28"/>
          <w:szCs w:val="28"/>
        </w:rPr>
        <w:br/>
        <w:t>(при наличии), подтверждающие доводы заявителя, либо их копии.</w:t>
      </w:r>
    </w:p>
    <w:p w14:paraId="1FDA8AF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3" w:history="1">
        <w:r w:rsidRPr="007A5EC2">
          <w:rPr>
            <w:sz w:val="28"/>
            <w:szCs w:val="28"/>
          </w:rPr>
          <w:t>статьей 11.1</w:t>
        </w:r>
      </w:hyperlink>
      <w:r w:rsidRPr="007A5EC2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7A5EC2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14:paraId="1E11D95C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7A5EC2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DCC57A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134C0C46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77F820A" w14:textId="77777777" w:rsidR="00AE25CC" w:rsidRPr="007A5EC2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в удовлетворении жалобы отказывается.</w:t>
      </w:r>
    </w:p>
    <w:p w14:paraId="21ACA4B5" w14:textId="77777777" w:rsidR="00AE25CC" w:rsidRPr="007A5EC2" w:rsidRDefault="00AE25CC" w:rsidP="00AE25C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7A5EC2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14:paraId="77377CE2" w14:textId="77777777" w:rsidR="00AE25CC" w:rsidRPr="007A5EC2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7A5EC2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6BECEBB" w14:textId="77777777" w:rsidR="00AE25CC" w:rsidRPr="007A5EC2" w:rsidRDefault="00AE25CC" w:rsidP="00AE25CC">
      <w:pPr>
        <w:pStyle w:val="afe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EC2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14:paraId="010DB3A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05B2C23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</w:p>
    <w:p w14:paraId="35D1DE66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A5EC2">
        <w:rPr>
          <w:rFonts w:ascii="Times New Roman" w:hAnsi="Times New Roman"/>
          <w:szCs w:val="28"/>
        </w:rPr>
        <w:br/>
        <w:t>в многофункциональных центрах</w:t>
      </w:r>
    </w:p>
    <w:p w14:paraId="4F4DBE49" w14:textId="77777777" w:rsidR="00AE25CC" w:rsidRPr="007A5EC2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489DF31" w14:textId="77777777" w:rsidR="00AE25CC" w:rsidRPr="007A5EC2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5EC2">
        <w:rPr>
          <w:rFonts w:eastAsiaTheme="minorHAnsi"/>
          <w:bCs/>
          <w:sz w:val="28"/>
          <w:szCs w:val="28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14:paraId="6844517C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</w:t>
      </w:r>
      <w:r w:rsidRPr="007A5EC2">
        <w:rPr>
          <w:sz w:val="28"/>
          <w:szCs w:val="28"/>
        </w:rPr>
        <w:lastRenderedPageBreak/>
        <w:t>действия:</w:t>
      </w:r>
    </w:p>
    <w:p w14:paraId="1FF6F77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14:paraId="6080358B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319300D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14:paraId="6F9529A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14:paraId="486BBFD0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14:paraId="68AA67CD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6C5D0A1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14:paraId="485A419F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14:paraId="49943C10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7A5EC2">
        <w:rPr>
          <w:sz w:val="28"/>
          <w:szCs w:val="28"/>
        </w:rPr>
        <w:t>ГБУ ЛО «МФЦ»</w:t>
      </w:r>
      <w:r w:rsidRPr="007A5EC2">
        <w:rPr>
          <w:rFonts w:eastAsiaTheme="minorHAnsi"/>
          <w:sz w:val="28"/>
          <w:szCs w:val="28"/>
          <w:lang w:eastAsia="en-US"/>
        </w:rPr>
        <w:t>;</w:t>
      </w:r>
    </w:p>
    <w:p w14:paraId="56D120B5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7A5EC2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14:paraId="2FE09300" w14:textId="77777777" w:rsidR="00AE25CC" w:rsidRPr="00714DEE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14:paraId="6CD82C20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0673">
        <w:rPr>
          <w:sz w:val="28"/>
          <w:szCs w:val="28"/>
        </w:rPr>
        <w:t xml:space="preserve">6.3. </w:t>
      </w:r>
      <w:r w:rsidRPr="00AF0D30">
        <w:rPr>
          <w:sz w:val="28"/>
          <w:szCs w:val="28"/>
        </w:rPr>
        <w:t>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действия:</w:t>
      </w:r>
    </w:p>
    <w:p w14:paraId="3C21C6B4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>сообщает заявителю, какие необходимые документы им не представлены;</w:t>
      </w:r>
    </w:p>
    <w:p w14:paraId="76D0C3A0" w14:textId="30F17F68" w:rsidR="000F6F6F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>
        <w:rPr>
          <w:sz w:val="28"/>
          <w:szCs w:val="28"/>
        </w:rPr>
        <w:t>муниципальной</w:t>
      </w:r>
      <w:r w:rsidRPr="00AF0D30">
        <w:rPr>
          <w:sz w:val="28"/>
          <w:szCs w:val="28"/>
        </w:rPr>
        <w:t xml:space="preserve"> услуги.</w:t>
      </w:r>
    </w:p>
    <w:p w14:paraId="3671415B" w14:textId="6F38BAA2" w:rsidR="00DB1B7A" w:rsidRDefault="00DB1B7A" w:rsidP="00DB1B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</w:t>
      </w:r>
      <w:r w:rsidRPr="00DB1B7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отказе в приеме заявления и документов, необходимых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по форме в соответствии с приложением 8, с указанием перечня документов, которые заявителю необходимо представить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</w:p>
    <w:p w14:paraId="55743945" w14:textId="2130A784" w:rsidR="00AE25CC" w:rsidRPr="000F6F6F" w:rsidRDefault="000C6A55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>6.</w:t>
      </w:r>
      <w:r w:rsidR="000F6F6F" w:rsidRPr="000F6F6F">
        <w:rPr>
          <w:sz w:val="28"/>
          <w:szCs w:val="28"/>
        </w:rPr>
        <w:t xml:space="preserve">4. </w:t>
      </w:r>
      <w:r w:rsidR="00AE25CC" w:rsidRPr="000F6F6F">
        <w:rPr>
          <w:sz w:val="28"/>
          <w:szCs w:val="28"/>
        </w:rPr>
        <w:t>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14:paraId="66C5F6D6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0F6F6F">
        <w:rPr>
          <w:sz w:val="28"/>
          <w:szCs w:val="28"/>
        </w:rPr>
        <w:br/>
      </w:r>
      <w:r w:rsidRPr="000F6F6F">
        <w:rPr>
          <w:sz w:val="28"/>
          <w:szCs w:val="28"/>
        </w:rPr>
        <w:lastRenderedPageBreak/>
        <w:t>о предоставлении (отказе в предоставлении) муниципальной услуги заявителю;</w:t>
      </w:r>
    </w:p>
    <w:p w14:paraId="539B69B9" w14:textId="3067DFFC" w:rsidR="00AE25CC" w:rsidRPr="000F6F6F" w:rsidRDefault="00AE25CC" w:rsidP="00AE25CC">
      <w:pPr>
        <w:widowControl w:val="0"/>
        <w:ind w:firstLine="709"/>
        <w:jc w:val="both"/>
        <w:rPr>
          <w:strike/>
          <w:sz w:val="28"/>
          <w:szCs w:val="28"/>
        </w:rPr>
      </w:pPr>
      <w:r w:rsidRPr="000F6F6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0F6F6F">
        <w:rPr>
          <w:strike/>
          <w:sz w:val="28"/>
          <w:szCs w:val="28"/>
        </w:rPr>
        <w:t xml:space="preserve"> </w:t>
      </w:r>
    </w:p>
    <w:p w14:paraId="0C33D353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14:paraId="0A9585C2" w14:textId="5AEEF980" w:rsidR="00AE25CC" w:rsidRPr="007A5EC2" w:rsidRDefault="00AE25CC" w:rsidP="00AE25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F6F6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0F6F6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0F6F6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</w:p>
    <w:p w14:paraId="18A05BD0" w14:textId="77777777"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  <w:highlight w:val="darkYellow"/>
        </w:rPr>
        <w:br w:type="column"/>
      </w:r>
    </w:p>
    <w:p w14:paraId="24D78072" w14:textId="54B61DFF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t>Приложение 1</w:t>
      </w:r>
    </w:p>
    <w:p w14:paraId="7A676D0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CCDA62A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286C7B3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Cs w:val="28"/>
          <w:lang w:bidi="ru-RU"/>
        </w:rPr>
      </w:pPr>
    </w:p>
    <w:p w14:paraId="0652EC92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14:paraId="364A42E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59F48129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З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14:paraId="140BF06B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14:paraId="2912E947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14:paraId="558C094E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784DDE3C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5BC944E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53890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CE5107E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E92481A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14:paraId="4C106A00" w14:textId="77777777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B6A622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344"/>
        <w:gridCol w:w="4536"/>
      </w:tblGrid>
      <w:tr w:rsidR="00594719" w:rsidRPr="001A5695" w14:paraId="4507CF35" w14:textId="77777777" w:rsidTr="00594719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CBF6163" w14:textId="77777777"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14:paraId="42A73633" w14:textId="77777777" w:rsidTr="00FF72B4">
        <w:trPr>
          <w:trHeight w:val="605"/>
        </w:trPr>
        <w:tc>
          <w:tcPr>
            <w:tcW w:w="1043" w:type="dxa"/>
          </w:tcPr>
          <w:p w14:paraId="57A4FF9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344" w:type="dxa"/>
          </w:tcPr>
          <w:p w14:paraId="6FEE2DC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</w:tcPr>
          <w:p w14:paraId="1F600B8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CBCC735" w14:textId="77777777" w:rsidTr="00FF72B4">
        <w:trPr>
          <w:trHeight w:val="428"/>
        </w:trPr>
        <w:tc>
          <w:tcPr>
            <w:tcW w:w="1043" w:type="dxa"/>
          </w:tcPr>
          <w:p w14:paraId="23D71B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344" w:type="dxa"/>
          </w:tcPr>
          <w:p w14:paraId="0E48753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14:paraId="0CC6AB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2FAA14F7" w14:textId="77777777" w:rsidTr="00FF72B4">
        <w:trPr>
          <w:trHeight w:val="753"/>
        </w:trPr>
        <w:tc>
          <w:tcPr>
            <w:tcW w:w="1043" w:type="dxa"/>
          </w:tcPr>
          <w:p w14:paraId="3133086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344" w:type="dxa"/>
          </w:tcPr>
          <w:p w14:paraId="0DD560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36" w:type="dxa"/>
          </w:tcPr>
          <w:p w14:paraId="4DD2EBB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2BDC872" w14:textId="77777777" w:rsidTr="00FF72B4">
        <w:trPr>
          <w:trHeight w:val="665"/>
        </w:trPr>
        <w:tc>
          <w:tcPr>
            <w:tcW w:w="1043" w:type="dxa"/>
          </w:tcPr>
          <w:p w14:paraId="2AF30BC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344" w:type="dxa"/>
          </w:tcPr>
          <w:p w14:paraId="4917355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36" w:type="dxa"/>
          </w:tcPr>
          <w:p w14:paraId="1A66545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F6C6BC2" w14:textId="77777777" w:rsidTr="00FF72B4">
        <w:trPr>
          <w:trHeight w:val="665"/>
        </w:trPr>
        <w:tc>
          <w:tcPr>
            <w:tcW w:w="1043" w:type="dxa"/>
          </w:tcPr>
          <w:p w14:paraId="25BFA48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344" w:type="dxa"/>
          </w:tcPr>
          <w:p w14:paraId="4417336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</w:tcPr>
          <w:p w14:paraId="491B828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01AB3422" w14:textId="77777777" w:rsidTr="00FF72B4">
        <w:trPr>
          <w:trHeight w:val="765"/>
        </w:trPr>
        <w:tc>
          <w:tcPr>
            <w:tcW w:w="1043" w:type="dxa"/>
          </w:tcPr>
          <w:p w14:paraId="3D6EDA1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344" w:type="dxa"/>
          </w:tcPr>
          <w:p w14:paraId="60B0FA9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36" w:type="dxa"/>
          </w:tcPr>
          <w:p w14:paraId="008B78F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151AF1D3" w14:textId="77777777" w:rsidTr="00FF72B4">
        <w:trPr>
          <w:trHeight w:val="901"/>
        </w:trPr>
        <w:tc>
          <w:tcPr>
            <w:tcW w:w="1043" w:type="dxa"/>
          </w:tcPr>
          <w:p w14:paraId="1FFB9E8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344" w:type="dxa"/>
          </w:tcPr>
          <w:p w14:paraId="12FD33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14:paraId="169CB6B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200880E" w14:textId="77777777" w:rsidTr="00FF72B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BBEB3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344" w:type="dxa"/>
            <w:tcBorders>
              <w:bottom w:val="single" w:sz="4" w:space="0" w:color="auto"/>
            </w:tcBorders>
          </w:tcPr>
          <w:p w14:paraId="553C01C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A1CE81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928D99E" w14:textId="77777777" w:rsidTr="00594719">
        <w:trPr>
          <w:trHeight w:val="694"/>
        </w:trPr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97068DD" w14:textId="77777777"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14:paraId="5873AFB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14:paraId="07E1161F" w14:textId="77777777" w:rsidTr="00FF72B4">
        <w:trPr>
          <w:trHeight w:val="600"/>
        </w:trPr>
        <w:tc>
          <w:tcPr>
            <w:tcW w:w="1043" w:type="dxa"/>
          </w:tcPr>
          <w:p w14:paraId="5F316FF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2.1</w:t>
            </w:r>
          </w:p>
        </w:tc>
        <w:tc>
          <w:tcPr>
            <w:tcW w:w="4344" w:type="dxa"/>
          </w:tcPr>
          <w:p w14:paraId="06A05FD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536" w:type="dxa"/>
          </w:tcPr>
          <w:p w14:paraId="5188CB0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D8E539D" w14:textId="77777777" w:rsidTr="00FF72B4">
        <w:trPr>
          <w:trHeight w:val="750"/>
        </w:trPr>
        <w:tc>
          <w:tcPr>
            <w:tcW w:w="1043" w:type="dxa"/>
          </w:tcPr>
          <w:p w14:paraId="611A69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344" w:type="dxa"/>
          </w:tcPr>
          <w:p w14:paraId="4D4FE1D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14:paraId="0C9902D4" w14:textId="50523439" w:rsidR="00594719" w:rsidRPr="001A5695" w:rsidRDefault="00594719" w:rsidP="00EB2F96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084D59">
              <w:rPr>
                <w:rFonts w:eastAsia="Tahoma" w:cs="Tahoma"/>
                <w:i/>
                <w:szCs w:val="28"/>
                <w:lang w:bidi="ru-RU"/>
              </w:rPr>
              <w:t xml:space="preserve"> случа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ях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, предусмотренн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ых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част</w:t>
            </w:r>
            <w:r w:rsidR="00EB2F96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ями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="00FF72B4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и 1.2</w:t>
            </w:r>
            <w:r w:rsidR="00FF72B4"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Градостроительного кодекса Российской Федерации)</w:t>
            </w:r>
          </w:p>
        </w:tc>
        <w:tc>
          <w:tcPr>
            <w:tcW w:w="4536" w:type="dxa"/>
          </w:tcPr>
          <w:p w14:paraId="650E382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F44A84" w:rsidRPr="001A5695" w14:paraId="3177EF85" w14:textId="77777777" w:rsidTr="00FF72B4">
        <w:trPr>
          <w:trHeight w:val="750"/>
        </w:trPr>
        <w:tc>
          <w:tcPr>
            <w:tcW w:w="1043" w:type="dxa"/>
          </w:tcPr>
          <w:p w14:paraId="3E3826BF" w14:textId="612C8593" w:rsidR="00F44A84" w:rsidRPr="00EB2F96" w:rsidRDefault="00F44A84" w:rsidP="00594719">
            <w:pPr>
              <w:widowControl w:val="0"/>
              <w:jc w:val="center"/>
              <w:rPr>
                <w:rFonts w:eastAsia="Tahoma" w:cs="Tahoma"/>
                <w:szCs w:val="28"/>
                <w:highlight w:val="cyan"/>
                <w:lang w:bidi="ru-RU"/>
              </w:rPr>
            </w:pPr>
            <w:r w:rsidRPr="00EB2F96">
              <w:rPr>
                <w:rFonts w:eastAsia="Tahoma" w:cs="Tahoma"/>
                <w:szCs w:val="28"/>
                <w:highlight w:val="cyan"/>
                <w:lang w:bidi="ru-RU"/>
              </w:rPr>
              <w:t>2.2.1</w:t>
            </w:r>
          </w:p>
        </w:tc>
        <w:tc>
          <w:tcPr>
            <w:tcW w:w="4344" w:type="dxa"/>
          </w:tcPr>
          <w:p w14:paraId="1DCD5C62" w14:textId="77777777" w:rsidR="007F3775" w:rsidRPr="00EB2F96" w:rsidRDefault="007F3775" w:rsidP="007F3775">
            <w:pPr>
              <w:autoSpaceDE w:val="0"/>
              <w:autoSpaceDN w:val="0"/>
              <w:adjustRightInd w:val="0"/>
              <w:rPr>
                <w:rFonts w:eastAsia="Calibri"/>
                <w:bCs/>
                <w:szCs w:val="28"/>
                <w:highlight w:val="cyan"/>
                <w:lang w:eastAsia="en-US"/>
              </w:rPr>
            </w:pPr>
            <w:r w:rsidRPr="00EB2F96">
              <w:rPr>
                <w:rFonts w:eastAsia="Calibri"/>
                <w:bCs/>
                <w:szCs w:val="28"/>
                <w:highlight w:val="cyan"/>
                <w:lang w:eastAsia="en-US"/>
              </w:rPr>
              <w:t>Реквизиты договора о комплексном развитии территории и (или) реквизиты решения о комплексном развитии территории.</w:t>
            </w:r>
          </w:p>
          <w:p w14:paraId="0B333D90" w14:textId="31052BA8" w:rsidR="00F44A84" w:rsidRPr="00EB2F96" w:rsidRDefault="007F3775" w:rsidP="00084D59">
            <w:pPr>
              <w:autoSpaceDE w:val="0"/>
              <w:autoSpaceDN w:val="0"/>
              <w:adjustRightInd w:val="0"/>
              <w:rPr>
                <w:highlight w:val="cyan"/>
              </w:rPr>
            </w:pP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(указываются в случа</w:t>
            </w:r>
            <w:r w:rsid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е, предусмотренном</w:t>
            </w: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 xml:space="preserve"> частью 1.2 статьи 57.3 Градостроительного кодекса Российской Федерации)</w:t>
            </w:r>
          </w:p>
        </w:tc>
        <w:tc>
          <w:tcPr>
            <w:tcW w:w="4536" w:type="dxa"/>
          </w:tcPr>
          <w:p w14:paraId="47CD7E6D" w14:textId="77777777" w:rsidR="00F44A84" w:rsidRPr="001A5695" w:rsidRDefault="00F44A84" w:rsidP="0097739B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033DC0E6" w14:textId="77777777" w:rsidTr="00FF72B4">
        <w:trPr>
          <w:trHeight w:val="750"/>
        </w:trPr>
        <w:tc>
          <w:tcPr>
            <w:tcW w:w="1043" w:type="dxa"/>
          </w:tcPr>
          <w:p w14:paraId="631178FA" w14:textId="13A80E42" w:rsidR="00E265E1" w:rsidRPr="00EB2F96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highlight w:val="cyan"/>
                <w:lang w:bidi="ru-RU"/>
              </w:rPr>
            </w:pPr>
            <w:r w:rsidRPr="00EB2F96">
              <w:rPr>
                <w:rFonts w:eastAsia="Tahoma" w:cs="Tahoma"/>
                <w:szCs w:val="28"/>
                <w:highlight w:val="cyan"/>
                <w:lang w:bidi="ru-RU"/>
              </w:rPr>
              <w:t>2.2.2</w:t>
            </w:r>
          </w:p>
        </w:tc>
        <w:tc>
          <w:tcPr>
            <w:tcW w:w="4344" w:type="dxa"/>
          </w:tcPr>
          <w:p w14:paraId="42FD053C" w14:textId="3DE60B85" w:rsidR="0097739B" w:rsidRPr="00EB2F96" w:rsidRDefault="00E265E1" w:rsidP="00E265E1">
            <w:pPr>
              <w:autoSpaceDE w:val="0"/>
              <w:autoSpaceDN w:val="0"/>
              <w:adjustRightInd w:val="0"/>
              <w:rPr>
                <w:highlight w:val="cyan"/>
              </w:rPr>
            </w:pPr>
            <w:r w:rsidRPr="00EB2F96">
              <w:rPr>
                <w:rFonts w:eastAsia="Calibri"/>
                <w:bCs/>
                <w:highlight w:val="cyan"/>
                <w:lang w:eastAsia="en-US"/>
              </w:rPr>
              <w:t>Реквизиты</w:t>
            </w:r>
            <w:r w:rsidRPr="00EB2F96">
              <w:rPr>
                <w:highlight w:val="cyan"/>
              </w:rPr>
              <w:t xml:space="preserve"> </w:t>
            </w:r>
            <w:r w:rsidR="00002F70" w:rsidRPr="00EB2F96">
              <w:rPr>
                <w:highlight w:val="cyan"/>
              </w:rPr>
              <w:t xml:space="preserve">утвержденной </w:t>
            </w:r>
            <w:r w:rsidRPr="00EB2F96">
              <w:rPr>
                <w:highlight w:val="cyan"/>
              </w:rPr>
              <w:t xml:space="preserve">документации по планировке территории </w:t>
            </w:r>
          </w:p>
          <w:p w14:paraId="305AE870" w14:textId="5F3D13EB" w:rsidR="00E265E1" w:rsidRPr="00EB2F96" w:rsidRDefault="00E265E1" w:rsidP="00C30B9E">
            <w:pPr>
              <w:autoSpaceDE w:val="0"/>
              <w:autoSpaceDN w:val="0"/>
              <w:adjustRightInd w:val="0"/>
              <w:rPr>
                <w:i/>
                <w:highlight w:val="cyan"/>
              </w:rPr>
            </w:pPr>
            <w:r w:rsidRPr="00EB2F96">
              <w:rPr>
                <w:i/>
                <w:highlight w:val="cyan"/>
              </w:rPr>
              <w:t>(указываются в случа</w:t>
            </w:r>
            <w:r w:rsidR="00C30B9E">
              <w:rPr>
                <w:i/>
                <w:highlight w:val="cyan"/>
              </w:rPr>
              <w:t>ях</w:t>
            </w:r>
            <w:r w:rsidRPr="00EB2F96">
              <w:rPr>
                <w:i/>
                <w:highlight w:val="cyan"/>
              </w:rPr>
              <w:t>, предусмотренн</w:t>
            </w:r>
            <w:r w:rsidR="00C30B9E">
              <w:rPr>
                <w:i/>
                <w:highlight w:val="cyan"/>
              </w:rPr>
              <w:t>ых</w:t>
            </w:r>
            <w:r w:rsidRPr="00EB2F96">
              <w:rPr>
                <w:i/>
                <w:highlight w:val="cyan"/>
              </w:rPr>
              <w:t xml:space="preserve"> частью 4 статьи 57.3 Градостроительного кодекса Российской Федерации);</w:t>
            </w:r>
          </w:p>
        </w:tc>
        <w:tc>
          <w:tcPr>
            <w:tcW w:w="4536" w:type="dxa"/>
          </w:tcPr>
          <w:p w14:paraId="2A93CD75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14DB8270" w14:textId="77777777" w:rsidTr="00FF72B4">
        <w:trPr>
          <w:trHeight w:val="750"/>
        </w:trPr>
        <w:tc>
          <w:tcPr>
            <w:tcW w:w="1043" w:type="dxa"/>
          </w:tcPr>
          <w:p w14:paraId="082AA77F" w14:textId="2EF03F22" w:rsidR="00E265E1" w:rsidRPr="001A5695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344" w:type="dxa"/>
          </w:tcPr>
          <w:p w14:paraId="6768778B" w14:textId="77777777" w:rsidR="00E265E1" w:rsidRPr="001A5695" w:rsidRDefault="00E265E1" w:rsidP="00E265E1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 (земельных участков)</w:t>
            </w:r>
          </w:p>
        </w:tc>
        <w:tc>
          <w:tcPr>
            <w:tcW w:w="4536" w:type="dxa"/>
          </w:tcPr>
          <w:p w14:paraId="2DBF097B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E265E1" w:rsidRPr="001A5695" w14:paraId="4481B3E8" w14:textId="77777777" w:rsidTr="00FF72B4">
        <w:trPr>
          <w:trHeight w:val="750"/>
        </w:trPr>
        <w:tc>
          <w:tcPr>
            <w:tcW w:w="1043" w:type="dxa"/>
          </w:tcPr>
          <w:p w14:paraId="4427B27E" w14:textId="77777777" w:rsidR="00E265E1" w:rsidRPr="001A5695" w:rsidRDefault="00E265E1" w:rsidP="00E265E1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344" w:type="dxa"/>
          </w:tcPr>
          <w:p w14:paraId="41F76144" w14:textId="77777777" w:rsidR="00E265E1" w:rsidRPr="001A5695" w:rsidRDefault="00E265E1" w:rsidP="00E265E1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 (земельных участков)</w:t>
            </w:r>
          </w:p>
          <w:p w14:paraId="4A5B5135" w14:textId="31FA3481" w:rsidR="00E265E1" w:rsidRPr="001A5695" w:rsidRDefault="00E265E1" w:rsidP="00084D59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>в случа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ях</w:t>
            </w:r>
            <w:r w:rsidR="00084D59">
              <w:rPr>
                <w:rFonts w:eastAsia="Tahoma" w:cs="Tahoma"/>
                <w:i/>
                <w:szCs w:val="28"/>
                <w:lang w:bidi="ru-RU"/>
              </w:rPr>
              <w:t>, предусмотренн</w:t>
            </w:r>
            <w:r w:rsidR="00084D59" w:rsidRPr="00084D59">
              <w:rPr>
                <w:rFonts w:eastAsia="Tahoma" w:cs="Tahoma"/>
                <w:i/>
                <w:szCs w:val="28"/>
                <w:highlight w:val="cyan"/>
                <w:lang w:bidi="ru-RU"/>
              </w:rPr>
              <w:t>ых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част</w:t>
            </w:r>
            <w:r w:rsidR="00EB2F96"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ями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1.1</w:t>
            </w:r>
            <w:r w:rsidR="00EB2F96">
              <w:rPr>
                <w:rFonts w:eastAsia="Tahoma" w:cs="Tahoma"/>
                <w:i/>
                <w:szCs w:val="28"/>
                <w:lang w:bidi="ru-RU"/>
              </w:rPr>
              <w:t xml:space="preserve"> и</w:t>
            </w:r>
            <w:r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EB2F96">
              <w:rPr>
                <w:rFonts w:eastAsia="Tahoma" w:cs="Tahoma"/>
                <w:i/>
                <w:szCs w:val="28"/>
                <w:highlight w:val="cyan"/>
                <w:lang w:bidi="ru-RU"/>
              </w:rPr>
              <w:t>1.2</w:t>
            </w:r>
            <w:r>
              <w:rPr>
                <w:rFonts w:eastAsia="Tahoma" w:cs="Tahoma"/>
                <w:i/>
                <w:szCs w:val="28"/>
                <w:lang w:bidi="ru-RU"/>
              </w:rPr>
              <w:t xml:space="preserve">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>статьи 57.3 Градостроительного кодекса Российской Федерации)</w:t>
            </w:r>
          </w:p>
        </w:tc>
        <w:tc>
          <w:tcPr>
            <w:tcW w:w="4536" w:type="dxa"/>
          </w:tcPr>
          <w:p w14:paraId="2C47407D" w14:textId="77777777" w:rsidR="00E265E1" w:rsidRPr="001A5695" w:rsidRDefault="00E265E1" w:rsidP="00E265E1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3EDFA379" w14:textId="77777777"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14:paraId="248F2AC8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14:paraId="2368FB9F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0D89C8C0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14:paraId="79E713E3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14:paraId="30F2D6C3" w14:textId="77777777"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14:paraId="3CCF0585" w14:textId="77777777" w:rsidTr="00594719">
        <w:tc>
          <w:tcPr>
            <w:tcW w:w="8963" w:type="dxa"/>
            <w:shd w:val="clear" w:color="auto" w:fill="auto"/>
          </w:tcPr>
          <w:p w14:paraId="6F25D4DF" w14:textId="0B6F7ABF" w:rsidR="00594719" w:rsidRPr="001A5695" w:rsidRDefault="00594719" w:rsidP="00EB2F96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955" w:type="dxa"/>
            <w:shd w:val="clear" w:color="auto" w:fill="auto"/>
          </w:tcPr>
          <w:p w14:paraId="19646DA5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9D93154" w14:textId="77777777" w:rsidTr="00594719">
        <w:tc>
          <w:tcPr>
            <w:tcW w:w="8963" w:type="dxa"/>
            <w:shd w:val="clear" w:color="auto" w:fill="auto"/>
          </w:tcPr>
          <w:p w14:paraId="6D138A18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выдать на бумажном носителе при личном обращении в </w:t>
            </w:r>
            <w:r w:rsidRPr="001A5695">
              <w:rPr>
                <w:bCs/>
                <w:szCs w:val="28"/>
              </w:rPr>
              <w:t xml:space="preserve">Администрацию 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либо в многофункциональный центр предоставления государственных и муниципальных </w:t>
            </w: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услуг, расположенный по адресу:</w:t>
            </w:r>
            <w:r w:rsidRPr="001A5695">
              <w:rPr>
                <w:rFonts w:eastAsia="Tahoma" w:cs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21A59F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92BE70C" w14:textId="77777777" w:rsidTr="00594719">
        <w:tc>
          <w:tcPr>
            <w:tcW w:w="8963" w:type="dxa"/>
            <w:shd w:val="clear" w:color="auto" w:fill="auto"/>
          </w:tcPr>
          <w:p w14:paraId="4C46607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42F0C11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DE6930D" w14:textId="77777777" w:rsidTr="00594719">
        <w:tc>
          <w:tcPr>
            <w:tcW w:w="9918" w:type="dxa"/>
            <w:gridSpan w:val="2"/>
            <w:shd w:val="clear" w:color="auto" w:fill="auto"/>
          </w:tcPr>
          <w:p w14:paraId="144B757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01A42960" w14:textId="77777777"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1FCD1364" w14:textId="77777777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D3FE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17D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02D5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293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644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4B9C58E6" w14:textId="77777777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6DADE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B486AD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9F70F0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BC9C13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BC6C8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80B51EF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75532A9E" w14:textId="2B8B6252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2</w:t>
      </w:r>
    </w:p>
    <w:p w14:paraId="1296E5B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41F749C3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46D5A517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14:paraId="0D2B48BD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509224EB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</w:p>
    <w:p w14:paraId="119F364C" w14:textId="77777777"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14:paraId="23F2BCCE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3241F158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6D493E3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43A39EA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08CCA6A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14:paraId="2E22ADBD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036FE74F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14:paraId="7709654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3E7FAC70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43071589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14:paraId="01D2023D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14:paraId="3FA65761" w14:textId="77777777" w:rsidTr="00753F09">
        <w:tc>
          <w:tcPr>
            <w:tcW w:w="1201" w:type="dxa"/>
          </w:tcPr>
          <w:p w14:paraId="70AC8CFD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5387" w:type="dxa"/>
          </w:tcPr>
          <w:p w14:paraId="26A9B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14:paraId="5767AEB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14:paraId="32C60ABB" w14:textId="77777777" w:rsidTr="00753F09">
        <w:trPr>
          <w:trHeight w:val="806"/>
        </w:trPr>
        <w:tc>
          <w:tcPr>
            <w:tcW w:w="1201" w:type="dxa"/>
          </w:tcPr>
          <w:p w14:paraId="6B73073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14:paraId="36E8C729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14:paraId="1B2D453E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14:paraId="2A3F99AB" w14:textId="77777777" w:rsidTr="00753F09">
        <w:trPr>
          <w:trHeight w:val="609"/>
        </w:trPr>
        <w:tc>
          <w:tcPr>
            <w:tcW w:w="1201" w:type="dxa"/>
          </w:tcPr>
          <w:p w14:paraId="72966C0A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0FBBC01C" w14:textId="4EC4B1E6" w:rsidR="00594719" w:rsidRPr="002B21A3" w:rsidRDefault="00594719" w:rsidP="00EB2F9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</w:t>
            </w:r>
          </w:p>
        </w:tc>
        <w:tc>
          <w:tcPr>
            <w:tcW w:w="3544" w:type="dxa"/>
          </w:tcPr>
          <w:p w14:paraId="30C5AB0B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43930906" w14:textId="77777777" w:rsidTr="00753F09">
        <w:trPr>
          <w:trHeight w:val="919"/>
        </w:trPr>
        <w:tc>
          <w:tcPr>
            <w:tcW w:w="1201" w:type="dxa"/>
          </w:tcPr>
          <w:p w14:paraId="64F6F256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70BBB670" w14:textId="66BD04D7"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6C52E7C9" w14:textId="77777777"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14:paraId="49613046" w14:textId="77777777" w:rsidTr="00753F09">
        <w:trPr>
          <w:trHeight w:val="596"/>
        </w:trPr>
        <w:tc>
          <w:tcPr>
            <w:tcW w:w="1201" w:type="dxa"/>
          </w:tcPr>
          <w:p w14:paraId="7ACE0085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4BF6EA3F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</w:t>
            </w:r>
            <w:r w:rsidRPr="002B21A3">
              <w:rPr>
                <w:rFonts w:eastAsia="Calibri"/>
                <w:bCs/>
                <w:lang w:eastAsia="en-US"/>
              </w:rPr>
              <w:lastRenderedPageBreak/>
              <w:t>услуги указанным лицом)</w:t>
            </w:r>
          </w:p>
        </w:tc>
        <w:tc>
          <w:tcPr>
            <w:tcW w:w="3544" w:type="dxa"/>
          </w:tcPr>
          <w:p w14:paraId="5A855D82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752653" w:rsidRPr="001A5695" w14:paraId="4903203E" w14:textId="77777777" w:rsidTr="00753F09">
        <w:trPr>
          <w:trHeight w:val="1038"/>
        </w:trPr>
        <w:tc>
          <w:tcPr>
            <w:tcW w:w="1201" w:type="dxa"/>
          </w:tcPr>
          <w:p w14:paraId="3085C46C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16CD38A8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14:paraId="5A033B34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14:paraId="289425FD" w14:textId="77777777" w:rsidTr="00753F09">
        <w:trPr>
          <w:trHeight w:val="1589"/>
        </w:trPr>
        <w:tc>
          <w:tcPr>
            <w:tcW w:w="1201" w:type="dxa"/>
          </w:tcPr>
          <w:p w14:paraId="17F8C90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14:paraId="3E442D7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14:paraId="5890081D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14:paraId="573CDD44" w14:textId="77777777" w:rsidTr="00753F09">
        <w:trPr>
          <w:trHeight w:val="1560"/>
        </w:trPr>
        <w:tc>
          <w:tcPr>
            <w:tcW w:w="1201" w:type="dxa"/>
          </w:tcPr>
          <w:p w14:paraId="56823280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5BD83F4D" w14:textId="77777777"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12014EE8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750F7D76" w14:textId="77777777" w:rsidTr="00753F09">
        <w:trPr>
          <w:trHeight w:val="1825"/>
        </w:trPr>
        <w:tc>
          <w:tcPr>
            <w:tcW w:w="1201" w:type="dxa"/>
          </w:tcPr>
          <w:p w14:paraId="55016261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3127F39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14:paraId="64B7AA5C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E4D033D" w14:textId="77777777"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14:paraId="1B82203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A1B9F58" w14:textId="77777777"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65DD8E6" w14:textId="77777777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CF55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0CE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4F53F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715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5EF65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649FE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56B5E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D9AF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7FB29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39DD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6FBA13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5577AD1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80FA7BA" w14:textId="61293EDA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3</w:t>
      </w:r>
    </w:p>
    <w:p w14:paraId="4BA2518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2D1E8268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67DABD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1E37468E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499A866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482429CA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14:paraId="2E63FF9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4D509866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7F34D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3BED6C24" w14:textId="77777777"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14:paraId="1E5A875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1207859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14:paraId="459C383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15263BD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76D2DCC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126DB709" w14:textId="77777777"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решение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14:paraId="161392D6" w14:textId="77777777"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14:paraId="07F4E8EC" w14:textId="77777777"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14:paraId="59985CA8" w14:textId="77777777"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14:paraId="144090C3" w14:textId="77777777" w:rsidTr="00594719">
        <w:tc>
          <w:tcPr>
            <w:tcW w:w="1201" w:type="dxa"/>
            <w:vAlign w:val="center"/>
          </w:tcPr>
          <w:p w14:paraId="4527785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14:paraId="16407D3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14:paraId="431192F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14:paraId="17CAB1FD" w14:textId="77777777" w:rsidTr="00594719">
        <w:trPr>
          <w:trHeight w:val="1537"/>
        </w:trPr>
        <w:tc>
          <w:tcPr>
            <w:tcW w:w="1201" w:type="dxa"/>
          </w:tcPr>
          <w:p w14:paraId="0BFE39B2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4C83B4C" w14:textId="1A70929E" w:rsidR="00594719" w:rsidRPr="001A5695" w:rsidRDefault="00594719" w:rsidP="00084D5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ев</w:t>
            </w:r>
            <w:r w:rsidRPr="001A5695">
              <w:rPr>
                <w:rFonts w:eastAsia="Tahoma" w:cs="Tahoma"/>
                <w:bCs/>
                <w:lang w:bidi="ru-RU"/>
              </w:rPr>
              <w:t>, предусмотренн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ых</w:t>
            </w:r>
            <w:r w:rsidR="00084D59">
              <w:rPr>
                <w:rFonts w:eastAsia="Tahoma" w:cs="Tahoma"/>
                <w:bCs/>
                <w:lang w:bidi="ru-RU"/>
              </w:rPr>
              <w:t xml:space="preserve"> частями</w:t>
            </w:r>
            <w:r w:rsidRPr="001A5695">
              <w:rPr>
                <w:rFonts w:eastAsia="Tahoma" w:cs="Tahoma"/>
                <w:bCs/>
                <w:lang w:bidi="ru-RU"/>
              </w:rPr>
              <w:t xml:space="preserve">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="00084D59">
              <w:rPr>
                <w:rFonts w:eastAsia="Tahoma" w:cs="Tahoma"/>
                <w:bCs/>
                <w:lang w:bidi="ru-RU"/>
              </w:rPr>
              <w:t xml:space="preserve"> и</w:t>
            </w:r>
            <w:r w:rsidR="00F44A84">
              <w:rPr>
                <w:rFonts w:eastAsia="Tahoma" w:cs="Tahoma"/>
                <w:bCs/>
                <w:lang w:bidi="ru-RU"/>
              </w:rPr>
              <w:t xml:space="preserve"> </w:t>
            </w:r>
            <w:r w:rsidR="00F44A84" w:rsidRPr="00084D59">
              <w:rPr>
                <w:rFonts w:eastAsia="Tahoma" w:cs="Tahoma"/>
                <w:bCs/>
                <w:highlight w:val="cyan"/>
                <w:lang w:bidi="ru-RU"/>
              </w:rPr>
              <w:t>1.2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4097BA16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14:paraId="74E977CF" w14:textId="77777777" w:rsidTr="00594719">
        <w:trPr>
          <w:trHeight w:val="28"/>
        </w:trPr>
        <w:tc>
          <w:tcPr>
            <w:tcW w:w="1201" w:type="dxa"/>
          </w:tcPr>
          <w:p w14:paraId="561B022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652DE0A3" w14:textId="081789B0" w:rsidR="00594719" w:rsidRPr="001A5695" w:rsidRDefault="00594719" w:rsidP="00A84E26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отсутствует утвержденная документация по планировке территории в </w:t>
            </w:r>
            <w:r w:rsidRPr="00084D59">
              <w:rPr>
                <w:rFonts w:eastAsia="Tahoma" w:cs="Tahoma"/>
                <w:highlight w:val="cyan"/>
                <w:lang w:bidi="ru-RU"/>
              </w:rPr>
              <w:t>случа</w:t>
            </w:r>
            <w:r w:rsidR="00A84E26" w:rsidRPr="00084D59">
              <w:rPr>
                <w:rFonts w:eastAsia="Tahoma" w:cs="Tahoma"/>
                <w:highlight w:val="cyan"/>
                <w:lang w:bidi="ru-RU"/>
              </w:rPr>
              <w:t>ях</w:t>
            </w:r>
            <w:r w:rsidRPr="00084D59">
              <w:rPr>
                <w:rFonts w:eastAsia="Tahoma" w:cs="Tahoma"/>
                <w:highlight w:val="cyan"/>
                <w:lang w:bidi="ru-RU"/>
              </w:rPr>
              <w:t xml:space="preserve">, </w:t>
            </w:r>
            <w:r w:rsidR="00A84E26" w:rsidRPr="00084D59">
              <w:rPr>
                <w:rFonts w:eastAsia="Tahoma" w:cs="Tahoma"/>
                <w:highlight w:val="cyan"/>
                <w:lang w:bidi="ru-RU"/>
              </w:rPr>
              <w:t>предусмотренных частью 4 статьи 57.3 Градостроительного кодекса Российской Федерации</w:t>
            </w:r>
            <w:r w:rsidR="00A84E26" w:rsidRPr="00A84E26">
              <w:rPr>
                <w:rFonts w:eastAsia="Tahoma" w:cs="Tahoma"/>
                <w:lang w:bidi="ru-RU"/>
              </w:rPr>
              <w:t xml:space="preserve"> </w:t>
            </w:r>
            <w:r w:rsidRPr="00084D59">
              <w:rPr>
                <w:rFonts w:eastAsia="Tahoma" w:cs="Tahoma"/>
                <w:strike/>
                <w:highlight w:val="yellow"/>
                <w:lang w:bidi="ru-RU"/>
              </w:rPr>
              <w:t>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2C0FCAF2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14:paraId="6F350256" w14:textId="77777777" w:rsidTr="00594719">
        <w:trPr>
          <w:trHeight w:val="28"/>
        </w:trPr>
        <w:tc>
          <w:tcPr>
            <w:tcW w:w="1201" w:type="dxa"/>
          </w:tcPr>
          <w:p w14:paraId="3BA62E7F" w14:textId="77777777"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1527FFF" w14:textId="3D7792FC" w:rsidR="00594719" w:rsidRPr="001A5695" w:rsidRDefault="00594719" w:rsidP="00084D5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>границы земельного участка не установлены в соответствии с требованиями законодательства Российской Федерации, за исключением случа</w:t>
            </w:r>
            <w:r w:rsidR="00F44A84" w:rsidRPr="00084D59">
              <w:rPr>
                <w:highlight w:val="cyan"/>
              </w:rPr>
              <w:t>ев</w:t>
            </w:r>
            <w:r w:rsidRPr="001A5695">
              <w:t>, предусмотренн</w:t>
            </w:r>
            <w:r w:rsidR="00F44A84" w:rsidRPr="00084D59">
              <w:rPr>
                <w:highlight w:val="cyan"/>
              </w:rPr>
              <w:t>ых</w:t>
            </w:r>
            <w:r w:rsidRPr="001A5695">
              <w:t xml:space="preserve"> частью </w:t>
            </w:r>
            <w:r w:rsidR="001A5695" w:rsidRPr="001A5695">
              <w:t>1.1</w:t>
            </w:r>
            <w:r w:rsidR="00084D59">
              <w:t xml:space="preserve">, </w:t>
            </w:r>
            <w:r w:rsidR="00084D59" w:rsidRPr="00084D59">
              <w:rPr>
                <w:highlight w:val="cyan"/>
              </w:rPr>
              <w:t xml:space="preserve">и </w:t>
            </w:r>
            <w:r w:rsidR="00F44A84" w:rsidRPr="00084D59">
              <w:rPr>
                <w:highlight w:val="cyan"/>
              </w:rPr>
              <w:t>1.2</w:t>
            </w:r>
            <w:r w:rsidR="001A5695" w:rsidRPr="001A5695">
              <w:t xml:space="preserve">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05054CE1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14:paraId="3763154D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  <w:tr w:rsidR="003C1385" w:rsidRPr="001A5695" w14:paraId="6A4421C6" w14:textId="77777777" w:rsidTr="00594719">
        <w:trPr>
          <w:trHeight w:val="28"/>
        </w:trPr>
        <w:tc>
          <w:tcPr>
            <w:tcW w:w="1201" w:type="dxa"/>
          </w:tcPr>
          <w:p w14:paraId="67751376" w14:textId="2BE04BEB" w:rsidR="003C1385" w:rsidRPr="00084D59" w:rsidRDefault="003C1385" w:rsidP="003C1385">
            <w:pPr>
              <w:widowControl w:val="0"/>
              <w:jc w:val="both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highlight w:val="cyan"/>
                <w:lang w:bidi="ru-RU"/>
              </w:rPr>
              <w:t>подпункт "г" пункта 2.10</w:t>
            </w:r>
          </w:p>
        </w:tc>
        <w:tc>
          <w:tcPr>
            <w:tcW w:w="4678" w:type="dxa"/>
          </w:tcPr>
          <w:p w14:paraId="11787E3F" w14:textId="09FA1B7F" w:rsidR="003C1385" w:rsidRPr="00084D59" w:rsidRDefault="003C1385" w:rsidP="003C1385">
            <w:pPr>
              <w:widowControl w:val="0"/>
              <w:rPr>
                <w:highlight w:val="cyan"/>
              </w:rPr>
            </w:pP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>отсутствует утвержденный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</w:t>
            </w:r>
            <w:r w:rsidR="00A84E26"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 и частью 1.2</w:t>
            </w: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14:paraId="4CF797DF" w14:textId="77777777" w:rsidR="00002F70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 xml:space="preserve">Указываются основания такого </w:t>
            </w:r>
          </w:p>
          <w:p w14:paraId="568FEB56" w14:textId="518A1403" w:rsidR="003C1385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>вывода</w:t>
            </w:r>
          </w:p>
        </w:tc>
      </w:tr>
      <w:tr w:rsidR="003C1385" w:rsidRPr="001A5695" w14:paraId="46584C49" w14:textId="77777777" w:rsidTr="00594719">
        <w:trPr>
          <w:trHeight w:val="28"/>
        </w:trPr>
        <w:tc>
          <w:tcPr>
            <w:tcW w:w="1201" w:type="dxa"/>
          </w:tcPr>
          <w:p w14:paraId="461B9EE3" w14:textId="1D517BE1" w:rsidR="003C1385" w:rsidRPr="00084D59" w:rsidRDefault="003C1385" w:rsidP="003C1385">
            <w:pPr>
              <w:widowControl w:val="0"/>
              <w:jc w:val="both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highlight w:val="cyan"/>
                <w:lang w:bidi="ru-RU"/>
              </w:rPr>
              <w:t>подпункт "д" пункта 2.10</w:t>
            </w:r>
          </w:p>
        </w:tc>
        <w:tc>
          <w:tcPr>
            <w:tcW w:w="4678" w:type="dxa"/>
          </w:tcPr>
          <w:p w14:paraId="2CAB3D56" w14:textId="23661CBE" w:rsidR="003C1385" w:rsidRPr="00084D59" w:rsidRDefault="003C1385" w:rsidP="0097739B">
            <w:pPr>
              <w:widowControl w:val="0"/>
              <w:rPr>
                <w:highlight w:val="cyan"/>
              </w:rPr>
            </w:pPr>
            <w:r w:rsidRPr="00084D59">
              <w:rPr>
                <w:rFonts w:eastAsia="Tahoma" w:cs="Tahoma"/>
                <w:szCs w:val="28"/>
                <w:highlight w:val="cyan"/>
                <w:lang w:bidi="ru-RU"/>
              </w:rPr>
              <w:t xml:space="preserve">отсутствует договор о комплексном развитии территории и (или) решение о комплексном развитии территории в случае, предусмотренном частью 1.2 статьи 57.3 Градостроительного кодекса Российской Федерации </w:t>
            </w:r>
          </w:p>
        </w:tc>
        <w:tc>
          <w:tcPr>
            <w:tcW w:w="4253" w:type="dxa"/>
          </w:tcPr>
          <w:p w14:paraId="392E944D" w14:textId="77777777" w:rsidR="00002F70" w:rsidRPr="00084D59" w:rsidRDefault="00002F70" w:rsidP="00002F70">
            <w:pPr>
              <w:widowControl w:val="0"/>
              <w:rPr>
                <w:rFonts w:eastAsia="Tahoma" w:cs="Tahoma"/>
                <w:i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 xml:space="preserve">Указываются основания такого </w:t>
            </w:r>
          </w:p>
          <w:p w14:paraId="405CE209" w14:textId="4AFC2650" w:rsidR="003C1385" w:rsidRPr="00084D59" w:rsidRDefault="00002F70" w:rsidP="00002F70">
            <w:pPr>
              <w:widowControl w:val="0"/>
              <w:rPr>
                <w:rFonts w:eastAsia="Tahoma" w:cs="Tahoma"/>
                <w:highlight w:val="cyan"/>
                <w:lang w:bidi="ru-RU"/>
              </w:rPr>
            </w:pPr>
            <w:r w:rsidRPr="00084D59">
              <w:rPr>
                <w:rFonts w:eastAsia="Tahoma" w:cs="Tahoma"/>
                <w:i/>
                <w:highlight w:val="cyan"/>
                <w:lang w:bidi="ru-RU"/>
              </w:rPr>
              <w:t>вывода</w:t>
            </w:r>
          </w:p>
        </w:tc>
      </w:tr>
    </w:tbl>
    <w:p w14:paraId="5FA79580" w14:textId="77777777" w:rsidR="00594719" w:rsidRPr="001A5695" w:rsidRDefault="00594719" w:rsidP="00594719">
      <w:pPr>
        <w:widowControl w:val="0"/>
        <w:ind w:firstLine="708"/>
        <w:jc w:val="both"/>
      </w:pPr>
    </w:p>
    <w:p w14:paraId="3B1F3DDF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38955CD8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179339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633220BE" w14:textId="77777777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7D9D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92D5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6BAEA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6C10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77F79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24D54E2F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1F066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61834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1B5ADB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7966D6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6B136F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253825" w14:textId="77777777"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14:paraId="4B002B6C" w14:textId="77777777" w:rsidR="00E265E1" w:rsidRDefault="00E265E1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</w:p>
    <w:p w14:paraId="5ADE5D91" w14:textId="36F1B789" w:rsidR="00E265E1" w:rsidRDefault="00E265E1" w:rsidP="00E265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14:paraId="7CE79976" w14:textId="607199E0" w:rsidR="00594719" w:rsidRPr="001A5695" w:rsidRDefault="00594719" w:rsidP="00FF72B4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BF742A5" w14:textId="3E263FC8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4</w:t>
      </w:r>
    </w:p>
    <w:p w14:paraId="37C49AAB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0C6E6D16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35BAC1A" w14:textId="77777777"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14:paraId="6EE62361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0DE83A73" w14:textId="77777777"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21170B25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0C135B38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14:paraId="5D9F1F7A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14:paraId="3C8764A3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14:paraId="312C8879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14:paraId="147C59D5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67CB8096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8F0BFC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3F903A1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510E39F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1C57FC0C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0D328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14:paraId="54CFCFD9" w14:textId="77777777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6D2921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14:paraId="0DF192BF" w14:textId="77777777" w:rsidTr="00753F09">
        <w:trPr>
          <w:trHeight w:val="605"/>
        </w:trPr>
        <w:tc>
          <w:tcPr>
            <w:tcW w:w="1001" w:type="dxa"/>
          </w:tcPr>
          <w:p w14:paraId="4365913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14:paraId="2A8105E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14:paraId="32CD6D9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8DB26FA" w14:textId="77777777" w:rsidTr="00753F09">
        <w:trPr>
          <w:trHeight w:val="428"/>
        </w:trPr>
        <w:tc>
          <w:tcPr>
            <w:tcW w:w="1001" w:type="dxa"/>
          </w:tcPr>
          <w:p w14:paraId="07976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14:paraId="55E08FC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22F9811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2447D4F" w14:textId="77777777" w:rsidTr="00753F09">
        <w:trPr>
          <w:trHeight w:val="753"/>
        </w:trPr>
        <w:tc>
          <w:tcPr>
            <w:tcW w:w="1001" w:type="dxa"/>
          </w:tcPr>
          <w:p w14:paraId="6A731EC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14:paraId="5D71CAC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717E385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E0FD286" w14:textId="77777777" w:rsidTr="00753F09">
        <w:trPr>
          <w:trHeight w:val="665"/>
        </w:trPr>
        <w:tc>
          <w:tcPr>
            <w:tcW w:w="1001" w:type="dxa"/>
          </w:tcPr>
          <w:p w14:paraId="6888048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14:paraId="4523B90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14:paraId="067DAAD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32D6B942" w14:textId="77777777" w:rsidTr="00753F09">
        <w:trPr>
          <w:trHeight w:val="665"/>
        </w:trPr>
        <w:tc>
          <w:tcPr>
            <w:tcW w:w="1001" w:type="dxa"/>
          </w:tcPr>
          <w:p w14:paraId="600C1F0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14:paraId="4C0FC3F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14:paraId="13DD7B7A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F15F133" w14:textId="77777777" w:rsidTr="00753F09">
        <w:trPr>
          <w:trHeight w:val="397"/>
        </w:trPr>
        <w:tc>
          <w:tcPr>
            <w:tcW w:w="1001" w:type="dxa"/>
          </w:tcPr>
          <w:p w14:paraId="728DECD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14:paraId="49C317F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5C7A68D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0AEA1385" w14:textId="77777777" w:rsidTr="00753F09">
        <w:trPr>
          <w:trHeight w:val="901"/>
        </w:trPr>
        <w:tc>
          <w:tcPr>
            <w:tcW w:w="1001" w:type="dxa"/>
          </w:tcPr>
          <w:p w14:paraId="67D3289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14:paraId="2AC8F46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7A543109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C3C2E89" w14:textId="77777777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14:paraId="50FB82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14:paraId="5BCA304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76AB1471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1AB8CC" w14:textId="77777777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14:paraId="4BD1FE6F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14:paraId="4F55E295" w14:textId="77777777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6304718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14:paraId="65244D84" w14:textId="01291127" w:rsidR="00594719" w:rsidRPr="001A5695" w:rsidRDefault="00594719" w:rsidP="00FF72B4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EAD13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7A028FDC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14:paraId="21693C0E" w14:textId="77777777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14:paraId="2CE24B1E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00688157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436860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ABF8BF5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7760D4" w14:textId="77777777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14:paraId="5D3196E9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lastRenderedPageBreak/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14:paraId="00A76AEA" w14:textId="77777777" w:rsidTr="00594719">
        <w:trPr>
          <w:trHeight w:val="1093"/>
        </w:trPr>
        <w:tc>
          <w:tcPr>
            <w:tcW w:w="1001" w:type="dxa"/>
          </w:tcPr>
          <w:p w14:paraId="48CA8C57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14:paraId="1D76D1F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14:paraId="72614A2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14:paraId="19663261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 документа</w:t>
            </w:r>
            <w:proofErr w:type="gramStart"/>
            <w:r w:rsidRPr="001A5695">
              <w:rPr>
                <w:rFonts w:eastAsia="Tahoma" w:cs="Tahoma"/>
                <w:lang w:bidi="ru-RU"/>
              </w:rPr>
              <w:t xml:space="preserve"> (-</w:t>
            </w:r>
            <w:proofErr w:type="spellStart"/>
            <w:proofErr w:type="gramEnd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594719" w:rsidRPr="001A5695" w14:paraId="24BC2177" w14:textId="77777777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14:paraId="31BD44E9" w14:textId="77777777"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4509777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737CC09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529B23E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605CAAF2" w14:textId="77777777"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14:paraId="5E16E226" w14:textId="77777777"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14:paraId="2EEEBCA6" w14:textId="77777777"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14:paraId="17C7F4EA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14:paraId="6D0B68DB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14:paraId="5FBB96E8" w14:textId="77777777" w:rsidTr="00594719">
        <w:tc>
          <w:tcPr>
            <w:tcW w:w="8922" w:type="dxa"/>
            <w:gridSpan w:val="5"/>
            <w:shd w:val="clear" w:color="auto" w:fill="auto"/>
          </w:tcPr>
          <w:p w14:paraId="69C28E12" w14:textId="1E70ECD5" w:rsidR="00594719" w:rsidRPr="001A5695" w:rsidRDefault="00594719" w:rsidP="00084D5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251" w:type="dxa"/>
            <w:shd w:val="clear" w:color="auto" w:fill="auto"/>
          </w:tcPr>
          <w:p w14:paraId="67D133C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1D499480" w14:textId="77777777" w:rsidTr="00594719">
        <w:tc>
          <w:tcPr>
            <w:tcW w:w="8922" w:type="dxa"/>
            <w:gridSpan w:val="5"/>
            <w:shd w:val="clear" w:color="auto" w:fill="auto"/>
          </w:tcPr>
          <w:p w14:paraId="3A991EAB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>Администрацию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1F3A5E8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768A486" w14:textId="77777777" w:rsidTr="00594719">
        <w:tc>
          <w:tcPr>
            <w:tcW w:w="8922" w:type="dxa"/>
            <w:gridSpan w:val="5"/>
            <w:shd w:val="clear" w:color="auto" w:fill="auto"/>
          </w:tcPr>
          <w:p w14:paraId="2AD2A71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6E61578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6C20455" w14:textId="77777777" w:rsidTr="00594719">
        <w:tc>
          <w:tcPr>
            <w:tcW w:w="10173" w:type="dxa"/>
            <w:gridSpan w:val="6"/>
            <w:shd w:val="clear" w:color="auto" w:fill="auto"/>
          </w:tcPr>
          <w:p w14:paraId="747C7C86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7FD46947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C2D213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F5FB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7E68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2E07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799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5754AA7E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2D7C28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F7B81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1ED5C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3BD90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F65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16FB0418" w14:textId="77777777"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14:paraId="36D8CF1B" w14:textId="77777777"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68E161A" w14:textId="5E369CE0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5</w:t>
      </w:r>
    </w:p>
    <w:p w14:paraId="03F2AE6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101864EE" w14:textId="501568A4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6CA49DAC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14:paraId="0241CBDF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3136CB35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1E1E75A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5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1193E6B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72063DDC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4802325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72D136F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14:paraId="5F3619DD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398B0A6D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261BDAF4" w14:textId="77777777"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14:paraId="15AB96F0" w14:textId="77777777" w:rsidR="00594719" w:rsidRPr="001A5695" w:rsidRDefault="00753F0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                          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72CA35EC" w14:textId="77777777"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14:paraId="52839C8A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14:paraId="77ED0507" w14:textId="77777777" w:rsidTr="00753F09">
        <w:trPr>
          <w:trHeight w:val="871"/>
        </w:trPr>
        <w:tc>
          <w:tcPr>
            <w:tcW w:w="1627" w:type="dxa"/>
          </w:tcPr>
          <w:p w14:paraId="1E193313" w14:textId="600A3CAC" w:rsidR="00594719" w:rsidRPr="001A5695" w:rsidRDefault="00594719" w:rsidP="00F44A84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Администра</w:t>
            </w:r>
            <w:r w:rsidR="00F44A84">
              <w:rPr>
                <w:rFonts w:eastAsia="Tahoma" w:cs="Tahoma"/>
                <w:lang w:bidi="ru-RU"/>
              </w:rPr>
              <w:t>-</w:t>
            </w:r>
            <w:r w:rsidRPr="001A5695">
              <w:rPr>
                <w:rFonts w:eastAsia="Tahoma" w:cs="Tahoma"/>
                <w:lang w:bidi="ru-RU"/>
              </w:rPr>
              <w:t>тивного</w:t>
            </w:r>
            <w:proofErr w:type="spellEnd"/>
            <w:proofErr w:type="gramEnd"/>
            <w:r w:rsidRPr="001A5695">
              <w:rPr>
                <w:rFonts w:eastAsia="Tahoma" w:cs="Tahoma"/>
                <w:lang w:bidi="ru-RU"/>
              </w:rPr>
              <w:t xml:space="preserve"> регламента</w:t>
            </w:r>
          </w:p>
        </w:tc>
        <w:tc>
          <w:tcPr>
            <w:tcW w:w="4819" w:type="dxa"/>
          </w:tcPr>
          <w:p w14:paraId="47C92AA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14:paraId="0B7739B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14:paraId="601596A5" w14:textId="77777777" w:rsidTr="00753F09">
        <w:trPr>
          <w:trHeight w:val="904"/>
        </w:trPr>
        <w:tc>
          <w:tcPr>
            <w:tcW w:w="1627" w:type="dxa"/>
          </w:tcPr>
          <w:p w14:paraId="5AE6D38E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644ECBB8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14:paraId="3DEA4994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1E8F31B0" w14:textId="77777777" w:rsidTr="00753F09">
        <w:trPr>
          <w:trHeight w:val="13"/>
        </w:trPr>
        <w:tc>
          <w:tcPr>
            <w:tcW w:w="1627" w:type="dxa"/>
          </w:tcPr>
          <w:p w14:paraId="374116A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570ECEEC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14:paraId="6E250DCC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7671FA09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14:paraId="0D9227F4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B1378B5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750A9303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31B6E36F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503FF137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445D4334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5A74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B9B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A62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DA6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C1F6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0D2D8419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E7EFB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51B4D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55133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E1DD0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5A74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3174CC" w14:textId="77777777"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25A750C" w14:textId="10F0FBD7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6</w:t>
      </w:r>
    </w:p>
    <w:p w14:paraId="73493D60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5BC47AEB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BAC6AB5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4086535B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14:paraId="7C38AD56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255EAFE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3C9028A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14:paraId="017598A5" w14:textId="77777777"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14:paraId="176DA7F8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64D18725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199F1C5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3A88AB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3C0CDBF4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9DCF0C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59314564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5EF03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14:paraId="7A5A59DB" w14:textId="77777777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14:paraId="523FF301" w14:textId="77777777"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14:paraId="17E920DF" w14:textId="77777777" w:rsidTr="0017278F">
        <w:trPr>
          <w:trHeight w:val="605"/>
        </w:trPr>
        <w:tc>
          <w:tcPr>
            <w:tcW w:w="1129" w:type="dxa"/>
          </w:tcPr>
          <w:p w14:paraId="773627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14:paraId="7390D78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14:paraId="16AA220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670CA38" w14:textId="77777777" w:rsidTr="0017278F">
        <w:trPr>
          <w:trHeight w:val="428"/>
        </w:trPr>
        <w:tc>
          <w:tcPr>
            <w:tcW w:w="1129" w:type="dxa"/>
          </w:tcPr>
          <w:p w14:paraId="659EBDD0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14:paraId="15E4B44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14:paraId="01E3AD0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B22566D" w14:textId="77777777" w:rsidTr="0017278F">
        <w:trPr>
          <w:trHeight w:val="753"/>
        </w:trPr>
        <w:tc>
          <w:tcPr>
            <w:tcW w:w="1129" w:type="dxa"/>
          </w:tcPr>
          <w:p w14:paraId="000A8B6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14:paraId="2F93D79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14:paraId="55C1E95C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59034323" w14:textId="77777777" w:rsidTr="0017278F">
        <w:trPr>
          <w:trHeight w:val="665"/>
        </w:trPr>
        <w:tc>
          <w:tcPr>
            <w:tcW w:w="1129" w:type="dxa"/>
          </w:tcPr>
          <w:p w14:paraId="3F5A4B9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14:paraId="0611EDD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14:paraId="78DD333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4792618" w14:textId="77777777" w:rsidTr="0017278F">
        <w:trPr>
          <w:trHeight w:val="665"/>
        </w:trPr>
        <w:tc>
          <w:tcPr>
            <w:tcW w:w="1129" w:type="dxa"/>
          </w:tcPr>
          <w:p w14:paraId="6D33745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14:paraId="6A0363F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14:paraId="1F1F728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84CE6F3" w14:textId="77777777" w:rsidTr="0017278F">
        <w:trPr>
          <w:trHeight w:val="420"/>
        </w:trPr>
        <w:tc>
          <w:tcPr>
            <w:tcW w:w="1129" w:type="dxa"/>
          </w:tcPr>
          <w:p w14:paraId="06B72F0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14:paraId="3C93DD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14:paraId="0FB405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6108A22" w14:textId="77777777" w:rsidTr="0017278F">
        <w:trPr>
          <w:trHeight w:val="901"/>
        </w:trPr>
        <w:tc>
          <w:tcPr>
            <w:tcW w:w="1129" w:type="dxa"/>
          </w:tcPr>
          <w:p w14:paraId="0944B01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14:paraId="2B249549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14:paraId="357FE21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8A000C8" w14:textId="77777777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438FF9A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569DB4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90D270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5781D7D" w14:textId="77777777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14:paraId="4D4AB114" w14:textId="77777777"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14:paraId="24FD0D3A" w14:textId="77777777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C101A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CFD5A7" w14:textId="605C4A65" w:rsidR="00594719" w:rsidRPr="001A5695" w:rsidRDefault="00594719" w:rsidP="0009382C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40AC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D5F885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14:paraId="7D2B8DE3" w14:textId="77777777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14:paraId="1AF12B56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1183D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14:paraId="0A0537A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535D4A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0AEF3667" w14:textId="77777777"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14:paraId="1606C77E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1D1FD77C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lastRenderedPageBreak/>
        <w:t>Номер телефона и адрес электронной почты для связи: ______________________</w:t>
      </w:r>
    </w:p>
    <w:p w14:paraId="699A780D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14:paraId="5B11B4C6" w14:textId="77777777" w:rsidTr="00594719">
        <w:tc>
          <w:tcPr>
            <w:tcW w:w="8922" w:type="dxa"/>
            <w:gridSpan w:val="5"/>
            <w:shd w:val="clear" w:color="auto" w:fill="auto"/>
          </w:tcPr>
          <w:p w14:paraId="65FC79EA" w14:textId="797ADB7C" w:rsidR="00594719" w:rsidRPr="001A5695" w:rsidRDefault="00594719" w:rsidP="00084D5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</w:t>
            </w:r>
            <w:r w:rsidR="00084D59">
              <w:rPr>
                <w:rFonts w:eastAsia="Tahoma" w:cs="Tahoma"/>
                <w:szCs w:val="28"/>
                <w:lang w:bidi="ru-RU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14:paraId="21DDF521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25974AA8" w14:textId="77777777" w:rsidTr="00594719">
        <w:tc>
          <w:tcPr>
            <w:tcW w:w="8922" w:type="dxa"/>
            <w:gridSpan w:val="5"/>
            <w:shd w:val="clear" w:color="auto" w:fill="auto"/>
          </w:tcPr>
          <w:p w14:paraId="5150FC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 xml:space="preserve">Администрацию 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AE81C6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C1B575F" w14:textId="77777777" w:rsidTr="00594719">
        <w:tc>
          <w:tcPr>
            <w:tcW w:w="8922" w:type="dxa"/>
            <w:gridSpan w:val="5"/>
            <w:shd w:val="clear" w:color="auto" w:fill="auto"/>
          </w:tcPr>
          <w:p w14:paraId="3817C65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0320604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E4767A5" w14:textId="77777777" w:rsidTr="00594719">
        <w:tc>
          <w:tcPr>
            <w:tcW w:w="10031" w:type="dxa"/>
            <w:gridSpan w:val="6"/>
            <w:shd w:val="clear" w:color="auto" w:fill="auto"/>
          </w:tcPr>
          <w:p w14:paraId="0FF3927C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5854C222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645FEFE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37A0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C24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D552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B944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8E59F5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6A877B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06118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DC5F8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48DFC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E88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61E00D1" w14:textId="77777777"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14:paraId="381232A9" w14:textId="21701114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7</w:t>
      </w:r>
    </w:p>
    <w:p w14:paraId="2D2E43FA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2F2ABB4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2B20916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14:paraId="53134BA9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264A74DA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11719C99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4E9165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proofErr w:type="gramStart"/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  <w:proofErr w:type="gramEnd"/>
    </w:p>
    <w:p w14:paraId="3AEC4017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14638F1F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A7646C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3686ABDE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14:paraId="677C407C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24C2B0E9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5C09A8A5" w14:textId="77777777"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 __________________ № _________________ принято </w:t>
      </w:r>
    </w:p>
    <w:p w14:paraId="79979F26" w14:textId="77777777"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48C17382" w14:textId="77777777"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4079220F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14:paraId="3262741A" w14:textId="77777777" w:rsidTr="0017278F">
        <w:trPr>
          <w:trHeight w:val="871"/>
        </w:trPr>
        <w:tc>
          <w:tcPr>
            <w:tcW w:w="1627" w:type="dxa"/>
          </w:tcPr>
          <w:p w14:paraId="021C7F81" w14:textId="77777777"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14:paraId="1A543A7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C54202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14:paraId="0AB6D93A" w14:textId="77777777" w:rsidTr="0017278F">
        <w:trPr>
          <w:trHeight w:val="812"/>
        </w:trPr>
        <w:tc>
          <w:tcPr>
            <w:tcW w:w="1627" w:type="dxa"/>
          </w:tcPr>
          <w:p w14:paraId="060CCD8F" w14:textId="0953EA91"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14:paraId="34369EB2" w14:textId="77777777"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14:paraId="2E72F1E6" w14:textId="77777777"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23B8434A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14:paraId="6EFA30B7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F2BDD96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20E075C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5E12DBD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14886F58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A902D5B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44B33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5C14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40A1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242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B68CC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03A7D8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28CE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805749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A1858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B749C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05813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EEEBBD9" w14:textId="77777777"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14:paraId="67A94DD2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2B8EEC3A" w14:textId="44AE4837" w:rsidR="009330DB" w:rsidRPr="001A5695" w:rsidRDefault="009330DB" w:rsidP="009330DB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8</w:t>
      </w:r>
    </w:p>
    <w:p w14:paraId="25093BD2" w14:textId="77777777" w:rsidR="009330DB" w:rsidRPr="001A5695" w:rsidRDefault="009330DB" w:rsidP="009330DB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E48BD74" w14:textId="77777777" w:rsidR="009330DB" w:rsidRPr="001A5695" w:rsidRDefault="009330DB" w:rsidP="009330D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950B119" w14:textId="77777777"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14:paraId="77A6D390" w14:textId="77777777"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14:paraId="515590ED" w14:textId="77777777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08343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258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1EFBA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5B3D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B7A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14:paraId="7528E1C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9E14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55C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1A9264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50E3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DF04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14:paraId="204372E3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EDC9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0A98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BAE854E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B2A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23D1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71F12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3CD50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69A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14:paraId="0DB3552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E065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14:paraId="3586994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389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646346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A27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2AAC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DA8E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2E556F58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14:paraId="0B8500BC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5C96" w14:textId="77777777"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3" w:name="P708"/>
            <w:bookmarkEnd w:id="13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14:paraId="15F5A343" w14:textId="2AF21479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44A1D696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D30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3EE607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1BED" w14:textId="69EC1925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53A12853" w14:textId="77777777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DA4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31193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14:paraId="4D953346" w14:textId="77777777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CDB8" w14:textId="658E5251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</w:p>
          <w:p w14:paraId="2FA501C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422BB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958B6F2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C0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14:paraId="60E1DF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1E1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0F1E13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B27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33683BA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1982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AC125B0" w14:textId="77777777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70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14:paraId="51F3CDA7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FB8DE" w14:textId="4CFD5DCB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14:paraId="5FB6EF9B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5191" w14:textId="47C7B826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14:paraId="5A6255A5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2F58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8AF9647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C82B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7220939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D5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D938EC2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989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14:paraId="30D88C82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14:paraId="1E2AEB08" w14:textId="77777777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7E931D8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CDFEC9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584AAD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D9A93F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6342AC1" w14:textId="77777777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F8761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7AAE22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1B3404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4B671A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03BB5704" w14:textId="77777777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9025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14:paraId="4505E9A7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14:paraId="7C97E03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1842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14:paraId="7D29EDD2" w14:textId="77777777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1E7E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AC3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D571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1BB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37F5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2DAD515" w14:textId="77777777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585B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3814E7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9DB6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D270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540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24A77220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2D4B1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160942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D200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14:paraId="7120948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9EDE7C5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6E1139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3B8282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3A23185C" w14:textId="59F1EBDD"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14:paraId="6F6A5D48" w14:textId="77777777" w:rsidR="001A5695" w:rsidRPr="001A5695" w:rsidRDefault="001A569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sectPr w:rsidR="001A5695" w:rsidRPr="001A5695" w:rsidSect="00F56706">
      <w:headerReference w:type="default" r:id="rId14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4ABBD" w14:textId="77777777" w:rsidR="00DF3646" w:rsidRDefault="00DF3646">
      <w:r>
        <w:separator/>
      </w:r>
    </w:p>
  </w:endnote>
  <w:endnote w:type="continuationSeparator" w:id="0">
    <w:p w14:paraId="105AD666" w14:textId="77777777" w:rsidR="00DF3646" w:rsidRDefault="00DF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56789" w14:textId="77777777" w:rsidR="00DF3646" w:rsidRDefault="00DF3646">
      <w:r>
        <w:separator/>
      </w:r>
    </w:p>
  </w:footnote>
  <w:footnote w:type="continuationSeparator" w:id="0">
    <w:p w14:paraId="437E04D5" w14:textId="77777777" w:rsidR="00DF3646" w:rsidRDefault="00DF3646">
      <w:r>
        <w:continuationSeparator/>
      </w:r>
    </w:p>
  </w:footnote>
  <w:footnote w:id="1">
    <w:p w14:paraId="4952ECCD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0D535270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08E3D9F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7BDED9AB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2F517E51" w14:textId="77777777" w:rsidR="00D05D83" w:rsidRPr="00772A9D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14:paraId="6467B361" w14:textId="77777777" w:rsidR="00D05D83" w:rsidRPr="0092542A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795974CA" w14:textId="77777777" w:rsidR="00D05D83" w:rsidRPr="00772A9D" w:rsidRDefault="00D05D83" w:rsidP="00594719">
      <w:pPr>
        <w:pStyle w:val="af5"/>
      </w:pPr>
      <w:r>
        <w:rPr>
          <w:rStyle w:val="af7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BEA27" w14:textId="77777777" w:rsidR="00D05D83" w:rsidRDefault="00D05D83">
    <w:pPr>
      <w:pStyle w:val="a7"/>
      <w:jc w:val="center"/>
    </w:pPr>
  </w:p>
  <w:p w14:paraId="53729B48" w14:textId="77777777" w:rsidR="00D05D83" w:rsidRDefault="00D05D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4"/>
    <w:rsid w:val="00002F70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4D59"/>
    <w:rsid w:val="000851E5"/>
    <w:rsid w:val="0009382C"/>
    <w:rsid w:val="00097B53"/>
    <w:rsid w:val="000A10E9"/>
    <w:rsid w:val="000A2DEF"/>
    <w:rsid w:val="000A2FC7"/>
    <w:rsid w:val="000A4552"/>
    <w:rsid w:val="000B6122"/>
    <w:rsid w:val="000C155D"/>
    <w:rsid w:val="000C25A6"/>
    <w:rsid w:val="000C53AF"/>
    <w:rsid w:val="000C6A55"/>
    <w:rsid w:val="000C6B65"/>
    <w:rsid w:val="000C713F"/>
    <w:rsid w:val="000D36DC"/>
    <w:rsid w:val="000F6F6F"/>
    <w:rsid w:val="00107930"/>
    <w:rsid w:val="00111218"/>
    <w:rsid w:val="00111A7E"/>
    <w:rsid w:val="00125DA1"/>
    <w:rsid w:val="001333DF"/>
    <w:rsid w:val="001341B8"/>
    <w:rsid w:val="00134591"/>
    <w:rsid w:val="00142028"/>
    <w:rsid w:val="0014353A"/>
    <w:rsid w:val="00143FFF"/>
    <w:rsid w:val="00144866"/>
    <w:rsid w:val="001544B9"/>
    <w:rsid w:val="00161096"/>
    <w:rsid w:val="0017278F"/>
    <w:rsid w:val="00180B6C"/>
    <w:rsid w:val="00184658"/>
    <w:rsid w:val="001852BD"/>
    <w:rsid w:val="0018624C"/>
    <w:rsid w:val="00187CA5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116"/>
    <w:rsid w:val="00214979"/>
    <w:rsid w:val="00215AE4"/>
    <w:rsid w:val="00220C9B"/>
    <w:rsid w:val="002238CA"/>
    <w:rsid w:val="00224DEB"/>
    <w:rsid w:val="00226A29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E05BA"/>
    <w:rsid w:val="002E0FB1"/>
    <w:rsid w:val="002E494F"/>
    <w:rsid w:val="002E710B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36BD6"/>
    <w:rsid w:val="003415ED"/>
    <w:rsid w:val="003462B3"/>
    <w:rsid w:val="00350679"/>
    <w:rsid w:val="0035448B"/>
    <w:rsid w:val="003712C5"/>
    <w:rsid w:val="003777F0"/>
    <w:rsid w:val="00381F0B"/>
    <w:rsid w:val="003931A2"/>
    <w:rsid w:val="00395160"/>
    <w:rsid w:val="00397FE2"/>
    <w:rsid w:val="003A34CB"/>
    <w:rsid w:val="003A642E"/>
    <w:rsid w:val="003B47C5"/>
    <w:rsid w:val="003B5FEF"/>
    <w:rsid w:val="003C1385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587"/>
    <w:rsid w:val="004B27AB"/>
    <w:rsid w:val="004B7664"/>
    <w:rsid w:val="004C1F4C"/>
    <w:rsid w:val="004C383E"/>
    <w:rsid w:val="004C38D4"/>
    <w:rsid w:val="004F1C23"/>
    <w:rsid w:val="005028D8"/>
    <w:rsid w:val="00515EF7"/>
    <w:rsid w:val="00516D94"/>
    <w:rsid w:val="00521F26"/>
    <w:rsid w:val="005249C9"/>
    <w:rsid w:val="00547B94"/>
    <w:rsid w:val="00554C70"/>
    <w:rsid w:val="005552E5"/>
    <w:rsid w:val="00555BC0"/>
    <w:rsid w:val="005611B5"/>
    <w:rsid w:val="00594719"/>
    <w:rsid w:val="00597315"/>
    <w:rsid w:val="00597391"/>
    <w:rsid w:val="005A1B72"/>
    <w:rsid w:val="005A6C26"/>
    <w:rsid w:val="005B231D"/>
    <w:rsid w:val="005B2C1F"/>
    <w:rsid w:val="005B70E2"/>
    <w:rsid w:val="005D008E"/>
    <w:rsid w:val="005D2064"/>
    <w:rsid w:val="005D41D3"/>
    <w:rsid w:val="005D63E5"/>
    <w:rsid w:val="005E332D"/>
    <w:rsid w:val="005F1A51"/>
    <w:rsid w:val="005F20FB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861C5"/>
    <w:rsid w:val="0069614D"/>
    <w:rsid w:val="00696682"/>
    <w:rsid w:val="006A577D"/>
    <w:rsid w:val="006A7427"/>
    <w:rsid w:val="006B1A79"/>
    <w:rsid w:val="006B3D88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10BA"/>
    <w:rsid w:val="006F2031"/>
    <w:rsid w:val="006F6120"/>
    <w:rsid w:val="00710FB2"/>
    <w:rsid w:val="00712C16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16D4"/>
    <w:rsid w:val="007651EC"/>
    <w:rsid w:val="007849AD"/>
    <w:rsid w:val="00784F54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E6EDE"/>
    <w:rsid w:val="007F133D"/>
    <w:rsid w:val="007F3775"/>
    <w:rsid w:val="007F5CB3"/>
    <w:rsid w:val="00801327"/>
    <w:rsid w:val="00802F4F"/>
    <w:rsid w:val="008042E1"/>
    <w:rsid w:val="008069B8"/>
    <w:rsid w:val="00806E79"/>
    <w:rsid w:val="00812EC9"/>
    <w:rsid w:val="00813302"/>
    <w:rsid w:val="008134E3"/>
    <w:rsid w:val="0082251C"/>
    <w:rsid w:val="00825285"/>
    <w:rsid w:val="0083772A"/>
    <w:rsid w:val="008508BB"/>
    <w:rsid w:val="00867E0C"/>
    <w:rsid w:val="00873260"/>
    <w:rsid w:val="00875173"/>
    <w:rsid w:val="00876699"/>
    <w:rsid w:val="008768BC"/>
    <w:rsid w:val="008A1BB3"/>
    <w:rsid w:val="008A2EE9"/>
    <w:rsid w:val="008A3CCD"/>
    <w:rsid w:val="008A6AF4"/>
    <w:rsid w:val="008B7718"/>
    <w:rsid w:val="008F0055"/>
    <w:rsid w:val="008F0EDD"/>
    <w:rsid w:val="008F46FF"/>
    <w:rsid w:val="00912B1A"/>
    <w:rsid w:val="009258AE"/>
    <w:rsid w:val="009330DB"/>
    <w:rsid w:val="00951A5E"/>
    <w:rsid w:val="00953B04"/>
    <w:rsid w:val="0095637C"/>
    <w:rsid w:val="00957E90"/>
    <w:rsid w:val="00963C40"/>
    <w:rsid w:val="00963CB8"/>
    <w:rsid w:val="0097739B"/>
    <w:rsid w:val="00982F14"/>
    <w:rsid w:val="0099019B"/>
    <w:rsid w:val="00992B54"/>
    <w:rsid w:val="00995892"/>
    <w:rsid w:val="009A2507"/>
    <w:rsid w:val="009B2111"/>
    <w:rsid w:val="009B259B"/>
    <w:rsid w:val="009B27A4"/>
    <w:rsid w:val="009B47C4"/>
    <w:rsid w:val="009B56A3"/>
    <w:rsid w:val="009C079F"/>
    <w:rsid w:val="009C48E2"/>
    <w:rsid w:val="009D2C7E"/>
    <w:rsid w:val="009E6519"/>
    <w:rsid w:val="00A00A83"/>
    <w:rsid w:val="00A11EAA"/>
    <w:rsid w:val="00A14A55"/>
    <w:rsid w:val="00A15F03"/>
    <w:rsid w:val="00A23585"/>
    <w:rsid w:val="00A24023"/>
    <w:rsid w:val="00A27FD6"/>
    <w:rsid w:val="00A3436C"/>
    <w:rsid w:val="00A37153"/>
    <w:rsid w:val="00A443B7"/>
    <w:rsid w:val="00A46A8D"/>
    <w:rsid w:val="00A55096"/>
    <w:rsid w:val="00A7070B"/>
    <w:rsid w:val="00A73C8B"/>
    <w:rsid w:val="00A76C46"/>
    <w:rsid w:val="00A81863"/>
    <w:rsid w:val="00A84E26"/>
    <w:rsid w:val="00A93DE0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AF59FF"/>
    <w:rsid w:val="00B025D5"/>
    <w:rsid w:val="00B05BFC"/>
    <w:rsid w:val="00B06487"/>
    <w:rsid w:val="00B10860"/>
    <w:rsid w:val="00B11A42"/>
    <w:rsid w:val="00B13FAA"/>
    <w:rsid w:val="00B145D3"/>
    <w:rsid w:val="00B17A09"/>
    <w:rsid w:val="00B22518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FC2"/>
    <w:rsid w:val="00B921EE"/>
    <w:rsid w:val="00B92758"/>
    <w:rsid w:val="00B96A09"/>
    <w:rsid w:val="00BA09A9"/>
    <w:rsid w:val="00BB398B"/>
    <w:rsid w:val="00BB5317"/>
    <w:rsid w:val="00BC20E6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1620C"/>
    <w:rsid w:val="00C30B9E"/>
    <w:rsid w:val="00C32449"/>
    <w:rsid w:val="00C34A6B"/>
    <w:rsid w:val="00C43493"/>
    <w:rsid w:val="00C43E9C"/>
    <w:rsid w:val="00C46D5B"/>
    <w:rsid w:val="00C533BD"/>
    <w:rsid w:val="00C62B5C"/>
    <w:rsid w:val="00C634BB"/>
    <w:rsid w:val="00C752A9"/>
    <w:rsid w:val="00C778B3"/>
    <w:rsid w:val="00C83BAE"/>
    <w:rsid w:val="00C87A44"/>
    <w:rsid w:val="00C950BE"/>
    <w:rsid w:val="00C97F65"/>
    <w:rsid w:val="00CA0357"/>
    <w:rsid w:val="00CB3678"/>
    <w:rsid w:val="00CB56A6"/>
    <w:rsid w:val="00CB6532"/>
    <w:rsid w:val="00CC12CD"/>
    <w:rsid w:val="00CD1B51"/>
    <w:rsid w:val="00CE3F20"/>
    <w:rsid w:val="00D00142"/>
    <w:rsid w:val="00D03C4A"/>
    <w:rsid w:val="00D04F36"/>
    <w:rsid w:val="00D05D83"/>
    <w:rsid w:val="00D06A5F"/>
    <w:rsid w:val="00D14638"/>
    <w:rsid w:val="00D17701"/>
    <w:rsid w:val="00D17CEE"/>
    <w:rsid w:val="00D23BDF"/>
    <w:rsid w:val="00D2524D"/>
    <w:rsid w:val="00D30A68"/>
    <w:rsid w:val="00D422EA"/>
    <w:rsid w:val="00D51F16"/>
    <w:rsid w:val="00D53C05"/>
    <w:rsid w:val="00D55B58"/>
    <w:rsid w:val="00D575E2"/>
    <w:rsid w:val="00D60045"/>
    <w:rsid w:val="00D607FD"/>
    <w:rsid w:val="00D636DC"/>
    <w:rsid w:val="00D77D75"/>
    <w:rsid w:val="00D8698E"/>
    <w:rsid w:val="00DA5931"/>
    <w:rsid w:val="00DB1B7A"/>
    <w:rsid w:val="00DB2710"/>
    <w:rsid w:val="00DB58E1"/>
    <w:rsid w:val="00DD4BC9"/>
    <w:rsid w:val="00DD62D4"/>
    <w:rsid w:val="00DD7778"/>
    <w:rsid w:val="00DE0757"/>
    <w:rsid w:val="00DE260F"/>
    <w:rsid w:val="00DE3ED4"/>
    <w:rsid w:val="00DF3646"/>
    <w:rsid w:val="00E01DFC"/>
    <w:rsid w:val="00E05909"/>
    <w:rsid w:val="00E10CD8"/>
    <w:rsid w:val="00E265E1"/>
    <w:rsid w:val="00E4153D"/>
    <w:rsid w:val="00E41DFC"/>
    <w:rsid w:val="00E444C0"/>
    <w:rsid w:val="00E46819"/>
    <w:rsid w:val="00E52D70"/>
    <w:rsid w:val="00E549E1"/>
    <w:rsid w:val="00E56230"/>
    <w:rsid w:val="00E62E55"/>
    <w:rsid w:val="00E653CC"/>
    <w:rsid w:val="00E65B40"/>
    <w:rsid w:val="00E6748E"/>
    <w:rsid w:val="00E735A6"/>
    <w:rsid w:val="00E7791D"/>
    <w:rsid w:val="00E80E5D"/>
    <w:rsid w:val="00E9243B"/>
    <w:rsid w:val="00E93B15"/>
    <w:rsid w:val="00EA25E4"/>
    <w:rsid w:val="00EB2DA0"/>
    <w:rsid w:val="00EB2F96"/>
    <w:rsid w:val="00EB7F0C"/>
    <w:rsid w:val="00EC40C8"/>
    <w:rsid w:val="00EC4AC4"/>
    <w:rsid w:val="00EC5F25"/>
    <w:rsid w:val="00EC779D"/>
    <w:rsid w:val="00ED2E06"/>
    <w:rsid w:val="00EE0ACF"/>
    <w:rsid w:val="00EE6D67"/>
    <w:rsid w:val="00F23EB7"/>
    <w:rsid w:val="00F26724"/>
    <w:rsid w:val="00F27460"/>
    <w:rsid w:val="00F339F1"/>
    <w:rsid w:val="00F4152F"/>
    <w:rsid w:val="00F44A84"/>
    <w:rsid w:val="00F527CB"/>
    <w:rsid w:val="00F53A5F"/>
    <w:rsid w:val="00F56706"/>
    <w:rsid w:val="00F62E49"/>
    <w:rsid w:val="00F73B3E"/>
    <w:rsid w:val="00FA030A"/>
    <w:rsid w:val="00FC3B89"/>
    <w:rsid w:val="00FC46D5"/>
    <w:rsid w:val="00FE101E"/>
    <w:rsid w:val="00FE337E"/>
    <w:rsid w:val="00FE6412"/>
    <w:rsid w:val="00FE731F"/>
    <w:rsid w:val="00FF3C34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F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F26724"/>
    <w:pPr>
      <w:jc w:val="center"/>
    </w:pPr>
    <w:rPr>
      <w:sz w:val="28"/>
      <w:lang w:val="x-none" w:eastAsia="x-none"/>
    </w:rPr>
  </w:style>
  <w:style w:type="character" w:customStyle="1" w:styleId="ae">
    <w:name w:val="Название Знак"/>
    <w:link w:val="ad"/>
    <w:rsid w:val="00F26724"/>
    <w:rPr>
      <w:sz w:val="28"/>
      <w:szCs w:val="24"/>
      <w:lang w:val="x-none" w:eastAsia="x-none"/>
    </w:rPr>
  </w:style>
  <w:style w:type="paragraph" w:styleId="af">
    <w:name w:val="Body Text"/>
    <w:basedOn w:val="a"/>
    <w:link w:val="af0"/>
    <w:rsid w:val="00F26724"/>
    <w:pPr>
      <w:jc w:val="both"/>
    </w:pPr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2">
    <w:name w:val="Normal (Web)"/>
    <w:aliases w:val="_а_Е’__ (дќа) И’ц_1,_а_Е’__ (дќа) И’ц_ И’ц_,___С¬__ (_x_) ÷¬__1,___С¬__ (_x_) ÷¬__ ÷¬__"/>
    <w:basedOn w:val="a"/>
    <w:link w:val="af3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3">
    <w:name w:val="Обычный (веб) Знак"/>
    <w:aliases w:val="_а_Е’__ (дќа) И’ц_1 Знак,_а_Е’__ (дќа) И’ц_ И’ц_ Знак,___С¬__ (_x_) ÷¬__1 Знак,___С¬__ (_x_) ÷¬__ ÷¬__ Знак"/>
    <w:link w:val="af2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4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5">
    <w:name w:val="footnote text"/>
    <w:basedOn w:val="a"/>
    <w:link w:val="af6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6">
    <w:name w:val="Текст сноски Знак"/>
    <w:link w:val="af5"/>
    <w:uiPriority w:val="99"/>
    <w:rsid w:val="00F26724"/>
    <w:rPr>
      <w:rFonts w:ascii="Arial" w:hAnsi="Arial"/>
      <w:lang w:val="x-none" w:eastAsia="x-none"/>
    </w:rPr>
  </w:style>
  <w:style w:type="character" w:styleId="af7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8">
    <w:name w:val="annotation reference"/>
    <w:uiPriority w:val="99"/>
    <w:rsid w:val="00F26724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F2672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F26724"/>
  </w:style>
  <w:style w:type="paragraph" w:styleId="afb">
    <w:name w:val="annotation subject"/>
    <w:basedOn w:val="af9"/>
    <w:next w:val="af9"/>
    <w:link w:val="afc"/>
    <w:uiPriority w:val="99"/>
    <w:rsid w:val="00F26724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uiPriority w:val="99"/>
    <w:rsid w:val="00F26724"/>
    <w:rPr>
      <w:b/>
      <w:bCs/>
      <w:lang w:val="x-none" w:eastAsia="x-none"/>
    </w:rPr>
  </w:style>
  <w:style w:type="character" w:styleId="afd">
    <w:name w:val="Hyperlink"/>
    <w:rsid w:val="00F26724"/>
    <w:rPr>
      <w:color w:val="0000FF"/>
      <w:u w:val="single"/>
    </w:rPr>
  </w:style>
  <w:style w:type="paragraph" w:styleId="afe">
    <w:name w:val="List Paragraph"/>
    <w:aliases w:val="ТЗ список,Абзац списка нумерованный"/>
    <w:basedOn w:val="a"/>
    <w:link w:val="aff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0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1">
    <w:basedOn w:val="a"/>
    <w:next w:val="a"/>
    <w:link w:val="aff2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2">
    <w:name w:val="Заголовок Знак"/>
    <w:link w:val="aff1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FollowedHyperlink"/>
    <w:uiPriority w:val="99"/>
    <w:rsid w:val="00594719"/>
    <w:rPr>
      <w:color w:val="800080"/>
      <w:u w:val="single"/>
    </w:rPr>
  </w:style>
  <w:style w:type="paragraph" w:customStyle="1" w:styleId="aff4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5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6">
    <w:name w:val="endnote text"/>
    <w:basedOn w:val="a"/>
    <w:link w:val="aff7"/>
    <w:rsid w:val="00594719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594719"/>
  </w:style>
  <w:style w:type="character" w:styleId="aff8">
    <w:name w:val="endnote reference"/>
    <w:rsid w:val="00594719"/>
    <w:rPr>
      <w:vertAlign w:val="superscript"/>
    </w:rPr>
  </w:style>
  <w:style w:type="paragraph" w:styleId="aff9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a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b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c">
    <w:name w:val="Emphasis"/>
    <w:qFormat/>
    <w:rsid w:val="00594719"/>
    <w:rPr>
      <w:i/>
      <w:iCs/>
    </w:rPr>
  </w:style>
  <w:style w:type="paragraph" w:styleId="affd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4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14CBEA717D0EF7F25576FF735604874238E4F7D3C5EE6CAEBD845CF783E999601FC7076DAB3EE3F3B16DD8F447DBC49756FEF33120BECDjC51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14CBEA717D0EF7F25576FF735604874238E4F7D3C5EE6CAEBD845CF783E999601FC7076DAB3EE3F2B16DD8F447DBC49756FEF33120BECDjC5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D0F58-CD6F-4995-9187-CECA0A44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13077</Words>
  <Characters>74544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87447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Наталья Александровнa Орлова</cp:lastModifiedBy>
  <cp:revision>2</cp:revision>
  <cp:lastPrinted>2017-04-24T14:01:00Z</cp:lastPrinted>
  <dcterms:created xsi:type="dcterms:W3CDTF">2025-03-26T09:38:00Z</dcterms:created>
  <dcterms:modified xsi:type="dcterms:W3CDTF">2025-03-26T09:38:00Z</dcterms:modified>
</cp:coreProperties>
</file>