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70" w:rsidRPr="00B50483" w:rsidRDefault="00C66470" w:rsidP="00C66470">
      <w:pPr>
        <w:pStyle w:val="af6"/>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C11CC3" w:rsidRPr="00D41FCC" w:rsidRDefault="00C11CC3"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1" w:name="Par43"/>
      <w:bookmarkEnd w:id="1"/>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юридические лица</w:t>
      </w:r>
      <w:r w:rsidR="00B378DA" w:rsidRPr="00D41FCC">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265C19">
        <w:rPr>
          <w:rFonts w:ascii="Times New Roman" w:hAnsi="Times New Roman" w:cs="Times New Roman"/>
          <w:sz w:val="28"/>
          <w:szCs w:val="28"/>
          <w:highlight w:val="green"/>
        </w:rPr>
        <w:t>МФЦ</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с: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4)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 в Администрацию;</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A35CAF">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ОИВ/ОМСУ/Организации, ГБУ ЛО «МФЦ» с использованием информационных технологий, предусмотренных </w:t>
      </w:r>
      <w:hyperlink r:id="rId10" w:history="1">
        <w:r w:rsidRPr="00D41FCC">
          <w:rPr>
            <w:rFonts w:ascii="Times New Roman" w:hAnsi="Times New Roman" w:cs="Times New Roman"/>
            <w:sz w:val="28"/>
            <w:szCs w:val="28"/>
          </w:rPr>
          <w:t>частью 18 статьи 14.1</w:t>
        </w:r>
      </w:hyperlink>
      <w:r w:rsidRPr="00D41FCC">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Промежуточным результатом предоставления </w:t>
      </w:r>
      <w:r w:rsidR="0081391E" w:rsidRPr="00D41FCC">
        <w:rPr>
          <w:rFonts w:ascii="Times New Roman" w:hAnsi="Times New Roman" w:cs="Times New Roman"/>
          <w:sz w:val="28"/>
          <w:szCs w:val="28"/>
        </w:rPr>
        <w:t>муниципальной</w:t>
      </w:r>
      <w:r w:rsidR="00BE4B5C" w:rsidRPr="00D41FCC">
        <w:rPr>
          <w:rFonts w:ascii="Times New Roman" w:hAnsi="Times New Roman" w:cs="Times New Roman"/>
          <w:sz w:val="28"/>
          <w:szCs w:val="28"/>
        </w:rPr>
        <w:t xml:space="preserve"> услуги является</w:t>
      </w:r>
      <w:r w:rsidR="000B7AC9" w:rsidRPr="00D41FCC">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w:t>
      </w:r>
      <w:r w:rsidR="00BE4B5C"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D41FCC">
        <w:rPr>
          <w:rFonts w:ascii="Times New Roman" w:hAnsi="Times New Roman" w:cs="Times New Roman"/>
          <w:sz w:val="28"/>
          <w:szCs w:val="28"/>
        </w:rPr>
        <w:t>но приложению № 1 к настоящему а</w:t>
      </w:r>
      <w:r w:rsidR="00BE4B5C" w:rsidRPr="00D41FCC">
        <w:rPr>
          <w:rFonts w:ascii="Times New Roman" w:hAnsi="Times New Roman" w:cs="Times New Roman"/>
          <w:sz w:val="28"/>
          <w:szCs w:val="28"/>
        </w:rPr>
        <w:t xml:space="preserve">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проведении аукциона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проведении аукциона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ЛО/ЕПГУ (при технической реализации);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B4179A">
        <w:rPr>
          <w:rFonts w:ascii="Times New Roman" w:hAnsi="Times New Roman" w:cs="Times New Roman"/>
          <w:sz w:val="28"/>
          <w:szCs w:val="28"/>
          <w:highlight w:val="green"/>
          <w:lang w:bidi="ru-RU"/>
        </w:rPr>
        <w:t xml:space="preserve">1) </w:t>
      </w:r>
      <w:r w:rsidR="001B6B63" w:rsidRPr="00B4179A">
        <w:rPr>
          <w:rFonts w:ascii="Times New Roman" w:hAnsi="Times New Roman" w:cs="Times New Roman"/>
          <w:sz w:val="28"/>
          <w:szCs w:val="28"/>
          <w:highlight w:val="green"/>
        </w:rPr>
        <w:t xml:space="preserve">в </w:t>
      </w:r>
      <w:r w:rsidR="001B6B63" w:rsidRPr="001B6B63">
        <w:rPr>
          <w:rFonts w:ascii="Times New Roman" w:hAnsi="Times New Roman" w:cs="Times New Roman"/>
          <w:sz w:val="28"/>
          <w:szCs w:val="28"/>
          <w:highlight w:val="green"/>
        </w:rPr>
        <w:t>случае подачи заявления об организации аукциона на право заключения договора аренды или купли-продажи земельного участка (</w:t>
      </w:r>
      <w:r w:rsidR="00BE308C">
        <w:rPr>
          <w:rFonts w:ascii="Times New Roman" w:hAnsi="Times New Roman" w:cs="Times New Roman"/>
          <w:sz w:val="28"/>
          <w:szCs w:val="28"/>
          <w:highlight w:val="green"/>
        </w:rPr>
        <w:t>П</w:t>
      </w:r>
      <w:r w:rsidR="001B6B63" w:rsidRPr="001B6B63">
        <w:rPr>
          <w:rFonts w:ascii="Times New Roman" w:hAnsi="Times New Roman" w:cs="Times New Roman"/>
          <w:sz w:val="28"/>
          <w:szCs w:val="28"/>
          <w:highlight w:val="green"/>
        </w:rPr>
        <w:t>риложение № 6 к настоящему административному регламенту</w:t>
      </w:r>
      <w:r w:rsidR="001B6B63" w:rsidRPr="00B15DD0">
        <w:rPr>
          <w:rFonts w:ascii="Times New Roman" w:hAnsi="Times New Roman" w:cs="Times New Roman"/>
          <w:sz w:val="28"/>
          <w:szCs w:val="28"/>
          <w:highlight w:val="green"/>
        </w:rPr>
        <w:t xml:space="preserve">) </w:t>
      </w:r>
      <w:r w:rsidRPr="00B15DD0">
        <w:rPr>
          <w:rFonts w:ascii="Times New Roman" w:hAnsi="Times New Roman" w:cs="Times New Roman"/>
          <w:sz w:val="28"/>
          <w:szCs w:val="28"/>
          <w:highlight w:val="green"/>
        </w:rPr>
        <w:t>с</w:t>
      </w:r>
      <w:r w:rsidRPr="00B4179A">
        <w:rPr>
          <w:rFonts w:ascii="Times New Roman" w:hAnsi="Times New Roman" w:cs="Times New Roman"/>
          <w:sz w:val="28"/>
          <w:szCs w:val="28"/>
          <w:highlight w:val="green"/>
        </w:rPr>
        <w:t xml:space="preserve">рок предоставления муниципальной услуги </w:t>
      </w:r>
      <w:r w:rsidR="00932958" w:rsidRPr="00B4179A">
        <w:rPr>
          <w:rFonts w:ascii="Times New Roman" w:hAnsi="Times New Roman" w:cs="Times New Roman"/>
          <w:sz w:val="28"/>
          <w:szCs w:val="28"/>
          <w:highlight w:val="green"/>
        </w:rPr>
        <w:t xml:space="preserve">не </w:t>
      </w:r>
      <w:r w:rsidR="00824CA9" w:rsidRPr="00B4179A">
        <w:rPr>
          <w:rFonts w:ascii="Times New Roman" w:hAnsi="Times New Roman" w:cs="Times New Roman"/>
          <w:sz w:val="28"/>
          <w:szCs w:val="28"/>
          <w:highlight w:val="green"/>
        </w:rPr>
        <w:t xml:space="preserve">может </w:t>
      </w:r>
      <w:r w:rsidR="00462320" w:rsidRPr="00B4179A">
        <w:rPr>
          <w:rFonts w:ascii="Times New Roman" w:hAnsi="Times New Roman" w:cs="Times New Roman"/>
          <w:sz w:val="28"/>
          <w:szCs w:val="28"/>
          <w:highlight w:val="green"/>
        </w:rPr>
        <w:t xml:space="preserve">быть менее 21 рабочего дня и не должен </w:t>
      </w:r>
      <w:r w:rsidR="00824CA9" w:rsidRPr="00B4179A">
        <w:rPr>
          <w:rFonts w:ascii="Times New Roman" w:hAnsi="Times New Roman" w:cs="Times New Roman"/>
          <w:sz w:val="28"/>
          <w:szCs w:val="28"/>
          <w:highlight w:val="green"/>
        </w:rPr>
        <w:t>превышать 2 (двух) месяцев.</w:t>
      </w:r>
    </w:p>
    <w:p w:rsidR="001B6B63" w:rsidRPr="0066070B"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highlight w:val="green"/>
        </w:rPr>
      </w:pPr>
      <w:r>
        <w:rPr>
          <w:rFonts w:ascii="Times New Roman" w:hAnsi="Times New Roman" w:cs="Times New Roman"/>
          <w:sz w:val="28"/>
          <w:szCs w:val="28"/>
          <w:highlight w:val="green"/>
        </w:rPr>
        <w:t>2) в</w:t>
      </w:r>
      <w:r w:rsidR="001B6B63" w:rsidRPr="0066070B">
        <w:rPr>
          <w:rFonts w:ascii="Times New Roman" w:hAnsi="Times New Roman" w:cs="Times New Roman"/>
          <w:sz w:val="28"/>
          <w:szCs w:val="28"/>
          <w:highlight w:val="green"/>
        </w:rPr>
        <w:t xml:space="preserve"> случае подачи заявления об утверждении схемы расположения земельного участка (</w:t>
      </w:r>
      <w:r w:rsidR="00BE308C">
        <w:rPr>
          <w:rFonts w:ascii="Times New Roman" w:hAnsi="Times New Roman" w:cs="Times New Roman"/>
          <w:sz w:val="28"/>
          <w:szCs w:val="28"/>
          <w:highlight w:val="green"/>
        </w:rPr>
        <w:t>П</w:t>
      </w:r>
      <w:r w:rsidR="001B6B63" w:rsidRPr="0066070B">
        <w:rPr>
          <w:rFonts w:ascii="Times New Roman" w:hAnsi="Times New Roman" w:cs="Times New Roman"/>
          <w:sz w:val="28"/>
          <w:szCs w:val="28"/>
          <w:highlight w:val="green"/>
        </w:rPr>
        <w:t xml:space="preserve">риложение № 5 к настоящему административному регламенту) срок принятия решения об утверждении схемы расположения земельного </w:t>
      </w:r>
      <w:r w:rsidR="001B6B63" w:rsidRPr="00B15DD0">
        <w:rPr>
          <w:rFonts w:ascii="Times New Roman" w:hAnsi="Times New Roman" w:cs="Times New Roman"/>
          <w:sz w:val="28"/>
          <w:szCs w:val="28"/>
          <w:highlight w:val="green"/>
        </w:rPr>
        <w:t xml:space="preserve">участка </w:t>
      </w:r>
      <w:r w:rsidR="00B15DD0" w:rsidRPr="00B15DD0">
        <w:rPr>
          <w:rFonts w:ascii="Times New Roman" w:hAnsi="Times New Roman" w:cs="Times New Roman"/>
          <w:sz w:val="28"/>
          <w:szCs w:val="28"/>
          <w:highlight w:val="green"/>
        </w:rPr>
        <w:t>(Приложение № 1 к настоящему административному регламенту)</w:t>
      </w:r>
      <w:r w:rsidR="001B6B63" w:rsidRPr="00B15DD0">
        <w:rPr>
          <w:rFonts w:ascii="Times New Roman" w:hAnsi="Times New Roman" w:cs="Times New Roman"/>
          <w:sz w:val="28"/>
          <w:szCs w:val="28"/>
          <w:highlight w:val="green"/>
        </w:rPr>
        <w:t xml:space="preserve">либо об отказе в утверждении схемы расположения земельного участка </w:t>
      </w:r>
      <w:r w:rsidR="00B15DD0" w:rsidRPr="00B15DD0">
        <w:rPr>
          <w:rFonts w:ascii="Times New Roman" w:hAnsi="Times New Roman" w:cs="Times New Roman"/>
          <w:sz w:val="28"/>
          <w:szCs w:val="28"/>
          <w:highlight w:val="green"/>
        </w:rPr>
        <w:t>(Приложение № 2 к настоящему административному регламенту)</w:t>
      </w:r>
      <w:r w:rsidR="00B15DD0">
        <w:rPr>
          <w:rFonts w:ascii="Times New Roman" w:hAnsi="Times New Roman" w:cs="Times New Roman"/>
          <w:sz w:val="28"/>
          <w:szCs w:val="28"/>
          <w:highlight w:val="green"/>
        </w:rPr>
        <w:t xml:space="preserve"> </w:t>
      </w:r>
      <w:r w:rsidR="00C15B14" w:rsidRPr="00B15DD0">
        <w:rPr>
          <w:rFonts w:ascii="Times New Roman" w:hAnsi="Times New Roman" w:cs="Times New Roman"/>
          <w:sz w:val="28"/>
          <w:szCs w:val="28"/>
          <w:highlight w:val="green"/>
        </w:rPr>
        <w:t>н</w:t>
      </w:r>
      <w:r w:rsidR="001B6B63" w:rsidRPr="00B15DD0">
        <w:rPr>
          <w:rFonts w:ascii="Times New Roman" w:hAnsi="Times New Roman" w:cs="Times New Roman"/>
          <w:sz w:val="28"/>
          <w:szCs w:val="28"/>
          <w:highlight w:val="green"/>
        </w:rPr>
        <w:t>е должен превышать 2 (двух) месяцев</w:t>
      </w:r>
      <w:r w:rsidR="00932958" w:rsidRPr="00B15DD0">
        <w:rPr>
          <w:rFonts w:ascii="Times New Roman" w:hAnsi="Times New Roman" w:cs="Times New Roman"/>
          <w:sz w:val="28"/>
          <w:szCs w:val="28"/>
          <w:highlight w:val="green"/>
        </w:rPr>
        <w:t xml:space="preserve"> (в период до 01.01.2023 указанный срок </w:t>
      </w:r>
      <w:r w:rsidR="00932958" w:rsidRPr="00D72609">
        <w:rPr>
          <w:rFonts w:ascii="Times New Roman" w:hAnsi="Times New Roman" w:cs="Times New Roman"/>
          <w:sz w:val="28"/>
          <w:szCs w:val="28"/>
          <w:highlight w:val="green"/>
        </w:rPr>
        <w:t>не должен превышать 14 календарных дней</w:t>
      </w:r>
      <w:r w:rsidR="00932958">
        <w:rPr>
          <w:rFonts w:ascii="Times New Roman" w:hAnsi="Times New Roman" w:cs="Times New Roman"/>
          <w:sz w:val="28"/>
          <w:szCs w:val="28"/>
          <w:highlight w:val="green"/>
        </w:rPr>
        <w:t xml:space="preserve"> (10 рабочих дней)</w:t>
      </w:r>
      <w:r w:rsidR="00932958" w:rsidRPr="00D72609">
        <w:rPr>
          <w:rFonts w:ascii="Times New Roman" w:hAnsi="Times New Roman" w:cs="Times New Roman"/>
          <w:sz w:val="28"/>
          <w:szCs w:val="28"/>
          <w:highlight w:val="green"/>
        </w:rPr>
        <w:t>.</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Default="00B84248" w:rsidP="00B84248">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rPr>
      </w:pPr>
      <w:r>
        <w:rPr>
          <w:rFonts w:ascii="Times New Roman" w:eastAsia="Times New Roman" w:hAnsi="Times New Roman" w:cs="Times New Roman"/>
          <w:sz w:val="28"/>
          <w:szCs w:val="28"/>
          <w:highlight w:val="green"/>
        </w:rPr>
        <w:t xml:space="preserve">- </w:t>
      </w:r>
      <w:r w:rsidRPr="00B84248">
        <w:rPr>
          <w:rFonts w:ascii="Times New Roman" w:eastAsia="Times New Roman" w:hAnsi="Times New Roman" w:cs="Times New Roman"/>
          <w:sz w:val="28"/>
          <w:szCs w:val="28"/>
          <w:highlight w:val="green"/>
        </w:rPr>
        <w:t>Постановление Правительства РФ от 09.04.2022 № 629 «Об особенностях регулирования земельных отношений в Российской Федерации в 2022 году»;</w:t>
      </w:r>
    </w:p>
    <w:p w:rsidR="00172C6E" w:rsidRPr="00265C19" w:rsidRDefault="00172C6E" w:rsidP="00172C6E">
      <w:pPr>
        <w:pStyle w:val="ConsPlusNormal"/>
        <w:ind w:firstLine="709"/>
        <w:jc w:val="both"/>
        <w:rPr>
          <w:rFonts w:ascii="Times New Roman" w:hAnsi="Times New Roman" w:cs="Times New Roman"/>
          <w:sz w:val="28"/>
          <w:szCs w:val="28"/>
          <w:highlight w:val="green"/>
        </w:rPr>
      </w:pPr>
      <w:r w:rsidRPr="00265C19">
        <w:rPr>
          <w:rFonts w:ascii="Times New Roman" w:hAnsi="Times New Roman" w:cs="Times New Roman"/>
          <w:sz w:val="28"/>
          <w:szCs w:val="28"/>
          <w:highlight w:val="green"/>
        </w:rPr>
        <w:t>-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172C6E" w:rsidRPr="00265C19" w:rsidRDefault="00172C6E" w:rsidP="00172C6E">
      <w:pPr>
        <w:pStyle w:val="ConsPlusNormal"/>
        <w:ind w:firstLine="709"/>
        <w:jc w:val="both"/>
        <w:rPr>
          <w:rFonts w:ascii="Times New Roman" w:hAnsi="Times New Roman" w:cs="Times New Roman"/>
          <w:sz w:val="28"/>
          <w:szCs w:val="28"/>
          <w:highlight w:val="green"/>
        </w:rPr>
      </w:pPr>
      <w:r w:rsidRPr="00265C19">
        <w:rPr>
          <w:rFonts w:ascii="Times New Roman" w:hAnsi="Times New Roman" w:cs="Times New Roman"/>
          <w:sz w:val="28"/>
          <w:szCs w:val="28"/>
          <w:highlight w:val="green"/>
        </w:rPr>
        <w:t>- 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172C6E" w:rsidRPr="00B84248" w:rsidRDefault="00172C6E" w:rsidP="00172C6E">
      <w:pPr>
        <w:pStyle w:val="ConsPlusNormal"/>
        <w:ind w:firstLine="709"/>
        <w:jc w:val="both"/>
        <w:rPr>
          <w:rFonts w:ascii="Times New Roman" w:eastAsia="Times New Roman" w:hAnsi="Times New Roman" w:cs="Times New Roman"/>
          <w:sz w:val="28"/>
          <w:szCs w:val="28"/>
          <w:highlight w:val="green"/>
        </w:rPr>
      </w:pPr>
      <w:r w:rsidRPr="00265C19">
        <w:rPr>
          <w:rFonts w:ascii="Times New Roman" w:hAnsi="Times New Roman" w:cs="Times New Roman"/>
          <w:sz w:val="28"/>
          <w:szCs w:val="28"/>
          <w:highlight w:val="green"/>
        </w:rPr>
        <w:t xml:space="preserve">- </w:t>
      </w:r>
      <w:hyperlink r:id="rId11" w:history="1">
        <w:r w:rsidRPr="00265C19">
          <w:rPr>
            <w:rStyle w:val="a3"/>
            <w:rFonts w:ascii="Times New Roman" w:hAnsi="Times New Roman" w:cs="Times New Roman"/>
            <w:color w:val="auto"/>
            <w:sz w:val="28"/>
            <w:szCs w:val="28"/>
            <w:highlight w:val="green"/>
            <w:u w:val="none"/>
          </w:rPr>
          <w:t>Приказ</w:t>
        </w:r>
      </w:hyperlink>
      <w:r w:rsidRPr="00265C19">
        <w:rPr>
          <w:rFonts w:ascii="Times New Roman" w:hAnsi="Times New Roman" w:cs="Times New Roman"/>
          <w:sz w:val="28"/>
          <w:szCs w:val="28"/>
          <w:highlight w:val="green"/>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6D6A17"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нормативные правовые акты органов местного самоуправления.</w:t>
      </w:r>
    </w:p>
    <w:p w:rsidR="00824CA9" w:rsidRPr="00D41FC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2.6</w:t>
      </w:r>
      <w:r w:rsidR="00824CA9" w:rsidRPr="00D41FCC">
        <w:rPr>
          <w:rFonts w:ascii="Times New Roman" w:hAnsi="Times New Roman" w:cs="Times New Roman"/>
          <w:sz w:val="28"/>
          <w:szCs w:val="28"/>
        </w:rPr>
        <w:t xml:space="preserve">. Перечень документов, необходимых в соответствии </w:t>
      </w:r>
      <w:r w:rsidR="00006140" w:rsidRPr="00D41FCC">
        <w:rPr>
          <w:rFonts w:ascii="Times New Roman" w:hAnsi="Times New Roman" w:cs="Times New Roman"/>
          <w:sz w:val="28"/>
          <w:szCs w:val="28"/>
        </w:rPr>
        <w:br/>
      </w:r>
      <w:r w:rsidR="00824CA9" w:rsidRPr="00D41FCC">
        <w:rPr>
          <w:rFonts w:ascii="Times New Roman" w:hAnsi="Times New Roman" w:cs="Times New Roman"/>
          <w:sz w:val="28"/>
          <w:szCs w:val="28"/>
        </w:rPr>
        <w:t xml:space="preserve">с законодательными или иными нормативно-правовыми актами </w:t>
      </w:r>
      <w:r w:rsidR="00006140" w:rsidRPr="00D41FCC">
        <w:rPr>
          <w:rFonts w:ascii="Times New Roman" w:hAnsi="Times New Roman" w:cs="Times New Roman"/>
          <w:sz w:val="28"/>
          <w:szCs w:val="28"/>
        </w:rPr>
        <w:br/>
      </w:r>
      <w:r w:rsidR="00824CA9" w:rsidRPr="00D41FC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D41FCC">
        <w:rPr>
          <w:rFonts w:ascii="Times New Roman" w:hAnsi="Times New Roman" w:cs="Times New Roman"/>
          <w:sz w:val="28"/>
          <w:szCs w:val="28"/>
        </w:rPr>
        <w:t>риложени</w:t>
      </w:r>
      <w:r w:rsidR="00612FEA">
        <w:rPr>
          <w:rFonts w:ascii="Times New Roman" w:hAnsi="Times New Roman" w:cs="Times New Roman"/>
          <w:sz w:val="28"/>
          <w:szCs w:val="28"/>
        </w:rPr>
        <w:t>и</w:t>
      </w:r>
      <w:r w:rsidR="00F16A45" w:rsidRPr="00D41FCC">
        <w:rPr>
          <w:rFonts w:ascii="Times New Roman" w:hAnsi="Times New Roman" w:cs="Times New Roman"/>
          <w:sz w:val="28"/>
          <w:szCs w:val="28"/>
        </w:rPr>
        <w:t xml:space="preserve"> № 5 </w:t>
      </w:r>
      <w:r w:rsidR="00612FEA" w:rsidRPr="00612FEA">
        <w:rPr>
          <w:rFonts w:ascii="Times New Roman" w:hAnsi="Times New Roman" w:cs="Times New Roman"/>
          <w:sz w:val="28"/>
          <w:szCs w:val="28"/>
          <w:highlight w:val="green"/>
        </w:rPr>
        <w:t>(в случае если требуется утверждение схемы расположения земельного участка)</w:t>
      </w:r>
      <w:r w:rsidR="00612FEA" w:rsidRPr="00612FEA">
        <w:rPr>
          <w:rFonts w:ascii="Times New Roman" w:hAnsi="Times New Roman" w:cs="Times New Roman"/>
          <w:sz w:val="28"/>
          <w:szCs w:val="28"/>
        </w:rPr>
        <w:t xml:space="preserve"> </w:t>
      </w:r>
      <w:r w:rsidR="00612FEA">
        <w:rPr>
          <w:rFonts w:ascii="Times New Roman" w:hAnsi="Times New Roman" w:cs="Times New Roman"/>
          <w:sz w:val="28"/>
          <w:szCs w:val="28"/>
        </w:rPr>
        <w:t>либо</w:t>
      </w:r>
      <w:r w:rsidR="00612FEA" w:rsidRPr="00612FEA">
        <w:t xml:space="preserve"> </w:t>
      </w:r>
      <w:r w:rsidR="00612FEA" w:rsidRPr="00612FEA">
        <w:rPr>
          <w:rFonts w:ascii="Times New Roman" w:hAnsi="Times New Roman" w:cs="Times New Roman"/>
          <w:sz w:val="28"/>
          <w:szCs w:val="28"/>
        </w:rPr>
        <w:t>в Приложени</w:t>
      </w:r>
      <w:r w:rsidR="00612FEA">
        <w:rPr>
          <w:rFonts w:ascii="Times New Roman" w:hAnsi="Times New Roman" w:cs="Times New Roman"/>
          <w:sz w:val="28"/>
          <w:szCs w:val="28"/>
        </w:rPr>
        <w:t>и</w:t>
      </w:r>
      <w:r w:rsidR="00F16A45"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 </w:t>
      </w:r>
      <w:r w:rsidRPr="00612FEA">
        <w:rPr>
          <w:rFonts w:ascii="Times New Roman" w:hAnsi="Times New Roman" w:cs="Times New Roman"/>
          <w:sz w:val="28"/>
          <w:szCs w:val="28"/>
        </w:rPr>
        <w:t>6</w:t>
      </w:r>
      <w:r w:rsidRPr="00612FEA">
        <w:rPr>
          <w:rFonts w:ascii="Times New Roman" w:hAnsi="Times New Roman" w:cs="Times New Roman"/>
          <w:sz w:val="28"/>
          <w:szCs w:val="28"/>
          <w:highlight w:val="green"/>
        </w:rPr>
        <w:t xml:space="preserve"> </w:t>
      </w:r>
      <w:r w:rsidR="00612FEA" w:rsidRPr="00612FEA">
        <w:rPr>
          <w:rFonts w:ascii="Times New Roman" w:hAnsi="Times New Roman" w:cs="Times New Roman"/>
          <w:sz w:val="28"/>
          <w:szCs w:val="28"/>
          <w:highlight w:val="green"/>
        </w:rPr>
        <w:t>(в случае если утверждение схемы расположения земельного участка не требуется)</w:t>
      </w:r>
      <w:r w:rsidR="00612FEA">
        <w:rPr>
          <w:rFonts w:ascii="Times New Roman" w:hAnsi="Times New Roman" w:cs="Times New Roman"/>
          <w:sz w:val="28"/>
          <w:szCs w:val="28"/>
        </w:rPr>
        <w:t xml:space="preserve"> </w:t>
      </w:r>
      <w:r w:rsidRPr="00D41FCC">
        <w:rPr>
          <w:rFonts w:ascii="Times New Roman" w:hAnsi="Times New Roman" w:cs="Times New Roman"/>
          <w:sz w:val="28"/>
          <w:szCs w:val="28"/>
        </w:rPr>
        <w:t xml:space="preserve">к настоящему административному регламенту.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Pr="00D41FCC">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6C7D28" w:rsidP="004B713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w:t>
      </w:r>
      <w:r w:rsidRPr="00D41FCC">
        <w:rPr>
          <w:rFonts w:ascii="Times New Roman" w:hAnsi="Times New Roman" w:cs="Times New Roman"/>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3.</w:t>
      </w:r>
      <w:r w:rsidRPr="00D41FCC">
        <w:rPr>
          <w:rFonts w:ascii="Times New Roman" w:hAnsi="Times New Roman" w:cs="Times New Roman"/>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предоставляющий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2. Представленные заявителем документы недействительны/указанные в заявлении сведения недостоверны:</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услугой.</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D41FCC"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265C19">
        <w:rPr>
          <w:rFonts w:ascii="Times New Roman" w:hAnsi="Times New Roman" w:cs="Times New Roman"/>
          <w:sz w:val="28"/>
          <w:szCs w:val="28"/>
          <w:highlight w:val="green"/>
        </w:rPr>
        <w:t>2.10.</w:t>
      </w:r>
      <w:r w:rsidRPr="00D41FCC">
        <w:rPr>
          <w:rFonts w:ascii="Times New Roman" w:hAnsi="Times New Roman" w:cs="Times New Roman"/>
          <w:sz w:val="28"/>
          <w:szCs w:val="28"/>
        </w:rPr>
        <w:t xml:space="preserve"> Исчерпывающий перечень оснований для отказа в пред</w:t>
      </w:r>
      <w:r w:rsidR="00A90243" w:rsidRPr="00D41FCC">
        <w:rPr>
          <w:rFonts w:ascii="Times New Roman" w:hAnsi="Times New Roman" w:cs="Times New Roman"/>
          <w:sz w:val="28"/>
          <w:szCs w:val="28"/>
        </w:rPr>
        <w:t xml:space="preserve">оставлении </w:t>
      </w:r>
      <w:r w:rsidR="007D3AE1" w:rsidRPr="00D41FCC">
        <w:rPr>
          <w:rFonts w:ascii="Times New Roman" w:hAnsi="Times New Roman" w:cs="Times New Roman"/>
          <w:sz w:val="28"/>
          <w:szCs w:val="28"/>
        </w:rPr>
        <w:t xml:space="preserve">промежуточного результата </w:t>
      </w:r>
      <w:r w:rsidR="00A90243" w:rsidRPr="00D41FCC">
        <w:rPr>
          <w:rFonts w:ascii="Times New Roman" w:hAnsi="Times New Roman" w:cs="Times New Roman"/>
          <w:sz w:val="28"/>
          <w:szCs w:val="28"/>
        </w:rPr>
        <w:t>муниципальной услуги:</w:t>
      </w:r>
    </w:p>
    <w:p w:rsidR="00212A60" w:rsidRPr="00950C09"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D41FCC" w:rsidRDefault="00221802"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w:t>
      </w:r>
      <w:r w:rsidR="00172C6E" w:rsidRPr="00265C19">
        <w:rPr>
          <w:rFonts w:ascii="Times New Roman" w:hAnsi="Times New Roman" w:cs="Times New Roman"/>
          <w:sz w:val="28"/>
          <w:szCs w:val="28"/>
          <w:highlight w:val="green"/>
        </w:rPr>
        <w:t>)</w:t>
      </w:r>
      <w:r w:rsidR="00345FAC" w:rsidRPr="00D41FCC">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D41FCC">
        <w:rPr>
          <w:rFonts w:ascii="Times New Roman" w:hAnsi="Times New Roman" w:cs="Times New Roman"/>
          <w:sz w:val="28"/>
          <w:szCs w:val="28"/>
        </w:rPr>
        <w:br/>
      </w:r>
      <w:r w:rsidR="00345FAC" w:rsidRPr="00D41FCC">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212A60" w:rsidRPr="00950C09"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2</w:t>
      </w:r>
      <w:r w:rsidR="00172C6E" w:rsidRPr="00265C19">
        <w:rPr>
          <w:rFonts w:ascii="Times New Roman" w:hAnsi="Times New Roman" w:cs="Times New Roman"/>
          <w:sz w:val="28"/>
          <w:szCs w:val="28"/>
          <w:highlight w:val="green"/>
        </w:rPr>
        <w:t>)</w:t>
      </w:r>
      <w:r w:rsidRPr="00D41FCC">
        <w:rPr>
          <w:rFonts w:ascii="Times New Roman" w:hAnsi="Times New Roman" w:cs="Times New Roman"/>
          <w:sz w:val="28"/>
          <w:szCs w:val="28"/>
        </w:rPr>
        <w:t xml:space="preserve">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D41FCC" w:rsidRDefault="00345FAC"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D41FCC" w:rsidRDefault="00345FAC"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3</w:t>
      </w:r>
      <w:r w:rsidR="00172C6E" w:rsidRPr="00265C19">
        <w:rPr>
          <w:rFonts w:ascii="Times New Roman" w:hAnsi="Times New Roman" w:cs="Times New Roman"/>
          <w:sz w:val="28"/>
          <w:szCs w:val="28"/>
          <w:highlight w:val="green"/>
        </w:rPr>
        <w:t>)</w:t>
      </w:r>
      <w:r w:rsidRPr="00D41FCC">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4</w:t>
      </w:r>
      <w:r w:rsidR="00172C6E" w:rsidRPr="00265C19">
        <w:rPr>
          <w:rFonts w:ascii="Times New Roman" w:hAnsi="Times New Roman" w:cs="Times New Roman"/>
          <w:sz w:val="28"/>
          <w:szCs w:val="28"/>
          <w:highlight w:val="green"/>
        </w:rPr>
        <w:t>)</w:t>
      </w:r>
      <w:r w:rsidRPr="00D41FCC">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5</w:t>
      </w:r>
      <w:r w:rsidR="00172C6E" w:rsidRPr="00265C19">
        <w:rPr>
          <w:rFonts w:ascii="Times New Roman" w:hAnsi="Times New Roman" w:cs="Times New Roman"/>
          <w:sz w:val="28"/>
          <w:szCs w:val="28"/>
          <w:highlight w:val="green"/>
        </w:rPr>
        <w:t>)</w:t>
      </w:r>
      <w:r w:rsidRPr="00D41FCC">
        <w:rPr>
          <w:rFonts w:ascii="Times New Roman" w:hAnsi="Times New Roman" w:cs="Times New Roman"/>
          <w:sz w:val="28"/>
          <w:szCs w:val="28"/>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45FAC"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16)</w:t>
      </w:r>
      <w:r>
        <w:rPr>
          <w:rFonts w:ascii="Times New Roman" w:hAnsi="Times New Roman" w:cs="Times New Roman"/>
          <w:sz w:val="28"/>
          <w:szCs w:val="28"/>
        </w:rPr>
        <w:t xml:space="preserve"> </w:t>
      </w:r>
      <w:r w:rsidR="00345FAC" w:rsidRPr="00D41FCC">
        <w:rPr>
          <w:rFonts w:ascii="Times New Roman" w:hAnsi="Times New Roman" w:cs="Times New Roman"/>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2.1</w:t>
      </w:r>
      <w:r w:rsidR="00172C6E" w:rsidRPr="00265C19">
        <w:rPr>
          <w:rFonts w:ascii="Times New Roman" w:hAnsi="Times New Roman" w:cs="Times New Roman"/>
          <w:sz w:val="28"/>
          <w:szCs w:val="28"/>
          <w:highlight w:val="green"/>
        </w:rPr>
        <w:t>0</w:t>
      </w:r>
      <w:r w:rsidR="00221802" w:rsidRPr="00265C19">
        <w:rPr>
          <w:rFonts w:ascii="Times New Roman" w:hAnsi="Times New Roman" w:cs="Times New Roman"/>
          <w:sz w:val="28"/>
          <w:szCs w:val="28"/>
          <w:highlight w:val="green"/>
        </w:rPr>
        <w:t>.</w:t>
      </w:r>
      <w:r w:rsidR="00172C6E" w:rsidRPr="00265C19">
        <w:rPr>
          <w:rFonts w:ascii="Times New Roman" w:hAnsi="Times New Roman" w:cs="Times New Roman"/>
          <w:sz w:val="28"/>
          <w:szCs w:val="28"/>
          <w:highlight w:val="green"/>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D41FCC" w:rsidRDefault="007D3AE1"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w:t>
      </w:r>
      <w:r w:rsidR="00172C6E" w:rsidRPr="00265C19">
        <w:rPr>
          <w:rFonts w:ascii="Times New Roman" w:hAnsi="Times New Roman" w:cs="Times New Roman"/>
          <w:sz w:val="28"/>
          <w:szCs w:val="28"/>
          <w:highlight w:val="green"/>
        </w:rPr>
        <w:t>)</w:t>
      </w:r>
      <w:r w:rsidRPr="00D41FCC">
        <w:rPr>
          <w:rFonts w:ascii="Times New Roman" w:hAnsi="Times New Roman" w:cs="Times New Roman"/>
          <w:sz w:val="28"/>
          <w:szCs w:val="28"/>
        </w:rPr>
        <w:t xml:space="preserve"> в соответствии с пунктом 8 статьи 39.11 З</w:t>
      </w:r>
      <w:r w:rsidR="00221802" w:rsidRPr="00D41FCC">
        <w:rPr>
          <w:rFonts w:ascii="Times New Roman" w:hAnsi="Times New Roman" w:cs="Times New Roman"/>
          <w:sz w:val="28"/>
          <w:szCs w:val="28"/>
        </w:rPr>
        <w:t>К РФ</w:t>
      </w:r>
      <w:r w:rsidRPr="00D41FCC">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2)</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3)</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4)</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земельный участок не отнесен к определенной категории земель;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5)</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7)</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8)</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9)</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10)</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11)</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12)</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13)</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14)</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15)</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16)</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17)</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18)</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221802" w:rsidRPr="00D41FCC" w:rsidRDefault="006115DB"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19)</w:t>
      </w:r>
      <w:r>
        <w:rPr>
          <w:rFonts w:ascii="Times New Roman" w:hAnsi="Times New Roman" w:cs="Times New Roman"/>
          <w:sz w:val="28"/>
          <w:szCs w:val="28"/>
        </w:rPr>
        <w:t xml:space="preserve"> </w:t>
      </w:r>
      <w:r w:rsidR="00221802" w:rsidRPr="00D41FCC">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r w:rsidRPr="00265C19">
        <w:rPr>
          <w:rFonts w:ascii="Times New Roman" w:hAnsi="Times New Roman" w:cs="Times New Roman"/>
          <w:sz w:val="28"/>
          <w:szCs w:val="28"/>
          <w:highlight w:val="green"/>
        </w:rPr>
        <w:t>2</w:t>
      </w:r>
      <w:r w:rsidR="006115DB" w:rsidRPr="00265C19">
        <w:rPr>
          <w:rFonts w:ascii="Times New Roman" w:hAnsi="Times New Roman" w:cs="Times New Roman"/>
          <w:sz w:val="28"/>
          <w:szCs w:val="28"/>
          <w:highlight w:val="green"/>
        </w:rPr>
        <w:t>0)</w:t>
      </w:r>
      <w:r w:rsidRPr="00D41FCC">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МФЦ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2"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B84248">
        <w:rPr>
          <w:spacing w:val="3"/>
          <w:sz w:val="28"/>
          <w:szCs w:val="28"/>
          <w:highlight w:val="green"/>
        </w:rPr>
        <w:t>(в случае</w:t>
      </w:r>
      <w:r w:rsidR="00B84248">
        <w:rPr>
          <w:spacing w:val="3"/>
          <w:sz w:val="28"/>
          <w:szCs w:val="28"/>
          <w:highlight w:val="green"/>
        </w:rPr>
        <w:t>,</w:t>
      </w:r>
      <w:r w:rsidR="00B84248" w:rsidRPr="00B84248">
        <w:rPr>
          <w:spacing w:val="3"/>
          <w:sz w:val="28"/>
          <w:szCs w:val="28"/>
          <w:highlight w:val="green"/>
        </w:rPr>
        <w:t xml:space="preserve"> предусмотренном п</w:t>
      </w:r>
      <w:r w:rsidR="00B4179A">
        <w:rPr>
          <w:spacing w:val="3"/>
          <w:sz w:val="28"/>
          <w:szCs w:val="28"/>
          <w:highlight w:val="green"/>
        </w:rPr>
        <w:t>п</w:t>
      </w:r>
      <w:r w:rsidR="00B84248" w:rsidRPr="00B84248">
        <w:rPr>
          <w:spacing w:val="3"/>
          <w:sz w:val="28"/>
          <w:szCs w:val="28"/>
          <w:highlight w:val="green"/>
        </w:rPr>
        <w:t>.</w:t>
      </w:r>
      <w:r w:rsidR="00B4179A">
        <w:rPr>
          <w:spacing w:val="3"/>
          <w:sz w:val="28"/>
          <w:szCs w:val="28"/>
          <w:highlight w:val="green"/>
        </w:rPr>
        <w:t>2 п.</w:t>
      </w:r>
      <w:r w:rsidR="00B84248">
        <w:rPr>
          <w:spacing w:val="3"/>
          <w:sz w:val="28"/>
          <w:szCs w:val="28"/>
          <w:highlight w:val="green"/>
        </w:rPr>
        <w:t xml:space="preserve"> </w:t>
      </w:r>
      <w:r w:rsidR="00B84248" w:rsidRPr="00B84248">
        <w:rPr>
          <w:spacing w:val="3"/>
          <w:sz w:val="28"/>
          <w:szCs w:val="28"/>
          <w:highlight w:val="green"/>
        </w:rPr>
        <w:t>2.4 настоящего административного регламента</w:t>
      </w:r>
      <w:r w:rsidR="00B84248">
        <w:rPr>
          <w:spacing w:val="3"/>
          <w:sz w:val="28"/>
          <w:szCs w:val="28"/>
          <w:highlight w:val="green"/>
        </w:rPr>
        <w:t>,</w:t>
      </w:r>
      <w:r w:rsidR="00B84248" w:rsidRPr="00B84248">
        <w:rPr>
          <w:spacing w:val="3"/>
          <w:sz w:val="28"/>
          <w:szCs w:val="28"/>
          <w:highlight w:val="green"/>
        </w:rPr>
        <w:t xml:space="preserve"> – 2 рабочих дня)</w:t>
      </w:r>
      <w:r w:rsidRPr="00B84248">
        <w:rPr>
          <w:spacing w:val="3"/>
          <w:sz w:val="28"/>
          <w:szCs w:val="28"/>
          <w:highlight w:val="green"/>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r w:rsidR="00904102" w:rsidRPr="00D41FCC">
        <w:rPr>
          <w:spacing w:val="3"/>
          <w:sz w:val="28"/>
          <w:szCs w:val="28"/>
          <w:lang w:bidi="ru-RU"/>
        </w:rPr>
        <w:t>-</w:t>
      </w:r>
      <w:r w:rsidRPr="00D41FCC">
        <w:rPr>
          <w:spacing w:val="3"/>
          <w:sz w:val="28"/>
          <w:szCs w:val="28"/>
          <w:lang w:bidi="ru-RU"/>
        </w:rPr>
        <w:t>должностное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административного действия, способ фиксации:  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D41FCC"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265C19">
        <w:rPr>
          <w:spacing w:val="3"/>
          <w:sz w:val="28"/>
          <w:szCs w:val="28"/>
          <w:highlight w:val="green"/>
          <w:lang w:bidi="ru-RU"/>
        </w:rPr>
        <w:t>2.10</w:t>
      </w:r>
      <w:r w:rsidR="00921D02" w:rsidRPr="00265C19">
        <w:rPr>
          <w:spacing w:val="3"/>
          <w:sz w:val="28"/>
          <w:szCs w:val="28"/>
          <w:highlight w:val="green"/>
          <w:lang w:bidi="ru-RU"/>
        </w:rPr>
        <w:t>, 2</w:t>
      </w:r>
      <w:r w:rsidRPr="00265C19">
        <w:rPr>
          <w:spacing w:val="3"/>
          <w:sz w:val="28"/>
          <w:szCs w:val="28"/>
          <w:highlight w:val="green"/>
          <w:lang w:bidi="ru-RU"/>
        </w:rPr>
        <w:t>.10.</w:t>
      </w:r>
      <w:r w:rsidR="00921D02" w:rsidRPr="00265C19">
        <w:rPr>
          <w:spacing w:val="3"/>
          <w:sz w:val="28"/>
          <w:szCs w:val="28"/>
          <w:highlight w:val="green"/>
          <w:lang w:bidi="ru-RU"/>
        </w:rPr>
        <w:t>1</w:t>
      </w:r>
      <w:r w:rsidRPr="00D41FCC">
        <w:rPr>
          <w:spacing w:val="3"/>
          <w:sz w:val="28"/>
          <w:szCs w:val="28"/>
          <w:lang w:bidi="ru-RU"/>
        </w:rPr>
        <w:t xml:space="preserve"> административного регламента.</w:t>
      </w:r>
    </w:p>
    <w:p w:rsidR="00D01BF3" w:rsidRPr="00D41FCC" w:rsidRDefault="00D01BF3" w:rsidP="00695364">
      <w:pPr>
        <w:pStyle w:val="formattext"/>
        <w:spacing w:before="0" w:beforeAutospacing="0" w:after="0" w:afterAutospacing="0"/>
        <w:ind w:firstLine="709"/>
        <w:jc w:val="both"/>
        <w:rPr>
          <w:spacing w:val="3"/>
          <w:sz w:val="28"/>
          <w:szCs w:val="28"/>
          <w:lang w:bidi="ru-RU"/>
        </w:rPr>
      </w:pP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lang w:bidi="ru-RU"/>
        </w:rPr>
        <w:t xml:space="preserve">Результат административного действия, способ фиксации:  </w:t>
      </w:r>
      <w:r w:rsidR="00695364" w:rsidRPr="00D41FCC">
        <w:rPr>
          <w:spacing w:val="3"/>
          <w:sz w:val="28"/>
          <w:szCs w:val="28"/>
          <w:lang w:bidi="ru-RU"/>
        </w:rPr>
        <w:t>подготовка п</w:t>
      </w:r>
      <w:r w:rsidRPr="00D41FCC">
        <w:rPr>
          <w:spacing w:val="3"/>
          <w:sz w:val="28"/>
          <w:szCs w:val="28"/>
          <w:lang w:bidi="ru-RU"/>
        </w:rPr>
        <w:t>роект</w:t>
      </w:r>
      <w:r w:rsidR="00695364" w:rsidRPr="00D41FCC">
        <w:rPr>
          <w:spacing w:val="3"/>
          <w:sz w:val="28"/>
          <w:szCs w:val="28"/>
          <w:lang w:bidi="ru-RU"/>
        </w:rPr>
        <w:t>а</w:t>
      </w:r>
      <w:r w:rsidRPr="00D41FCC">
        <w:rPr>
          <w:spacing w:val="3"/>
          <w:sz w:val="28"/>
          <w:szCs w:val="28"/>
          <w:lang w:bidi="ru-RU"/>
        </w:rPr>
        <w:t xml:space="preserve"> результата предоставления </w:t>
      </w:r>
      <w:r w:rsidR="00515D8A" w:rsidRPr="00D41FCC">
        <w:rPr>
          <w:spacing w:val="3"/>
          <w:sz w:val="28"/>
          <w:szCs w:val="28"/>
          <w:lang w:bidi="ru-RU"/>
        </w:rPr>
        <w:t>муниципальной услуги, согласно приложениям</w:t>
      </w:r>
      <w:r w:rsidRPr="00D41FCC">
        <w:rPr>
          <w:spacing w:val="3"/>
          <w:sz w:val="28"/>
          <w:szCs w:val="28"/>
          <w:lang w:bidi="ru-RU"/>
        </w:rPr>
        <w:t xml:space="preserve"> №</w:t>
      </w:r>
      <w:r w:rsidR="00695364" w:rsidRPr="00D41FCC">
        <w:rPr>
          <w:spacing w:val="3"/>
          <w:sz w:val="28"/>
          <w:szCs w:val="28"/>
          <w:lang w:bidi="ru-RU"/>
        </w:rPr>
        <w:t xml:space="preserve"> </w:t>
      </w:r>
      <w:r w:rsidRPr="00D41FCC">
        <w:rPr>
          <w:spacing w:val="3"/>
          <w:sz w:val="28"/>
          <w:szCs w:val="28"/>
          <w:lang w:bidi="ru-RU"/>
        </w:rPr>
        <w:t>1,</w:t>
      </w:r>
      <w:r w:rsidR="00695364" w:rsidRPr="00D41FCC">
        <w:rPr>
          <w:spacing w:val="3"/>
          <w:sz w:val="28"/>
          <w:szCs w:val="28"/>
          <w:lang w:bidi="ru-RU"/>
        </w:rPr>
        <w:t xml:space="preserve"> </w:t>
      </w:r>
      <w:r w:rsidRPr="00D41FCC">
        <w:rPr>
          <w:spacing w:val="3"/>
          <w:sz w:val="28"/>
          <w:szCs w:val="28"/>
          <w:lang w:bidi="ru-RU"/>
        </w:rPr>
        <w:t xml:space="preserve">№ 2, </w:t>
      </w:r>
      <w:r w:rsidR="00950528" w:rsidRPr="00D41FCC">
        <w:rPr>
          <w:spacing w:val="3"/>
          <w:sz w:val="28"/>
          <w:szCs w:val="28"/>
          <w:lang w:bidi="ru-RU"/>
        </w:rPr>
        <w:t>№ 3</w:t>
      </w:r>
      <w:r w:rsidR="00A01F44" w:rsidRPr="00D41FCC">
        <w:rPr>
          <w:spacing w:val="3"/>
          <w:sz w:val="28"/>
          <w:szCs w:val="28"/>
          <w:lang w:bidi="ru-RU"/>
        </w:rPr>
        <w:t>,</w:t>
      </w:r>
      <w:r w:rsidR="00695364" w:rsidRPr="00D41FCC">
        <w:rPr>
          <w:spacing w:val="3"/>
          <w:sz w:val="28"/>
          <w:szCs w:val="28"/>
          <w:lang w:bidi="ru-RU"/>
        </w:rPr>
        <w:t xml:space="preserve"> № 4 к а</w:t>
      </w:r>
      <w:r w:rsidRPr="00D41FCC">
        <w:rPr>
          <w:spacing w:val="3"/>
          <w:sz w:val="28"/>
          <w:szCs w:val="28"/>
          <w:lang w:bidi="ru-RU"/>
        </w:rPr>
        <w:t>дминистративному регламенту</w:t>
      </w:r>
      <w:r w:rsidR="00695364" w:rsidRPr="00D41FCC">
        <w:rPr>
          <w:color w:val="000000"/>
          <w:sz w:val="28"/>
          <w:szCs w:val="28"/>
          <w:lang w:bidi="ru-RU"/>
        </w:rPr>
        <w:t xml:space="preserve"> с</w:t>
      </w:r>
      <w:r w:rsidR="00695364" w:rsidRPr="00D41FCC">
        <w:rPr>
          <w:color w:val="000000"/>
          <w:lang w:bidi="ru-RU"/>
        </w:rPr>
        <w:t xml:space="preserve"> </w:t>
      </w:r>
      <w:r w:rsidR="00695364" w:rsidRPr="00D41FCC">
        <w:rPr>
          <w:spacing w:val="3"/>
          <w:sz w:val="28"/>
          <w:szCs w:val="28"/>
          <w:lang w:bidi="ru-RU"/>
        </w:rPr>
        <w:t>учетом наличия</w:t>
      </w:r>
      <w:r w:rsidR="00A01F44" w:rsidRPr="00D41FCC">
        <w:rPr>
          <w:spacing w:val="3"/>
          <w:sz w:val="28"/>
          <w:szCs w:val="28"/>
          <w:lang w:bidi="ru-RU"/>
        </w:rPr>
        <w:t>/</w:t>
      </w:r>
      <w:r w:rsidR="00695364" w:rsidRPr="00D41FCC">
        <w:rPr>
          <w:spacing w:val="3"/>
          <w:sz w:val="28"/>
          <w:szCs w:val="28"/>
          <w:lang w:bidi="ru-RU"/>
        </w:rPr>
        <w:t xml:space="preserve">отсутствия оснований </w:t>
      </w:r>
      <w:r w:rsidR="00515D8A" w:rsidRPr="00D41FCC">
        <w:rPr>
          <w:spacing w:val="3"/>
          <w:sz w:val="28"/>
          <w:szCs w:val="28"/>
          <w:lang w:bidi="ru-RU"/>
        </w:rPr>
        <w:t xml:space="preserve">для </w:t>
      </w:r>
      <w:r w:rsidR="00695364" w:rsidRPr="00D41FCC">
        <w:rPr>
          <w:spacing w:val="3"/>
          <w:sz w:val="28"/>
          <w:szCs w:val="28"/>
          <w:lang w:bidi="ru-RU"/>
        </w:rPr>
        <w:t xml:space="preserve">отказа в предоставлении муниципальной услуги, предусмотренных пунктами </w:t>
      </w:r>
      <w:r w:rsidR="00C93EF3" w:rsidRPr="00265C19">
        <w:rPr>
          <w:spacing w:val="3"/>
          <w:sz w:val="28"/>
          <w:szCs w:val="28"/>
          <w:highlight w:val="green"/>
          <w:lang w:bidi="ru-RU"/>
        </w:rPr>
        <w:t>2.10 и 2.10.</w:t>
      </w:r>
      <w:r w:rsidR="00921D02" w:rsidRPr="00265C19">
        <w:rPr>
          <w:spacing w:val="3"/>
          <w:sz w:val="28"/>
          <w:szCs w:val="28"/>
          <w:highlight w:val="green"/>
          <w:lang w:bidi="ru-RU"/>
        </w:rPr>
        <w:t>1</w:t>
      </w:r>
      <w:r w:rsidR="00C93EF3" w:rsidRPr="00D41FCC">
        <w:rPr>
          <w:spacing w:val="3"/>
          <w:sz w:val="28"/>
          <w:szCs w:val="28"/>
          <w:lang w:bidi="ru-RU"/>
        </w:rPr>
        <w:t xml:space="preserve"> </w:t>
      </w:r>
      <w:r w:rsidR="00695364" w:rsidRPr="00D41FCC">
        <w:rPr>
          <w:spacing w:val="3"/>
          <w:sz w:val="28"/>
          <w:szCs w:val="28"/>
          <w:lang w:bidi="ru-RU"/>
        </w:rPr>
        <w:t>административного регламента</w:t>
      </w:r>
      <w:r w:rsidR="00515D8A" w:rsidRPr="00D41FCC">
        <w:rPr>
          <w:spacing w:val="3"/>
          <w:sz w:val="28"/>
          <w:szCs w:val="28"/>
          <w:lang w:bidi="ru-RU"/>
        </w:rPr>
        <w:t>.</w:t>
      </w:r>
    </w:p>
    <w:p w:rsidR="00D01BF3" w:rsidRPr="00D41FCC" w:rsidRDefault="00D01BF3" w:rsidP="0029759D">
      <w:pPr>
        <w:pStyle w:val="formattext"/>
        <w:shd w:val="clear" w:color="auto" w:fill="FFFFFF"/>
        <w:spacing w:before="0" w:beforeAutospacing="0" w:after="0" w:afterAutospacing="0"/>
        <w:ind w:firstLine="709"/>
        <w:jc w:val="both"/>
        <w:textAlignment w:val="baseline"/>
        <w:rPr>
          <w:spacing w:val="3"/>
          <w:sz w:val="28"/>
          <w:szCs w:val="28"/>
        </w:rPr>
      </w:pP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Результат административного действия, способ фиксации: Результат предоставления муниципальной услуги по форме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3.3.2. 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4. Формы контроля за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контроля за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рассмотрения обращений обратившемуся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265C19" w:rsidRDefault="00921D02" w:rsidP="00921D02">
      <w:pPr>
        <w:widowControl w:val="0"/>
        <w:autoSpaceDE w:val="0"/>
        <w:autoSpaceDN w:val="0"/>
        <w:spacing w:after="0"/>
        <w:ind w:firstLine="709"/>
        <w:jc w:val="both"/>
        <w:rPr>
          <w:rFonts w:ascii="Times New Roman" w:eastAsia="Times New Roman" w:hAnsi="Times New Roman" w:cs="Times New Roman"/>
          <w:sz w:val="28"/>
          <w:szCs w:val="28"/>
          <w:highlight w:val="green"/>
        </w:rPr>
      </w:pPr>
      <w:r w:rsidRPr="00265C19">
        <w:rPr>
          <w:rFonts w:ascii="Times New Roman" w:eastAsia="Times New Roman" w:hAnsi="Times New Roman" w:cs="Times New Roman"/>
          <w:sz w:val="28"/>
          <w:szCs w:val="28"/>
          <w:highlight w:val="green"/>
        </w:rPr>
        <w:t xml:space="preserve">6.3. При установлении факта представления заявителем неполного комплекта документов, указанных в </w:t>
      </w:r>
      <w:hyperlink w:anchor="P167" w:history="1">
        <w:r w:rsidRPr="00265C19">
          <w:rPr>
            <w:rFonts w:ascii="Times New Roman" w:eastAsia="Times New Roman" w:hAnsi="Times New Roman" w:cs="Times New Roman"/>
            <w:sz w:val="28"/>
            <w:szCs w:val="28"/>
            <w:highlight w:val="green"/>
          </w:rPr>
          <w:t>пункте 2.6</w:t>
        </w:r>
      </w:hyperlink>
      <w:r w:rsidRPr="00265C19">
        <w:rPr>
          <w:rFonts w:ascii="Times New Roman" w:eastAsia="Times New Roman" w:hAnsi="Times New Roman" w:cs="Times New Roman"/>
          <w:sz w:val="28"/>
          <w:szCs w:val="28"/>
          <w:highlight w:val="green"/>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265C19" w:rsidRDefault="00921D02" w:rsidP="00921D02">
      <w:pPr>
        <w:widowControl w:val="0"/>
        <w:autoSpaceDE w:val="0"/>
        <w:autoSpaceDN w:val="0"/>
        <w:spacing w:after="0"/>
        <w:ind w:firstLine="709"/>
        <w:jc w:val="both"/>
        <w:rPr>
          <w:rFonts w:ascii="Times New Roman" w:eastAsia="Times New Roman" w:hAnsi="Times New Roman" w:cs="Times New Roman"/>
          <w:sz w:val="28"/>
          <w:szCs w:val="28"/>
          <w:highlight w:val="green"/>
        </w:rPr>
      </w:pPr>
      <w:r w:rsidRPr="00265C19">
        <w:rPr>
          <w:rFonts w:ascii="Times New Roman" w:eastAsia="Times New Roman" w:hAnsi="Times New Roman" w:cs="Times New Roman"/>
          <w:sz w:val="28"/>
          <w:szCs w:val="28"/>
          <w:highlight w:val="green"/>
        </w:rPr>
        <w:t>сообщает заявителю, какие необходимые документы им не представлены;</w:t>
      </w:r>
    </w:p>
    <w:p w:rsidR="00921D02" w:rsidRPr="00265C19" w:rsidRDefault="00921D02" w:rsidP="00921D02">
      <w:pPr>
        <w:widowControl w:val="0"/>
        <w:autoSpaceDE w:val="0"/>
        <w:autoSpaceDN w:val="0"/>
        <w:spacing w:after="0"/>
        <w:ind w:firstLine="709"/>
        <w:jc w:val="both"/>
        <w:rPr>
          <w:rFonts w:ascii="Times New Roman" w:eastAsia="Times New Roman" w:hAnsi="Times New Roman" w:cs="Times New Roman"/>
          <w:sz w:val="28"/>
          <w:szCs w:val="28"/>
          <w:highlight w:val="green"/>
        </w:rPr>
      </w:pPr>
      <w:r w:rsidRPr="00265C19">
        <w:rPr>
          <w:rFonts w:ascii="Times New Roman" w:eastAsia="Times New Roman" w:hAnsi="Times New Roman" w:cs="Times New Roman"/>
          <w:sz w:val="28"/>
          <w:szCs w:val="28"/>
          <w:highlight w:val="green"/>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265C19">
        <w:rPr>
          <w:rFonts w:ascii="Times New Roman" w:hAnsi="Times New Roman" w:cs="Times New Roman"/>
          <w:sz w:val="28"/>
          <w:szCs w:val="28"/>
          <w:highlight w:val="green"/>
        </w:rPr>
        <w:t xml:space="preserve">выдает </w:t>
      </w:r>
      <w:hyperlink r:id="rId15" w:history="1">
        <w:r w:rsidRPr="00265C19">
          <w:rPr>
            <w:rFonts w:ascii="Times New Roman" w:hAnsi="Times New Roman" w:cs="Times New Roman"/>
            <w:sz w:val="28"/>
            <w:szCs w:val="28"/>
            <w:highlight w:val="green"/>
          </w:rPr>
          <w:t>решение</w:t>
        </w:r>
      </w:hyperlink>
      <w:r w:rsidRPr="00265C19">
        <w:rPr>
          <w:rFonts w:ascii="Times New Roman" w:hAnsi="Times New Roman" w:cs="Times New Roman"/>
          <w:sz w:val="28"/>
          <w:szCs w:val="28"/>
          <w:highlight w:val="green"/>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265C19">
        <w:rPr>
          <w:rFonts w:ascii="Times New Roman" w:hAnsi="Times New Roman" w:cs="Times New Roman"/>
          <w:sz w:val="28"/>
          <w:szCs w:val="28"/>
          <w:highlight w:val="green"/>
        </w:rPr>
        <w:t>7</w:t>
      </w:r>
      <w:r w:rsidRPr="00265C19">
        <w:rPr>
          <w:rFonts w:ascii="Times New Roman" w:hAnsi="Times New Roman" w:cs="Times New Roman"/>
          <w:sz w:val="28"/>
          <w:szCs w:val="28"/>
          <w:highlight w:val="green"/>
          <w:lang w:bidi="ru-RU"/>
        </w:rPr>
        <w:t xml:space="preserve"> к настоящему административному регламенту)</w:t>
      </w:r>
      <w:r w:rsidRPr="00265C19">
        <w:rPr>
          <w:rFonts w:ascii="Times New Roman" w:hAnsi="Times New Roman" w:cs="Times New Roman"/>
          <w:sz w:val="28"/>
          <w:szCs w:val="28"/>
          <w:highlight w:val="green"/>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65C19" w:rsidRDefault="00265C19"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headerReference w:type="default" r:id="rId16"/>
          <w:footerReference w:type="default" r:id="rId17"/>
          <w:footerReference w:type="first" r:id="rId18"/>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проведении аукциона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о проведении аукциона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На Ваше обращение от ___________ № __________ Администрация _______________ сообщает. Испрашиваемый Вами земельный участок с кадастровым номером __________, площадью ______ кв.м,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4279E">
        <w:tc>
          <w:tcPr>
            <w:tcW w:w="478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2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участке(-ах)</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55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2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на бумажном носителе на почтовый адрес (указать адрес): _________________________</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t>Указывается один из перечисленных способов</w:t>
            </w:r>
          </w:p>
        </w:tc>
      </w:tr>
      <w:tr w:rsidR="0022388A" w:rsidRPr="00D41FCC" w:rsidTr="00C4279E">
        <w:tc>
          <w:tcPr>
            <w:tcW w:w="63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2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22388A" w:rsidRPr="00D41FCC" w:rsidTr="00C4279E">
        <w:tc>
          <w:tcPr>
            <w:tcW w:w="63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2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проведении аукциона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организации аукциона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r w:rsidRPr="000652C6">
        <w:rPr>
          <w:rFonts w:ascii="Times New Roman" w:hAnsi="Times New Roman" w:cs="Times New Roman"/>
          <w:sz w:val="16"/>
          <w:szCs w:val="16"/>
        </w:rPr>
        <w:t>(должностное лицо (специалист МФЦ)                   (подпись)                                                                 (инициалы, фамилия)                    (дата)</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E52" w:rsidRDefault="00F46E52" w:rsidP="006541E2">
      <w:pPr>
        <w:spacing w:after="0" w:line="240" w:lineRule="auto"/>
      </w:pPr>
      <w:r>
        <w:separator/>
      </w:r>
    </w:p>
  </w:endnote>
  <w:endnote w:type="continuationSeparator" w:id="0">
    <w:p w:rsidR="00F46E52" w:rsidRDefault="00F46E5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2C6" w:rsidRDefault="000652C6">
    <w:pPr>
      <w:pStyle w:val="a8"/>
      <w:jc w:val="center"/>
    </w:pPr>
  </w:p>
  <w:p w:rsidR="000652C6" w:rsidRDefault="000652C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2C6" w:rsidRDefault="000652C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E52" w:rsidRDefault="00F46E52" w:rsidP="006541E2">
      <w:pPr>
        <w:spacing w:after="0" w:line="240" w:lineRule="auto"/>
      </w:pPr>
      <w:r>
        <w:separator/>
      </w:r>
    </w:p>
  </w:footnote>
  <w:footnote w:type="continuationSeparator" w:id="0">
    <w:p w:rsidR="00F46E52" w:rsidRDefault="00F46E52" w:rsidP="006541E2">
      <w:pPr>
        <w:spacing w:after="0" w:line="240" w:lineRule="auto"/>
      </w:pPr>
      <w:r>
        <w:continuationSeparator/>
      </w:r>
    </w:p>
  </w:footnote>
  <w:footnote w:id="1">
    <w:p w:rsidR="000652C6" w:rsidRPr="009B602D" w:rsidRDefault="000652C6">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2C6" w:rsidRDefault="000652C6">
    <w:pPr>
      <w:pStyle w:val="a6"/>
      <w:jc w:val="right"/>
    </w:pPr>
  </w:p>
  <w:p w:rsidR="000652C6" w:rsidRDefault="000652C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1A5A"/>
    <w:rsid w:val="000230D2"/>
    <w:rsid w:val="0003090F"/>
    <w:rsid w:val="00035720"/>
    <w:rsid w:val="00045816"/>
    <w:rsid w:val="0005023F"/>
    <w:rsid w:val="00050F21"/>
    <w:rsid w:val="00051724"/>
    <w:rsid w:val="00052A45"/>
    <w:rsid w:val="000552F9"/>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C19"/>
    <w:rsid w:val="00265E05"/>
    <w:rsid w:val="00266B5A"/>
    <w:rsid w:val="00276D6E"/>
    <w:rsid w:val="0028072E"/>
    <w:rsid w:val="002808AB"/>
    <w:rsid w:val="00285F80"/>
    <w:rsid w:val="00286E4E"/>
    <w:rsid w:val="002921E6"/>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1F59"/>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DBD"/>
    <w:rsid w:val="005E5E67"/>
    <w:rsid w:val="005E7151"/>
    <w:rsid w:val="005F1121"/>
    <w:rsid w:val="005F5919"/>
    <w:rsid w:val="005F72D7"/>
    <w:rsid w:val="0060183E"/>
    <w:rsid w:val="0060292F"/>
    <w:rsid w:val="00604426"/>
    <w:rsid w:val="006115DB"/>
    <w:rsid w:val="00612FEA"/>
    <w:rsid w:val="006166E3"/>
    <w:rsid w:val="0062767E"/>
    <w:rsid w:val="00627D91"/>
    <w:rsid w:val="006314F0"/>
    <w:rsid w:val="00636D02"/>
    <w:rsid w:val="00641E4B"/>
    <w:rsid w:val="006429C9"/>
    <w:rsid w:val="006461D7"/>
    <w:rsid w:val="00647F71"/>
    <w:rsid w:val="006541E2"/>
    <w:rsid w:val="006555CB"/>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6F93"/>
    <w:rsid w:val="006C76BC"/>
    <w:rsid w:val="006C7D28"/>
    <w:rsid w:val="006D298E"/>
    <w:rsid w:val="006D409D"/>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0E03"/>
    <w:rsid w:val="007F28D5"/>
    <w:rsid w:val="007F42B9"/>
    <w:rsid w:val="007F4DBF"/>
    <w:rsid w:val="007F6597"/>
    <w:rsid w:val="0081391E"/>
    <w:rsid w:val="00814D5B"/>
    <w:rsid w:val="008162F9"/>
    <w:rsid w:val="008166B3"/>
    <w:rsid w:val="00816DD3"/>
    <w:rsid w:val="00817A43"/>
    <w:rsid w:val="008209F5"/>
    <w:rsid w:val="00824CA9"/>
    <w:rsid w:val="0083162B"/>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50CF"/>
    <w:rsid w:val="00B55930"/>
    <w:rsid w:val="00B55B4C"/>
    <w:rsid w:val="00B605BF"/>
    <w:rsid w:val="00B611D1"/>
    <w:rsid w:val="00B63259"/>
    <w:rsid w:val="00B70A97"/>
    <w:rsid w:val="00B72A9F"/>
    <w:rsid w:val="00B72BD5"/>
    <w:rsid w:val="00B742E7"/>
    <w:rsid w:val="00B74D60"/>
    <w:rsid w:val="00B74F92"/>
    <w:rsid w:val="00B75F00"/>
    <w:rsid w:val="00B84248"/>
    <w:rsid w:val="00B874E4"/>
    <w:rsid w:val="00B94718"/>
    <w:rsid w:val="00B9576F"/>
    <w:rsid w:val="00B9723E"/>
    <w:rsid w:val="00BA118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6470"/>
    <w:rsid w:val="00C67D7A"/>
    <w:rsid w:val="00C70A55"/>
    <w:rsid w:val="00C723D3"/>
    <w:rsid w:val="00C72917"/>
    <w:rsid w:val="00C770F1"/>
    <w:rsid w:val="00C82B1B"/>
    <w:rsid w:val="00C834CB"/>
    <w:rsid w:val="00C868ED"/>
    <w:rsid w:val="00C93EF3"/>
    <w:rsid w:val="00CA101A"/>
    <w:rsid w:val="00CA32AA"/>
    <w:rsid w:val="00CB0BAA"/>
    <w:rsid w:val="00CB1C6C"/>
    <w:rsid w:val="00CB26B9"/>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175E"/>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198C"/>
    <w:rsid w:val="00F46E52"/>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398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744100004" TargetMode="External"/><Relationship Id="rId17"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BD7D5187F62B33EEA76364FBD2BBD54A7F86DDC19C38A7644BA8E20650B6EEE820B06A191F719A23DBACFA8729i2J"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14A81D6A9FB3256CFEDD40D39BCA1D51195B90E0794D9988F9CC4D2B9629A87778ABD2358319F486B9C9C882B0AF6B387F6AC0A722D6BC3AG6r1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7E933-1DCB-43A5-91FE-C2C791A2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14157</Words>
  <Characters>80701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2015-07-09T07:43:00Z</cp:lastPrinted>
  <dcterms:created xsi:type="dcterms:W3CDTF">2023-03-20T11:46:00Z</dcterms:created>
  <dcterms:modified xsi:type="dcterms:W3CDTF">2023-03-20T11:46:00Z</dcterms:modified>
</cp:coreProperties>
</file>