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54D" w:rsidRDefault="0048354D" w:rsidP="0048354D">
      <w:pPr>
        <w:spacing w:after="0" w:line="240" w:lineRule="auto"/>
        <w:jc w:val="right"/>
        <w:rPr>
          <w:rFonts w:ascii="Times New Roman" w:eastAsia="Calibri" w:hAnsi="Times New Roman" w:cs="Times New Roman"/>
          <w:b/>
          <w:bCs/>
          <w:sz w:val="28"/>
          <w:szCs w:val="28"/>
          <w:lang w:eastAsia="ru-RU"/>
        </w:rPr>
      </w:pPr>
      <w:r>
        <w:rPr>
          <w:rFonts w:ascii="Times New Roman" w:hAnsi="Times New Roman" w:cs="Times New Roman"/>
          <w:sz w:val="28"/>
          <w:szCs w:val="28"/>
        </w:rPr>
        <w:t>ПРОЕКТ ОДОБРЕН с изм. 26.11.2021</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bookmarkStart w:id="0" w:name="_GoBack"/>
      <w:bookmarkEnd w:id="0"/>
    </w:p>
    <w:p w:rsidR="004D120B" w:rsidRPr="00D31703" w:rsidRDefault="004D120B" w:rsidP="004D120B">
      <w:pPr>
        <w:spacing w:after="0" w:line="240" w:lineRule="auto"/>
        <w:jc w:val="center"/>
        <w:rPr>
          <w:rFonts w:ascii="Times New Roman" w:eastAsia="Calibri" w:hAnsi="Times New Roman" w:cs="Times New Roman"/>
          <w:b/>
          <w:bCs/>
          <w:sz w:val="28"/>
          <w:szCs w:val="28"/>
          <w:lang w:eastAsia="ru-RU"/>
        </w:rPr>
      </w:pPr>
      <w:r w:rsidRPr="00D31703">
        <w:rPr>
          <w:rFonts w:ascii="Times New Roman" w:eastAsia="Calibri" w:hAnsi="Times New Roman" w:cs="Times New Roman"/>
          <w:b/>
          <w:bCs/>
          <w:sz w:val="28"/>
          <w:szCs w:val="28"/>
          <w:lang w:eastAsia="ru-RU"/>
        </w:rPr>
        <w:t xml:space="preserve">МЕТОДИЧЕСКИЕ РЕКОМЕНДАЦИИ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по предоставлению 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D31703">
        <w:rPr>
          <w:rStyle w:val="af7"/>
          <w:rFonts w:ascii="Times New Roman" w:eastAsia="Times New Roman" w:hAnsi="Times New Roman" w:cs="Times New Roman"/>
          <w:b/>
          <w:bCs/>
          <w:sz w:val="28"/>
          <w:szCs w:val="28"/>
          <w:lang w:eastAsia="ru-RU"/>
        </w:rPr>
        <w:footnoteReference w:id="1"/>
      </w:r>
      <w:r w:rsidRPr="00D31703">
        <w:rPr>
          <w:rFonts w:ascii="Times New Roman" w:eastAsia="Times New Roman" w:hAnsi="Times New Roman" w:cs="Times New Roman"/>
          <w:b/>
          <w:bCs/>
          <w:sz w:val="28"/>
          <w:szCs w:val="28"/>
          <w:lang w:eastAsia="ru-RU"/>
        </w:rPr>
        <w:t>), без проведения торгов</w:t>
      </w:r>
    </w:p>
    <w:p w:rsidR="00EB51C4" w:rsidRPr="00D31703" w:rsidRDefault="00EB51C4" w:rsidP="00EB51C4">
      <w:pPr>
        <w:autoSpaceDE w:val="0"/>
        <w:autoSpaceDN w:val="0"/>
        <w:adjustRightInd w:val="0"/>
        <w:spacing w:after="0" w:line="240" w:lineRule="auto"/>
        <w:jc w:val="center"/>
        <w:rPr>
          <w:rFonts w:ascii="Times New Roman"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010B6C" w:rsidRPr="00D31703" w:rsidRDefault="00010B6C" w:rsidP="004D120B">
      <w:pPr>
        <w:spacing w:after="0" w:line="240" w:lineRule="auto"/>
        <w:ind w:firstLine="709"/>
        <w:jc w:val="both"/>
        <w:rPr>
          <w:rFonts w:ascii="Times New Roman" w:eastAsia="Times New Roman" w:hAnsi="Times New Roman" w:cs="Times New Roman"/>
          <w:sz w:val="28"/>
          <w:szCs w:val="28"/>
          <w:lang w:eastAsia="ru-RU"/>
        </w:rPr>
      </w:pPr>
      <w:r w:rsidRPr="00010B6C">
        <w:rPr>
          <w:rFonts w:ascii="Times New Roman" w:eastAsia="Times New Roman" w:hAnsi="Times New Roman" w:cs="Times New Roman"/>
          <w:sz w:val="28"/>
          <w:szCs w:val="28"/>
          <w:highlight w:val="yellow"/>
          <w:lang w:eastAsia="ru-RU"/>
        </w:rPr>
        <w:t>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предусмотренных пунктами 2.1 - 3.2, 9.2, 29 статьи 3 Федерального закона от 25.10.2001 № 137-ФЗ «О введении в действие Земельного кодекса Российской Федерации».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D31703"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физические лица;</w:t>
      </w:r>
    </w:p>
    <w:p w:rsidR="004A77C3"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юридические лица</w:t>
      </w:r>
      <w:r w:rsidR="004A77C3">
        <w:rPr>
          <w:rFonts w:ascii="Times New Roman" w:eastAsia="Times New Roman" w:hAnsi="Times New Roman" w:cs="Times New Roman"/>
          <w:sz w:val="28"/>
          <w:szCs w:val="28"/>
          <w:lang w:eastAsia="ru-RU"/>
        </w:rPr>
        <w:t>;</w:t>
      </w:r>
    </w:p>
    <w:p w:rsidR="006D53B4" w:rsidRPr="00D31703" w:rsidRDefault="004A77C3"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FD4A78">
        <w:rPr>
          <w:rFonts w:ascii="Times New Roman" w:eastAsia="Times New Roman" w:hAnsi="Times New Roman" w:cs="Times New Roman"/>
          <w:sz w:val="28"/>
          <w:szCs w:val="28"/>
          <w:highlight w:val="yellow"/>
          <w:lang w:eastAsia="ru-RU"/>
        </w:rPr>
        <w:t>индивидуальные предприниматели</w:t>
      </w:r>
      <w:r w:rsidR="006D53B4" w:rsidRPr="00D31703">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www.gu.le№obl.ru, www.gosuslugi.ru.</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D31703"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D31703">
        <w:rPr>
          <w:rFonts w:ascii="Times New Roman" w:hAnsi="Times New Roman" w:cs="Times New Roman"/>
          <w:sz w:val="28"/>
          <w:szCs w:val="28"/>
        </w:rPr>
        <w:t>2. Стандарт предоставления муниципальной услуги</w:t>
      </w:r>
    </w:p>
    <w:p w:rsidR="00DF5E9B" w:rsidRPr="00D31703"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2.1. Полное наименование муниципальной услуги: </w:t>
      </w:r>
      <w:r w:rsidR="00DF5E9B" w:rsidRPr="00D31703">
        <w:rPr>
          <w:rFonts w:ascii="Times New Roman" w:hAnsi="Times New Roman" w:cs="Times New Roman"/>
          <w:sz w:val="28"/>
          <w:szCs w:val="28"/>
        </w:rPr>
        <w:br/>
        <w:t>Предоставление земельного участка, находящегося в муниципальной собственности (государственная собственность на который не разграничена*), 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 </w:t>
      </w:r>
      <w:r w:rsidR="004D120B" w:rsidRPr="00D31703">
        <w:rPr>
          <w:rFonts w:ascii="Times New Roman" w:hAnsi="Times New Roman" w:cs="Times New Roman"/>
          <w:sz w:val="28"/>
          <w:szCs w:val="28"/>
        </w:rPr>
        <w:t xml:space="preserve">Сокращенное наименование муниципальной услуги: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Администрация МО «________________»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010B6C">
      <w:pPr>
        <w:numPr>
          <w:ilvl w:val="0"/>
          <w:numId w:val="9"/>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t>ГБУ ЛО «МФЦ»</w:t>
      </w:r>
      <w:r>
        <w:rPr>
          <w:rFonts w:ascii="Times New Roman" w:hAnsi="Times New Roman" w:cs="Times New Roman"/>
          <w:sz w:val="28"/>
          <w:szCs w:val="28"/>
        </w:rPr>
        <w:t>;</w:t>
      </w:r>
    </w:p>
    <w:p w:rsidR="004D120B" w:rsidRPr="00D31703" w:rsidRDefault="004D120B" w:rsidP="00010B6C">
      <w:pPr>
        <w:numPr>
          <w:ilvl w:val="0"/>
          <w:numId w:val="9"/>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010B6C">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E06509">
        <w:rPr>
          <w:rFonts w:ascii="Times New Roman" w:eastAsia="Times New Roman" w:hAnsi="Times New Roman" w:cs="Times New Roman"/>
          <w:sz w:val="28"/>
          <w:szCs w:val="28"/>
          <w:highlight w:val="cyan"/>
          <w:lang w:eastAsia="ru-RU"/>
        </w:rPr>
        <w:t xml:space="preserve">в </w:t>
      </w:r>
      <w:r w:rsidR="00BA5EB0">
        <w:rPr>
          <w:rFonts w:ascii="Times New Roman" w:eastAsia="Times New Roman" w:hAnsi="Times New Roman" w:cs="Times New Roman"/>
          <w:sz w:val="28"/>
          <w:szCs w:val="28"/>
          <w:highlight w:val="cyan"/>
          <w:lang w:eastAsia="ru-RU"/>
        </w:rPr>
        <w:t>А</w:t>
      </w:r>
      <w:r w:rsidRPr="00E06509">
        <w:rPr>
          <w:rFonts w:ascii="Times New Roman" w:eastAsia="Times New Roman" w:hAnsi="Times New Roman" w:cs="Times New Roman"/>
          <w:sz w:val="28"/>
          <w:szCs w:val="28"/>
          <w:highlight w:val="cyan"/>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BA5EB0">
        <w:rPr>
          <w:rFonts w:ascii="Times New Roman" w:eastAsia="Times New Roman" w:hAnsi="Times New Roman" w:cs="Times New Roman"/>
          <w:sz w:val="28"/>
          <w:szCs w:val="28"/>
          <w:highlight w:val="cyan"/>
          <w:lang w:eastAsia="ru-RU"/>
        </w:rPr>
        <w:t xml:space="preserve">- в </w:t>
      </w:r>
      <w:r w:rsidR="00BA5EB0" w:rsidRPr="00BA5EB0">
        <w:rPr>
          <w:rFonts w:ascii="Times New Roman" w:eastAsia="Times New Roman" w:hAnsi="Times New Roman" w:cs="Times New Roman"/>
          <w:sz w:val="28"/>
          <w:szCs w:val="28"/>
          <w:highlight w:val="cyan"/>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Для записи заявитель выбирает любую свободную для приема дату и время в пределах установленного в МФЦ графика приема заявителей.</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010B6C">
        <w:rPr>
          <w:rFonts w:ascii="Times New Roman" w:eastAsia="Times New Roman" w:hAnsi="Times New Roman" w:cs="Times New Roman"/>
          <w:sz w:val="28"/>
          <w:szCs w:val="28"/>
          <w:lang w:eastAsia="ru-RU"/>
        </w:rPr>
        <w:t>Администрации</w:t>
      </w:r>
      <w:r w:rsidRPr="00D31703">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9343F8" w:rsidRDefault="00A24CD3" w:rsidP="00A24CD3">
      <w:pPr>
        <w:spacing w:after="0" w:line="240" w:lineRule="auto"/>
        <w:ind w:firstLine="709"/>
        <w:jc w:val="both"/>
        <w:rPr>
          <w:rFonts w:ascii="Times New Roman" w:hAnsi="Times New Roman" w:cs="Times New Roman"/>
          <w:sz w:val="28"/>
          <w:szCs w:val="28"/>
          <w:highlight w:val="yellow"/>
        </w:rPr>
      </w:pPr>
      <w:r w:rsidRPr="009343F8">
        <w:rPr>
          <w:rFonts w:ascii="Times New Roman" w:eastAsia="Times New Roman" w:hAnsi="Times New Roman" w:cs="Times New Roman"/>
          <w:sz w:val="28"/>
          <w:szCs w:val="28"/>
          <w:highlight w:val="yellow"/>
          <w:lang w:eastAsia="ru-RU"/>
        </w:rPr>
        <w:t xml:space="preserve">2.3. </w:t>
      </w:r>
      <w:r w:rsidRPr="009343F8">
        <w:rPr>
          <w:rFonts w:ascii="Times New Roman" w:hAnsi="Times New Roman" w:cs="Times New Roman"/>
          <w:sz w:val="28"/>
          <w:szCs w:val="28"/>
          <w:highlight w:val="yellow"/>
        </w:rPr>
        <w:t>Результатом предоставления муниципальной услуги является:</w:t>
      </w:r>
    </w:p>
    <w:p w:rsidR="00A24CD3" w:rsidRPr="009343F8"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highlight w:val="yellow"/>
          <w:lang w:eastAsia="ru-RU"/>
        </w:rPr>
      </w:pPr>
      <w:r w:rsidRPr="009343F8">
        <w:rPr>
          <w:rFonts w:ascii="Times New Roman" w:eastAsia="Times New Roman" w:hAnsi="Times New Roman" w:cs="Times New Roman"/>
          <w:sz w:val="28"/>
          <w:szCs w:val="28"/>
          <w:highlight w:val="yellow"/>
          <w:lang w:eastAsia="ru-RU"/>
        </w:rPr>
        <w:t>подготовка договора купли-продажи земельного участка;</w:t>
      </w:r>
    </w:p>
    <w:p w:rsidR="00A24CD3" w:rsidRPr="009343F8"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highlight w:val="yellow"/>
          <w:lang w:eastAsia="ru-RU"/>
        </w:rPr>
      </w:pPr>
      <w:r w:rsidRPr="009343F8">
        <w:rPr>
          <w:rFonts w:ascii="Times New Roman" w:eastAsia="Times New Roman" w:hAnsi="Times New Roman" w:cs="Times New Roman"/>
          <w:sz w:val="28"/>
          <w:szCs w:val="28"/>
          <w:highlight w:val="yellow"/>
          <w:lang w:eastAsia="ru-RU"/>
        </w:rPr>
        <w:t>подготовка договора аренды земельного участка;</w:t>
      </w:r>
    </w:p>
    <w:p w:rsidR="00A24CD3"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highlight w:val="yellow"/>
          <w:lang w:eastAsia="ru-RU"/>
        </w:rPr>
      </w:pPr>
      <w:r w:rsidRPr="009343F8">
        <w:rPr>
          <w:rFonts w:ascii="Times New Roman" w:eastAsia="Times New Roman" w:hAnsi="Times New Roman" w:cs="Times New Roman"/>
          <w:sz w:val="28"/>
          <w:szCs w:val="28"/>
          <w:highlight w:val="yellow"/>
          <w:lang w:eastAsia="ru-RU"/>
        </w:rPr>
        <w:t>подготовка договора безвозмездного пользования земельным участком;</w:t>
      </w:r>
    </w:p>
    <w:p w:rsidR="00A24CD3" w:rsidRPr="00EB79F0" w:rsidRDefault="00A24CD3" w:rsidP="00A24C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highlight w:val="cyan"/>
          <w:lang w:eastAsia="ru-RU"/>
        </w:rPr>
      </w:pPr>
      <w:r w:rsidRPr="00EB79F0">
        <w:rPr>
          <w:rFonts w:ascii="Times New Roman" w:eastAsia="Times New Roman" w:hAnsi="Times New Roman" w:cs="Times New Roman"/>
          <w:sz w:val="28"/>
          <w:szCs w:val="28"/>
          <w:highlight w:val="cyan"/>
          <w:lang w:eastAsia="ru-RU"/>
        </w:rPr>
        <w:t>решение о предоставлении земельного участка в собственность бесплатно;</w:t>
      </w:r>
    </w:p>
    <w:p w:rsidR="00A24CD3" w:rsidRPr="00523C4F"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highlight w:val="yellow"/>
        </w:rPr>
      </w:pPr>
      <w:r w:rsidRPr="00523C4F">
        <w:rPr>
          <w:rFonts w:ascii="Times New Roman" w:eastAsia="Times New Roman" w:hAnsi="Times New Roman" w:cs="Times New Roman"/>
          <w:sz w:val="28"/>
          <w:szCs w:val="28"/>
          <w:highlight w:val="yellow"/>
        </w:rPr>
        <w:t>решение о возврате заявления о предоставлении земельного участка и прилагаемых к нему документов (по форме согласно приложению 2 к административному регламенту);</w:t>
      </w:r>
    </w:p>
    <w:p w:rsidR="00A24CD3" w:rsidRPr="00523C4F" w:rsidRDefault="00A24CD3" w:rsidP="00A24CD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highlight w:val="yellow"/>
        </w:rPr>
      </w:pPr>
      <w:r w:rsidRPr="00523C4F">
        <w:rPr>
          <w:rFonts w:ascii="Times New Roman" w:eastAsia="Times New Roman" w:hAnsi="Times New Roman" w:cs="Times New Roman"/>
          <w:sz w:val="28"/>
          <w:szCs w:val="28"/>
          <w:highlight w:val="yellow"/>
        </w:rPr>
        <w:t xml:space="preserve">решение об отказе в предоставлении муниципальной услуги (по форме согласно приложению 3 к административному регламенту). </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BA5EB0" w:rsidRPr="00D31703"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8801AC">
        <w:rPr>
          <w:rFonts w:ascii="Times New Roman" w:eastAsia="Times New Roman" w:hAnsi="Times New Roman" w:cs="Times New Roman"/>
          <w:sz w:val="28"/>
          <w:szCs w:val="28"/>
          <w:highlight w:val="cyan"/>
          <w:lang w:eastAsia="ru-RU"/>
        </w:rPr>
        <w:t>в Администрации</w:t>
      </w:r>
      <w:r>
        <w:rPr>
          <w:rFonts w:ascii="Times New Roman" w:eastAsia="Times New Roman" w:hAnsi="Times New Roman" w:cs="Times New Roman"/>
          <w:sz w:val="28"/>
          <w:szCs w:val="28"/>
          <w:lang w:eastAsia="ru-RU"/>
        </w:rPr>
        <w:t>;</w:t>
      </w: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694A18" w:rsidRDefault="00694A18" w:rsidP="004D120B">
      <w:pPr>
        <w:spacing w:after="0" w:line="240" w:lineRule="auto"/>
        <w:ind w:firstLine="709"/>
        <w:jc w:val="both"/>
        <w:rPr>
          <w:rFonts w:ascii="Times New Roman" w:eastAsia="Times New Roman" w:hAnsi="Times New Roman" w:cs="Times New Roman"/>
          <w:sz w:val="28"/>
          <w:szCs w:val="28"/>
          <w:lang w:eastAsia="ru-RU"/>
        </w:rPr>
      </w:pPr>
      <w:r w:rsidRPr="00694A18">
        <w:rPr>
          <w:rFonts w:ascii="Times New Roman" w:hAnsi="Times New Roman" w:cs="Times New Roman"/>
          <w:color w:val="000000" w:themeColor="text1"/>
          <w:sz w:val="28"/>
          <w:szCs w:val="28"/>
          <w:highlight w:val="cyan"/>
        </w:rPr>
        <w:t>по электронной почте (e-</w:t>
      </w:r>
      <w:proofErr w:type="spellStart"/>
      <w:r w:rsidRPr="00694A18">
        <w:rPr>
          <w:rFonts w:ascii="Times New Roman" w:hAnsi="Times New Roman" w:cs="Times New Roman"/>
          <w:color w:val="000000" w:themeColor="text1"/>
          <w:sz w:val="28"/>
          <w:szCs w:val="28"/>
          <w:highlight w:val="cyan"/>
        </w:rPr>
        <w:t>mail</w:t>
      </w:r>
      <w:proofErr w:type="spellEnd"/>
      <w:r w:rsidRPr="00694A18">
        <w:rPr>
          <w:rFonts w:ascii="Times New Roman" w:hAnsi="Times New Roman" w:cs="Times New Roman"/>
          <w:color w:val="000000" w:themeColor="text1"/>
          <w:sz w:val="28"/>
          <w:szCs w:val="28"/>
          <w:highlight w:val="cyan"/>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5D12">
        <w:rPr>
          <w:rFonts w:ascii="Times New Roman" w:hAnsi="Times New Roman" w:cs="Times New Roman"/>
          <w:sz w:val="28"/>
          <w:szCs w:val="28"/>
          <w:highlight w:val="yellow"/>
        </w:rPr>
        <w:lastRenderedPageBreak/>
        <w:t xml:space="preserve">2.4. Срок предоставления муниципальной услуги составляет не более </w:t>
      </w:r>
      <w:r w:rsidR="00103455" w:rsidRPr="00103455">
        <w:rPr>
          <w:rFonts w:ascii="Times New Roman" w:hAnsi="Times New Roman" w:cs="Times New Roman"/>
          <w:sz w:val="28"/>
          <w:szCs w:val="28"/>
          <w:highlight w:val="yellow"/>
        </w:rPr>
        <w:t xml:space="preserve">15 </w:t>
      </w:r>
      <w:r w:rsidR="00103455">
        <w:rPr>
          <w:rFonts w:ascii="Times New Roman" w:hAnsi="Times New Roman" w:cs="Times New Roman"/>
          <w:sz w:val="28"/>
          <w:szCs w:val="28"/>
          <w:highlight w:val="yellow"/>
        </w:rPr>
        <w:t>рабочих</w:t>
      </w:r>
      <w:r w:rsidR="00185B8B" w:rsidRPr="005A5D12">
        <w:rPr>
          <w:rFonts w:ascii="Times New Roman" w:hAnsi="Times New Roman" w:cs="Times New Roman"/>
          <w:sz w:val="28"/>
          <w:szCs w:val="28"/>
          <w:highlight w:val="yellow"/>
        </w:rPr>
        <w:t xml:space="preserve"> </w:t>
      </w:r>
      <w:r w:rsidRPr="005A5D12">
        <w:rPr>
          <w:rFonts w:ascii="Times New Roman" w:hAnsi="Times New Roman" w:cs="Times New Roman"/>
          <w:sz w:val="28"/>
          <w:szCs w:val="28"/>
          <w:highlight w:val="yellow"/>
        </w:rPr>
        <w:t>дн</w:t>
      </w:r>
      <w:r w:rsidR="00185B8B" w:rsidRPr="005A5D12">
        <w:rPr>
          <w:rFonts w:ascii="Times New Roman" w:hAnsi="Times New Roman" w:cs="Times New Roman"/>
          <w:sz w:val="28"/>
          <w:szCs w:val="28"/>
          <w:highlight w:val="yellow"/>
        </w:rPr>
        <w:t>ей</w:t>
      </w:r>
      <w:r w:rsidRPr="005A5D12">
        <w:rPr>
          <w:rFonts w:ascii="Times New Roman" w:hAnsi="Times New Roman" w:cs="Times New Roman"/>
          <w:sz w:val="28"/>
          <w:szCs w:val="28"/>
          <w:highlight w:val="yellow"/>
        </w:rPr>
        <w:t xml:space="preserve"> со дня поступления заявления и документов в Администрацию.</w:t>
      </w:r>
    </w:p>
    <w:p w:rsidR="00034B51" w:rsidRPr="00D31703"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D31703">
        <w:rPr>
          <w:rFonts w:ascii="Times New Roman" w:eastAsiaTheme="minorEastAsia" w:hAnsi="Times New Roman" w:cs="Times New Roman"/>
          <w:sz w:val="28"/>
          <w:szCs w:val="28"/>
          <w:lang w:eastAsia="ru-RU"/>
        </w:rPr>
        <w:t>Граждански</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Граждански</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Земельны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Федеральны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D31703"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Федеральны</w:t>
      </w:r>
      <w:r w:rsidR="005A5D12">
        <w:rPr>
          <w:rFonts w:ascii="Times New Roman" w:eastAsiaTheme="minorEastAsia" w:hAnsi="Times New Roman" w:cs="Times New Roman"/>
          <w:sz w:val="28"/>
          <w:szCs w:val="28"/>
          <w:lang w:eastAsia="ru-RU"/>
        </w:rPr>
        <w:t>й</w:t>
      </w:r>
      <w:r w:rsidRPr="00D31703">
        <w:rPr>
          <w:rFonts w:ascii="Times New Roman" w:eastAsiaTheme="minorEastAsia" w:hAnsi="Times New Roman" w:cs="Times New Roman"/>
          <w:sz w:val="28"/>
          <w:szCs w:val="28"/>
          <w:lang w:eastAsia="ru-RU"/>
        </w:rPr>
        <w:t xml:space="preserve"> закон от 21.07.1997 № 122-ФЗ «О государственной регистрации прав на недвижимое имущество и сделок с ним»;</w:t>
      </w:r>
    </w:p>
    <w:p w:rsidR="00034B51" w:rsidRPr="00D31703"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Pr="00D31703"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24.07.2007 № 221-ФЗ «О кадастровой деятельности»;</w:t>
      </w:r>
    </w:p>
    <w:p w:rsidR="00034B51" w:rsidRPr="00BD0E8F" w:rsidRDefault="005A5D12" w:rsidP="00BD0E8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highlight w:val="yellow"/>
          <w:lang w:eastAsia="ru-RU"/>
        </w:rPr>
      </w:pPr>
      <w:r w:rsidRPr="00BD0E8F">
        <w:rPr>
          <w:rFonts w:ascii="Times New Roman" w:eastAsia="Calibri" w:hAnsi="Times New Roman" w:cs="Times New Roman"/>
          <w:sz w:val="28"/>
          <w:szCs w:val="28"/>
          <w:highlight w:val="yellow"/>
          <w:lang w:eastAsia="ru-RU"/>
        </w:rPr>
        <w:t xml:space="preserve">Приказ Росреестра от 02.09.2020 </w:t>
      </w:r>
      <w:r w:rsidR="00BD0E8F" w:rsidRPr="00BD0E8F">
        <w:rPr>
          <w:rFonts w:ascii="Times New Roman" w:eastAsia="Calibri" w:hAnsi="Times New Roman" w:cs="Times New Roman"/>
          <w:sz w:val="28"/>
          <w:szCs w:val="28"/>
          <w:highlight w:val="yellow"/>
          <w:lang w:eastAsia="ru-RU"/>
        </w:rPr>
        <w:t>№</w:t>
      </w:r>
      <w:r w:rsidRPr="00BD0E8F">
        <w:rPr>
          <w:rFonts w:ascii="Times New Roman" w:eastAsia="Calibri" w:hAnsi="Times New Roman" w:cs="Times New Roman"/>
          <w:sz w:val="28"/>
          <w:szCs w:val="28"/>
          <w:highlight w:val="yellow"/>
          <w:lang w:eastAsia="ru-RU"/>
        </w:rPr>
        <w:t xml:space="preserve"> П/0321 «Об утверждении перечня документов, подтверждающих право заявителя на приобретение земельного участка без проведения торгов»</w:t>
      </w:r>
      <w:r w:rsidR="00BD0E8F" w:rsidRPr="00BD0E8F">
        <w:rPr>
          <w:rFonts w:ascii="Times New Roman" w:eastAsia="Calibri" w:hAnsi="Times New Roman" w:cs="Times New Roman"/>
          <w:sz w:val="28"/>
          <w:szCs w:val="28"/>
          <w:highlight w:val="yellow"/>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2B66A4"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Pr>
          <w:rFonts w:ascii="Times New Roman" w:eastAsia="Times New Roman" w:hAnsi="Times New Roman" w:cs="Times New Roman"/>
          <w:sz w:val="28"/>
          <w:szCs w:val="28"/>
          <w:highlight w:val="yellow"/>
          <w:lang w:eastAsia="ru-RU"/>
        </w:rPr>
        <w:t>д</w:t>
      </w:r>
      <w:r w:rsidR="00EC183B" w:rsidRPr="002B66A4">
        <w:rPr>
          <w:rFonts w:ascii="Times New Roman" w:eastAsia="Times New Roman" w:hAnsi="Times New Roman" w:cs="Times New Roman"/>
          <w:sz w:val="28"/>
          <w:szCs w:val="28"/>
          <w:highlight w:val="yellow"/>
          <w:lang w:eastAsia="ru-RU"/>
        </w:rPr>
        <w:t xml:space="preserve">ля предоставления </w:t>
      </w:r>
      <w:r w:rsidR="00EC183B">
        <w:rPr>
          <w:rFonts w:ascii="Times New Roman" w:eastAsia="Times New Roman" w:hAnsi="Times New Roman" w:cs="Times New Roman"/>
          <w:sz w:val="28"/>
          <w:szCs w:val="28"/>
          <w:highlight w:val="yellow"/>
          <w:lang w:eastAsia="ru-RU"/>
        </w:rPr>
        <w:t>муниципальной</w:t>
      </w:r>
      <w:r w:rsidR="00EC183B" w:rsidRPr="002B66A4">
        <w:rPr>
          <w:rFonts w:ascii="Times New Roman" w:eastAsia="Times New Roman" w:hAnsi="Times New Roman" w:cs="Times New Roman"/>
          <w:sz w:val="28"/>
          <w:szCs w:val="28"/>
          <w:highlight w:val="yellow"/>
          <w:lang w:eastAsia="ru-RU"/>
        </w:rPr>
        <w:t xml:space="preserve">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w:t>
      </w:r>
      <w:r w:rsidR="00EC183B">
        <w:rPr>
          <w:rFonts w:ascii="Times New Roman" w:eastAsia="Times New Roman" w:hAnsi="Times New Roman" w:cs="Times New Roman"/>
          <w:sz w:val="28"/>
          <w:szCs w:val="28"/>
          <w:highlight w:val="yellow"/>
          <w:lang w:eastAsia="ru-RU"/>
        </w:rPr>
        <w:t>№</w:t>
      </w:r>
      <w:r w:rsidR="00EC183B" w:rsidRPr="002B66A4">
        <w:rPr>
          <w:rFonts w:ascii="Times New Roman" w:eastAsia="Times New Roman" w:hAnsi="Times New Roman" w:cs="Times New Roman"/>
          <w:sz w:val="28"/>
          <w:szCs w:val="28"/>
          <w:highlight w:val="yellow"/>
          <w:lang w:eastAsia="ru-RU"/>
        </w:rPr>
        <w:t xml:space="preserve"> 152-ФЗ </w:t>
      </w:r>
      <w:r w:rsidR="00EC183B">
        <w:rPr>
          <w:rFonts w:ascii="Times New Roman" w:eastAsia="Times New Roman" w:hAnsi="Times New Roman" w:cs="Times New Roman"/>
          <w:sz w:val="28"/>
          <w:szCs w:val="28"/>
          <w:highlight w:val="yellow"/>
          <w:lang w:eastAsia="ru-RU"/>
        </w:rPr>
        <w:t>«</w:t>
      </w:r>
      <w:r w:rsidR="00EC183B" w:rsidRPr="002B66A4">
        <w:rPr>
          <w:rFonts w:ascii="Times New Roman" w:eastAsia="Times New Roman" w:hAnsi="Times New Roman" w:cs="Times New Roman"/>
          <w:sz w:val="28"/>
          <w:szCs w:val="28"/>
          <w:highlight w:val="yellow"/>
          <w:lang w:eastAsia="ru-RU"/>
        </w:rPr>
        <w:t>О персональных данных</w:t>
      </w:r>
      <w:r w:rsidR="00EC183B">
        <w:rPr>
          <w:rFonts w:ascii="Times New Roman" w:eastAsia="Times New Roman" w:hAnsi="Times New Roman" w:cs="Times New Roman"/>
          <w:sz w:val="28"/>
          <w:szCs w:val="28"/>
          <w:highlight w:val="yellow"/>
          <w:lang w:eastAsia="ru-RU"/>
        </w:rPr>
        <w:t>»</w:t>
      </w:r>
      <w:r w:rsidR="00EC183B" w:rsidRPr="002B66A4">
        <w:rPr>
          <w:rFonts w:ascii="Times New Roman" w:eastAsia="Times New Roman" w:hAnsi="Times New Roman" w:cs="Times New Roman"/>
          <w:sz w:val="28"/>
          <w:szCs w:val="28"/>
          <w:highlight w:val="yellow"/>
          <w:lang w:eastAsia="ru-RU"/>
        </w:rPr>
        <w:t>, в электронной форме согласно приложени</w:t>
      </w:r>
      <w:r w:rsidR="00EC183B">
        <w:rPr>
          <w:rFonts w:ascii="Times New Roman" w:eastAsia="Times New Roman" w:hAnsi="Times New Roman" w:cs="Times New Roman"/>
          <w:sz w:val="28"/>
          <w:szCs w:val="28"/>
          <w:highlight w:val="yellow"/>
          <w:lang w:eastAsia="ru-RU"/>
        </w:rPr>
        <w:t>ю</w:t>
      </w:r>
      <w:r w:rsidR="00EC183B" w:rsidRPr="002B66A4">
        <w:rPr>
          <w:rFonts w:ascii="Times New Roman" w:eastAsia="Times New Roman" w:hAnsi="Times New Roman" w:cs="Times New Roman"/>
          <w:sz w:val="28"/>
          <w:szCs w:val="28"/>
          <w:highlight w:val="yellow"/>
          <w:lang w:eastAsia="ru-RU"/>
        </w:rPr>
        <w:t xml:space="preserve"> 1 к </w:t>
      </w:r>
      <w:r w:rsidR="00EC183B">
        <w:rPr>
          <w:rFonts w:ascii="Times New Roman" w:eastAsia="Times New Roman" w:hAnsi="Times New Roman" w:cs="Times New Roman"/>
          <w:sz w:val="28"/>
          <w:szCs w:val="28"/>
          <w:highlight w:val="yellow"/>
          <w:lang w:eastAsia="ru-RU"/>
        </w:rPr>
        <w:t>административному</w:t>
      </w:r>
      <w:r w:rsidR="00EC183B" w:rsidRPr="002B66A4">
        <w:rPr>
          <w:rFonts w:ascii="Times New Roman" w:eastAsia="Times New Roman" w:hAnsi="Times New Roman" w:cs="Times New Roman"/>
          <w:sz w:val="28"/>
          <w:szCs w:val="28"/>
          <w:highlight w:val="yellow"/>
          <w:lang w:eastAsia="ru-RU"/>
        </w:rPr>
        <w:t xml:space="preserve"> регламенту:</w:t>
      </w:r>
    </w:p>
    <w:p w:rsidR="00EC183B" w:rsidRPr="002B66A4"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highlight w:val="yellow"/>
          <w:lang w:eastAsia="ru-RU"/>
        </w:rPr>
        <w:t xml:space="preserve">- </w:t>
      </w:r>
      <w:r w:rsidRPr="002B66A4">
        <w:rPr>
          <w:rFonts w:ascii="Times New Roman" w:eastAsia="Times New Roman" w:hAnsi="Times New Roman" w:cs="Times New Roman"/>
          <w:sz w:val="28"/>
          <w:szCs w:val="28"/>
          <w:highlight w:val="yellow"/>
          <w:lang w:eastAsia="ru-RU"/>
        </w:rPr>
        <w:t>лично заявителем при обращении</w:t>
      </w:r>
      <w:r w:rsidR="008801AC">
        <w:rPr>
          <w:rFonts w:ascii="Times New Roman" w:eastAsia="Times New Roman" w:hAnsi="Times New Roman" w:cs="Times New Roman"/>
          <w:sz w:val="28"/>
          <w:szCs w:val="28"/>
          <w:highlight w:val="yellow"/>
          <w:lang w:eastAsia="ru-RU"/>
        </w:rPr>
        <w:t xml:space="preserve">, </w:t>
      </w:r>
      <w:r w:rsidR="008801AC" w:rsidRPr="008801AC">
        <w:rPr>
          <w:rFonts w:ascii="Times New Roman" w:eastAsia="Times New Roman" w:hAnsi="Times New Roman" w:cs="Times New Roman"/>
          <w:sz w:val="28"/>
          <w:szCs w:val="28"/>
          <w:highlight w:val="cyan"/>
          <w:lang w:eastAsia="ru-RU"/>
        </w:rPr>
        <w:t xml:space="preserve">в </w:t>
      </w:r>
      <w:r w:rsidR="0005392B">
        <w:rPr>
          <w:rFonts w:ascii="Times New Roman" w:eastAsia="Times New Roman" w:hAnsi="Times New Roman" w:cs="Times New Roman"/>
          <w:sz w:val="28"/>
          <w:szCs w:val="28"/>
          <w:highlight w:val="cyan"/>
          <w:lang w:eastAsia="ru-RU"/>
        </w:rPr>
        <w:t>Администрацию и</w:t>
      </w:r>
      <w:r w:rsidRPr="008801AC">
        <w:rPr>
          <w:rFonts w:ascii="Times New Roman" w:eastAsia="Times New Roman" w:hAnsi="Times New Roman" w:cs="Times New Roman"/>
          <w:sz w:val="28"/>
          <w:szCs w:val="28"/>
          <w:highlight w:val="cyan"/>
          <w:lang w:eastAsia="ru-RU"/>
        </w:rPr>
        <w:t xml:space="preserve"> </w:t>
      </w:r>
      <w:r w:rsidRPr="002B66A4">
        <w:rPr>
          <w:rFonts w:ascii="Times New Roman" w:eastAsia="Times New Roman" w:hAnsi="Times New Roman" w:cs="Times New Roman"/>
          <w:sz w:val="28"/>
          <w:szCs w:val="28"/>
          <w:highlight w:val="yellow"/>
          <w:lang w:eastAsia="ru-RU"/>
        </w:rPr>
        <w:t>на ЕПГУ/ПГУ ЛО;</w:t>
      </w:r>
    </w:p>
    <w:p w:rsidR="00EC183B" w:rsidRPr="002B66A4"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highlight w:val="yellow"/>
          <w:lang w:eastAsia="ru-RU"/>
        </w:rPr>
        <w:t xml:space="preserve">- </w:t>
      </w:r>
      <w:r w:rsidRPr="002B66A4">
        <w:rPr>
          <w:rFonts w:ascii="Times New Roman" w:eastAsia="Times New Roman" w:hAnsi="Times New Roman" w:cs="Times New Roman"/>
          <w:sz w:val="28"/>
          <w:szCs w:val="28"/>
          <w:highlight w:val="yellow"/>
          <w:lang w:eastAsia="ru-RU"/>
        </w:rPr>
        <w:t>специалистом МФЦ при личном обращении заявителя (представителя заявителя) в МФЦ</w:t>
      </w:r>
      <w:r>
        <w:rPr>
          <w:rFonts w:ascii="Times New Roman" w:eastAsia="Times New Roman" w:hAnsi="Times New Roman" w:cs="Times New Roman"/>
          <w:sz w:val="28"/>
          <w:szCs w:val="28"/>
          <w:highlight w:val="yellow"/>
          <w:lang w:eastAsia="ru-RU"/>
        </w:rPr>
        <w:t>:</w:t>
      </w:r>
    </w:p>
    <w:p w:rsidR="00EC183B" w:rsidRPr="002B66A4"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highlight w:val="yellow"/>
          <w:lang w:eastAsia="ru-RU"/>
        </w:rPr>
        <w:t>п</w:t>
      </w:r>
      <w:r w:rsidRPr="002B66A4">
        <w:rPr>
          <w:rFonts w:ascii="Times New Roman" w:eastAsia="Times New Roman" w:hAnsi="Times New Roman" w:cs="Times New Roman"/>
          <w:sz w:val="28"/>
          <w:szCs w:val="28"/>
          <w:highlight w:val="yellow"/>
          <w:lang w:eastAsia="ru-RU"/>
        </w:rPr>
        <w:t xml:space="preserve">ри обращении в МФЦ необходимо предъявить документ, удостоверяющий личность: </w:t>
      </w:r>
    </w:p>
    <w:p w:rsidR="00EC183B" w:rsidRPr="002B66A4"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2B66A4">
        <w:rPr>
          <w:rFonts w:ascii="Times New Roman" w:eastAsia="Times New Roman" w:hAnsi="Times New Roman" w:cs="Times New Roman"/>
          <w:sz w:val="28"/>
          <w:szCs w:val="28"/>
          <w:highlight w:val="yellow"/>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EC183B"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2B66A4">
        <w:rPr>
          <w:rFonts w:ascii="Times New Roman" w:eastAsia="Times New Roman" w:hAnsi="Times New Roman" w:cs="Times New Roman"/>
          <w:sz w:val="28"/>
          <w:szCs w:val="28"/>
          <w:highlight w:val="yellow"/>
          <w:lang w:eastAsia="ru-RU"/>
        </w:rPr>
        <w:t>- иностранного гражданина, лица без гражданства, включая вид на жит</w:t>
      </w:r>
      <w:r>
        <w:rPr>
          <w:rFonts w:ascii="Times New Roman" w:eastAsia="Times New Roman" w:hAnsi="Times New Roman" w:cs="Times New Roman"/>
          <w:sz w:val="28"/>
          <w:szCs w:val="28"/>
          <w:highlight w:val="yellow"/>
          <w:lang w:eastAsia="ru-RU"/>
        </w:rPr>
        <w:t>ельство и удостоверение беженца;</w:t>
      </w:r>
    </w:p>
    <w:p w:rsidR="00EC183B"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EC183B">
        <w:rPr>
          <w:rFonts w:ascii="Times New Roman" w:eastAsia="Times New Roman" w:hAnsi="Times New Roman" w:cs="Times New Roman"/>
          <w:sz w:val="28"/>
          <w:szCs w:val="28"/>
          <w:highlight w:val="yellow"/>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w:t>
      </w:r>
      <w:r w:rsidRPr="00EC183B">
        <w:rPr>
          <w:rFonts w:ascii="Times New Roman" w:eastAsia="Times New Roman" w:hAnsi="Times New Roman" w:cs="Times New Roman"/>
          <w:sz w:val="28"/>
          <w:szCs w:val="28"/>
          <w:highlight w:val="yellow"/>
          <w:lang w:eastAsia="ru-RU"/>
        </w:rPr>
        <w:lastRenderedPageBreak/>
        <w:t>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EC183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ст.39.5, п.2 ст.39.6, п.2 ст.39.10 Земельного кодекса Российской Федерации;</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D31703"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27FBD">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BC1BA1" w:rsidRPr="00D31703" w:rsidRDefault="00BC1BA1" w:rsidP="00BC1BA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 заявлению о предоставлении земельного участка также прилагаются документы, предусмотренные подпунктами 1 и 4 - 6 пункта 2 статьи 39.15 Земельного кодекса Российской Федерации:</w:t>
      </w:r>
    </w:p>
    <w:p w:rsidR="004D120B" w:rsidRPr="00D31703"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w:t>
      </w:r>
      <w:r w:rsidR="004D120B" w:rsidRPr="00103455">
        <w:rPr>
          <w:rFonts w:ascii="Times New Roman" w:eastAsiaTheme="minorEastAsia" w:hAnsi="Times New Roman" w:cs="Times New Roman"/>
          <w:sz w:val="28"/>
          <w:szCs w:val="28"/>
          <w:highlight w:val="yellow"/>
          <w:lang w:eastAsia="ru-RU"/>
        </w:rPr>
        <w:t>(</w:t>
      </w:r>
      <w:r w:rsidR="00103455" w:rsidRPr="00103455">
        <w:rPr>
          <w:rFonts w:ascii="Times New Roman" w:eastAsiaTheme="minorEastAsia" w:hAnsi="Times New Roman" w:cs="Times New Roman"/>
          <w:sz w:val="28"/>
          <w:szCs w:val="28"/>
          <w:highlight w:val="yellow"/>
          <w:lang w:eastAsia="ru-RU"/>
        </w:rPr>
        <w:t>в соответствии с перечнем документов, установленным приказом Росреестра от 02.09.2020 № П/0321);</w:t>
      </w:r>
    </w:p>
    <w:p w:rsidR="00496845" w:rsidRDefault="009006FE"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Pr>
          <w:rFonts w:ascii="Times New Roman" w:eastAsiaTheme="minorEastAsia" w:hAnsi="Times New Roman" w:cs="Times New Roman"/>
          <w:sz w:val="28"/>
          <w:szCs w:val="28"/>
          <w:lang w:eastAsia="ru-RU"/>
        </w:rPr>
        <w:t>:</w:t>
      </w:r>
    </w:p>
    <w:p w:rsidR="009006FE" w:rsidRPr="000326C3"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highlight w:val="cyan"/>
          <w:lang w:eastAsia="ru-RU"/>
        </w:rPr>
      </w:pPr>
      <w:r w:rsidRPr="000326C3">
        <w:rPr>
          <w:rFonts w:ascii="Times New Roman" w:eastAsia="Times New Roman" w:hAnsi="Times New Roman" w:cs="Times New Roman"/>
          <w:sz w:val="28"/>
          <w:szCs w:val="28"/>
          <w:highlight w:val="cyan"/>
          <w:lang w:eastAsia="ru-RU"/>
        </w:rPr>
        <w:t>Для физических лиц:</w:t>
      </w:r>
    </w:p>
    <w:p w:rsidR="009006FE" w:rsidRPr="00EC183B"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EC183B">
        <w:rPr>
          <w:rFonts w:ascii="Times New Roman" w:eastAsia="Times New Roman" w:hAnsi="Times New Roman" w:cs="Times New Roman"/>
          <w:sz w:val="28"/>
          <w:szCs w:val="28"/>
          <w:highlight w:val="yellow"/>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9006FE" w:rsidRPr="00EC183B"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EC183B">
        <w:rPr>
          <w:rFonts w:ascii="Times New Roman" w:eastAsia="Times New Roman" w:hAnsi="Times New Roman" w:cs="Times New Roman"/>
          <w:sz w:val="28"/>
          <w:szCs w:val="28"/>
          <w:highlight w:val="yellow"/>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9006FE" w:rsidRPr="00EC183B"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EC183B">
        <w:rPr>
          <w:rFonts w:ascii="Times New Roman" w:eastAsia="Times New Roman" w:hAnsi="Times New Roman" w:cs="Times New Roman"/>
          <w:sz w:val="28"/>
          <w:szCs w:val="28"/>
          <w:highlight w:val="yellow"/>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EC183B"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EC183B">
        <w:rPr>
          <w:rFonts w:ascii="Times New Roman" w:eastAsia="Times New Roman" w:hAnsi="Times New Roman" w:cs="Times New Roman"/>
          <w:sz w:val="28"/>
          <w:szCs w:val="28"/>
          <w:highlight w:val="yellow"/>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EC183B"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EC183B">
        <w:rPr>
          <w:rFonts w:ascii="Times New Roman" w:eastAsia="Times New Roman" w:hAnsi="Times New Roman" w:cs="Times New Roman"/>
          <w:sz w:val="28"/>
          <w:szCs w:val="28"/>
          <w:highlight w:val="yellow"/>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EC183B">
        <w:rPr>
          <w:rFonts w:ascii="Times New Roman" w:eastAsia="Times New Roman" w:hAnsi="Times New Roman" w:cs="Times New Roman"/>
          <w:sz w:val="28"/>
          <w:szCs w:val="28"/>
          <w:highlight w:val="yellow"/>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0326C3"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yellow"/>
          <w:lang w:eastAsia="ru-RU"/>
        </w:rPr>
        <w:t>в)</w:t>
      </w:r>
      <w:r w:rsidRPr="00EC183B">
        <w:rPr>
          <w:rFonts w:ascii="Times New Roman" w:eastAsia="Times New Roman" w:hAnsi="Times New Roman" w:cs="Times New Roman"/>
          <w:sz w:val="28"/>
          <w:szCs w:val="28"/>
          <w:highlight w:val="yellow"/>
          <w:lang w:eastAsia="ru-RU"/>
        </w:rPr>
        <w:t xml:space="preserve">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0326C3"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highlight w:val="cyan"/>
          <w:lang w:eastAsia="ru-RU"/>
        </w:rPr>
      </w:pPr>
      <w:r w:rsidRPr="000326C3">
        <w:rPr>
          <w:rFonts w:ascii="Times New Roman" w:eastAsia="Times New Roman" w:hAnsi="Times New Roman" w:cs="Times New Roman"/>
          <w:sz w:val="28"/>
          <w:szCs w:val="28"/>
          <w:highlight w:val="cyan"/>
          <w:lang w:eastAsia="ru-RU"/>
        </w:rPr>
        <w:t>Для юридических лиц:</w:t>
      </w:r>
    </w:p>
    <w:p w:rsidR="009006FE" w:rsidRPr="009006F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highlight w:val="yellow"/>
          <w:lang w:eastAsia="ru-RU"/>
        </w:rPr>
        <w:t>г</w:t>
      </w:r>
      <w:r w:rsidRPr="00EC183B">
        <w:rPr>
          <w:rFonts w:ascii="Times New Roman" w:eastAsia="Times New Roman" w:hAnsi="Times New Roman" w:cs="Times New Roman"/>
          <w:sz w:val="28"/>
          <w:szCs w:val="28"/>
          <w:highlight w:val="yellow"/>
          <w:lang w:eastAsia="ru-RU"/>
        </w:rPr>
        <w:t xml:space="preserve">) </w:t>
      </w:r>
      <w:r w:rsidRPr="00103455">
        <w:rPr>
          <w:rFonts w:ascii="Times New Roman" w:eastAsia="Times New Roman" w:hAnsi="Times New Roman" w:cs="Times New Roman"/>
          <w:sz w:val="28"/>
          <w:szCs w:val="28"/>
          <w:highlight w:val="yellow"/>
          <w:lang w:eastAsia="ru-RU"/>
        </w:rPr>
        <w:t>доверенность или договор, приказ о назначении</w:t>
      </w:r>
      <w:r>
        <w:rPr>
          <w:rFonts w:ascii="Times New Roman" w:eastAsia="Times New Roman" w:hAnsi="Times New Roman" w:cs="Times New Roman"/>
          <w:sz w:val="28"/>
          <w:szCs w:val="28"/>
          <w:highlight w:val="yellow"/>
          <w:lang w:eastAsia="ru-RU"/>
        </w:rPr>
        <w:t>,</w:t>
      </w:r>
      <w:r w:rsidRPr="00103455">
        <w:rPr>
          <w:rFonts w:ascii="Times New Roman" w:eastAsia="Times New Roman" w:hAnsi="Times New Roman" w:cs="Times New Roman"/>
          <w:sz w:val="28"/>
          <w:szCs w:val="28"/>
          <w:highlight w:val="yellow"/>
          <w:lang w:eastAsia="ru-RU"/>
        </w:rPr>
        <w:t xml:space="preserve">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w:t>
      </w:r>
      <w:r>
        <w:rPr>
          <w:rFonts w:ascii="Times New Roman" w:eastAsia="Times New Roman" w:hAnsi="Times New Roman" w:cs="Times New Roman"/>
          <w:sz w:val="28"/>
          <w:szCs w:val="28"/>
          <w:highlight w:val="yellow"/>
          <w:lang w:eastAsia="ru-RU"/>
        </w:rPr>
        <w:t>статьи</w:t>
      </w:r>
      <w:r w:rsidRPr="00103455">
        <w:rPr>
          <w:rFonts w:ascii="Times New Roman" w:eastAsia="Times New Roman" w:hAnsi="Times New Roman" w:cs="Times New Roman"/>
          <w:sz w:val="28"/>
          <w:szCs w:val="28"/>
          <w:highlight w:val="yellow"/>
          <w:lang w:eastAsia="ru-RU"/>
        </w:rPr>
        <w:t xml:space="preserve"> 185.1 Гражданского кодекса Российской Федерации;</w:t>
      </w:r>
    </w:p>
    <w:p w:rsidR="004D120B" w:rsidRPr="00D31703"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w:t>
      </w:r>
      <w:r w:rsidR="004D120B" w:rsidRPr="00D31703">
        <w:rPr>
          <w:rFonts w:ascii="Times New Roman" w:eastAsiaTheme="minorEastAsia" w:hAnsi="Times New Roman" w:cs="Times New Roman"/>
          <w:sz w:val="28"/>
          <w:szCs w:val="28"/>
          <w:lang w:eastAsia="ru-RU"/>
        </w:rPr>
        <w:lastRenderedPageBreak/>
        <w:t>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D120B"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5</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9006FE" w:rsidRPr="00D31703" w:rsidRDefault="009006FE"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highlight w:val="yellow"/>
          <w:lang w:eastAsia="ru-RU"/>
        </w:rPr>
        <w:t xml:space="preserve">6) </w:t>
      </w:r>
      <w:r w:rsidRPr="00EC183B">
        <w:rPr>
          <w:rFonts w:ascii="Times New Roman" w:eastAsia="Times New Roman" w:hAnsi="Times New Roman" w:cs="Times New Roman"/>
          <w:sz w:val="28"/>
          <w:szCs w:val="28"/>
          <w:highlight w:val="yellow"/>
          <w:lang w:eastAsia="ru-RU"/>
        </w:rPr>
        <w:t>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Предоставление документов, указанных в </w:t>
      </w:r>
      <w:r w:rsidR="00A64B28" w:rsidRPr="00D31703">
        <w:rPr>
          <w:rFonts w:ascii="Times New Roman" w:eastAsiaTheme="minorEastAsia" w:hAnsi="Times New Roman" w:cs="Times New Roman"/>
          <w:sz w:val="28"/>
          <w:szCs w:val="28"/>
          <w:lang w:eastAsia="ru-RU"/>
        </w:rPr>
        <w:t>под</w:t>
      </w:r>
      <w:r w:rsidRPr="00D31703">
        <w:rPr>
          <w:rFonts w:ascii="Times New Roman" w:eastAsiaTheme="minorEastAsia" w:hAnsi="Times New Roman" w:cs="Times New Roman"/>
          <w:sz w:val="28"/>
          <w:szCs w:val="28"/>
          <w:lang w:eastAsia="ru-RU"/>
        </w:rPr>
        <w:t>пунктах 3</w:t>
      </w:r>
      <w:r w:rsidR="006D53B4" w:rsidRPr="00D31703">
        <w:rPr>
          <w:rFonts w:ascii="Times New Roman" w:eastAsiaTheme="minorEastAsia" w:hAnsi="Times New Roman" w:cs="Times New Roman"/>
          <w:sz w:val="28"/>
          <w:szCs w:val="28"/>
          <w:lang w:eastAsia="ru-RU"/>
        </w:rPr>
        <w:t xml:space="preserve"> </w:t>
      </w:r>
      <w:r w:rsidRPr="00D31703">
        <w:rPr>
          <w:rFonts w:ascii="Times New Roman" w:eastAsiaTheme="minorEastAsia" w:hAnsi="Times New Roman" w:cs="Times New Roman"/>
          <w:sz w:val="28"/>
          <w:szCs w:val="28"/>
          <w:lang w:eastAsia="ru-RU"/>
        </w:rPr>
        <w:t>-</w:t>
      </w:r>
      <w:r w:rsidR="006D53B4" w:rsidRPr="00D31703">
        <w:rPr>
          <w:rFonts w:ascii="Times New Roman" w:eastAsiaTheme="minorEastAsia" w:hAnsi="Times New Roman" w:cs="Times New Roman"/>
          <w:sz w:val="28"/>
          <w:szCs w:val="28"/>
          <w:lang w:eastAsia="ru-RU"/>
        </w:rPr>
        <w:t xml:space="preserve"> </w:t>
      </w:r>
      <w:r w:rsidRPr="00D31703">
        <w:rPr>
          <w:rFonts w:ascii="Times New Roman" w:eastAsiaTheme="minorEastAsia" w:hAnsi="Times New Roman" w:cs="Times New Roman"/>
          <w:sz w:val="28"/>
          <w:szCs w:val="28"/>
          <w:lang w:eastAsia="ru-RU"/>
        </w:rPr>
        <w:t xml:space="preserve">6 </w:t>
      </w:r>
      <w:r w:rsidR="00A64B28" w:rsidRPr="00D31703">
        <w:rPr>
          <w:rFonts w:ascii="Times New Roman" w:eastAsiaTheme="minorEastAsia" w:hAnsi="Times New Roman" w:cs="Times New Roman"/>
          <w:sz w:val="28"/>
          <w:szCs w:val="28"/>
          <w:lang w:eastAsia="ru-RU"/>
        </w:rPr>
        <w:t xml:space="preserve">пункта 2.6 </w:t>
      </w:r>
      <w:r w:rsidR="006C54FE" w:rsidRPr="00D31703">
        <w:rPr>
          <w:rFonts w:ascii="Times New Roman" w:eastAsiaTheme="minorEastAsia" w:hAnsi="Times New Roman" w:cs="Times New Roman"/>
          <w:sz w:val="28"/>
          <w:szCs w:val="28"/>
          <w:lang w:eastAsia="ru-RU"/>
        </w:rPr>
        <w:t xml:space="preserve">административного </w:t>
      </w:r>
      <w:r w:rsidR="00A64B28" w:rsidRPr="00D31703">
        <w:rPr>
          <w:rFonts w:ascii="Times New Roman" w:eastAsiaTheme="minorEastAsia" w:hAnsi="Times New Roman" w:cs="Times New Roman"/>
          <w:sz w:val="28"/>
          <w:szCs w:val="28"/>
          <w:lang w:eastAsia="ru-RU"/>
        </w:rPr>
        <w:t xml:space="preserve">регламента </w:t>
      </w:r>
      <w:r w:rsidRPr="00D31703">
        <w:rPr>
          <w:rFonts w:ascii="Times New Roman" w:eastAsiaTheme="minorEastAsia" w:hAnsi="Times New Roman" w:cs="Times New Roman"/>
          <w:sz w:val="28"/>
          <w:szCs w:val="28"/>
          <w:lang w:eastAsia="ru-RU"/>
        </w:rPr>
        <w:t>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855EB" w:rsidRPr="007855EB"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7855EB">
        <w:rPr>
          <w:rFonts w:ascii="Times New Roman" w:eastAsia="Times New Roman" w:hAnsi="Times New Roman" w:cs="Times New Roman"/>
          <w:sz w:val="28"/>
          <w:szCs w:val="28"/>
          <w:highlight w:val="yellow"/>
          <w:lang w:eastAsia="ru-RU"/>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7855EB" w:rsidRPr="007855EB"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7855EB">
        <w:rPr>
          <w:rFonts w:ascii="Times New Roman" w:eastAsia="Times New Roman" w:hAnsi="Times New Roman" w:cs="Times New Roman"/>
          <w:sz w:val="28"/>
          <w:szCs w:val="28"/>
          <w:highlight w:val="yellow"/>
          <w:lang w:eastAsia="ru-RU"/>
        </w:rPr>
        <w:t>- сведения о регистрации по месту жительства, по месту пребывания гражданина Российской Федерации;</w:t>
      </w:r>
    </w:p>
    <w:p w:rsidR="007855EB" w:rsidRDefault="007855EB" w:rsidP="007855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855EB">
        <w:rPr>
          <w:rFonts w:ascii="Times New Roman" w:eastAsia="Times New Roman" w:hAnsi="Times New Roman" w:cs="Times New Roman"/>
          <w:sz w:val="28"/>
          <w:szCs w:val="28"/>
          <w:highlight w:val="yellow"/>
          <w:lang w:eastAsia="ru-RU"/>
        </w:rPr>
        <w:t>- сведения о регистрации иностранного гражданина или лица без гражданства по месту жительства;</w:t>
      </w:r>
    </w:p>
    <w:p w:rsidR="007A33A9" w:rsidRPr="007A33A9"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highlight w:val="cyan"/>
          <w:lang w:eastAsia="ru-RU"/>
        </w:rPr>
      </w:pPr>
      <w:r w:rsidRPr="007A33A9">
        <w:rPr>
          <w:rFonts w:ascii="Times New Roman" w:eastAsia="Times New Roman" w:hAnsi="Times New Roman" w:cs="Times New Roman"/>
          <w:sz w:val="28"/>
          <w:szCs w:val="28"/>
          <w:highlight w:val="cyan"/>
          <w:lang w:eastAsia="ru-RU"/>
        </w:rPr>
        <w:t>- выписка из Единого государственного реестра недвижимости об объекте недвижимости (ЕГРН);</w:t>
      </w:r>
    </w:p>
    <w:p w:rsidR="007A33A9" w:rsidRPr="007A33A9"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highlight w:val="cyan"/>
          <w:lang w:eastAsia="ru-RU"/>
        </w:rPr>
      </w:pPr>
      <w:r w:rsidRPr="007A33A9">
        <w:rPr>
          <w:rFonts w:ascii="Times New Roman" w:eastAsia="Times New Roman" w:hAnsi="Times New Roman" w:cs="Times New Roman"/>
          <w:sz w:val="28"/>
          <w:szCs w:val="28"/>
          <w:highlight w:val="cyan"/>
          <w:lang w:eastAsia="ru-RU"/>
        </w:rPr>
        <w:t>- выписка из Единого государственного реестра юридических лиц (ЕГРЮЛ);</w:t>
      </w:r>
    </w:p>
    <w:p w:rsidR="007A33A9" w:rsidRPr="007855EB" w:rsidRDefault="007A33A9"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33A9">
        <w:rPr>
          <w:rFonts w:ascii="Times New Roman" w:eastAsia="Times New Roman" w:hAnsi="Times New Roman" w:cs="Times New Roman"/>
          <w:sz w:val="28"/>
          <w:szCs w:val="28"/>
          <w:highlight w:val="cyan"/>
          <w:lang w:eastAsia="ru-RU"/>
        </w:rPr>
        <w:t>- выписка из Единого государственного реестра индивидуальных предпринимателей (ЕГРИП).</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w:t>
      </w:r>
      <w:r w:rsidR="00A64B28" w:rsidRPr="00D31703">
        <w:rPr>
          <w:rFonts w:ascii="Times New Roman" w:eastAsiaTheme="minorEastAsia"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настоящих методических рекомендаций,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1.</w:t>
      </w:r>
      <w:r w:rsidRPr="00D3170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w:t>
      </w:r>
      <w:r w:rsidRPr="00D31703">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Pr="00D31703">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w:t>
      </w:r>
      <w:r w:rsidRPr="00D31703">
        <w:rPr>
          <w:rFonts w:ascii="Times New Roman" w:eastAsia="Times New Roman" w:hAnsi="Times New Roman" w:cs="Times New Roman"/>
          <w:sz w:val="28"/>
          <w:szCs w:val="28"/>
          <w:lang w:eastAsia="ru-RU"/>
        </w:rPr>
        <w:lastRenderedPageBreak/>
        <w:t>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D31703"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5A0A">
        <w:rPr>
          <w:rFonts w:ascii="Times New Roman" w:eastAsiaTheme="minorEastAsia" w:hAnsi="Times New Roman" w:cs="Times New Roman"/>
          <w:sz w:val="28"/>
          <w:szCs w:val="28"/>
          <w:highlight w:val="yellow"/>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85B8B" w:rsidRDefault="004D0580"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 </w:t>
      </w:r>
      <w:r w:rsidR="00185B8B" w:rsidRPr="00D31703">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D31703">
          <w:rPr>
            <w:rFonts w:ascii="Times New Roman" w:eastAsiaTheme="minorEastAsia" w:hAnsi="Times New Roman" w:cs="Times New Roman"/>
            <w:sz w:val="28"/>
            <w:szCs w:val="28"/>
            <w:lang w:eastAsia="ru-RU"/>
          </w:rPr>
          <w:t>пунктом 2.6</w:t>
        </w:r>
      </w:hyperlink>
      <w:r w:rsidR="00185B8B" w:rsidRPr="00D31703">
        <w:rPr>
          <w:rFonts w:ascii="Times New Roman" w:eastAsiaTheme="minorEastAsia" w:hAnsi="Times New Roman" w:cs="Times New Roman"/>
          <w:sz w:val="28"/>
          <w:szCs w:val="28"/>
          <w:lang w:eastAsia="ru-RU"/>
        </w:rPr>
        <w:t xml:space="preserve"> </w:t>
      </w:r>
      <w:r w:rsidR="006C54FE" w:rsidRPr="00D31703">
        <w:rPr>
          <w:rFonts w:ascii="Times New Roman" w:eastAsiaTheme="minorEastAsia" w:hAnsi="Times New Roman" w:cs="Times New Roman"/>
          <w:sz w:val="28"/>
          <w:szCs w:val="28"/>
          <w:lang w:eastAsia="ru-RU"/>
        </w:rPr>
        <w:t xml:space="preserve">административного </w:t>
      </w:r>
      <w:r w:rsidR="00185B8B" w:rsidRPr="00D31703">
        <w:rPr>
          <w:rFonts w:ascii="Times New Roman" w:eastAsiaTheme="minorEastAsia" w:hAnsi="Times New Roman" w:cs="Times New Roman"/>
          <w:sz w:val="28"/>
          <w:szCs w:val="28"/>
          <w:lang w:eastAsia="ru-RU"/>
        </w:rPr>
        <w:t>регламента, необходимые в соответствии с законодательными или иными нормативными правовыми актами для предоставления муниципальной услуги</w:t>
      </w:r>
      <w:r w:rsidR="004173D0">
        <w:rPr>
          <w:rFonts w:ascii="Times New Roman" w:eastAsiaTheme="minorEastAsia" w:hAnsi="Times New Roman" w:cs="Times New Roman"/>
          <w:sz w:val="28"/>
          <w:szCs w:val="28"/>
          <w:lang w:eastAsia="ru-RU"/>
        </w:rPr>
        <w:t>.</w:t>
      </w:r>
    </w:p>
    <w:p w:rsidR="00694A18" w:rsidRPr="00D31703" w:rsidRDefault="00694A18"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94A18">
        <w:rPr>
          <w:rFonts w:ascii="Times New Roman" w:eastAsiaTheme="minorEastAsia" w:hAnsi="Times New Roman" w:cs="Times New Roman"/>
          <w:sz w:val="28"/>
          <w:szCs w:val="28"/>
          <w:highlight w:val="cyan"/>
          <w:lang w:eastAsia="ru-RU"/>
        </w:rPr>
        <w:t>- заявление на получение услуги оформлено не в соответствии с административным регламентом.</w:t>
      </w:r>
    </w:p>
    <w:p w:rsidR="004D120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D31703">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D31703">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5B06">
        <w:rPr>
          <w:rFonts w:ascii="Times New Roman" w:hAnsi="Times New Roman" w:cs="Times New Roman"/>
          <w:sz w:val="28"/>
          <w:szCs w:val="28"/>
          <w:highlight w:val="yellow"/>
        </w:rPr>
        <w:t>Отсутствие права на предоставление государственной услуги:</w:t>
      </w:r>
    </w:p>
    <w:p w:rsidR="00C4035B" w:rsidRPr="009D5B06"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
    <w:p w:rsidR="00C4035B" w:rsidRPr="009D5B06" w:rsidRDefault="00C4035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w:t>
      </w:r>
      <w:r w:rsidRPr="009D5B06">
        <w:rPr>
          <w:rFonts w:ascii="Times New Roman" w:hAnsi="Times New Roman" w:cs="Times New Roman"/>
          <w:sz w:val="28"/>
          <w:szCs w:val="28"/>
        </w:rPr>
        <w:lastRenderedPageBreak/>
        <w:t>назначения);</w:t>
      </w:r>
    </w:p>
    <w:p w:rsidR="004D120B" w:rsidRPr="009D5B06"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Pr="009D5B06">
          <w:rPr>
            <w:rFonts w:ascii="Times New Roman" w:hAnsi="Times New Roman" w:cs="Times New Roman"/>
            <w:sz w:val="28"/>
            <w:szCs w:val="28"/>
          </w:rPr>
          <w:t>статьей 39.36</w:t>
        </w:r>
      </w:hyperlink>
      <w:r w:rsidRPr="009D5B06">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0" w:history="1">
        <w:r w:rsidRPr="009D5B06">
          <w:rPr>
            <w:rFonts w:ascii="Times New Roman" w:hAnsi="Times New Roman" w:cs="Times New Roman"/>
            <w:sz w:val="28"/>
            <w:szCs w:val="28"/>
          </w:rPr>
          <w:t>частью 11 статьи 55.32</w:t>
        </w:r>
      </w:hyperlink>
      <w:r w:rsidRPr="009D5B06">
        <w:rPr>
          <w:rFonts w:ascii="Times New Roman" w:hAnsi="Times New Roman" w:cs="Times New Roman"/>
          <w:sz w:val="28"/>
          <w:szCs w:val="28"/>
        </w:rPr>
        <w:t xml:space="preserve"> Градостроительного кодекса Российской Федерации; </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9D5B06"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D120B" w:rsidRPr="009D5B06"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00995A1A">
        <w:rPr>
          <w:rFonts w:ascii="Times New Roman" w:hAnsi="Times New Roman" w:cs="Times New Roman"/>
          <w:sz w:val="28"/>
          <w:szCs w:val="28"/>
        </w:rPr>
        <w:t>комплексном ра</w:t>
      </w:r>
      <w:r w:rsidRPr="009D5B06">
        <w:rPr>
          <w:rFonts w:ascii="Times New Roman" w:hAnsi="Times New Roman" w:cs="Times New Roman"/>
          <w:sz w:val="28"/>
          <w:szCs w:val="28"/>
        </w:rPr>
        <w:t xml:space="preserve">звитии территории, за исключением случаев, если с заявлением о предоставлении земельного участка </w:t>
      </w:r>
      <w:r w:rsidRPr="009D5B06">
        <w:rPr>
          <w:rFonts w:ascii="Times New Roman" w:hAnsi="Times New Roman" w:cs="Times New Roman"/>
          <w:sz w:val="28"/>
          <w:szCs w:val="28"/>
        </w:rPr>
        <w:lastRenderedPageBreak/>
        <w:t>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D120B" w:rsidRPr="009D5B06"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00F42503" w:rsidRPr="009D5B06">
        <w:rPr>
          <w:rFonts w:ascii="Times New Roman" w:hAnsi="Times New Roman" w:cs="Times New Roman"/>
          <w:sz w:val="28"/>
          <w:szCs w:val="28"/>
        </w:rPr>
        <w:t xml:space="preserve">комплексном </w:t>
      </w:r>
      <w:r w:rsidRPr="009D5B06">
        <w:rPr>
          <w:rFonts w:ascii="Times New Roman" w:hAnsi="Times New Roman" w:cs="Times New Roman"/>
          <w:sz w:val="28"/>
          <w:szCs w:val="28"/>
        </w:rPr>
        <w:t xml:space="preserve">развитии территории, или земельный участок образован из земельного участка, в отношении которого с другим лицом заключен договор о комплексном </w:t>
      </w:r>
      <w:r w:rsidR="00F42503" w:rsidRPr="009D5B06">
        <w:rPr>
          <w:rFonts w:ascii="Times New Roman" w:hAnsi="Times New Roman" w:cs="Times New Roman"/>
          <w:sz w:val="28"/>
          <w:szCs w:val="28"/>
        </w:rPr>
        <w:t>развитии</w:t>
      </w:r>
      <w:r w:rsidRPr="009D5B06">
        <w:rPr>
          <w:rFonts w:ascii="Times New Roman" w:hAnsi="Times New Roman" w:cs="Times New Roman"/>
          <w:sz w:val="28"/>
          <w:szCs w:val="28"/>
        </w:rPr>
        <w:t xml:space="preserve">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F42503" w:rsidRPr="00BE405A" w:rsidRDefault="00F42503"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2"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4"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заявлении о его предоставлении, опубликовано и размещено 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«Интернет»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lastRenderedPageBreak/>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D120B" w:rsidRPr="00995A1A"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5"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
    <w:p w:rsidR="009D287A" w:rsidRPr="00BE405A" w:rsidRDefault="009D287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w:t>
      </w:r>
      <w:r w:rsidRPr="00BE405A">
        <w:rPr>
          <w:rFonts w:ascii="Times New Roman" w:hAnsi="Times New Roman" w:cs="Times New Roman"/>
          <w:sz w:val="28"/>
          <w:szCs w:val="28"/>
        </w:rPr>
        <w:lastRenderedPageBreak/>
        <w:t>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D120B" w:rsidRPr="00BE405A"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9D5B06" w:rsidRDefault="004D120B" w:rsidP="009D5B06">
      <w:pPr>
        <w:pStyle w:val="ab"/>
        <w:widowControl w:val="0"/>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BE405A">
        <w:rPr>
          <w:rFonts w:ascii="Times New Roman" w:hAnsi="Times New Roman" w:cs="Times New Roman"/>
          <w:sz w:val="28"/>
          <w:szCs w:val="28"/>
        </w:rPr>
        <w:t>, более чем на десять процентов</w:t>
      </w:r>
      <w:r w:rsidR="009D5B06">
        <w:rPr>
          <w:rFonts w:ascii="Times New Roman" w:hAnsi="Times New Roman" w:cs="Times New Roman"/>
          <w:sz w:val="28"/>
          <w:szCs w:val="28"/>
        </w:rPr>
        <w:t>;</w:t>
      </w:r>
    </w:p>
    <w:p w:rsidR="009D5B06" w:rsidRPr="009D5B06" w:rsidRDefault="009D5B06" w:rsidP="009D5B06">
      <w:pPr>
        <w:pStyle w:val="ab"/>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7"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8" w:history="1">
        <w:r w:rsidRPr="009D5B06">
          <w:rPr>
            <w:rFonts w:ascii="Times New Roman" w:hAnsi="Times New Roman" w:cs="Times New Roman"/>
            <w:sz w:val="28"/>
            <w:szCs w:val="28"/>
          </w:rPr>
          <w:t>частью 3 статьи 14</w:t>
        </w:r>
      </w:hyperlink>
      <w:r w:rsidRPr="009D5B06">
        <w:rPr>
          <w:rFonts w:ascii="Times New Roman" w:hAnsi="Times New Roman" w:cs="Times New Roman"/>
          <w:sz w:val="28"/>
          <w:szCs w:val="28"/>
        </w:rPr>
        <w:t xml:space="preserve"> указанного Федерального закона.</w:t>
      </w:r>
    </w:p>
    <w:p w:rsidR="00BF5A0A"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5392B">
        <w:rPr>
          <w:rFonts w:ascii="Times New Roman" w:hAnsi="Times New Roman" w:cs="Times New Roman"/>
          <w:sz w:val="28"/>
          <w:szCs w:val="28"/>
          <w:highlight w:val="cyan"/>
        </w:rPr>
        <w:t xml:space="preserve">Решение об отказе в предоставлении муниципальной услуги </w:t>
      </w:r>
      <w:r w:rsidR="00BF5A0A" w:rsidRPr="0005392B">
        <w:rPr>
          <w:rFonts w:ascii="Times New Roman" w:hAnsi="Times New Roman" w:cs="Times New Roman"/>
          <w:sz w:val="28"/>
          <w:szCs w:val="28"/>
          <w:highlight w:val="cyan"/>
        </w:rPr>
        <w:t>должно быть обоснованным и содержать все основания отказа.</w:t>
      </w:r>
    </w:p>
    <w:p w:rsidR="000326C3" w:rsidRP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0326C3">
        <w:rPr>
          <w:rFonts w:ascii="Times New Roman" w:eastAsiaTheme="minorEastAsia" w:hAnsi="Times New Roman" w:cs="Times New Roman"/>
          <w:sz w:val="28"/>
          <w:szCs w:val="28"/>
          <w:highlight w:val="yellow"/>
          <w:lang w:eastAsia="ru-RU"/>
        </w:rPr>
        <w:t xml:space="preserve">2.10.1. Заявление о </w:t>
      </w:r>
      <w:r w:rsidR="0005392B">
        <w:rPr>
          <w:rFonts w:ascii="Times New Roman" w:eastAsiaTheme="minorEastAsia" w:hAnsi="Times New Roman" w:cs="Times New Roman"/>
          <w:sz w:val="28"/>
          <w:szCs w:val="28"/>
          <w:highlight w:val="yellow"/>
          <w:lang w:eastAsia="ru-RU"/>
        </w:rPr>
        <w:t>предоставлении муниципальной услуги</w:t>
      </w:r>
      <w:r w:rsidRPr="000326C3">
        <w:rPr>
          <w:rFonts w:ascii="Times New Roman" w:eastAsiaTheme="minorEastAsia" w:hAnsi="Times New Roman" w:cs="Times New Roman"/>
          <w:sz w:val="28"/>
          <w:szCs w:val="28"/>
          <w:highlight w:val="yellow"/>
          <w:lang w:eastAsia="ru-RU"/>
        </w:rPr>
        <w:t xml:space="preserve"> подлежит возврату заявителю в течение 10 (десяти) календарных дней со дня регистрации в Администрации по следующим основаниям:</w:t>
      </w:r>
    </w:p>
    <w:p w:rsidR="000326C3" w:rsidRP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0326C3">
        <w:rPr>
          <w:rFonts w:ascii="Times New Roman" w:eastAsiaTheme="minorEastAsia" w:hAnsi="Times New Roman" w:cs="Times New Roman"/>
          <w:sz w:val="28"/>
          <w:szCs w:val="28"/>
          <w:highlight w:val="yellow"/>
          <w:lang w:eastAsia="ru-RU"/>
        </w:rPr>
        <w:t>1) заявление не соответствует требованиям подпункта 1 пункта 2.6 регламента;</w:t>
      </w:r>
    </w:p>
    <w:p w:rsidR="000326C3" w:rsidRP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0326C3">
        <w:rPr>
          <w:rFonts w:ascii="Times New Roman" w:eastAsiaTheme="minorEastAsia" w:hAnsi="Times New Roman" w:cs="Times New Roman"/>
          <w:sz w:val="28"/>
          <w:szCs w:val="28"/>
          <w:highlight w:val="yellow"/>
          <w:lang w:eastAsia="ru-RU"/>
        </w:rPr>
        <w:t>2) заявление подано в иной 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326C3">
        <w:rPr>
          <w:rFonts w:ascii="Times New Roman" w:eastAsiaTheme="minorEastAsia" w:hAnsi="Times New Roman" w:cs="Times New Roman"/>
          <w:sz w:val="28"/>
          <w:szCs w:val="28"/>
          <w:highlight w:val="yellow"/>
          <w:lang w:eastAsia="ru-RU"/>
        </w:rPr>
        <w:t>3) к заявлению не приложены документы, предусмотренные подпунктами 2 - 8 пункта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2A4AAF" w:rsidRDefault="00BF5A0A" w:rsidP="003B2D96">
      <w:pPr>
        <w:spacing w:after="0" w:line="240" w:lineRule="auto"/>
        <w:ind w:firstLine="709"/>
        <w:jc w:val="both"/>
        <w:rPr>
          <w:rFonts w:ascii="Times New Roman" w:hAnsi="Times New Roman" w:cs="Times New Roman"/>
          <w:sz w:val="28"/>
          <w:szCs w:val="28"/>
        </w:rPr>
      </w:pPr>
      <w:r w:rsidRPr="00BF5A0A">
        <w:rPr>
          <w:rFonts w:ascii="Times New Roman" w:hAnsi="Times New Roman" w:cs="Times New Roman"/>
          <w:sz w:val="28"/>
          <w:szCs w:val="28"/>
          <w:highlight w:val="yellow"/>
        </w:rPr>
        <w:t>при обращении заявителя в ГБУ ЛО "МФЦ" - в течение 1 рабочего дня;</w:t>
      </w:r>
    </w:p>
    <w:p w:rsidR="003B2D96" w:rsidRDefault="003B2D96" w:rsidP="003B2D96">
      <w:pPr>
        <w:spacing w:after="0" w:line="240" w:lineRule="auto"/>
        <w:ind w:firstLine="709"/>
        <w:jc w:val="both"/>
        <w:rPr>
          <w:rFonts w:ascii="Times New Roman" w:hAnsi="Times New Roman" w:cs="Times New Roman"/>
          <w:sz w:val="28"/>
          <w:szCs w:val="28"/>
          <w:lang w:val="en-US"/>
        </w:rPr>
      </w:pPr>
      <w:r w:rsidRPr="002A4AA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197332">
        <w:rPr>
          <w:rFonts w:ascii="Times New Roman" w:hAnsi="Times New Roman" w:cs="Times New Roman"/>
          <w:sz w:val="28"/>
          <w:szCs w:val="28"/>
          <w:highlight w:val="cyan"/>
        </w:rPr>
        <w:lastRenderedPageBreak/>
        <w:t>при подаче заявления на бумажном носителе в Администрацию - в течение не более 1 (одного) дня с даты поступления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197332">
        <w:rPr>
          <w:rFonts w:ascii="Times New Roman" w:eastAsia="Times New Roman" w:hAnsi="Times New Roman" w:cs="Times New Roman"/>
          <w:sz w:val="28"/>
          <w:szCs w:val="28"/>
          <w:highlight w:val="cyan"/>
          <w:lang w:eastAsia="ru-RU"/>
        </w:rPr>
        <w:t>и Администрации</w:t>
      </w:r>
      <w:r w:rsidRPr="002A4AAF">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2.14.2. Наличие на территории, прилегающей к зданию</w:t>
      </w:r>
      <w:r>
        <w:rPr>
          <w:rFonts w:ascii="Times New Roman" w:eastAsia="Times New Roman" w:hAnsi="Times New Roman" w:cs="Times New Roman"/>
          <w:sz w:val="28"/>
          <w:szCs w:val="28"/>
          <w:lang w:eastAsia="ru-RU"/>
        </w:rPr>
        <w:t>,</w:t>
      </w:r>
      <w:r w:rsidRPr="00E24E19">
        <w:t xml:space="preserve"> </w:t>
      </w:r>
      <w:r w:rsidRPr="0029784B">
        <w:rPr>
          <w:rFonts w:ascii="Times New Roman" w:eastAsia="Times New Roman" w:hAnsi="Times New Roman" w:cs="Times New Roman"/>
          <w:strike/>
          <w:sz w:val="28"/>
          <w:szCs w:val="28"/>
          <w:highlight w:val="cyan"/>
          <w:lang w:eastAsia="ru-RU"/>
        </w:rPr>
        <w:t>в котором размещен МФЦ,</w:t>
      </w:r>
      <w:r w:rsidRPr="002A4AAF">
        <w:rPr>
          <w:rFonts w:ascii="Times New Roman" w:eastAsia="Times New Roman" w:hAnsi="Times New Roman" w:cs="Times New Roman"/>
          <w:sz w:val="28"/>
          <w:szCs w:val="28"/>
          <w:lang w:eastAsia="ru-RU"/>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29784B">
        <w:rPr>
          <w:rFonts w:ascii="Times New Roman" w:eastAsia="Times New Roman" w:hAnsi="Times New Roman" w:cs="Times New Roman"/>
          <w:sz w:val="28"/>
          <w:szCs w:val="28"/>
          <w:highlight w:val="cyan"/>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29784B">
        <w:rPr>
          <w:rFonts w:ascii="Times New Roman" w:eastAsia="Times New Roman" w:hAnsi="Times New Roman" w:cs="Times New Roman"/>
          <w:sz w:val="28"/>
          <w:szCs w:val="28"/>
          <w:highlight w:val="cyan"/>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2.14.10. Оборудование мест повышенного удобства с дополнительным </w:t>
      </w:r>
      <w:r w:rsidRPr="002A4AAF">
        <w:rPr>
          <w:rFonts w:ascii="Times New Roman" w:eastAsia="Times New Roman" w:hAnsi="Times New Roman" w:cs="Times New Roman"/>
          <w:sz w:val="28"/>
          <w:szCs w:val="28"/>
          <w:lang w:eastAsia="ru-RU"/>
        </w:rPr>
        <w:lastRenderedPageBreak/>
        <w:t>местом для собаки-проводника и устройств для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3B2D96" w:rsidRPr="00B44B32"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trike/>
          <w:sz w:val="28"/>
          <w:szCs w:val="28"/>
          <w:lang w:eastAsia="ru-RU"/>
        </w:rPr>
      </w:pPr>
      <w:r w:rsidRPr="00B44B32">
        <w:rPr>
          <w:rFonts w:ascii="Times New Roman" w:eastAsiaTheme="minorEastAsia" w:hAnsi="Times New Roman" w:cs="Times New Roman"/>
          <w:strike/>
          <w:sz w:val="28"/>
          <w:szCs w:val="28"/>
          <w:highlight w:val="cyan"/>
          <w:lang w:eastAsia="ru-RU"/>
        </w:rPr>
        <w:t>6) возможность получения муниципальной услуги по экстерриториальному принципу.</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 соблюдение времени ожидания в очереди при подаче заявления и </w:t>
      </w:r>
      <w:r w:rsidRPr="002A4AAF">
        <w:rPr>
          <w:rFonts w:ascii="Times New Roman" w:eastAsia="Times New Roman" w:hAnsi="Times New Roman" w:cs="Times New Roman"/>
          <w:sz w:val="28"/>
          <w:szCs w:val="28"/>
          <w:lang w:eastAsia="ru-RU"/>
        </w:rPr>
        <w:lastRenderedPageBreak/>
        <w:t>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44B32">
        <w:rPr>
          <w:rFonts w:ascii="Times New Roman" w:eastAsiaTheme="minorEastAsia" w:hAnsi="Times New Roman" w:cs="Times New Roman"/>
          <w:sz w:val="28"/>
          <w:szCs w:val="28"/>
          <w:highlight w:val="cyan"/>
          <w:lang w:eastAsia="ru-RU"/>
        </w:rPr>
        <w:t xml:space="preserve">2.17.1. </w:t>
      </w:r>
      <w:r w:rsidR="00B44B32" w:rsidRPr="00B44B32">
        <w:rPr>
          <w:rFonts w:ascii="Times New Roman" w:eastAsiaTheme="minorEastAsia" w:hAnsi="Times New Roman" w:cs="Times New Roman"/>
          <w:sz w:val="28"/>
          <w:szCs w:val="28"/>
          <w:highlight w:val="cyan"/>
          <w:lang w:eastAsia="ru-RU"/>
        </w:rPr>
        <w:t>Предоставление 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D31703"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D31703">
        <w:rPr>
          <w:rFonts w:ascii="Times New Roman" w:hAnsi="Times New Roman" w:cs="Times New Roman"/>
          <w:sz w:val="28"/>
          <w:szCs w:val="28"/>
        </w:rPr>
        <w:t xml:space="preserve">прием и регистрация </w:t>
      </w:r>
      <w:r w:rsidR="00317678" w:rsidRPr="00D31703">
        <w:rPr>
          <w:rFonts w:ascii="Times New Roman" w:hAnsi="Times New Roman" w:cs="Times New Roman"/>
          <w:sz w:val="28"/>
          <w:szCs w:val="28"/>
        </w:rPr>
        <w:t>заявления и документов о пред</w:t>
      </w:r>
      <w:r w:rsidR="00185B8B" w:rsidRPr="00D31703">
        <w:rPr>
          <w:rFonts w:ascii="Times New Roman" w:hAnsi="Times New Roman" w:cs="Times New Roman"/>
          <w:sz w:val="28"/>
          <w:szCs w:val="28"/>
        </w:rPr>
        <w:t>оставлении муниципальной услуги</w:t>
      </w:r>
      <w:r w:rsidRPr="00D31703">
        <w:rPr>
          <w:rFonts w:ascii="Times New Roman" w:hAnsi="Times New Roman" w:cs="Times New Roman"/>
          <w:sz w:val="28"/>
          <w:szCs w:val="28"/>
        </w:rPr>
        <w:t xml:space="preserve"> – 1 </w:t>
      </w:r>
      <w:r w:rsidR="00103455">
        <w:rPr>
          <w:rFonts w:ascii="Times New Roman" w:hAnsi="Times New Roman" w:cs="Times New Roman"/>
          <w:sz w:val="28"/>
          <w:szCs w:val="28"/>
        </w:rPr>
        <w:t xml:space="preserve">рабочий </w:t>
      </w:r>
      <w:r w:rsidRPr="00D31703">
        <w:rPr>
          <w:rFonts w:ascii="Times New Roman" w:hAnsi="Times New Roman" w:cs="Times New Roman"/>
          <w:sz w:val="28"/>
          <w:szCs w:val="28"/>
        </w:rPr>
        <w:t xml:space="preserve">день; </w:t>
      </w:r>
    </w:p>
    <w:p w:rsidR="00A47058" w:rsidRPr="00D31703"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рассмотрение </w:t>
      </w:r>
      <w:r w:rsidR="00317678" w:rsidRPr="00D31703">
        <w:rPr>
          <w:rFonts w:ascii="Times New Roman" w:eastAsia="Calibri" w:hAnsi="Times New Roman" w:cs="Times New Roman"/>
          <w:sz w:val="28"/>
          <w:szCs w:val="28"/>
          <w:lang w:eastAsia="ru-RU"/>
        </w:rPr>
        <w:t>заявления и документов о предоставлении муниципальной услуги</w:t>
      </w:r>
      <w:r w:rsidRPr="00D31703">
        <w:rPr>
          <w:rFonts w:ascii="Times New Roman" w:eastAsia="Calibri" w:hAnsi="Times New Roman" w:cs="Times New Roman"/>
          <w:sz w:val="28"/>
          <w:szCs w:val="28"/>
          <w:lang w:eastAsia="ru-RU"/>
        </w:rPr>
        <w:t xml:space="preserve"> </w:t>
      </w:r>
      <w:r w:rsidR="00A47058"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11 рабочих </w:t>
      </w:r>
      <w:r w:rsidR="00A47058" w:rsidRPr="00D31703">
        <w:rPr>
          <w:rFonts w:ascii="Times New Roman" w:eastAsia="Calibri" w:hAnsi="Times New Roman" w:cs="Times New Roman"/>
          <w:sz w:val="28"/>
          <w:szCs w:val="28"/>
          <w:lang w:eastAsia="ru-RU"/>
        </w:rPr>
        <w:t>дн</w:t>
      </w:r>
      <w:r w:rsidR="00103455">
        <w:rPr>
          <w:rFonts w:ascii="Times New Roman" w:eastAsia="Calibri" w:hAnsi="Times New Roman" w:cs="Times New Roman"/>
          <w:sz w:val="28"/>
          <w:szCs w:val="28"/>
          <w:lang w:eastAsia="ru-RU"/>
        </w:rPr>
        <w:t>ей</w:t>
      </w:r>
      <w:r w:rsidR="003B2D96">
        <w:rPr>
          <w:rFonts w:ascii="Times New Roman" w:eastAsia="Calibri" w:hAnsi="Times New Roman" w:cs="Times New Roman"/>
          <w:sz w:val="28"/>
          <w:szCs w:val="28"/>
          <w:lang w:eastAsia="ru-RU"/>
        </w:rPr>
        <w:t>;</w:t>
      </w:r>
      <w:r w:rsidR="00A47058" w:rsidRPr="00D31703">
        <w:rPr>
          <w:rFonts w:ascii="Times New Roman" w:eastAsia="Calibri" w:hAnsi="Times New Roman" w:cs="Times New Roman"/>
          <w:sz w:val="28"/>
          <w:szCs w:val="28"/>
          <w:lang w:eastAsia="ru-RU"/>
        </w:rPr>
        <w:t xml:space="preserve"> </w:t>
      </w:r>
    </w:p>
    <w:p w:rsidR="004D120B" w:rsidRPr="00D31703"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1" w:name="Par395"/>
      <w:bookmarkEnd w:id="11"/>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 xml:space="preserve">Основание для начала административной процедуры: поступление в </w:t>
      </w:r>
      <w:r w:rsidR="00317678" w:rsidRPr="00D31703">
        <w:rPr>
          <w:rFonts w:ascii="Times New Roman" w:eastAsiaTheme="minorEastAsia" w:hAnsi="Times New Roman" w:cs="Times New Roman"/>
          <w:sz w:val="28"/>
          <w:szCs w:val="28"/>
          <w:lang w:eastAsia="ru-RU"/>
        </w:rPr>
        <w:lastRenderedPageBreak/>
        <w:t>Администрацию заявления и документов, предусмотренных п. 2.6 административного регламента.</w:t>
      </w:r>
    </w:p>
    <w:p w:rsidR="003B2D96" w:rsidRPr="00902DBB"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902DBB">
        <w:rPr>
          <w:rFonts w:ascii="Times New Roman" w:eastAsia="Times New Roman" w:hAnsi="Times New Roman" w:cs="Times New Roman"/>
          <w:sz w:val="28"/>
          <w:szCs w:val="28"/>
          <w:highlight w:val="yellow"/>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w:t>
      </w:r>
      <w:r w:rsidR="00103455">
        <w:rPr>
          <w:rFonts w:ascii="Times New Roman" w:eastAsia="Times New Roman" w:hAnsi="Times New Roman" w:cs="Times New Roman"/>
          <w:sz w:val="28"/>
          <w:szCs w:val="28"/>
          <w:highlight w:val="yellow"/>
          <w:lang w:eastAsia="ru-RU"/>
        </w:rPr>
        <w:t xml:space="preserve">рабочего </w:t>
      </w:r>
      <w:r w:rsidRPr="00902DBB">
        <w:rPr>
          <w:rFonts w:ascii="Times New Roman" w:eastAsia="Times New Roman" w:hAnsi="Times New Roman" w:cs="Times New Roman"/>
          <w:sz w:val="28"/>
          <w:szCs w:val="28"/>
          <w:highlight w:val="yellow"/>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2DBB">
        <w:rPr>
          <w:rFonts w:ascii="Times New Roman" w:eastAsia="Times New Roman" w:hAnsi="Times New Roman" w:cs="Times New Roman"/>
          <w:sz w:val="28"/>
          <w:szCs w:val="28"/>
          <w:highlight w:val="yellow"/>
          <w:lang w:eastAsia="ru-RU"/>
        </w:rPr>
        <w:t xml:space="preserve">3.1.2.2.1. При наличии оснований для отказа в приеме документов, предусмотренных пунктом 2.9 настоящего Административного регламента, </w:t>
      </w:r>
      <w:r w:rsidRPr="0032397E">
        <w:rPr>
          <w:rFonts w:ascii="Times New Roman" w:eastAsia="Times New Roman" w:hAnsi="Times New Roman" w:cs="Times New Roman"/>
          <w:sz w:val="28"/>
          <w:szCs w:val="28"/>
          <w:highlight w:val="yellow"/>
          <w:lang w:eastAsia="ru-RU"/>
        </w:rPr>
        <w:t xml:space="preserve">работник Администрации, ответственный </w:t>
      </w:r>
      <w:r w:rsidRPr="00902DBB">
        <w:rPr>
          <w:rFonts w:ascii="Times New Roman" w:eastAsia="Times New Roman" w:hAnsi="Times New Roman" w:cs="Times New Roman"/>
          <w:sz w:val="28"/>
          <w:szCs w:val="28"/>
          <w:highlight w:val="yellow"/>
          <w:lang w:eastAsia="ru-RU"/>
        </w:rPr>
        <w:t>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3B2D96"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3B2D96">
        <w:rPr>
          <w:rFonts w:ascii="Times New Roman" w:eastAsiaTheme="minorEastAsia" w:hAnsi="Times New Roman" w:cs="Times New Roman"/>
          <w:sz w:val="28"/>
          <w:szCs w:val="28"/>
          <w:highlight w:val="yellow"/>
          <w:lang w:eastAsia="ru-RU"/>
        </w:rPr>
        <w:t>- отказ в приеме заявления и документов о предоставлении муниципальной услуги и направление соответствующего статуса в АИС «Межвед ЛО» заявителю в личный кабинет ПГУ ЛО/ЕПГУ или в МФЦ</w:t>
      </w:r>
      <w:r w:rsidR="0029784B">
        <w:rPr>
          <w:rFonts w:ascii="Times New Roman" w:eastAsiaTheme="minorEastAsia" w:hAnsi="Times New Roman" w:cs="Times New Roman"/>
          <w:sz w:val="28"/>
          <w:szCs w:val="28"/>
          <w:highlight w:val="yellow"/>
          <w:lang w:eastAsia="ru-RU"/>
        </w:rPr>
        <w:t xml:space="preserve"> </w:t>
      </w:r>
      <w:r w:rsidR="0029784B" w:rsidRPr="0029784B">
        <w:rPr>
          <w:rFonts w:ascii="Times New Roman" w:eastAsiaTheme="minorEastAsia" w:hAnsi="Times New Roman" w:cs="Times New Roman"/>
          <w:sz w:val="28"/>
          <w:szCs w:val="28"/>
          <w:highlight w:val="cyan"/>
          <w:lang w:eastAsia="ru-RU"/>
        </w:rPr>
        <w:t>и Администрации</w:t>
      </w:r>
      <w:r w:rsidRPr="003B2D96">
        <w:rPr>
          <w:rFonts w:ascii="Times New Roman" w:eastAsiaTheme="minorEastAsia" w:hAnsi="Times New Roman" w:cs="Times New Roman"/>
          <w:sz w:val="28"/>
          <w:szCs w:val="28"/>
          <w:highlight w:val="yellow"/>
          <w:lang w:eastAsia="ru-RU"/>
        </w:rPr>
        <w:t>;</w:t>
      </w:r>
    </w:p>
    <w:p w:rsidR="003B2D96"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B2D96">
        <w:rPr>
          <w:rFonts w:ascii="Times New Roman" w:eastAsiaTheme="minorEastAsia" w:hAnsi="Times New Roman" w:cs="Times New Roman"/>
          <w:sz w:val="28"/>
          <w:szCs w:val="28"/>
          <w:highlight w:val="yellow"/>
          <w:lang w:eastAsia="ru-RU"/>
        </w:rPr>
        <w:t>- прием заявления и документов о предоставлении муниципальной услуги к рассмотрению в АИС «Межвед ЛО».</w:t>
      </w:r>
    </w:p>
    <w:p w:rsidR="004D120B" w:rsidRPr="00D31703"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bookmarkStart w:id="12" w:name="Par411"/>
      <w:bookmarkEnd w:id="12"/>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C321D">
        <w:rPr>
          <w:rFonts w:ascii="Times New Roman" w:eastAsia="Times New Roman" w:hAnsi="Times New Roman" w:cs="Times New Roman"/>
          <w:sz w:val="28"/>
          <w:szCs w:val="28"/>
          <w:highlight w:val="yellow"/>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A47058" w:rsidRPr="00D31703"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95528A" w:rsidRPr="00116814">
        <w:rPr>
          <w:rFonts w:ascii="Times New Roman" w:eastAsiaTheme="minorEastAsia" w:hAnsi="Times New Roman" w:cs="Times New Roman"/>
          <w:sz w:val="28"/>
          <w:szCs w:val="28"/>
          <w:highlight w:val="yellow"/>
          <w:lang w:eastAsia="ru-RU"/>
        </w:rPr>
        <w:t>п. 2.</w:t>
      </w:r>
      <w:r w:rsidR="00116814" w:rsidRPr="00116814">
        <w:rPr>
          <w:rFonts w:ascii="Times New Roman" w:eastAsiaTheme="minorEastAsia" w:hAnsi="Times New Roman" w:cs="Times New Roman"/>
          <w:sz w:val="28"/>
          <w:szCs w:val="28"/>
          <w:highlight w:val="yellow"/>
          <w:lang w:eastAsia="ru-RU"/>
        </w:rPr>
        <w:t>10</w:t>
      </w:r>
      <w:r w:rsidR="0095528A" w:rsidRPr="00116814">
        <w:rPr>
          <w:rFonts w:ascii="Times New Roman" w:eastAsiaTheme="minorEastAsia" w:hAnsi="Times New Roman" w:cs="Times New Roman"/>
          <w:sz w:val="28"/>
          <w:szCs w:val="28"/>
          <w:highlight w:val="yellow"/>
          <w:lang w:eastAsia="ru-RU"/>
        </w:rPr>
        <w:t xml:space="preserve"> и п. 2.10</w:t>
      </w:r>
      <w:r w:rsidR="00116814" w:rsidRPr="00116814">
        <w:rPr>
          <w:rFonts w:ascii="Times New Roman" w:eastAsiaTheme="minorEastAsia" w:hAnsi="Times New Roman" w:cs="Times New Roman"/>
          <w:sz w:val="28"/>
          <w:szCs w:val="28"/>
          <w:highlight w:val="yellow"/>
          <w:lang w:eastAsia="ru-RU"/>
        </w:rPr>
        <w:t>.1</w:t>
      </w:r>
      <w:r w:rsidR="0095528A" w:rsidRPr="00D31703">
        <w:rPr>
          <w:rFonts w:ascii="Times New Roman" w:eastAsiaTheme="minorEastAsia" w:hAnsi="Times New Roman" w:cs="Times New Roman"/>
          <w:sz w:val="28"/>
          <w:szCs w:val="28"/>
          <w:lang w:eastAsia="ru-RU"/>
        </w:rPr>
        <w:t xml:space="preserve">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r w:rsidR="00A47058" w:rsidRPr="00D31703">
        <w:rPr>
          <w:rFonts w:ascii="Times New Roman" w:eastAsiaTheme="minorEastAsia" w:hAnsi="Times New Roman" w:cs="Times New Roman"/>
          <w:sz w:val="28"/>
          <w:szCs w:val="28"/>
          <w:lang w:eastAsia="ru-RU"/>
        </w:rPr>
        <w:t xml:space="preserve">; </w:t>
      </w:r>
    </w:p>
    <w:p w:rsidR="00A47058" w:rsidRPr="00D31703"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2 действие:</w:t>
      </w:r>
      <w:r w:rsidRPr="00D31703">
        <w:rPr>
          <w:rFonts w:ascii="Times New Roman" w:eastAsiaTheme="minorEastAsia" w:hAnsi="Times New Roman" w:cs="Times New Roman"/>
          <w:sz w:val="28"/>
          <w:szCs w:val="28"/>
          <w:lang w:eastAsia="ru-RU"/>
        </w:rPr>
        <w:t xml:space="preserve"> </w:t>
      </w:r>
      <w:r w:rsidR="003B2D96" w:rsidRPr="00F531D1">
        <w:rPr>
          <w:rFonts w:ascii="Times New Roman" w:eastAsia="Times New Roman" w:hAnsi="Times New Roman" w:cs="Times New Roman"/>
          <w:sz w:val="28"/>
          <w:szCs w:val="28"/>
          <w:highlight w:val="yellow"/>
          <w:lang w:eastAsia="ru-RU"/>
        </w:rPr>
        <w:t xml:space="preserve">сбор документов/сведений, предусмотренных пунктом 2.7 административного регламента с использованием системы межведомственного </w:t>
      </w:r>
      <w:r w:rsidR="003B2D96" w:rsidRPr="00F531D1">
        <w:rPr>
          <w:rFonts w:ascii="Times New Roman" w:eastAsia="Times New Roman" w:hAnsi="Times New Roman" w:cs="Times New Roman"/>
          <w:sz w:val="28"/>
          <w:szCs w:val="28"/>
          <w:highlight w:val="yellow"/>
          <w:lang w:eastAsia="ru-RU"/>
        </w:rPr>
        <w:lastRenderedPageBreak/>
        <w:t xml:space="preserve">информационного взаимодействия и, при наличии технической возможности, АИС «Межвед ЛО» в течение не более </w:t>
      </w:r>
      <w:r w:rsidR="00A47058" w:rsidRPr="003B2D96">
        <w:rPr>
          <w:rFonts w:ascii="Times New Roman" w:eastAsiaTheme="minorEastAsia" w:hAnsi="Times New Roman" w:cs="Times New Roman"/>
          <w:sz w:val="28"/>
          <w:szCs w:val="28"/>
          <w:highlight w:val="yellow"/>
          <w:lang w:eastAsia="ru-RU"/>
        </w:rPr>
        <w:t>5</w:t>
      </w:r>
      <w:r w:rsidR="00B44B32">
        <w:rPr>
          <w:rFonts w:ascii="Times New Roman" w:eastAsiaTheme="minorEastAsia" w:hAnsi="Times New Roman" w:cs="Times New Roman"/>
          <w:sz w:val="28"/>
          <w:szCs w:val="28"/>
          <w:highlight w:val="yellow"/>
          <w:lang w:eastAsia="ru-RU"/>
        </w:rPr>
        <w:t xml:space="preserve"> рабочих</w:t>
      </w:r>
      <w:r w:rsidR="00A47058" w:rsidRPr="003B2D96">
        <w:rPr>
          <w:rFonts w:ascii="Times New Roman" w:eastAsiaTheme="minorEastAsia" w:hAnsi="Times New Roman" w:cs="Times New Roman"/>
          <w:sz w:val="28"/>
          <w:szCs w:val="28"/>
          <w:highlight w:val="yellow"/>
          <w:lang w:eastAsia="ru-RU"/>
        </w:rPr>
        <w:t xml:space="preserve"> дней с даты окончания первой административной процедуры;</w:t>
      </w:r>
    </w:p>
    <w:p w:rsidR="00A47058" w:rsidRPr="00D31703"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3 действие:</w:t>
      </w:r>
      <w:r w:rsidR="00A47058" w:rsidRPr="00D31703">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D31703">
        <w:rPr>
          <w:rFonts w:ascii="Times New Roman" w:eastAsiaTheme="minorEastAsia" w:hAnsi="Times New Roman" w:cs="Times New Roman"/>
          <w:sz w:val="28"/>
          <w:szCs w:val="28"/>
          <w:lang w:eastAsia="ru-RU"/>
        </w:rPr>
        <w:t xml:space="preserve">о предоставлении муниципальной услуги </w:t>
      </w:r>
      <w:r w:rsidR="00A47058" w:rsidRPr="00D31703">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3</w:t>
      </w:r>
      <w:r w:rsidRPr="00D31703">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F531D1">
        <w:rPr>
          <w:rFonts w:ascii="Times New Roman" w:eastAsia="Times New Roman" w:hAnsi="Times New Roman" w:cs="Times New Roman"/>
          <w:sz w:val="28"/>
          <w:szCs w:val="28"/>
          <w:highlight w:val="yellow"/>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D31703" w:rsidRDefault="004962A3" w:rsidP="00A14B6F">
      <w:pPr>
        <w:widowControl w:val="0"/>
        <w:numPr>
          <w:ilvl w:val="0"/>
          <w:numId w:val="17"/>
        </w:numPr>
        <w:autoSpaceDE w:val="0"/>
        <w:autoSpaceDN w:val="0"/>
        <w:adjustRightInd w:val="0"/>
        <w:spacing w:after="0" w:line="240" w:lineRule="auto"/>
        <w:jc w:val="both"/>
        <w:rPr>
          <w:rFonts w:ascii="Times New Roman" w:eastAsia="Calibri" w:hAnsi="Times New Roman" w:cs="Times New Roman"/>
          <w:sz w:val="28"/>
          <w:szCs w:val="28"/>
          <w:lang w:eastAsia="ru-RU"/>
        </w:rPr>
      </w:pPr>
      <w:r w:rsidRPr="00A14B6F">
        <w:rPr>
          <w:rFonts w:ascii="Times New Roman" w:eastAsia="Calibri" w:hAnsi="Times New Roman" w:cs="Times New Roman"/>
          <w:sz w:val="28"/>
          <w:szCs w:val="28"/>
          <w:highlight w:val="cyan"/>
          <w:lang w:eastAsia="ru-RU"/>
        </w:rPr>
        <w:t xml:space="preserve">проект </w:t>
      </w:r>
      <w:r w:rsidR="004D120B" w:rsidRPr="00A14B6F">
        <w:rPr>
          <w:rFonts w:ascii="Times New Roman" w:eastAsia="Calibri" w:hAnsi="Times New Roman" w:cs="Times New Roman"/>
          <w:sz w:val="28"/>
          <w:szCs w:val="28"/>
          <w:highlight w:val="cyan"/>
          <w:lang w:eastAsia="ru-RU"/>
        </w:rPr>
        <w:t xml:space="preserve">договора </w:t>
      </w:r>
      <w:r w:rsidR="00A14B6F" w:rsidRPr="00A14B6F">
        <w:rPr>
          <w:rFonts w:ascii="Times New Roman" w:eastAsia="Calibri" w:hAnsi="Times New Roman" w:cs="Times New Roman"/>
          <w:sz w:val="28"/>
          <w:szCs w:val="28"/>
          <w:highlight w:val="cyan"/>
          <w:lang w:eastAsia="ru-RU"/>
        </w:rPr>
        <w:t>купли-продажи/аренды/безвозмездного пользования земельным участком</w:t>
      </w:r>
      <w:r w:rsidR="004D120B" w:rsidRPr="00D31703">
        <w:rPr>
          <w:rFonts w:ascii="Times New Roman" w:eastAsia="Calibri" w:hAnsi="Times New Roman" w:cs="Times New Roman"/>
          <w:sz w:val="28"/>
          <w:szCs w:val="28"/>
          <w:lang w:eastAsia="ru-RU"/>
        </w:rPr>
        <w:t>;</w:t>
      </w:r>
    </w:p>
    <w:p w:rsidR="004D120B" w:rsidRPr="00A14B6F" w:rsidRDefault="004962A3" w:rsidP="004962A3">
      <w:pPr>
        <w:widowControl w:val="0"/>
        <w:numPr>
          <w:ilvl w:val="0"/>
          <w:numId w:val="17"/>
        </w:numPr>
        <w:autoSpaceDE w:val="0"/>
        <w:autoSpaceDN w:val="0"/>
        <w:adjustRightInd w:val="0"/>
        <w:spacing w:after="0" w:line="240" w:lineRule="auto"/>
        <w:ind w:hanging="720"/>
        <w:jc w:val="both"/>
        <w:rPr>
          <w:rFonts w:ascii="Times New Roman" w:eastAsia="Calibri" w:hAnsi="Times New Roman" w:cs="Times New Roman"/>
          <w:strike/>
          <w:sz w:val="28"/>
          <w:szCs w:val="28"/>
          <w:highlight w:val="cyan"/>
          <w:lang w:eastAsia="ru-RU"/>
        </w:rPr>
      </w:pPr>
      <w:r w:rsidRPr="00A14B6F">
        <w:rPr>
          <w:rFonts w:ascii="Times New Roman" w:eastAsia="Calibri" w:hAnsi="Times New Roman" w:cs="Times New Roman"/>
          <w:strike/>
          <w:sz w:val="28"/>
          <w:szCs w:val="28"/>
          <w:highlight w:val="cyan"/>
          <w:lang w:eastAsia="ru-RU"/>
        </w:rPr>
        <w:t xml:space="preserve">проект </w:t>
      </w:r>
      <w:r w:rsidR="004D120B" w:rsidRPr="00A14B6F">
        <w:rPr>
          <w:rFonts w:ascii="Times New Roman" w:eastAsia="Calibri" w:hAnsi="Times New Roman" w:cs="Times New Roman"/>
          <w:strike/>
          <w:sz w:val="28"/>
          <w:szCs w:val="28"/>
          <w:highlight w:val="cyan"/>
          <w:lang w:eastAsia="ru-RU"/>
        </w:rPr>
        <w:t>договора аренды земельного участка;</w:t>
      </w:r>
    </w:p>
    <w:p w:rsidR="004D120B" w:rsidRPr="00D31703" w:rsidRDefault="004962A3" w:rsidP="004D120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14B6F">
        <w:rPr>
          <w:rFonts w:ascii="Times New Roman" w:eastAsia="Calibri" w:hAnsi="Times New Roman" w:cs="Times New Roman"/>
          <w:strike/>
          <w:sz w:val="28"/>
          <w:szCs w:val="28"/>
          <w:highlight w:val="cyan"/>
          <w:lang w:eastAsia="ru-RU"/>
        </w:rPr>
        <w:t xml:space="preserve">проект </w:t>
      </w:r>
      <w:r w:rsidR="004D120B" w:rsidRPr="00A14B6F">
        <w:rPr>
          <w:rFonts w:ascii="Times New Roman" w:eastAsia="Calibri" w:hAnsi="Times New Roman" w:cs="Times New Roman"/>
          <w:strike/>
          <w:sz w:val="28"/>
          <w:szCs w:val="28"/>
          <w:highlight w:val="cyan"/>
          <w:lang w:eastAsia="ru-RU"/>
        </w:rPr>
        <w:t>договора безвозмездного пользования земельным участком</w:t>
      </w:r>
      <w:r w:rsidR="004D120B" w:rsidRPr="00D31703">
        <w:rPr>
          <w:rFonts w:ascii="Times New Roman" w:eastAsia="Calibri" w:hAnsi="Times New Roman" w:cs="Times New Roman"/>
          <w:sz w:val="28"/>
          <w:szCs w:val="28"/>
          <w:lang w:eastAsia="ru-RU"/>
        </w:rPr>
        <w:t>;</w:t>
      </w:r>
    </w:p>
    <w:p w:rsidR="004D120B" w:rsidRPr="0046298C" w:rsidRDefault="004962A3" w:rsidP="004D120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trike/>
          <w:sz w:val="28"/>
          <w:szCs w:val="28"/>
          <w:highlight w:val="cyan"/>
          <w:lang w:eastAsia="ru-RU"/>
        </w:rPr>
      </w:pPr>
      <w:r w:rsidRPr="0046298C">
        <w:rPr>
          <w:rFonts w:ascii="Times New Roman" w:eastAsia="Calibri" w:hAnsi="Times New Roman" w:cs="Times New Roman"/>
          <w:strike/>
          <w:sz w:val="28"/>
          <w:szCs w:val="28"/>
          <w:highlight w:val="cyan"/>
          <w:lang w:eastAsia="ru-RU"/>
        </w:rPr>
        <w:t xml:space="preserve">проект </w:t>
      </w:r>
      <w:r w:rsidR="004D120B" w:rsidRPr="0046298C">
        <w:rPr>
          <w:rFonts w:ascii="Times New Roman" w:eastAsia="Calibri" w:hAnsi="Times New Roman" w:cs="Times New Roman"/>
          <w:strike/>
          <w:sz w:val="28"/>
          <w:szCs w:val="28"/>
          <w:highlight w:val="cyan"/>
          <w:lang w:eastAsia="ru-RU"/>
        </w:rPr>
        <w:t>постановления администрации о предоставлении земельного участка в собственность бесплатно;</w:t>
      </w:r>
    </w:p>
    <w:p w:rsidR="004D120B" w:rsidRPr="0046298C" w:rsidRDefault="003B2D96" w:rsidP="004D120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trike/>
          <w:sz w:val="28"/>
          <w:szCs w:val="28"/>
          <w:highlight w:val="cyan"/>
          <w:lang w:eastAsia="ru-RU"/>
        </w:rPr>
      </w:pPr>
      <w:r w:rsidRPr="0046298C">
        <w:rPr>
          <w:rFonts w:ascii="Times New Roman" w:eastAsia="Calibri" w:hAnsi="Times New Roman" w:cs="Times New Roman"/>
          <w:strike/>
          <w:sz w:val="28"/>
          <w:szCs w:val="28"/>
          <w:highlight w:val="cyan"/>
          <w:lang w:eastAsia="ru-RU"/>
        </w:rPr>
        <w:t xml:space="preserve">проект </w:t>
      </w:r>
      <w:r w:rsidR="004D120B" w:rsidRPr="0046298C">
        <w:rPr>
          <w:rFonts w:ascii="Times New Roman" w:eastAsia="Calibri" w:hAnsi="Times New Roman" w:cs="Times New Roman"/>
          <w:strike/>
          <w:sz w:val="28"/>
          <w:szCs w:val="28"/>
          <w:highlight w:val="cyan"/>
          <w:lang w:eastAsia="ru-RU"/>
        </w:rPr>
        <w:t>постановления администрации о предоставлении земельного участка в постоянное (бессрочное) пользование;</w:t>
      </w:r>
    </w:p>
    <w:p w:rsidR="004962A3" w:rsidRPr="00D31703" w:rsidRDefault="004962A3" w:rsidP="00200944">
      <w:pPr>
        <w:widowControl w:val="0"/>
        <w:numPr>
          <w:ilvl w:val="0"/>
          <w:numId w:val="17"/>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3B2D96">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3.1.4.5. Результат выполнения административной процедуры:</w:t>
      </w:r>
    </w:p>
    <w:p w:rsidR="00200944" w:rsidRPr="00D31703"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14B6F">
        <w:rPr>
          <w:rFonts w:ascii="Times New Roman" w:eastAsia="Times New Roman" w:hAnsi="Times New Roman" w:cs="Times New Roman"/>
          <w:sz w:val="28"/>
          <w:szCs w:val="28"/>
          <w:highlight w:val="cyan"/>
          <w:lang w:eastAsia="ru-RU"/>
        </w:rPr>
        <w:t></w:t>
      </w:r>
      <w:r w:rsidRPr="00A14B6F">
        <w:rPr>
          <w:rFonts w:ascii="Times New Roman" w:eastAsia="Times New Roman" w:hAnsi="Times New Roman" w:cs="Times New Roman"/>
          <w:sz w:val="28"/>
          <w:szCs w:val="28"/>
          <w:highlight w:val="cyan"/>
          <w:lang w:eastAsia="ru-RU"/>
        </w:rPr>
        <w:tab/>
        <w:t xml:space="preserve">подписание </w:t>
      </w:r>
      <w:r w:rsidR="00A14B6F" w:rsidRPr="00A14B6F">
        <w:rPr>
          <w:rFonts w:ascii="Times New Roman" w:eastAsia="Times New Roman" w:hAnsi="Times New Roman" w:cs="Times New Roman"/>
          <w:sz w:val="28"/>
          <w:szCs w:val="28"/>
          <w:highlight w:val="cyan"/>
          <w:lang w:eastAsia="ru-RU"/>
        </w:rPr>
        <w:t>договора купли-продажи/аренды/безвозмездного пользования земельным участком</w:t>
      </w:r>
      <w:r w:rsidRPr="00A14B6F">
        <w:rPr>
          <w:rFonts w:ascii="Times New Roman" w:eastAsia="Times New Roman" w:hAnsi="Times New Roman" w:cs="Times New Roman"/>
          <w:sz w:val="28"/>
          <w:szCs w:val="28"/>
          <w:highlight w:val="cyan"/>
          <w:lang w:eastAsia="ru-RU"/>
        </w:rPr>
        <w:t>;</w:t>
      </w:r>
    </w:p>
    <w:p w:rsidR="00200944" w:rsidRPr="00A14B6F"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highlight w:val="cyan"/>
          <w:lang w:eastAsia="ru-RU"/>
        </w:rPr>
      </w:pPr>
      <w:r w:rsidRPr="00A14B6F">
        <w:rPr>
          <w:rFonts w:ascii="Times New Roman" w:eastAsia="Times New Roman" w:hAnsi="Times New Roman" w:cs="Times New Roman"/>
          <w:strike/>
          <w:sz w:val="28"/>
          <w:szCs w:val="28"/>
          <w:highlight w:val="cyan"/>
          <w:lang w:eastAsia="ru-RU"/>
        </w:rPr>
        <w:t></w:t>
      </w:r>
      <w:r w:rsidRPr="00A14B6F">
        <w:rPr>
          <w:rFonts w:ascii="Times New Roman" w:eastAsia="Times New Roman" w:hAnsi="Times New Roman" w:cs="Times New Roman"/>
          <w:strike/>
          <w:sz w:val="28"/>
          <w:szCs w:val="28"/>
          <w:highlight w:val="cyan"/>
          <w:lang w:eastAsia="ru-RU"/>
        </w:rPr>
        <w:tab/>
        <w:t>подписание договора аренды земельного участка;</w:t>
      </w:r>
    </w:p>
    <w:p w:rsidR="00200944" w:rsidRPr="00A14B6F"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A14B6F">
        <w:rPr>
          <w:rFonts w:ascii="Times New Roman" w:eastAsia="Times New Roman" w:hAnsi="Times New Roman" w:cs="Times New Roman"/>
          <w:strike/>
          <w:sz w:val="28"/>
          <w:szCs w:val="28"/>
          <w:highlight w:val="cyan"/>
          <w:lang w:eastAsia="ru-RU"/>
        </w:rPr>
        <w:t></w:t>
      </w:r>
      <w:r w:rsidRPr="00A14B6F">
        <w:rPr>
          <w:rFonts w:ascii="Times New Roman" w:eastAsia="Times New Roman" w:hAnsi="Times New Roman" w:cs="Times New Roman"/>
          <w:strike/>
          <w:sz w:val="28"/>
          <w:szCs w:val="28"/>
          <w:highlight w:val="cyan"/>
          <w:lang w:eastAsia="ru-RU"/>
        </w:rPr>
        <w:tab/>
        <w:t>подписание договора безвозмездного пользования земельным участком;</w:t>
      </w:r>
    </w:p>
    <w:p w:rsidR="00200944" w:rsidRPr="000C0E6C"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highlight w:val="cyan"/>
          <w:lang w:eastAsia="ru-RU"/>
        </w:rPr>
      </w:pPr>
      <w:r w:rsidRPr="00D31703">
        <w:rPr>
          <w:rFonts w:ascii="Times New Roman" w:eastAsia="Times New Roman" w:hAnsi="Times New Roman" w:cs="Times New Roman"/>
          <w:sz w:val="28"/>
          <w:szCs w:val="28"/>
          <w:lang w:eastAsia="ru-RU"/>
        </w:rPr>
        <w:t></w:t>
      </w:r>
      <w:r w:rsidRPr="000C0E6C">
        <w:rPr>
          <w:rFonts w:ascii="Times New Roman" w:eastAsia="Times New Roman" w:hAnsi="Times New Roman" w:cs="Times New Roman"/>
          <w:strike/>
          <w:sz w:val="28"/>
          <w:szCs w:val="28"/>
          <w:lang w:eastAsia="ru-RU"/>
        </w:rPr>
        <w:tab/>
      </w:r>
      <w:r w:rsidRPr="000C0E6C">
        <w:rPr>
          <w:rFonts w:ascii="Times New Roman" w:eastAsia="Times New Roman" w:hAnsi="Times New Roman" w:cs="Times New Roman"/>
          <w:strike/>
          <w:sz w:val="28"/>
          <w:szCs w:val="28"/>
          <w:highlight w:val="cyan"/>
          <w:lang w:eastAsia="ru-RU"/>
        </w:rPr>
        <w:t>подписание постановления администрации о предоставлении земельного участка в собственность бесплатно;</w:t>
      </w:r>
    </w:p>
    <w:p w:rsidR="00200944" w:rsidRPr="00D31703"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C0E6C">
        <w:rPr>
          <w:rFonts w:ascii="Times New Roman" w:eastAsia="Times New Roman" w:hAnsi="Times New Roman" w:cs="Times New Roman"/>
          <w:strike/>
          <w:sz w:val="28"/>
          <w:szCs w:val="28"/>
          <w:highlight w:val="cyan"/>
          <w:lang w:eastAsia="ru-RU"/>
        </w:rPr>
        <w:t></w:t>
      </w:r>
      <w:r w:rsidRPr="000C0E6C">
        <w:rPr>
          <w:rFonts w:ascii="Times New Roman" w:eastAsia="Times New Roman" w:hAnsi="Times New Roman" w:cs="Times New Roman"/>
          <w:strike/>
          <w:sz w:val="28"/>
          <w:szCs w:val="28"/>
          <w:highlight w:val="cyan"/>
          <w:lang w:eastAsia="ru-RU"/>
        </w:rPr>
        <w:tab/>
        <w:t>подписание постановления администрации о предоставлении земельного участка в постоянное (бессрочное) пользование</w:t>
      </w:r>
      <w:r w:rsidRPr="000C0E6C">
        <w:rPr>
          <w:rFonts w:ascii="Times New Roman" w:eastAsia="Times New Roman" w:hAnsi="Times New Roman" w:cs="Times New Roman"/>
          <w:sz w:val="28"/>
          <w:szCs w:val="28"/>
          <w:highlight w:val="cyan"/>
          <w:lang w:eastAsia="ru-RU"/>
        </w:rPr>
        <w:t>;</w:t>
      </w:r>
    </w:p>
    <w:p w:rsidR="00200944" w:rsidRPr="00D31703"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t>подписание решения о возврате заявления о предоставлении муниципальной услуги и прилагаемых к нему документов</w:t>
      </w:r>
      <w:r w:rsidR="00C9497F" w:rsidRPr="00D31703">
        <w:rPr>
          <w:rFonts w:ascii="Times New Roman" w:eastAsia="Times New Roman" w:hAnsi="Times New Roman" w:cs="Times New Roman"/>
          <w:sz w:val="28"/>
          <w:szCs w:val="28"/>
          <w:lang w:eastAsia="ru-RU"/>
        </w:rPr>
        <w:t xml:space="preserve"> (приложение </w:t>
      </w:r>
      <w:r w:rsidR="003B2D96">
        <w:rPr>
          <w:rFonts w:ascii="Times New Roman" w:eastAsia="Times New Roman" w:hAnsi="Times New Roman" w:cs="Times New Roman"/>
          <w:sz w:val="28"/>
          <w:szCs w:val="28"/>
          <w:lang w:eastAsia="ru-RU"/>
        </w:rPr>
        <w:t>2</w:t>
      </w:r>
      <w:r w:rsidR="00C9497F" w:rsidRPr="00D31703">
        <w:rPr>
          <w:rFonts w:ascii="Times New Roman" w:eastAsia="Times New Roman" w:hAnsi="Times New Roman" w:cs="Times New Roman"/>
          <w:sz w:val="28"/>
          <w:szCs w:val="28"/>
          <w:lang w:eastAsia="ru-RU"/>
        </w:rPr>
        <w:t xml:space="preserve"> к </w:t>
      </w:r>
      <w:r w:rsidR="00F348E8" w:rsidRPr="00D31703">
        <w:rPr>
          <w:rFonts w:ascii="Times New Roman" w:eastAsia="Times New Roman" w:hAnsi="Times New Roman" w:cs="Times New Roman"/>
          <w:sz w:val="28"/>
          <w:szCs w:val="28"/>
          <w:lang w:eastAsia="ru-RU"/>
        </w:rPr>
        <w:t xml:space="preserve">административному </w:t>
      </w:r>
      <w:r w:rsidR="00C9497F" w:rsidRPr="00D31703">
        <w:rPr>
          <w:rFonts w:ascii="Times New Roman" w:eastAsia="Times New Roman" w:hAnsi="Times New Roman" w:cs="Times New Roman"/>
          <w:sz w:val="28"/>
          <w:szCs w:val="28"/>
          <w:lang w:eastAsia="ru-RU"/>
        </w:rPr>
        <w:t>регламенту)</w:t>
      </w:r>
      <w:r w:rsidRPr="00D31703">
        <w:rPr>
          <w:rFonts w:ascii="Times New Roman" w:eastAsia="Times New Roman" w:hAnsi="Times New Roman" w:cs="Times New Roman"/>
          <w:sz w:val="28"/>
          <w:szCs w:val="28"/>
          <w:lang w:eastAsia="ru-RU"/>
        </w:rPr>
        <w:t>;</w:t>
      </w:r>
    </w:p>
    <w:p w:rsidR="00200944" w:rsidRPr="00D31703"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t xml:space="preserve">подписание </w:t>
      </w:r>
      <w:r w:rsidR="003B2D96">
        <w:rPr>
          <w:rFonts w:ascii="Times New Roman" w:eastAsia="Times New Roman" w:hAnsi="Times New Roman" w:cs="Times New Roman"/>
          <w:sz w:val="28"/>
          <w:szCs w:val="28"/>
          <w:lang w:eastAsia="ru-RU"/>
        </w:rPr>
        <w:t>решения</w:t>
      </w:r>
      <w:r w:rsidRPr="00D31703">
        <w:rPr>
          <w:rFonts w:ascii="Times New Roman" w:eastAsia="Times New Roman" w:hAnsi="Times New Roman" w:cs="Times New Roman"/>
          <w:sz w:val="28"/>
          <w:szCs w:val="28"/>
          <w:lang w:eastAsia="ru-RU"/>
        </w:rPr>
        <w:t xml:space="preserve"> об отказе в предоставлении муниципальной услуги</w:t>
      </w:r>
      <w:r w:rsidR="00C9497F" w:rsidRPr="00D31703">
        <w:rPr>
          <w:rFonts w:ascii="Times New Roman" w:eastAsia="Times New Roman" w:hAnsi="Times New Roman" w:cs="Times New Roman"/>
          <w:sz w:val="28"/>
          <w:szCs w:val="28"/>
          <w:lang w:eastAsia="ru-RU"/>
        </w:rPr>
        <w:t xml:space="preserve"> (приложение </w:t>
      </w:r>
      <w:r w:rsidR="003B2D96">
        <w:rPr>
          <w:rFonts w:ascii="Times New Roman" w:eastAsia="Times New Roman" w:hAnsi="Times New Roman" w:cs="Times New Roman"/>
          <w:sz w:val="28"/>
          <w:szCs w:val="28"/>
          <w:lang w:eastAsia="ru-RU"/>
        </w:rPr>
        <w:t>3</w:t>
      </w:r>
      <w:r w:rsidR="00C9497F" w:rsidRPr="00D31703">
        <w:rPr>
          <w:rFonts w:ascii="Times New Roman" w:eastAsia="Times New Roman" w:hAnsi="Times New Roman" w:cs="Times New Roman"/>
          <w:sz w:val="28"/>
          <w:szCs w:val="28"/>
          <w:lang w:eastAsia="ru-RU"/>
        </w:rPr>
        <w:t xml:space="preserve"> к </w:t>
      </w:r>
      <w:r w:rsidR="00F348E8" w:rsidRPr="00D31703">
        <w:rPr>
          <w:rFonts w:ascii="Times New Roman" w:eastAsia="Times New Roman" w:hAnsi="Times New Roman" w:cs="Times New Roman"/>
          <w:sz w:val="28"/>
          <w:szCs w:val="28"/>
          <w:lang w:eastAsia="ru-RU"/>
        </w:rPr>
        <w:t xml:space="preserve">административному </w:t>
      </w:r>
      <w:r w:rsidR="00C9497F" w:rsidRPr="00D31703">
        <w:rPr>
          <w:rFonts w:ascii="Times New Roman" w:eastAsia="Times New Roman" w:hAnsi="Times New Roman" w:cs="Times New Roman"/>
          <w:sz w:val="28"/>
          <w:szCs w:val="28"/>
          <w:lang w:eastAsia="ru-RU"/>
        </w:rPr>
        <w:t>регламенту)</w:t>
      </w:r>
      <w:r w:rsidRPr="00D31703">
        <w:rPr>
          <w:rFonts w:ascii="Times New Roman" w:eastAsia="Times New Roman" w:hAnsi="Times New Roman" w:cs="Times New Roman"/>
          <w:sz w:val="28"/>
          <w:szCs w:val="28"/>
          <w:lang w:eastAsia="ru-RU"/>
        </w:rPr>
        <w:t xml:space="preserve">.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w:t>
      </w:r>
      <w:r w:rsidR="003B2D96" w:rsidRPr="003B2D96">
        <w:rPr>
          <w:rFonts w:ascii="Times New Roman" w:eastAsia="Times New Roman" w:hAnsi="Times New Roman" w:cs="Times New Roman"/>
          <w:sz w:val="28"/>
          <w:szCs w:val="28"/>
          <w:highlight w:val="yellow"/>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w:t>
      </w:r>
      <w:r w:rsidR="00B44B32">
        <w:rPr>
          <w:rFonts w:ascii="Times New Roman" w:eastAsia="Times New Roman" w:hAnsi="Times New Roman" w:cs="Times New Roman"/>
          <w:sz w:val="28"/>
          <w:szCs w:val="28"/>
          <w:highlight w:val="yellow"/>
          <w:lang w:eastAsia="ru-RU"/>
        </w:rPr>
        <w:t xml:space="preserve"> рабочего</w:t>
      </w:r>
      <w:r w:rsidR="003B2D96" w:rsidRPr="003B2D96">
        <w:rPr>
          <w:rFonts w:ascii="Times New Roman" w:eastAsia="Times New Roman" w:hAnsi="Times New Roman" w:cs="Times New Roman"/>
          <w:sz w:val="28"/>
          <w:szCs w:val="28"/>
          <w:highlight w:val="yellow"/>
          <w:lang w:eastAsia="ru-RU"/>
        </w:rPr>
        <w:t xml:space="preserve"> дня с даты окончания третьей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3B2D96">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Pr="00D31703" w:rsidRDefault="004962A3" w:rsidP="007439B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3B2D96">
        <w:rPr>
          <w:rFonts w:ascii="Times New Roman" w:eastAsia="Times New Roman" w:hAnsi="Times New Roman" w:cs="Times New Roman"/>
          <w:sz w:val="28"/>
          <w:szCs w:val="28"/>
          <w:highlight w:val="yellow"/>
          <w:lang w:eastAsia="ru-RU"/>
        </w:rPr>
        <w:t>внесение сведений о принятом решении в АИС «Межвед ЛО» и</w:t>
      </w:r>
      <w:r w:rsidR="003B2D96" w:rsidRPr="003B2D96">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6A0249">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2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21"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личном кабинете на ЕПГУ или на ПГУ ЛО заполнить </w:t>
      </w:r>
      <w:r w:rsidRPr="00DA4D8D">
        <w:rPr>
          <w:rFonts w:ascii="Times New Roman" w:eastAsia="Times New Roman" w:hAnsi="Times New Roman" w:cs="Times New Roman"/>
          <w:sz w:val="28"/>
          <w:szCs w:val="28"/>
          <w:highlight w:val="yellow"/>
          <w:lang w:eastAsia="ru-RU"/>
        </w:rPr>
        <w:t>в электронной форме</w:t>
      </w:r>
      <w:r w:rsidRPr="00B832BD">
        <w:rPr>
          <w:rFonts w:ascii="Times New Roman" w:eastAsia="Times New Roman" w:hAnsi="Times New Roman" w:cs="Times New Roman"/>
          <w:sz w:val="28"/>
          <w:szCs w:val="28"/>
          <w:lang w:eastAsia="ru-RU"/>
        </w:rPr>
        <w:t xml:space="preserve"> заявление на оказание муниципальной услуги;</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2679">
        <w:rPr>
          <w:rFonts w:ascii="Times New Roman" w:eastAsia="Times New Roman" w:hAnsi="Times New Roman" w:cs="Times New Roman"/>
          <w:sz w:val="28"/>
          <w:szCs w:val="28"/>
          <w:highlight w:val="yellow"/>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w:t>
      </w:r>
      <w:r w:rsidRPr="002D6EAC">
        <w:rPr>
          <w:rFonts w:ascii="Times New Roman" w:eastAsia="Times New Roman" w:hAnsi="Times New Roman" w:cs="Times New Roman"/>
          <w:sz w:val="28"/>
          <w:szCs w:val="28"/>
          <w:highlight w:val="yellow"/>
          <w:lang w:eastAsia="ru-RU"/>
        </w:rPr>
        <w:t xml:space="preserve">.2.5.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Pr>
          <w:rFonts w:ascii="Times New Roman" w:eastAsia="Times New Roman" w:hAnsi="Times New Roman" w:cs="Times New Roman"/>
          <w:sz w:val="28"/>
          <w:szCs w:val="28"/>
          <w:highlight w:val="yellow"/>
          <w:lang w:eastAsia="ru-RU"/>
        </w:rPr>
        <w:t>и(</w:t>
      </w:r>
      <w:r w:rsidRPr="002D6EAC">
        <w:rPr>
          <w:rFonts w:ascii="Times New Roman" w:eastAsia="Times New Roman" w:hAnsi="Times New Roman" w:cs="Times New Roman"/>
          <w:sz w:val="28"/>
          <w:szCs w:val="28"/>
          <w:highlight w:val="yellow"/>
          <w:lang w:eastAsia="ru-RU"/>
        </w:rPr>
        <w:t>или</w:t>
      </w:r>
      <w:r>
        <w:rPr>
          <w:rFonts w:ascii="Times New Roman" w:eastAsia="Times New Roman" w:hAnsi="Times New Roman" w:cs="Times New Roman"/>
          <w:sz w:val="28"/>
          <w:szCs w:val="28"/>
          <w:highlight w:val="yellow"/>
          <w:lang w:eastAsia="ru-RU"/>
        </w:rPr>
        <w:t>)</w:t>
      </w:r>
      <w:r w:rsidRPr="002D6EAC">
        <w:rPr>
          <w:rFonts w:ascii="Times New Roman" w:eastAsia="Times New Roman" w:hAnsi="Times New Roman" w:cs="Times New Roman"/>
          <w:sz w:val="28"/>
          <w:szCs w:val="28"/>
          <w:highlight w:val="yellow"/>
          <w:lang w:eastAsia="ru-RU"/>
        </w:rPr>
        <w:t xml:space="preserve">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highlight w:val="yellow"/>
          <w:lang w:eastAsia="ru-RU"/>
        </w:rPr>
        <w:t xml:space="preserve">Информирование заявителя о ходе и результате предоставления </w:t>
      </w:r>
      <w:r>
        <w:rPr>
          <w:rFonts w:ascii="Times New Roman" w:eastAsia="Times New Roman" w:hAnsi="Times New Roman" w:cs="Times New Roman"/>
          <w:sz w:val="28"/>
          <w:szCs w:val="28"/>
          <w:highlight w:val="yellow"/>
          <w:lang w:eastAsia="ru-RU"/>
        </w:rPr>
        <w:t>муниципаль</w:t>
      </w:r>
      <w:r w:rsidRPr="002D6EAC">
        <w:rPr>
          <w:rFonts w:ascii="Times New Roman" w:eastAsia="Times New Roman" w:hAnsi="Times New Roman" w:cs="Times New Roman"/>
          <w:sz w:val="28"/>
          <w:szCs w:val="28"/>
          <w:highlight w:val="yellow"/>
          <w:lang w:eastAsia="ru-RU"/>
        </w:rPr>
        <w:t>ной услуги осуществляется в электронной форме через личный кабинет заявителя, расположенный на ПГУ ЛО либо на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B832BD">
        <w:rPr>
          <w:rFonts w:ascii="Times New Roman" w:eastAsia="Times New Roman" w:hAnsi="Times New Roman" w:cs="Times New Roman"/>
          <w:sz w:val="28"/>
          <w:szCs w:val="28"/>
          <w:lang w:eastAsia="ru-RU"/>
        </w:rPr>
        <w:lastRenderedPageBreak/>
        <w:t>регистрации результата предоставления муниципальной услуги Администрацией.</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Pr="00F0677A">
        <w:rPr>
          <w:rFonts w:ascii="Times New Roman" w:eastAsia="Times New Roman" w:hAnsi="Times New Roman" w:cs="Times New Roman"/>
          <w:sz w:val="28"/>
          <w:szCs w:val="28"/>
          <w:lang w:eastAsia="ru-RU"/>
        </w:rPr>
        <w:t>непосредственно, посредством ЕПГУ подписанное заявителем, заверенное печа</w:t>
      </w:r>
      <w:r>
        <w:rPr>
          <w:rFonts w:ascii="Times New Roman" w:eastAsia="Times New Roman" w:hAnsi="Times New Roman" w:cs="Times New Roman"/>
          <w:sz w:val="28"/>
          <w:szCs w:val="28"/>
          <w:lang w:eastAsia="ru-RU"/>
        </w:rPr>
        <w:t xml:space="preserve">тью заявителя (при наличии) или </w:t>
      </w:r>
      <w:r w:rsidRPr="002D6EAC">
        <w:rPr>
          <w:rFonts w:ascii="Times New Roman" w:eastAsia="Times New Roman" w:hAnsi="Times New Roman" w:cs="Times New Roman"/>
          <w:sz w:val="28"/>
          <w:szCs w:val="28"/>
          <w:lang w:eastAsia="ru-RU"/>
        </w:rPr>
        <w:t>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D31703">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w:t>
      </w:r>
      <w:r w:rsidRPr="00D31703">
        <w:rPr>
          <w:rFonts w:ascii="Times New Roman" w:hAnsi="Times New Roman" w:cs="Times New Roman"/>
          <w:sz w:val="28"/>
          <w:szCs w:val="28"/>
        </w:rPr>
        <w:lastRenderedPageBreak/>
        <w:t>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5" w:name="Par540"/>
      <w:bookmarkEnd w:id="15"/>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B4992" w:rsidRPr="00D31703">
        <w:rPr>
          <w:rFonts w:ascii="Times New Roman" w:eastAsia="Times New Roman" w:hAnsi="Times New Roman" w:cs="Times New Roman"/>
          <w:sz w:val="28"/>
          <w:szCs w:val="28"/>
          <w:lang w:eastAsia="ru-RU"/>
        </w:rPr>
        <w:t>являются</w:t>
      </w:r>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D31703">
        <w:rPr>
          <w:rFonts w:ascii="Times New Roman" w:eastAsia="Times New Roman" w:hAnsi="Times New Roman" w:cs="Times New Roman"/>
          <w:sz w:val="28"/>
          <w:szCs w:val="28"/>
          <w:lang w:eastAsia="ru-RU"/>
        </w:rPr>
        <w:lastRenderedPageBreak/>
        <w:t>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w:t>
      </w:r>
      <w:r w:rsidRPr="00D31703">
        <w:rPr>
          <w:rFonts w:ascii="Times New Roman" w:eastAsia="Times New Roman" w:hAnsi="Times New Roman" w:cs="Times New Roman"/>
          <w:sz w:val="28"/>
          <w:szCs w:val="28"/>
          <w:lang w:eastAsia="ru-RU"/>
        </w:rPr>
        <w:lastRenderedPageBreak/>
        <w:t>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w:t>
      </w:r>
      <w:r w:rsidRPr="00D31703">
        <w:rPr>
          <w:rFonts w:ascii="Times New Roman" w:eastAsia="Times New Roman" w:hAnsi="Times New Roman" w:cs="Times New Roman"/>
          <w:sz w:val="28"/>
          <w:szCs w:val="28"/>
          <w:lang w:eastAsia="ru-RU"/>
        </w:rPr>
        <w:lastRenderedPageBreak/>
        <w:t>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w:t>
      </w:r>
      <w:r w:rsidRPr="00D31703">
        <w:rPr>
          <w:rFonts w:ascii="Times New Roman" w:eastAsia="Times New Roman" w:hAnsi="Times New Roman" w:cs="Times New Roman"/>
          <w:sz w:val="28"/>
          <w:szCs w:val="28"/>
          <w:lang w:eastAsia="ru-RU"/>
        </w:rPr>
        <w:lastRenderedPageBreak/>
        <w:t>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регламента, специалист МФЦ выполняет в соответствии с настоящим регламентом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предлагает заявителю представить полный комплект необходимых документов, после чего вновь обратиться за предоставлением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распечатывает расписку о предоставлении консультации с указанием перечня документов, которые заявителю необходимо представить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и вручает ее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4"/>
          <w:footerReference w:type="default" r:id="rId25"/>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граждан: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ОГРН, ИНН, почтовый адрес, телефон)</w:t>
      </w: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 xml:space="preserve">                       (цель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w:t>
      </w:r>
    </w:p>
    <w:p w:rsidR="00175534"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50"/>
        <w:gridCol w:w="5088"/>
      </w:tblGrid>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t>В  случае, если указан вид права «в собственность, продажа» (п.2 ст. 39.3)</w:t>
            </w:r>
          </w:p>
        </w:tc>
        <w:tc>
          <w:tcPr>
            <w:tcW w:w="5211" w:type="dxa"/>
          </w:tcPr>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7536A8" w:rsidRDefault="001A38D3" w:rsidP="001A38D3">
            <w:pPr>
              <w:pStyle w:val="ab"/>
              <w:widowControl w:val="0"/>
              <w:numPr>
                <w:ilvl w:val="0"/>
                <w:numId w:val="37"/>
              </w:numPr>
              <w:autoSpaceDE w:val="0"/>
              <w:autoSpaceDN w:val="0"/>
              <w:contextualSpacing/>
              <w:rPr>
                <w:rFonts w:eastAsia="Times New Roman"/>
                <w:szCs w:val="20"/>
              </w:rPr>
            </w:pPr>
            <w:r w:rsidRPr="007536A8">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175534" w:rsidRDefault="001A38D3" w:rsidP="001A38D3">
            <w:pPr>
              <w:pStyle w:val="ConsPlusNonformat"/>
              <w:numPr>
                <w:ilvl w:val="0"/>
                <w:numId w:val="37"/>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7536A8">
              <w:rPr>
                <w:rFonts w:ascii="Calibri" w:eastAsia="Times New Roman" w:hAnsi="Calibri" w:cs="Calibri"/>
              </w:rPr>
              <w:t>неустраненных</w:t>
            </w:r>
            <w:proofErr w:type="spellEnd"/>
            <w:r w:rsidRPr="007536A8">
              <w:rPr>
                <w:rFonts w:ascii="Calibri" w:eastAsia="Times New Roman" w:hAnsi="Calibri" w:cs="Calibri"/>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t>В случае, если указан вид права «в собственность, бесплатно» (</w:t>
            </w:r>
            <w:hyperlink r:id="rId26" w:history="1">
              <w:r w:rsidRPr="00175534">
                <w:rPr>
                  <w:rFonts w:ascii="Times New Roman" w:hAnsi="Times New Roman" w:cs="Times New Roman"/>
                  <w:sz w:val="28"/>
                  <w:szCs w:val="28"/>
                </w:rPr>
                <w:t>ст. 39.5</w:t>
              </w:r>
            </w:hyperlink>
            <w:r w:rsidRPr="00175534">
              <w:rPr>
                <w:rFonts w:ascii="Times New Roman" w:hAnsi="Times New Roman" w:cs="Times New Roman"/>
                <w:sz w:val="28"/>
                <w:szCs w:val="28"/>
              </w:rPr>
              <w:t>)</w:t>
            </w:r>
          </w:p>
        </w:tc>
        <w:tc>
          <w:tcPr>
            <w:tcW w:w="5211" w:type="dxa"/>
          </w:tcPr>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eastAsia="Times New Roman" w:hAnsiTheme="minorHAnsi" w:cs="Times New Roman"/>
                <w:sz w:val="22"/>
                <w:szCs w:val="22"/>
              </w:rPr>
              <w:t>2) земельного участка религиозной организации</w:t>
            </w:r>
            <w:r w:rsidRPr="001A38D3">
              <w:rPr>
                <w:rFonts w:asciiTheme="minorHAnsi" w:hAnsiTheme="minorHAnsi" w:cs="Times New Roman"/>
                <w:color w:val="000000" w:themeColor="text1"/>
                <w:sz w:val="22"/>
                <w:szCs w:val="22"/>
              </w:rPr>
              <w:t>, имеющей в собственности здания или сооружения религиозного или благотворительного назначения, расположенные на таком земельном участке;</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1A38D3" w:rsidRPr="001A38D3" w:rsidRDefault="001A38D3" w:rsidP="001A38D3">
            <w:pPr>
              <w:pStyle w:val="ConsPlusNonformat"/>
              <w:numPr>
                <w:ilvl w:val="0"/>
                <w:numId w:val="38"/>
              </w:numPr>
              <w:jc w:val="both"/>
              <w:rPr>
                <w:rFonts w:asciiTheme="minorHAnsi" w:hAnsiTheme="minorHAnsi" w:cs="Times New Roman"/>
                <w:color w:val="000000" w:themeColor="text1"/>
                <w:sz w:val="22"/>
                <w:szCs w:val="22"/>
              </w:rPr>
            </w:pPr>
            <w:r w:rsidRPr="001A38D3">
              <w:rPr>
                <w:rFonts w:asciiTheme="minorHAnsi" w:hAnsiTheme="minorHAnsi" w:cs="Times New Roman"/>
                <w:color w:val="000000" w:themeColor="text1"/>
                <w:sz w:val="22"/>
                <w:szCs w:val="22"/>
              </w:rPr>
              <w:t>10) земельного участка в соответствии с Федеральным законом от 24 июля 2008 года N 161-ФЗ "О содействии развитию жилищного строительства";</w:t>
            </w:r>
          </w:p>
          <w:p w:rsidR="00175534" w:rsidRPr="00175534" w:rsidRDefault="001A38D3" w:rsidP="001A38D3">
            <w:pPr>
              <w:pStyle w:val="ConsPlusNonformat"/>
              <w:numPr>
                <w:ilvl w:val="0"/>
                <w:numId w:val="38"/>
              </w:numPr>
              <w:adjustRightInd/>
              <w:jc w:val="both"/>
              <w:rPr>
                <w:rFonts w:ascii="Times New Roman" w:hAnsi="Times New Roman" w:cs="Times New Roman"/>
                <w:color w:val="000000" w:themeColor="text1"/>
                <w:sz w:val="28"/>
                <w:szCs w:val="28"/>
              </w:rPr>
            </w:pPr>
            <w:r w:rsidRPr="001A38D3">
              <w:rPr>
                <w:rFonts w:asciiTheme="minorHAnsi" w:hAnsiTheme="minorHAnsi" w:cs="Times New Roman"/>
                <w:color w:val="000000" w:themeColor="text1"/>
                <w:sz w:val="22"/>
                <w:szCs w:val="22"/>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175534" w:rsidRPr="00175534" w:rsidTr="000326C3">
        <w:tc>
          <w:tcPr>
            <w:tcW w:w="5211"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t>В случае, если указан вид права «аренда» (п. 2 ст. 39.6)</w:t>
            </w:r>
          </w:p>
        </w:tc>
        <w:tc>
          <w:tcPr>
            <w:tcW w:w="5211" w:type="dxa"/>
          </w:tcPr>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w:t>
            </w:r>
            <w:r w:rsidRPr="007536A8">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20) земельного участка, необходимого для проведения работ, связанных с пользованием недрами, </w:t>
            </w:r>
            <w:proofErr w:type="spellStart"/>
            <w:r w:rsidRPr="007536A8">
              <w:rPr>
                <w:rFonts w:eastAsia="Times New Roman"/>
                <w:szCs w:val="20"/>
              </w:rPr>
              <w:t>недропользователю</w:t>
            </w:r>
            <w:proofErr w:type="spellEnd"/>
            <w:r w:rsidRPr="007536A8">
              <w:rPr>
                <w:rFonts w:eastAsia="Times New Roman"/>
                <w:szCs w:val="20"/>
              </w:rPr>
              <w:t>;</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eastAsia="Times New Roman"/>
                <w:szCs w:val="20"/>
              </w:rPr>
              <w:t>муниципально</w:t>
            </w:r>
            <w:proofErr w:type="spellEnd"/>
            <w:r w:rsidRPr="007536A8">
              <w:rPr>
                <w:rFonts w:eastAsia="Times New Roman"/>
                <w:szCs w:val="20"/>
              </w:rPr>
              <w:t>-частном партнерстве, лицу, с которым заключены указанные соглашения;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eastAsia="Times New Roman"/>
                <w:szCs w:val="20"/>
              </w:rPr>
              <w:t>охотхозяйственное</w:t>
            </w:r>
            <w:proofErr w:type="spellEnd"/>
            <w:r w:rsidRPr="007536A8">
              <w:rPr>
                <w:rFonts w:eastAsia="Times New Roman"/>
                <w:szCs w:val="20"/>
              </w:rPr>
              <w:t xml:space="preserve"> соглашение;</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29.1) земельного участка лицу, осуществляющему товарную </w:t>
            </w:r>
            <w:proofErr w:type="spellStart"/>
            <w:r w:rsidRPr="007536A8">
              <w:rPr>
                <w:rFonts w:eastAsia="Times New Roman"/>
                <w:szCs w:val="20"/>
              </w:rPr>
              <w:t>аквакультуру</w:t>
            </w:r>
            <w:proofErr w:type="spellEnd"/>
            <w:r w:rsidRPr="007536A8">
              <w:rPr>
                <w:rFonts w:eastAsia="Times New Roman"/>
                <w:szCs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eastAsia="Times New Roman"/>
                <w:szCs w:val="20"/>
              </w:rPr>
              <w:t>неустраненных</w:t>
            </w:r>
            <w:proofErr w:type="spellEnd"/>
            <w:r w:rsidRPr="007536A8">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35) земельного участка в соответствии с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7536A8" w:rsidRDefault="001A38D3" w:rsidP="001A38D3">
            <w:pPr>
              <w:pStyle w:val="ab"/>
              <w:widowControl w:val="0"/>
              <w:numPr>
                <w:ilvl w:val="0"/>
                <w:numId w:val="39"/>
              </w:numPr>
              <w:autoSpaceDE w:val="0"/>
              <w:autoSpaceDN w:val="0"/>
              <w:contextualSpacing/>
              <w:rPr>
                <w:rFonts w:eastAsia="Times New Roman"/>
                <w:szCs w:val="20"/>
              </w:rPr>
            </w:pPr>
            <w:r w:rsidRPr="007536A8">
              <w:rPr>
                <w:rFonts w:eastAsia="Times New Roman"/>
                <w:szCs w:val="20"/>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175534" w:rsidRDefault="001A38D3" w:rsidP="001A38D3">
            <w:pPr>
              <w:pStyle w:val="ConsPlusNonformat"/>
              <w:numPr>
                <w:ilvl w:val="0"/>
                <w:numId w:val="39"/>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175534" w:rsidRPr="00175534" w:rsidTr="000326C3">
        <w:tc>
          <w:tcPr>
            <w:tcW w:w="5211" w:type="dxa"/>
          </w:tcPr>
          <w:p w:rsidR="00175534" w:rsidRPr="00175534" w:rsidRDefault="00175534" w:rsidP="000326C3">
            <w:pPr>
              <w:pStyle w:val="ConsPlusNonformat"/>
              <w:tabs>
                <w:tab w:val="left" w:pos="1365"/>
              </w:tabs>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t>В случае, если указан вид права «безвозмездное пользование» (п. 2. ст. 39.10)</w:t>
            </w:r>
            <w:r w:rsidRPr="00175534">
              <w:rPr>
                <w:rFonts w:ascii="Times New Roman" w:hAnsi="Times New Roman" w:cs="Times New Roman"/>
                <w:color w:val="000000" w:themeColor="text1"/>
                <w:sz w:val="28"/>
                <w:szCs w:val="28"/>
              </w:rPr>
              <w:tab/>
            </w:r>
          </w:p>
        </w:tc>
        <w:tc>
          <w:tcPr>
            <w:tcW w:w="5211" w:type="dxa"/>
          </w:tcPr>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 лицам, указанным в пункте 2 статьи 39.9 настоящего Кодекса, на срок до одного года;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 xml:space="preserve">10) гражданам и юридическим лицам для сельскохозяйственного, </w:t>
            </w:r>
            <w:proofErr w:type="spellStart"/>
            <w:r w:rsidRPr="007536A8">
              <w:rPr>
                <w:rFonts w:eastAsia="Times New Roman"/>
                <w:szCs w:val="20"/>
              </w:rPr>
              <w:t>охотхозяйственного</w:t>
            </w:r>
            <w:proofErr w:type="spellEnd"/>
            <w:r w:rsidRPr="007536A8">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11) садоводческим или огородническим некоммерческим товариществам на срок не более чем пять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7536A8" w:rsidRDefault="001A38D3" w:rsidP="001A38D3">
            <w:pPr>
              <w:pStyle w:val="ab"/>
              <w:widowControl w:val="0"/>
              <w:numPr>
                <w:ilvl w:val="0"/>
                <w:numId w:val="40"/>
              </w:numPr>
              <w:autoSpaceDE w:val="0"/>
              <w:autoSpaceDN w:val="0"/>
              <w:contextualSpacing/>
              <w:rPr>
                <w:rFonts w:eastAsia="Times New Roman"/>
                <w:szCs w:val="20"/>
              </w:rPr>
            </w:pPr>
            <w:r w:rsidRPr="007536A8">
              <w:rPr>
                <w:rFonts w:eastAsia="Times New Roman"/>
                <w:szCs w:val="20"/>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175534" w:rsidRDefault="001A38D3" w:rsidP="001A38D3">
            <w:pPr>
              <w:pStyle w:val="ConsPlusNonformat"/>
              <w:numPr>
                <w:ilvl w:val="0"/>
                <w:numId w:val="40"/>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4C5FF3">
        <w:rPr>
          <w:rFonts w:ascii="Times New Roman" w:eastAsiaTheme="minorEastAsia" w:hAnsi="Times New Roman" w:cs="Times New Roman"/>
          <w:sz w:val="24"/>
          <w:szCs w:val="24"/>
          <w:highlight w:val="yellow"/>
          <w:u w:val="single"/>
          <w:lang w:eastAsia="ru-RU"/>
        </w:rPr>
        <w:t>Приложение к заявлению:</w:t>
      </w:r>
      <w:r w:rsidR="004C5FF3" w:rsidRPr="004C5FF3">
        <w:rPr>
          <w:rFonts w:ascii="Times New Roman" w:eastAsiaTheme="minorEastAsia" w:hAnsi="Times New Roman" w:cs="Times New Roman"/>
          <w:sz w:val="24"/>
          <w:szCs w:val="24"/>
          <w:highlight w:val="yellow"/>
          <w:lang w:eastAsia="ru-RU"/>
        </w:rPr>
        <w:t xml:space="preserve"> </w:t>
      </w:r>
      <w:r w:rsidR="009540A8" w:rsidRPr="009540A8">
        <w:rPr>
          <w:rFonts w:ascii="Times New Roman" w:eastAsiaTheme="minorEastAsia" w:hAnsi="Times New Roman" w:cs="Times New Roman"/>
          <w:sz w:val="24"/>
          <w:szCs w:val="24"/>
          <w:lang w:eastAsia="ru-RU"/>
        </w:rPr>
        <w:t>(документы в соответствии с пунктом 2.6 настоящего Административного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C0E6C">
              <w:rPr>
                <w:rFonts w:ascii="Times New Roman" w:eastAsia="Times New Roman" w:hAnsi="Times New Roman" w:cs="Times New Roman"/>
                <w:sz w:val="24"/>
                <w:szCs w:val="24"/>
                <w:highlight w:val="cyan"/>
                <w:lang w:eastAsia="ru-RU"/>
              </w:rPr>
              <w:t>Выдать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14B6F">
              <w:rPr>
                <w:rFonts w:ascii="Times New Roman" w:eastAsia="Times New Roman" w:hAnsi="Times New Roman" w:cs="Times New Roman"/>
                <w:sz w:val="24"/>
                <w:szCs w:val="24"/>
                <w:highlight w:val="cyan"/>
                <w:lang w:eastAsia="ru-RU"/>
              </w:rPr>
              <w:t>по электронной почте (e-</w:t>
            </w:r>
            <w:proofErr w:type="spellStart"/>
            <w:r w:rsidRPr="00A14B6F">
              <w:rPr>
                <w:rFonts w:ascii="Times New Roman" w:eastAsia="Times New Roman" w:hAnsi="Times New Roman" w:cs="Times New Roman"/>
                <w:sz w:val="24"/>
                <w:szCs w:val="24"/>
                <w:highlight w:val="cyan"/>
                <w:lang w:eastAsia="ru-RU"/>
              </w:rPr>
              <w:t>mail</w:t>
            </w:r>
            <w:proofErr w:type="spellEnd"/>
            <w:r w:rsidRPr="00A14B6F">
              <w:rPr>
                <w:rFonts w:ascii="Times New Roman" w:eastAsia="Times New Roman" w:hAnsi="Times New Roman" w:cs="Times New Roman"/>
                <w:sz w:val="24"/>
                <w:szCs w:val="24"/>
                <w:highlight w:val="cyan"/>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w:t>
      </w:r>
      <w:proofErr w:type="spellStart"/>
      <w:r w:rsidRPr="00D31703">
        <w:rPr>
          <w:rFonts w:ascii="Times New Roman" w:eastAsiaTheme="minorEastAsia" w:hAnsi="Times New Roman" w:cs="Times New Roman"/>
          <w:i/>
          <w:sz w:val="20"/>
          <w:szCs w:val="20"/>
          <w:lang w:eastAsia="ru-RU"/>
        </w:rPr>
        <w:t>юр.лица</w:t>
      </w:r>
      <w:proofErr w:type="spellEnd"/>
      <w:r w:rsidRPr="00D31703">
        <w:rPr>
          <w:rFonts w:ascii="Times New Roman" w:eastAsiaTheme="minorEastAsia" w:hAnsi="Times New Roman" w:cs="Times New Roman"/>
          <w:i/>
          <w:sz w:val="20"/>
          <w:szCs w:val="20"/>
          <w:lang w:eastAsia="ru-RU"/>
        </w:rPr>
        <w:t>,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Pr="00D31703"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9571C8" w:rsidRPr="00D31703" w:rsidRDefault="009571C8"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Согласие на обработку персональных данных</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Я, _______________________________________________________________________,</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(фамилия, имя, отчество субъекта персональных данных)</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в  соответствии  с </w:t>
      </w:r>
      <w:hyperlink r:id="rId27" w:history="1">
        <w:r w:rsidRPr="00D31703">
          <w:rPr>
            <w:rFonts w:ascii="Courier New" w:eastAsia="Times New Roman" w:hAnsi="Courier New" w:cs="Courier New"/>
            <w:sz w:val="20"/>
            <w:szCs w:val="20"/>
            <w:lang w:eastAsia="ru-RU"/>
          </w:rPr>
          <w:t>п. 4 ст. 9</w:t>
        </w:r>
      </w:hyperlink>
      <w:r w:rsidRPr="00D31703">
        <w:rPr>
          <w:rFonts w:ascii="Courier New" w:eastAsia="Times New Roman" w:hAnsi="Courier New" w:cs="Courier New"/>
          <w:sz w:val="20"/>
          <w:szCs w:val="20"/>
          <w:lang w:eastAsia="ru-RU"/>
        </w:rPr>
        <w:t xml:space="preserve"> Федерального закона  от  27.07.2006  № 152-ФЗ</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«О персональных данных», зарегистрирован(а) по адресу: ___________________,</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документ, удостоверяющий личность: _______________________________________,</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(наименование документа, №, сведения о дате</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выдачи документа и выдавшем его органе)</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(Вариант: ________________________________________________________________,</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зарегистрирован ______ по адресу: ________________________________________,</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документ, удостоверяющий личность: _______________________________________,</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(наименование документа, №, сведения о дате</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выдачи документа и выдавшем его органе)</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Доверенность от «__» ______ _____ г. № ____ (или реквизиты иного документа,</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подтверждающего полномочия представителя))</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в целях ___________________________________________________________________</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(указать цель обработки данных)</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даю согласие _____________________________________________________________,</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персональных данных)</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находящемуся по адресу: ____________________________________,</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на обработку моих персональных данных, а именно: _________________________,</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субъекта   персональных   данных),  то   есть   на   совершение   действий,</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предусмотренных  </w:t>
      </w:r>
      <w:hyperlink r:id="rId28" w:history="1">
        <w:r w:rsidRPr="00D31703">
          <w:rPr>
            <w:rFonts w:ascii="Courier New" w:eastAsia="Times New Roman" w:hAnsi="Courier New" w:cs="Courier New"/>
            <w:sz w:val="20"/>
            <w:szCs w:val="20"/>
            <w:lang w:eastAsia="ru-RU"/>
          </w:rPr>
          <w:t>п.  3  ст. 3</w:t>
        </w:r>
      </w:hyperlink>
      <w:r w:rsidRPr="00D31703">
        <w:rPr>
          <w:rFonts w:ascii="Courier New" w:eastAsia="Times New Roman" w:hAnsi="Courier New" w:cs="Courier New"/>
          <w:sz w:val="20"/>
          <w:szCs w:val="20"/>
          <w:lang w:eastAsia="ru-RU"/>
        </w:rPr>
        <w:t xml:space="preserve"> Федерального закона от 27.07.2006 № 152-ФЗ «О</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персональных данных».</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Настоящее  согласие  действует  со  дня  его подписания до дня отзыва в</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письменной форме.</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 ______________ ____ г.</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Субъект персональных данных:</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(подпись)         (Ф.И.О.)</w:t>
      </w:r>
    </w:p>
    <w:p w:rsidR="009B4992" w:rsidRPr="00D31703" w:rsidRDefault="009B4992" w:rsidP="009B4992">
      <w:pPr>
        <w:widowControl w:val="0"/>
        <w:autoSpaceDE w:val="0"/>
        <w:autoSpaceDN w:val="0"/>
        <w:spacing w:after="0" w:line="240" w:lineRule="auto"/>
        <w:ind w:firstLine="540"/>
        <w:jc w:val="both"/>
        <w:rPr>
          <w:rFonts w:ascii="Calibri" w:eastAsia="Times New Roman" w:hAnsi="Calibri" w:cs="Calibri"/>
          <w:szCs w:val="20"/>
          <w:lang w:eastAsia="ru-RU"/>
        </w:rPr>
      </w:pPr>
    </w:p>
    <w:p w:rsidR="009B4992" w:rsidRPr="00D31703" w:rsidRDefault="009B4992" w:rsidP="009B4992">
      <w:pPr>
        <w:jc w:val="center"/>
        <w:rPr>
          <w:rFonts w:ascii="Times New Roman" w:eastAsiaTheme="minorEastAsia" w:hAnsi="Times New Roman" w:cs="Times New Roman"/>
          <w:sz w:val="24"/>
          <w:szCs w:val="24"/>
          <w:lang w:eastAsia="ru-RU"/>
        </w:rPr>
      </w:pPr>
    </w:p>
    <w:p w:rsidR="009B4992" w:rsidRPr="00D31703" w:rsidRDefault="009B4992" w:rsidP="009B4992">
      <w:pPr>
        <w:rPr>
          <w:rFonts w:ascii="Times New Roman" w:eastAsiaTheme="minorEastAsia" w:hAnsi="Times New Roman" w:cs="Times New Roman"/>
          <w:sz w:val="24"/>
          <w:szCs w:val="24"/>
          <w:lang w:eastAsia="ru-RU"/>
        </w:rPr>
      </w:pPr>
    </w:p>
    <w:p w:rsidR="004D120B" w:rsidRPr="00D31703" w:rsidRDefault="004D120B" w:rsidP="009B4992">
      <w:pPr>
        <w:rPr>
          <w:rFonts w:ascii="Times New Roman" w:eastAsiaTheme="minorEastAsia" w:hAnsi="Times New Roman" w:cs="Times New Roman"/>
          <w:sz w:val="24"/>
          <w:szCs w:val="24"/>
          <w:lang w:eastAsia="ru-RU"/>
        </w:rPr>
        <w:sectPr w:rsidR="004D120B" w:rsidRPr="00D31703" w:rsidSect="004D120B">
          <w:pgSz w:w="11906" w:h="16838"/>
          <w:pgMar w:top="1134" w:right="850" w:bottom="1134" w:left="1134" w:header="708" w:footer="708" w:gutter="0"/>
          <w:cols w:space="708"/>
          <w:titlePg/>
          <w:docGrid w:linePitch="360"/>
        </w:sectPr>
      </w:pPr>
    </w:p>
    <w:p w:rsidR="00C9497F" w:rsidRPr="00D31703" w:rsidRDefault="00C9497F" w:rsidP="00C9497F">
      <w:pPr>
        <w:widowControl w:val="0"/>
        <w:autoSpaceDE w:val="0"/>
        <w:autoSpaceDN w:val="0"/>
        <w:spacing w:after="0" w:line="240" w:lineRule="auto"/>
        <w:jc w:val="right"/>
        <w:outlineLvl w:val="1"/>
        <w:rPr>
          <w:rFonts w:ascii="Calibri" w:eastAsia="Times New Roman" w:hAnsi="Calibri" w:cs="Calibri"/>
          <w:szCs w:val="20"/>
          <w:lang w:eastAsia="ru-RU"/>
        </w:rPr>
      </w:pPr>
      <w:r w:rsidRPr="00D31703">
        <w:rPr>
          <w:rFonts w:ascii="Calibri" w:eastAsia="Times New Roman" w:hAnsi="Calibri" w:cs="Calibri"/>
          <w:szCs w:val="20"/>
          <w:lang w:eastAsia="ru-RU"/>
        </w:rPr>
        <w:t xml:space="preserve">Приложение </w:t>
      </w:r>
      <w:r w:rsidR="005A5D12">
        <w:rPr>
          <w:rFonts w:ascii="Calibri" w:eastAsia="Times New Roman" w:hAnsi="Calibri" w:cs="Calibri"/>
          <w:szCs w:val="20"/>
          <w:lang w:eastAsia="ru-RU"/>
        </w:rPr>
        <w:t>2</w:t>
      </w:r>
    </w:p>
    <w:p w:rsidR="00C9497F" w:rsidRPr="00D31703" w:rsidRDefault="00C9497F" w:rsidP="00C9497F">
      <w:pPr>
        <w:widowControl w:val="0"/>
        <w:autoSpaceDE w:val="0"/>
        <w:autoSpaceDN w:val="0"/>
        <w:spacing w:after="0" w:line="240" w:lineRule="auto"/>
        <w:jc w:val="right"/>
        <w:rPr>
          <w:rFonts w:ascii="Calibri" w:eastAsia="Times New Roman" w:hAnsi="Calibri" w:cs="Calibri"/>
          <w:szCs w:val="20"/>
          <w:lang w:eastAsia="ru-RU"/>
        </w:rPr>
      </w:pPr>
      <w:r w:rsidRPr="00D31703">
        <w:rPr>
          <w:rFonts w:ascii="Calibri" w:eastAsia="Times New Roman" w:hAnsi="Calibri" w:cs="Calibri"/>
          <w:szCs w:val="20"/>
          <w:lang w:eastAsia="ru-RU"/>
        </w:rPr>
        <w:t xml:space="preserve">к </w:t>
      </w:r>
      <w:r w:rsidR="005A5D12">
        <w:rPr>
          <w:rFonts w:ascii="Calibri" w:eastAsia="Times New Roman" w:hAnsi="Calibri" w:cs="Calibri"/>
          <w:szCs w:val="20"/>
          <w:lang w:eastAsia="ru-RU"/>
        </w:rPr>
        <w:t>административному регламенту</w:t>
      </w:r>
    </w:p>
    <w:p w:rsidR="00C9497F" w:rsidRPr="00D31703"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D31703" w:rsidRDefault="00C9497F" w:rsidP="00C9497F">
      <w:pPr>
        <w:widowControl w:val="0"/>
        <w:autoSpaceDE w:val="0"/>
        <w:autoSpaceDN w:val="0"/>
        <w:spacing w:after="0" w:line="240" w:lineRule="auto"/>
        <w:rPr>
          <w:rFonts w:ascii="Calibri" w:eastAsia="Times New Roman" w:hAnsi="Calibri" w:cs="Calibri"/>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(контактные данные заявителя</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адрес, телефон)</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010B6C"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РЕШЕНИЕ</w:t>
      </w:r>
    </w:p>
    <w:p w:rsidR="00C9497F" w:rsidRPr="00D31703" w:rsidRDefault="00C9497F" w:rsidP="00C9497F">
      <w:pPr>
        <w:widowControl w:val="0"/>
        <w:autoSpaceDE w:val="0"/>
        <w:autoSpaceDN w:val="0"/>
        <w:spacing w:after="0" w:line="240" w:lineRule="auto"/>
        <w:jc w:val="center"/>
      </w:pPr>
      <w:r w:rsidRPr="00D31703">
        <w:rPr>
          <w:rFonts w:ascii="Courier New" w:eastAsia="Times New Roman" w:hAnsi="Courier New" w:cs="Courier New"/>
          <w:sz w:val="20"/>
          <w:szCs w:val="20"/>
          <w:lang w:eastAsia="ru-RU"/>
        </w:rPr>
        <w:t>О возврате заявления о предоставлении земельного участка</w:t>
      </w:r>
      <w:r w:rsidRPr="00D31703">
        <w:t xml:space="preserve"> </w:t>
      </w:r>
    </w:p>
    <w:p w:rsidR="00C9497F" w:rsidRPr="00D31703" w:rsidRDefault="00C9497F" w:rsidP="00C9497F">
      <w:pPr>
        <w:widowControl w:val="0"/>
        <w:autoSpaceDE w:val="0"/>
        <w:autoSpaceDN w:val="0"/>
        <w:spacing w:after="0" w:line="240" w:lineRule="auto"/>
        <w:jc w:val="center"/>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и прилагаемых к нему документов</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D31703"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p>
    <w:p w:rsidR="00C9497F" w:rsidRPr="00EB51C4" w:rsidRDefault="00C9497F" w:rsidP="00C9497F">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Глава Администрации                            ____________________________</w:t>
      </w: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p>
    <w:p w:rsidR="005A5D12" w:rsidRPr="00D31703" w:rsidRDefault="005A5D12" w:rsidP="005A5D12">
      <w:pPr>
        <w:widowControl w:val="0"/>
        <w:autoSpaceDE w:val="0"/>
        <w:autoSpaceDN w:val="0"/>
        <w:spacing w:after="0" w:line="240" w:lineRule="auto"/>
        <w:jc w:val="right"/>
        <w:outlineLvl w:val="1"/>
        <w:rPr>
          <w:rFonts w:ascii="Calibri" w:eastAsia="Times New Roman" w:hAnsi="Calibri" w:cs="Calibri"/>
          <w:szCs w:val="20"/>
          <w:lang w:eastAsia="ru-RU"/>
        </w:rPr>
      </w:pPr>
      <w:r w:rsidRPr="00D31703">
        <w:rPr>
          <w:rFonts w:ascii="Calibri" w:eastAsia="Times New Roman" w:hAnsi="Calibri" w:cs="Calibri"/>
          <w:szCs w:val="20"/>
          <w:lang w:eastAsia="ru-RU"/>
        </w:rPr>
        <w:t xml:space="preserve">Приложение </w:t>
      </w:r>
      <w:r>
        <w:rPr>
          <w:rFonts w:ascii="Calibri" w:eastAsia="Times New Roman" w:hAnsi="Calibri" w:cs="Calibri"/>
          <w:szCs w:val="20"/>
          <w:lang w:eastAsia="ru-RU"/>
        </w:rPr>
        <w:t>3</w:t>
      </w:r>
    </w:p>
    <w:p w:rsidR="005A5D12" w:rsidRPr="00D31703" w:rsidRDefault="005A5D12" w:rsidP="005A5D12">
      <w:pPr>
        <w:widowControl w:val="0"/>
        <w:autoSpaceDE w:val="0"/>
        <w:autoSpaceDN w:val="0"/>
        <w:spacing w:after="0" w:line="240" w:lineRule="auto"/>
        <w:jc w:val="right"/>
        <w:rPr>
          <w:rFonts w:ascii="Calibri" w:eastAsia="Times New Roman" w:hAnsi="Calibri" w:cs="Calibri"/>
          <w:szCs w:val="20"/>
          <w:lang w:eastAsia="ru-RU"/>
        </w:rPr>
      </w:pPr>
      <w:r w:rsidRPr="00D31703">
        <w:rPr>
          <w:rFonts w:ascii="Calibri" w:eastAsia="Times New Roman" w:hAnsi="Calibri" w:cs="Calibri"/>
          <w:szCs w:val="20"/>
          <w:lang w:eastAsia="ru-RU"/>
        </w:rPr>
        <w:t xml:space="preserve">к </w:t>
      </w:r>
      <w:r>
        <w:rPr>
          <w:rFonts w:ascii="Calibri" w:eastAsia="Times New Roman" w:hAnsi="Calibri" w:cs="Calibri"/>
          <w:szCs w:val="20"/>
          <w:lang w:eastAsia="ru-RU"/>
        </w:rPr>
        <w:t>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(контактные данные заявителя</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адрес, телефон)</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t>РЕШЕНИЕ</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об отказе в предоставлении муниципальной услуги</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___________________________________________________________________________</w:t>
      </w: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p>
    <w:p w:rsidR="005A5D12" w:rsidRPr="00D31703" w:rsidRDefault="005A5D12" w:rsidP="005A5D1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Глава Администрации                            ____________________________</w:t>
      </w:r>
    </w:p>
    <w:p w:rsidR="005A5D12" w:rsidRPr="00D31703" w:rsidRDefault="005A5D12" w:rsidP="005A5D12">
      <w:pPr>
        <w:rPr>
          <w:rFonts w:ascii="Courier New" w:eastAsia="Times New Roman" w:hAnsi="Courier New" w:cs="Courier New"/>
          <w:sz w:val="20"/>
          <w:szCs w:val="20"/>
          <w:lang w:eastAsia="ru-RU"/>
        </w:rPr>
      </w:pP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DAB" w:rsidRDefault="00DF2DAB">
      <w:pPr>
        <w:spacing w:after="0" w:line="240" w:lineRule="auto"/>
      </w:pPr>
      <w:r>
        <w:separator/>
      </w:r>
    </w:p>
  </w:endnote>
  <w:endnote w:type="continuationSeparator" w:id="0">
    <w:p w:rsidR="00DF2DAB" w:rsidRDefault="00DF2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8D3" w:rsidRDefault="001A38D3">
    <w:pPr>
      <w:pStyle w:val="a8"/>
      <w:jc w:val="center"/>
    </w:pPr>
  </w:p>
  <w:p w:rsidR="001A38D3" w:rsidRDefault="001A38D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DAB" w:rsidRDefault="00DF2DAB">
      <w:pPr>
        <w:spacing w:after="0" w:line="240" w:lineRule="auto"/>
      </w:pPr>
      <w:r>
        <w:separator/>
      </w:r>
    </w:p>
  </w:footnote>
  <w:footnote w:type="continuationSeparator" w:id="0">
    <w:p w:rsidR="00DF2DAB" w:rsidRDefault="00DF2DAB">
      <w:pPr>
        <w:spacing w:after="0" w:line="240" w:lineRule="auto"/>
      </w:pPr>
      <w:r>
        <w:continuationSeparator/>
      </w:r>
    </w:p>
  </w:footnote>
  <w:footnote w:id="1">
    <w:p w:rsidR="001A38D3" w:rsidRDefault="001A38D3"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1A38D3" w:rsidRDefault="001A38D3">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1A38D3" w:rsidRDefault="001A38D3">
        <w:pPr>
          <w:pStyle w:val="a6"/>
          <w:jc w:val="center"/>
        </w:pPr>
        <w:r>
          <w:fldChar w:fldCharType="begin"/>
        </w:r>
        <w:r>
          <w:instrText>PAGE   \* MERGEFORMAT</w:instrText>
        </w:r>
        <w:r>
          <w:fldChar w:fldCharType="separate"/>
        </w:r>
        <w:r w:rsidR="0048354D">
          <w:rPr>
            <w:noProof/>
          </w:rPr>
          <w:t>28</w:t>
        </w:r>
        <w:r>
          <w:fldChar w:fldCharType="end"/>
        </w:r>
      </w:p>
    </w:sdtContent>
  </w:sdt>
  <w:p w:rsidR="001A38D3" w:rsidRDefault="001A38D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8C3BB9"/>
    <w:multiLevelType w:val="multilevel"/>
    <w:tmpl w:val="E69805A8"/>
    <w:lvl w:ilvl="0">
      <w:start w:val="1"/>
      <w:numFmt w:val="decimal"/>
      <w:lvlText w:val="%1"/>
      <w:lvlJc w:val="left"/>
      <w:pPr>
        <w:ind w:left="375" w:hanging="375"/>
      </w:pPr>
      <w:rPr>
        <w:rFonts w:hint="default"/>
      </w:rPr>
    </w:lvl>
    <w:lvl w:ilvl="1">
      <w:start w:val="2"/>
      <w:numFmt w:val="decimal"/>
      <w:lvlText w:val="%1.%2"/>
      <w:lvlJc w:val="left"/>
      <w:pPr>
        <w:ind w:left="1444" w:hanging="37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3ED2F4F"/>
    <w:multiLevelType w:val="multilevel"/>
    <w:tmpl w:val="C9044D48"/>
    <w:lvl w:ilvl="0">
      <w:start w:val="1"/>
      <w:numFmt w:val="decimal"/>
      <w:lvlText w:val="%1."/>
      <w:lvlJc w:val="left"/>
      <w:pPr>
        <w:ind w:left="450" w:hanging="450"/>
      </w:pPr>
      <w:rPr>
        <w:rFonts w:hint="default"/>
      </w:rPr>
    </w:lvl>
    <w:lvl w:ilvl="1">
      <w:start w:val="1"/>
      <w:numFmt w:val="decimal"/>
      <w:lvlText w:val="%2."/>
      <w:lvlJc w:val="left"/>
      <w:pPr>
        <w:ind w:left="1789" w:hanging="720"/>
      </w:pPr>
      <w:rPr>
        <w:rFonts w:ascii="Times New Roman" w:eastAsiaTheme="minorHAnsi" w:hAnsi="Times New Roman" w:cs="Times New Roman"/>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9">
    <w:nsid w:val="181B760B"/>
    <w:multiLevelType w:val="hybridMultilevel"/>
    <w:tmpl w:val="89C250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20459A"/>
    <w:multiLevelType w:val="hybridMultilevel"/>
    <w:tmpl w:val="A8484B84"/>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B1613F"/>
    <w:multiLevelType w:val="hybridMultilevel"/>
    <w:tmpl w:val="9AA4EC16"/>
    <w:lvl w:ilvl="0" w:tplc="2084C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nsid w:val="30225616"/>
    <w:multiLevelType w:val="multilevel"/>
    <w:tmpl w:val="BF4EAE10"/>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6650F6"/>
    <w:multiLevelType w:val="multilevel"/>
    <w:tmpl w:val="7604F7F4"/>
    <w:lvl w:ilvl="0">
      <w:start w:val="2"/>
      <w:numFmt w:val="decimal"/>
      <w:lvlText w:val="%1."/>
      <w:lvlJc w:val="left"/>
      <w:pPr>
        <w:ind w:left="450" w:hanging="450"/>
      </w:pPr>
      <w:rPr>
        <w:rFonts w:hint="default"/>
      </w:rPr>
    </w:lvl>
    <w:lvl w:ilvl="1">
      <w:start w:val="2"/>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0">
    <w:nsid w:val="32BE738E"/>
    <w:multiLevelType w:val="multilevel"/>
    <w:tmpl w:val="CACA262A"/>
    <w:lvl w:ilvl="0">
      <w:start w:val="2"/>
      <w:numFmt w:val="decimal"/>
      <w:lvlText w:val="%1."/>
      <w:lvlJc w:val="left"/>
      <w:pPr>
        <w:ind w:left="600" w:hanging="60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D2D2032"/>
    <w:multiLevelType w:val="hybridMultilevel"/>
    <w:tmpl w:val="B380ECB8"/>
    <w:lvl w:ilvl="0" w:tplc="AF5CF3C6">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B24420B"/>
    <w:multiLevelType w:val="multilevel"/>
    <w:tmpl w:val="E66EA6B0"/>
    <w:lvl w:ilvl="0">
      <w:start w:val="2"/>
      <w:numFmt w:val="decimal"/>
      <w:lvlText w:val="%1"/>
      <w:lvlJc w:val="left"/>
      <w:pPr>
        <w:ind w:left="525" w:hanging="525"/>
      </w:pPr>
      <w:rPr>
        <w:rFonts w:hint="default"/>
      </w:rPr>
    </w:lvl>
    <w:lvl w:ilvl="1">
      <w:start w:val="18"/>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DDB683F"/>
    <w:multiLevelType w:val="multilevel"/>
    <w:tmpl w:val="1C4CE5A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7"/>
  </w:num>
  <w:num w:numId="2">
    <w:abstractNumId w:val="22"/>
  </w:num>
  <w:num w:numId="3">
    <w:abstractNumId w:val="23"/>
  </w:num>
  <w:num w:numId="4">
    <w:abstractNumId w:val="4"/>
  </w:num>
  <w:num w:numId="5">
    <w:abstractNumId w:val="15"/>
  </w:num>
  <w:num w:numId="6">
    <w:abstractNumId w:val="7"/>
  </w:num>
  <w:num w:numId="7">
    <w:abstractNumId w:val="28"/>
  </w:num>
  <w:num w:numId="8">
    <w:abstractNumId w:val="6"/>
  </w:num>
  <w:num w:numId="9">
    <w:abstractNumId w:val="18"/>
  </w:num>
  <w:num w:numId="10">
    <w:abstractNumId w:val="29"/>
  </w:num>
  <w:num w:numId="11">
    <w:abstractNumId w:val="36"/>
  </w:num>
  <w:num w:numId="12">
    <w:abstractNumId w:val="10"/>
  </w:num>
  <w:num w:numId="13">
    <w:abstractNumId w:val="39"/>
  </w:num>
  <w:num w:numId="14">
    <w:abstractNumId w:val="37"/>
  </w:num>
  <w:num w:numId="15">
    <w:abstractNumId w:val="11"/>
  </w:num>
  <w:num w:numId="16">
    <w:abstractNumId w:val="25"/>
  </w:num>
  <w:num w:numId="17">
    <w:abstractNumId w:val="12"/>
  </w:num>
  <w:num w:numId="18">
    <w:abstractNumId w:val="21"/>
  </w:num>
  <w:num w:numId="19">
    <w:abstractNumId w:val="38"/>
  </w:num>
  <w:num w:numId="20">
    <w:abstractNumId w:val="31"/>
  </w:num>
  <w:num w:numId="21">
    <w:abstractNumId w:val="26"/>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1"/>
  </w:num>
  <w:num w:numId="25">
    <w:abstractNumId w:val="8"/>
  </w:num>
  <w:num w:numId="26">
    <w:abstractNumId w:val="2"/>
  </w:num>
  <w:num w:numId="27">
    <w:abstractNumId w:val="24"/>
  </w:num>
  <w:num w:numId="28">
    <w:abstractNumId w:val="17"/>
  </w:num>
  <w:num w:numId="29">
    <w:abstractNumId w:val="32"/>
  </w:num>
  <w:num w:numId="30">
    <w:abstractNumId w:val="19"/>
  </w:num>
  <w:num w:numId="31">
    <w:abstractNumId w:val="30"/>
  </w:num>
  <w:num w:numId="32">
    <w:abstractNumId w:val="20"/>
  </w:num>
  <w:num w:numId="33">
    <w:abstractNumId w:val="14"/>
  </w:num>
  <w:num w:numId="34">
    <w:abstractNumId w:val="0"/>
  </w:num>
  <w:num w:numId="35">
    <w:abstractNumId w:val="9"/>
  </w:num>
  <w:num w:numId="36">
    <w:abstractNumId w:val="16"/>
  </w:num>
  <w:num w:numId="37">
    <w:abstractNumId w:val="3"/>
  </w:num>
  <w:num w:numId="38">
    <w:abstractNumId w:val="13"/>
  </w:num>
  <w:num w:numId="39">
    <w:abstractNumId w:val="35"/>
  </w:num>
  <w:num w:numId="40">
    <w:abstractNumId w:val="33"/>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10B6C"/>
    <w:rsid w:val="000326C3"/>
    <w:rsid w:val="00034B51"/>
    <w:rsid w:val="0005392B"/>
    <w:rsid w:val="000C0E6C"/>
    <w:rsid w:val="00103455"/>
    <w:rsid w:val="001112FD"/>
    <w:rsid w:val="00116814"/>
    <w:rsid w:val="00175534"/>
    <w:rsid w:val="00185B8B"/>
    <w:rsid w:val="00197332"/>
    <w:rsid w:val="001A061B"/>
    <w:rsid w:val="001A38D3"/>
    <w:rsid w:val="001D5DD4"/>
    <w:rsid w:val="001D6659"/>
    <w:rsid w:val="00200944"/>
    <w:rsid w:val="00266D90"/>
    <w:rsid w:val="0029784B"/>
    <w:rsid w:val="00317678"/>
    <w:rsid w:val="00327BCD"/>
    <w:rsid w:val="003404B2"/>
    <w:rsid w:val="0035770A"/>
    <w:rsid w:val="003B2D96"/>
    <w:rsid w:val="003B6C3D"/>
    <w:rsid w:val="003C29E5"/>
    <w:rsid w:val="004173D0"/>
    <w:rsid w:val="0046298C"/>
    <w:rsid w:val="0048354D"/>
    <w:rsid w:val="004962A3"/>
    <w:rsid w:val="00496845"/>
    <w:rsid w:val="004A77C3"/>
    <w:rsid w:val="004C5FF3"/>
    <w:rsid w:val="004D0580"/>
    <w:rsid w:val="004D120B"/>
    <w:rsid w:val="00530F8F"/>
    <w:rsid w:val="00552AAB"/>
    <w:rsid w:val="005A0E7A"/>
    <w:rsid w:val="005A5D12"/>
    <w:rsid w:val="00604D18"/>
    <w:rsid w:val="00681A95"/>
    <w:rsid w:val="00694A18"/>
    <w:rsid w:val="006C54FE"/>
    <w:rsid w:val="006D53B4"/>
    <w:rsid w:val="00727FBD"/>
    <w:rsid w:val="007439B0"/>
    <w:rsid w:val="0078287F"/>
    <w:rsid w:val="007855EB"/>
    <w:rsid w:val="00791AC0"/>
    <w:rsid w:val="007A33A9"/>
    <w:rsid w:val="0084761D"/>
    <w:rsid w:val="00862F56"/>
    <w:rsid w:val="008801AC"/>
    <w:rsid w:val="00893764"/>
    <w:rsid w:val="009006FE"/>
    <w:rsid w:val="0092435E"/>
    <w:rsid w:val="009478E8"/>
    <w:rsid w:val="009540A8"/>
    <w:rsid w:val="0095528A"/>
    <w:rsid w:val="009571C8"/>
    <w:rsid w:val="00976D8A"/>
    <w:rsid w:val="00995A1A"/>
    <w:rsid w:val="009B4992"/>
    <w:rsid w:val="009B6E08"/>
    <w:rsid w:val="009D287A"/>
    <w:rsid w:val="009D5B06"/>
    <w:rsid w:val="00A14B6F"/>
    <w:rsid w:val="00A24CD3"/>
    <w:rsid w:val="00A3421D"/>
    <w:rsid w:val="00A47058"/>
    <w:rsid w:val="00A578C0"/>
    <w:rsid w:val="00A64B28"/>
    <w:rsid w:val="00A67235"/>
    <w:rsid w:val="00A90E41"/>
    <w:rsid w:val="00A97C3D"/>
    <w:rsid w:val="00AA4954"/>
    <w:rsid w:val="00B44B32"/>
    <w:rsid w:val="00BA5EB0"/>
    <w:rsid w:val="00BC1BA1"/>
    <w:rsid w:val="00BD0E8F"/>
    <w:rsid w:val="00BE405A"/>
    <w:rsid w:val="00BF5A0A"/>
    <w:rsid w:val="00C07021"/>
    <w:rsid w:val="00C35B19"/>
    <w:rsid w:val="00C4035B"/>
    <w:rsid w:val="00C46E2F"/>
    <w:rsid w:val="00C651F4"/>
    <w:rsid w:val="00C85E8A"/>
    <w:rsid w:val="00C9497F"/>
    <w:rsid w:val="00D2240B"/>
    <w:rsid w:val="00D31703"/>
    <w:rsid w:val="00D53A6D"/>
    <w:rsid w:val="00D544B9"/>
    <w:rsid w:val="00DF2DAB"/>
    <w:rsid w:val="00DF3A27"/>
    <w:rsid w:val="00DF5E9B"/>
    <w:rsid w:val="00E06509"/>
    <w:rsid w:val="00E25C0E"/>
    <w:rsid w:val="00EB51C4"/>
    <w:rsid w:val="00EB6B7D"/>
    <w:rsid w:val="00EC183B"/>
    <w:rsid w:val="00F063DE"/>
    <w:rsid w:val="00F119A5"/>
    <w:rsid w:val="00F348E8"/>
    <w:rsid w:val="00F42503"/>
    <w:rsid w:val="00F80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8B8D2BA673886D7BD27E81FAE33786ACBAD544CB161A556F2D6D8000438A9CE706AE79A9R8jDJ" TargetMode="External"/><Relationship Id="rId18" Type="http://schemas.openxmlformats.org/officeDocument/2006/relationships/hyperlink" Target="consultantplus://offline/ref=2CCEAA2EAA3065DC8EF723109487C50FF14C59B9053E405E4E0FA045FCEA8DADE6139864660C5CC0S6s8J" TargetMode="External"/><Relationship Id="rId26" Type="http://schemas.openxmlformats.org/officeDocument/2006/relationships/hyperlink" Target="consultantplus://offline/ref=B65C699E504B164972B59BF74699201478D8FD2B275DFCAF4311BB748EE93D047963951DEC69D11ACB9A80B93422244E9202A34A72jBy1G"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094086E0444493D44858794BC2CR1L" TargetMode="Externa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9R8jFJ" TargetMode="External"/><Relationship Id="rId17" Type="http://schemas.openxmlformats.org/officeDocument/2006/relationships/hyperlink" Target="consultantplus://offline/ref=2CCEAA2EAA3065DC8EF723109487C50FF14C59B9053E405E4E0FA045FCEA8DADE6139864660C5EC7S6s6J"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3197D67EB2882A3ED2706E09ADD45D78D660722515427BDA451426A8642865E4A4BE5EDF58z5o7J" TargetMode="External"/><Relationship Id="rId20" Type="http://schemas.openxmlformats.org/officeDocument/2006/relationships/hyperlink" Target="consultantplus://offline/ref=E661085ED54F412FA5CA6470B032C1BB0390056F0E46493D44858794BC2CR1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5B76821092D89924B13314E4F968FFE9DF1606665FC6E09462DD4276D8664EC4196969C973CAf4J"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3197D67EB2882A3ED2706E09ADD45D78D469732713457BDA451426A8642865E4A4BE5EDB5052E04DzFo9J"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hyperlink" Target="consultantplus://offline/ref=E661085ED54F412FA5CA6470B032C1BB03930D6A0843493D44858794BCC1F3B37FEFC86A6441066022R0L" TargetMode="External"/><Relationship Id="rId10" Type="http://schemas.openxmlformats.org/officeDocument/2006/relationships/hyperlink" Target="consultantplus://offline/ref=CD144DD30E748B493938D183B23061D848F253602F99C5BF8D8772339331D8F1E2E7DC3913B4q0c8J" TargetMode="External"/><Relationship Id="rId19" Type="http://schemas.openxmlformats.org/officeDocument/2006/relationships/hyperlink" Target="consultantplus://offline/ref=E661085ED54F412FA5CA6470B032C1BB03910D6B0F4F493D44858794BC2CR1L" TargetMode="External"/><Relationship Id="rId4" Type="http://schemas.microsoft.com/office/2007/relationships/stylesWithEffects" Target="stylesWithEffects.xml"/><Relationship Id="rId9" Type="http://schemas.openxmlformats.org/officeDocument/2006/relationships/hyperlink" Target="consultantplus://offline/ref=CD144DD30E748B493938D183B23061D848F256612F93C5BF8D8772339331D8F1E2E7DC3A14B4q0c5J" TargetMode="External"/><Relationship Id="rId14" Type="http://schemas.openxmlformats.org/officeDocument/2006/relationships/hyperlink" Target="consultantplus://offline/ref=818B8D2BA673886D7BD27E81FAE33786ACBAD544CB161A556F2D6D8000438A9CE706AE79AAR8jCJ"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yperlink" Target="consultantplus://offline/ref=E661085ED54F412FA5CA6470B032C1BB03930D6A0843493D44858794BCC1F3B37FEFC86A6441066B22RB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3B7F2-3219-4231-8814-E1FAF2227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16167</Words>
  <Characters>92157</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3</cp:revision>
  <cp:lastPrinted>2021-10-22T14:33:00Z</cp:lastPrinted>
  <dcterms:created xsi:type="dcterms:W3CDTF">2022-01-12T07:50:00Z</dcterms:created>
  <dcterms:modified xsi:type="dcterms:W3CDTF">2022-01-12T07:58:00Z</dcterms:modified>
</cp:coreProperties>
</file>