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</w:tr>
      <w:tr>
        <w:trPr>
          <w:trHeight w:hRule="exact" w:val="975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04.10.2019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Герасимова П.А.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"Развитие промышленности и инноваций в Ленинградской области"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4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предприятий, достигших ежегодный 5% прирост производительности труда на предприятиях участниках, внедряющих мероприятия национального проекта под федеральным и региональным управлением в течении трех лет участия в проекте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 и представителей региональных команд, прошедших обучение инструментам повышения производительности труда,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699,0000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1 085,0000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региональных центров компетенций, созданных в субъектах Российской Федерации в целях распространения лучших практик производительности труда,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предприятий работой региональных центров компетенций (доля предприятий, удовлетворенных работой названных центров)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предприятий, прошедших обучение инструментам повышения производительности труда под региональным управлением (с РЦК),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308,0000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предприятий, прошедших обучение инструментам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275,0000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371,0000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представителей региональных команд, 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под региональным управлением (с РЦК), нарастающим итогом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подготовленных инструкторов по бережливому производству на предприятиях-участниках национального проекта под региональным управлением (с РЦК)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2021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предприятий, достигших ежегодный 5% прирост производительности труда на предприятиях участниках, внедряющих мероприятия национального проекта под федеральным и региональным управлением в течении трех лет участия в проекте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1 444,0000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59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региональных центров компетенций, созданных в субъектах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 в целях распространения лучших практик производительности труда,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предприятий работой региональных центров компетенций (доля предприятий, удовлетворенных работой названных центров)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предприятий, прошедших обучение инструментам повышения производительности труда под региональным управлением (с РЦК),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427,0000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сотрудников предприятий, прошедших обучение инструментам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871,0000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871,0000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1.10.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обученных сотрудников предприятий-участников в рамках реализации мероприятий по повышению производительности труда самостоятельно, а также органов исполнительной власти,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4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1.12.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предприятий - участников,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34,00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40,00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внедряющих мероприятия национального проекта под региональным управлением (с РЦК), нарастающим итогом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1.13.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подготовленных инструкторов по бережливому производству на предприятиях-участниках национального проекта под региональным управлением (с РЦК)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4,0000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6,0000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13,0000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15,0000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16,0000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28,0000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Реализовано не менее 40 проектов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потоки-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Условн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Создано 9 потока-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ая 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образца на  предприятиях - участниках национального проекта под региональным управлением, а также внедряющих мероприятия национального проекта самостоятельно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производительности труда на предприятиях. Нарастающий итог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762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748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73 752,61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73 752,61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73 752,61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 на базе сформированной инфраструктуры для развития производственной системы в рамках организационной, методологической, экспертно-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21 716,20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50 500,20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21 716,20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50 500,20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21 716,20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50 500,20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Внедрение практик бережливого производства в Ленинградской области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38 626,72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60 342,92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162 879,53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28 784,00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60 342,92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24 188,70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26 056,75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162 879,53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58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23 507,16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92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6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23 507,16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23 507,16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Адресная поддержка повышения производительности труда на предприятиях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Предприятиям предоставлена возможность по внедрению лучших практик (типовых решений) и получению услуг по повышению производительности труда посредством специализированных центров компетенций на федеральном и региональном уровне</w:t>
            </w:r>
          </w:p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Реализовано не менее 40 проектов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"Шестую волну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"Шестой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"Четвертой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"Седьмую волну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"Седьмой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"Пятой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"Восьмую волну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"Восьмой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"Шестой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"Седьмой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43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"Девятую волну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"Девятой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лицу", значение: 0.0000, Условная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"Десятую волну РЦК""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Герасимова П.А.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Оценочный лист очного отбора предприятия в проект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Герасимова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выхода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"Десятой волны РЦК""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"Одиннадцатую волну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Герасимова П.А.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Оценочный лист очного отбора предприятия в проект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"Одиннадцатой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Герасимова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выхода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 Девятой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"Десятой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Заключены соглашения с предприятиями - участниками национального проекта под региональным управлением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(совместно с экспертами РЦК)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Предоставлен отчет о выполнении соглашения о предоставлении субсидии юридическому (физическому) лицу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(дополнительно)",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Герасимова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выхода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"Тринадцатой волны РЦК"", значение: 4.0000,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"Одиннадцатой волны РЦК"", значение: 3.0000,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"Отобраны предприятия в "Четырнадцатую волну РЦК"", значение: 4.0000,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Герасимова П.А.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Оценочный лист очного отбора предприятия в проект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"Выход экспертов РЦК на предприятия "Четырнадцатой волны РЦК"", значение: 4.0000,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Герасимова П.А.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Акт выхода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"Двенадцатой волны РЦК"", значение: 3.0000,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"Тринадцатой волны РЦК"", значение: 4.0000, Условная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"Реализованы проекты по повышению производительности труда на предприятиях-участниках "Четырнадцатой волны РЦК"", значение: 4.0000,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Лаврик О.А.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Протокол выполненных мероприятий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производительность.рф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Заключены соглашения с предприятиями - участниками национального проекта под региональным управлением (совместно с экспертами РЦК)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01.01.2020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Создано 9 потока-образца на  предприятиях - участниках национального проекта под региональным управлением, а также внедряющих мероприятия национального проекта самостоятельно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не менее 2 соглашений с предприятиями - участниками национального проекта под региональным управлением (совместно с экспертами РЦК), единиц нарастающим итогом"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30.12.2020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Славин Д.Г.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РЦК в Ленинградской области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потоки-образцы на предприятиях "Четвертой волны РЦК"",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потоки-образцы на предприятиях "Пятой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Щербаков Е.Д.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потоки-образцы на предприятиях "Шестой волны РЦК"",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Юргенсон О.А.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36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работы)", значение: 0.0000, Условная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Герасимова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Реализованы проекты по повышению производительности труда на предприятиях-участниках национального проекта по направлению "Бережливое производство" с помощью созданной региональной инфраструктуры обеспечения повышения производительности труда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Лаврик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- 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Соловьева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Герасимова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8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потоки-образцы (оптимизированы производственные/вспомогательные процессы) на предприятиях - участниках национального проекта под региональным управлением (совместно с экспертами региональных центров компетенций - РЦК)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производительности труда на предприятиях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Герасимова П.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сектора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Павленко И.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Украинцева А.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Михайлова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финансов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Марков Р.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RP_Adresnaya_podderzhka_povysheniya_proizvoditel'nosti_truda_na_predpriyatiyax</dc:title>
  <dc:subject>RP_Adresnaya_podderzhka_povysheniya_proizvoditel'nosti_truda_na_predpriyatiyax</dc:subject>
  <dc:creator/>
  <cp:keywords/>
  <dc:description/>
  <cp:lastModifiedBy>Stimulsoft Reports 2019.3.4 from 5 August 2019</cp:lastModifiedBy>
  <cp:revision>1</cp:revision>
  <dcterms:created xsi:type="dcterms:W3CDTF">2024-06-13T16:45:58Z</dcterms:created>
  <dcterms:modified xsi:type="dcterms:W3CDTF">2024-06-13T16:45:58Z</dcterms:modified>
</cp:coreProperties>
</file>