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EF" w:rsidRDefault="001834EF" w:rsidP="00183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644C">
        <w:rPr>
          <w:rFonts w:ascii="Times New Roman" w:hAnsi="Times New Roman" w:cs="Times New Roman"/>
          <w:b/>
          <w:sz w:val="28"/>
          <w:szCs w:val="28"/>
        </w:rPr>
        <w:t xml:space="preserve">Информация о выполнении показателей государственной программы Ленинградской области </w:t>
      </w:r>
      <w:r w:rsidR="00C938CF">
        <w:rPr>
          <w:rFonts w:ascii="Times New Roman" w:hAnsi="Times New Roman" w:cs="Times New Roman"/>
          <w:b/>
          <w:sz w:val="28"/>
          <w:szCs w:val="28"/>
        </w:rPr>
        <w:t>«</w:t>
      </w:r>
      <w:r w:rsidRPr="0038644C">
        <w:rPr>
          <w:rFonts w:ascii="Times New Roman" w:hAnsi="Times New Roman" w:cs="Times New Roman"/>
          <w:b/>
          <w:sz w:val="28"/>
          <w:szCs w:val="28"/>
        </w:rPr>
        <w:t>Стимулирование экономической активности Ленинградской области</w:t>
      </w:r>
      <w:r w:rsidR="00C938CF">
        <w:rPr>
          <w:rFonts w:ascii="Times New Roman" w:hAnsi="Times New Roman" w:cs="Times New Roman"/>
          <w:b/>
          <w:sz w:val="28"/>
          <w:szCs w:val="28"/>
        </w:rPr>
        <w:t>»</w:t>
      </w:r>
      <w:r w:rsidRPr="0038644C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037FD0">
        <w:rPr>
          <w:rFonts w:ascii="Times New Roman" w:hAnsi="Times New Roman" w:cs="Times New Roman"/>
          <w:b/>
          <w:sz w:val="28"/>
          <w:szCs w:val="28"/>
        </w:rPr>
        <w:t>9</w:t>
      </w:r>
      <w:r w:rsidRPr="0038644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8"/>
        <w:gridCol w:w="4714"/>
        <w:gridCol w:w="1276"/>
        <w:gridCol w:w="992"/>
        <w:gridCol w:w="1134"/>
        <w:gridCol w:w="1559"/>
      </w:tblGrid>
      <w:tr w:rsidR="00037FD0" w:rsidRPr="00037FD0" w:rsidTr="00037FD0">
        <w:trPr>
          <w:trHeight w:val="1125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Показатель (индикатор)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Ед. измерения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показателя</w:t>
            </w:r>
          </w:p>
        </w:tc>
      </w:tr>
      <w:tr w:rsidR="00037FD0" w:rsidRPr="00037FD0" w:rsidTr="00037FD0">
        <w:trPr>
          <w:trHeight w:val="435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 год</w:t>
            </w:r>
          </w:p>
        </w:tc>
      </w:tr>
      <w:tr w:rsidR="00037FD0" w:rsidRPr="00037FD0" w:rsidTr="00037FD0">
        <w:trPr>
          <w:trHeight w:val="375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ическое (оценочное)</w:t>
            </w: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A279E3" w:rsidRPr="00A279E3" w:rsidRDefault="00A279E3" w:rsidP="00A279E3">
      <w:pPr>
        <w:spacing w:after="0" w:line="240" w:lineRule="auto"/>
        <w:rPr>
          <w:sz w:val="8"/>
          <w:szCs w:val="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8"/>
        <w:gridCol w:w="4714"/>
        <w:gridCol w:w="1276"/>
        <w:gridCol w:w="992"/>
        <w:gridCol w:w="1134"/>
        <w:gridCol w:w="1559"/>
      </w:tblGrid>
      <w:tr w:rsidR="00037FD0" w:rsidRPr="00037FD0" w:rsidTr="00945447">
        <w:trPr>
          <w:trHeight w:val="300"/>
          <w:tblHeader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037FD0" w:rsidRPr="00037FD0" w:rsidTr="00037FD0">
        <w:trPr>
          <w:trHeight w:val="649"/>
        </w:trPr>
        <w:tc>
          <w:tcPr>
            <w:tcW w:w="103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Государственная программа "Стимулирование экономической активности"</w:t>
            </w: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</w:t>
            </w:r>
          </w:p>
        </w:tc>
      </w:tr>
      <w:tr w:rsidR="00037FD0" w:rsidRPr="00037FD0" w:rsidTr="00037FD0">
        <w:trPr>
          <w:trHeight w:val="12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Индекс промышленного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104,8</w:t>
            </w:r>
          </w:p>
        </w:tc>
      </w:tr>
      <w:tr w:rsidR="00037FD0" w:rsidRPr="00037FD0" w:rsidTr="00037FD0">
        <w:trPr>
          <w:trHeight w:val="86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процентов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36,4</w:t>
            </w:r>
          </w:p>
        </w:tc>
      </w:tr>
      <w:tr w:rsidR="00037FD0" w:rsidRPr="00037FD0" w:rsidTr="00037FD0">
        <w:trPr>
          <w:trHeight w:val="111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Оборот продукции (услуг), производимой малыми и средними предприятиями </w:t>
            </w:r>
          </w:p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 действующих ценах)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млрд.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692,9</w:t>
            </w:r>
          </w:p>
        </w:tc>
      </w:tr>
      <w:tr w:rsidR="00037FD0" w:rsidRPr="00037FD0" w:rsidTr="00037FD0">
        <w:trPr>
          <w:trHeight w:val="154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Удельный вес целей и задач Плана мероприятий по реализации Стратегии социально-экономического развития Ленинградской области, включенных в государственные программы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037FD0" w:rsidRPr="00037FD0" w:rsidTr="00037FD0">
        <w:trPr>
          <w:trHeight w:val="573"/>
        </w:trPr>
        <w:tc>
          <w:tcPr>
            <w:tcW w:w="103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Подпрограмма "Обеспечение благоприятного инвестиционного климата в Ленинградской области"</w:t>
            </w:r>
          </w:p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</w:t>
            </w:r>
          </w:p>
        </w:tc>
      </w:tr>
      <w:tr w:rsidR="00037FD0" w:rsidRPr="00037FD0" w:rsidTr="00037FD0">
        <w:trPr>
          <w:trHeight w:val="8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регистрации права собственности на объекты недвижимого имущества и сделок с 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037FD0" w:rsidRPr="00037FD0" w:rsidTr="00037FD0">
        <w:trPr>
          <w:trHeight w:val="9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</w:tr>
      <w:tr w:rsidR="00037FD0" w:rsidRPr="00037FD0" w:rsidTr="00037FD0">
        <w:trPr>
          <w:trHeight w:val="66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 получения разрешения на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037FD0" w:rsidRPr="00037FD0" w:rsidTr="00037FD0">
        <w:trPr>
          <w:trHeight w:val="9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инвестиций в основной 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млрд.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419,1</w:t>
            </w:r>
          </w:p>
        </w:tc>
      </w:tr>
      <w:tr w:rsidR="00037FD0" w:rsidRPr="00037FD0" w:rsidTr="00037FD0">
        <w:trPr>
          <w:trHeight w:val="9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промышленных площадок, актуализированная информация о которых размещена в ИРИС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273</w:t>
            </w:r>
          </w:p>
        </w:tc>
      </w:tr>
      <w:tr w:rsidR="00037FD0" w:rsidRPr="00037FD0" w:rsidTr="00037FD0">
        <w:trPr>
          <w:trHeight w:val="8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том числе количество промышленных площадок для создания и развития индустриальных парков, информация о которых размещена в ИРИС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</w:tr>
      <w:tr w:rsidR="00037FD0" w:rsidRPr="00037FD0" w:rsidTr="00037FD0">
        <w:trPr>
          <w:trHeight w:val="99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созданных рабочих мест предприятиями - резидентами территорий опережающего социально-экономического развития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</w:t>
            </w:r>
          </w:p>
        </w:tc>
      </w:tr>
      <w:tr w:rsidR="00037FD0" w:rsidRPr="00037FD0" w:rsidTr="00037FD0">
        <w:trPr>
          <w:trHeight w:val="85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Ленинградской области по рейтингу инвестиционной привлекательности регионов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3А1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3А1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3А2</w:t>
            </w:r>
          </w:p>
        </w:tc>
      </w:tr>
      <w:tr w:rsidR="00037FD0" w:rsidRPr="00037FD0" w:rsidTr="00037FD0">
        <w:trPr>
          <w:trHeight w:val="154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Степень синхронизации схемы территориального планирования Ленинградской области со Стратегией социально-экономического развития Ленинградской области, государственными программами, программами субъектов естественных монополий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процентов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</w:tr>
      <w:tr w:rsidR="00037FD0" w:rsidRPr="00037FD0" w:rsidTr="00037FD0">
        <w:trPr>
          <w:trHeight w:val="559"/>
        </w:trPr>
        <w:tc>
          <w:tcPr>
            <w:tcW w:w="103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Подпрограмма "Развитие промышленности и инноваций в Ленинградской области" </w:t>
            </w:r>
          </w:p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037FD0" w:rsidRPr="00037FD0" w:rsidTr="00037FD0">
        <w:trPr>
          <w:trHeight w:val="95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промышленных кластеров, с которыми Правительством Ленинградской области заключены соглашения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037FD0" w:rsidRPr="00037FD0" w:rsidTr="00037FD0">
        <w:trPr>
          <w:trHeight w:val="69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Удельный вес экспорта во внешнеторговом товарообороте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</w:t>
            </w:r>
          </w:p>
        </w:tc>
      </w:tr>
      <w:tr w:rsidR="00037FD0" w:rsidRPr="00037FD0" w:rsidTr="00037FD0">
        <w:trPr>
          <w:trHeight w:val="70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промышленности в валовом региональном продукте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38,1</w:t>
            </w:r>
          </w:p>
        </w:tc>
      </w:tr>
      <w:tr w:rsidR="00037FD0" w:rsidRPr="00037FD0" w:rsidTr="00037FD0">
        <w:trPr>
          <w:trHeight w:val="98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продукции высокотехнологичных и наукоемких отраслей в валовом региональном продукте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18,4</w:t>
            </w:r>
          </w:p>
        </w:tc>
      </w:tr>
      <w:tr w:rsidR="00037FD0" w:rsidRPr="00037FD0" w:rsidTr="00037FD0">
        <w:trPr>
          <w:trHeight w:val="98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Инвестиции в основной капитал по крупным и средним предприятиям по обрабатывающим производствам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млрд.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</w:t>
            </w:r>
          </w:p>
        </w:tc>
      </w:tr>
      <w:tr w:rsidR="00037FD0" w:rsidRPr="00037FD0" w:rsidTr="00037FD0">
        <w:trPr>
          <w:trHeight w:val="153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субъектов малого и среднего предпринимательства, выведенных на экспорт при поддержке центров (агентств) координации поддержки </w:t>
            </w:r>
            <w:proofErr w:type="spellStart"/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экспортно</w:t>
            </w:r>
            <w:proofErr w:type="spellEnd"/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ориентированных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единиц, нарастающим итогом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</w:tr>
      <w:tr w:rsidR="00037FD0" w:rsidRPr="00037FD0" w:rsidTr="00037FD0">
        <w:trPr>
          <w:trHeight w:val="839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экспорта конкурентоспособной промышленной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млрд. долларов США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2,84</w:t>
            </w:r>
          </w:p>
        </w:tc>
      </w:tr>
      <w:tr w:rsidR="00037FD0" w:rsidRPr="00037FD0" w:rsidTr="00037FD0">
        <w:trPr>
          <w:trHeight w:val="100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Прирост количества компаний-экспортеров из числа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10,7</w:t>
            </w:r>
          </w:p>
        </w:tc>
      </w:tr>
      <w:tr w:rsidR="00037FD0" w:rsidRPr="00037FD0" w:rsidTr="00037FD0">
        <w:trPr>
          <w:trHeight w:val="11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Производительность труда в базовых </w:t>
            </w:r>
            <w:proofErr w:type="spellStart"/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несыревых</w:t>
            </w:r>
            <w:proofErr w:type="spellEnd"/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отраслях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 к предыдущему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102,3</w:t>
            </w:r>
          </w:p>
        </w:tc>
      </w:tr>
      <w:tr w:rsidR="00037FD0" w:rsidRPr="00037FD0" w:rsidTr="00037FD0">
        <w:trPr>
          <w:trHeight w:val="982"/>
        </w:trPr>
        <w:tc>
          <w:tcPr>
            <w:tcW w:w="103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Подпрограмма "Развитие малого, среднего предпринимательства и потребительского рынка в Ленинградской области"</w:t>
            </w: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037FD0" w:rsidRPr="00037FD0" w:rsidTr="00037FD0">
        <w:trPr>
          <w:trHeight w:val="11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23,5</w:t>
            </w:r>
          </w:p>
        </w:tc>
      </w:tr>
      <w:tr w:rsidR="00037FD0" w:rsidRPr="00037FD0" w:rsidTr="00037FD0">
        <w:trPr>
          <w:trHeight w:val="125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29,1</w:t>
            </w:r>
          </w:p>
        </w:tc>
      </w:tr>
      <w:tr w:rsidR="00037FD0" w:rsidRPr="00037FD0" w:rsidTr="00037FD0">
        <w:trPr>
          <w:trHeight w:val="11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34,6</w:t>
            </w:r>
          </w:p>
        </w:tc>
      </w:tr>
      <w:tr w:rsidR="00037FD0" w:rsidRPr="00037FD0" w:rsidTr="00037FD0">
        <w:trPr>
          <w:trHeight w:val="11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кредитов субъектам малого и среднего предпринимательства в общем кредитном портфеле юридических лиц и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037FD0" w:rsidRPr="00037FD0" w:rsidTr="00037FD0">
        <w:trPr>
          <w:trHeight w:val="11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Годовой объем закупок товаров, работ, услуг, осуществляемых отдельными видами юридических лиц у субъектов малого и среднего предпринимательства, в совокупном стоимостном объеме договоров, заключенных по результатам закупок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89,42</w:t>
            </w:r>
          </w:p>
        </w:tc>
      </w:tr>
      <w:tr w:rsidR="00037FD0" w:rsidRPr="00037FD0" w:rsidTr="00037FD0">
        <w:trPr>
          <w:trHeight w:val="11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годовой стоимостный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32,41</w:t>
            </w:r>
          </w:p>
        </w:tc>
      </w:tr>
      <w:tr w:rsidR="00037FD0" w:rsidRPr="00037FD0" w:rsidTr="00A279E3">
        <w:trPr>
          <w:trHeight w:val="688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экспорта малых и средних предприятий в общем объеме экспорта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2,9</w:t>
            </w:r>
          </w:p>
        </w:tc>
      </w:tr>
      <w:tr w:rsidR="00037FD0" w:rsidRPr="00037FD0" w:rsidTr="00037FD0">
        <w:trPr>
          <w:trHeight w:val="11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Доля средств, направляемая на реализацию мероприятий в сфере развития малого и среднего предпринимательства в </w:t>
            </w:r>
            <w:proofErr w:type="spellStart"/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монопрофильных</w:t>
            </w:r>
            <w:proofErr w:type="spellEnd"/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бюджетов всех уровней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6,3</w:t>
            </w:r>
          </w:p>
        </w:tc>
      </w:tr>
      <w:tr w:rsidR="00037FD0" w:rsidRPr="00037FD0" w:rsidTr="00037FD0">
        <w:trPr>
          <w:trHeight w:val="11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оборота субъектов малого и среднего предпринимательства в общем обороте предприятий и организаций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A2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037FD0" w:rsidRPr="00037FD0" w:rsidTr="00037FD0">
        <w:trPr>
          <w:trHeight w:val="193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организаций инфраструктуры поддержки субъектов малого и среднего предпринимательства, соответствующих стандартам на территории региона, в общем числе организаций инфраструктуры поддержки субъектов малого и среднего предпринимательства региона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85,7</w:t>
            </w:r>
          </w:p>
        </w:tc>
      </w:tr>
      <w:tr w:rsidR="00037FD0" w:rsidRPr="00037FD0" w:rsidTr="00037FD0">
        <w:trPr>
          <w:trHeight w:val="11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Оборот в расчете на одного работника субъекта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A279E3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132,7</w:t>
            </w:r>
          </w:p>
        </w:tc>
      </w:tr>
      <w:tr w:rsidR="00037FD0" w:rsidRPr="00037FD0" w:rsidTr="00037FD0">
        <w:trPr>
          <w:trHeight w:val="11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A279E3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133,9 </w:t>
            </w:r>
          </w:p>
        </w:tc>
      </w:tr>
      <w:tr w:rsidR="00037FD0" w:rsidRPr="00037FD0" w:rsidTr="00037FD0">
        <w:trPr>
          <w:trHeight w:val="11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муниципальных образований Ленинградской области, на территории которых зафиксирована положительная динамика количества зарегистрированных малых и средних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</w:tr>
      <w:tr w:rsidR="00037FD0" w:rsidRPr="00037FD0" w:rsidTr="00037FD0">
        <w:trPr>
          <w:trHeight w:val="11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3085</w:t>
            </w:r>
          </w:p>
        </w:tc>
      </w:tr>
      <w:tr w:rsidR="00037FD0" w:rsidRPr="00037FD0" w:rsidTr="00037FD0">
        <w:trPr>
          <w:trHeight w:val="11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физических лиц в возрасте до 30 лет, вовлеченных в деятельность центров молодежного инновационного творчества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</w:tr>
      <w:tr w:rsidR="00037FD0" w:rsidRPr="00037FD0" w:rsidTr="00037FD0">
        <w:trPr>
          <w:trHeight w:val="129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</w:t>
            </w:r>
            <w:proofErr w:type="gramStart"/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выдаваемых</w:t>
            </w:r>
            <w:proofErr w:type="gramEnd"/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микрофинансовыми</w:t>
            </w:r>
            <w:proofErr w:type="spellEnd"/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организациями </w:t>
            </w:r>
            <w:proofErr w:type="spellStart"/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микрозаймов</w:t>
            </w:r>
            <w:proofErr w:type="spellEnd"/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субъектам малого и среднего предпринимательства, нарастающим итогом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</w:t>
            </w:r>
          </w:p>
        </w:tc>
      </w:tr>
      <w:tr w:rsidR="00037FD0" w:rsidRPr="00037FD0" w:rsidTr="00A279E3">
        <w:trPr>
          <w:trHeight w:val="153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самозанятых</w:t>
            </w:r>
            <w:proofErr w:type="spellEnd"/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граждан, получивших поддержку в рамках регионального проекта "Акселерация субъектов малого и среднего предпринимательства", нарастающим итогом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1998</w:t>
            </w:r>
          </w:p>
        </w:tc>
      </w:tr>
      <w:tr w:rsidR="00037FD0" w:rsidRPr="00037FD0" w:rsidTr="00037FD0">
        <w:trPr>
          <w:trHeight w:val="147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физических лиц - участников регионального проекта "Популяризация предпринимательства", занятых в сфере малого и среднего предпринимательства, по итогам участия в региональном проекте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914</w:t>
            </w:r>
          </w:p>
        </w:tc>
      </w:tr>
      <w:tr w:rsidR="00037FD0" w:rsidRPr="00037FD0" w:rsidTr="00037FD0">
        <w:trPr>
          <w:trHeight w:val="11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вновь созданных субъектов малого и среднего предпринимательства участниками регионального проекта "Популяризация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</w:t>
            </w:r>
          </w:p>
        </w:tc>
      </w:tr>
      <w:tr w:rsidR="00037FD0" w:rsidRPr="00037FD0" w:rsidTr="00037FD0">
        <w:trPr>
          <w:trHeight w:val="11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</w:t>
            </w:r>
            <w:proofErr w:type="gramStart"/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обученных</w:t>
            </w:r>
            <w:proofErr w:type="gramEnd"/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1810</w:t>
            </w:r>
          </w:p>
        </w:tc>
      </w:tr>
      <w:tr w:rsidR="00037FD0" w:rsidRPr="00037FD0" w:rsidTr="00037FD0">
        <w:trPr>
          <w:trHeight w:val="8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физических лиц - участников регионального проекта "Популяризация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7750</w:t>
            </w:r>
          </w:p>
        </w:tc>
      </w:tr>
      <w:tr w:rsidR="00037FD0" w:rsidRPr="00037FD0" w:rsidTr="00037FD0">
        <w:trPr>
          <w:trHeight w:val="127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Подпрограмма "Совершенствование системы стратегического управления социально-экономическим развитием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037FD0" w:rsidRPr="00037FD0" w:rsidTr="00037FD0">
        <w:trPr>
          <w:trHeight w:val="100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Среднее отклонение отчетных значений ключевых показателей развития экономики </w:t>
            </w:r>
            <w:proofErr w:type="gramStart"/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</w:t>
            </w:r>
            <w:proofErr w:type="gramEnd"/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прогнозных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более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5,5</w:t>
            </w:r>
          </w:p>
        </w:tc>
      </w:tr>
      <w:tr w:rsidR="00037FD0" w:rsidRPr="00037FD0" w:rsidTr="00037FD0">
        <w:trPr>
          <w:trHeight w:val="9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проектов в портфеле приоритетных проектов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037FD0" w:rsidRPr="00037FD0" w:rsidTr="00037FD0">
        <w:trPr>
          <w:trHeight w:val="87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пользователей, подключенных к информационной системе по проектному управлению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FD0" w:rsidRPr="00037FD0" w:rsidRDefault="00037FD0" w:rsidP="0003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</w:tr>
    </w:tbl>
    <w:p w:rsidR="00037FD0" w:rsidRDefault="00037FD0" w:rsidP="00183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14D" w:rsidRDefault="0088414D" w:rsidP="00BF7570">
      <w:pPr>
        <w:jc w:val="both"/>
        <w:rPr>
          <w:rFonts w:ascii="Times New Roman" w:hAnsi="Times New Roman" w:cs="Times New Roman"/>
          <w:sz w:val="28"/>
          <w:szCs w:val="28"/>
        </w:rPr>
        <w:sectPr w:rsidR="0088414D" w:rsidSect="0088414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663A30" w:rsidRDefault="00663A30" w:rsidP="00663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47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результатах реализации государственной программы Ленинградской области</w:t>
      </w:r>
    </w:p>
    <w:p w:rsidR="00663A30" w:rsidRDefault="00663A30" w:rsidP="00663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B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85B47">
        <w:rPr>
          <w:rFonts w:ascii="Times New Roman" w:hAnsi="Times New Roman" w:cs="Times New Roman"/>
          <w:b/>
          <w:sz w:val="28"/>
          <w:szCs w:val="28"/>
        </w:rPr>
        <w:t>Стимулирование экономической активности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 в январе – декабре 201</w:t>
      </w:r>
      <w:r w:rsidR="0094544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2883" w:rsidRDefault="007B2883" w:rsidP="00663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2"/>
        <w:gridCol w:w="10114"/>
      </w:tblGrid>
      <w:tr w:rsidR="0092553C" w:rsidRPr="0092553C" w:rsidTr="0092553C">
        <w:trPr>
          <w:tblHeader/>
        </w:trPr>
        <w:tc>
          <w:tcPr>
            <w:tcW w:w="1580" w:type="pct"/>
            <w:shd w:val="clear" w:color="auto" w:fill="auto"/>
          </w:tcPr>
          <w:p w:rsidR="0092553C" w:rsidRPr="0092553C" w:rsidRDefault="0092553C" w:rsidP="00925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20" w:type="pct"/>
            <w:shd w:val="clear" w:color="auto" w:fill="auto"/>
          </w:tcPr>
          <w:p w:rsidR="0092553C" w:rsidRDefault="0092553C" w:rsidP="00925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3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результаты</w:t>
            </w:r>
          </w:p>
          <w:p w:rsidR="0092553C" w:rsidRPr="0092553C" w:rsidRDefault="0092553C" w:rsidP="00925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883" w:rsidRPr="00F33FB6" w:rsidTr="007B2883">
        <w:tc>
          <w:tcPr>
            <w:tcW w:w="1580" w:type="pct"/>
            <w:shd w:val="clear" w:color="auto" w:fill="auto"/>
          </w:tcPr>
          <w:p w:rsidR="007B2883" w:rsidRPr="007B2883" w:rsidRDefault="007B2883" w:rsidP="0027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83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благоприятного инвестиционного климата в Ленинградской области</w:t>
            </w:r>
          </w:p>
        </w:tc>
        <w:tc>
          <w:tcPr>
            <w:tcW w:w="3420" w:type="pct"/>
            <w:shd w:val="clear" w:color="auto" w:fill="auto"/>
          </w:tcPr>
          <w:p w:rsidR="00FA4913" w:rsidRPr="00FA4913" w:rsidRDefault="00FA4913" w:rsidP="00FA49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1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участие в 91 </w:t>
            </w:r>
            <w:proofErr w:type="spellStart"/>
            <w:r w:rsidRPr="00FA4913">
              <w:rPr>
                <w:rFonts w:ascii="Times New Roman" w:hAnsi="Times New Roman" w:cs="Times New Roman"/>
                <w:sz w:val="24"/>
                <w:szCs w:val="24"/>
              </w:rPr>
              <w:t>конгрессно</w:t>
            </w:r>
            <w:proofErr w:type="spellEnd"/>
            <w:r w:rsidRPr="00FA4913">
              <w:rPr>
                <w:rFonts w:ascii="Times New Roman" w:hAnsi="Times New Roman" w:cs="Times New Roman"/>
                <w:sz w:val="24"/>
                <w:szCs w:val="24"/>
              </w:rPr>
              <w:t xml:space="preserve">-выставочном мероприятии, в том числе Гайдаровском форуме - 2019 в </w:t>
            </w:r>
            <w:proofErr w:type="spellStart"/>
            <w:r w:rsidRPr="00FA49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A491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4913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FA4913">
              <w:rPr>
                <w:rFonts w:ascii="Times New Roman" w:hAnsi="Times New Roman" w:cs="Times New Roman"/>
                <w:sz w:val="24"/>
                <w:szCs w:val="24"/>
              </w:rPr>
              <w:t xml:space="preserve">, Российском инвестиционном форуме в </w:t>
            </w:r>
            <w:proofErr w:type="spellStart"/>
            <w:r w:rsidRPr="00FA4913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FA4913">
              <w:rPr>
                <w:rFonts w:ascii="Times New Roman" w:hAnsi="Times New Roman" w:cs="Times New Roman"/>
                <w:sz w:val="24"/>
                <w:szCs w:val="24"/>
              </w:rPr>
              <w:t xml:space="preserve">, "Дне регионов" в </w:t>
            </w:r>
            <w:proofErr w:type="spellStart"/>
            <w:r w:rsidRPr="00FA4913">
              <w:rPr>
                <w:rFonts w:ascii="Times New Roman" w:hAnsi="Times New Roman" w:cs="Times New Roman"/>
                <w:sz w:val="24"/>
                <w:szCs w:val="24"/>
              </w:rPr>
              <w:t>г.Вена</w:t>
            </w:r>
            <w:proofErr w:type="spellEnd"/>
            <w:r w:rsidRPr="00FA4913">
              <w:rPr>
                <w:rFonts w:ascii="Times New Roman" w:hAnsi="Times New Roman" w:cs="Times New Roman"/>
                <w:sz w:val="24"/>
                <w:szCs w:val="24"/>
              </w:rPr>
              <w:t xml:space="preserve">, Петербургском международном экономическом форуме, Международном бизнес-форуме "Балтика - Китай", Международном инвестиционном форуме по недвижимости в </w:t>
            </w:r>
            <w:proofErr w:type="spellStart"/>
            <w:r w:rsidRPr="00FA4913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FA4913">
              <w:rPr>
                <w:rFonts w:ascii="Times New Roman" w:hAnsi="Times New Roman" w:cs="Times New Roman"/>
                <w:sz w:val="24"/>
                <w:szCs w:val="24"/>
              </w:rPr>
              <w:t>. Принято на сопровождение 40 инвестиционных проектов (всего на сопровождении находится 309 проектов, в том числе 44 иностранных), осуществлялась актуализация информации, публикация новостей на специализированном интернет-сайте "Инвестиционный портал Ленинградской области" - выполнено 23 информационные рассылки, опубликовано 282 новости, число посетителей сайта - 67,7 тыс. человек. Издано 6 брошюр с информацией о социально-экономической зоне «Пикалево» и об инвестиционном потенциале Ленинградской области на русском и английском языках общим тиражом 6200 экз.</w:t>
            </w:r>
          </w:p>
          <w:p w:rsidR="00FA4913" w:rsidRPr="00FA4913" w:rsidRDefault="00FA4913" w:rsidP="00FA49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13">
              <w:rPr>
                <w:rFonts w:ascii="Times New Roman" w:hAnsi="Times New Roman" w:cs="Times New Roman"/>
                <w:sz w:val="24"/>
                <w:szCs w:val="24"/>
              </w:rPr>
              <w:t>Актуализирована информация  о земельных участках, объектах инфраструктуры и резидентах индустриальных парков. На территорию индустриального парка ТОСЭР «Пикалево» привлечены 3 резидента (ООО «ПИТЭК», ООО "</w:t>
            </w:r>
            <w:proofErr w:type="spellStart"/>
            <w:r w:rsidRPr="00FA4913">
              <w:rPr>
                <w:rFonts w:ascii="Times New Roman" w:hAnsi="Times New Roman" w:cs="Times New Roman"/>
                <w:sz w:val="24"/>
                <w:szCs w:val="24"/>
              </w:rPr>
              <w:t>Ф.Скрупской</w:t>
            </w:r>
            <w:proofErr w:type="spellEnd"/>
            <w:r w:rsidRPr="00FA4913">
              <w:rPr>
                <w:rFonts w:ascii="Times New Roman" w:hAnsi="Times New Roman" w:cs="Times New Roman"/>
                <w:sz w:val="24"/>
                <w:szCs w:val="24"/>
              </w:rPr>
              <w:t>", ООО "</w:t>
            </w:r>
            <w:proofErr w:type="spellStart"/>
            <w:r w:rsidRPr="00FA4913">
              <w:rPr>
                <w:rFonts w:ascii="Times New Roman" w:hAnsi="Times New Roman" w:cs="Times New Roman"/>
                <w:sz w:val="24"/>
                <w:szCs w:val="24"/>
              </w:rPr>
              <w:t>РемАвтоПик</w:t>
            </w:r>
            <w:proofErr w:type="spellEnd"/>
            <w:r w:rsidRPr="00FA4913">
              <w:rPr>
                <w:rFonts w:ascii="Times New Roman" w:hAnsi="Times New Roman" w:cs="Times New Roman"/>
                <w:sz w:val="24"/>
                <w:szCs w:val="24"/>
              </w:rPr>
              <w:t>").</w:t>
            </w:r>
          </w:p>
          <w:p w:rsidR="00FA4913" w:rsidRPr="00FA4913" w:rsidRDefault="00FA4913" w:rsidP="00FA49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13">
              <w:rPr>
                <w:rFonts w:ascii="Times New Roman" w:hAnsi="Times New Roman" w:cs="Times New Roman"/>
                <w:sz w:val="24"/>
                <w:szCs w:val="24"/>
              </w:rPr>
              <w:t>Проведена Всероссийская научно-практическая конференция по вопросам оценки регулирующего воздействия.</w:t>
            </w:r>
          </w:p>
          <w:p w:rsidR="00FA4913" w:rsidRPr="00FA4913" w:rsidRDefault="00FA4913" w:rsidP="00FA49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13">
              <w:rPr>
                <w:rFonts w:ascii="Times New Roman" w:hAnsi="Times New Roman" w:cs="Times New Roman"/>
                <w:sz w:val="24"/>
                <w:szCs w:val="24"/>
              </w:rPr>
              <w:t>Проведено исследование удовлетворенности населения качеством товаров, работ и услуг и состоянием ценовой конкуренции  на товарных рынках Ленинградской области, разработаны предложения по улучшению конкурентной среды.</w:t>
            </w:r>
          </w:p>
          <w:p w:rsidR="00FA4913" w:rsidRPr="00FA4913" w:rsidRDefault="00FA4913" w:rsidP="00FA49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13">
              <w:rPr>
                <w:rFonts w:ascii="Times New Roman" w:hAnsi="Times New Roman" w:cs="Times New Roman"/>
                <w:sz w:val="24"/>
                <w:szCs w:val="24"/>
              </w:rPr>
              <w:t>В ЕГРН внесены сведения о границах 85% муниципальных образований и 65% населенных пунктов Ленинградской области.</w:t>
            </w:r>
          </w:p>
          <w:p w:rsidR="007B2883" w:rsidRPr="007B2883" w:rsidRDefault="007B2883" w:rsidP="00271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83" w:rsidRPr="00F33FB6" w:rsidTr="007B2883">
        <w:tc>
          <w:tcPr>
            <w:tcW w:w="1580" w:type="pct"/>
            <w:shd w:val="clear" w:color="auto" w:fill="auto"/>
          </w:tcPr>
          <w:p w:rsidR="007B2883" w:rsidRPr="0019592D" w:rsidRDefault="007B2883" w:rsidP="0027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2D"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промышленности и инноваций в Ленинградской области</w:t>
            </w:r>
          </w:p>
        </w:tc>
        <w:tc>
          <w:tcPr>
            <w:tcW w:w="3420" w:type="pct"/>
            <w:shd w:val="clear" w:color="auto" w:fill="auto"/>
          </w:tcPr>
          <w:p w:rsidR="00E94ECD" w:rsidRPr="00E94ECD" w:rsidRDefault="00E94ECD" w:rsidP="00E94E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C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субсидии 2 организациям, осуществляющим </w:t>
            </w:r>
            <w:proofErr w:type="spellStart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трейдерскую</w:t>
            </w:r>
            <w:proofErr w:type="spellEnd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(ООО «ОРИМИ ТРЭЙД», ООО </w:t>
            </w:r>
            <w:proofErr w:type="spellStart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Нокиан</w:t>
            </w:r>
            <w:proofErr w:type="spellEnd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 xml:space="preserve"> Шина»), 3 организациям, осуществляющим инвестиционную деятельность (ООО «</w:t>
            </w:r>
            <w:proofErr w:type="spellStart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Нокиан</w:t>
            </w:r>
            <w:proofErr w:type="spellEnd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Тайерс</w:t>
            </w:r>
            <w:proofErr w:type="spellEnd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», ОАО «</w:t>
            </w:r>
            <w:proofErr w:type="spellStart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Сясьский</w:t>
            </w:r>
            <w:proofErr w:type="spellEnd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 xml:space="preserve"> ЦБК», ООО "Невская трубопроводная компания").   </w:t>
            </w:r>
          </w:p>
          <w:p w:rsidR="00E94ECD" w:rsidRPr="00E94ECD" w:rsidRDefault="00E94ECD" w:rsidP="00E94E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CD">
              <w:rPr>
                <w:rFonts w:ascii="Times New Roman" w:hAnsi="Times New Roman" w:cs="Times New Roman"/>
                <w:sz w:val="24"/>
                <w:szCs w:val="24"/>
              </w:rPr>
              <w:t xml:space="preserve">Создан кластер лесоперерабатывающей промышленности, в кластер вошли 13 </w:t>
            </w:r>
            <w:r w:rsidRPr="00E94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промышленных предприятий, кластер включен в реестр </w:t>
            </w:r>
            <w:proofErr w:type="spellStart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 xml:space="preserve"> России. </w:t>
            </w:r>
          </w:p>
          <w:p w:rsidR="00E94ECD" w:rsidRPr="00E94ECD" w:rsidRDefault="00E94ECD" w:rsidP="00E94E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CD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Автономной некоммерческой организацией «Центр развития промышленности Ленинградской области» проведено 298 консультаций для хозяйствующих субъектов, в том числе 113 – по вопросам промышленной кооперации, 68 – по вопросам создания и развития промышленных кластеров, 75 – по вопросам экспортной деятельности. Организовано и принято участие в 45 </w:t>
            </w:r>
            <w:proofErr w:type="spellStart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-ярмарочных и коммуникативных мероприятиях, в том числе за рубежом.</w:t>
            </w:r>
          </w:p>
          <w:p w:rsidR="00E94ECD" w:rsidRPr="00E94ECD" w:rsidRDefault="00E94ECD" w:rsidP="00E94E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Создан центр поддержки экспорта, определены 276 субъектов малого и среднего предпринимательства - потенциальных получателей услуг, проведен аудит 10 компаний, осуществлялось сопровождение 52 компаний в выводе продукции на внешние рынки, основам ведения экспорта обучено 55 уникальных предприятий малого и среднего бизнеса. Организована выставка продукции в Китае для 5 региональных предприятий. На экспорт выведено 67 компаний.</w:t>
            </w:r>
          </w:p>
          <w:p w:rsidR="00E94ECD" w:rsidRPr="00E94ECD" w:rsidRDefault="00E94ECD" w:rsidP="00E94E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Составлен реестр и издан каталог компаний - экспортеров. В реестр включено 112 компаний. 569 предприятий экспортировали продукцию.</w:t>
            </w:r>
          </w:p>
          <w:p w:rsidR="00E94ECD" w:rsidRPr="00E94ECD" w:rsidRDefault="00E94ECD" w:rsidP="00E94E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На площадках электронной торговли зарегистрировано 45 предприятий.</w:t>
            </w:r>
          </w:p>
          <w:p w:rsidR="00E94ECD" w:rsidRPr="00E94ECD" w:rsidRDefault="00E94ECD" w:rsidP="00E94E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CD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на право использования логотипа «Сделано в Ленинградской области» выдан 4 организациям: </w:t>
            </w:r>
            <w:proofErr w:type="gramStart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ООО «ПНХП «</w:t>
            </w:r>
            <w:proofErr w:type="spellStart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Свирское</w:t>
            </w:r>
            <w:proofErr w:type="spellEnd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 xml:space="preserve"> кружево», ООО «</w:t>
            </w:r>
            <w:proofErr w:type="spellStart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Динекс</w:t>
            </w:r>
            <w:proofErr w:type="spellEnd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 xml:space="preserve"> Русь», ООО "НПО "</w:t>
            </w:r>
            <w:proofErr w:type="spellStart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Флейм</w:t>
            </w:r>
            <w:proofErr w:type="spellEnd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", ООО "</w:t>
            </w:r>
            <w:proofErr w:type="spellStart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Сясьстройский</w:t>
            </w:r>
            <w:proofErr w:type="spellEnd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 xml:space="preserve"> хлебозавод".</w:t>
            </w:r>
            <w:proofErr w:type="gramEnd"/>
          </w:p>
          <w:p w:rsidR="00E94ECD" w:rsidRPr="00E94ECD" w:rsidRDefault="00E94ECD" w:rsidP="00E94E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Проведен конкурс «Бизнес, развивающий регион», 18 организаций стали лауреатами и дипломантами конкурса.</w:t>
            </w:r>
          </w:p>
          <w:p w:rsidR="00E94ECD" w:rsidRPr="00AC1FE1" w:rsidRDefault="00E94ECD" w:rsidP="00E94EC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Выплачены премии и стипендии Губернатора Ленинградской области             27 талантливым ученым.</w:t>
            </w:r>
          </w:p>
          <w:p w:rsidR="007B2883" w:rsidRPr="007B2883" w:rsidRDefault="007B2883" w:rsidP="00FA49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AB" w:rsidRPr="00F33FB6" w:rsidTr="007B2883">
        <w:tc>
          <w:tcPr>
            <w:tcW w:w="1580" w:type="pct"/>
            <w:shd w:val="clear" w:color="auto" w:fill="auto"/>
          </w:tcPr>
          <w:p w:rsidR="006215AB" w:rsidRPr="0019592D" w:rsidRDefault="006215AB" w:rsidP="0027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малого, среднего предпринимательства и потребительского рынка Ленинградской области</w:t>
            </w:r>
          </w:p>
        </w:tc>
        <w:tc>
          <w:tcPr>
            <w:tcW w:w="3420" w:type="pct"/>
            <w:shd w:val="clear" w:color="auto" w:fill="auto"/>
          </w:tcPr>
          <w:p w:rsidR="00E94ECD" w:rsidRPr="00E94ECD" w:rsidRDefault="00E94ECD" w:rsidP="00E94E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EC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Предоставлены субсидии 8 субъектам малого и среднего предпринимательства (далее – МСП) на возмещение затрат, связанных с получением сертификатов соответствия, 30 субъектам МСП - на возмещение затрат, связанных с производством товаров народно-художественных промыслов, 12 субъектам МСП, осуществляющим деятельность в сфере сельского туризма, 25</w:t>
            </w:r>
            <w:r w:rsidRPr="00E94ECD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МСП – на возмещение затрат, связанных с участием в </w:t>
            </w:r>
            <w:proofErr w:type="spellStart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-ярмарочной деятельности, 69 субъектам – на модернизацию производства, 50 субъектам – на возмещение</w:t>
            </w:r>
            <w:proofErr w:type="gramEnd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 xml:space="preserve">затрат, связанных с уплатой кредитов, 101 субъекту – на </w:t>
            </w:r>
            <w:r w:rsidRPr="00E94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возмещение затрат, связанных с заключением договоров лизинга, 51 субъекту, осуществляющему деятельность в сфере социального предпринимательства, 11 субъектам, осуществляющим экспортную деятельность, 72 субъектам, действующим менее одного года, 13 субъектам, осуществляющим деятельность в сфере дошкольного образования, 5 субъектам – для возмещения затрат в связи с приобретением автомагазинов, 18 организациям потребительской кооперации - на развитие магазинов шаговой</w:t>
            </w:r>
            <w:proofErr w:type="gramEnd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доступности. Предоставлены субсидии 11 некоммерческим организациям на возмещение затрат в связи с обучением школьников и студентов основам предпринимательской деятельности, 19 организациям инфраструктуры поддержки МСП  - на возмещение части затрат на развитие.</w:t>
            </w:r>
          </w:p>
          <w:p w:rsidR="00E94ECD" w:rsidRPr="00E94ECD" w:rsidRDefault="00E94ECD" w:rsidP="00E94E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участие 52 субъектов МСП в 4 выставках-ярмарках в </w:t>
            </w:r>
            <w:proofErr w:type="spellStart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-Петербург.</w:t>
            </w:r>
          </w:p>
          <w:p w:rsidR="00E94ECD" w:rsidRPr="00E94ECD" w:rsidRDefault="00E94ECD" w:rsidP="00E94E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Проведен конкурс «Бизнес-признание», победителям по 7 номинациям предоставлен 21 грант. 27 субъектов МСП признаны победителями конкурса «Лучший по профессии в сфере потребительского рынка», выплачены гранты.</w:t>
            </w:r>
          </w:p>
          <w:p w:rsidR="00E94ECD" w:rsidRPr="00E94ECD" w:rsidRDefault="00E94ECD" w:rsidP="00E94E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по вопросам экспертизы, сертификации, оценки, аккредитации на базе Ленинградской областной торгово-промышленной палаты получили 450 субъектов МСП.</w:t>
            </w:r>
          </w:p>
          <w:p w:rsidR="00E94ECD" w:rsidRPr="00E94ECD" w:rsidRDefault="00E94ECD" w:rsidP="00E94E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На базе Центра молодежного инновационного творчества проведено 51 мероприятие для младших школьников и молодежи 14 - 17 лет, в деятельность центра вовлечено 835 человек.</w:t>
            </w:r>
          </w:p>
          <w:p w:rsidR="00E94ECD" w:rsidRPr="00E94ECD" w:rsidRDefault="00E94ECD" w:rsidP="00E94E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комплексной программы по вовлечению в предпринимательскую деятельность и содействию созданию собственного бизнеса для каждой целевой группы (региональный проект «Популяризация предпринимательства»)  проведено 237 мероприятий по вовлечению в предпринимательскую деятельность и 177 обучающих мероприятий; размещено более 4600 публикаций об актуальных вопросах развития МСП в печатных СМИ, на </w:t>
            </w:r>
            <w:proofErr w:type="spellStart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, в социальных сетях;</w:t>
            </w:r>
            <w:proofErr w:type="gramEnd"/>
            <w:r w:rsidRPr="00E94ECD">
              <w:rPr>
                <w:rFonts w:ascii="Times New Roman" w:hAnsi="Times New Roman" w:cs="Times New Roman"/>
                <w:sz w:val="24"/>
                <w:szCs w:val="24"/>
              </w:rPr>
              <w:t xml:space="preserve"> озвучена реклама на радио и записано 36 телевизионных сюжетов; обеспечено 1326 прокатов 5 роликов на радиостанциях.</w:t>
            </w:r>
          </w:p>
          <w:p w:rsidR="006215AB" w:rsidRPr="00BB34B9" w:rsidRDefault="006215AB" w:rsidP="00FA49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83" w:rsidRPr="00F33FB6" w:rsidTr="007B2883">
        <w:tc>
          <w:tcPr>
            <w:tcW w:w="1580" w:type="pct"/>
            <w:shd w:val="clear" w:color="auto" w:fill="auto"/>
          </w:tcPr>
          <w:p w:rsidR="007B2883" w:rsidRPr="007B2883" w:rsidRDefault="007B2883" w:rsidP="0027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системы стратегического управления социально-экономическим развитием Ленинградской области</w:t>
            </w:r>
          </w:p>
        </w:tc>
        <w:tc>
          <w:tcPr>
            <w:tcW w:w="3420" w:type="pct"/>
            <w:shd w:val="clear" w:color="auto" w:fill="auto"/>
          </w:tcPr>
          <w:p w:rsidR="00E94ECD" w:rsidRPr="00E94ECD" w:rsidRDefault="00E94ECD" w:rsidP="00E94E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Предоставлена субсидия Автономной некоммерческой организации «Стратегическое партнерство по экономическому и социальному развитию Северо-Западного федерального округа» в целях содействия реализации Стратегии социально-экономического развития Северо-Западного Федерального округа на период до 2020 года на территории Ленинградской области.</w:t>
            </w:r>
          </w:p>
          <w:p w:rsidR="00E94ECD" w:rsidRPr="00E94ECD" w:rsidRDefault="00E94ECD" w:rsidP="00E94E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Актуализирована Стратегия социально-экономического развития, проведено общественное обсуждение. Осуществлялось обеспечение органов исполнительной власти Ленинградской области статистической информацией. </w:t>
            </w:r>
          </w:p>
          <w:p w:rsidR="00E94ECD" w:rsidRPr="00E94ECD" w:rsidRDefault="00E94ECD" w:rsidP="00E94E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Разработан дизайн буклета об итогах социально-экономического развития Ленинградской области за 2018 год и дизайн-макет печатной версии Стратегии.</w:t>
            </w:r>
          </w:p>
          <w:p w:rsidR="00E94ECD" w:rsidRPr="00E94ECD" w:rsidRDefault="00E94ECD" w:rsidP="00E94E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Проведено исследование конкурентных преимуществ муниципальных образований, выработаны предложения по диверсификации экономики муниципальных образований; обучающее мероприятие для органов исполнительной власти и местного самоуправления с  применением технологии обучающих игр на основе компьютерного симулятора, имитирующего управление регионом (муниципальным образованием).</w:t>
            </w:r>
          </w:p>
          <w:p w:rsidR="00E94ECD" w:rsidRPr="00E94ECD" w:rsidRDefault="00E94ECD" w:rsidP="00E94E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Проведено обучение сотрудников органов исполнительной власти гибким технологиям проектного управления «</w:t>
            </w:r>
            <w:r w:rsidRPr="00E94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agile</w:t>
            </w:r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», разработана модель оценки компетенций проектного персонала, проведена пилотная оценка.</w:t>
            </w:r>
          </w:p>
          <w:p w:rsidR="00E94ECD" w:rsidRPr="00E94ECD" w:rsidRDefault="00E94ECD" w:rsidP="00E94EC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CD">
              <w:rPr>
                <w:rFonts w:ascii="Times New Roman" w:hAnsi="Times New Roman" w:cs="Times New Roman"/>
                <w:sz w:val="24"/>
                <w:szCs w:val="24"/>
              </w:rPr>
              <w:t>Осуществлялось сопровождение информационных систем: база данных «Официальная статистика», программного продукта, визуализирующего результаты мониторинга социально-экономического развития, информационной системы управления проектами.</w:t>
            </w:r>
          </w:p>
          <w:p w:rsidR="007B2883" w:rsidRPr="007B2883" w:rsidRDefault="007B2883" w:rsidP="00FA49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883" w:rsidRDefault="007B2883" w:rsidP="007B2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A30" w:rsidRDefault="00663A30" w:rsidP="00BF75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520" w:rsidRDefault="00006520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B3E" w:rsidRDefault="00335B3E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B3E" w:rsidRDefault="00335B3E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B3E" w:rsidRDefault="00335B3E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B3E" w:rsidRDefault="00335B3E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20" w:rsidRDefault="00006520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520" w:rsidRDefault="00006520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012" w:rsidRDefault="00DA5012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финансировании и выполнении государственной программы Ленинградской области «Стимулирование экономической активности Ленинградской области» за счет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вс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ех источников финансирования в январе – декабре 201</w:t>
      </w:r>
      <w:r w:rsidR="00E94EC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7112D" w:rsidRDefault="0027112D" w:rsidP="00DA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18" w:type="dxa"/>
        <w:tblInd w:w="-6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992"/>
        <w:gridCol w:w="992"/>
        <w:gridCol w:w="992"/>
        <w:gridCol w:w="851"/>
        <w:gridCol w:w="1134"/>
        <w:gridCol w:w="992"/>
        <w:gridCol w:w="992"/>
        <w:gridCol w:w="993"/>
        <w:gridCol w:w="850"/>
        <w:gridCol w:w="851"/>
        <w:gridCol w:w="992"/>
        <w:gridCol w:w="992"/>
        <w:gridCol w:w="992"/>
        <w:gridCol w:w="851"/>
        <w:gridCol w:w="850"/>
      </w:tblGrid>
      <w:tr w:rsidR="0027112D" w:rsidRPr="00083D06" w:rsidTr="00E6046C">
        <w:trPr>
          <w:trHeight w:val="377"/>
          <w:tblHeader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государственной программы (подпрограммы)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 на год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Финансирование</w:t>
            </w:r>
          </w:p>
        </w:tc>
        <w:tc>
          <w:tcPr>
            <w:tcW w:w="467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Выполнение</w:t>
            </w:r>
          </w:p>
        </w:tc>
      </w:tr>
      <w:tr w:rsidR="001B4CB0" w:rsidRPr="00083D06" w:rsidTr="00E6046C">
        <w:trPr>
          <w:trHeight w:val="315"/>
          <w:tblHeader/>
        </w:trPr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E6046C" w:rsidRPr="00083D06" w:rsidTr="00E6046C">
        <w:trPr>
          <w:trHeight w:val="784"/>
          <w:tblHeader/>
        </w:trPr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</w:t>
            </w:r>
            <w:r w:rsidR="001B4CB0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Област</w:t>
            </w:r>
            <w:proofErr w:type="spellEnd"/>
            <w:r w:rsidR="00006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ной</w:t>
            </w:r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</w:t>
            </w:r>
            <w:r w:rsidR="00006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</w:t>
            </w:r>
            <w:proofErr w:type="spellEnd"/>
            <w:r w:rsidR="000063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92553C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="0027112D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рочие источники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</w:t>
            </w:r>
            <w:r w:rsidR="001B4CB0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Област</w:t>
            </w:r>
            <w:proofErr w:type="spellEnd"/>
            <w:r w:rsidR="00371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ной</w:t>
            </w:r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</w:t>
            </w:r>
            <w:r w:rsidR="00371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</w:t>
            </w:r>
            <w:proofErr w:type="spellEnd"/>
            <w:r w:rsidR="00371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92553C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="0027112D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рочие </w:t>
            </w:r>
            <w:proofErr w:type="spellStart"/>
            <w:proofErr w:type="gramStart"/>
            <w:r w:rsidR="0027112D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</w:t>
            </w:r>
            <w:r w:rsidR="001B4CB0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27112D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</w:t>
            </w:r>
            <w:r w:rsidR="001B4CB0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Област</w:t>
            </w:r>
            <w:proofErr w:type="spellEnd"/>
            <w:r w:rsidR="003715E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ной</w:t>
            </w:r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27112D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</w:t>
            </w:r>
            <w:r w:rsidR="001B4CB0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</w:t>
            </w:r>
            <w:proofErr w:type="spellEnd"/>
            <w:r w:rsidR="001B4CB0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112D" w:rsidRPr="001B4CB0" w:rsidRDefault="0092553C" w:rsidP="0027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="0027112D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рочие </w:t>
            </w:r>
            <w:proofErr w:type="spellStart"/>
            <w:proofErr w:type="gramStart"/>
            <w:r w:rsidR="0027112D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</w:t>
            </w:r>
            <w:r w:rsidR="001B4CB0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27112D" w:rsidRPr="001B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ники</w:t>
            </w:r>
            <w:proofErr w:type="spellEnd"/>
            <w:proofErr w:type="gramEnd"/>
          </w:p>
        </w:tc>
      </w:tr>
      <w:tr w:rsidR="00E6046C" w:rsidRPr="00E6046C" w:rsidTr="00E6046C">
        <w:tblPrEx>
          <w:tblCellMar>
            <w:left w:w="108" w:type="dxa"/>
            <w:right w:w="108" w:type="dxa"/>
          </w:tblCellMar>
        </w:tblPrEx>
        <w:trPr>
          <w:trHeight w:val="13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Стимулирование экономической активности Ленинградской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3078964,1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274786,9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2644200,9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2948466,1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274786,9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2630955,5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11543,7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2917168,1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274786,9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2599657,5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11543,7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31180,0</w:t>
            </w:r>
          </w:p>
        </w:tc>
      </w:tr>
      <w:tr w:rsidR="00E6046C" w:rsidRPr="00E6046C" w:rsidTr="00E6046C">
        <w:tblPrEx>
          <w:tblCellMar>
            <w:left w:w="108" w:type="dxa"/>
            <w:right w:w="108" w:type="dxa"/>
          </w:tblCellMar>
        </w:tblPrEx>
        <w:trPr>
          <w:trHeight w:val="69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 подпрограммы: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046C" w:rsidRPr="00E6046C" w:rsidTr="00E6046C">
        <w:tblPrEx>
          <w:tblCellMar>
            <w:left w:w="108" w:type="dxa"/>
            <w:right w:w="108" w:type="dxa"/>
          </w:tblCellMar>
        </w:tblPrEx>
        <w:trPr>
          <w:trHeight w:val="155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благоприятного инвестиционного климата в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107271,8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102266,3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92706,3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96762,5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046C" w:rsidRPr="00E6046C" w:rsidTr="00E6046C">
        <w:tblPrEx>
          <w:tblCellMar>
            <w:left w:w="108" w:type="dxa"/>
            <w:right w:w="108" w:type="dxa"/>
          </w:tblCellMar>
        </w:tblPrEx>
        <w:trPr>
          <w:trHeight w:val="140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промышленности и инноваций в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2028670,6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1841573,9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1911374,6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1841447,9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1911374,6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1841447,9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31180,0</w:t>
            </w:r>
          </w:p>
        </w:tc>
      </w:tr>
      <w:tr w:rsidR="00E6046C" w:rsidRPr="00E6046C" w:rsidTr="00DD3E93">
        <w:tblPrEx>
          <w:tblCellMar>
            <w:left w:w="108" w:type="dxa"/>
            <w:right w:w="108" w:type="dxa"/>
          </w:tblCellMar>
        </w:tblPrEx>
        <w:trPr>
          <w:trHeight w:val="195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Развитие малого, среднего предпринимательства и потребительского рынка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901765,2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234436,2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659104,2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902506,6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234436,2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658978,9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871208,6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234436,2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627680,9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9091,5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046C" w:rsidRPr="00E6046C" w:rsidTr="00DD3E93">
        <w:tblPrEx>
          <w:tblCellMar>
            <w:left w:w="108" w:type="dxa"/>
            <w:right w:w="108" w:type="dxa"/>
          </w:tblCellMar>
        </w:tblPrEx>
        <w:trPr>
          <w:trHeight w:val="211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системы стратегического управления социально-экономическим развитием Ленинградской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046C" w:rsidRPr="00E6046C" w:rsidRDefault="00E6046C" w:rsidP="00E60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6046C" w:rsidRPr="00BF7570" w:rsidRDefault="00E6046C" w:rsidP="00E6046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E6046C" w:rsidRPr="00BF7570" w:rsidSect="00663A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08"/>
    <w:rsid w:val="00006348"/>
    <w:rsid w:val="00006520"/>
    <w:rsid w:val="00016B40"/>
    <w:rsid w:val="00037FD0"/>
    <w:rsid w:val="00093519"/>
    <w:rsid w:val="000B5BEF"/>
    <w:rsid w:val="001413CB"/>
    <w:rsid w:val="001834EF"/>
    <w:rsid w:val="00183C46"/>
    <w:rsid w:val="0019592D"/>
    <w:rsid w:val="001A3682"/>
    <w:rsid w:val="001B4CB0"/>
    <w:rsid w:val="001D110F"/>
    <w:rsid w:val="001F6403"/>
    <w:rsid w:val="00211E63"/>
    <w:rsid w:val="00240CEF"/>
    <w:rsid w:val="0027112D"/>
    <w:rsid w:val="00292CC8"/>
    <w:rsid w:val="002C6C2C"/>
    <w:rsid w:val="002E7617"/>
    <w:rsid w:val="00316E60"/>
    <w:rsid w:val="00335809"/>
    <w:rsid w:val="00335B3E"/>
    <w:rsid w:val="00337935"/>
    <w:rsid w:val="00365106"/>
    <w:rsid w:val="003715E6"/>
    <w:rsid w:val="00385A26"/>
    <w:rsid w:val="00387690"/>
    <w:rsid w:val="003A0DCC"/>
    <w:rsid w:val="003C47B6"/>
    <w:rsid w:val="003D2F4D"/>
    <w:rsid w:val="003E0CAF"/>
    <w:rsid w:val="00404D57"/>
    <w:rsid w:val="00410699"/>
    <w:rsid w:val="00432166"/>
    <w:rsid w:val="00434DC6"/>
    <w:rsid w:val="004520FC"/>
    <w:rsid w:val="004D635A"/>
    <w:rsid w:val="004F5283"/>
    <w:rsid w:val="005136A8"/>
    <w:rsid w:val="0053605A"/>
    <w:rsid w:val="00555819"/>
    <w:rsid w:val="00556B17"/>
    <w:rsid w:val="005700C7"/>
    <w:rsid w:val="00596D4D"/>
    <w:rsid w:val="005F2B52"/>
    <w:rsid w:val="00613F95"/>
    <w:rsid w:val="006215AB"/>
    <w:rsid w:val="00625EC2"/>
    <w:rsid w:val="00663A30"/>
    <w:rsid w:val="006A52C6"/>
    <w:rsid w:val="006C471C"/>
    <w:rsid w:val="006D2123"/>
    <w:rsid w:val="00703688"/>
    <w:rsid w:val="007B2883"/>
    <w:rsid w:val="007B7CB4"/>
    <w:rsid w:val="007D1AB2"/>
    <w:rsid w:val="00832344"/>
    <w:rsid w:val="0088414D"/>
    <w:rsid w:val="0088633F"/>
    <w:rsid w:val="008E4670"/>
    <w:rsid w:val="00904FC5"/>
    <w:rsid w:val="0092553C"/>
    <w:rsid w:val="00925CF4"/>
    <w:rsid w:val="0093752C"/>
    <w:rsid w:val="00945447"/>
    <w:rsid w:val="00947BA9"/>
    <w:rsid w:val="00954BEA"/>
    <w:rsid w:val="009B3EEE"/>
    <w:rsid w:val="009C496D"/>
    <w:rsid w:val="009E15CB"/>
    <w:rsid w:val="00A05742"/>
    <w:rsid w:val="00A258C9"/>
    <w:rsid w:val="00A279E3"/>
    <w:rsid w:val="00A746E7"/>
    <w:rsid w:val="00AB1DC9"/>
    <w:rsid w:val="00AD1BB6"/>
    <w:rsid w:val="00B7119F"/>
    <w:rsid w:val="00B72C4A"/>
    <w:rsid w:val="00B74E5F"/>
    <w:rsid w:val="00B93A74"/>
    <w:rsid w:val="00BB34B9"/>
    <w:rsid w:val="00BC5E6E"/>
    <w:rsid w:val="00BE658A"/>
    <w:rsid w:val="00BF7570"/>
    <w:rsid w:val="00C20BFF"/>
    <w:rsid w:val="00C247BA"/>
    <w:rsid w:val="00C32719"/>
    <w:rsid w:val="00C4716B"/>
    <w:rsid w:val="00C6160F"/>
    <w:rsid w:val="00C777A0"/>
    <w:rsid w:val="00C83700"/>
    <w:rsid w:val="00C91716"/>
    <w:rsid w:val="00C938CF"/>
    <w:rsid w:val="00C94CC0"/>
    <w:rsid w:val="00CA0AB6"/>
    <w:rsid w:val="00D26C91"/>
    <w:rsid w:val="00D3317A"/>
    <w:rsid w:val="00D429F1"/>
    <w:rsid w:val="00D47BA7"/>
    <w:rsid w:val="00D607CE"/>
    <w:rsid w:val="00D823CB"/>
    <w:rsid w:val="00DA5012"/>
    <w:rsid w:val="00DD3E93"/>
    <w:rsid w:val="00DE0C65"/>
    <w:rsid w:val="00E1689D"/>
    <w:rsid w:val="00E31208"/>
    <w:rsid w:val="00E6046C"/>
    <w:rsid w:val="00E85685"/>
    <w:rsid w:val="00E94ECD"/>
    <w:rsid w:val="00EB6EA0"/>
    <w:rsid w:val="00F21B33"/>
    <w:rsid w:val="00F21DAD"/>
    <w:rsid w:val="00F34CF5"/>
    <w:rsid w:val="00F3667B"/>
    <w:rsid w:val="00F51717"/>
    <w:rsid w:val="00F775B3"/>
    <w:rsid w:val="00FA4913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Миронович</dc:creator>
  <cp:lastModifiedBy>Елена Анатольевна Миронович</cp:lastModifiedBy>
  <cp:revision>2</cp:revision>
  <cp:lastPrinted>2019-03-11T12:28:00Z</cp:lastPrinted>
  <dcterms:created xsi:type="dcterms:W3CDTF">2020-04-02T14:18:00Z</dcterms:created>
  <dcterms:modified xsi:type="dcterms:W3CDTF">2020-04-02T14:18:00Z</dcterms:modified>
</cp:coreProperties>
</file>