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4585"/>
        <w:gridCol w:w="430"/>
        <w:gridCol w:w="4155"/>
        <w:gridCol w:w="2149"/>
        <w:gridCol w:w="2149"/>
        <w:gridCol w:w="2135"/>
        <w:gridCol w:w="15"/>
      </w:tblGrid>
      <w:tr>
        <w:trPr>
          <w:trHeight w:hRule="exact" w:val="573"/>
        </w:trPr>
        <w:tc>
          <w:tcPr>
            <w:tcW w:w="15618" w:type="dxa"/>
            <w:gridSpan w:val="7"/>
          </w:tcPr>
          <w:p/>
        </w:tc>
      </w:tr>
      <w:tr>
        <w:trPr>
          <w:trHeight w:hRule="exact" w:val="387"/>
        </w:trPr>
        <w:tc>
          <w:tcPr>
            <w:tcW w:w="15618" w:type="dxa"/>
            <w:gridSpan w:val="7"/>
            <w:vAlign w:val="center"/>
            <w:shd w:val="clear" w:color="auto" w:fill="auto"/>
          </w:tcPr>
          <w:p>
            <w:pPr>
              <w:spacing w:line="230"/>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П А С П О Р Т</w:t>
            </w:r>
          </w:p>
        </w:tc>
      </w:tr>
      <w:tr>
        <w:trPr>
          <w:trHeight w:hRule="exact" w:val="43"/>
        </w:trPr>
        <w:tc>
          <w:tcPr>
            <w:tcW w:w="15618" w:type="dxa"/>
            <w:gridSpan w:val="7"/>
          </w:tcPr>
          <w:p/>
        </w:tc>
      </w:tr>
      <w:tr>
        <w:trPr>
          <w:trHeight w:hRule="exact" w:val="387"/>
        </w:trPr>
        <w:tc>
          <w:tcPr>
            <w:tcW w:w="15618" w:type="dxa"/>
            <w:gridSpan w:val="7"/>
            <w:vAlign w:val="center"/>
            <w:shd w:val="clear" w:color="auto" w:fill="auto"/>
          </w:tcPr>
          <w:p>
            <w:pPr>
              <w:spacing w:line="230"/>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регионального проекта</w:t>
            </w:r>
          </w:p>
        </w:tc>
      </w:tr>
      <w:tr>
        <w:trPr>
          <w:trHeight w:hRule="exact" w:val="43"/>
        </w:trPr>
        <w:tc>
          <w:tcPr>
            <w:tcW w:w="15618" w:type="dxa"/>
            <w:gridSpan w:val="7"/>
          </w:tcPr>
          <w:p/>
        </w:tc>
      </w:tr>
      <w:tr>
        <w:trPr>
          <w:trHeight w:hRule="exact" w:val="573"/>
        </w:trPr>
        <w:tc>
          <w:tcPr>
            <w:tcW w:w="15618" w:type="dxa"/>
            <w:gridSpan w:val="7"/>
            <w:tcMar>
              <w:left w:w="72" w:type="dxa"/>
              <w:right w:w="72" w:type="dxa"/>
            </w:tcMar>
            <w:vAlign w:val="center"/>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Цифровая образовательная среда (Ленинградская область)</w:t>
            </w:r>
          </w:p>
        </w:tc>
      </w:tr>
      <w:tr>
        <w:trPr>
          <w:trHeight w:hRule="exact" w:val="716"/>
        </w:trPr>
        <w:tc>
          <w:tcPr>
            <w:tcW w:w="15618" w:type="dxa"/>
            <w:gridSpan w:val="7"/>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1. Основные положения</w:t>
            </w:r>
          </w:p>
        </w:tc>
      </w:tr>
      <w:tr>
        <w:trPr>
          <w:trHeight w:hRule="exact" w:val="573"/>
        </w:trPr>
        <w:tc>
          <w:tcPr>
            <w:tcW w:w="4585" w:type="dxa"/>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регионального проекта</w:t>
            </w:r>
          </w:p>
        </w:tc>
        <w:tc>
          <w:tcPr>
            <w:tcW w:w="11033" w:type="dxa"/>
            <w:gridSpan w:val="6"/>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Цифровая образовательная среда (Ленинградская область)</w:t>
            </w:r>
          </w:p>
        </w:tc>
      </w:tr>
      <w:tr>
        <w:trPr>
          <w:trHeight w:hRule="exact" w:val="717"/>
        </w:trPr>
        <w:tc>
          <w:tcPr>
            <w:tcW w:w="4585" w:type="dxa"/>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Краткое наименование регионального</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проекта</w:t>
            </w:r>
          </w:p>
        </w:tc>
        <w:tc>
          <w:tcPr>
            <w:tcW w:w="4585" w:type="dxa"/>
            <w:gridSpan w:val="2"/>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Цифровая образовательная среда (Ленинградская область)</w:t>
            </w:r>
          </w:p>
        </w:tc>
        <w:tc>
          <w:tcPr>
            <w:tcW w:w="2149" w:type="dxa"/>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 реализации проекта</w:t>
            </w:r>
          </w:p>
        </w:tc>
        <w:tc>
          <w:tcPr>
            <w:tcW w:w="2149" w:type="dxa"/>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01.11.2018</w:t>
            </w:r>
          </w:p>
        </w:tc>
        <w:tc>
          <w:tcPr>
            <w:tcW w:w="2150" w:type="dxa"/>
            <w:gridSpan w:val="2"/>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30.12.2024</w:t>
            </w:r>
          </w:p>
        </w:tc>
      </w:tr>
      <w:tr>
        <w:trPr>
          <w:trHeight w:hRule="exact" w:val="716"/>
        </w:trPr>
        <w:tc>
          <w:tcPr>
            <w:tcW w:w="4585" w:type="dxa"/>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Куратор регионального проекта</w:t>
            </w:r>
          </w:p>
        </w:tc>
        <w:tc>
          <w:tcPr>
            <w:tcW w:w="4585" w:type="dxa"/>
            <w:gridSpan w:val="2"/>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Емельянов Н.П.</w:t>
            </w:r>
          </w:p>
        </w:tc>
        <w:tc>
          <w:tcPr>
            <w:tcW w:w="6448" w:type="dxa"/>
            <w:gridSpan w:val="4"/>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Председателя Правительства Ленинградской области по социальным вопросам</w:t>
            </w:r>
          </w:p>
        </w:tc>
      </w:tr>
      <w:tr>
        <w:trPr>
          <w:trHeight w:hRule="exact" w:val="573"/>
        </w:trPr>
        <w:tc>
          <w:tcPr>
            <w:tcW w:w="4585" w:type="dxa"/>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Руководитель регионального проекта</w:t>
            </w:r>
          </w:p>
        </w:tc>
        <w:tc>
          <w:tcPr>
            <w:tcW w:w="4585" w:type="dxa"/>
            <w:gridSpan w:val="2"/>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Реброва В.И.</w:t>
            </w:r>
          </w:p>
        </w:tc>
        <w:tc>
          <w:tcPr>
            <w:tcW w:w="6448" w:type="dxa"/>
            <w:gridSpan w:val="4"/>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Председатель</w:t>
            </w:r>
          </w:p>
        </w:tc>
      </w:tr>
      <w:tr>
        <w:trPr>
          <w:trHeight w:hRule="exact" w:val="573"/>
        </w:trPr>
        <w:tc>
          <w:tcPr>
            <w:tcW w:w="4585" w:type="dxa"/>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Администратор регионального проекта</w:t>
            </w:r>
          </w:p>
        </w:tc>
        <w:tc>
          <w:tcPr>
            <w:tcW w:w="4585" w:type="dxa"/>
            <w:gridSpan w:val="2"/>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Глевицкая Е.И.</w:t>
            </w:r>
          </w:p>
        </w:tc>
        <w:tc>
          <w:tcPr>
            <w:tcW w:w="6448" w:type="dxa"/>
            <w:gridSpan w:val="4"/>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Начальник сектора</w:t>
            </w:r>
          </w:p>
        </w:tc>
      </w:tr>
      <w:tr>
        <w:trPr>
          <w:trHeight w:hRule="exact" w:val="717"/>
        </w:trPr>
        <w:tc>
          <w:tcPr>
            <w:tcW w:w="4585" w:type="dxa"/>
            <w:vMerge w:val="restart"/>
            <w:tcMar>
              <w:lef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Связь с государственными программами</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(комплексными программами) Российской</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Федерации (далее - государственные</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программы)</w:t>
            </w:r>
          </w:p>
        </w:tc>
        <w:tc>
          <w:tcPr>
            <w:tcW w:w="43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4155" w:type="dxa"/>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Государственная программа</w:t>
            </w:r>
          </w:p>
        </w:tc>
        <w:tc>
          <w:tcPr>
            <w:tcW w:w="6448"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Государственная программа Ленинградской области "Современное образование Ленинградской области"</w:t>
            </w:r>
          </w:p>
        </w:tc>
      </w:tr>
      <w:tr>
        <w:trPr>
          <w:trHeight w:hRule="exact" w:val="573"/>
        </w:trPr>
        <w:tc>
          <w:tcPr>
            <w:tcW w:w="458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15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Направление</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(подпрограмма)</w:t>
            </w:r>
          </w:p>
        </w:tc>
        <w:tc>
          <w:tcPr>
            <w:tcW w:w="6448" w:type="dxa"/>
            <w:gridSpan w:val="4"/>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r>
      <w:tr>
        <w:trPr>
          <w:trHeight w:hRule="exact" w:val="716"/>
        </w:trPr>
        <w:tc>
          <w:tcPr>
            <w:tcW w:w="458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4155" w:type="dxa"/>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Государственная программа</w:t>
            </w:r>
          </w:p>
        </w:tc>
        <w:tc>
          <w:tcPr>
            <w:tcW w:w="6448" w:type="dxa"/>
            <w:gridSpan w:val="4"/>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Государственная программа Ленинградской области "Современное образование Ленинградской области"</w:t>
            </w:r>
          </w:p>
        </w:tc>
      </w:tr>
      <w:tr>
        <w:trPr>
          <w:trHeight w:hRule="exact" w:val="717"/>
        </w:trPr>
        <w:tc>
          <w:tcPr>
            <w:tcW w:w="458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15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Направление</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(подпрограмма)</w:t>
            </w:r>
          </w:p>
        </w:tc>
        <w:tc>
          <w:tcPr>
            <w:tcW w:w="6448" w:type="dxa"/>
            <w:gridSpan w:val="4"/>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Федеральные проекты, входящие в состав национальных проектов</w:t>
            </w:r>
          </w:p>
        </w:tc>
      </w:tr>
    </w:tbl>
    <w:p>
      <w:pPr>
        <w:sectPr>
          <w:pgSz w:w="16834" w:h="13349" w:orient="landscape"/>
          <w:pgMar w:top="1134" w:right="576" w:bottom="526" w:left="576" w:header="1134" w:footer="526" w:gutter="0"/>
        </w:sectPr>
      </w:pPr>
    </w:p>
    <w:tbl>
      <w:tblPr>
        <w:tblStyle w:val="a1"/>
        <w:tblW w:w="0" w:type="dxa"/>
        <w:tblLayout w:type="fixed"/>
        <w:tblCellMar>
          <w:top w:w="0" w:type="dxa"/>
          <w:left w:w="0" w:type="dxa"/>
          <w:bottom w:w="0" w:type="dxa"/>
          <w:right w:w="0" w:type="dxa"/>
        </w:tblCellMar>
        <w:tblLook w:val="04A0"/>
      </w:tblPr>
      <w:tblGrid>
        <w:gridCol w:w="287"/>
        <w:gridCol w:w="286"/>
        <w:gridCol w:w="143"/>
        <w:gridCol w:w="144"/>
        <w:gridCol w:w="143"/>
        <w:gridCol w:w="1289"/>
        <w:gridCol w:w="717"/>
        <w:gridCol w:w="716"/>
        <w:gridCol w:w="860"/>
        <w:gridCol w:w="143"/>
        <w:gridCol w:w="287"/>
        <w:gridCol w:w="430"/>
        <w:gridCol w:w="143"/>
        <w:gridCol w:w="286"/>
        <w:gridCol w:w="574"/>
        <w:gridCol w:w="286"/>
        <w:gridCol w:w="143"/>
        <w:gridCol w:w="574"/>
        <w:gridCol w:w="143"/>
        <w:gridCol w:w="286"/>
        <w:gridCol w:w="144"/>
        <w:gridCol w:w="143"/>
        <w:gridCol w:w="143"/>
        <w:gridCol w:w="144"/>
        <w:gridCol w:w="143"/>
        <w:gridCol w:w="143"/>
        <w:gridCol w:w="430"/>
        <w:gridCol w:w="143"/>
        <w:gridCol w:w="430"/>
        <w:gridCol w:w="143"/>
        <w:gridCol w:w="144"/>
        <w:gridCol w:w="143"/>
        <w:gridCol w:w="143"/>
        <w:gridCol w:w="143"/>
        <w:gridCol w:w="287"/>
        <w:gridCol w:w="143"/>
        <w:gridCol w:w="144"/>
        <w:gridCol w:w="143"/>
        <w:gridCol w:w="286"/>
        <w:gridCol w:w="144"/>
        <w:gridCol w:w="286"/>
        <w:gridCol w:w="144"/>
        <w:gridCol w:w="143"/>
        <w:gridCol w:w="430"/>
        <w:gridCol w:w="143"/>
        <w:gridCol w:w="143"/>
        <w:gridCol w:w="430"/>
        <w:gridCol w:w="287"/>
        <w:gridCol w:w="286"/>
        <w:gridCol w:w="143"/>
        <w:gridCol w:w="287"/>
        <w:gridCol w:w="143"/>
        <w:gridCol w:w="287"/>
        <w:gridCol w:w="860"/>
        <w:gridCol w:w="286"/>
        <w:gridCol w:w="287"/>
      </w:tblGrid>
      <w:tr>
        <w:trPr>
          <w:trHeight w:hRule="exact" w:val="430"/>
        </w:trPr>
        <w:tc>
          <w:tcPr>
            <w:tcW w:w="15618" w:type="dxa"/>
            <w:gridSpan w:val="54"/>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573" w:type="dxa"/>
            <w:gridSpan w:val="2"/>
          </w:tcPr>
          <w:p/>
        </w:tc>
      </w:tr>
      <w:tr>
        <w:trPr>
          <w:trHeight w:hRule="exact" w:val="573"/>
        </w:trPr>
        <w:tc>
          <w:tcPr>
            <w:tcW w:w="15904" w:type="dxa"/>
            <w:gridSpan w:val="55"/>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2. Показатели регионального проекта</w:t>
            </w:r>
          </w:p>
        </w:tc>
        <w:tc>
          <w:tcPr>
            <w:tcW w:w="287" w:type="dxa"/>
          </w:tcPr>
          <w:p/>
        </w:tc>
      </w:tr>
      <w:tr>
        <w:trPr>
          <w:trHeight w:hRule="exact" w:val="1003"/>
        </w:trPr>
        <w:tc>
          <w:tcPr>
            <w:tcW w:w="57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15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Показатели регионального проекта</w:t>
            </w:r>
          </w:p>
        </w:tc>
        <w:tc>
          <w:tcPr>
            <w:tcW w:w="100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показателя</w:t>
            </w:r>
          </w:p>
        </w:tc>
        <w:tc>
          <w:tcPr>
            <w:tcW w:w="11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20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448"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c>
          <w:tcPr>
            <w:tcW w:w="157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c>
          <w:tcPr>
            <w:tcW w:w="287" w:type="dxa"/>
            <w:tcBorders>
              <w:left w:val="single" w:sz="5" w:space="0" w:color="000000"/>
            </w:tcBorders>
          </w:tcPr>
          <w:p/>
        </w:tc>
      </w:tr>
      <w:tr>
        <w:trPr>
          <w:trHeight w:hRule="exact" w:val="1003"/>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5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Год</w:t>
            </w:r>
          </w:p>
        </w:tc>
        <w:tc>
          <w:tcPr>
            <w:tcW w:w="7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7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7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7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7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7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2025</w:t>
            </w:r>
          </w:p>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(Справочно)</w:t>
            </w:r>
          </w:p>
        </w:tc>
        <w:tc>
          <w:tcPr>
            <w:tcW w:w="7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2030</w:t>
            </w:r>
          </w:p>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(Справочно)</w:t>
            </w:r>
          </w:p>
        </w:tc>
        <w:tc>
          <w:tcPr>
            <w:tcW w:w="157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573"/>
        </w:trPr>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5331" w:type="dxa"/>
            <w:gridSpan w:val="5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Создана и внедрена в общеобразовательных организациях цифровая образовательная среда</w:t>
            </w:r>
          </w:p>
        </w:tc>
        <w:tc>
          <w:tcPr>
            <w:tcW w:w="287" w:type="dxa"/>
            <w:tcBorders>
              <w:left w:val="single" w:sz="5" w:space="0" w:color="000000"/>
            </w:tcBorders>
          </w:tcPr>
          <w:p/>
        </w:tc>
      </w:tr>
      <w:tr>
        <w:trPr>
          <w:trHeight w:hRule="exact" w:val="1247"/>
        </w:trPr>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w:t>
            </w:r>
          </w:p>
        </w:tc>
        <w:tc>
          <w:tcPr>
            <w:tcW w:w="315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общеобразовательных организаций, оснащенных в целях внедрения цифровой образовательной среды</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ФП</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16,0700</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717"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24,3800</w:t>
            </w:r>
          </w:p>
        </w:tc>
        <w:tc>
          <w:tcPr>
            <w:tcW w:w="71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34,6300</w:t>
            </w:r>
          </w:p>
        </w:tc>
        <w:tc>
          <w:tcPr>
            <w:tcW w:w="71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40,1700</w:t>
            </w:r>
          </w:p>
        </w:tc>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50,4100</w:t>
            </w:r>
          </w:p>
        </w:tc>
        <w:tc>
          <w:tcPr>
            <w:tcW w:w="717"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157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87" w:type="dxa"/>
            <w:tcBorders>
              <w:left w:val="single" w:sz="5" w:space="0" w:color="000000"/>
            </w:tcBorders>
          </w:tcPr>
          <w:p/>
        </w:tc>
      </w:tr>
      <w:tr>
        <w:trPr>
          <w:trHeight w:hRule="exact" w:val="573"/>
        </w:trPr>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331" w:type="dxa"/>
            <w:gridSpan w:val="5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Обеспечение реализации цифровой трансформации системы образования</w:t>
            </w:r>
          </w:p>
        </w:tc>
        <w:tc>
          <w:tcPr>
            <w:tcW w:w="287" w:type="dxa"/>
            <w:tcBorders>
              <w:left w:val="single" w:sz="5" w:space="0" w:color="000000"/>
            </w:tcBorders>
          </w:tcPr>
          <w:p/>
        </w:tc>
      </w:tr>
      <w:tr>
        <w:trPr>
          <w:trHeight w:hRule="exact" w:val="1547"/>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w:t>
            </w:r>
          </w:p>
        </w:tc>
        <w:tc>
          <w:tcPr>
            <w:tcW w:w="315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ФП</w:t>
            </w: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0,0000</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71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10,0000</w:t>
            </w:r>
          </w:p>
        </w:tc>
        <w:tc>
          <w:tcPr>
            <w:tcW w:w="71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25,0000</w:t>
            </w:r>
          </w:p>
        </w:tc>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50,0000</w:t>
            </w:r>
          </w:p>
        </w:tc>
        <w:tc>
          <w:tcPr>
            <w:tcW w:w="7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87" w:type="dxa"/>
            <w:tcBorders>
              <w:left w:val="single" w:sz="5" w:space="0" w:color="000000"/>
            </w:tcBorders>
          </w:tcPr>
          <w:p/>
        </w:tc>
      </w:tr>
      <w:tr>
        <w:trPr>
          <w:trHeight w:hRule="exact" w:val="153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315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717"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71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717"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763"/>
        </w:trPr>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2.2.</w:t>
            </w:r>
          </w:p>
        </w:tc>
        <w:tc>
          <w:tcPr>
            <w:tcW w:w="315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педагогических работников, использующих сервисы федеральной информационно-сервисной платформы цифровой образовательной среды</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ФП</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0,0000</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717"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10,0000</w:t>
            </w:r>
          </w:p>
        </w:tc>
        <w:tc>
          <w:tcPr>
            <w:tcW w:w="71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40,0000</w:t>
            </w:r>
          </w:p>
        </w:tc>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717"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157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87" w:type="dxa"/>
            <w:tcBorders>
              <w:left w:val="single" w:sz="5" w:space="0" w:color="000000"/>
            </w:tcBorders>
          </w:tcPr>
          <w:p/>
        </w:tc>
      </w:tr>
      <w:tr>
        <w:trPr>
          <w:trHeight w:hRule="exact" w:val="530"/>
        </w:trPr>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2.3.</w:t>
            </w:r>
          </w:p>
        </w:tc>
        <w:tc>
          <w:tcPr>
            <w:tcW w:w="315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образовательных </w:t>
            </w:r>
          </w:p>
        </w:tc>
        <w:tc>
          <w:tcPr>
            <w:tcW w:w="100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ФП</w:t>
            </w:r>
          </w:p>
        </w:tc>
        <w:tc>
          <w:tcPr>
            <w:tcW w:w="114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0,0000</w:t>
            </w: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717"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7"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0,0000</w:t>
            </w:r>
          </w:p>
        </w:tc>
        <w:tc>
          <w:tcPr>
            <w:tcW w:w="71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10,000</w:t>
            </w:r>
          </w:p>
        </w:tc>
        <w:tc>
          <w:tcPr>
            <w:tcW w:w="717"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20,000</w:t>
            </w:r>
          </w:p>
        </w:tc>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33,000</w:t>
            </w:r>
          </w:p>
        </w:tc>
        <w:tc>
          <w:tcPr>
            <w:tcW w:w="717"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1576"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87" w:type="dxa"/>
            <w:tcBorders>
              <w:left w:val="single" w:sz="5" w:space="0" w:color="000000"/>
            </w:tcBorders>
          </w:tcPr>
          <w:p/>
        </w:tc>
      </w:tr>
      <w:tr>
        <w:trPr>
          <w:trHeight w:hRule="exact" w:val="429"/>
        </w:trPr>
        <w:tc>
          <w:tcPr>
            <w:tcW w:w="15618" w:type="dxa"/>
            <w:gridSpan w:val="54"/>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286" w:type="dxa"/>
            <w:tcBorders>
              <w:top w:val="single" w:sz="5" w:space="0" w:color="000000"/>
              <w:bottom w:val="single" w:sz="5" w:space="0" w:color="000000"/>
            </w:tcBorders>
          </w:tcPr>
          <w:p/>
        </w:tc>
        <w:tc>
          <w:tcPr>
            <w:tcW w:w="287" w:type="dxa"/>
          </w:tcPr>
          <w:p/>
        </w:tc>
      </w:tr>
      <w:tr>
        <w:trPr>
          <w:trHeight w:hRule="exact" w:val="1003"/>
        </w:trPr>
        <w:tc>
          <w:tcPr>
            <w:tcW w:w="57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15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Показатели регионального проекта</w:t>
            </w:r>
          </w:p>
        </w:tc>
        <w:tc>
          <w:tcPr>
            <w:tcW w:w="100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показателя</w:t>
            </w:r>
          </w:p>
        </w:tc>
        <w:tc>
          <w:tcPr>
            <w:tcW w:w="11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20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6448"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c>
          <w:tcPr>
            <w:tcW w:w="157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c>
          <w:tcPr>
            <w:tcW w:w="287" w:type="dxa"/>
            <w:tcBorders>
              <w:left w:val="single" w:sz="5" w:space="0" w:color="000000"/>
            </w:tcBorders>
          </w:tcPr>
          <w:p/>
        </w:tc>
      </w:tr>
      <w:tr>
        <w:trPr>
          <w:trHeight w:hRule="exact" w:val="1003"/>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5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Год</w:t>
            </w:r>
          </w:p>
        </w:tc>
        <w:tc>
          <w:tcPr>
            <w:tcW w:w="7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7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7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71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7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7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7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2025</w:t>
            </w:r>
          </w:p>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(Справочно)</w:t>
            </w:r>
          </w:p>
        </w:tc>
        <w:tc>
          <w:tcPr>
            <w:tcW w:w="7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2030</w:t>
            </w:r>
          </w:p>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(Справочно)</w:t>
            </w:r>
          </w:p>
        </w:tc>
        <w:tc>
          <w:tcPr>
            <w:tcW w:w="157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548"/>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152" w:type="dxa"/>
            <w:gridSpan w:val="6"/>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71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p>
        </w:tc>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p>
        </w:tc>
        <w:tc>
          <w:tcPr>
            <w:tcW w:w="71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p>
        </w:tc>
        <w:tc>
          <w:tcPr>
            <w:tcW w:w="71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717"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w:t>
            </w:r>
          </w:p>
        </w:tc>
        <w:tc>
          <w:tcPr>
            <w:tcW w:w="71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p>
        </w:tc>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87" w:type="dxa"/>
            <w:tcBorders>
              <w:left w:val="single" w:sz="5" w:space="0" w:color="000000"/>
            </w:tcBorders>
          </w:tcPr>
          <w:p/>
        </w:tc>
      </w:tr>
      <w:tr>
        <w:trPr>
          <w:trHeight w:hRule="exact" w:val="153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3152" w:type="dxa"/>
            <w:gridSpan w:val="6"/>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717"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717"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717"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430"/>
        </w:trPr>
        <w:tc>
          <w:tcPr>
            <w:tcW w:w="15618" w:type="dxa"/>
            <w:gridSpan w:val="54"/>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286" w:type="dxa"/>
            <w:tcBorders>
              <w:top w:val="single" w:sz="5" w:space="0" w:color="000000"/>
            </w:tcBorders>
          </w:tcPr>
          <w:p/>
        </w:tc>
        <w:tc>
          <w:tcPr>
            <w:tcW w:w="287" w:type="dxa"/>
          </w:tcPr>
          <w:p/>
        </w:tc>
      </w:tr>
      <w:tr>
        <w:trPr>
          <w:trHeight w:hRule="exact" w:val="573"/>
        </w:trPr>
        <w:tc>
          <w:tcPr>
            <w:tcW w:w="15904" w:type="dxa"/>
            <w:gridSpan w:val="55"/>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3. Помесячный план достижения показателей регионального проекта в 2024 году</w:t>
            </w:r>
          </w:p>
        </w:tc>
        <w:tc>
          <w:tcPr>
            <w:tcW w:w="287" w:type="dxa"/>
          </w:tcPr>
          <w:p/>
        </w:tc>
      </w:tr>
      <w:tr>
        <w:trPr>
          <w:trHeight w:hRule="exact" w:val="430"/>
        </w:trPr>
        <w:tc>
          <w:tcPr>
            <w:tcW w:w="71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87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Показатели регионального проекта</w:t>
            </w:r>
          </w:p>
        </w:tc>
        <w:tc>
          <w:tcPr>
            <w:tcW w:w="1289"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Уровень показателя</w:t>
            </w:r>
          </w:p>
        </w:tc>
        <w:tc>
          <w:tcPr>
            <w:tcW w:w="129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6304"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Плановые значения по месяцам</w:t>
            </w:r>
          </w:p>
        </w:tc>
        <w:tc>
          <w:tcPr>
            <w:tcW w:w="143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конец 2024 года</w:t>
            </w:r>
          </w:p>
        </w:tc>
        <w:tc>
          <w:tcPr>
            <w:tcW w:w="287" w:type="dxa"/>
            <w:tcBorders>
              <w:left w:val="single" w:sz="5" w:space="0" w:color="000000"/>
            </w:tcBorders>
          </w:tcPr>
          <w:p/>
        </w:tc>
      </w:tr>
      <w:tr>
        <w:trPr>
          <w:trHeight w:hRule="exact" w:val="430"/>
        </w:trPr>
        <w:tc>
          <w:tcPr>
            <w:tcW w:w="71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87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89"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янв.</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фев.</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апр.</w:t>
            </w:r>
          </w:p>
        </w:tc>
        <w:tc>
          <w:tcPr>
            <w:tcW w:w="57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май</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июнь</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июль</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авг.</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сен.</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окт.</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ноя.</w:t>
            </w:r>
          </w:p>
        </w:tc>
        <w:tc>
          <w:tcPr>
            <w:tcW w:w="143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573"/>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5188" w:type="dxa"/>
            <w:gridSpan w:val="5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Создана и внедрена в общеобразовательных организациях цифровая образовательная среда</w:t>
            </w:r>
          </w:p>
        </w:tc>
        <w:tc>
          <w:tcPr>
            <w:tcW w:w="287" w:type="dxa"/>
            <w:tcBorders>
              <w:left w:val="single" w:sz="5" w:space="0" w:color="000000"/>
            </w:tcBorders>
          </w:tcPr>
          <w:p/>
        </w:tc>
      </w:tr>
      <w:tr>
        <w:trPr>
          <w:trHeight w:hRule="exact" w:val="974"/>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4872"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общеобразовательных организаций, оснащенных в целях внедрения цифровой образовательной среды</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ФП</w:t>
            </w:r>
          </w:p>
        </w:tc>
        <w:tc>
          <w:tcPr>
            <w:tcW w:w="129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w:t>
            </w:r>
          </w:p>
        </w:tc>
        <w:tc>
          <w:tcPr>
            <w:tcW w:w="57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40,1700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40,1700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40,1700</w:t>
            </w:r>
          </w:p>
        </w:tc>
        <w:tc>
          <w:tcPr>
            <w:tcW w:w="57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40,1700</w:t>
            </w:r>
          </w:p>
        </w:tc>
        <w:tc>
          <w:tcPr>
            <w:tcW w:w="574"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40,1700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40,1700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40,1700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50,4100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50,4100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50,4100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50,4100</w:t>
            </w:r>
          </w:p>
        </w:tc>
        <w:tc>
          <w:tcPr>
            <w:tcW w:w="143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50,4100</w:t>
            </w:r>
          </w:p>
        </w:tc>
        <w:tc>
          <w:tcPr>
            <w:tcW w:w="287" w:type="dxa"/>
            <w:tcBorders>
              <w:left w:val="single" w:sz="5" w:space="0" w:color="000000"/>
            </w:tcBorders>
          </w:tcPr>
          <w:p/>
        </w:tc>
      </w:tr>
      <w:tr>
        <w:trPr>
          <w:trHeight w:hRule="exact" w:val="573"/>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188" w:type="dxa"/>
            <w:gridSpan w:val="5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Обеспечение реализации цифровой трансформации системы образования</w:t>
            </w:r>
          </w:p>
        </w:tc>
        <w:tc>
          <w:tcPr>
            <w:tcW w:w="287" w:type="dxa"/>
            <w:tcBorders>
              <w:left w:val="single" w:sz="5" w:space="0" w:color="000000"/>
            </w:tcBorders>
          </w:tcPr>
          <w:p/>
        </w:tc>
      </w:tr>
      <w:tr>
        <w:trPr>
          <w:trHeight w:hRule="exact" w:val="2035"/>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c>
          <w:tcPr>
            <w:tcW w:w="4872"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ФП</w:t>
            </w:r>
          </w:p>
        </w:tc>
        <w:tc>
          <w:tcPr>
            <w:tcW w:w="129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w:t>
            </w:r>
          </w:p>
        </w:tc>
        <w:tc>
          <w:tcPr>
            <w:tcW w:w="57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44,0000</w:t>
            </w:r>
          </w:p>
        </w:tc>
        <w:tc>
          <w:tcPr>
            <w:tcW w:w="57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47,0000</w:t>
            </w:r>
          </w:p>
        </w:tc>
        <w:tc>
          <w:tcPr>
            <w:tcW w:w="574"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47,0000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47,0000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47,0000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50,0000</w:t>
            </w:r>
          </w:p>
        </w:tc>
        <w:tc>
          <w:tcPr>
            <w:tcW w:w="143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50,0000</w:t>
            </w:r>
          </w:p>
        </w:tc>
        <w:tc>
          <w:tcPr>
            <w:tcW w:w="287" w:type="dxa"/>
            <w:tcBorders>
              <w:left w:val="single" w:sz="5" w:space="0" w:color="000000"/>
            </w:tcBorders>
          </w:tcPr>
          <w:p/>
        </w:tc>
      </w:tr>
      <w:tr>
        <w:trPr>
          <w:trHeight w:hRule="exact" w:val="1246"/>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w:t>
            </w:r>
          </w:p>
        </w:tc>
        <w:tc>
          <w:tcPr>
            <w:tcW w:w="4872"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педагогических работников, использующих сервисы федеральной информационно-сервисной платформы цифровой образовательной среды</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ФП</w:t>
            </w:r>
          </w:p>
        </w:tc>
        <w:tc>
          <w:tcPr>
            <w:tcW w:w="129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w:t>
            </w:r>
          </w:p>
        </w:tc>
        <w:tc>
          <w:tcPr>
            <w:tcW w:w="57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4"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81,0000</w:t>
            </w:r>
          </w:p>
        </w:tc>
        <w:tc>
          <w:tcPr>
            <w:tcW w:w="143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81,0000</w:t>
            </w:r>
          </w:p>
        </w:tc>
        <w:tc>
          <w:tcPr>
            <w:tcW w:w="287" w:type="dxa"/>
            <w:tcBorders>
              <w:left w:val="single" w:sz="5" w:space="0" w:color="000000"/>
            </w:tcBorders>
          </w:tcPr>
          <w:p/>
        </w:tc>
      </w:tr>
      <w:tr>
        <w:trPr>
          <w:trHeight w:hRule="exact" w:val="2035"/>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w:t>
            </w:r>
          </w:p>
        </w:tc>
        <w:tc>
          <w:tcPr>
            <w:tcW w:w="4872" w:type="dxa"/>
            <w:gridSpan w:val="1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28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ФП</w:t>
            </w:r>
          </w:p>
        </w:tc>
        <w:tc>
          <w:tcPr>
            <w:tcW w:w="129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w:t>
            </w:r>
          </w:p>
        </w:tc>
        <w:tc>
          <w:tcPr>
            <w:tcW w:w="57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20,0000</w:t>
            </w:r>
          </w:p>
        </w:tc>
        <w:tc>
          <w:tcPr>
            <w:tcW w:w="573"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25,0000</w:t>
            </w:r>
          </w:p>
        </w:tc>
        <w:tc>
          <w:tcPr>
            <w:tcW w:w="574"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25,0000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25,0000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25,0000</w:t>
            </w:r>
          </w:p>
        </w:tc>
        <w:tc>
          <w:tcPr>
            <w:tcW w:w="573"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25,0000</w:t>
            </w:r>
          </w:p>
        </w:tc>
        <w:tc>
          <w:tcPr>
            <w:tcW w:w="57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33,0000</w:t>
            </w:r>
          </w:p>
        </w:tc>
        <w:tc>
          <w:tcPr>
            <w:tcW w:w="143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33,0000</w:t>
            </w:r>
          </w:p>
        </w:tc>
        <w:tc>
          <w:tcPr>
            <w:tcW w:w="287" w:type="dxa"/>
            <w:tcBorders>
              <w:left w:val="single" w:sz="5" w:space="0" w:color="000000"/>
            </w:tcBorders>
          </w:tcPr>
          <w:p/>
        </w:tc>
      </w:tr>
      <w:tr>
        <w:trPr>
          <w:trHeight w:hRule="exact" w:val="430"/>
        </w:trPr>
        <w:tc>
          <w:tcPr>
            <w:tcW w:w="15618" w:type="dxa"/>
            <w:gridSpan w:val="54"/>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286" w:type="dxa"/>
            <w:tcBorders>
              <w:top w:val="single" w:sz="5" w:space="0" w:color="000000"/>
            </w:tcBorders>
          </w:tcPr>
          <w:p/>
        </w:tc>
        <w:tc>
          <w:tcPr>
            <w:tcW w:w="287" w:type="dxa"/>
          </w:tcPr>
          <w:p/>
        </w:tc>
      </w:tr>
      <w:tr>
        <w:trPr>
          <w:trHeight w:hRule="exact" w:val="573"/>
        </w:trPr>
        <w:tc>
          <w:tcPr>
            <w:tcW w:w="16191" w:type="dxa"/>
            <w:gridSpan w:val="56"/>
            <w:vAlign w:val="center"/>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4. Результаты регионального проекта</w:t>
            </w:r>
          </w:p>
        </w:tc>
      </w:tr>
      <w:tr>
        <w:trPr>
          <w:trHeight w:hRule="exact" w:val="1003"/>
        </w:trPr>
        <w:tc>
          <w:tcPr>
            <w:tcW w:w="57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 п/п</w:t>
            </w:r>
          </w:p>
          <w:p/>
        </w:tc>
        <w:tc>
          <w:tcPr>
            <w:tcW w:w="243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w:t>
            </w:r>
          </w:p>
        </w:tc>
        <w:tc>
          <w:tcPr>
            <w:tcW w:w="157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Региональный проект</w:t>
            </w:r>
          </w:p>
        </w:tc>
        <w:tc>
          <w:tcPr>
            <w:tcW w:w="860"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20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5158"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c>
          <w:tcPr>
            <w:tcW w:w="2149"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c>
          <w:tcPr>
            <w:tcW w:w="114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результата</w:t>
            </w:r>
          </w:p>
        </w:tc>
        <w:tc>
          <w:tcPr>
            <w:tcW w:w="287" w:type="dxa"/>
            <w:tcBorders>
              <w:left w:val="single" w:sz="5" w:space="0" w:color="000000"/>
            </w:tcBorders>
          </w:tcPr>
          <w:p/>
        </w:tc>
      </w:tr>
      <w:tr>
        <w:trPr>
          <w:trHeight w:hRule="exact" w:val="1289"/>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Год</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57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2025 (Справочно)</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2030 (Справочно)</w:t>
            </w:r>
          </w:p>
        </w:tc>
        <w:tc>
          <w:tcPr>
            <w:tcW w:w="2149"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444"/>
        </w:trPr>
        <w:tc>
          <w:tcPr>
            <w:tcW w:w="573"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w:t>
            </w:r>
          </w:p>
        </w:tc>
        <w:tc>
          <w:tcPr>
            <w:tcW w:w="15331" w:type="dxa"/>
            <w:gridSpan w:val="5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Создана и внедрена в общеобразовательных организациях цифровая образовательная среда</w:t>
            </w:r>
          </w:p>
        </w:tc>
        <w:tc>
          <w:tcPr>
            <w:tcW w:w="287" w:type="dxa"/>
            <w:tcBorders>
              <w:left w:val="single" w:sz="5" w:space="0" w:color="000000"/>
            </w:tcBorders>
          </w:tcPr>
          <w:p/>
        </w:tc>
      </w:tr>
      <w:tr>
        <w:trPr>
          <w:trHeight w:hRule="exact" w:val="2866"/>
        </w:trPr>
        <w:tc>
          <w:tcPr>
            <w:tcW w:w="573"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w:t>
            </w:r>
          </w:p>
        </w:tc>
        <w:tc>
          <w:tcPr>
            <w:tcW w:w="243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Образовательные организации обеспечены материально-технической базой для внедрения цифровой образовательной среды. Нарастающий итог</w:t>
            </w:r>
          </w:p>
        </w:tc>
        <w:tc>
          <w:tcPr>
            <w:tcW w:w="157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0,0000</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2018</w:t>
            </w: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63,0000</w:t>
            </w: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93,0000</w:t>
            </w: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130,0000</w:t>
            </w: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150,0000</w:t>
            </w: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189,0000</w:t>
            </w:r>
          </w:p>
        </w:tc>
        <w:tc>
          <w:tcPr>
            <w:tcW w:w="574"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149" w:type="dxa"/>
            <w:gridSpan w:val="9"/>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Внедрение к концу 2024 года целевой модели ЦОС во всех субъектах Российской Федерации позволит создать условия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w:t>
            </w:r>
          </w:p>
          <w:p/>
        </w:tc>
        <w:tc>
          <w:tcPr>
            <w:tcW w:w="114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Приобретение товаров, работ, услуг</w:t>
            </w:r>
          </w:p>
          <w:p/>
        </w:tc>
        <w:tc>
          <w:tcPr>
            <w:tcW w:w="287" w:type="dxa"/>
            <w:tcBorders>
              <w:left w:val="single" w:sz="5" w:space="0" w:color="000000"/>
            </w:tcBorders>
          </w:tcPr>
          <w:p/>
        </w:tc>
      </w:tr>
      <w:tr>
        <w:trPr>
          <w:trHeight w:hRule="exact" w:val="1877"/>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863"/>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43"/>
        </w:trPr>
        <w:tc>
          <w:tcPr>
            <w:tcW w:w="15904" w:type="dxa"/>
            <w:gridSpan w:val="55"/>
            <w:tcBorders>
              <w:top w:val="single" w:sz="5" w:space="0" w:color="000000"/>
            </w:tcBorders>
          </w:tcPr>
          <w:p/>
        </w:tc>
        <w:tc>
          <w:tcPr>
            <w:tcW w:w="287" w:type="dxa"/>
          </w:tcPr>
          <w:p/>
        </w:tc>
      </w:tr>
      <w:tr>
        <w:trPr>
          <w:trHeight w:hRule="exact" w:val="286"/>
        </w:trPr>
        <w:tc>
          <w:tcPr>
            <w:tcW w:w="16191" w:type="dxa"/>
            <w:gridSpan w:val="56"/>
          </w:tcPr>
          <w:p/>
        </w:tc>
      </w:tr>
      <w:tr>
        <w:trPr>
          <w:trHeight w:hRule="exact" w:val="430"/>
        </w:trPr>
        <w:tc>
          <w:tcPr>
            <w:tcW w:w="15618" w:type="dxa"/>
            <w:gridSpan w:val="54"/>
            <w:tcBorders>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286" w:type="dxa"/>
            <w:tcBorders>
              <w:bottom w:val="single" w:sz="5" w:space="0" w:color="000000"/>
            </w:tcBorders>
          </w:tcPr>
          <w:p/>
        </w:tc>
        <w:tc>
          <w:tcPr>
            <w:tcW w:w="287" w:type="dxa"/>
          </w:tcPr>
          <w:p/>
        </w:tc>
      </w:tr>
      <w:tr>
        <w:trPr>
          <w:trHeight w:hRule="exact" w:val="1003"/>
        </w:trPr>
        <w:tc>
          <w:tcPr>
            <w:tcW w:w="57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 п/п</w:t>
            </w:r>
          </w:p>
          <w:p/>
        </w:tc>
        <w:tc>
          <w:tcPr>
            <w:tcW w:w="243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w:t>
            </w:r>
          </w:p>
        </w:tc>
        <w:tc>
          <w:tcPr>
            <w:tcW w:w="157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Региональный проект</w:t>
            </w:r>
          </w:p>
        </w:tc>
        <w:tc>
          <w:tcPr>
            <w:tcW w:w="860"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20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5158"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c>
          <w:tcPr>
            <w:tcW w:w="2149"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c>
          <w:tcPr>
            <w:tcW w:w="114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результата</w:t>
            </w:r>
          </w:p>
        </w:tc>
        <w:tc>
          <w:tcPr>
            <w:tcW w:w="287" w:type="dxa"/>
            <w:tcBorders>
              <w:left w:val="single" w:sz="5" w:space="0" w:color="000000"/>
            </w:tcBorders>
          </w:tcPr>
          <w:p/>
        </w:tc>
      </w:tr>
      <w:tr>
        <w:trPr>
          <w:trHeight w:hRule="exact" w:val="1290"/>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Год</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57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2025 (Справочно)</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2030 (Справочно)</w:t>
            </w:r>
          </w:p>
        </w:tc>
        <w:tc>
          <w:tcPr>
            <w:tcW w:w="2149"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865"/>
        </w:trPr>
        <w:tc>
          <w:tcPr>
            <w:tcW w:w="573"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243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4"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2149" w:type="dxa"/>
            <w:gridSpan w:val="9"/>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том числе  функционированием федеральной информационно-сервисной платформы цифровой образовательной среды.</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Поддержка из федерального бюджета предоставляется субъектам Российской Федерации на модернизацию к концу 2024 года материально-технической базы в не менее чем 31,5 тыс. общеобразовательных и профессиональных образовательных организаций в целях обеспечения </w:t>
            </w:r>
          </w:p>
          <w:p/>
        </w:tc>
        <w:tc>
          <w:tcPr>
            <w:tcW w:w="114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379"/>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378"/>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44"/>
        </w:trPr>
        <w:tc>
          <w:tcPr>
            <w:tcW w:w="15904" w:type="dxa"/>
            <w:gridSpan w:val="55"/>
            <w:tcBorders>
              <w:top w:val="single" w:sz="5" w:space="0" w:color="000000"/>
            </w:tcBorders>
          </w:tcPr>
          <w:p/>
        </w:tc>
        <w:tc>
          <w:tcPr>
            <w:tcW w:w="287" w:type="dxa"/>
          </w:tcPr>
          <w:p/>
        </w:tc>
      </w:tr>
      <w:tr>
        <w:trPr>
          <w:trHeight w:hRule="exact" w:val="286"/>
        </w:trPr>
        <w:tc>
          <w:tcPr>
            <w:tcW w:w="16191" w:type="dxa"/>
            <w:gridSpan w:val="56"/>
          </w:tcPr>
          <w:p/>
        </w:tc>
      </w:tr>
      <w:tr>
        <w:trPr>
          <w:trHeight w:hRule="exact" w:val="430"/>
        </w:trPr>
        <w:tc>
          <w:tcPr>
            <w:tcW w:w="15618" w:type="dxa"/>
            <w:gridSpan w:val="54"/>
            <w:tcBorders>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286" w:type="dxa"/>
            <w:tcBorders>
              <w:bottom w:val="single" w:sz="5" w:space="0" w:color="000000"/>
            </w:tcBorders>
          </w:tcPr>
          <w:p/>
        </w:tc>
        <w:tc>
          <w:tcPr>
            <w:tcW w:w="287" w:type="dxa"/>
          </w:tcPr>
          <w:p/>
        </w:tc>
      </w:tr>
      <w:tr>
        <w:trPr>
          <w:trHeight w:hRule="exact" w:val="1003"/>
        </w:trPr>
        <w:tc>
          <w:tcPr>
            <w:tcW w:w="57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 п/п</w:t>
            </w:r>
          </w:p>
          <w:p/>
        </w:tc>
        <w:tc>
          <w:tcPr>
            <w:tcW w:w="243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w:t>
            </w:r>
          </w:p>
        </w:tc>
        <w:tc>
          <w:tcPr>
            <w:tcW w:w="157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Региональный проект</w:t>
            </w:r>
          </w:p>
        </w:tc>
        <w:tc>
          <w:tcPr>
            <w:tcW w:w="860"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20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5158"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c>
          <w:tcPr>
            <w:tcW w:w="2149"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c>
          <w:tcPr>
            <w:tcW w:w="114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результата</w:t>
            </w:r>
          </w:p>
        </w:tc>
        <w:tc>
          <w:tcPr>
            <w:tcW w:w="287" w:type="dxa"/>
            <w:tcBorders>
              <w:left w:val="single" w:sz="5" w:space="0" w:color="000000"/>
            </w:tcBorders>
          </w:tcPr>
          <w:p/>
        </w:tc>
      </w:tr>
      <w:tr>
        <w:trPr>
          <w:trHeight w:hRule="exact" w:val="1289"/>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Год</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57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2025 (Справочно)</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2030 (Справочно)</w:t>
            </w:r>
          </w:p>
        </w:tc>
        <w:tc>
          <w:tcPr>
            <w:tcW w:w="2149"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866"/>
        </w:trPr>
        <w:tc>
          <w:tcPr>
            <w:tcW w:w="573"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243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4"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2149" w:type="dxa"/>
            <w:gridSpan w:val="9"/>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условий для внедрения и развития цифровой образовательной среды в указанных организациях.Значение динамики субъектов Российской Федерации, внедривших целевую модель цифровой образовательной среды,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w:t>
            </w:r>
          </w:p>
          <w:p/>
        </w:tc>
        <w:tc>
          <w:tcPr>
            <w:tcW w:w="114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378"/>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379"/>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43"/>
        </w:trPr>
        <w:tc>
          <w:tcPr>
            <w:tcW w:w="15904" w:type="dxa"/>
            <w:gridSpan w:val="55"/>
            <w:tcBorders>
              <w:top w:val="single" w:sz="5" w:space="0" w:color="000000"/>
            </w:tcBorders>
          </w:tcPr>
          <w:p/>
        </w:tc>
        <w:tc>
          <w:tcPr>
            <w:tcW w:w="287" w:type="dxa"/>
          </w:tcPr>
          <w:p/>
        </w:tc>
      </w:tr>
      <w:tr>
        <w:trPr>
          <w:trHeight w:hRule="exact" w:val="287"/>
        </w:trPr>
        <w:tc>
          <w:tcPr>
            <w:tcW w:w="16191" w:type="dxa"/>
            <w:gridSpan w:val="56"/>
          </w:tcPr>
          <w:p/>
        </w:tc>
      </w:tr>
      <w:tr>
        <w:trPr>
          <w:trHeight w:hRule="exact" w:val="430"/>
        </w:trPr>
        <w:tc>
          <w:tcPr>
            <w:tcW w:w="15618" w:type="dxa"/>
            <w:gridSpan w:val="54"/>
            <w:tcBorders>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286" w:type="dxa"/>
            <w:tcBorders>
              <w:bottom w:val="single" w:sz="5" w:space="0" w:color="000000"/>
            </w:tcBorders>
          </w:tcPr>
          <w:p/>
        </w:tc>
        <w:tc>
          <w:tcPr>
            <w:tcW w:w="287" w:type="dxa"/>
          </w:tcPr>
          <w:p/>
        </w:tc>
      </w:tr>
      <w:tr>
        <w:trPr>
          <w:trHeight w:hRule="exact" w:val="1003"/>
        </w:trPr>
        <w:tc>
          <w:tcPr>
            <w:tcW w:w="57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 п/п</w:t>
            </w:r>
          </w:p>
          <w:p/>
        </w:tc>
        <w:tc>
          <w:tcPr>
            <w:tcW w:w="243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w:t>
            </w:r>
          </w:p>
        </w:tc>
        <w:tc>
          <w:tcPr>
            <w:tcW w:w="157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Региональный проект</w:t>
            </w:r>
          </w:p>
        </w:tc>
        <w:tc>
          <w:tcPr>
            <w:tcW w:w="860"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20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5158"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c>
          <w:tcPr>
            <w:tcW w:w="2149"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c>
          <w:tcPr>
            <w:tcW w:w="114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результата</w:t>
            </w:r>
          </w:p>
        </w:tc>
        <w:tc>
          <w:tcPr>
            <w:tcW w:w="287" w:type="dxa"/>
            <w:tcBorders>
              <w:left w:val="single" w:sz="5" w:space="0" w:color="000000"/>
            </w:tcBorders>
          </w:tcPr>
          <w:p/>
        </w:tc>
      </w:tr>
      <w:tr>
        <w:trPr>
          <w:trHeight w:hRule="exact" w:val="1289"/>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Год</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57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2025 (Справочно)</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2030 (Справочно)</w:t>
            </w:r>
          </w:p>
        </w:tc>
        <w:tc>
          <w:tcPr>
            <w:tcW w:w="2149"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974"/>
        </w:trPr>
        <w:tc>
          <w:tcPr>
            <w:tcW w:w="573"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243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57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4"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2149"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обеспечение соответствующих мероприятий.</w:t>
            </w:r>
          </w:p>
          <w:p/>
        </w:tc>
        <w:tc>
          <w:tcPr>
            <w:tcW w:w="114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445"/>
        </w:trPr>
        <w:tc>
          <w:tcPr>
            <w:tcW w:w="573"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w:t>
            </w:r>
          </w:p>
        </w:tc>
        <w:tc>
          <w:tcPr>
            <w:tcW w:w="15331" w:type="dxa"/>
            <w:gridSpan w:val="5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Обеспечение реализации цифровой трансформации системы образования</w:t>
            </w:r>
          </w:p>
        </w:tc>
        <w:tc>
          <w:tcPr>
            <w:tcW w:w="287" w:type="dxa"/>
            <w:tcBorders>
              <w:left w:val="single" w:sz="5" w:space="0" w:color="000000"/>
            </w:tcBorders>
          </w:tcPr>
          <w:p/>
        </w:tc>
      </w:tr>
      <w:tr>
        <w:trPr>
          <w:trHeight w:hRule="exact" w:val="2865"/>
        </w:trPr>
        <w:tc>
          <w:tcPr>
            <w:tcW w:w="573"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w:t>
            </w:r>
          </w:p>
        </w:tc>
        <w:tc>
          <w:tcPr>
            <w:tcW w:w="243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Созданы центры цифрового образования детей "IT-куб". Нарастающий итог</w:t>
            </w:r>
          </w:p>
        </w:tc>
        <w:tc>
          <w:tcPr>
            <w:tcW w:w="157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0,0000</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w:t>
            </w: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1,0000</w:t>
            </w: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2,0000</w:t>
            </w: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2,0000</w:t>
            </w: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3,0000</w:t>
            </w: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4,0000</w:t>
            </w:r>
          </w:p>
        </w:tc>
        <w:tc>
          <w:tcPr>
            <w:tcW w:w="574"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149" w:type="dxa"/>
            <w:gridSpan w:val="9"/>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Создание к концу 2024 года за счет федеральной поддержки не менее 340 центров цифрового образования "IT-куб", позволит обеспечить на инфраструктурно-содержательном уровне продвижение компетенций в области цифровизации (современные информационные технологии, искусственный интеллект, большие данные, </w:t>
            </w:r>
          </w:p>
          <w:p/>
        </w:tc>
        <w:tc>
          <w:tcPr>
            <w:tcW w:w="114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Создание (реорганизация) организации (структурного подразделения)</w:t>
            </w:r>
          </w:p>
          <w:p/>
        </w:tc>
        <w:tc>
          <w:tcPr>
            <w:tcW w:w="287" w:type="dxa"/>
            <w:tcBorders>
              <w:left w:val="single" w:sz="5" w:space="0" w:color="000000"/>
            </w:tcBorders>
          </w:tcPr>
          <w:p/>
        </w:tc>
      </w:tr>
      <w:tr>
        <w:trPr>
          <w:trHeight w:hRule="exact" w:val="1677"/>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662"/>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43"/>
        </w:trPr>
        <w:tc>
          <w:tcPr>
            <w:tcW w:w="15904" w:type="dxa"/>
            <w:gridSpan w:val="55"/>
            <w:tcBorders>
              <w:top w:val="single" w:sz="5" w:space="0" w:color="000000"/>
            </w:tcBorders>
          </w:tcPr>
          <w:p/>
        </w:tc>
        <w:tc>
          <w:tcPr>
            <w:tcW w:w="287" w:type="dxa"/>
          </w:tcPr>
          <w:p/>
        </w:tc>
      </w:tr>
      <w:tr>
        <w:trPr>
          <w:trHeight w:hRule="exact" w:val="286"/>
        </w:trPr>
        <w:tc>
          <w:tcPr>
            <w:tcW w:w="16191" w:type="dxa"/>
            <w:gridSpan w:val="56"/>
          </w:tcPr>
          <w:p/>
        </w:tc>
      </w:tr>
      <w:tr>
        <w:trPr>
          <w:trHeight w:hRule="exact" w:val="430"/>
        </w:trPr>
        <w:tc>
          <w:tcPr>
            <w:tcW w:w="15618" w:type="dxa"/>
            <w:gridSpan w:val="54"/>
            <w:tcBorders>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286" w:type="dxa"/>
            <w:tcBorders>
              <w:bottom w:val="single" w:sz="5" w:space="0" w:color="000000"/>
            </w:tcBorders>
          </w:tcPr>
          <w:p/>
        </w:tc>
        <w:tc>
          <w:tcPr>
            <w:tcW w:w="287" w:type="dxa"/>
          </w:tcPr>
          <w:p/>
        </w:tc>
      </w:tr>
      <w:tr>
        <w:trPr>
          <w:trHeight w:hRule="exact" w:val="1003"/>
        </w:trPr>
        <w:tc>
          <w:tcPr>
            <w:tcW w:w="57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 п/п</w:t>
            </w:r>
          </w:p>
          <w:p/>
        </w:tc>
        <w:tc>
          <w:tcPr>
            <w:tcW w:w="243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w:t>
            </w:r>
          </w:p>
        </w:tc>
        <w:tc>
          <w:tcPr>
            <w:tcW w:w="157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Региональный проект</w:t>
            </w:r>
          </w:p>
        </w:tc>
        <w:tc>
          <w:tcPr>
            <w:tcW w:w="860"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20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5158"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c>
          <w:tcPr>
            <w:tcW w:w="2149"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c>
          <w:tcPr>
            <w:tcW w:w="114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результата</w:t>
            </w:r>
          </w:p>
        </w:tc>
        <w:tc>
          <w:tcPr>
            <w:tcW w:w="287" w:type="dxa"/>
            <w:tcBorders>
              <w:left w:val="single" w:sz="5" w:space="0" w:color="000000"/>
            </w:tcBorders>
          </w:tcPr>
          <w:p/>
        </w:tc>
      </w:tr>
      <w:tr>
        <w:trPr>
          <w:trHeight w:hRule="exact" w:val="1290"/>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Год</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57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2025 (Справочно)</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2030 (Справочно)</w:t>
            </w:r>
          </w:p>
        </w:tc>
        <w:tc>
          <w:tcPr>
            <w:tcW w:w="2149"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865"/>
        </w:trPr>
        <w:tc>
          <w:tcPr>
            <w:tcW w:w="573"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243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4"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2149" w:type="dxa"/>
            <w:gridSpan w:val="9"/>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 развития. Создание центров цифрового образования может осуществлять также за счет региональных средств. </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Значение </w:t>
            </w:r>
          </w:p>
          <w:p/>
        </w:tc>
        <w:tc>
          <w:tcPr>
            <w:tcW w:w="114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379"/>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378"/>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44"/>
        </w:trPr>
        <w:tc>
          <w:tcPr>
            <w:tcW w:w="15904" w:type="dxa"/>
            <w:gridSpan w:val="55"/>
            <w:tcBorders>
              <w:top w:val="single" w:sz="5" w:space="0" w:color="000000"/>
            </w:tcBorders>
          </w:tcPr>
          <w:p/>
        </w:tc>
        <w:tc>
          <w:tcPr>
            <w:tcW w:w="287" w:type="dxa"/>
          </w:tcPr>
          <w:p/>
        </w:tc>
      </w:tr>
      <w:tr>
        <w:trPr>
          <w:trHeight w:hRule="exact" w:val="286"/>
        </w:trPr>
        <w:tc>
          <w:tcPr>
            <w:tcW w:w="16191" w:type="dxa"/>
            <w:gridSpan w:val="56"/>
          </w:tcPr>
          <w:p/>
        </w:tc>
      </w:tr>
      <w:tr>
        <w:trPr>
          <w:trHeight w:hRule="exact" w:val="430"/>
        </w:trPr>
        <w:tc>
          <w:tcPr>
            <w:tcW w:w="15618" w:type="dxa"/>
            <w:gridSpan w:val="54"/>
            <w:tcBorders>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286" w:type="dxa"/>
            <w:tcBorders>
              <w:bottom w:val="single" w:sz="5" w:space="0" w:color="000000"/>
            </w:tcBorders>
          </w:tcPr>
          <w:p/>
        </w:tc>
        <w:tc>
          <w:tcPr>
            <w:tcW w:w="287" w:type="dxa"/>
          </w:tcPr>
          <w:p/>
        </w:tc>
      </w:tr>
      <w:tr>
        <w:trPr>
          <w:trHeight w:hRule="exact" w:val="1003"/>
        </w:trPr>
        <w:tc>
          <w:tcPr>
            <w:tcW w:w="57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 п/п</w:t>
            </w:r>
          </w:p>
          <w:p/>
        </w:tc>
        <w:tc>
          <w:tcPr>
            <w:tcW w:w="243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w:t>
            </w:r>
          </w:p>
        </w:tc>
        <w:tc>
          <w:tcPr>
            <w:tcW w:w="157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Региональный проект</w:t>
            </w:r>
          </w:p>
        </w:tc>
        <w:tc>
          <w:tcPr>
            <w:tcW w:w="860"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20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5158"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c>
          <w:tcPr>
            <w:tcW w:w="2149"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c>
          <w:tcPr>
            <w:tcW w:w="114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результата</w:t>
            </w:r>
          </w:p>
        </w:tc>
        <w:tc>
          <w:tcPr>
            <w:tcW w:w="287" w:type="dxa"/>
            <w:tcBorders>
              <w:left w:val="single" w:sz="5" w:space="0" w:color="000000"/>
            </w:tcBorders>
          </w:tcPr>
          <w:p/>
        </w:tc>
      </w:tr>
      <w:tr>
        <w:trPr>
          <w:trHeight w:hRule="exact" w:val="1289"/>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Год</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57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2025 (Справочно)</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2030 (Справочно)</w:t>
            </w:r>
          </w:p>
        </w:tc>
        <w:tc>
          <w:tcPr>
            <w:tcW w:w="2149"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866"/>
        </w:trPr>
        <w:tc>
          <w:tcPr>
            <w:tcW w:w="573" w:type="dxa"/>
            <w:gridSpan w:val="2"/>
            <w:vMerge w:val="restart"/>
            <w:tcMar>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2436" w:type="dxa"/>
            <w:gridSpan w:val="5"/>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4"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2149" w:type="dxa"/>
            <w:gridSpan w:val="9"/>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количества центров цифрового образования "IT-куб"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Число детей, охваченных деятельностью центров цифрового образования "IT-куб" составит:</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2019 г. - 8 тыс. человек;</w:t>
            </w:r>
          </w:p>
          <w:p>
            <w:pPr>
              <w:rPr>
                <w:rFonts w:ascii="Times New Roman" w:hAnsi="Times New Roman" w:eastAsia="Times New Roman" w:cs="Times New Roman"/>
                <w:color w:val="000000"/>
                <w:sz w:val="24"/>
                <w:spacing w:val="-2"/>
              </w:rPr>
              <w:spacing w:line="230"/>
              <w:jc w:val="center"/>
            </w:pPr>
          </w:p>
          <w:p/>
        </w:tc>
        <w:tc>
          <w:tcPr>
            <w:tcW w:w="1146"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378"/>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379"/>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4"/>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4"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149" w:type="dxa"/>
            <w:gridSpan w:val="9"/>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143"/>
        </w:trPr>
        <w:tc>
          <w:tcPr>
            <w:tcW w:w="15904" w:type="dxa"/>
            <w:gridSpan w:val="55"/>
            <w:tcBorders>
              <w:top w:val="single" w:sz="5" w:space="0" w:color="000000"/>
            </w:tcBorders>
          </w:tcPr>
          <w:p/>
        </w:tc>
        <w:tc>
          <w:tcPr>
            <w:tcW w:w="287" w:type="dxa"/>
          </w:tcPr>
          <w:p/>
        </w:tc>
      </w:tr>
      <w:tr>
        <w:trPr>
          <w:trHeight w:hRule="exact" w:val="287"/>
        </w:trPr>
        <w:tc>
          <w:tcPr>
            <w:tcW w:w="16191" w:type="dxa"/>
            <w:gridSpan w:val="56"/>
          </w:tcPr>
          <w:p/>
        </w:tc>
      </w:tr>
      <w:tr>
        <w:trPr>
          <w:trHeight w:hRule="exact" w:val="430"/>
        </w:trPr>
        <w:tc>
          <w:tcPr>
            <w:tcW w:w="15618" w:type="dxa"/>
            <w:gridSpan w:val="54"/>
            <w:tcBorders>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286" w:type="dxa"/>
            <w:tcBorders>
              <w:bottom w:val="single" w:sz="5" w:space="0" w:color="000000"/>
            </w:tcBorders>
          </w:tcPr>
          <w:p/>
        </w:tc>
        <w:tc>
          <w:tcPr>
            <w:tcW w:w="287" w:type="dxa"/>
          </w:tcPr>
          <w:p/>
        </w:tc>
      </w:tr>
      <w:tr>
        <w:trPr>
          <w:trHeight w:hRule="exact" w:val="1003"/>
        </w:trPr>
        <w:tc>
          <w:tcPr>
            <w:tcW w:w="57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 п/п</w:t>
            </w:r>
          </w:p>
          <w:p/>
        </w:tc>
        <w:tc>
          <w:tcPr>
            <w:tcW w:w="243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w:t>
            </w:r>
          </w:p>
        </w:tc>
        <w:tc>
          <w:tcPr>
            <w:tcW w:w="157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Региональный проект</w:t>
            </w:r>
          </w:p>
        </w:tc>
        <w:tc>
          <w:tcPr>
            <w:tcW w:w="860"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Единица измерения </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 ОКЕИ)</w:t>
            </w:r>
          </w:p>
        </w:tc>
        <w:tc>
          <w:tcPr>
            <w:tcW w:w="20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Базовое значение</w:t>
            </w:r>
          </w:p>
        </w:tc>
        <w:tc>
          <w:tcPr>
            <w:tcW w:w="5158"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Период, год</w:t>
            </w:r>
          </w:p>
        </w:tc>
        <w:tc>
          <w:tcPr>
            <w:tcW w:w="2149"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Характеристика результата</w:t>
            </w:r>
          </w:p>
        </w:tc>
        <w:tc>
          <w:tcPr>
            <w:tcW w:w="1146"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Тип результата</w:t>
            </w:r>
          </w:p>
        </w:tc>
        <w:tc>
          <w:tcPr>
            <w:tcW w:w="287" w:type="dxa"/>
            <w:tcBorders>
              <w:left w:val="single" w:sz="5" w:space="0" w:color="000000"/>
            </w:tcBorders>
          </w:tcPr>
          <w:p/>
        </w:tc>
      </w:tr>
      <w:tr>
        <w:trPr>
          <w:trHeight w:hRule="exact" w:val="1289"/>
        </w:trPr>
        <w:tc>
          <w:tcPr>
            <w:tcW w:w="57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43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60"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Значение</w:t>
            </w:r>
          </w:p>
        </w:tc>
        <w:tc>
          <w:tcPr>
            <w:tcW w:w="10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Год</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2018</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57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57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57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2025 (Справочно)</w:t>
            </w:r>
          </w:p>
        </w:tc>
        <w:tc>
          <w:tcPr>
            <w:tcW w:w="57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2030 (Справочно)</w:t>
            </w:r>
          </w:p>
        </w:tc>
        <w:tc>
          <w:tcPr>
            <w:tcW w:w="2149"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823"/>
        </w:trPr>
        <w:tc>
          <w:tcPr>
            <w:tcW w:w="573" w:type="dxa"/>
            <w:gridSpan w:val="2"/>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2436"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57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100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57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4"/>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4"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573"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2149"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2020 г. - 28 тыс. человек;</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2021 г. - 50 тыс. человек;</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2022 г. - 76 тыс. человек;</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2023 г. - 104 тыс. человек;</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2024 г. - 136 тыс. человек.</w:t>
            </w:r>
          </w:p>
          <w:p>
            <w:pPr>
              <w:rPr>
                <w:rFonts w:ascii="Times New Roman" w:hAnsi="Times New Roman" w:eastAsia="Times New Roman" w:cs="Times New Roman"/>
                <w:color w:val="000000"/>
                <w:sz w:val="24"/>
                <w:spacing w:val="-2"/>
              </w:rPr>
              <w:spacing w:line="230"/>
              <w:jc w:val="center"/>
            </w:pPr>
          </w:p>
          <w:p/>
        </w:tc>
        <w:tc>
          <w:tcPr>
            <w:tcW w:w="1146"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2407"/>
        </w:trPr>
        <w:tc>
          <w:tcPr>
            <w:tcW w:w="15904" w:type="dxa"/>
            <w:gridSpan w:val="55"/>
            <w:tcBorders>
              <w:top w:val="single" w:sz="5" w:space="0" w:color="000000"/>
            </w:tcBorders>
          </w:tcPr>
          <w:p/>
        </w:tc>
        <w:tc>
          <w:tcPr>
            <w:tcW w:w="287" w:type="dxa"/>
          </w:tcPr>
          <w:p/>
        </w:tc>
      </w:tr>
      <w:tr>
        <w:trPr>
          <w:trHeight w:hRule="exact" w:val="2393"/>
        </w:trPr>
        <w:tc>
          <w:tcPr>
            <w:tcW w:w="16191" w:type="dxa"/>
            <w:gridSpan w:val="56"/>
          </w:tcPr>
          <w:p/>
        </w:tc>
      </w:tr>
      <w:tr>
        <w:trPr>
          <w:trHeight w:hRule="exact" w:val="143"/>
        </w:trPr>
        <w:tc>
          <w:tcPr>
            <w:tcW w:w="16191" w:type="dxa"/>
            <w:gridSpan w:val="56"/>
          </w:tcPr>
          <w:p/>
        </w:tc>
      </w:tr>
      <w:tr>
        <w:trPr>
          <w:trHeight w:hRule="exact" w:val="286"/>
        </w:trPr>
        <w:tc>
          <w:tcPr>
            <w:tcW w:w="16191" w:type="dxa"/>
            <w:gridSpan w:val="56"/>
          </w:tcPr>
          <w:p/>
        </w:tc>
      </w:tr>
      <w:tr>
        <w:trPr>
          <w:trHeight w:hRule="exact" w:val="430"/>
        </w:trPr>
        <w:tc>
          <w:tcPr>
            <w:tcW w:w="15904" w:type="dxa"/>
            <w:gridSpan w:val="55"/>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c>
          <w:tcPr>
            <w:tcW w:w="287" w:type="dxa"/>
          </w:tcPr>
          <w:p/>
        </w:tc>
      </w:tr>
      <w:tr>
        <w:trPr>
          <w:trHeight w:hRule="exact" w:val="144"/>
        </w:trPr>
        <w:tc>
          <w:tcPr>
            <w:tcW w:w="860" w:type="dxa"/>
            <w:gridSpan w:val="4"/>
            <w:shd w:val="clear" w:color="auto" w:fill="auto"/>
          </w:tcPr>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tc>
        <w:tc>
          <w:tcPr>
            <w:tcW w:w="15044" w:type="dxa"/>
            <w:gridSpan w:val="51"/>
            <w:vAlign w:val="center"/>
            <w:shd w:val="clear" w:color="auto" w:fill="auto"/>
          </w:tcPr>
          <w:p/>
        </w:tc>
        <w:tc>
          <w:tcPr>
            <w:tcW w:w="287" w:type="dxa"/>
          </w:tcPr>
          <w:p/>
        </w:tc>
      </w:tr>
      <w:tr>
        <w:trPr>
          <w:trHeight w:hRule="exact" w:val="429"/>
        </w:trPr>
        <w:tc>
          <w:tcPr>
            <w:tcW w:w="15904" w:type="dxa"/>
            <w:gridSpan w:val="55"/>
            <w:vAlign w:val="center"/>
            <w:shd w:val="clear" w:color="auto" w:fill="auto"/>
          </w:tcPr>
          <w:p>
            <w:pPr>
              <w:rPr>
                <w:rFonts w:ascii="Times New Roman" w:hAnsi="Times New Roman" w:eastAsia="Times New Roman" w:cs="Times New Roman"/>
                <w:color w:val="000000"/>
                <w:sz w:val="28"/>
                <w:spacing w:val="-2"/>
              </w:rPr>
              <w:spacing w:line="230"/>
              <w:jc w:val="center"/>
            </w:pPr>
            <w:r>
              <w:rPr>
                <w:sz w:val="28"/>
                <w:szCs w:val="28"/>
                <w:rFonts w:ascii="Times New Roman" w:hAnsi="Times New Roman" w:eastAsia="Times New Roman" w:cs="Times New Roman"/>
                <w:spacing w:val="-2"/>
              </w:rPr>
              <w:t xml:space="preserve">5. Финансовое обеспечение реализации регионального проекта</w:t>
            </w:r>
          </w:p>
          <w:p/>
        </w:tc>
        <w:tc>
          <w:tcPr>
            <w:tcW w:w="287" w:type="dxa"/>
          </w:tcPr>
          <w:p/>
        </w:tc>
      </w:tr>
      <w:tr>
        <w:trPr>
          <w:trHeight w:hRule="exact" w:val="144"/>
        </w:trPr>
        <w:tc>
          <w:tcPr>
            <w:tcW w:w="15904" w:type="dxa"/>
            <w:gridSpan w:val="55"/>
            <w:tcBorders>
              <w:bottom w:val="single" w:sz="5" w:space="0" w:color="000000"/>
            </w:tcBorders>
          </w:tcPr>
          <w:p/>
        </w:tc>
        <w:tc>
          <w:tcPr>
            <w:tcW w:w="287" w:type="dxa"/>
          </w:tcPr>
          <w:p/>
        </w:tc>
      </w:tr>
      <w:tr>
        <w:trPr>
          <w:trHeight w:hRule="exact" w:val="429"/>
        </w:trPr>
        <w:tc>
          <w:tcPr>
            <w:tcW w:w="100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44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8596" w:type="dxa"/>
            <w:gridSpan w:val="3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(тыс. рублей)</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(тыс. рублей)</w:t>
            </w:r>
          </w:p>
        </w:tc>
        <w:tc>
          <w:tcPr>
            <w:tcW w:w="287" w:type="dxa"/>
            <w:tcBorders>
              <w:left w:val="single" w:sz="5" w:space="0" w:color="000000"/>
            </w:tcBorders>
          </w:tcPr>
          <w:p/>
        </w:tc>
      </w:tr>
      <w:tr>
        <w:trPr>
          <w:trHeight w:hRule="exact" w:val="287"/>
        </w:trPr>
        <w:tc>
          <w:tcPr>
            <w:tcW w:w="100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44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430"/>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w:t>
            </w:r>
          </w:p>
          <w:p/>
        </w:tc>
        <w:tc>
          <w:tcPr>
            <w:tcW w:w="14901" w:type="dxa"/>
            <w:gridSpan w:val="5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Создана и внедрена в общеобразовательных организациях цифровая образовательная среда</w:t>
            </w:r>
            <w:r>
              <w:rPr>
                <w:color w:val="FFFFFF"/>
                <w:sz w:val="7.5"/>
                <w:szCs w:val="7.5"/>
                <w:rFonts w:ascii="Times New Roman" w:hAnsi="Times New Roman" w:eastAsia="Times New Roman" w:cs="Times New Roman"/>
                <w:spacing w:val="-2"/>
              </w:rPr>
              <w:t xml:space="preserve">0</w:t>
            </w:r>
          </w:p>
          <w:p/>
        </w:tc>
        <w:tc>
          <w:tcPr>
            <w:tcW w:w="287" w:type="dxa"/>
            <w:tcBorders>
              <w:left w:val="single" w:sz="5" w:space="0" w:color="000000"/>
            </w:tcBorders>
          </w:tcPr>
          <w:p/>
        </w:tc>
      </w:tr>
      <w:tr>
        <w:trPr>
          <w:trHeight w:hRule="exact" w:val="1246"/>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Образовательные организации обеспечены материально-технической базой для внедрения цифровой образовательной среды</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158 551,41</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63 090,13</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65 163,67</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70 776,39</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151 602,98</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509 184,58</w:t>
            </w:r>
          </w:p>
        </w:tc>
        <w:tc>
          <w:tcPr>
            <w:tcW w:w="287" w:type="dxa"/>
            <w:tcBorders>
              <w:left w:val="single" w:sz="5" w:space="0" w:color="000000"/>
            </w:tcBorders>
          </w:tcPr>
          <w:p/>
        </w:tc>
      </w:tr>
      <w:tr>
        <w:trPr>
          <w:trHeight w:hRule="exact" w:val="717"/>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Консолидированный бюджет субъекта Российской Федерации, всего</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158 551,41</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63 090,13</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65 163,67</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70 776,39</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151 602,98</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509 184,58</w:t>
            </w:r>
          </w:p>
        </w:tc>
        <w:tc>
          <w:tcPr>
            <w:tcW w:w="287" w:type="dxa"/>
            <w:tcBorders>
              <w:left w:val="single" w:sz="5" w:space="0" w:color="000000"/>
            </w:tcBorders>
          </w:tcPr>
          <w:p/>
        </w:tc>
      </w:tr>
      <w:tr>
        <w:trPr>
          <w:trHeight w:hRule="exact" w:val="444"/>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1.1.1.1.</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бюджет субъекта</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142 327,90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54 688,26</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58 347,90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62 707,88</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135 665,24</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453 737,18</w:t>
            </w:r>
          </w:p>
        </w:tc>
        <w:tc>
          <w:tcPr>
            <w:tcW w:w="287" w:type="dxa"/>
            <w:tcBorders>
              <w:left w:val="single" w:sz="5" w:space="0" w:color="000000"/>
            </w:tcBorders>
          </w:tcPr>
          <w:p/>
        </w:tc>
      </w:tr>
      <w:tr>
        <w:trPr>
          <w:trHeight w:hRule="exact" w:val="716"/>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1.1.1.1.1.</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в том числе: межбюджетные трансферты</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131 032,10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54 688,26</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58 347,90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62 707,88</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135 665,24</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442 441,38</w:t>
            </w:r>
          </w:p>
        </w:tc>
        <w:tc>
          <w:tcPr>
            <w:tcW w:w="287" w:type="dxa"/>
            <w:tcBorders>
              <w:left w:val="single" w:sz="5" w:space="0" w:color="000000"/>
            </w:tcBorders>
          </w:tcPr>
          <w:p/>
        </w:tc>
      </w:tr>
      <w:tr>
        <w:trPr>
          <w:trHeight w:hRule="exact" w:val="717"/>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1.1.1.1.1.4.</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местным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131 032,10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54 688,26</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58 347,90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62 707,88</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135 665,24</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442 441,38</w:t>
            </w:r>
          </w:p>
        </w:tc>
        <w:tc>
          <w:tcPr>
            <w:tcW w:w="287" w:type="dxa"/>
            <w:tcBorders>
              <w:left w:val="single" w:sz="5" w:space="0" w:color="000000"/>
            </w:tcBorders>
          </w:tcPr>
          <w:p/>
        </w:tc>
      </w:tr>
      <w:tr>
        <w:trPr>
          <w:trHeight w:hRule="exact" w:val="716"/>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1.1.1.2.</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Свод бюджетов Муниципальных образований</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147 255,61</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63 090,13</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65 163,67</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70 776,39</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151 602,98</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497 888,78</w:t>
            </w:r>
          </w:p>
        </w:tc>
        <w:tc>
          <w:tcPr>
            <w:tcW w:w="287" w:type="dxa"/>
            <w:tcBorders>
              <w:left w:val="single" w:sz="5" w:space="0" w:color="000000"/>
            </w:tcBorders>
          </w:tcPr>
          <w:p/>
        </w:tc>
      </w:tr>
      <w:tr>
        <w:trPr>
          <w:trHeight w:hRule="exact" w:val="974"/>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1.1.2.</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бюджеты государственных внебюджетных фондов Российской Федерации, всего</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287" w:type="dxa"/>
            <w:tcBorders>
              <w:left w:val="single" w:sz="5" w:space="0" w:color="000000"/>
            </w:tcBorders>
          </w:tcPr>
          <w:p/>
        </w:tc>
      </w:tr>
      <w:tr>
        <w:trPr>
          <w:trHeight w:hRule="exact" w:val="445"/>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1.1.3.</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Внебюджетные источники, всего</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287" w:type="dxa"/>
            <w:tcBorders>
              <w:left w:val="single" w:sz="5" w:space="0" w:color="000000"/>
            </w:tcBorders>
          </w:tcPr>
          <w:p/>
        </w:tc>
      </w:tr>
      <w:tr>
        <w:trPr>
          <w:trHeight w:hRule="exact" w:val="429"/>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w:t>
            </w:r>
          </w:p>
          <w:p/>
        </w:tc>
        <w:tc>
          <w:tcPr>
            <w:tcW w:w="14901" w:type="dxa"/>
            <w:gridSpan w:val="50"/>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Обеспечение реализации цифровой трансформации системы образования</w:t>
            </w:r>
            <w:r>
              <w:rPr>
                <w:color w:val="FFFFFF"/>
                <w:sz w:val="7.5"/>
                <w:szCs w:val="7.5"/>
                <w:rFonts w:ascii="Times New Roman" w:hAnsi="Times New Roman" w:eastAsia="Times New Roman" w:cs="Times New Roman"/>
                <w:spacing w:val="-2"/>
              </w:rPr>
              <w:t xml:space="preserve">0</w:t>
            </w:r>
          </w:p>
          <w:p/>
        </w:tc>
        <w:tc>
          <w:tcPr>
            <w:tcW w:w="287" w:type="dxa"/>
            <w:tcBorders>
              <w:left w:val="single" w:sz="5" w:space="0" w:color="000000"/>
            </w:tcBorders>
          </w:tcPr>
          <w:p/>
        </w:tc>
      </w:tr>
      <w:tr>
        <w:trPr>
          <w:trHeight w:hRule="exact" w:val="717"/>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Созданы центры цифрового образования детей "IT-куб"</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20 426,11</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22 985,74</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43 411,85</w:t>
            </w:r>
          </w:p>
        </w:tc>
        <w:tc>
          <w:tcPr>
            <w:tcW w:w="287" w:type="dxa"/>
            <w:tcBorders>
              <w:left w:val="single" w:sz="5" w:space="0" w:color="000000"/>
            </w:tcBorders>
          </w:tcPr>
          <w:p/>
        </w:tc>
      </w:tr>
      <w:tr>
        <w:trPr>
          <w:trHeight w:hRule="exact" w:val="716"/>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2.1.1.</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Консолидированный бюджет субъекта Российской Федерации, всего</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20 426,11</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22 985,74</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43 411,85</w:t>
            </w:r>
          </w:p>
        </w:tc>
        <w:tc>
          <w:tcPr>
            <w:tcW w:w="287" w:type="dxa"/>
            <w:tcBorders>
              <w:left w:val="single" w:sz="5" w:space="0" w:color="000000"/>
            </w:tcBorders>
          </w:tcPr>
          <w:p/>
        </w:tc>
      </w:tr>
      <w:tr>
        <w:trPr>
          <w:trHeight w:hRule="exact" w:val="444"/>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2.1.1.1.</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бюджет субъекта</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18 179,24</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20 687,17</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38 866,41</w:t>
            </w:r>
          </w:p>
        </w:tc>
        <w:tc>
          <w:tcPr>
            <w:tcW w:w="287" w:type="dxa"/>
            <w:tcBorders>
              <w:left w:val="single" w:sz="5" w:space="0" w:color="000000"/>
            </w:tcBorders>
          </w:tcPr>
          <w:p/>
        </w:tc>
      </w:tr>
      <w:tr>
        <w:trPr>
          <w:trHeight w:hRule="exact" w:val="201"/>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p>
        </w:tc>
        <w:tc>
          <w:tcPr>
            <w:tcW w:w="287" w:type="dxa"/>
            <w:tcBorders>
              <w:left w:val="single" w:sz="5" w:space="0" w:color="000000"/>
            </w:tcBorders>
          </w:tcPr>
          <w:p/>
        </w:tc>
      </w:tr>
      <w:tr>
        <w:trPr>
          <w:trHeight w:hRule="exact" w:val="430"/>
        </w:trPr>
        <w:tc>
          <w:tcPr>
            <w:tcW w:w="15904" w:type="dxa"/>
            <w:gridSpan w:val="55"/>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c>
          <w:tcPr>
            <w:tcW w:w="287" w:type="dxa"/>
          </w:tcPr>
          <w:p/>
        </w:tc>
      </w:tr>
      <w:tr>
        <w:trPr>
          <w:trHeight w:hRule="exact" w:val="430"/>
        </w:trPr>
        <w:tc>
          <w:tcPr>
            <w:tcW w:w="100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44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и источники финансирования</w:t>
            </w:r>
          </w:p>
        </w:tc>
        <w:tc>
          <w:tcPr>
            <w:tcW w:w="8596" w:type="dxa"/>
            <w:gridSpan w:val="3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Объем финансового обеспечения по годам реализации (тыс. рублей)</w:t>
            </w:r>
          </w:p>
        </w:tc>
        <w:tc>
          <w:tcPr>
            <w:tcW w:w="1863"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Всего</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(тыс. рублей)</w:t>
            </w:r>
          </w:p>
        </w:tc>
        <w:tc>
          <w:tcPr>
            <w:tcW w:w="287" w:type="dxa"/>
            <w:tcBorders>
              <w:left w:val="single" w:sz="5" w:space="0" w:color="000000"/>
            </w:tcBorders>
          </w:tcPr>
          <w:p/>
        </w:tc>
      </w:tr>
      <w:tr>
        <w:trPr>
          <w:trHeight w:hRule="exact" w:val="286"/>
        </w:trPr>
        <w:tc>
          <w:tcPr>
            <w:tcW w:w="100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44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43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2019</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2020</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2021</w:t>
            </w:r>
          </w:p>
        </w:tc>
        <w:tc>
          <w:tcPr>
            <w:tcW w:w="1433"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2022</w:t>
            </w:r>
          </w:p>
        </w:tc>
        <w:tc>
          <w:tcPr>
            <w:tcW w:w="1433"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2023</w:t>
            </w:r>
          </w:p>
        </w:tc>
        <w:tc>
          <w:tcPr>
            <w:tcW w:w="143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2024</w:t>
            </w:r>
          </w:p>
        </w:tc>
        <w:tc>
          <w:tcPr>
            <w:tcW w:w="1863"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717"/>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2.1.1.1.1.</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в том числе: межбюджетные трансферты</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18 179,24</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20 687,17</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38 866,41</w:t>
            </w:r>
          </w:p>
        </w:tc>
        <w:tc>
          <w:tcPr>
            <w:tcW w:w="287" w:type="dxa"/>
            <w:tcBorders>
              <w:left w:val="single" w:sz="5" w:space="0" w:color="000000"/>
            </w:tcBorders>
          </w:tcPr>
          <w:p/>
        </w:tc>
      </w:tr>
      <w:tr>
        <w:trPr>
          <w:trHeight w:hRule="exact" w:val="716"/>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2.1.1.1.1.4.</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местным бюджетам</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18 179,24</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20 687,17</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38 866,41</w:t>
            </w:r>
          </w:p>
        </w:tc>
        <w:tc>
          <w:tcPr>
            <w:tcW w:w="287" w:type="dxa"/>
            <w:tcBorders>
              <w:left w:val="single" w:sz="5" w:space="0" w:color="000000"/>
            </w:tcBorders>
          </w:tcPr>
          <w:p/>
        </w:tc>
      </w:tr>
      <w:tr>
        <w:trPr>
          <w:trHeight w:hRule="exact" w:val="716"/>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2.1.1.2.</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Свод бюджетов Муниципальных образований</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20 426,11</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22 985,74</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43 411,85</w:t>
            </w:r>
          </w:p>
        </w:tc>
        <w:tc>
          <w:tcPr>
            <w:tcW w:w="287" w:type="dxa"/>
            <w:tcBorders>
              <w:left w:val="single" w:sz="5" w:space="0" w:color="000000"/>
            </w:tcBorders>
          </w:tcPr>
          <w:p/>
        </w:tc>
      </w:tr>
      <w:tr>
        <w:trPr>
          <w:trHeight w:hRule="exact" w:val="975"/>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2.1.2.</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бюджеты государственных внебюджетных фондов Российской Федерации, всего</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287" w:type="dxa"/>
            <w:tcBorders>
              <w:left w:val="single" w:sz="5" w:space="0" w:color="000000"/>
            </w:tcBorders>
          </w:tcPr>
          <w:p/>
        </w:tc>
      </w:tr>
      <w:tr>
        <w:trPr>
          <w:trHeight w:hRule="exact" w:val="444"/>
        </w:trPr>
        <w:tc>
          <w:tcPr>
            <w:tcW w:w="100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2.1.3.</w:t>
            </w:r>
          </w:p>
        </w:tc>
        <w:tc>
          <w:tcPr>
            <w:tcW w:w="4442" w:type="dxa"/>
            <w:gridSpan w:val="7"/>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i/>
                <w:color w:val="000000"/>
                <w:sz w:val="24"/>
                <w:spacing w:val="-2"/>
              </w:rPr>
            </w:pPr>
            <w:r>
              <w:rPr>
                <w:rFonts w:ascii="Times New Roman" w:hAnsi="Times New Roman" w:eastAsia="Times New Roman" w:cs="Times New Roman"/>
                <w:i/>
                <w:color w:val="000000"/>
                <w:sz w:val="24"/>
                <w:spacing w:val="-2"/>
              </w:rPr>
              <w:t xml:space="preserve">Внебюджетные источники, всего</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0,00</w:t>
            </w:r>
          </w:p>
        </w:tc>
        <w:tc>
          <w:tcPr>
            <w:tcW w:w="287" w:type="dxa"/>
            <w:tcBorders>
              <w:left w:val="single" w:sz="5" w:space="0" w:color="000000"/>
            </w:tcBorders>
          </w:tcPr>
          <w:p/>
        </w:tc>
      </w:tr>
      <w:tr>
        <w:trPr>
          <w:trHeight w:hRule="exact" w:val="716"/>
        </w:trPr>
        <w:tc>
          <w:tcPr>
            <w:tcW w:w="5445" w:type="dxa"/>
            <w:gridSpan w:val="1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right"/>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ИТОГО ПО РЕГИОНАЛЬНОМУ ПРОЕКТУ:</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158 551,41</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63 090,13</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65 163,67</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91 202,50</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174 588,72</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552 596,43</w:t>
            </w:r>
          </w:p>
        </w:tc>
        <w:tc>
          <w:tcPr>
            <w:tcW w:w="287" w:type="dxa"/>
            <w:tcBorders>
              <w:left w:val="single" w:sz="5" w:space="0" w:color="000000"/>
            </w:tcBorders>
          </w:tcPr>
          <w:p/>
        </w:tc>
      </w:tr>
      <w:tr>
        <w:trPr>
          <w:trHeight w:hRule="exact" w:val="717"/>
        </w:trPr>
        <w:tc>
          <w:tcPr>
            <w:tcW w:w="5445" w:type="dxa"/>
            <w:gridSpan w:val="1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консолидированный бюджет субъекта</w:t>
            </w:r>
          </w:p>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Российской Федерации, из них:</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158 551,41</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63 090,13</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65 163,67</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91 202,50</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174 588,72</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552 596,43</w:t>
            </w:r>
          </w:p>
        </w:tc>
        <w:tc>
          <w:tcPr>
            <w:tcW w:w="287" w:type="dxa"/>
            <w:tcBorders>
              <w:left w:val="single" w:sz="5" w:space="0" w:color="000000"/>
            </w:tcBorders>
          </w:tcPr>
          <w:p/>
        </w:tc>
      </w:tr>
      <w:tr>
        <w:trPr>
          <w:trHeight w:hRule="exact" w:val="716"/>
        </w:trPr>
        <w:tc>
          <w:tcPr>
            <w:tcW w:w="5445" w:type="dxa"/>
            <w:gridSpan w:val="1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территориальных государственных внебюджетных фондов (бюджеты ТФОМС)</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287" w:type="dxa"/>
            <w:tcBorders>
              <w:left w:val="single" w:sz="5" w:space="0" w:color="000000"/>
            </w:tcBorders>
          </w:tcPr>
          <w:p/>
        </w:tc>
      </w:tr>
      <w:tr>
        <w:trPr>
          <w:trHeight w:hRule="exact" w:val="717"/>
        </w:trPr>
        <w:tc>
          <w:tcPr>
            <w:tcW w:w="5445" w:type="dxa"/>
            <w:gridSpan w:val="1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Бюджеты государственных внебюджетных фондов Российской Федерации, всего</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287" w:type="dxa"/>
            <w:tcBorders>
              <w:left w:val="single" w:sz="5" w:space="0" w:color="000000"/>
            </w:tcBorders>
          </w:tcPr>
          <w:p/>
        </w:tc>
      </w:tr>
      <w:tr>
        <w:trPr>
          <w:trHeight w:hRule="exact" w:val="573"/>
        </w:trPr>
        <w:tc>
          <w:tcPr>
            <w:tcW w:w="5445" w:type="dxa"/>
            <w:gridSpan w:val="1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Внебюджетные источники , всего</w:t>
            </w:r>
          </w:p>
        </w:tc>
        <w:tc>
          <w:tcPr>
            <w:tcW w:w="1432"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9"/>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3"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432" w:type="dxa"/>
            <w:gridSpan w:val="6"/>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1863" w:type="dxa"/>
            <w:gridSpan w:val="5"/>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287" w:type="dxa"/>
            <w:tcBorders>
              <w:left w:val="single" w:sz="5" w:space="0" w:color="000000"/>
            </w:tcBorders>
          </w:tcPr>
          <w:p/>
        </w:tc>
      </w:tr>
      <w:tr>
        <w:trPr>
          <w:trHeight w:hRule="exact" w:val="430"/>
        </w:trPr>
        <w:tc>
          <w:tcPr>
            <w:tcW w:w="15904" w:type="dxa"/>
            <w:gridSpan w:val="55"/>
            <w:tcBorders>
              <w:top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14</w:t>
            </w:r>
          </w:p>
        </w:tc>
        <w:tc>
          <w:tcPr>
            <w:tcW w:w="287" w:type="dxa"/>
          </w:tcPr>
          <w:p/>
        </w:tc>
      </w:tr>
      <w:tr>
        <w:trPr>
          <w:trHeight w:hRule="exact" w:val="573"/>
        </w:trPr>
        <w:tc>
          <w:tcPr>
            <w:tcW w:w="15618" w:type="dxa"/>
            <w:gridSpan w:val="54"/>
            <w:vAlign w:val="center"/>
            <w:shd w:val="clear" w:color="auto" w:fill="auto"/>
          </w:tcPr>
          <w:p>
            <w:pPr>
              <w:rPr>
                <w:rFonts w:ascii="Times New Roman" w:hAnsi="Times New Roman" w:eastAsia="Times New Roman" w:cs="Times New Roman"/>
                <w:color w:val="000000"/>
                <w:sz w:val="28"/>
                <w:spacing w:val="-2"/>
              </w:rPr>
              <w:spacing w:line="230"/>
              <w:jc w:val="center"/>
            </w:pPr>
            <w:r>
              <w:rPr>
                <w:sz w:val="28"/>
                <w:szCs w:val="28"/>
                <w:rFonts w:ascii="Times New Roman" w:hAnsi="Times New Roman" w:eastAsia="Times New Roman" w:cs="Times New Roman"/>
                <w:spacing w:val="-2"/>
              </w:rPr>
              <w:t xml:space="preserve">6. Помесячный план исполнения бюджета Ленинградская область в части бюджетных ассигнований, предусмотренных на финансовое обеспечение реализации регионального проекта в 2024 году</w:t>
            </w:r>
          </w:p>
          <w:p/>
        </w:tc>
        <w:tc>
          <w:tcPr>
            <w:tcW w:w="573" w:type="dxa"/>
            <w:gridSpan w:val="2"/>
          </w:tcPr>
          <w:p/>
        </w:tc>
      </w:tr>
      <w:tr>
        <w:trPr>
          <w:trHeight w:hRule="exact" w:val="143"/>
        </w:trPr>
        <w:tc>
          <w:tcPr>
            <w:tcW w:w="15904" w:type="dxa"/>
            <w:gridSpan w:val="55"/>
            <w:tcBorders>
              <w:bottom w:val="single" w:sz="5" w:space="0" w:color="000000"/>
            </w:tcBorders>
          </w:tcPr>
          <w:p/>
        </w:tc>
        <w:tc>
          <w:tcPr>
            <w:tcW w:w="287" w:type="dxa"/>
          </w:tcPr>
          <w:p/>
        </w:tc>
      </w:tr>
      <w:tr>
        <w:trPr>
          <w:trHeight w:hRule="exact" w:val="430"/>
        </w:trPr>
        <w:tc>
          <w:tcPr>
            <w:tcW w:w="71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4299"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w:t>
            </w:r>
          </w:p>
        </w:tc>
        <w:tc>
          <w:tcPr>
            <w:tcW w:w="9456" w:type="dxa"/>
            <w:gridSpan w:val="4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План исполнения нарастающим итогом (тыс. рублей)</w:t>
            </w:r>
          </w:p>
        </w:tc>
        <w:tc>
          <w:tcPr>
            <w:tcW w:w="1433"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 конец 2024 года (тыс. рублей)</w:t>
            </w:r>
          </w:p>
        </w:tc>
        <w:tc>
          <w:tcPr>
            <w:tcW w:w="287" w:type="dxa"/>
            <w:tcBorders>
              <w:left w:val="single" w:sz="5" w:space="0" w:color="000000"/>
            </w:tcBorders>
          </w:tcPr>
          <w:p/>
        </w:tc>
      </w:tr>
      <w:tr>
        <w:trPr>
          <w:trHeight w:hRule="exact" w:val="430"/>
        </w:trPr>
        <w:tc>
          <w:tcPr>
            <w:tcW w:w="71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299"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5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янв.</w:t>
            </w:r>
          </w:p>
        </w:tc>
        <w:tc>
          <w:tcPr>
            <w:tcW w:w="86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фев.</w:t>
            </w:r>
          </w:p>
        </w:tc>
        <w:tc>
          <w:tcPr>
            <w:tcW w:w="86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мар.</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апр.</w:t>
            </w:r>
          </w:p>
        </w:tc>
        <w:tc>
          <w:tcPr>
            <w:tcW w:w="85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май</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июнь</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июль</w:t>
            </w:r>
          </w:p>
        </w:tc>
        <w:tc>
          <w:tcPr>
            <w:tcW w:w="85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авг.</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сен.</w:t>
            </w:r>
          </w:p>
        </w:tc>
        <w:tc>
          <w:tcPr>
            <w:tcW w:w="860"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окт.</w:t>
            </w:r>
          </w:p>
        </w:tc>
        <w:tc>
          <w:tcPr>
            <w:tcW w:w="859"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ноя.</w:t>
            </w:r>
          </w:p>
        </w:tc>
        <w:tc>
          <w:tcPr>
            <w:tcW w:w="1433"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87" w:type="dxa"/>
            <w:tcBorders>
              <w:left w:val="single" w:sz="5" w:space="0" w:color="000000"/>
            </w:tcBorders>
          </w:tcPr>
          <w:p/>
        </w:tc>
      </w:tr>
      <w:tr>
        <w:trPr>
          <w:trHeight w:hRule="exact" w:val="573"/>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15188" w:type="dxa"/>
            <w:gridSpan w:val="5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Создана и внедрена в общеобразовательных организациях цифровая образовательная среда</w:t>
            </w:r>
          </w:p>
        </w:tc>
        <w:tc>
          <w:tcPr>
            <w:tcW w:w="287" w:type="dxa"/>
            <w:tcBorders>
              <w:left w:val="single" w:sz="5" w:space="0" w:color="000000"/>
            </w:tcBorders>
          </w:tcPr>
          <w:p/>
        </w:tc>
      </w:tr>
      <w:tr>
        <w:trPr>
          <w:trHeight w:hRule="exact" w:val="1246"/>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429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Образовательные организации обеспечены материально-технической базой для внедрения цифровой образовательной среды</w:t>
            </w:r>
          </w:p>
        </w:tc>
        <w:tc>
          <w:tcPr>
            <w:tcW w:w="859"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135 665,23</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135 665,23</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135 665,23</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135 665,23</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135 665,23</w:t>
            </w:r>
          </w:p>
        </w:tc>
        <w:tc>
          <w:tcPr>
            <w:tcW w:w="143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135 665,24</w:t>
            </w:r>
          </w:p>
        </w:tc>
        <w:tc>
          <w:tcPr>
            <w:tcW w:w="287" w:type="dxa"/>
            <w:tcBorders>
              <w:left w:val="single" w:sz="5" w:space="0" w:color="000000"/>
            </w:tcBorders>
          </w:tcPr>
          <w:p/>
        </w:tc>
      </w:tr>
      <w:tr>
        <w:trPr>
          <w:trHeight w:hRule="exact" w:val="573"/>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5188" w:type="dxa"/>
            <w:gridSpan w:val="5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Обеспечение реализации цифровой трансформации системы образования</w:t>
            </w:r>
          </w:p>
        </w:tc>
        <w:tc>
          <w:tcPr>
            <w:tcW w:w="287" w:type="dxa"/>
            <w:tcBorders>
              <w:left w:val="single" w:sz="5" w:space="0" w:color="000000"/>
            </w:tcBorders>
          </w:tcPr>
          <w:p/>
        </w:tc>
      </w:tr>
      <w:tr>
        <w:trPr>
          <w:trHeight w:hRule="exact" w:val="717"/>
        </w:trPr>
        <w:tc>
          <w:tcPr>
            <w:tcW w:w="716"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c>
          <w:tcPr>
            <w:tcW w:w="4299" w:type="dxa"/>
            <w:gridSpan w:val="8"/>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Созданы центры цифрового образования детей "IT-куб"</w:t>
            </w:r>
          </w:p>
        </w:tc>
        <w:tc>
          <w:tcPr>
            <w:tcW w:w="859"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20 687,17</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20 687,17</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20 687,17</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20 687,17</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20 687,17</w:t>
            </w:r>
          </w:p>
        </w:tc>
        <w:tc>
          <w:tcPr>
            <w:tcW w:w="143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20 687,17</w:t>
            </w:r>
          </w:p>
        </w:tc>
        <w:tc>
          <w:tcPr>
            <w:tcW w:w="287" w:type="dxa"/>
            <w:tcBorders>
              <w:left w:val="single" w:sz="5" w:space="0" w:color="000000"/>
            </w:tcBorders>
          </w:tcPr>
          <w:p/>
        </w:tc>
      </w:tr>
      <w:tr>
        <w:trPr>
          <w:trHeight w:hRule="exact" w:val="616"/>
        </w:trPr>
        <w:tc>
          <w:tcPr>
            <w:tcW w:w="5015" w:type="dxa"/>
            <w:gridSpan w:val="11"/>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ИТОГО:</w:t>
            </w:r>
          </w:p>
        </w:tc>
        <w:tc>
          <w:tcPr>
            <w:tcW w:w="859"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2"/>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0,00</w:t>
            </w:r>
          </w:p>
        </w:tc>
        <w:tc>
          <w:tcPr>
            <w:tcW w:w="860" w:type="dxa"/>
            <w:gridSpan w:val="5"/>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156 352,40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156 352,40</w:t>
            </w:r>
          </w:p>
        </w:tc>
        <w:tc>
          <w:tcPr>
            <w:tcW w:w="860"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156 352,40</w:t>
            </w:r>
          </w:p>
        </w:tc>
        <w:tc>
          <w:tcPr>
            <w:tcW w:w="860"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156 352,40</w:t>
            </w:r>
          </w:p>
        </w:tc>
        <w:tc>
          <w:tcPr>
            <w:tcW w:w="859" w:type="dxa"/>
            <w:gridSpan w:val="4"/>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156 352,40</w:t>
            </w:r>
          </w:p>
        </w:tc>
        <w:tc>
          <w:tcPr>
            <w:tcW w:w="1433" w:type="dxa"/>
            <w:gridSpan w:val="3"/>
            <w:tcMar>
              <w:top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156 352,40</w:t>
            </w:r>
          </w:p>
        </w:tc>
        <w:tc>
          <w:tcPr>
            <w:tcW w:w="287" w:type="dxa"/>
            <w:tcBorders>
              <w:left w:val="single" w:sz="5" w:space="0" w:color="000000"/>
            </w:tcBorders>
          </w:tcPr>
          <w:p/>
        </w:tc>
      </w:tr>
    </w:tbl>
    <w:p>
      <w:pPr>
        <w:sectPr>
          <w:pgSz w:w="16848" w:h="11952" w:orient="landscape"/>
          <w:pgMar w:top="562" w:right="432" w:bottom="512" w:left="432" w:header="562" w:footer="512" w:gutter="0"/>
        </w:sectPr>
      </w:pPr>
    </w:p>
    <w:tbl>
      <w:tblPr>
        <w:tblStyle w:val="a1"/>
        <w:tblW w:w="0" w:type="dxa"/>
        <w:tblLayout w:type="fixed"/>
        <w:tblCellMar>
          <w:top w:w="0" w:type="dxa"/>
          <w:left w:w="0" w:type="dxa"/>
          <w:bottom w:w="0" w:type="dxa"/>
          <w:right w:w="0" w:type="dxa"/>
        </w:tblCellMar>
        <w:tblLook w:val="04A0"/>
      </w:tblPr>
      <w:tblGrid>
        <w:gridCol w:w="860"/>
        <w:gridCol w:w="3582"/>
        <w:gridCol w:w="1146"/>
        <w:gridCol w:w="1146"/>
        <w:gridCol w:w="1003"/>
        <w:gridCol w:w="1003"/>
        <w:gridCol w:w="1719"/>
        <w:gridCol w:w="717"/>
        <w:gridCol w:w="2292"/>
        <w:gridCol w:w="1147"/>
        <w:gridCol w:w="1289"/>
        <w:gridCol w:w="272"/>
        <w:gridCol w:w="15"/>
      </w:tblGrid>
      <w:tr>
        <w:trPr>
          <w:trHeight w:hRule="exact" w:val="430"/>
        </w:trPr>
        <w:tc>
          <w:tcPr>
            <w:tcW w:w="15904" w:type="dxa"/>
            <w:gridSpan w:val="11"/>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15</w:t>
            </w:r>
          </w:p>
        </w:tc>
        <w:tc>
          <w:tcPr>
            <w:tcW w:w="287" w:type="dxa"/>
            <w:gridSpan w:val="2"/>
          </w:tcPr>
          <w:p/>
        </w:tc>
      </w:tr>
      <w:tr>
        <w:trPr>
          <w:trHeight w:hRule="exact" w:val="573"/>
        </w:trPr>
        <w:tc>
          <w:tcPr>
            <w:tcW w:w="11176" w:type="dxa"/>
            <w:gridSpan w:val="8"/>
          </w:tcPr>
          <w:p/>
        </w:tc>
        <w:tc>
          <w:tcPr>
            <w:tcW w:w="4728" w:type="dxa"/>
            <w:gridSpan w:val="3"/>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ПРИЛОЖЕНИЕ №1</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к паспорту регионального проекта</w:t>
            </w:r>
          </w:p>
        </w:tc>
        <w:tc>
          <w:tcPr>
            <w:tcW w:w="287" w:type="dxa"/>
            <w:gridSpan w:val="2"/>
          </w:tcPr>
          <w:p/>
        </w:tc>
      </w:tr>
      <w:tr>
        <w:trPr>
          <w:trHeight w:hRule="exact" w:val="573"/>
        </w:trPr>
        <w:tc>
          <w:tcPr>
            <w:tcW w:w="11176" w:type="dxa"/>
            <w:gridSpan w:val="8"/>
          </w:tcPr>
          <w:p/>
        </w:tc>
        <w:tc>
          <w:tcPr>
            <w:tcW w:w="4728" w:type="dxa"/>
            <w:gridSpan w:val="3"/>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Цифровая образовательная среда (Ленинградская область)</w:t>
            </w:r>
          </w:p>
        </w:tc>
        <w:tc>
          <w:tcPr>
            <w:tcW w:w="287" w:type="dxa"/>
            <w:gridSpan w:val="2"/>
          </w:tcPr>
          <w:p/>
        </w:tc>
      </w:tr>
      <w:tr>
        <w:trPr>
          <w:trHeight w:hRule="exact" w:val="143"/>
        </w:trPr>
        <w:tc>
          <w:tcPr>
            <w:tcW w:w="860" w:type="dxa"/>
            <w:shd w:val="clear" w:color="auto" w:fill="auto"/>
          </w:tcPr>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p>
            <w:pPr>
              <w:spacing w:line="230"/>
              <w:rPr>
                <w:rFonts w:ascii="Arial" w:hAnsi="Arial" w:eastAsia="Arial" w:cs="Arial"/>
                <w:color w:val="auto"/>
                <w:sz w:val="16"/>
                <w:spacing w:val="-2"/>
              </w:rPr>
            </w:pPr>
            <w:r>
              <w:rPr>
                <w:rFonts w:ascii="Arial" w:hAnsi="Arial" w:eastAsia="Arial" w:cs="Arial"/>
                <w:color w:val="auto"/>
                <w:sz w:val="16"/>
                <w:spacing w:val="-2"/>
              </w:rPr>
              <w:t xml:space="preserve">0</w:t>
            </w:r>
          </w:p>
        </w:tc>
        <w:tc>
          <w:tcPr>
            <w:tcW w:w="15331" w:type="dxa"/>
            <w:gridSpan w:val="12"/>
            <w:vAlign w:val="center"/>
            <w:shd w:val="clear" w:color="auto" w:fill="auto"/>
          </w:tcPr>
          <w:p>
            <w:pPr>
              <w:spacing w:line="230"/>
              <w:jc w:val="center"/>
              <w:rPr>
                <w:rFonts w:ascii="Times New Roman" w:hAnsi="Times New Roman" w:eastAsia="Times New Roman" w:cs="Times New Roman"/>
                <w:color w:val="000000"/>
                <w:sz w:val="28"/>
                <w:spacing w:val="-2"/>
              </w:rPr>
            </w:pPr>
          </w:p>
        </w:tc>
      </w:tr>
      <w:tr>
        <w:trPr>
          <w:trHeight w:hRule="exact" w:val="430"/>
        </w:trPr>
        <w:tc>
          <w:tcPr>
            <w:tcW w:w="16191" w:type="dxa"/>
            <w:gridSpan w:val="13"/>
            <w:vAlign w:val="center"/>
            <w:tcBorders>
              <w:bottom w:val="single" w:sz="5" w:space="0" w:color="000000"/>
            </w:tcBorders>
            <w:shd w:val="clear" w:color="auto" w:fill="auto"/>
          </w:tcPr>
          <w:p>
            <w:pPr>
              <w:spacing w:line="230"/>
              <w:jc w:val="center"/>
              <w:rPr>
                <w:rFonts w:ascii="Times New Roman" w:hAnsi="Times New Roman" w:eastAsia="Times New Roman" w:cs="Times New Roman"/>
                <w:color w:val="000000"/>
                <w:sz w:val="28"/>
                <w:spacing w:val="-2"/>
              </w:rPr>
            </w:pPr>
            <w:r>
              <w:rPr>
                <w:rFonts w:ascii="Times New Roman" w:hAnsi="Times New Roman" w:eastAsia="Times New Roman" w:cs="Times New Roman"/>
                <w:color w:val="000000"/>
                <w:sz w:val="28"/>
                <w:spacing w:val="-2"/>
              </w:rPr>
              <w:t xml:space="preserve">План реализации регионального проекта</w:t>
            </w: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w:t>
            </w:r>
          </w:p>
        </w:tc>
        <w:tc>
          <w:tcPr>
            <w:tcW w:w="15331" w:type="dxa"/>
            <w:gridSpan w:val="1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Создана и внедрена в общеобразовательных организациях цифровая образовательная среда</w:t>
            </w:r>
          </w:p>
        </w:tc>
      </w:tr>
      <w:tr>
        <w:trPr>
          <w:trHeight w:hRule="exact" w:val="2865"/>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3"/>
                <w:spacing w:val="-2"/>
              </w:rPr>
              <w:spacing w:line="230"/>
              <w:jc w:val="center"/>
            </w:pPr>
            <w:r>
              <w:rPr>
                <w:sz w:val="23"/>
                <w:szCs w:val="23"/>
                <w:rFonts w:ascii="Times New Roman" w:hAnsi="Times New Roman" w:eastAsia="Times New Roman" w:cs="Times New Roman"/>
                <w:spacing w:val="-2"/>
              </w:rPr>
              <w:t xml:space="preserve">1.1</w:t>
            </w:r>
          </w:p>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Результат "Образовательные организации обеспечены материально-технической базой для внедрения цифровой образовательной среды"</w:t>
            </w:r>
          </w:p>
          <w:p/>
        </w:tc>
        <w:tc>
          <w:tcPr>
            <w:tcW w:w="1146" w:type="dxa"/>
            <w:vMerge w:val="restart"/>
            <w:tcMar>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01.01.2020</w:t>
            </w:r>
          </w:p>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Внедрение к концу 2024 года целевой модели ЦОС во всех субъектах Российской Федерации позволит создать условия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Поддержка из федерального бюджета предоставляется субъектам Российской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Нет</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720"/>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0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16</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val="restart"/>
            <w:tcMar>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Федерации на модернизацию к концу 2024 года материально-технической базы в не менее чем 31,5 тыс. общеобразовательных и профессиональных образовательных организаций в целях обеспечения условий для внедрения и развития цифровой образовательной среды в указанных организациях.Значение динамики субъектов Российской Федерации, внедривших целевую модель цифровой образовательной среды,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78"/>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79"/>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61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02</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17</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2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"Предоставлен отчет о выполнении соглашения о предоставлении субсидии юридическому (физическому) лицу ",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связь с иными результатами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3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"Утверждены правила распределения и предоставления бюджетам субъектов Российской Федерации межбюджетных трансфертов",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04</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18</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717"/>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1.1.4</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"Утверждено распределение межбюджетных трансфертов по субъектам Российской Федерации (муниципальным образованиям)",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03</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05</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1.1.5</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1.1.6</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"Предоставлен отчет об использовании межбюджетных трансфертов",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4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19</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05"/>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1.1.7</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"Разработаны, согласованы и утверждены документы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31.03.2021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Распоряжение Распоряжение</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80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1.1.8</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хода реализации мероприятий по внедрению цифровой образовательной среды в соответствии с методическими рекомендациями"</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01.06.2021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18"/>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1.1.9</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"Закуплено, доставлено и налажено оборудование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25.08.2021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20</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3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1.1.10</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хода реализации мероприятий по внедрению цифровой образовательной среды в соответствии с методическими рекомендациями"</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30.11.2021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1.1.11</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"Предоставлен отчет о выполнении соглашения о предоставлении субсидии юридическому (физическому) лицу ",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21</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9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1.1.12</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06</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01</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Соглашение Соглашение</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1.1.13</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"Утверждены правила распределения и предоставления бюджетам субъектов Российской Федерации межбюджетных трансфертов",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04</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Постановление Постановление</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1.1.14</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"Утверждено распределение межбюджетных трансфертов по субъектам Российской Федерации (муниципальным образованиям)",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03</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05</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Постановление Постановление</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30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1.1.15</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"С субъектами Российской Федерации заключены соглашения о предоставлении бюджетам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Соглашение Соглашение</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22</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35"/>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субъектов Российской Федерации межбюджетных трансфертов*",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24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1.1.16</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"Предоставлен отчет об использовании межбюджетных трансфертов",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05</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02</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2579"/>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1.1.17</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"Объявлены закупки оборудования для внедрения ЦОС",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15.02.2022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02</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результатах мониторинга хода реализации мероприятий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соответствии с методическими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2579"/>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23</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рекомендациями </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1.1.18</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15.02.2022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проведении мониторинга использования материально-технической базы ЦОС</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65"/>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1.1.19</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хода реализации мероприятий по внедрению ЦОС в соответствии с методическими рекомендациями",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01.04.2022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результатах мониторинга хода реализации мероприятий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соответствии с методическими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246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24</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29"/>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рекомендациями </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1.1.20</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01.04.2022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проведении мониторинга использования материально-технической базы ЦОС</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64"/>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1.1.21</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хода реализации мероприятий по внедрению ЦОС в соответствии с методическими рекомендациями",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01.06.2022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результатах мониторинга хода реализации мероприятий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соответствии с методическими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246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25</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рекомендациями </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1.1.22</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01.06.2022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05</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проведении мониторинга использования материально-технической базы ЦОС</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1.1.23</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01.07.2022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проведении мониторинга использования материально-технической базы ЦОС</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48"/>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1.1.24</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"Закуплено, доставлено и налажено оборудование",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25.08.2022</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Реестр документов, подтверждающих приемку материальных ценностей и услуг в рамках реализации мероприятия: по оснащению материально-</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26</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76"/>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технической базы общеобразовательных организаций и профессиональных образовательных организаций в целях внедрения цифровой образовательной среды федерального проекта «Цифровая образовательная среда» национального проекта «Образование»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7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50"/>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1.1.25</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хода реализации мероприятий по внедрению ЦОС в соответствии с методическими рекомендациями",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25.08.2022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результатах мониторинга хода реализации мероприятий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соответствии с методическими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253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27</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29"/>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рекомендациями </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1.1.26</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01.10.2022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проведении мониторинга использования материально-технической базы ЦОС</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64"/>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1.1.27</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хода реализации мероприятий по внедрению ЦОС в соответствии с методическими рекомендациями",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30.11.2022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10</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12</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результатах мониторинга хода реализации мероприятий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соответствии с методическими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246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28</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рекомендациями </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1.1.28</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30.12.2022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проведении мониторинга использования материально-технической базы ЦОС</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1.1.29</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"С муниципальными образованиями заключены соглашения о предоставлении бюджетам муниципальных образований межбюджетных трансфертов"</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15.02.2023</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Соглашение соглашения</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48"/>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1.1.30</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"Закупка включена в план закупок"</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28.02.2023</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План-график закупок товаров, работ, услуг</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29</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0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1.1.31</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"Объявлены закупки оборудования для внедрения ЦОС"</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28.02.2023</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Реестр извещений о проведении закупок в рамках реализации мероприятия</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1.1.32</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25.08.2023</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об использовании использования материально-технической базы ЦОС</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77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1.1.33</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"Оборудование приобретено"</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31.08.2023</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реестр документов, подтверждающих поставку</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30</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5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иными результатами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иными результатами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1.1.34</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30.11.2023</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об использовании материально-технической базы ЦОС</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09"/>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1.1.35</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29.02.2024</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По форме, определяемой Минпросвещения России или Центром проектного сопровождения</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31</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1.1.36</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"Объявлены закупки оборудования для внедрения ЦОС"</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29.02.2024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02</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Реестр извещений о проведении закупок в рамках реализации мероприятия</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1.1.37</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хода реализации мероприятий по внедрению ЦОС в соответствии с методическими рекомендациями"</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28.03.2024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По форме, определяемой Минпросвещения России или Центром проектного сопровождения</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48"/>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1.1.38</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29.03.2024</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По форме, определяемой Минпросвещения России или Центром проектного сопровождения</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32</w:t>
            </w:r>
          </w:p>
        </w:tc>
        <w:tc>
          <w:tcPr>
            <w:tcW w:w="287" w:type="dxa"/>
            <w:gridSpan w:val="2"/>
            <w:tcBorders>
              <w:top w:val="single" w:sz="5" w:space="0" w:color="000000"/>
              <w:bottom w:val="single" w:sz="5" w:space="0" w:color="000000"/>
            </w:tcBorders>
          </w:tcPr>
          <w:p/>
        </w:tc>
      </w:tr>
      <w:tr>
        <w:trPr>
          <w:trHeight w:hRule="exact" w:val="1147"/>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0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1.1.39</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хода реализации мероприятий по внедрению ЦОС в соответствии с методическими рекомендациями"</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28.06.2024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По форме, определяемой Минпросвещения России или Центром проектного сопровождения</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1.1.40</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"Закуплено, доставлено и налажено оборудование"</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30.08.2024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Прочий тип документа. Реестр документов, подтверждающих приемку материальных ценностей и услуг в рамках объявленных закупок (товарные накладные, реестр актов приемки работ)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77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1.1.41</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30.09.2024</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об использовании </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33</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5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использования материально-технической базы ЦОС"</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иными результатами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иными результатами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использования материально-технической базы ЦОС</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1.1.42</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хода реализации мероприятий по внедрению ЦОС в соответствии с методическими рекомендациями"</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30.09.2024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По форме, определяемой Минпросвещения России или Центром проектного сопровождения</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09"/>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1.1.43</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периодический мониторинг использования материально-технической базы ЦОС"</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27.12.2024</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По форме, определяемой Минпросвещения России или Центром проектного сопровождения</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34</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w:t>
            </w:r>
          </w:p>
        </w:tc>
        <w:tc>
          <w:tcPr>
            <w:tcW w:w="15331" w:type="dxa"/>
            <w:gridSpan w:val="1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Обеспечение реализации цифровой трансформации системы образования</w:t>
            </w:r>
          </w:p>
        </w:tc>
      </w:tr>
      <w:tr>
        <w:trPr>
          <w:trHeight w:hRule="exact" w:val="2866"/>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3"/>
                <w:spacing w:val="-2"/>
              </w:rPr>
              <w:spacing w:line="230"/>
              <w:jc w:val="center"/>
            </w:pPr>
            <w:r>
              <w:rPr>
                <w:sz w:val="23"/>
                <w:szCs w:val="23"/>
                <w:rFonts w:ascii="Times New Roman" w:hAnsi="Times New Roman" w:eastAsia="Times New Roman" w:cs="Times New Roman"/>
                <w:spacing w:val="-2"/>
              </w:rPr>
              <w:t xml:space="preserve">2.1</w:t>
            </w:r>
          </w:p>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Результат "Созданы центры цифрового образования детей "IT-куб""</w:t>
            </w:r>
          </w:p>
          <w:p/>
        </w:tc>
        <w:tc>
          <w:tcPr>
            <w:tcW w:w="1146" w:type="dxa"/>
            <w:vMerge w:val="restart"/>
            <w:tcMar>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01.01.2020</w:t>
            </w:r>
          </w:p>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Создание к концу 2024 года за счет федеральной поддержки не менее 340 центров цифрового образования "IT-куб", позволит обеспечить на инфраструктурно-содержательном уровне продвижение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 развития. Создание центров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Нет</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236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49"/>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35</w:t>
            </w:r>
          </w:p>
        </w:tc>
        <w:tc>
          <w:tcPr>
            <w:tcW w:w="287" w:type="dxa"/>
            <w:gridSpan w:val="2"/>
            <w:tcBorders>
              <w:top w:val="single" w:sz="5" w:space="0" w:color="000000"/>
              <w:bottom w:val="single" w:sz="5" w:space="0" w:color="000000"/>
            </w:tcBorders>
          </w:tcPr>
          <w:p/>
        </w:tc>
      </w:tr>
      <w:tr>
        <w:trPr>
          <w:trHeight w:hRule="exact" w:val="1147"/>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val="restart"/>
            <w:tcMar>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цифрового образования может осуществлять также за счет региональных средств. </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Значение количества центров цифрового образования "IT-куб"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Число детей, охваченных деятельностью центров цифрового образования "IT-куб" составит:</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2019 г. - 8 тыс. человек;</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2020 г. - 28 тыс. человек;</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2021 г. - 50 тыс. человек;</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2022 г. - 76 тыс. человек;</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2023 г. - 104 тыс. человек;</w:t>
            </w:r>
          </w:p>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2024 г. - 136 тыс. человек.</w:t>
            </w:r>
          </w:p>
          <w:p>
            <w:pPr>
              <w:rPr>
                <w:rFonts w:ascii="Times New Roman" w:hAnsi="Times New Roman" w:eastAsia="Times New Roman" w:cs="Times New Roman"/>
                <w:color w:val="000000"/>
                <w:sz w:val="24"/>
                <w:spacing w:val="-2"/>
              </w:rPr>
              <w:spacing w:line="230"/>
              <w:jc w:val="center"/>
            </w:pP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20"/>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0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4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"Предоставлен отчет о выполнении соглашения о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36</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9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предоставлении субсидии юридическому (физическому) лицу ",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результатами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результатами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33"/>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"Утверждены правила распределения и предоставления бюджетам субъектов Российской Федерации межбюджетных трансфертов",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37</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8"/>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"Утверждено распределение межбюджетных трансфертов по субъектам Российской Федерации (муниципальным образованиям)",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2.1.5</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20"/>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2.1.6</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"Предоставлен отчет об использовании межбюджетных трансфертов",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31.12.2020</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38</w:t>
            </w:r>
          </w:p>
        </w:tc>
        <w:tc>
          <w:tcPr>
            <w:tcW w:w="287" w:type="dxa"/>
            <w:gridSpan w:val="2"/>
            <w:tcBorders>
              <w:top w:val="single" w:sz="5" w:space="0" w:color="000000"/>
              <w:bottom w:val="single" w:sz="5" w:space="0" w:color="000000"/>
            </w:tcBorders>
          </w:tcPr>
          <w:p/>
        </w:tc>
      </w:tr>
      <w:tr>
        <w:trPr>
          <w:trHeight w:hRule="exact" w:val="1147"/>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24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2.1.7</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"Разработаны, согласованы и утверждены документы по созданию и функционированию центра цифрового образования «IT- куб»"</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31.03.2021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Распоряжение Распоряжения об утверждении ответственного за создание, концепции, инфраструктурного лита</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2.1.8</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ежеквартальный мониторинг выполнения показателей создания и функционирования центра цифрового образования «IT – куб» - 2020"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31.03.2021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031"/>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2.1.9</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промежуточный мониторинг мероприятий по созданию и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01.06.2021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39</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9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функционированию центра цифрового образования «IT- куб»"</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результатами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результатами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2.1.10</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ежеквартальный мониторинг выполнения показателей создания и функционирования центра цифрового образования «IT – куб» - 2020"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30.06.2021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14</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17</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2.1.11</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"Закуплено, доставлено и налажено оборудование и средства обучения "</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25.08.2021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17</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0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2.1.12</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работы по приведению площадки центра цифрового образования «IT- куб»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25.08.2021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16</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40</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35"/>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в соответствие с методическими рекомендациями Минпросвещения РФ"</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2.1.13</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"Ежеквартальный мониторинг выполнения показателей создания и функционирования центра цифрового образования «IT- куб»-2021"</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30.09.2021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17</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20</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2.1.14</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ежеквартальный мониторинг выполнения показателей создания и функционирования центра цифрового образования «IT – куб» - 2020"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30.09.2021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1"/>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2.1.15</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"Принято решение о создании (реорганизации) организации (структурного подразделения)",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41</w:t>
            </w:r>
          </w:p>
        </w:tc>
        <w:tc>
          <w:tcPr>
            <w:tcW w:w="287" w:type="dxa"/>
            <w:gridSpan w:val="2"/>
            <w:tcBorders>
              <w:top w:val="single" w:sz="5" w:space="0" w:color="000000"/>
              <w:bottom w:val="single" w:sz="5" w:space="0" w:color="000000"/>
            </w:tcBorders>
          </w:tcPr>
          <w:p/>
        </w:tc>
      </w:tr>
      <w:tr>
        <w:trPr>
          <w:trHeight w:hRule="exact" w:val="1147"/>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2.1.16</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"Осуществлена государственная регистрация организации",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2.1.17</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"Обеспечена организация деятельности организации (структурного подразделения) (структура управления и кадры)",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1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2.1.18</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"Обеспечена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42</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2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организация деятельности организации (структурного подразделения) (имущество, финансы)",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связь с иными результатами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связь с иными результатами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2.1.19</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"Получены лицензии, соответствующие видам деятельности организации (структурного подразделения)",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3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2.1.20</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"Предоставлен отчет о выполнении соглашения о предоставлении субсидии юридическому (физическому) лицу ",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43</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717"/>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2.1.21</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Соглашение Соглашение</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2.1.22</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"Утверждены правила распределения и предоставления бюджетам субъектов Российской Федерации межбюджетных трансфертов",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Постановление Постановление</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1"/>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2.1.23</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"Утверждено распределение межбюджетных трансфертов по субъектам Российской Федерации (муниципальным образованиям)",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Постановление Постановление</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44</w:t>
            </w:r>
          </w:p>
        </w:tc>
        <w:tc>
          <w:tcPr>
            <w:tcW w:w="287" w:type="dxa"/>
            <w:gridSpan w:val="2"/>
            <w:tcBorders>
              <w:top w:val="single" w:sz="5" w:space="0" w:color="000000"/>
              <w:bottom w:val="single" w:sz="5" w:space="0" w:color="000000"/>
            </w:tcBorders>
          </w:tcPr>
          <w:p/>
        </w:tc>
      </w:tr>
      <w:tr>
        <w:trPr>
          <w:trHeight w:hRule="exact" w:val="1147"/>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2.1.24</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Соглашение Соглашение</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2.1.25</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"Предоставлен отчет об использовании межбюджетных трансфертов",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1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2.1.26</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06</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45</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2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"Ежеквартальный мониторинг выполнения показателей создания и функционирования центра цифрового образования «IT- куб»-2021",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связь с иными результатами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2.1.27</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ежеквартальный мониторинг выполнения показателей создания и функционирования центра цифрового образования «IT – куб» - 2020",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31.12.2021</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3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2.1.28</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15.02.2022</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07</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выполнении показателей и функционирования центров цифрового образования «IT-Куб» </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46</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717"/>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2.1.29</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01.04.2022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выполнении показателей и функционирования центров цифрового образования «IT-Куб»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2.1.30</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01.07.2022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09</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выполнении показателей и функционирования центров цифрового образования «IT-Куб»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2.1.31</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 значение: 0.0000</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01.07.2022</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выполнении показателей и функционирования центров цифрового образования «IT-Куб» </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29"/>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47</w:t>
            </w:r>
          </w:p>
        </w:tc>
        <w:tc>
          <w:tcPr>
            <w:tcW w:w="287" w:type="dxa"/>
            <w:gridSpan w:val="2"/>
            <w:tcBorders>
              <w:top w:val="single" w:sz="5" w:space="0" w:color="000000"/>
              <w:bottom w:val="single" w:sz="5" w:space="0" w:color="000000"/>
            </w:tcBorders>
          </w:tcPr>
          <w:p/>
        </w:tc>
      </w:tr>
      <w:tr>
        <w:trPr>
          <w:trHeight w:hRule="exact" w:val="1147"/>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2.1.32</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01.10.2022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выполнении показателей и функционирования центров цифрового образования «IT-Куб»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2.1.33</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 значение: 0.0000</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31.12.2022</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 выполнении показателей и функционирования центров цифрового образования «IT-Куб»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1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2.1.34</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"Принято </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31.12.2022</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02</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48</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2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решение о создании (реорганизации) организации (структурного подразделения)", значение: 1.0000, Штука</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связь с иными результатами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09"/>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2.1.35</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"Принято решение о создании (реорганизации) организации (структурного подразделения)", значение: 0.0000, Метр</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28.02.2023</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1. Письмо РОИВ федеральному оператору о согласовании инфраструктурного листа 2. Письмо федерального оператора о согласовании инфраструктурного листа 3. Распорядительный акт РОИВ об утверждении согласованного инфраструктурного листа 4. Письмо РОИВ федеральному оператору о согласовании типового дизайн-проекта и зонирования помещений 5. Письмо федерального оператора о согласовании типового дизайн-проекта и зонирования помещений 6.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2808"/>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49</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247"/>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Распорядительный акт РОИВ об утверждении типового дизайн-проекта и зонирования помещений </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2.1.36</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"Закупка включена в план закупок"</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28.02.2023</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План-график закупок товаров, работ, услуг</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2.1.37</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"Объявлены закупки товаров, работ, услуг для создания Центра"</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28.02.2023</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Реестр извещений (по форме федерального оператора)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03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2.1.38</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31.05.2023</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Описание основных мероприятий, определение значений показателей</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29"/>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50</w:t>
            </w:r>
          </w:p>
        </w:tc>
        <w:tc>
          <w:tcPr>
            <w:tcW w:w="287" w:type="dxa"/>
            <w:gridSpan w:val="2"/>
            <w:tcBorders>
              <w:top w:val="single" w:sz="5" w:space="0" w:color="000000"/>
              <w:bottom w:val="single" w:sz="5" w:space="0" w:color="000000"/>
            </w:tcBorders>
          </w:tcPr>
          <w:p/>
        </w:tc>
      </w:tr>
      <w:tr>
        <w:trPr>
          <w:trHeight w:hRule="exact" w:val="1147"/>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92"/>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результатами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результатами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2.1.39</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"Получены лицензии, соответствующие видам деятельности организации (структурного подразделения)"</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25.08.2023</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лицензия</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33"/>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2.1.40</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29.12.2023</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Федеральному оператору по итогам мониторинга показателей</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51</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2.1.41</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"Принято решение о создании (реорганизации) организации (структурного подразделения)"</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29.02.2024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Распоряжение Прочий тип документа. 1. Распорядительный акт регионального органа исполнительной власти, осуществляющего государственное управление в сфере образования об утверждении: - Комплекса мер (дорожная карта) по созданию и функционированию Центров "IT-куб"; - Должностного лица в составе регионального ведомственного проектного офиса, ответственное за создание и функционирование Центра; - Концепции по созданию и функционированию на территории субъекта Российской Федерации центра цифрового образования "IT-куб". 2. Распорядительный акт РОИВ об утверждении дизайн-проекта и зонирования помещений.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262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08"/>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52</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2.1.42</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"Закупка включена в план закупок"</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29.02.2024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Прочий тип документа. Реестр извещений (по форме, определяемой Центром проектного сопровождения)</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2.1.43</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01.04.2024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Описание основных мероприятий, определение значений показателей</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79"/>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2.1.44</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03.06.2024</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Описание основных мероприятий, определение значений показателей</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29"/>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53</w:t>
            </w:r>
          </w:p>
        </w:tc>
        <w:tc>
          <w:tcPr>
            <w:tcW w:w="287" w:type="dxa"/>
            <w:gridSpan w:val="2"/>
            <w:tcBorders>
              <w:top w:val="single" w:sz="5" w:space="0" w:color="000000"/>
              <w:bottom w:val="single" w:sz="5" w:space="0" w:color="000000"/>
            </w:tcBorders>
          </w:tcPr>
          <w:p/>
        </w:tc>
      </w:tr>
      <w:tr>
        <w:trPr>
          <w:trHeight w:hRule="exact" w:val="1147"/>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6"/>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97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2.1.45</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"Получены лицензии, соответствующие видам деятельности организации (структурного подразделения)"</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26.08.2024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1 Прочий тип документа. Лицензия на реализацию образовательных программ дополнительного образования детей и взрослых </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7"/>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2.1.46</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01.10.2024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Описание основных мероприятий, определение значений показателей</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0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2.1.47</w:t>
            </w: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мониторинг использования оборудования, поставляемого Центрам "IT-куб""</w:t>
            </w:r>
          </w:p>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29.11.2024</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Отчет. Отчёт о проведённом мониторинге по форме Федерального оператора</w:t>
            </w:r>
          </w:p>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430"/>
        </w:trPr>
        <w:tc>
          <w:tcPr>
            <w:tcW w:w="15904" w:type="dxa"/>
            <w:gridSpan w:val="11"/>
            <w:tcBorders>
              <w:top w:val="single" w:sz="5" w:space="0" w:color="000000"/>
              <w:bottom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54</w:t>
            </w:r>
          </w:p>
        </w:tc>
        <w:tc>
          <w:tcPr>
            <w:tcW w:w="287" w:type="dxa"/>
            <w:gridSpan w:val="2"/>
            <w:tcBorders>
              <w:top w:val="single" w:sz="5" w:space="0" w:color="000000"/>
              <w:bottom w:val="single" w:sz="5" w:space="0" w:color="000000"/>
            </w:tcBorders>
          </w:tcPr>
          <w:p/>
        </w:tc>
      </w:tr>
      <w:tr>
        <w:trPr>
          <w:trHeight w:hRule="exact" w:val="1146"/>
        </w:trPr>
        <w:tc>
          <w:tcPr>
            <w:tcW w:w="86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58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Наименование результата, контрольной точки</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Сроки реализации</w:t>
            </w:r>
          </w:p>
        </w:tc>
        <w:tc>
          <w:tcPr>
            <w:tcW w:w="200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Взаимосвязь</w:t>
            </w:r>
          </w:p>
        </w:tc>
        <w:tc>
          <w:tcPr>
            <w:tcW w:w="171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исполнитель</w:t>
            </w:r>
          </w:p>
        </w:tc>
        <w:tc>
          <w:tcPr>
            <w:tcW w:w="300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Вид документа и характеристика результата</w:t>
            </w:r>
          </w:p>
        </w:tc>
        <w:tc>
          <w:tcPr>
            <w:tcW w:w="1147"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Реализуется муниципальными образованиями (да/нет)</w:t>
            </w:r>
          </w:p>
        </w:tc>
        <w:tc>
          <w:tcPr>
            <w:tcW w:w="1576"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Информационная система (источник данных)</w:t>
            </w:r>
          </w:p>
        </w:tc>
      </w:tr>
      <w:tr>
        <w:trPr>
          <w:trHeight w:hRule="exact" w:val="717"/>
        </w:trPr>
        <w:tc>
          <w:tcPr>
            <w:tcW w:w="86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Начало</w:t>
            </w:r>
          </w:p>
        </w:tc>
        <w:tc>
          <w:tcPr>
            <w:tcW w:w="11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Окончание</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предшественники</w:t>
            </w:r>
          </w:p>
        </w:tc>
        <w:tc>
          <w:tcPr>
            <w:tcW w:w="100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последователи</w:t>
            </w:r>
          </w:p>
        </w:tc>
        <w:tc>
          <w:tcPr>
            <w:tcW w:w="171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34"/>
        </w:trPr>
        <w:tc>
          <w:tcPr>
            <w:tcW w:w="860"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p>
        </w:tc>
        <w:tc>
          <w:tcPr>
            <w:tcW w:w="3582"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14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атами и контрольными точками отсутствует</w:t>
            </w:r>
          </w:p>
          <w:p/>
        </w:tc>
        <w:tc>
          <w:tcPr>
            <w:tcW w:w="100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атами и контрольными точками отсутствует</w:t>
            </w:r>
          </w:p>
          <w:p/>
        </w:tc>
        <w:tc>
          <w:tcPr>
            <w:tcW w:w="171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147"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860"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3"/>
                <w:spacing w:val="-2"/>
              </w:rPr>
            </w:pPr>
            <w:r>
              <w:rPr>
                <w:rFonts w:ascii="Times New Roman" w:hAnsi="Times New Roman" w:eastAsia="Times New Roman" w:cs="Times New Roman"/>
                <w:color w:val="000000"/>
                <w:sz w:val="23"/>
                <w:spacing w:val="-2"/>
              </w:rPr>
              <w:t xml:space="preserve">2.1.48</w:t>
            </w:r>
          </w:p>
        </w:tc>
        <w:tc>
          <w:tcPr>
            <w:tcW w:w="3582"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both"/>
            </w:pPr>
            <w:r>
              <w:rPr>
                <w:sz w:val="24"/>
                <w:szCs w:val="24"/>
                <w:rFonts w:ascii="Times New Roman" w:hAnsi="Times New Roman" w:eastAsia="Times New Roman" w:cs="Times New Roman"/>
                <w:spacing w:val="-2"/>
              </w:rPr>
              <w:t xml:space="preserve">Контрольная точка "Проведен текущий мониторинг показателей функционирования центров"</w:t>
            </w:r>
          </w:p>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1146"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2"/>
                <w:spacing w:val="-2"/>
              </w:rPr>
              <w:spacing w:line="230"/>
              <w:jc w:val="center"/>
            </w:pPr>
            <w:r>
              <w:rPr>
                <w:sz w:val="22"/>
                <w:szCs w:val="22"/>
                <w:rFonts w:ascii="Times New Roman" w:hAnsi="Times New Roman" w:eastAsia="Times New Roman" w:cs="Times New Roman"/>
                <w:spacing w:val="-2"/>
              </w:rPr>
              <w:t xml:space="preserve">27.12.2024</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003"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Взаимосвязь с иными результатами и контрольными точками отсутствует</w:t>
            </w:r>
          </w:p>
          <w:p/>
        </w:tc>
        <w:tc>
          <w:tcPr>
            <w:tcW w:w="1719"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Глевицкая Е.И.</w:t>
            </w:r>
          </w:p>
          <w:p/>
        </w:tc>
        <w:tc>
          <w:tcPr>
            <w:tcW w:w="3009" w:type="dxa"/>
            <w:gridSpan w:val="2"/>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Отчет Описание основных мероприятий, определение значений показателей</w:t>
            </w:r>
          </w:p>
          <w:p/>
        </w:tc>
        <w:tc>
          <w:tcPr>
            <w:tcW w:w="1147" w:type="dxa"/>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c>
          <w:tcPr>
            <w:tcW w:w="1576" w:type="dxa"/>
            <w:gridSpan w:val="3"/>
            <w:vMerge w:val="restart"/>
            <w:tcMar>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jc w:val="center"/>
            </w:pPr>
            <w:r>
              <w:rPr>
                <w:sz w:val="24"/>
                <w:szCs w:val="24"/>
                <w:rFonts w:ascii="Times New Roman" w:hAnsi="Times New Roman" w:eastAsia="Times New Roman" w:cs="Times New Roman"/>
                <w:spacing w:val="-2"/>
              </w:rPr>
              <w:t xml:space="preserve">.</w:t>
            </w:r>
          </w:p>
          <w:p/>
        </w:tc>
      </w:tr>
      <w:tr>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003"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719"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3009" w:type="dxa"/>
            <w:gridSpan w:val="2"/>
            <w:vMerge/>
            <w:tcBorders>
              <w:top w:val="single" w:sz="5" w:space="0" w:color="000000"/>
              <w:left w:val="single" w:sz="5" w:space="0" w:color="000000"/>
              <w:bottom w:val="single" w:sz="5" w:space="0" w:color="000000"/>
              <w:right w:val="single" w:sz="5" w:space="0" w:color="000000"/>
            </w:tcBorders>
            <w:shd w:val="clear" w:color="auto" w:fill="auto"/>
          </w:tcPr>
          <w:p/>
        </w:tc>
        <w:tc>
          <w:tcPr>
            <w:tcW w:w="1147" w:type="dxa"/>
            <w:vMerge/>
            <w:tcBorders>
              <w:top w:val="single" w:sz="5" w:space="0" w:color="000000"/>
              <w:left w:val="single" w:sz="5" w:space="0" w:color="000000"/>
              <w:bottom w:val="single" w:sz="5" w:space="0" w:color="000000"/>
              <w:right w:val="single" w:sz="5" w:space="0" w:color="000000"/>
            </w:tcBorders>
            <w:shd w:val="clear" w:color="auto" w:fill="auto"/>
          </w:tcPr>
          <w:p/>
        </w:tc>
        <w:tc>
          <w:tcPr>
            <w:tcW w:w="1576" w:type="dxa"/>
            <w:gridSpan w:val="3"/>
            <w:vMerge/>
            <w:tcBorders>
              <w:top w:val="single" w:sz="5" w:space="0" w:color="000000"/>
              <w:left w:val="single" w:sz="5" w:space="0" w:color="000000"/>
              <w:bottom w:val="single" w:sz="5" w:space="0" w:color="000000"/>
              <w:right w:val="single" w:sz="5" w:space="0" w:color="000000"/>
            </w:tcBorders>
            <w:shd w:val="clear" w:color="auto" w:fill="auto"/>
          </w:tcPr>
          <w:p/>
        </w:tc>
      </w:tr>
    </w:tbl>
    <w:p>
      <w:pPr>
        <w:sectPr>
          <w:pgSz w:w="16834" w:h="11909" w:orient="landscape"/>
          <w:pgMar w:top="562" w:right="288" w:bottom="512" w:left="288" w:header="562" w:footer="512" w:gutter="0"/>
        </w:sectPr>
      </w:pPr>
    </w:p>
    <w:tbl>
      <w:tblPr>
        <w:tblStyle w:val="a1"/>
        <w:tblW w:w="0" w:type="dxa"/>
        <w:tblLayout w:type="fixed"/>
        <w:tblCellMar>
          <w:top w:w="0" w:type="dxa"/>
          <w:left w:w="0" w:type="dxa"/>
          <w:bottom w:w="0" w:type="dxa"/>
          <w:right w:w="0" w:type="dxa"/>
        </w:tblCellMar>
        <w:tblLook w:val="04A0"/>
      </w:tblPr>
      <w:tblGrid>
        <w:gridCol w:w="716"/>
        <w:gridCol w:w="144"/>
        <w:gridCol w:w="3295"/>
        <w:gridCol w:w="3009"/>
        <w:gridCol w:w="3295"/>
        <w:gridCol w:w="2866"/>
        <w:gridCol w:w="2293"/>
        <w:gridCol w:w="14"/>
      </w:tblGrid>
      <w:tr>
        <w:trPr>
          <w:trHeight w:hRule="exact" w:val="287"/>
        </w:trPr>
        <w:tc>
          <w:tcPr>
            <w:tcW w:w="15618" w:type="dxa"/>
            <w:gridSpan w:val="7"/>
            <w:vMerge w:val="restart"/>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55</w:t>
            </w:r>
          </w:p>
        </w:tc>
        <w:tc>
          <w:tcPr>
            <w:tcW w:w="14" w:type="dxa"/>
          </w:tcPr>
          <w:p/>
        </w:tc>
      </w:tr>
      <w:tr>
        <w:trPr>
          <w:trHeight w:hRule="exact" w:val="143"/>
        </w:trPr>
        <w:tc>
          <w:tcPr>
            <w:tcW w:w="15618" w:type="dxa"/>
            <w:gridSpan w:val="7"/>
            <w:vMerge/>
            <w:shd w:val="clear" w:color="auto" w:fill="auto"/>
          </w:tcPr>
          <w:p/>
        </w:tc>
        <w:tc>
          <w:tcPr>
            <w:tcW w:w="14" w:type="dxa"/>
          </w:tcPr>
          <w:p/>
        </w:tc>
      </w:tr>
      <w:tr>
        <w:trPr>
          <w:trHeight w:hRule="exact" w:val="430"/>
        </w:trPr>
        <w:tc>
          <w:tcPr>
            <w:tcW w:w="15618" w:type="dxa"/>
            <w:gridSpan w:val="7"/>
            <w:vAlign w:val="center"/>
            <w:tcBorders>
              <w:bottom w:val="single" w:sz="5" w:space="0" w:color="000000"/>
            </w:tcBorders>
            <w:shd w:val="clear" w:color="auto" w:fill="auto"/>
          </w:tcPr>
          <w:p>
            <w:pPr>
              <w:rPr>
                <w:rFonts w:ascii="Times New Roman" w:hAnsi="Times New Roman" w:eastAsia="Times New Roman" w:cs="Times New Roman"/>
                <w:color w:val="000000"/>
                <w:sz w:val="28"/>
                <w:spacing w:val="-2"/>
              </w:rPr>
              <w:spacing w:line="230"/>
              <w:jc w:val="center"/>
            </w:pPr>
            <w:r>
              <w:rPr>
                <w:sz w:val="28"/>
                <w:szCs w:val="28"/>
                <w:rFonts w:ascii="Times New Roman" w:hAnsi="Times New Roman" w:eastAsia="Times New Roman" w:cs="Times New Roman"/>
                <w:spacing w:val="-2"/>
              </w:rPr>
              <w:t xml:space="preserve">Участники регионального проекта</w:t>
            </w:r>
          </w:p>
          <w:p/>
        </w:tc>
        <w:tc>
          <w:tcPr>
            <w:tcW w:w="14" w:type="dxa"/>
          </w:tcPr>
          <w:p/>
        </w:tc>
      </w:tr>
      <w:tr>
        <w:trPr>
          <w:trHeight w:hRule="exact" w:val="573"/>
        </w:trPr>
        <w:tc>
          <w:tcPr>
            <w:tcW w:w="71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 п/п</w:t>
            </w:r>
          </w:p>
        </w:tc>
        <w:tc>
          <w:tcPr>
            <w:tcW w:w="343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Роль в региональном проекте</w:t>
            </w:r>
          </w:p>
        </w:tc>
        <w:tc>
          <w:tcPr>
            <w:tcW w:w="300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Фамилия, инициалы</w:t>
            </w:r>
          </w:p>
        </w:tc>
        <w:tc>
          <w:tcPr>
            <w:tcW w:w="329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Должность</w:t>
            </w:r>
          </w:p>
        </w:tc>
        <w:tc>
          <w:tcPr>
            <w:tcW w:w="286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Непосредственный руководитель</w:t>
            </w:r>
          </w:p>
        </w:tc>
        <w:tc>
          <w:tcPr>
            <w:tcW w:w="2293"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Занятость в проекте</w:t>
            </w:r>
          </w:p>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(процентов)</w:t>
            </w:r>
          </w:p>
        </w:tc>
        <w:tc>
          <w:tcPr>
            <w:tcW w:w="14" w:type="dxa"/>
            <w:tcBorders>
              <w:left w:val="single" w:sz="5" w:space="0" w:color="000000"/>
            </w:tcBorders>
          </w:tcPr>
          <w:p/>
        </w:tc>
      </w:tr>
      <w:tr>
        <w:trPr>
          <w:trHeight w:hRule="exact" w:val="860"/>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Руководитель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Реброва В. И.</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Председатель</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 w:type="dxa"/>
            <w:tcBorders>
              <w:left w:val="single" w:sz="5" w:space="0" w:color="000000"/>
            </w:tcBorders>
          </w:tcPr>
          <w:p/>
        </w:tc>
      </w:tr>
      <w:tr>
        <w:trPr>
          <w:trHeight w:hRule="exact" w:val="860"/>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Администратор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Глевицкая Е. И.</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Начальник сектора</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w:t>
            </w:r>
          </w:p>
        </w:tc>
        <w:tc>
          <w:tcPr>
            <w:tcW w:w="14" w:type="dxa"/>
            <w:tcBorders>
              <w:left w:val="single" w:sz="5" w:space="0" w:color="000000"/>
            </w:tcBorders>
          </w:tcPr>
          <w:p/>
        </w:tc>
      </w:tr>
      <w:tr>
        <w:trPr>
          <w:trHeight w:hRule="exact" w:val="429"/>
        </w:trPr>
        <w:tc>
          <w:tcPr>
            <w:tcW w:w="15618" w:type="dxa"/>
            <w:gridSpan w:val="7"/>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Образовательные организации обеспечены материально-технической базой для внедрения цифровой образовательной среды</w:t>
            </w:r>
          </w:p>
          <w:p/>
        </w:tc>
        <w:tc>
          <w:tcPr>
            <w:tcW w:w="14" w:type="dxa"/>
            <w:tcBorders>
              <w:left w:val="single" w:sz="5" w:space="0" w:color="000000"/>
            </w:tcBorders>
          </w:tcPr>
          <w:p/>
        </w:tc>
      </w:tr>
      <w:tr>
        <w:trPr>
          <w:trHeight w:hRule="exact" w:val="975"/>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3</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Глевицкая Е. И.</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Начальник сектора</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w:t>
            </w:r>
          </w:p>
        </w:tc>
        <w:tc>
          <w:tcPr>
            <w:tcW w:w="14" w:type="dxa"/>
            <w:tcBorders>
              <w:left w:val="single" w:sz="5" w:space="0" w:color="000000"/>
            </w:tcBorders>
          </w:tcPr>
          <w:p/>
        </w:tc>
      </w:tr>
      <w:tr>
        <w:trPr>
          <w:trHeight w:hRule="exact" w:val="974"/>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4</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Бойцова Е. В.</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председателя комитета - начальник планово-экономического отдела</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 w:type="dxa"/>
            <w:tcBorders>
              <w:left w:val="single" w:sz="5" w:space="0" w:color="000000"/>
            </w:tcBorders>
          </w:tcPr>
          <w:p/>
        </w:tc>
      </w:tr>
      <w:tr>
        <w:trPr>
          <w:trHeight w:hRule="exact" w:val="1247"/>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Емельянов Н. П.</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Председателя Правительства Ленинградской области по социальным вопросам</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 w:type="dxa"/>
            <w:tcBorders>
              <w:left w:val="single" w:sz="5" w:space="0" w:color="000000"/>
            </w:tcBorders>
          </w:tcPr>
          <w:p/>
        </w:tc>
      </w:tr>
      <w:tr>
        <w:trPr>
          <w:trHeight w:hRule="exact" w:val="716"/>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Глевицкая Е. И.</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Начальник сектора</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w:t>
            </w:r>
          </w:p>
        </w:tc>
        <w:tc>
          <w:tcPr>
            <w:tcW w:w="14" w:type="dxa"/>
            <w:tcBorders>
              <w:left w:val="single" w:sz="5" w:space="0" w:color="000000"/>
            </w:tcBorders>
          </w:tcPr>
          <w:p/>
        </w:tc>
      </w:tr>
      <w:tr>
        <w:trPr>
          <w:trHeight w:hRule="exact" w:val="716"/>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7</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Реброва В. И.</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Председатель</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 w:type="dxa"/>
            <w:tcBorders>
              <w:left w:val="single" w:sz="5" w:space="0" w:color="000000"/>
            </w:tcBorders>
          </w:tcPr>
          <w:p/>
        </w:tc>
      </w:tr>
      <w:tr>
        <w:trPr>
          <w:trHeight w:hRule="exact" w:val="430"/>
        </w:trPr>
        <w:tc>
          <w:tcPr>
            <w:tcW w:w="15618" w:type="dxa"/>
            <w:gridSpan w:val="7"/>
            <w:tcMar>
              <w:top w:w="72" w:type="dxa"/>
              <w:left w:w="72" w:type="dxa"/>
              <w:right w:w="72"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4"/>
                <w:spacing w:val="-2"/>
              </w:rPr>
              <w:spacing w:line="230"/>
            </w:pPr>
            <w:r>
              <w:rPr>
                <w:sz w:val="24"/>
                <w:szCs w:val="24"/>
                <w:rFonts w:ascii="Times New Roman" w:hAnsi="Times New Roman" w:eastAsia="Times New Roman" w:cs="Times New Roman"/>
                <w:spacing w:val="-2"/>
              </w:rPr>
              <w:t xml:space="preserve">Созданы центры цифрового образования детей "IT-куб"</w:t>
            </w:r>
          </w:p>
          <w:p/>
        </w:tc>
        <w:tc>
          <w:tcPr>
            <w:tcW w:w="14" w:type="dxa"/>
            <w:tcBorders>
              <w:left w:val="single" w:sz="5" w:space="0" w:color="000000"/>
            </w:tcBorders>
          </w:tcPr>
          <w:p/>
        </w:tc>
      </w:tr>
      <w:tr>
        <w:trPr>
          <w:trHeight w:hRule="exact" w:val="975"/>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8</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Ответственный за достижение результата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Глевицкая Е. И.</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Начальник сектора</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w:t>
            </w:r>
          </w:p>
        </w:tc>
        <w:tc>
          <w:tcPr>
            <w:tcW w:w="14" w:type="dxa"/>
            <w:tcBorders>
              <w:left w:val="single" w:sz="5" w:space="0" w:color="000000"/>
            </w:tcBorders>
          </w:tcPr>
          <w:p/>
        </w:tc>
      </w:tr>
      <w:tr>
        <w:trPr>
          <w:trHeight w:hRule="exact" w:val="974"/>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9</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Бойцова Е. В.</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председателя комитета - начальник планово-экономического отдела</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 w:type="dxa"/>
            <w:tcBorders>
              <w:left w:val="single" w:sz="5" w:space="0" w:color="000000"/>
            </w:tcBorders>
          </w:tcPr>
          <w:p/>
        </w:tc>
      </w:tr>
      <w:tr>
        <w:trPr>
          <w:trHeight w:hRule="exact" w:val="430"/>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p>
        </w:tc>
        <w:tc>
          <w:tcPr>
            <w:tcW w:w="14" w:type="dxa"/>
            <w:tcBorders>
              <w:left w:val="single" w:sz="5" w:space="0" w:color="000000"/>
            </w:tcBorders>
          </w:tcPr>
          <w:p/>
        </w:tc>
      </w:tr>
      <w:tr>
        <w:trPr>
          <w:trHeight w:hRule="exact" w:val="1246"/>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10</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Емельянов Н. П.</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Заместитель Председателя Правительства Ленинградской области по социальным вопросам</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2</w:t>
            </w:r>
          </w:p>
        </w:tc>
        <w:tc>
          <w:tcPr>
            <w:tcW w:w="14" w:type="dxa"/>
            <w:tcBorders>
              <w:left w:val="single" w:sz="5" w:space="0" w:color="000000"/>
            </w:tcBorders>
          </w:tcPr>
          <w:p/>
        </w:tc>
      </w:tr>
      <w:tr>
        <w:trPr>
          <w:trHeight w:hRule="exact" w:val="717"/>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11</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Глевицкая Е. И.</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Начальник сектора</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60</w:t>
            </w:r>
          </w:p>
        </w:tc>
        <w:tc>
          <w:tcPr>
            <w:tcW w:w="14" w:type="dxa"/>
            <w:tcBorders>
              <w:left w:val="single" w:sz="5" w:space="0" w:color="000000"/>
            </w:tcBorders>
          </w:tcPr>
          <w:p/>
        </w:tc>
      </w:tr>
      <w:tr>
        <w:trPr>
          <w:trHeight w:hRule="exact" w:val="716"/>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12</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Громова В. И.</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Главный специалист</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Бойцова Е. В.</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 w:type="dxa"/>
            <w:tcBorders>
              <w:left w:val="single" w:sz="5" w:space="0" w:color="000000"/>
            </w:tcBorders>
          </w:tcPr>
          <w:p/>
        </w:tc>
      </w:tr>
      <w:tr>
        <w:trPr>
          <w:trHeight w:hRule="exact" w:val="716"/>
        </w:trPr>
        <w:tc>
          <w:tcPr>
            <w:tcW w:w="71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13</w:t>
            </w:r>
          </w:p>
        </w:tc>
        <w:tc>
          <w:tcPr>
            <w:tcW w:w="3439" w:type="dxa"/>
            <w:gridSpan w:val="2"/>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Участник регионального проекта</w:t>
            </w:r>
          </w:p>
        </w:tc>
        <w:tc>
          <w:tcPr>
            <w:tcW w:w="3009"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Реброва В. И.</w:t>
            </w:r>
          </w:p>
        </w:tc>
        <w:tc>
          <w:tcPr>
            <w:tcW w:w="3295"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Председатель</w:t>
            </w:r>
          </w:p>
        </w:tc>
        <w:tc>
          <w:tcPr>
            <w:tcW w:w="2866"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w:t>
            </w:r>
          </w:p>
        </w:tc>
        <w:tc>
          <w:tcPr>
            <w:tcW w:w="2293" w:type="dxa"/>
            <w:tcMar>
              <w:top w:w="72" w:type="dxa"/>
              <w:left w:w="72" w:type="dxa"/>
              <w:right w:w="72" w:type="dxa"/>
            </w:tcMar>
            <w:tcBorders>
              <w:top w:val="single" w:sz="5" w:space="0" w:color="000000"/>
              <w:left w:val="single" w:sz="5" w:space="0" w:color="000000"/>
              <w:bottom w:val="single" w:sz="5" w:space="0" w:color="000000"/>
              <w:right w:val="single" w:sz="5" w:space="0" w:color="000000"/>
            </w:tcBorders>
            <w:shd w:val="clear" w:color="auto" w:fill="auto"/>
          </w:tcPr>
          <w:p>
            <w:pPr>
              <w:spacing w:line="230"/>
              <w:jc w:val="center"/>
              <w:rPr>
                <w:rFonts w:ascii="Times New Roman" w:hAnsi="Times New Roman" w:eastAsia="Times New Roman" w:cs="Times New Roman"/>
                <w:color w:val="000000"/>
                <w:sz w:val="24"/>
                <w:spacing w:val="-2"/>
              </w:rPr>
            </w:pPr>
            <w:r>
              <w:rPr>
                <w:rFonts w:ascii="Times New Roman" w:hAnsi="Times New Roman" w:eastAsia="Times New Roman" w:cs="Times New Roman"/>
                <w:color w:val="000000"/>
                <w:sz w:val="24"/>
                <w:spacing w:val="-2"/>
              </w:rPr>
              <w:t xml:space="preserve">5</w:t>
            </w:r>
          </w:p>
        </w:tc>
        <w:tc>
          <w:tcPr>
            <w:tcW w:w="14" w:type="dxa"/>
            <w:tcBorders>
              <w:left w:val="single" w:sz="5" w:space="0" w:color="000000"/>
            </w:tcBorders>
          </w:tcPr>
          <w:p/>
        </w:tc>
      </w:tr>
    </w:tbl>
    <w:sectPr>
      <w:pgSz w:w="16834" w:h="11909" w:orient="landscape"/>
      <w:pgMar w:top="562" w:right="562" w:bottom="512" w:left="562" w:header="562" w:footer="512" w:gutter="0"/>
    </w:sectPr>
  </w:body>
</w:document>
</file>

<file path=word/fontTable.xml><?xml version="1.0" encoding="utf-8"?>
<w:fonts xmlns:r="http://schemas.openxmlformats.org/officeDocument/2006/relationships" xmlns:w="http://schemas.openxmlformats.org/wordprocessingml/2006/main">
  <w:font w:name="Times New Roman"/>
  <w:font w:name="Calibri"/>
  <w:font w:name="Arial"/>
  <w:font w:name="Cambria"/>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2019.3.4 from 5 August 2019</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RP_Cifrovaya_obrazovatel'naya_sreda_(Leningradskaya_oblast')</dc:title>
  <dc:subject>RP_Cifrovaya_obrazovatel'naya_sreda_(Leningradskaya_oblast')</dc:subject>
  <dc:creator/>
  <cp:keywords/>
  <dc:description/>
  <cp:lastModifiedBy>Stimulsoft Reports 2019.3.4 from 5 August 2019</cp:lastModifiedBy>
  <cp:revision>1</cp:revision>
  <dcterms:created xsi:type="dcterms:W3CDTF">2024-02-09T11:25:41Z</dcterms:created>
  <dcterms:modified xsi:type="dcterms:W3CDTF">2024-02-09T11:25:41Z</dcterms:modified>
</cp:coreProperties>
</file>