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08" w:rsidRDefault="00C403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0308" w:rsidRDefault="00C40308">
      <w:pPr>
        <w:pStyle w:val="ConsPlusNormal"/>
        <w:jc w:val="both"/>
        <w:outlineLvl w:val="0"/>
      </w:pPr>
    </w:p>
    <w:p w:rsidR="00C40308" w:rsidRDefault="00C403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0308" w:rsidRDefault="00C40308">
      <w:pPr>
        <w:pStyle w:val="ConsPlusTitle"/>
        <w:jc w:val="center"/>
      </w:pPr>
    </w:p>
    <w:p w:rsidR="00C40308" w:rsidRDefault="00C40308">
      <w:pPr>
        <w:pStyle w:val="ConsPlusTitle"/>
        <w:jc w:val="center"/>
      </w:pPr>
      <w:r>
        <w:t>ПОСТАНОВЛЕНИЕ</w:t>
      </w:r>
    </w:p>
    <w:p w:rsidR="00C40308" w:rsidRDefault="00C40308">
      <w:pPr>
        <w:pStyle w:val="ConsPlusTitle"/>
        <w:jc w:val="center"/>
      </w:pPr>
      <w:r>
        <w:t>от 11 мая 2001 г. N 370</w:t>
      </w:r>
    </w:p>
    <w:p w:rsidR="00C40308" w:rsidRDefault="00C40308">
      <w:pPr>
        <w:pStyle w:val="ConsPlusTitle"/>
        <w:jc w:val="center"/>
      </w:pPr>
    </w:p>
    <w:p w:rsidR="00C40308" w:rsidRDefault="00C40308">
      <w:pPr>
        <w:pStyle w:val="ConsPlusTitle"/>
        <w:jc w:val="center"/>
      </w:pPr>
      <w:r>
        <w:t>ОБ УТВЕРЖДЕНИИ ПРАВИЛ</w:t>
      </w:r>
    </w:p>
    <w:p w:rsidR="00C40308" w:rsidRDefault="00C40308">
      <w:pPr>
        <w:pStyle w:val="ConsPlusTitle"/>
        <w:jc w:val="center"/>
      </w:pPr>
      <w:r>
        <w:t>ОБРАЩЕНИЯ С ЛОМОМ И ОТХОДАМИ ЦВЕТНЫХ МЕТАЛЛОВ</w:t>
      </w:r>
    </w:p>
    <w:p w:rsidR="00C40308" w:rsidRDefault="00C40308">
      <w:pPr>
        <w:pStyle w:val="ConsPlusTitle"/>
        <w:jc w:val="center"/>
      </w:pPr>
      <w:r>
        <w:t>И ИХ ОТЧУЖДЕНИЯ</w:t>
      </w:r>
    </w:p>
    <w:p w:rsidR="00C40308" w:rsidRDefault="00C403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3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308" w:rsidRDefault="00C403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03.10.2002 N 731,</w:t>
            </w:r>
            <w:proofErr w:type="gramEnd"/>
          </w:p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от 01.02.2005 N 49, от 15.02.2011 N 78, от 12.12.2012 N 1287,</w:t>
            </w:r>
          </w:p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от 15.12.2016 N 1367,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</w:tr>
    </w:tbl>
    <w:p w:rsidR="00C40308" w:rsidRDefault="00C40308">
      <w:pPr>
        <w:pStyle w:val="ConsPlusNormal"/>
      </w:pPr>
    </w:p>
    <w:p w:rsidR="00C40308" w:rsidRDefault="00C40308">
      <w:pPr>
        <w:pStyle w:val="ConsPlusNormal"/>
        <w:ind w:firstLine="540"/>
        <w:jc w:val="both"/>
      </w:pPr>
      <w:r>
        <w:t>В соответствии с Федеральным законом "Об отходах производства и потребления" Правительство Российской Федерации постановляет: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1. Утвердить прилагаемые Правила обращения с ломом и отходами цветных металлов и их отчуждения.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Федеральная служба по надзору в сфере природопользования, Федеральная служба по надзору в сфере защиты прав потребителей и благополучия человека, Министерство внутренних дел Российской Федерации и органы исполнительной власти субъектов Российской Федерации в пределах своей компетенции.</w:t>
      </w:r>
    </w:p>
    <w:p w:rsidR="00C40308" w:rsidRDefault="00C40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N 49, от 15.02.2011 N 78)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  <w:jc w:val="right"/>
      </w:pPr>
      <w:r>
        <w:t>Председатель Правительства</w:t>
      </w:r>
    </w:p>
    <w:p w:rsidR="00C40308" w:rsidRDefault="00C40308">
      <w:pPr>
        <w:pStyle w:val="ConsPlusNormal"/>
        <w:jc w:val="right"/>
      </w:pPr>
      <w:r>
        <w:t>Российской Федерации</w:t>
      </w:r>
    </w:p>
    <w:p w:rsidR="00C40308" w:rsidRDefault="00C40308">
      <w:pPr>
        <w:pStyle w:val="ConsPlusNormal"/>
        <w:jc w:val="right"/>
      </w:pPr>
      <w:r>
        <w:t>М.КАСЬЯНОВ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  <w:jc w:val="right"/>
        <w:outlineLvl w:val="0"/>
      </w:pPr>
      <w:r>
        <w:t>Утверждены</w:t>
      </w:r>
    </w:p>
    <w:p w:rsidR="00C40308" w:rsidRDefault="00C40308">
      <w:pPr>
        <w:pStyle w:val="ConsPlusNormal"/>
        <w:jc w:val="right"/>
      </w:pPr>
      <w:r>
        <w:t>Постановлением Правительства</w:t>
      </w:r>
    </w:p>
    <w:p w:rsidR="00C40308" w:rsidRDefault="00C40308">
      <w:pPr>
        <w:pStyle w:val="ConsPlusNormal"/>
        <w:jc w:val="right"/>
      </w:pPr>
      <w:r>
        <w:t>Российской Федерации</w:t>
      </w:r>
    </w:p>
    <w:p w:rsidR="00C40308" w:rsidRDefault="00C40308">
      <w:pPr>
        <w:pStyle w:val="ConsPlusNormal"/>
        <w:jc w:val="right"/>
      </w:pPr>
      <w:r>
        <w:t>от 11 мая 2001 г. N 370</w:t>
      </w:r>
    </w:p>
    <w:p w:rsidR="00C40308" w:rsidRDefault="00C40308">
      <w:pPr>
        <w:pStyle w:val="ConsPlusNormal"/>
      </w:pPr>
    </w:p>
    <w:p w:rsidR="00C40308" w:rsidRDefault="00C40308">
      <w:pPr>
        <w:pStyle w:val="ConsPlusTitle"/>
        <w:jc w:val="center"/>
      </w:pPr>
      <w:bookmarkStart w:id="0" w:name="P32"/>
      <w:bookmarkEnd w:id="0"/>
      <w:r>
        <w:t>ПРАВИЛА</w:t>
      </w:r>
    </w:p>
    <w:p w:rsidR="00C40308" w:rsidRDefault="00C40308">
      <w:pPr>
        <w:pStyle w:val="ConsPlusTitle"/>
        <w:jc w:val="center"/>
      </w:pPr>
      <w:r>
        <w:t>ОБРАЩЕНИЯ С ЛОМОМ И ОТХОДАМИ ЦВЕТНЫХ МЕТАЛЛОВ</w:t>
      </w:r>
    </w:p>
    <w:p w:rsidR="00C40308" w:rsidRDefault="00C40308">
      <w:pPr>
        <w:pStyle w:val="ConsPlusTitle"/>
        <w:jc w:val="center"/>
      </w:pPr>
      <w:r>
        <w:t>И ИХ ОТЧУЖДЕНИЯ</w:t>
      </w:r>
    </w:p>
    <w:p w:rsidR="00C40308" w:rsidRDefault="00C403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3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308" w:rsidRDefault="00C403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03.10.2002 N 731,</w:t>
            </w:r>
            <w:proofErr w:type="gramEnd"/>
          </w:p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от 12.12.2012 N 1287, от 15.12.2016 N 1367,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</w:tr>
    </w:tbl>
    <w:p w:rsidR="00C40308" w:rsidRDefault="00C40308">
      <w:pPr>
        <w:pStyle w:val="ConsPlusNormal"/>
      </w:pPr>
    </w:p>
    <w:p w:rsidR="00C40308" w:rsidRDefault="00C40308">
      <w:pPr>
        <w:pStyle w:val="ConsPlusTitle"/>
        <w:jc w:val="center"/>
        <w:outlineLvl w:val="1"/>
      </w:pPr>
      <w:r>
        <w:t>I. Общие положения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  <w:ind w:firstLine="540"/>
        <w:jc w:val="both"/>
      </w:pPr>
      <w:r>
        <w:t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C40308" w:rsidRDefault="00C40308">
      <w:pPr>
        <w:pStyle w:val="ConsPlusNormal"/>
      </w:pPr>
    </w:p>
    <w:p w:rsidR="00C40308" w:rsidRDefault="00C40308">
      <w:pPr>
        <w:pStyle w:val="ConsPlusTitle"/>
        <w:jc w:val="center"/>
        <w:outlineLvl w:val="1"/>
      </w:pPr>
      <w:r>
        <w:t>II. Требования к организации</w:t>
      </w:r>
    </w:p>
    <w:p w:rsidR="00C40308" w:rsidRDefault="00C40308">
      <w:pPr>
        <w:pStyle w:val="ConsPlusTitle"/>
        <w:jc w:val="center"/>
      </w:pPr>
      <w:r>
        <w:t>приема лома и отходов цветных металлов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  <w:ind w:firstLine="540"/>
        <w:jc w:val="both"/>
      </w:pPr>
      <w:bookmarkStart w:id="1" w:name="P48"/>
      <w:bookmarkEnd w:id="1"/>
      <w:r>
        <w:t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C40308" w:rsidRDefault="00C40308">
      <w:pPr>
        <w:pStyle w:val="ConsPlusNormal"/>
        <w:jc w:val="both"/>
      </w:pPr>
      <w:r>
        <w:t>(пп. "а" 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для юридических лиц - данные о лице, ответственном за прием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в) распорядок работы;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г) условия приема и цены на лом и отходы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5. На объектах по приему лома и отходов цветных металлов, кроме информации, указанной в пункте 4 настоящих Правил, должна находиться и предъявляться по требованию контролирующих органов следующая документация: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лицензия, полученная в соответствии с Положением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утратил силу. - Постановление Правительства РФ от 07.10.2020 N 1619;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в) документы на имеющиеся оборудование и приборы, а также документы о проведении их поверок и испытаний;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г)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д) инструкция о порядке действий при обнаружении радиоактивных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lastRenderedPageBreak/>
        <w:t>е) инструкция о порядке действий при обнаружении взрывоопасных предметов.</w:t>
      </w:r>
    </w:p>
    <w:p w:rsidR="00C40308" w:rsidRDefault="00C40308">
      <w:pPr>
        <w:pStyle w:val="ConsPlusNormal"/>
      </w:pPr>
    </w:p>
    <w:p w:rsidR="00C40308" w:rsidRDefault="00C40308">
      <w:pPr>
        <w:pStyle w:val="ConsPlusTitle"/>
        <w:jc w:val="center"/>
        <w:outlineLvl w:val="1"/>
      </w:pPr>
      <w:r>
        <w:t>III. Порядок приема, учета и хранения</w:t>
      </w:r>
    </w:p>
    <w:p w:rsidR="00C40308" w:rsidRDefault="00C40308">
      <w:pPr>
        <w:pStyle w:val="ConsPlusTitle"/>
        <w:jc w:val="center"/>
      </w:pPr>
      <w:r>
        <w:t>лома и отходов цветных металлов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  <w:ind w:firstLine="540"/>
        <w:jc w:val="both"/>
      </w:pPr>
      <w: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7. Прием лома и отходов цветных металлов: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 xml:space="preserve">у физических лиц осуществляется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 </w:t>
      </w:r>
      <w:proofErr w:type="gramStart"/>
      <w:r>
        <w:t>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заявителя;</w:t>
      </w:r>
      <w:proofErr w:type="gramEnd"/>
    </w:p>
    <w:p w:rsidR="00C40308" w:rsidRDefault="00C40308">
      <w:pPr>
        <w:pStyle w:val="ConsPlusNormal"/>
        <w:spacing w:before="220"/>
        <w:ind w:firstLine="540"/>
        <w:jc w:val="both"/>
      </w:pPr>
      <w:r>
        <w:t>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приемо-сдаточного акта, который составляется на каждую партию лома и отходов цветных металлов, стоимости сданных лома и отходов цветных металлов и ставит свою подпись.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Заявления должны храниться на объекте по приему лома и отходов цветных металлов в течение 5 лет.</w:t>
      </w:r>
    </w:p>
    <w:p w:rsidR="00C40308" w:rsidRDefault="00C40308">
      <w:pPr>
        <w:pStyle w:val="ConsPlusNormal"/>
        <w:jc w:val="both"/>
      </w:pPr>
      <w:r>
        <w:t>(п. 7 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8. Утратил силу. - Постановление Правительства РФ от 07.10.2020 N 1619.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9. Юридическое лицо и индивидуальный предприниматель, принимающие лом и отходы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Контроль осуществляется лицами, прошедшими соответствующую подготовку и аттестацию.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9(1). Юридическое лицо и индивидуальный предприниматель, принимающие лом и отходы цветных металлов в целях осуществления их заготовки, хранения и реализации, обязаны обеспечить:</w:t>
      </w:r>
    </w:p>
    <w:p w:rsidR="00C40308" w:rsidRDefault="00C40308">
      <w:pPr>
        <w:pStyle w:val="ConsPlusNormal"/>
        <w:jc w:val="both"/>
      </w:pPr>
      <w:r>
        <w:t>(в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наличие на каждом объекте по приему лома и отходов цветных металлов контролера лома и отходов металла 2 разряда;</w:t>
      </w:r>
    </w:p>
    <w:p w:rsidR="00C40308" w:rsidRDefault="00C40308">
      <w:pPr>
        <w:pStyle w:val="ConsPlusNormal"/>
        <w:jc w:val="both"/>
      </w:pPr>
      <w:r>
        <w:t>(пп. "а" 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 xml:space="preserve">лица, ответственного за проведение контроля лома и отходов цветных металлов на взрывобезопасность (допускается возложение ответственности за проведение радиационного </w:t>
      </w:r>
      <w:r>
        <w:lastRenderedPageBreak/>
        <w:t>контроля и контроля взрывобезопасности на одно лицо);</w:t>
      </w:r>
    </w:p>
    <w:p w:rsidR="00C40308" w:rsidRDefault="00C40308">
      <w:pPr>
        <w:pStyle w:val="ConsPlusNormal"/>
        <w:jc w:val="both"/>
      </w:pPr>
      <w:r>
        <w:t>(в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цветных металлов площадки с твердым неразрушаемым влагостойким покрытием, предназначенной для хранения лома и отходов цветных металлов,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требованиями;</w:t>
      </w:r>
    </w:p>
    <w:p w:rsidR="00C40308" w:rsidRDefault="00C40308">
      <w:pPr>
        <w:pStyle w:val="ConsPlusNormal"/>
        <w:jc w:val="both"/>
      </w:pPr>
      <w:r>
        <w:t>(пп. "в" 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07.10.2020 N 1619.</w:t>
      </w:r>
    </w:p>
    <w:p w:rsidR="00C40308" w:rsidRDefault="00C40308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Постановлением Правительства РФ от 12.12.2012 N 1287)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9(2). Юридическое лицо и индивидуальный предприниматель, принимающие лом и отходы цветных металлов в целях осуществления переработки,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пресс для пакетирования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proofErr w:type="gramStart"/>
      <w:r>
        <w:t>пресс-ножницы</w:t>
      </w:r>
      <w:proofErr w:type="gramEnd"/>
      <w:r>
        <w:t>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установка для дробления лома и (или)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установка для разделки кабеля.</w:t>
      </w:r>
    </w:p>
    <w:p w:rsidR="00C40308" w:rsidRDefault="00C40308">
      <w:pPr>
        <w:pStyle w:val="ConsPlusNormal"/>
        <w:jc w:val="both"/>
      </w:pPr>
      <w:r>
        <w:t xml:space="preserve">(п. 9(2) </w:t>
      </w:r>
      <w:proofErr w:type="gramStart"/>
      <w:r>
        <w:t>введен</w:t>
      </w:r>
      <w:proofErr w:type="gramEnd"/>
      <w:r>
        <w:t xml:space="preserve"> Постановлением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11. Прием лома и отходов цветных металлов осуществляется с обязательным составлением на каждую партию лома и отходов приемо-сдаточного акта по форме согласно приложению N 1.</w:t>
      </w:r>
    </w:p>
    <w:p w:rsidR="00C40308" w:rsidRDefault="00C40308">
      <w:pPr>
        <w:pStyle w:val="ConsPlusNormal"/>
        <w:jc w:val="both"/>
      </w:pPr>
      <w:r>
        <w:t>(в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Приемо-сдаточный акт составляется либо в 2 экземплярах на бумажном носителе (1-й экземпляр передается лицу, сдающему лом и отходы цветных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C40308" w:rsidRDefault="00C40308">
      <w:pPr>
        <w:pStyle w:val="ConsPlusNormal"/>
        <w:jc w:val="both"/>
      </w:pPr>
      <w:r>
        <w:t>(в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Указанные акты являются документами строгой отчетности и должны иметь сквозную нумерацию.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12. Приемо-сдаточные акты регистрируются в книге учета приемо-сдаточных актов (далее - книга учета).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lastRenderedPageBreak/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цветных металлов, и печатью (при наличии).</w:t>
      </w:r>
    </w:p>
    <w:p w:rsidR="00C40308" w:rsidRDefault="00C403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12 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13. На первой странице книга учета должна содержать: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наименование "Книга учета приемо-сдаточных актов";</w:t>
      </w:r>
    </w:p>
    <w:p w:rsidR="00C40308" w:rsidRDefault="00C40308">
      <w:pPr>
        <w:pStyle w:val="ConsPlusNormal"/>
        <w:jc w:val="both"/>
      </w:pPr>
      <w:r>
        <w:t>(в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в) запись "Начата" с указанием даты внесения в книгу учета первой записи о приеме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14. При каждом случае приема лома и отходов цветных металлов в книгу учета вносится следующая информация: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регистрационный номер приемо-сдаточного акта;</w:t>
      </w:r>
    </w:p>
    <w:p w:rsidR="00C40308" w:rsidRDefault="00C40308">
      <w:pPr>
        <w:pStyle w:val="ConsPlusNormal"/>
        <w:jc w:val="both"/>
      </w:pPr>
      <w:r>
        <w:t>(в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дата приема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в) данные о лице, сдающем лом и отходы цветных металлов: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C40308" w:rsidRDefault="00C40308">
      <w:pPr>
        <w:pStyle w:val="ConsPlusNormal"/>
        <w:jc w:val="both"/>
      </w:pPr>
      <w:r>
        <w:t>(пп. "в" 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ж) процент засоренности принятых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lastRenderedPageBreak/>
        <w:t>з) вес принятых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и) подпись лица, сделавшего запись в книге.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 xml:space="preserve">15. Книга учета и приемо-сдаточные акты должны храниться на объекте по приему лома и отходов цветных металлов в течение 5 лет </w:t>
      </w:r>
      <w:proofErr w:type="gramStart"/>
      <w:r>
        <w:t>с даты внесения</w:t>
      </w:r>
      <w:proofErr w:type="gramEnd"/>
      <w:r>
        <w:t xml:space="preserve"> последней записи о приеме лома и отходов цветных металлов.</w:t>
      </w:r>
    </w:p>
    <w:p w:rsidR="00C40308" w:rsidRDefault="00C40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16. Ответственность за своевременное и правильное составление приемо-сдаточных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C40308" w:rsidRDefault="00C40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17. Оплата принятых лома и отходов цветных металлов осуществляется в соответствии с законодательством Российской Федерации.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 xml:space="preserve">18.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заготовку лома и отходов цветных металлов.</w:t>
      </w:r>
    </w:p>
    <w:p w:rsidR="00C40308" w:rsidRDefault="00C403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p w:rsidR="00C40308" w:rsidRDefault="00C40308">
      <w:pPr>
        <w:pStyle w:val="ConsPlusNormal"/>
      </w:pPr>
    </w:p>
    <w:p w:rsidR="00C40308" w:rsidRDefault="00C40308">
      <w:pPr>
        <w:pStyle w:val="ConsPlusTitle"/>
        <w:jc w:val="center"/>
        <w:outlineLvl w:val="1"/>
      </w:pPr>
      <w:r>
        <w:t>IV. Порядок учета отчуждаемого лома</w:t>
      </w:r>
    </w:p>
    <w:p w:rsidR="00C40308" w:rsidRDefault="00C40308">
      <w:pPr>
        <w:pStyle w:val="ConsPlusTitle"/>
        <w:jc w:val="center"/>
      </w:pPr>
      <w:r>
        <w:t>и отходов цветных металлов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  <w:ind w:firstLine="540"/>
        <w:jc w:val="both"/>
      </w:pPr>
      <w:r>
        <w:t>20. 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 xml:space="preserve">21. 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</w:t>
      </w:r>
      <w:proofErr w:type="gramStart"/>
      <w:r>
        <w:t>в</w:t>
      </w:r>
      <w:proofErr w:type="gramEnd"/>
      <w:r>
        <w:t xml:space="preserve"> котором указываются: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наименование и реквизиты грузополучателя;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в) дата отгрузки;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г) вид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д) вес партии, перевозимой транспортным средством;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е) номер транспортной накладной;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 xml:space="preserve">ж) номер удостоверения о взрывобезопасности лома и отходов цветных металлов, составленного по форме, предусмотренной приложением N 2 к настоящим Правилам, и выданного лицом, ответственным за проведение контроля лома и отходов цветных металлов на </w:t>
      </w:r>
      <w:r>
        <w:lastRenderedPageBreak/>
        <w:t>взрывобезопасность.</w:t>
      </w:r>
    </w:p>
    <w:p w:rsidR="00C40308" w:rsidRDefault="00C40308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Постановлением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22.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Допускается ведение журнала регистрации отчужденных лома и отходов цветных металлов в электронном виде.</w:t>
      </w:r>
    </w:p>
    <w:p w:rsidR="00C40308" w:rsidRDefault="00C403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РФ от 07.10.2020 N 1619)</w:t>
      </w:r>
    </w:p>
    <w:p w:rsidR="00C40308" w:rsidRDefault="00C40308">
      <w:pPr>
        <w:pStyle w:val="ConsPlusNormal"/>
      </w:pPr>
    </w:p>
    <w:p w:rsidR="00C40308" w:rsidRDefault="00C40308">
      <w:pPr>
        <w:pStyle w:val="ConsPlusTitle"/>
        <w:jc w:val="center"/>
        <w:outlineLvl w:val="1"/>
      </w:pPr>
      <w:r>
        <w:t>V. Документы, необходимые при транспортировке</w:t>
      </w:r>
    </w:p>
    <w:p w:rsidR="00C40308" w:rsidRDefault="00C40308">
      <w:pPr>
        <w:pStyle w:val="ConsPlusTitle"/>
        <w:jc w:val="center"/>
      </w:pPr>
      <w:r>
        <w:t>лома и отходов цветных металлов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  <w:ind w:firstLine="540"/>
        <w:jc w:val="both"/>
      </w:pPr>
      <w:r>
        <w:t>23. Заключение договора на перевозку лома и отходов цветных металлов осуществляется транспортной организацией с собственником лома и отходов цветных металлов либо с иным лицом, уполномоченным собственником в соответствии с законодательством Российской Федерации.</w:t>
      </w:r>
    </w:p>
    <w:p w:rsidR="00C40308" w:rsidRDefault="00C40308">
      <w:pPr>
        <w:pStyle w:val="ConsPlusNormal"/>
        <w:jc w:val="both"/>
      </w:pPr>
      <w:r>
        <w:t>(п. 23 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24. При транспортировке лома и отходов цветных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при перевозке лома и отходов цветных металлов транспортной организацией: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путевой лист;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транспортная накладная;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удостоверение о взрывобезопасности лома и отходов цветных металлов по форме согласно приложению N 2;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при перевозке юридическими лицами и индивидуальными предпринимателями лома и отходов цветных металлов, прием которых осуществлен в соответствии с 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07.10.2020 N 1619;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путевой лист (кроме индивидуальных предпринимателей);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транспортная накладная и копии документов, подтверждающих право собственности на транспортируемые лом и отходы цветных металлов;</w:t>
      </w:r>
    </w:p>
    <w:p w:rsidR="00C40308" w:rsidRDefault="00C40308">
      <w:pPr>
        <w:pStyle w:val="ConsPlusNormal"/>
        <w:jc w:val="both"/>
      </w:pPr>
      <w:r>
        <w:t>(в ред. Постановления Правительства РФ от 07.10.2020 N 1619)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удостоверение о взрывобезопасности лома и отходов цветных металлов по форме, предусмотренной приложением N 2 к настоящим Правилам.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25. В транспортной накладной указываются: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а) номер;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б) наименование и реквизиты грузоотправителя;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в) наименование и реквизиты грузополучателя;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lastRenderedPageBreak/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д) дата отгрузки;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е) вид лома и отходов цветных металлов;</w:t>
      </w:r>
    </w:p>
    <w:p w:rsidR="00C40308" w:rsidRDefault="00C40308">
      <w:pPr>
        <w:pStyle w:val="ConsPlusNormal"/>
        <w:spacing w:before="220"/>
        <w:ind w:firstLine="540"/>
        <w:jc w:val="both"/>
      </w:pPr>
      <w:r>
        <w:t>ж) вес партии, перевозимой транспортным средством.</w:t>
      </w:r>
    </w:p>
    <w:p w:rsidR="00C40308" w:rsidRDefault="00C40308">
      <w:pPr>
        <w:pStyle w:val="ConsPlusNormal"/>
      </w:pPr>
    </w:p>
    <w:p w:rsidR="00C40308" w:rsidRDefault="00C40308">
      <w:pPr>
        <w:pStyle w:val="ConsPlusTitle"/>
        <w:jc w:val="center"/>
        <w:outlineLvl w:val="1"/>
      </w:pPr>
      <w:r>
        <w:t>VI. Ответственность за нарушение настоящих Правил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  <w:ind w:firstLine="540"/>
        <w:jc w:val="both"/>
      </w:pPr>
      <w:r>
        <w:t>26. Нарушение настоящих Правил влечет за собой ответственность в соответствии с законодательством Российской Федерации.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  <w:jc w:val="right"/>
        <w:outlineLvl w:val="1"/>
      </w:pPr>
      <w:r>
        <w:t>Приложение N 1</w:t>
      </w:r>
    </w:p>
    <w:p w:rsidR="00C40308" w:rsidRDefault="00C40308">
      <w:pPr>
        <w:pStyle w:val="ConsPlusNormal"/>
        <w:jc w:val="right"/>
      </w:pPr>
      <w:r>
        <w:t>к Правилам обращения</w:t>
      </w:r>
    </w:p>
    <w:p w:rsidR="00C40308" w:rsidRDefault="00C40308">
      <w:pPr>
        <w:pStyle w:val="ConsPlusNormal"/>
        <w:jc w:val="right"/>
      </w:pPr>
      <w:r>
        <w:t>с ломом и отходами цветных</w:t>
      </w:r>
    </w:p>
    <w:p w:rsidR="00C40308" w:rsidRDefault="00C40308">
      <w:pPr>
        <w:pStyle w:val="ConsPlusNormal"/>
        <w:jc w:val="right"/>
      </w:pPr>
      <w:r>
        <w:t>металлов и их отчуждения</w:t>
      </w:r>
    </w:p>
    <w:p w:rsidR="00C40308" w:rsidRDefault="00C403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3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</w:tr>
    </w:tbl>
    <w:p w:rsidR="00C40308" w:rsidRDefault="00C40308">
      <w:pPr>
        <w:pStyle w:val="ConsPlusNormal"/>
        <w:jc w:val="both"/>
      </w:pPr>
    </w:p>
    <w:p w:rsidR="00C40308" w:rsidRDefault="00C40308">
      <w:pPr>
        <w:pStyle w:val="ConsPlusNonformat"/>
        <w:jc w:val="both"/>
      </w:pPr>
      <w:bookmarkStart w:id="2" w:name="P196"/>
      <w:bookmarkEnd w:id="2"/>
      <w:r>
        <w:t xml:space="preserve">               ПРИЕМО-СДАТОЧНЫЙ АКТ N _____ </w:t>
      </w:r>
      <w:proofErr w:type="gramStart"/>
      <w:r>
        <w:t>от</w:t>
      </w:r>
      <w:proofErr w:type="gramEnd"/>
      <w:r>
        <w:t xml:space="preserve"> _____________</w:t>
      </w:r>
    </w:p>
    <w:p w:rsidR="00C40308" w:rsidRDefault="00C40308">
      <w:pPr>
        <w:pStyle w:val="ConsPlusNonformat"/>
        <w:jc w:val="both"/>
      </w:pPr>
    </w:p>
    <w:p w:rsidR="00C40308" w:rsidRDefault="00C40308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  сдатчика  лома  и отходов (для юридических лиц и</w:t>
      </w:r>
      <w:proofErr w:type="gramEnd"/>
    </w:p>
    <w:p w:rsidR="00C40308" w:rsidRDefault="00C40308">
      <w:pPr>
        <w:pStyle w:val="ConsPlusNonformat"/>
        <w:jc w:val="both"/>
      </w:pPr>
      <w:r>
        <w:t>индивидуальных предпринимателей) 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Данные  документа, удостоверяющего личность, место регистрации по месту</w:t>
      </w:r>
    </w:p>
    <w:p w:rsidR="00C40308" w:rsidRDefault="00C40308">
      <w:pPr>
        <w:pStyle w:val="ConsPlusNonformat"/>
        <w:jc w:val="both"/>
      </w:pPr>
      <w:r>
        <w:t>жительства     или     месту     пребывания     (для     физических    лиц)</w:t>
      </w:r>
    </w:p>
    <w:p w:rsidR="00C40308" w:rsidRDefault="00C40308">
      <w:pPr>
        <w:pStyle w:val="ConsPlusNonformat"/>
        <w:jc w:val="both"/>
      </w:pPr>
      <w:r>
        <w:t>___________________________________________________________________________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Основания  возникновения  права собственности у сдатчика лома и отходов</w:t>
      </w:r>
    </w:p>
    <w:p w:rsidR="00C40308" w:rsidRDefault="00C40308">
      <w:pPr>
        <w:pStyle w:val="ConsPlusNonformat"/>
        <w:jc w:val="both"/>
      </w:pPr>
      <w:r>
        <w:t>на сдаваемые лом и отходы цветных металлов ________________________________</w:t>
      </w:r>
    </w:p>
    <w:p w:rsidR="00C40308" w:rsidRDefault="00C40308">
      <w:pPr>
        <w:pStyle w:val="ConsPlusNonformat"/>
        <w:jc w:val="both"/>
      </w:pPr>
      <w:r>
        <w:t xml:space="preserve">    Краткое описание лома и отходов цветных металлов</w:t>
      </w:r>
    </w:p>
    <w:p w:rsidR="00C40308" w:rsidRDefault="00C40308">
      <w:pPr>
        <w:pStyle w:val="ConsPlusNonformat"/>
        <w:jc w:val="both"/>
      </w:pPr>
      <w:r>
        <w:t>___________________________________________________________________________</w:t>
      </w:r>
    </w:p>
    <w:p w:rsidR="00C40308" w:rsidRDefault="00C40308">
      <w:pPr>
        <w:pStyle w:val="ConsPlusNonformat"/>
        <w:jc w:val="both"/>
      </w:pPr>
      <w:r>
        <w:t>___________________________________________________________________________</w:t>
      </w:r>
    </w:p>
    <w:p w:rsidR="00C40308" w:rsidRDefault="00C40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794"/>
        <w:gridCol w:w="1060"/>
        <w:gridCol w:w="1060"/>
        <w:gridCol w:w="1060"/>
        <w:gridCol w:w="1060"/>
        <w:gridCol w:w="1060"/>
        <w:gridCol w:w="1062"/>
      </w:tblGrid>
      <w:tr w:rsidR="00C40308">
        <w:tc>
          <w:tcPr>
            <w:tcW w:w="964" w:type="dxa"/>
          </w:tcPr>
          <w:p w:rsidR="00C40308" w:rsidRDefault="00C403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C40308" w:rsidRDefault="00C40308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C40308" w:rsidRDefault="00C4030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60" w:type="dxa"/>
          </w:tcPr>
          <w:p w:rsidR="00C40308" w:rsidRDefault="00C40308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60" w:type="dxa"/>
          </w:tcPr>
          <w:p w:rsidR="00C40308" w:rsidRDefault="00C40308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60" w:type="dxa"/>
          </w:tcPr>
          <w:p w:rsidR="00C40308" w:rsidRDefault="00C40308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0" w:type="dxa"/>
          </w:tcPr>
          <w:p w:rsidR="00C40308" w:rsidRDefault="00C40308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0" w:type="dxa"/>
          </w:tcPr>
          <w:p w:rsidR="00C40308" w:rsidRDefault="00C40308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62" w:type="dxa"/>
          </w:tcPr>
          <w:p w:rsidR="00C40308" w:rsidRDefault="00C40308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C40308">
        <w:tc>
          <w:tcPr>
            <w:tcW w:w="964" w:type="dxa"/>
          </w:tcPr>
          <w:p w:rsidR="00C40308" w:rsidRDefault="00C40308">
            <w:pPr>
              <w:pStyle w:val="ConsPlusNormal"/>
            </w:pPr>
          </w:p>
        </w:tc>
        <w:tc>
          <w:tcPr>
            <w:tcW w:w="907" w:type="dxa"/>
          </w:tcPr>
          <w:p w:rsidR="00C40308" w:rsidRDefault="00C40308">
            <w:pPr>
              <w:pStyle w:val="ConsPlusNormal"/>
            </w:pPr>
          </w:p>
        </w:tc>
        <w:tc>
          <w:tcPr>
            <w:tcW w:w="794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2" w:type="dxa"/>
          </w:tcPr>
          <w:p w:rsidR="00C40308" w:rsidRDefault="00C40308">
            <w:pPr>
              <w:pStyle w:val="ConsPlusNormal"/>
            </w:pPr>
          </w:p>
        </w:tc>
      </w:tr>
      <w:tr w:rsidR="00C40308">
        <w:tc>
          <w:tcPr>
            <w:tcW w:w="964" w:type="dxa"/>
          </w:tcPr>
          <w:p w:rsidR="00C40308" w:rsidRDefault="00C40308">
            <w:pPr>
              <w:pStyle w:val="ConsPlusNormal"/>
            </w:pPr>
          </w:p>
        </w:tc>
        <w:tc>
          <w:tcPr>
            <w:tcW w:w="907" w:type="dxa"/>
          </w:tcPr>
          <w:p w:rsidR="00C40308" w:rsidRDefault="00C40308">
            <w:pPr>
              <w:pStyle w:val="ConsPlusNormal"/>
            </w:pPr>
          </w:p>
        </w:tc>
        <w:tc>
          <w:tcPr>
            <w:tcW w:w="794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2" w:type="dxa"/>
          </w:tcPr>
          <w:p w:rsidR="00C40308" w:rsidRDefault="00C40308">
            <w:pPr>
              <w:pStyle w:val="ConsPlusNormal"/>
            </w:pPr>
          </w:p>
        </w:tc>
      </w:tr>
      <w:tr w:rsidR="00C40308">
        <w:tc>
          <w:tcPr>
            <w:tcW w:w="964" w:type="dxa"/>
          </w:tcPr>
          <w:p w:rsidR="00C40308" w:rsidRDefault="00C40308">
            <w:pPr>
              <w:pStyle w:val="ConsPlusNormal"/>
            </w:pPr>
          </w:p>
        </w:tc>
        <w:tc>
          <w:tcPr>
            <w:tcW w:w="907" w:type="dxa"/>
          </w:tcPr>
          <w:p w:rsidR="00C40308" w:rsidRDefault="00C40308">
            <w:pPr>
              <w:pStyle w:val="ConsPlusNormal"/>
            </w:pPr>
          </w:p>
        </w:tc>
        <w:tc>
          <w:tcPr>
            <w:tcW w:w="794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2" w:type="dxa"/>
          </w:tcPr>
          <w:p w:rsidR="00C40308" w:rsidRDefault="00C40308">
            <w:pPr>
              <w:pStyle w:val="ConsPlusNormal"/>
            </w:pPr>
          </w:p>
        </w:tc>
      </w:tr>
      <w:tr w:rsidR="00C40308">
        <w:tc>
          <w:tcPr>
            <w:tcW w:w="2665" w:type="dxa"/>
            <w:gridSpan w:val="3"/>
          </w:tcPr>
          <w:p w:rsidR="00C40308" w:rsidRDefault="00C4030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0" w:type="dxa"/>
          </w:tcPr>
          <w:p w:rsidR="00C40308" w:rsidRDefault="00C40308">
            <w:pPr>
              <w:pStyle w:val="ConsPlusNormal"/>
            </w:pPr>
          </w:p>
        </w:tc>
        <w:tc>
          <w:tcPr>
            <w:tcW w:w="1062" w:type="dxa"/>
          </w:tcPr>
          <w:p w:rsidR="00C40308" w:rsidRDefault="00C40308">
            <w:pPr>
              <w:pStyle w:val="ConsPlusNormal"/>
            </w:pPr>
          </w:p>
        </w:tc>
      </w:tr>
    </w:tbl>
    <w:p w:rsidR="00C40308" w:rsidRDefault="00C40308">
      <w:pPr>
        <w:pStyle w:val="ConsPlusNormal"/>
        <w:jc w:val="both"/>
      </w:pPr>
    </w:p>
    <w:p w:rsidR="00C40308" w:rsidRDefault="00C40308">
      <w:pPr>
        <w:pStyle w:val="ConsPlusNonformat"/>
        <w:jc w:val="both"/>
      </w:pPr>
      <w:r>
        <w:lastRenderedPageBreak/>
        <w:t xml:space="preserve">    Вес нетто (прописью) __________________________________________________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За предоставление недостоверных данных об ответственности </w:t>
      </w:r>
      <w:proofErr w:type="gramStart"/>
      <w:r>
        <w:t>предупрежден</w:t>
      </w:r>
      <w:proofErr w:type="gramEnd"/>
      <w:r>
        <w:t>.</w:t>
      </w:r>
    </w:p>
    <w:p w:rsidR="00C40308" w:rsidRDefault="00C40308">
      <w:pPr>
        <w:pStyle w:val="ConsPlusNonformat"/>
        <w:jc w:val="both"/>
      </w:pPr>
      <w:r>
        <w:t xml:space="preserve">    Достоверность предоставленных сведений подтверждаю.</w:t>
      </w:r>
    </w:p>
    <w:p w:rsidR="00C40308" w:rsidRDefault="00C40308">
      <w:pPr>
        <w:pStyle w:val="ConsPlusNonformat"/>
        <w:jc w:val="both"/>
      </w:pPr>
      <w:r>
        <w:t xml:space="preserve">    Сдачу лома и отходов </w:t>
      </w:r>
      <w:proofErr w:type="gramStart"/>
      <w:r>
        <w:t>произвел</w:t>
      </w:r>
      <w:proofErr w:type="gramEnd"/>
      <w:r>
        <w:t xml:space="preserve"> и акт получил _________ (подпись сдатчика</w:t>
      </w:r>
    </w:p>
    <w:p w:rsidR="00C40308" w:rsidRDefault="00C40308">
      <w:pPr>
        <w:pStyle w:val="ConsPlusNonformat"/>
        <w:jc w:val="both"/>
      </w:pPr>
      <w:r>
        <w:t>лома и отходов)</w:t>
      </w:r>
    </w:p>
    <w:p w:rsidR="00C40308" w:rsidRDefault="00C40308">
      <w:pPr>
        <w:pStyle w:val="ConsPlusNonformat"/>
        <w:jc w:val="both"/>
      </w:pPr>
      <w:r>
        <w:t xml:space="preserve">    Указанный  металлолом  подготовлен  согласно  ГОСТ  </w:t>
      </w:r>
      <w:proofErr w:type="gramStart"/>
      <w:r>
        <w:t>Р</w:t>
      </w:r>
      <w:proofErr w:type="gramEnd"/>
      <w:r>
        <w:t xml:space="preserve"> 54564-2011 "Лом и</w:t>
      </w:r>
    </w:p>
    <w:p w:rsidR="00C40308" w:rsidRDefault="00C40308">
      <w:pPr>
        <w:pStyle w:val="ConsPlusNonformat"/>
        <w:jc w:val="both"/>
      </w:pPr>
      <w:r>
        <w:t xml:space="preserve">отходы  цветных  металлов  и сплавов. Общие технические условия", </w:t>
      </w:r>
      <w:proofErr w:type="gramStart"/>
      <w:r>
        <w:t>проверен</w:t>
      </w:r>
      <w:proofErr w:type="gramEnd"/>
      <w:r>
        <w:t>,</w:t>
      </w:r>
    </w:p>
    <w:p w:rsidR="00C40308" w:rsidRDefault="00C40308">
      <w:pPr>
        <w:pStyle w:val="ConsPlusNonformat"/>
        <w:jc w:val="both"/>
      </w:pPr>
      <w:r>
        <w:t>обезврежен,  признан взрывобезопасным, прошел радиационный контроль и может</w:t>
      </w:r>
    </w:p>
    <w:p w:rsidR="00C40308" w:rsidRDefault="00C40308">
      <w:pPr>
        <w:pStyle w:val="ConsPlusNonformat"/>
        <w:jc w:val="both"/>
      </w:pPr>
      <w:r>
        <w:t xml:space="preserve">быть </w:t>
      </w:r>
      <w:proofErr w:type="gramStart"/>
      <w:r>
        <w:t>допущен</w:t>
      </w:r>
      <w:proofErr w:type="gramEnd"/>
      <w:r>
        <w:t xml:space="preserve"> к переработке и переплавке.</w:t>
      </w:r>
    </w:p>
    <w:p w:rsidR="00C40308" w:rsidRDefault="00C40308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C40308" w:rsidRDefault="00C40308">
      <w:pPr>
        <w:pStyle w:val="ConsPlusNonformat"/>
        <w:jc w:val="both"/>
      </w:pPr>
      <w:r>
        <w:t xml:space="preserve">    Подпись   лица,   ответственного   за   проверку   лома  и  отходов  </w:t>
      </w:r>
      <w:proofErr w:type="gramStart"/>
      <w:r>
        <w:t>на</w:t>
      </w:r>
      <w:proofErr w:type="gramEnd"/>
    </w:p>
    <w:p w:rsidR="00C40308" w:rsidRDefault="00C40308">
      <w:pPr>
        <w:pStyle w:val="ConsPlusNonformat"/>
        <w:jc w:val="both"/>
      </w:pPr>
      <w:r>
        <w:t>взрывобезопасность,</w:t>
      </w:r>
    </w:p>
    <w:p w:rsidR="00C40308" w:rsidRDefault="00C40308">
      <w:pPr>
        <w:pStyle w:val="ConsPlusNonformat"/>
        <w:jc w:val="both"/>
      </w:pPr>
      <w:r>
        <w:t xml:space="preserve">    Подпись  лица,  ответственного за радиационный контроль лома и отходов,</w:t>
      </w:r>
    </w:p>
    <w:p w:rsidR="00C40308" w:rsidRDefault="00C40308">
      <w:pPr>
        <w:pStyle w:val="ConsPlusNonformat"/>
        <w:jc w:val="both"/>
      </w:pPr>
      <w:r>
        <w:t>___________________________________________________________________________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  <w:jc w:val="right"/>
        <w:outlineLvl w:val="1"/>
      </w:pPr>
      <w:bookmarkStart w:id="3" w:name="P278"/>
      <w:bookmarkEnd w:id="3"/>
      <w:r>
        <w:t>Приложение N 2</w:t>
      </w:r>
    </w:p>
    <w:p w:rsidR="00C40308" w:rsidRDefault="00C40308">
      <w:pPr>
        <w:pStyle w:val="ConsPlusNormal"/>
        <w:jc w:val="right"/>
      </w:pPr>
      <w:r>
        <w:t>к Правилам обращения</w:t>
      </w:r>
    </w:p>
    <w:p w:rsidR="00C40308" w:rsidRDefault="00C40308">
      <w:pPr>
        <w:pStyle w:val="ConsPlusNormal"/>
        <w:jc w:val="right"/>
      </w:pPr>
      <w:r>
        <w:t>с ломом и отходами цветных</w:t>
      </w:r>
    </w:p>
    <w:p w:rsidR="00C40308" w:rsidRDefault="00C40308">
      <w:pPr>
        <w:pStyle w:val="ConsPlusNormal"/>
        <w:jc w:val="right"/>
      </w:pPr>
      <w:r>
        <w:t>металлов и их отчуждения</w:t>
      </w:r>
    </w:p>
    <w:p w:rsidR="00C40308" w:rsidRDefault="00C403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3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308" w:rsidRDefault="00C403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15.12.2016 N 1367)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308" w:rsidRDefault="00C40308">
            <w:pPr>
              <w:spacing w:after="1" w:line="0" w:lineRule="atLeast"/>
            </w:pPr>
          </w:p>
        </w:tc>
      </w:tr>
    </w:tbl>
    <w:p w:rsidR="00C40308" w:rsidRDefault="00C40308">
      <w:pPr>
        <w:pStyle w:val="ConsPlusNormal"/>
      </w:pPr>
    </w:p>
    <w:p w:rsidR="00C40308" w:rsidRDefault="00C40308">
      <w:pPr>
        <w:pStyle w:val="ConsPlusNormal"/>
        <w:jc w:val="center"/>
      </w:pPr>
      <w:r>
        <w:t>________________________________________________________________</w:t>
      </w:r>
    </w:p>
    <w:p w:rsidR="00C40308" w:rsidRDefault="00C40308">
      <w:pPr>
        <w:pStyle w:val="ConsPlusNormal"/>
        <w:jc w:val="center"/>
      </w:pPr>
      <w:r>
        <w:t>наименование организации</w:t>
      </w:r>
    </w:p>
    <w:p w:rsidR="00C40308" w:rsidRDefault="00C40308">
      <w:pPr>
        <w:pStyle w:val="ConsPlusNormal"/>
        <w:jc w:val="center"/>
      </w:pPr>
    </w:p>
    <w:p w:rsidR="00C40308" w:rsidRDefault="00C40308">
      <w:pPr>
        <w:pStyle w:val="ConsPlusNormal"/>
        <w:jc w:val="center"/>
      </w:pPr>
      <w:r>
        <w:t>УДОСТОВЕРЕНИЕ N _____</w:t>
      </w:r>
    </w:p>
    <w:p w:rsidR="00C40308" w:rsidRDefault="00C40308">
      <w:pPr>
        <w:pStyle w:val="ConsPlusNormal"/>
        <w:jc w:val="center"/>
      </w:pPr>
      <w:r>
        <w:t>О ВЗРЫВОБЕЗОПАСНОСТИ ЛОМА И ОТХОДОВ ЦВЕТНЫХ МЕТАЛЛОВ</w:t>
      </w:r>
    </w:p>
    <w:p w:rsidR="00C40308" w:rsidRDefault="00C40308">
      <w:pPr>
        <w:pStyle w:val="ConsPlusNormal"/>
      </w:pPr>
    </w:p>
    <w:p w:rsidR="00C40308" w:rsidRDefault="00C40308">
      <w:pPr>
        <w:pStyle w:val="ConsPlusNonformat"/>
        <w:jc w:val="both"/>
      </w:pPr>
      <w:r>
        <w:t xml:space="preserve">    "__" __________________ 200_ г.</w:t>
      </w:r>
    </w:p>
    <w:p w:rsidR="00C40308" w:rsidRDefault="00C40308">
      <w:pPr>
        <w:pStyle w:val="ConsPlusNonformat"/>
        <w:jc w:val="both"/>
      </w:pPr>
      <w:r>
        <w:t xml:space="preserve">    1. Получатель лома и отходов цветных металлов: _______________</w:t>
      </w:r>
    </w:p>
    <w:p w:rsidR="00C40308" w:rsidRDefault="00C40308">
      <w:pPr>
        <w:pStyle w:val="ConsPlusNonformat"/>
        <w:jc w:val="both"/>
      </w:pPr>
      <w:r>
        <w:t xml:space="preserve">    ______________________________________________________________</w:t>
      </w:r>
    </w:p>
    <w:p w:rsidR="00C40308" w:rsidRDefault="00C40308">
      <w:pPr>
        <w:pStyle w:val="ConsPlusNonformat"/>
        <w:jc w:val="both"/>
      </w:pPr>
      <w:r>
        <w:t xml:space="preserve">    2. Вид лома и отходов цветных металлов: ______________________</w:t>
      </w:r>
    </w:p>
    <w:p w:rsidR="00C40308" w:rsidRDefault="00C40308">
      <w:pPr>
        <w:pStyle w:val="ConsPlusNonformat"/>
        <w:jc w:val="both"/>
      </w:pPr>
      <w:r>
        <w:t xml:space="preserve">    масса ______________ тонн</w:t>
      </w:r>
    </w:p>
    <w:p w:rsidR="00C40308" w:rsidRDefault="00C40308">
      <w:pPr>
        <w:pStyle w:val="ConsPlusNonformat"/>
        <w:jc w:val="both"/>
      </w:pPr>
      <w:r>
        <w:t xml:space="preserve">    вагон (автомобиль) N _______________ накладная N _____________</w:t>
      </w:r>
    </w:p>
    <w:p w:rsidR="00C40308" w:rsidRDefault="00C40308">
      <w:pPr>
        <w:pStyle w:val="ConsPlusNonformat"/>
        <w:jc w:val="both"/>
      </w:pPr>
      <w:r>
        <w:t xml:space="preserve">    Указанные лом   и    отходы    цветных    металлов    являются</w:t>
      </w:r>
    </w:p>
    <w:p w:rsidR="00C40308" w:rsidRDefault="00C40308">
      <w:pPr>
        <w:pStyle w:val="ConsPlusNonformat"/>
        <w:jc w:val="both"/>
      </w:pPr>
      <w:r>
        <w:t xml:space="preserve">    взрывобезопасными и  могут  быть  </w:t>
      </w:r>
      <w:proofErr w:type="gramStart"/>
      <w:r>
        <w:t>допущены</w:t>
      </w:r>
      <w:proofErr w:type="gramEnd"/>
      <w:r>
        <w:t xml:space="preserve">  к  использованию в</w:t>
      </w:r>
    </w:p>
    <w:p w:rsidR="00C40308" w:rsidRDefault="00C40308">
      <w:pPr>
        <w:pStyle w:val="ConsPlusNonformat"/>
        <w:jc w:val="both"/>
      </w:pPr>
      <w:r>
        <w:t xml:space="preserve">    </w:t>
      </w:r>
      <w:proofErr w:type="gramStart"/>
      <w:r>
        <w:t>качестве</w:t>
      </w:r>
      <w:proofErr w:type="gramEnd"/>
      <w:r>
        <w:t xml:space="preserve"> металлической шихты.</w:t>
      </w:r>
    </w:p>
    <w:p w:rsidR="00C40308" w:rsidRDefault="00C40308">
      <w:pPr>
        <w:pStyle w:val="ConsPlusNonformat"/>
        <w:jc w:val="both"/>
      </w:pPr>
    </w:p>
    <w:p w:rsidR="00C40308" w:rsidRDefault="00C40308">
      <w:pPr>
        <w:pStyle w:val="ConsPlusNonformat"/>
        <w:jc w:val="both"/>
      </w:pPr>
      <w:r>
        <w:t xml:space="preserve">    Ответственный представитель ________________/ _______________/</w:t>
      </w:r>
    </w:p>
    <w:p w:rsidR="00C40308" w:rsidRDefault="00C40308">
      <w:pPr>
        <w:pStyle w:val="ConsPlusNonformat"/>
        <w:jc w:val="both"/>
      </w:pPr>
      <w:r>
        <w:t xml:space="preserve">                                </w:t>
      </w:r>
      <w:proofErr w:type="gramStart"/>
      <w:r>
        <w:t>(личная подпись)   (расшифровка</w:t>
      </w:r>
      <w:proofErr w:type="gramEnd"/>
    </w:p>
    <w:p w:rsidR="00C40308" w:rsidRDefault="00C40308">
      <w:pPr>
        <w:pStyle w:val="ConsPlusNonformat"/>
        <w:jc w:val="both"/>
      </w:pPr>
      <w:r>
        <w:t xml:space="preserve">                                                     подписи)</w:t>
      </w:r>
    </w:p>
    <w:p w:rsidR="00C40308" w:rsidRDefault="00C40308">
      <w:pPr>
        <w:pStyle w:val="ConsPlusNonformat"/>
        <w:jc w:val="both"/>
      </w:pPr>
    </w:p>
    <w:p w:rsidR="00C40308" w:rsidRDefault="00C40308">
      <w:pPr>
        <w:pStyle w:val="ConsPlusNonformat"/>
        <w:jc w:val="both"/>
      </w:pPr>
      <w:r>
        <w:t xml:space="preserve">                                     М.П.</w:t>
      </w:r>
    </w:p>
    <w:p w:rsidR="00C40308" w:rsidRDefault="00C40308">
      <w:pPr>
        <w:pStyle w:val="ConsPlusNonformat"/>
        <w:jc w:val="both"/>
      </w:pPr>
    </w:p>
    <w:p w:rsidR="00C40308" w:rsidRDefault="00C40308">
      <w:pPr>
        <w:pStyle w:val="ConsPlusNonformat"/>
        <w:jc w:val="both"/>
      </w:pPr>
      <w:r>
        <w:t>Примечание. Печать проставляется при ее наличии.</w:t>
      </w:r>
    </w:p>
    <w:p w:rsidR="00C40308" w:rsidRDefault="00C40308">
      <w:pPr>
        <w:pStyle w:val="ConsPlusNormal"/>
      </w:pPr>
    </w:p>
    <w:p w:rsidR="00C40308" w:rsidRDefault="00C40308">
      <w:pPr>
        <w:pStyle w:val="ConsPlusNormal"/>
      </w:pPr>
    </w:p>
    <w:p w:rsidR="00C40308" w:rsidRDefault="00C40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397" w:rsidRDefault="00D40397">
      <w:bookmarkStart w:id="4" w:name="_GoBack"/>
      <w:bookmarkEnd w:id="4"/>
    </w:p>
    <w:sectPr w:rsidR="00D40397" w:rsidSect="0098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08"/>
    <w:rsid w:val="00C40308"/>
    <w:rsid w:val="00D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2022-05-20T08:20:00Z</dcterms:created>
  <dcterms:modified xsi:type="dcterms:W3CDTF">2022-05-20T08:20:00Z</dcterms:modified>
</cp:coreProperties>
</file>