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E8" w:rsidRDefault="002C1F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FE8" w:rsidRDefault="002C1F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1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FE8" w:rsidRDefault="002C1FE8">
            <w:pPr>
              <w:pStyle w:val="ConsPlusNormal"/>
            </w:pPr>
            <w:r>
              <w:t>16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FE8" w:rsidRDefault="002C1FE8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2C1FE8" w:rsidRDefault="002C1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FE8" w:rsidRDefault="002C1FE8">
      <w:pPr>
        <w:pStyle w:val="ConsPlusNormal"/>
        <w:jc w:val="both"/>
      </w:pPr>
    </w:p>
    <w:p w:rsidR="002C1FE8" w:rsidRDefault="002C1FE8">
      <w:pPr>
        <w:pStyle w:val="ConsPlusTitle"/>
        <w:jc w:val="center"/>
      </w:pPr>
      <w:r>
        <w:t>ЛЕНИНГРАДСКАЯ ОБЛАСТЬ</w:t>
      </w:r>
    </w:p>
    <w:p w:rsidR="002C1FE8" w:rsidRDefault="002C1FE8">
      <w:pPr>
        <w:pStyle w:val="ConsPlusTitle"/>
        <w:jc w:val="center"/>
      </w:pPr>
    </w:p>
    <w:p w:rsidR="002C1FE8" w:rsidRDefault="002C1FE8">
      <w:pPr>
        <w:pStyle w:val="ConsPlusTitle"/>
        <w:jc w:val="center"/>
      </w:pPr>
      <w:r>
        <w:t>ОБЛАСТНОЙ ЗАКОН</w:t>
      </w:r>
    </w:p>
    <w:p w:rsidR="002C1FE8" w:rsidRDefault="002C1FE8">
      <w:pPr>
        <w:pStyle w:val="ConsPlusTitle"/>
        <w:jc w:val="center"/>
      </w:pPr>
    </w:p>
    <w:p w:rsidR="002C1FE8" w:rsidRDefault="002C1FE8">
      <w:pPr>
        <w:pStyle w:val="ConsPlusTitle"/>
        <w:jc w:val="center"/>
      </w:pPr>
      <w:r>
        <w:t>О ПРОВЕДЕНИИ ОЦЕНКИ РЕГУЛИРУЮЩЕГО ВОЗДЕЙСТВИЯ</w:t>
      </w:r>
    </w:p>
    <w:p w:rsidR="002C1FE8" w:rsidRDefault="002C1FE8">
      <w:pPr>
        <w:pStyle w:val="ConsPlusTitle"/>
        <w:jc w:val="center"/>
      </w:pPr>
      <w:r>
        <w:t>ПРОЕКТОВ НОРМАТИВНЫХ ПРАВОВЫХ АКТОВ ЛЕНИНГРАДСКОЙ ОБЛАСТИ</w:t>
      </w:r>
    </w:p>
    <w:p w:rsidR="002C1FE8" w:rsidRDefault="002C1FE8">
      <w:pPr>
        <w:pStyle w:val="ConsPlusTitle"/>
        <w:jc w:val="center"/>
      </w:pPr>
      <w:r>
        <w:t>И ЭКСПЕРТИЗЫ НОРМАТИВНЫХ ПРАВОВЫХ АКТОВ</w:t>
      </w:r>
    </w:p>
    <w:p w:rsidR="002C1FE8" w:rsidRDefault="002C1FE8">
      <w:pPr>
        <w:pStyle w:val="ConsPlusTitle"/>
        <w:jc w:val="center"/>
      </w:pPr>
      <w:r>
        <w:t>ЛЕНИНГРАДСКОЙ ОБЛАСТИ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C1FE8" w:rsidRDefault="002C1FE8">
      <w:pPr>
        <w:pStyle w:val="ConsPlusNormal"/>
        <w:jc w:val="center"/>
      </w:pPr>
      <w:proofErr w:type="gramStart"/>
      <w:r>
        <w:t>28 января 2015 года)</w:t>
      </w:r>
      <w:proofErr w:type="gramEnd"/>
    </w:p>
    <w:p w:rsidR="002C1FE8" w:rsidRDefault="002C1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FE8" w:rsidRDefault="002C1F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FE8" w:rsidRDefault="002C1F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06.06.2016 </w:t>
            </w:r>
            <w:hyperlink r:id="rId6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1FE8" w:rsidRDefault="002C1F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7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1FE8" w:rsidRDefault="002C1FE8">
      <w:pPr>
        <w:pStyle w:val="ConsPlusNormal"/>
        <w:jc w:val="center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со </w:t>
      </w:r>
      <w:hyperlink r:id="rId8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возникающие при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области.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2C1FE8" w:rsidRDefault="002C1F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C1FE8" w:rsidRDefault="002C1FE8">
      <w:pPr>
        <w:pStyle w:val="ConsPlusNormal"/>
        <w:spacing w:before="220"/>
        <w:ind w:firstLine="540"/>
        <w:jc w:val="both"/>
      </w:pPr>
      <w:bookmarkStart w:id="0" w:name="P25"/>
      <w:bookmarkEnd w:id="0"/>
      <w:r>
        <w:t>4. Оценка регулирующего воздействия не проводится в отношении: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1) проектов областных законов,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2) проектов областных законов, регулирующих бюджетные правоотношения;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3) проектов нормативных правовых актов Ленинградской области:</w:t>
      </w:r>
    </w:p>
    <w:p w:rsidR="002C1FE8" w:rsidRDefault="002C1FE8">
      <w:pPr>
        <w:pStyle w:val="ConsPlusNormal"/>
        <w:spacing w:before="220"/>
        <w:ind w:firstLine="540"/>
        <w:jc w:val="both"/>
      </w:pPr>
      <w:proofErr w:type="gramStart"/>
      <w:r>
        <w:lastRenderedPageBreak/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C1FE8" w:rsidRDefault="002C1FE8">
      <w:pPr>
        <w:pStyle w:val="ConsPlusNormal"/>
        <w:jc w:val="both"/>
      </w:pPr>
      <w:r>
        <w:t xml:space="preserve">(часть 4 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11.10.2019 N 71-оз)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Ленинградской области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нормативных правовых актов Ленинградской области,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w:anchor="P25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</w:t>
        </w:r>
      </w:hyperlink>
      <w:r>
        <w:t xml:space="preserve"> настоящего областного закона.</w:t>
      </w:r>
    </w:p>
    <w:p w:rsidR="002C1FE8" w:rsidRDefault="002C1FE8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2C1FE8" w:rsidRDefault="002C1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этапы: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проведение публичного обсуждения проекта акта и пояснительной записки к нему с заинтересованными лицами;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составление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>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bookmarkStart w:id="1" w:name="P49"/>
      <w:bookmarkEnd w:id="1"/>
      <w:r>
        <w:lastRenderedPageBreak/>
        <w:t xml:space="preserve">4. </w:t>
      </w:r>
      <w:proofErr w:type="gramStart"/>
      <w:r>
        <w:t>Проекты областных законов, затрагивающие вопросы осуществления предпринимательской и инвестиционной деятельности,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 собранием Ленинградской области.</w:t>
      </w:r>
      <w:proofErr w:type="gramEnd"/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Срок проведения оценки регулирующего воздействия проектов областных законов, указанных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настоящей части, до принятия его во втором чтении в порядке, установленном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>1. Нормативные правовые акты Ленинградской области, затрагивающие вопросы осуществления предпринимательской и инвестиционной деятельности, подлежат экспертизе.</w:t>
      </w:r>
    </w:p>
    <w:p w:rsidR="002C1FE8" w:rsidRDefault="002C1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11.10.2019 N 71-оз)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2.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Уполномоченным органом в порядке, установленном Правительством Ленинградской области.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формирование и утверждение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акта на официальном сайте;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проведение публичного обсуждения акта с заинтересованными лицами;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составление свода замечаний и предложений по итогам проведения экспертизы акта;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lastRenderedPageBreak/>
        <w:t>подготовка заключения об экспертизе акта и его размещение на официальном сайте.</w:t>
      </w:r>
    </w:p>
    <w:p w:rsidR="002C1FE8" w:rsidRDefault="002C1F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2C1FE8" w:rsidRDefault="002C1FE8">
      <w:pPr>
        <w:pStyle w:val="ConsPlusNormal"/>
        <w:spacing w:before="220"/>
        <w:ind w:firstLine="540"/>
        <w:jc w:val="both"/>
      </w:pPr>
      <w: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2C1FE8" w:rsidRDefault="002C1FE8">
      <w:pPr>
        <w:pStyle w:val="ConsPlusNormal"/>
        <w:ind w:firstLine="540"/>
        <w:jc w:val="both"/>
      </w:pPr>
    </w:p>
    <w:p w:rsidR="002C1FE8" w:rsidRDefault="002C1FE8">
      <w:pPr>
        <w:pStyle w:val="ConsPlusNormal"/>
        <w:jc w:val="right"/>
      </w:pPr>
      <w:r>
        <w:t>Губернатор</w:t>
      </w:r>
    </w:p>
    <w:p w:rsidR="002C1FE8" w:rsidRDefault="002C1FE8">
      <w:pPr>
        <w:pStyle w:val="ConsPlusNormal"/>
        <w:jc w:val="right"/>
      </w:pPr>
      <w:r>
        <w:t>Ленинградской области</w:t>
      </w:r>
    </w:p>
    <w:p w:rsidR="002C1FE8" w:rsidRDefault="002C1FE8">
      <w:pPr>
        <w:pStyle w:val="ConsPlusNormal"/>
        <w:jc w:val="right"/>
      </w:pPr>
      <w:r>
        <w:t>А.Дрозденко</w:t>
      </w:r>
    </w:p>
    <w:p w:rsidR="002C1FE8" w:rsidRDefault="002C1FE8">
      <w:pPr>
        <w:pStyle w:val="ConsPlusNormal"/>
      </w:pPr>
      <w:r>
        <w:t>Санкт-Петербург</w:t>
      </w:r>
    </w:p>
    <w:p w:rsidR="002C1FE8" w:rsidRDefault="002C1FE8">
      <w:pPr>
        <w:pStyle w:val="ConsPlusNormal"/>
        <w:spacing w:before="220"/>
      </w:pPr>
      <w:r>
        <w:t>16 февраля 2015 года</w:t>
      </w:r>
    </w:p>
    <w:p w:rsidR="002C1FE8" w:rsidRDefault="002C1FE8">
      <w:pPr>
        <w:pStyle w:val="ConsPlusNormal"/>
        <w:spacing w:before="220"/>
      </w:pPr>
      <w:r>
        <w:t>N 5-оз</w:t>
      </w:r>
    </w:p>
    <w:p w:rsidR="002C1FE8" w:rsidRDefault="002C1FE8">
      <w:pPr>
        <w:pStyle w:val="ConsPlusNormal"/>
      </w:pPr>
    </w:p>
    <w:p w:rsidR="002C1FE8" w:rsidRDefault="002C1FE8">
      <w:pPr>
        <w:pStyle w:val="ConsPlusNormal"/>
      </w:pPr>
    </w:p>
    <w:p w:rsidR="002C1FE8" w:rsidRDefault="002C1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2C1FE8">
      <w:bookmarkStart w:id="2" w:name="_GoBack"/>
      <w:bookmarkEnd w:id="2"/>
    </w:p>
    <w:sectPr w:rsidR="00A65033" w:rsidSect="00D4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E8"/>
    <w:rsid w:val="00037442"/>
    <w:rsid w:val="0006102C"/>
    <w:rsid w:val="000A4506"/>
    <w:rsid w:val="001155B7"/>
    <w:rsid w:val="0018659F"/>
    <w:rsid w:val="001B1231"/>
    <w:rsid w:val="002C1FE8"/>
    <w:rsid w:val="00336248"/>
    <w:rsid w:val="003E53E7"/>
    <w:rsid w:val="00514DE2"/>
    <w:rsid w:val="0068468F"/>
    <w:rsid w:val="006C2723"/>
    <w:rsid w:val="006D7228"/>
    <w:rsid w:val="007355E5"/>
    <w:rsid w:val="00940001"/>
    <w:rsid w:val="009410C2"/>
    <w:rsid w:val="009659CD"/>
    <w:rsid w:val="009B1813"/>
    <w:rsid w:val="00A16106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F03B1FEDAF08814C3EEF0BAF760C1349A716B2C3F19EC6BF63E53F4747D185B3E458A2D00594114D0CEF7DF548K" TargetMode="External"/><Relationship Id="rId13" Type="http://schemas.openxmlformats.org/officeDocument/2006/relationships/hyperlink" Target="consultantplus://offline/ref=E3DAC22588B73EECA051EF2A0AEDAF08834E39ED0BA8760C1349A716B2C3F19EC6BF63E636464C87D4FCE504E78616951A4D0EE7615AD4A4FC47K" TargetMode="External"/><Relationship Id="rId18" Type="http://schemas.openxmlformats.org/officeDocument/2006/relationships/hyperlink" Target="consultantplus://offline/ref=E3DAC22588B73EECA051EF2A0AEDAF0880483AE50DA6760C1349A716B2C3F19EC6BF63E636464C84D2FCE504E78616951A4D0EE7615AD4A4FC4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7" Type="http://schemas.openxmlformats.org/officeDocument/2006/relationships/hyperlink" Target="consultantplus://offline/ref=E3DAC22588B73EECA051EF2A0AEDAF0880483AE50DA6760C1349A716B2C3F19EC6BF63E636464C85DCFCE504E78616951A4D0EE7615AD4A4FC47K" TargetMode="External"/><Relationship Id="rId12" Type="http://schemas.openxmlformats.org/officeDocument/2006/relationships/hyperlink" Target="consultantplus://offline/ref=E3DAC22588B73EECA051EF2A0AEDAF08834E39ED0BA8760C1349A716B2C3F19EC6BF63E636464C84DCFCE504E78616951A4D0EE7615AD4A4FC47K" TargetMode="External"/><Relationship Id="rId17" Type="http://schemas.openxmlformats.org/officeDocument/2006/relationships/hyperlink" Target="consultantplus://offline/ref=E3DAC22588B73EECA051EF2A0AEDAF08804B38ED0CA8760C1349A716B2C3F19EC6BF63E636464C85DDFCE504E78616951A4D0EE7615AD4A4FC4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DAC22588B73EECA051EF2A0AEDAF08834E39ED0BA8760C1349A716B2C3F19EC6BF63E636464C87D1FCE504E78616951A4D0EE7615AD4A4FC47K" TargetMode="External"/><Relationship Id="rId20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C22588B73EECA051EF2A0AEDAF08834E39ED0BA8760C1349A716B2C3F19EC6BF63E636464C85DCFCE504E78616951A4D0EE7615AD4A4FC47K" TargetMode="External"/><Relationship Id="rId11" Type="http://schemas.openxmlformats.org/officeDocument/2006/relationships/hyperlink" Target="consultantplus://offline/ref=E3DAC22588B73EECA051EF2A0AEDAF08834E39ED0BA8760C1349A716B2C3F19EC6BF63E636464C84D3FCE504E78616951A4D0EE7615AD4A4FC4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DAC22588B73EECA051EF2A0AEDAF08834E39ED0BA8760C1349A716B2C3F19EC6BF63E636464C87D7FCE504E78616951A4D0EE7615AD4A4FC4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DAC22588B73EECA051EF2A0AEDAF0880483AE50DA6760C1349A716B2C3F19EC6BF63E636464C85DDFCE504E78616951A4D0EE7615AD4A4FC47K" TargetMode="External"/><Relationship Id="rId19" Type="http://schemas.openxmlformats.org/officeDocument/2006/relationships/hyperlink" Target="consultantplus://offline/ref=E3DAC22588B73EECA051EF2A0AEDAF08834E39ED0BA8760C1349A716B2C3F19EC6BF63E636464C87D2FCE504E78616951A4D0EE7615AD4A4FC4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C22588B73EECA051EF2A0AEDAF08834E39ED0BA8760C1349A716B2C3F19EC6BF63E636464C84D4FCE504E78616951A4D0EE7615AD4A4FC47K" TargetMode="External"/><Relationship Id="rId14" Type="http://schemas.openxmlformats.org/officeDocument/2006/relationships/hyperlink" Target="consultantplus://offline/ref=E3DAC22588B73EECA051EF2A0AEDAF08834E39ED0BA8760C1349A716B2C3F19EC6BF63E636464C87D6FCE504E78616951A4D0EE7615AD4A4FC4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2020-08-13T10:56:00Z</dcterms:created>
  <dcterms:modified xsi:type="dcterms:W3CDTF">2020-08-13T10:58:00Z</dcterms:modified>
</cp:coreProperties>
</file>