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97" w:rsidRDefault="002B2097" w:rsidP="00B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03D" w:rsidRPr="000E072E" w:rsidRDefault="00DB4607" w:rsidP="00BD1F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B4607">
        <w:rPr>
          <w:rFonts w:ascii="Times New Roman" w:hAnsi="Times New Roman" w:cs="Times New Roman"/>
          <w:sz w:val="28"/>
          <w:szCs w:val="28"/>
        </w:rPr>
        <w:t>бобщенная</w:t>
      </w:r>
      <w:r w:rsidR="00100E6B">
        <w:rPr>
          <w:rFonts w:ascii="Times New Roman" w:hAnsi="Times New Roman" w:cs="Times New Roman"/>
          <w:sz w:val="28"/>
          <w:szCs w:val="28"/>
        </w:rPr>
        <w:t xml:space="preserve"> </w:t>
      </w:r>
      <w:r w:rsidR="00100E6B" w:rsidRPr="00100E6B">
        <w:rPr>
          <w:rFonts w:ascii="Times New Roman" w:hAnsi="Times New Roman" w:cs="Times New Roman"/>
          <w:sz w:val="28"/>
          <w:szCs w:val="28"/>
        </w:rPr>
        <w:t>правоприменительн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100E6B" w:rsidRPr="00100E6B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00E6B" w:rsidRPr="00100E6B">
        <w:rPr>
          <w:rFonts w:ascii="Times New Roman" w:hAnsi="Times New Roman" w:cs="Times New Roman"/>
          <w:sz w:val="28"/>
          <w:szCs w:val="28"/>
        </w:rPr>
        <w:t xml:space="preserve"> </w:t>
      </w:r>
      <w:r w:rsidR="00AD6D5E">
        <w:rPr>
          <w:rFonts w:ascii="Times New Roman" w:hAnsi="Times New Roman" w:cs="Times New Roman"/>
          <w:sz w:val="28"/>
          <w:szCs w:val="28"/>
        </w:rPr>
        <w:t xml:space="preserve">контрольно-надзорной </w:t>
      </w:r>
      <w:r w:rsidR="00382D44" w:rsidRPr="000E072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2B2097">
        <w:rPr>
          <w:rFonts w:ascii="Times New Roman" w:hAnsi="Times New Roman" w:cs="Times New Roman"/>
          <w:sz w:val="28"/>
          <w:szCs w:val="28"/>
        </w:rPr>
        <w:t>Комитета экономического развития и инвестиционной деятельности Ленинградской области</w:t>
      </w:r>
      <w:r w:rsidR="00513F6E">
        <w:rPr>
          <w:rFonts w:ascii="Times New Roman" w:hAnsi="Times New Roman" w:cs="Times New Roman"/>
          <w:sz w:val="28"/>
          <w:szCs w:val="28"/>
        </w:rPr>
        <w:t xml:space="preserve"> за 201</w:t>
      </w:r>
      <w:r w:rsidR="00A576D4">
        <w:rPr>
          <w:rFonts w:ascii="Times New Roman" w:hAnsi="Times New Roman" w:cs="Times New Roman"/>
          <w:sz w:val="28"/>
          <w:szCs w:val="28"/>
        </w:rPr>
        <w:t>9</w:t>
      </w:r>
      <w:r w:rsidR="00382D44" w:rsidRPr="000E072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403D" w:rsidRPr="00100E6B" w:rsidRDefault="00100E6B" w:rsidP="00BD1FE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E6B">
        <w:rPr>
          <w:rFonts w:ascii="Times New Roman" w:hAnsi="Times New Roman" w:cs="Times New Roman"/>
          <w:b/>
          <w:sz w:val="28"/>
          <w:szCs w:val="28"/>
        </w:rPr>
        <w:t>(</w:t>
      </w:r>
      <w:r w:rsidR="00DB4607">
        <w:rPr>
          <w:rFonts w:ascii="Times New Roman" w:hAnsi="Times New Roman" w:cs="Times New Roman"/>
          <w:b/>
          <w:sz w:val="28"/>
          <w:szCs w:val="28"/>
        </w:rPr>
        <w:t>обзор</w:t>
      </w:r>
      <w:r w:rsidRPr="00100E6B">
        <w:rPr>
          <w:rFonts w:ascii="Times New Roman" w:hAnsi="Times New Roman" w:cs="Times New Roman"/>
          <w:b/>
          <w:sz w:val="28"/>
          <w:szCs w:val="28"/>
        </w:rPr>
        <w:t>)</w:t>
      </w:r>
    </w:p>
    <w:p w:rsidR="00100E6B" w:rsidRPr="000E072E" w:rsidRDefault="00100E6B" w:rsidP="00BD1F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403D" w:rsidRDefault="00E852D6" w:rsidP="00BD1FE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B4607" w:rsidRPr="00DB4607">
        <w:rPr>
          <w:rFonts w:ascii="Times New Roman" w:hAnsi="Times New Roman" w:cs="Times New Roman"/>
          <w:sz w:val="28"/>
          <w:szCs w:val="28"/>
        </w:rPr>
        <w:t xml:space="preserve">Обобщенная правоприменительная практика </w:t>
      </w:r>
      <w:r w:rsidR="00A9403D" w:rsidRPr="000E072E">
        <w:rPr>
          <w:rFonts w:ascii="Times New Roman" w:hAnsi="Times New Roman" w:cs="Times New Roman"/>
          <w:sz w:val="28"/>
          <w:szCs w:val="28"/>
        </w:rPr>
        <w:t xml:space="preserve">контрольно-надзорной деятельности </w:t>
      </w:r>
      <w:r w:rsidR="002B2097">
        <w:rPr>
          <w:rFonts w:ascii="Times New Roman" w:hAnsi="Times New Roman" w:cs="Times New Roman"/>
          <w:sz w:val="28"/>
          <w:szCs w:val="28"/>
        </w:rPr>
        <w:t>Комитета экономического развития и инвестиционной деятельности Ленинградской области</w:t>
      </w:r>
      <w:r w:rsidR="00A9403D" w:rsidRPr="000E072E">
        <w:rPr>
          <w:rFonts w:ascii="Times New Roman" w:hAnsi="Times New Roman" w:cs="Times New Roman"/>
          <w:sz w:val="28"/>
          <w:szCs w:val="28"/>
        </w:rPr>
        <w:t xml:space="preserve"> (</w:t>
      </w:r>
      <w:r w:rsidR="00DB4607">
        <w:rPr>
          <w:rFonts w:ascii="Times New Roman" w:hAnsi="Times New Roman" w:cs="Times New Roman"/>
          <w:sz w:val="28"/>
          <w:szCs w:val="28"/>
        </w:rPr>
        <w:t>о</w:t>
      </w:r>
      <w:r w:rsidR="00A9403D" w:rsidRPr="000E072E">
        <w:rPr>
          <w:rFonts w:ascii="Times New Roman" w:hAnsi="Times New Roman" w:cs="Times New Roman"/>
          <w:sz w:val="28"/>
          <w:szCs w:val="28"/>
        </w:rPr>
        <w:t>бзор) подготовлен</w:t>
      </w:r>
      <w:r w:rsidR="00DB4607">
        <w:rPr>
          <w:rFonts w:ascii="Times New Roman" w:hAnsi="Times New Roman" w:cs="Times New Roman"/>
          <w:sz w:val="28"/>
          <w:szCs w:val="28"/>
        </w:rPr>
        <w:t>а</w:t>
      </w:r>
      <w:r w:rsidR="00A9403D" w:rsidRPr="000E072E">
        <w:rPr>
          <w:rFonts w:ascii="Times New Roman" w:hAnsi="Times New Roman" w:cs="Times New Roman"/>
          <w:sz w:val="28"/>
          <w:szCs w:val="28"/>
        </w:rPr>
        <w:t xml:space="preserve"> во исполнение пункта 3 части 2 статьи 8.2 Федерального закона от 26.12.2008 </w:t>
      </w:r>
      <w:r w:rsidR="00C0427E" w:rsidRPr="000E072E">
        <w:rPr>
          <w:rFonts w:ascii="Times New Roman" w:hAnsi="Times New Roman" w:cs="Times New Roman"/>
          <w:sz w:val="28"/>
          <w:szCs w:val="28"/>
        </w:rPr>
        <w:t>№ 294-ФЗ «</w:t>
      </w:r>
      <w:r w:rsidR="00A9403D" w:rsidRPr="000E072E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C0427E" w:rsidRPr="000E072E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A9403D" w:rsidRPr="000E072E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C0427E" w:rsidRPr="000E072E">
        <w:rPr>
          <w:rFonts w:ascii="Times New Roman" w:hAnsi="Times New Roman" w:cs="Times New Roman"/>
          <w:sz w:val="28"/>
          <w:szCs w:val="28"/>
        </w:rPr>
        <w:t>№</w:t>
      </w:r>
      <w:r w:rsidR="00A9403D" w:rsidRPr="000E072E">
        <w:rPr>
          <w:rFonts w:ascii="Times New Roman" w:hAnsi="Times New Roman" w:cs="Times New Roman"/>
          <w:sz w:val="28"/>
          <w:szCs w:val="28"/>
        </w:rPr>
        <w:t xml:space="preserve"> 294-ФЗ</w:t>
      </w:r>
      <w:r w:rsidR="00100E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2D6" w:rsidRPr="002B2097" w:rsidRDefault="00E852D6" w:rsidP="00BD1FE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403D" w:rsidRPr="000E072E" w:rsidRDefault="00E852D6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B4607" w:rsidRPr="00DB4607">
        <w:rPr>
          <w:rFonts w:ascii="Times New Roman" w:hAnsi="Times New Roman"/>
          <w:sz w:val="28"/>
          <w:szCs w:val="28"/>
        </w:rPr>
        <w:t xml:space="preserve">Обобщенная правоприменительная практика </w:t>
      </w:r>
      <w:r w:rsidR="00A9403D" w:rsidRPr="000E072E">
        <w:rPr>
          <w:rFonts w:ascii="Times New Roman" w:hAnsi="Times New Roman"/>
          <w:sz w:val="28"/>
          <w:szCs w:val="28"/>
        </w:rPr>
        <w:t>подготовлен</w:t>
      </w:r>
      <w:r w:rsidR="00DB4607">
        <w:rPr>
          <w:rFonts w:ascii="Times New Roman" w:hAnsi="Times New Roman"/>
          <w:sz w:val="28"/>
          <w:szCs w:val="28"/>
        </w:rPr>
        <w:t>а</w:t>
      </w:r>
      <w:r w:rsidR="00A9403D" w:rsidRPr="000E072E">
        <w:rPr>
          <w:rFonts w:ascii="Times New Roman" w:hAnsi="Times New Roman"/>
          <w:sz w:val="28"/>
          <w:szCs w:val="28"/>
        </w:rPr>
        <w:t xml:space="preserve"> за </w:t>
      </w:r>
      <w:r w:rsidR="00D9490E">
        <w:rPr>
          <w:rFonts w:ascii="Times New Roman" w:hAnsi="Times New Roman"/>
          <w:sz w:val="28"/>
          <w:szCs w:val="28"/>
        </w:rPr>
        <w:t xml:space="preserve">январь – декабрь </w:t>
      </w:r>
      <w:r w:rsidR="00046F78">
        <w:rPr>
          <w:rFonts w:ascii="Times New Roman" w:hAnsi="Times New Roman"/>
          <w:sz w:val="28"/>
          <w:szCs w:val="28"/>
        </w:rPr>
        <w:t>201</w:t>
      </w:r>
      <w:r w:rsidR="00D9490E">
        <w:rPr>
          <w:rFonts w:ascii="Times New Roman" w:hAnsi="Times New Roman"/>
          <w:sz w:val="28"/>
          <w:szCs w:val="28"/>
        </w:rPr>
        <w:t>9</w:t>
      </w:r>
      <w:r w:rsidR="00A9403D" w:rsidRPr="000E072E">
        <w:rPr>
          <w:rFonts w:ascii="Times New Roman" w:hAnsi="Times New Roman"/>
          <w:sz w:val="28"/>
          <w:szCs w:val="28"/>
        </w:rPr>
        <w:t xml:space="preserve"> года по результатам контрольно-надзорной </w:t>
      </w:r>
      <w:r w:rsidR="00A9403D" w:rsidRPr="00575C3E">
        <w:rPr>
          <w:rFonts w:ascii="Times New Roman" w:hAnsi="Times New Roman"/>
          <w:sz w:val="28"/>
          <w:szCs w:val="28"/>
        </w:rPr>
        <w:t>деятельности</w:t>
      </w:r>
      <w:r w:rsidR="00100E6B">
        <w:rPr>
          <w:rFonts w:ascii="Times New Roman" w:hAnsi="Times New Roman"/>
          <w:sz w:val="28"/>
          <w:szCs w:val="28"/>
        </w:rPr>
        <w:t xml:space="preserve"> Комитета</w:t>
      </w:r>
      <w:r w:rsidR="00100E6B" w:rsidRPr="00100E6B">
        <w:t xml:space="preserve"> </w:t>
      </w:r>
      <w:r w:rsidR="00100E6B" w:rsidRPr="00100E6B">
        <w:rPr>
          <w:rFonts w:ascii="Times New Roman" w:hAnsi="Times New Roman"/>
          <w:sz w:val="28"/>
          <w:szCs w:val="28"/>
        </w:rPr>
        <w:t>экономического развития и инвестиционной деятельности Ленинградской области</w:t>
      </w:r>
      <w:r w:rsidR="00A9403D" w:rsidRPr="00575C3E">
        <w:rPr>
          <w:rFonts w:ascii="Times New Roman" w:hAnsi="Times New Roman"/>
          <w:sz w:val="28"/>
          <w:szCs w:val="28"/>
        </w:rPr>
        <w:t xml:space="preserve"> </w:t>
      </w:r>
      <w:r w:rsidR="00575C3E" w:rsidRPr="00575C3E">
        <w:rPr>
          <w:rFonts w:ascii="Times New Roman" w:hAnsi="Times New Roman"/>
          <w:sz w:val="28"/>
          <w:szCs w:val="28"/>
        </w:rPr>
        <w:t>в сферах</w:t>
      </w:r>
      <w:r w:rsidR="00A9403D" w:rsidRPr="00575C3E">
        <w:rPr>
          <w:rFonts w:ascii="Times New Roman" w:hAnsi="Times New Roman"/>
          <w:sz w:val="28"/>
          <w:szCs w:val="28"/>
        </w:rPr>
        <w:t xml:space="preserve"> </w:t>
      </w:r>
      <w:r w:rsidR="0007640C" w:rsidRPr="00036933">
        <w:rPr>
          <w:rFonts w:ascii="Times New Roman" w:eastAsiaTheme="minorHAnsi" w:hAnsi="Times New Roman"/>
          <w:sz w:val="28"/>
          <w:szCs w:val="28"/>
          <w:lang w:eastAsia="en-US"/>
        </w:rPr>
        <w:t>розничной продажи</w:t>
      </w:r>
      <w:r w:rsidR="0007640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06E84" w:rsidRPr="000E072E">
        <w:rPr>
          <w:rFonts w:ascii="Times New Roman" w:eastAsiaTheme="minorHAnsi" w:hAnsi="Times New Roman"/>
          <w:sz w:val="28"/>
          <w:szCs w:val="28"/>
          <w:lang w:eastAsia="en-US"/>
        </w:rPr>
        <w:t>алкогольной и спиртосодержащей продукции; заготовки, хранения, переработки и реализации лома черных металлов, цветных металлов</w:t>
      </w:r>
      <w:r w:rsidR="00A9403D" w:rsidRPr="000E072E">
        <w:rPr>
          <w:rFonts w:ascii="Times New Roman" w:hAnsi="Times New Roman"/>
          <w:sz w:val="28"/>
          <w:szCs w:val="28"/>
        </w:rPr>
        <w:t>.</w:t>
      </w:r>
    </w:p>
    <w:p w:rsidR="00A9403D" w:rsidRDefault="00A9403D" w:rsidP="00BD1FE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D55BA" w:rsidRDefault="00E852D6" w:rsidP="00FD55BA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5728A6" w:rsidRPr="005728A6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5BA" w:rsidRPr="00FD55B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55BA" w:rsidRPr="00FD55BA" w:rsidRDefault="00FD55BA" w:rsidP="00FD55BA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852D6" w:rsidRDefault="00E852D6" w:rsidP="00E8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B2097" w:rsidRPr="002B2097">
        <w:rPr>
          <w:rFonts w:ascii="Times New Roman" w:hAnsi="Times New Roman"/>
          <w:sz w:val="28"/>
          <w:szCs w:val="28"/>
        </w:rPr>
        <w:t xml:space="preserve">В соответствии с Положением о Комитете экономического развития и инвестиционной деятельности Ленинградской области (далее – Комитет), утвержденным постановлением Правительства Ленинградской области от 21.04.2014 № 144, </w:t>
      </w:r>
      <w:r w:rsidRPr="00E852D6">
        <w:rPr>
          <w:rFonts w:ascii="Times New Roman" w:hAnsi="Times New Roman"/>
          <w:sz w:val="28"/>
          <w:szCs w:val="28"/>
        </w:rPr>
        <w:t>в рамках возложенных полномочий</w:t>
      </w:r>
      <w:r>
        <w:rPr>
          <w:rFonts w:ascii="Times New Roman" w:hAnsi="Times New Roman"/>
          <w:sz w:val="28"/>
          <w:szCs w:val="28"/>
        </w:rPr>
        <w:t>, Комитет</w:t>
      </w:r>
      <w:r w:rsidRPr="00E852D6">
        <w:rPr>
          <w:rFonts w:ascii="Times New Roman" w:hAnsi="Times New Roman"/>
          <w:sz w:val="28"/>
          <w:szCs w:val="28"/>
        </w:rPr>
        <w:t xml:space="preserve"> осуществляет на территории Ленинградской области региональный государственный контроль (надзор) в области розничной продажи алкогольной и спиртосодержащей продукции и лицензионный контроль заготовки, хранения, переработки и реализации лома черных металлов, цветных металлов.</w:t>
      </w:r>
      <w:proofErr w:type="gramEnd"/>
    </w:p>
    <w:p w:rsidR="00E852D6" w:rsidRPr="00E852D6" w:rsidRDefault="00E852D6" w:rsidP="00E85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D6" w:rsidRPr="00E852D6" w:rsidRDefault="00E852D6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852D6">
        <w:rPr>
          <w:rFonts w:ascii="Times New Roman" w:hAnsi="Times New Roman"/>
          <w:sz w:val="28"/>
          <w:szCs w:val="28"/>
        </w:rPr>
        <w:t>Региональный государственный контроль (надзор) в области розничной продажи алкогольной и спиртосодержащей продукции на территории Ленинградской области (далее - региональный контроль) включает в себя:</w:t>
      </w:r>
    </w:p>
    <w:p w:rsidR="00E852D6" w:rsidRPr="00E852D6" w:rsidRDefault="00E852D6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2D6">
        <w:rPr>
          <w:rFonts w:ascii="Times New Roman" w:hAnsi="Times New Roman"/>
          <w:sz w:val="28"/>
          <w:szCs w:val="28"/>
        </w:rPr>
        <w:t xml:space="preserve">1) лицензионный </w:t>
      </w:r>
      <w:proofErr w:type="gramStart"/>
      <w:r w:rsidRPr="00E852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52D6">
        <w:rPr>
          <w:rFonts w:ascii="Times New Roman" w:hAnsi="Times New Roman"/>
          <w:sz w:val="28"/>
          <w:szCs w:val="28"/>
        </w:rPr>
        <w:t xml:space="preserve"> розничной продажей алкогольной продукции и розничной продажей алкогольной продукции при оказании услуг общественного питания (за исключением лицензионного контроля за производством, поставками, хранением и розничной продажей произведенной сельскохозяйственными товаропроизводителями винодельческой продукции);</w:t>
      </w:r>
    </w:p>
    <w:p w:rsidR="00E852D6" w:rsidRPr="00E852D6" w:rsidRDefault="00E852D6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52D6">
        <w:rPr>
          <w:rFonts w:ascii="Times New Roman" w:hAnsi="Times New Roman"/>
          <w:sz w:val="28"/>
          <w:szCs w:val="28"/>
        </w:rPr>
        <w:t xml:space="preserve">2) государственный контроль (надзор)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питания, установленных статьей 16 Федерального закона от 22 ноября 1995 года № 171-ФЗ «О государственном регулировании производства и оборота этилового спирта, </w:t>
      </w:r>
      <w:r w:rsidRPr="00E852D6">
        <w:rPr>
          <w:rFonts w:ascii="Times New Roman" w:hAnsi="Times New Roman"/>
          <w:sz w:val="28"/>
          <w:szCs w:val="28"/>
        </w:rPr>
        <w:lastRenderedPageBreak/>
        <w:t>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</w:t>
      </w:r>
      <w:proofErr w:type="gramEnd"/>
      <w:r w:rsidRPr="00E852D6">
        <w:rPr>
          <w:rFonts w:ascii="Times New Roman" w:hAnsi="Times New Roman"/>
          <w:sz w:val="28"/>
          <w:szCs w:val="28"/>
        </w:rPr>
        <w:t xml:space="preserve">, за исключением государственного </w:t>
      </w:r>
      <w:proofErr w:type="gramStart"/>
      <w:r w:rsidRPr="00E852D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852D6">
        <w:rPr>
          <w:rFonts w:ascii="Times New Roman" w:hAnsi="Times New Roman"/>
          <w:sz w:val="28"/>
          <w:szCs w:val="28"/>
        </w:rPr>
        <w:t xml:space="preserve"> соблюдением требований технических регламентов;</w:t>
      </w:r>
    </w:p>
    <w:p w:rsidR="00E852D6" w:rsidRDefault="00E852D6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2D6">
        <w:rPr>
          <w:rFonts w:ascii="Times New Roman" w:hAnsi="Times New Roman"/>
          <w:sz w:val="28"/>
          <w:szCs w:val="28"/>
        </w:rPr>
        <w:t xml:space="preserve"> 3) государственный </w:t>
      </w:r>
      <w:proofErr w:type="gramStart"/>
      <w:r w:rsidRPr="00E852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52D6">
        <w:rPr>
          <w:rFonts w:ascii="Times New Roman" w:hAnsi="Times New Roman"/>
          <w:sz w:val="28"/>
          <w:szCs w:val="28"/>
        </w:rPr>
        <w:t xml:space="preserve"> представлением деклараций об объеме розничной продажи алкогольной и спиртосодержащей продукции.</w:t>
      </w:r>
    </w:p>
    <w:p w:rsidR="002513ED" w:rsidRDefault="002513ED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3ED" w:rsidRPr="002513ED" w:rsidRDefault="002513ED" w:rsidP="0025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513ED">
        <w:rPr>
          <w:rFonts w:ascii="Times New Roman" w:hAnsi="Times New Roman"/>
          <w:sz w:val="28"/>
          <w:szCs w:val="28"/>
        </w:rPr>
        <w:t xml:space="preserve"> Региональный контроль осуществляется в отношении следующих подконтрольных субъектов:</w:t>
      </w:r>
    </w:p>
    <w:p w:rsidR="002513ED" w:rsidRPr="002513ED" w:rsidRDefault="002513ED" w:rsidP="0025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>организаций, осуществляющих розничную продажу алкогольной продукции и розничную продажу алкогольной продукции при оказании услуг общественного питания</w:t>
      </w:r>
      <w:r w:rsidR="008A106F">
        <w:rPr>
          <w:rFonts w:ascii="Times New Roman" w:hAnsi="Times New Roman"/>
          <w:sz w:val="28"/>
          <w:szCs w:val="28"/>
        </w:rPr>
        <w:t>;</w:t>
      </w:r>
    </w:p>
    <w:p w:rsidR="002513ED" w:rsidRPr="002513ED" w:rsidRDefault="002513ED" w:rsidP="0025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 xml:space="preserve">организаций и индивидуальных предпринимателей, осуществляющих розничную продажу пива и пивных напитков, сидра, </w:t>
      </w:r>
      <w:proofErr w:type="spellStart"/>
      <w:r w:rsidRPr="002513ED">
        <w:rPr>
          <w:rFonts w:ascii="Times New Roman" w:hAnsi="Times New Roman"/>
          <w:sz w:val="28"/>
          <w:szCs w:val="28"/>
        </w:rPr>
        <w:t>пуаре</w:t>
      </w:r>
      <w:proofErr w:type="spellEnd"/>
      <w:r w:rsidRPr="002513ED">
        <w:rPr>
          <w:rFonts w:ascii="Times New Roman" w:hAnsi="Times New Roman"/>
          <w:sz w:val="28"/>
          <w:szCs w:val="28"/>
        </w:rPr>
        <w:t>, медовухи;</w:t>
      </w:r>
    </w:p>
    <w:p w:rsidR="002513ED" w:rsidRDefault="002513ED" w:rsidP="0025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3ED">
        <w:rPr>
          <w:rFonts w:ascii="Times New Roman" w:hAnsi="Times New Roman"/>
          <w:sz w:val="28"/>
          <w:szCs w:val="28"/>
        </w:rPr>
        <w:t>организаций и индивидуальных предпринимателей, осуществляющих розничную продажу спиртосодержащей продукции.</w:t>
      </w:r>
    </w:p>
    <w:p w:rsidR="002513ED" w:rsidRPr="00E852D6" w:rsidRDefault="002513ED" w:rsidP="002513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D6" w:rsidRPr="00E852D6" w:rsidRDefault="002513ED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52D6">
        <w:rPr>
          <w:rFonts w:ascii="Times New Roman" w:hAnsi="Times New Roman"/>
          <w:sz w:val="28"/>
          <w:szCs w:val="28"/>
        </w:rPr>
        <w:t xml:space="preserve">. </w:t>
      </w:r>
      <w:r w:rsidR="00E852D6" w:rsidRPr="00E852D6">
        <w:rPr>
          <w:rFonts w:ascii="Times New Roman" w:hAnsi="Times New Roman"/>
          <w:sz w:val="28"/>
          <w:szCs w:val="28"/>
        </w:rPr>
        <w:t>Лицензионный контроль заготовки, хранения, переработки и реализации лома черных металлов, цветных металлов представляет собой деятельность Комитета, направленную на предупреждение, выявление и пресечение нарушений обязательных требований в области заготовки, хранения, переработки и реализации лома черных металлов, цветных металлов (далее - лицензионный контроль).</w:t>
      </w:r>
    </w:p>
    <w:p w:rsidR="002513ED" w:rsidRDefault="002513ED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D6" w:rsidRDefault="002513ED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852D6" w:rsidRPr="00E852D6">
        <w:rPr>
          <w:rFonts w:ascii="Times New Roman" w:hAnsi="Times New Roman"/>
          <w:sz w:val="28"/>
          <w:szCs w:val="28"/>
        </w:rPr>
        <w:t>Лицензионный контроль проводится в отношении юридических лиц и индивидуальных предпринимателей, осуществляющих заготовку, хранение, переработку и реализацию лома черных металлов, цветных металлов.</w:t>
      </w:r>
    </w:p>
    <w:p w:rsidR="002513ED" w:rsidRPr="00E852D6" w:rsidRDefault="002513ED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2D6" w:rsidRDefault="002513ED" w:rsidP="00E852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E852D6" w:rsidRPr="00E852D6">
        <w:rPr>
          <w:rFonts w:ascii="Times New Roman" w:hAnsi="Times New Roman"/>
          <w:sz w:val="28"/>
          <w:szCs w:val="28"/>
        </w:rPr>
        <w:t xml:space="preserve"> Перечни правовых актов и их отдельных частей, содержащих обязательные требования,  соблюдение которых оценивается при проведении мероприятий по контролю при осуществлении регионального контроля, лицензионного контроля, утверждены приказом Комитета от 18 сентября 2017 года № 36.</w:t>
      </w:r>
    </w:p>
    <w:p w:rsidR="00E852D6" w:rsidRDefault="00E852D6" w:rsidP="00BD1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635E" w:rsidRDefault="0057635E" w:rsidP="00BD1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57635E">
        <w:rPr>
          <w:rFonts w:ascii="Times New Roman" w:hAnsi="Times New Roman"/>
          <w:sz w:val="28"/>
          <w:szCs w:val="28"/>
        </w:rPr>
        <w:t>Данные о количестве подконтрольных субъектов и проведенных мероприятиях по региональному контролю, лицензионному контролю на территории Ленинградской области представлены в таблиц</w:t>
      </w:r>
      <w:r>
        <w:rPr>
          <w:rFonts w:ascii="Times New Roman" w:hAnsi="Times New Roman"/>
          <w:sz w:val="28"/>
          <w:szCs w:val="28"/>
        </w:rPr>
        <w:t>е:</w:t>
      </w:r>
    </w:p>
    <w:p w:rsidR="00E852D6" w:rsidRDefault="00E852D6" w:rsidP="00BD1F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515922" w:rsidRPr="00515922" w:rsidTr="0057635E">
        <w:tc>
          <w:tcPr>
            <w:tcW w:w="6237" w:type="dxa"/>
          </w:tcPr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Подконтрольные субъекты</w:t>
            </w:r>
          </w:p>
        </w:tc>
        <w:tc>
          <w:tcPr>
            <w:tcW w:w="3544" w:type="dxa"/>
          </w:tcPr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</w:t>
            </w:r>
          </w:p>
        </w:tc>
      </w:tr>
      <w:tr w:rsidR="00515922" w:rsidRPr="00515922" w:rsidTr="0057635E">
        <w:trPr>
          <w:trHeight w:val="1562"/>
        </w:trPr>
        <w:tc>
          <w:tcPr>
            <w:tcW w:w="6237" w:type="dxa"/>
          </w:tcPr>
          <w:p w:rsidR="00515922" w:rsidRPr="0057635E" w:rsidRDefault="00515922" w:rsidP="00576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Организации, осуществляющие розничную продажу алкогольной продукции и розничную продажу алкогольной продукции при оказании услуг </w:t>
            </w:r>
            <w:r w:rsidR="005763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общественного питания</w:t>
            </w:r>
          </w:p>
        </w:tc>
        <w:tc>
          <w:tcPr>
            <w:tcW w:w="3544" w:type="dxa"/>
          </w:tcPr>
          <w:p w:rsidR="00515922" w:rsidRPr="00515922" w:rsidRDefault="008A106F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852</w:t>
            </w:r>
          </w:p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15922" w:rsidRPr="00515922" w:rsidTr="0057635E">
        <w:tc>
          <w:tcPr>
            <w:tcW w:w="6237" w:type="dxa"/>
          </w:tcPr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Организации,  осуществляющие розничную продажу  пива и пивных напитков, сидра, </w:t>
            </w:r>
            <w:proofErr w:type="spellStart"/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медовухи</w:t>
            </w:r>
          </w:p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674</w:t>
            </w:r>
          </w:p>
        </w:tc>
      </w:tr>
      <w:tr w:rsidR="00515922" w:rsidRPr="00515922" w:rsidTr="0057635E">
        <w:tc>
          <w:tcPr>
            <w:tcW w:w="6237" w:type="dxa"/>
          </w:tcPr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Индивидуальные предприниматели,  осуществляющие розничную продажу  пива и пивных напитков, сидра, </w:t>
            </w:r>
            <w:proofErr w:type="spellStart"/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медовухи</w:t>
            </w:r>
          </w:p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200</w:t>
            </w:r>
          </w:p>
        </w:tc>
      </w:tr>
      <w:tr w:rsidR="00515922" w:rsidRPr="00515922" w:rsidTr="0057635E">
        <w:tc>
          <w:tcPr>
            <w:tcW w:w="6237" w:type="dxa"/>
          </w:tcPr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Юридические лица и индивидуальные предприниматели, осуществляющие деятельность по заготовке, хранению, переработке и реализации лома черных металлов, цветных металлов</w:t>
            </w:r>
          </w:p>
          <w:p w:rsidR="00515922" w:rsidRPr="00515922" w:rsidRDefault="00515922" w:rsidP="0051592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515922" w:rsidRPr="00515922" w:rsidRDefault="00515922" w:rsidP="005763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159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85</w:t>
            </w:r>
            <w:r w:rsidR="0057635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</w:tbl>
    <w:p w:rsid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15922" w:rsidRDefault="00515922" w:rsidP="00BB60B0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55BA" w:rsidRDefault="005728A6" w:rsidP="00BB60B0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728A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II. </w:t>
      </w:r>
      <w:r w:rsidR="00FD55BA" w:rsidRPr="00BB60B0">
        <w:rPr>
          <w:rFonts w:ascii="Times New Roman" w:eastAsiaTheme="minorHAnsi" w:hAnsi="Times New Roman"/>
          <w:b/>
          <w:sz w:val="28"/>
          <w:szCs w:val="28"/>
          <w:lang w:eastAsia="en-US"/>
        </w:rPr>
        <w:t>Региональный государственный контроль (надзор) в области розничной продаж</w:t>
      </w:r>
      <w:r w:rsidR="00BB60B0" w:rsidRPr="00BB60B0">
        <w:rPr>
          <w:rFonts w:ascii="Times New Roman" w:eastAsiaTheme="minorHAnsi" w:hAnsi="Times New Roman"/>
          <w:b/>
          <w:sz w:val="28"/>
          <w:szCs w:val="28"/>
          <w:lang w:eastAsia="en-US"/>
        </w:rPr>
        <w:t>и</w:t>
      </w:r>
      <w:r w:rsidR="00FD55BA" w:rsidRPr="00BB60B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алкогольной и спиртосодержащей продукции</w:t>
      </w:r>
    </w:p>
    <w:p w:rsidR="00BB60B0" w:rsidRPr="00BB60B0" w:rsidRDefault="00BB60B0" w:rsidP="00BB60B0">
      <w:pPr>
        <w:tabs>
          <w:tab w:val="left" w:pos="32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55BA" w:rsidRDefault="005728A6" w:rsidP="0057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57635E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2513E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FD55BA"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FD55BA"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выявления и пресечения нарушений обязательных требований в 2019 году Комитетом проведено 338 выездных проверок на основании поступивших заявлений о выдаче лицензии, о переоформлении лицензии, о продлении срока выдачи лицензии, по результатам 5 проверок выявлены несоответствия соискателей лицензии лицензионным требованиям, по результатам 10 проверок выявлены нарушения лицензиатами установленных лицензионных требований. </w:t>
      </w:r>
      <w:proofErr w:type="gramEnd"/>
    </w:p>
    <w:p w:rsidR="002513ED" w:rsidRPr="00FD55BA" w:rsidRDefault="002513ED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513ED" w:rsidRDefault="005728A6" w:rsidP="00572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2513E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7635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513E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D55BA" w:rsidRPr="00FD55BA">
        <w:rPr>
          <w:rFonts w:ascii="Times New Roman" w:eastAsiaTheme="minorHAnsi" w:hAnsi="Times New Roman"/>
          <w:sz w:val="28"/>
          <w:szCs w:val="28"/>
          <w:lang w:eastAsia="en-US"/>
        </w:rPr>
        <w:t>На основании поступивших обращений граждан о нарушениях розничной продажи алкогольной продукции Комитетом проведено 10 проверок, согласованных с органами прокуратуры. По результатам 7 проверок выявлены нарушения законодательства в области розничной продажи алкогольной продукции, по 4 фактам выявленных нарушений наложены административные наказания.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FD55BA" w:rsidRDefault="00BB60B0" w:rsidP="00BB6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</w:t>
      </w:r>
      <w:r w:rsidR="002513E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728A6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2513ED">
        <w:rPr>
          <w:rFonts w:ascii="Times New Roman" w:eastAsiaTheme="minorHAnsi" w:hAnsi="Times New Roman"/>
          <w:sz w:val="28"/>
          <w:szCs w:val="28"/>
          <w:lang w:eastAsia="en-US"/>
        </w:rPr>
        <w:t>. В рамках мероприятий по контролю без взаимодействия с юридическими лицами и индивидуальными предпринимателями Комитетом п</w:t>
      </w:r>
      <w:r w:rsidR="00FD55BA" w:rsidRPr="00FD55BA">
        <w:rPr>
          <w:rFonts w:ascii="Times New Roman" w:eastAsiaTheme="minorHAnsi" w:hAnsi="Times New Roman"/>
          <w:sz w:val="28"/>
          <w:szCs w:val="28"/>
          <w:lang w:eastAsia="en-US"/>
        </w:rPr>
        <w:t>роведены проверки организаций и индивидуальных предпринимателей, обязанных представлять декларации об объеме розничной продажи алкогольной продукции, по результатам 39 проверок по выявленным фактам нарушений наложены административные наказания.</w:t>
      </w:r>
    </w:p>
    <w:p w:rsidR="002513ED" w:rsidRPr="00FD55BA" w:rsidRDefault="002513ED" w:rsidP="00BB6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Pr="00FD55BA" w:rsidRDefault="002513ED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728A6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D55BA"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Наиболее часто совершаемыми нарушениями обязательных требований, которые выявлены в ходе проведения Комитетом в 2019 году контрольных мероприятий, являются следующие: 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1) искажение информации и (или) нарушение порядка и сроков при декларировании розничной продажи алкогольной и спиртосодержащей продукции,  розничной продажи пива и пивных напитков, сидра, </w:t>
      </w:r>
      <w:proofErr w:type="spellStart"/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пуаре</w:t>
      </w:r>
      <w:proofErr w:type="spellEnd"/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, медовухи: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- непредставление деклараций об объеме продажи продукции; 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представление деклараций с нарушением установленных сроков;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указание в декларациях недостоверных сведений об объемах закупок, продажи, остатков продукции;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расхождение информации об объемах закупки продукции со сведениями поставщиков;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расхождение информации об объемах закупки, продажи, остатков продукции по сравнению с информацией, содержащейся в ЕГАИС.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отсутствие (либо не обновление)  сведений об организации, индивидуальном предпринимателе,  обязательных для заполнения на титульном листе декларации;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2)  нарушение порядка учета розничной продажи алкогольной продукции: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несоответствие фактических остатков алкогольной продукции в торговом объекте остаткам алкогольной продукции, сведения о которых содержатся в ЕГАИС;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при подаче организациями-лицензиатами заявления в лицензирующий орган о закрытии торгового объекта организацией не списываются остатки алкогольной продукции в ЕГАИС;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расхождения сведений по остаткам в декларации и ЕГАИС;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наличие в торговом зале отрицательных показателей остатков алкогольной продукции;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3) нарушение особых требований и правил розничной продажи алкогольной продукции: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- осуществление розничной продажи алкогольной продукции в помещениях, не принадлежащих организациям на праве собственности или аренды; 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осуществление розничной продажи алкогольной продукции по одному месту с розничной продажей алкогольной продукции при оказании услуг общественного питания;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осуществление розничной продажи алкогольной продукции при оказании услуг общественного питания без вскрытия продавцом потребительской тары (упаковки);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- осуществление розничной продажи  маркированной алкогольной продукции без предоставления покупателю документа с наличием на нем штрихового кода.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4) нарушения при подаче заявления о выдаче (продлении срока действия, переоформлении) лицензии на розничную продажу алкогольной продукции, розничную продажу алкогольной продукции при оказании услуг общественного питания: при продлении срока действия лицензии, полученной до 31.03.2017, подача организацией в случае наличия и торговых объектов, и объектов общественного питания одного заявления на продления срока действия лицензии вместо двух заявлений на каждый вид лицензируемой</w:t>
      </w:r>
      <w:proofErr w:type="gramEnd"/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 деятельности.</w:t>
      </w:r>
    </w:p>
    <w:p w:rsid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>5) нарушение особых требований, предъявляемых к зонам запрета реализации алкогольной продукции.</w:t>
      </w:r>
    </w:p>
    <w:p w:rsidR="00100E6B" w:rsidRDefault="00100E6B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Pr="00FD55BA" w:rsidRDefault="00100E6B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728A6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FD55BA" w:rsidRPr="00FD55BA">
        <w:rPr>
          <w:rFonts w:ascii="Times New Roman" w:eastAsiaTheme="minorHAnsi" w:hAnsi="Times New Roman"/>
          <w:sz w:val="28"/>
          <w:szCs w:val="28"/>
          <w:lang w:eastAsia="en-US"/>
        </w:rPr>
        <w:t>При осуществлении административного производства в рамках полномочий, представленных Кодексом Российской Федерации об административных прав</w:t>
      </w:r>
      <w:r w:rsidR="00BB60B0">
        <w:rPr>
          <w:rFonts w:ascii="Times New Roman" w:eastAsiaTheme="minorHAnsi" w:hAnsi="Times New Roman"/>
          <w:sz w:val="28"/>
          <w:szCs w:val="28"/>
          <w:lang w:eastAsia="en-US"/>
        </w:rPr>
        <w:t>онарушениях, проведено следующее</w:t>
      </w:r>
      <w:r w:rsidR="00FD55BA"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По результатам контрольных мероприятий (в том числе, проведенных без взаимодействия с юридическими лицами и индивидуальными предпринимателями) </w:t>
      </w: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 учетом выявленных нарушений в 2019 году  Комитетом возбуждено 49 административных дел в соответствии с КоАП РФ, составлено 49 протоколов об административных правонарушениях, из них в отношении: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- организаций-лицензиатов – 10 дел (3 дела по ч. 3 ст. 14.16 КоАП РФ, 6 дел по ст. 14.19 КоАП РФ, 1 дело по ст. 15.13 КоАП РФ);</w:t>
      </w: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- организаций, не имеющих лицензии – 2 дела (по ст. 15.13 КоАП РФ), </w:t>
      </w:r>
    </w:p>
    <w:p w:rsid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D55B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- индивидуальных предпринимателей – 37 дел  (по ст. 15.13 КоАП РФ).</w:t>
      </w:r>
    </w:p>
    <w:p w:rsidR="00100E6B" w:rsidRDefault="00100E6B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Pr="00FD55BA" w:rsidRDefault="00FD55BA" w:rsidP="00FD5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AD6D5E" w:rsidP="00576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D6D5E">
        <w:rPr>
          <w:rFonts w:ascii="Times New Roman" w:eastAsiaTheme="minorHAnsi" w:hAnsi="Times New Roman"/>
          <w:b/>
          <w:sz w:val="28"/>
          <w:szCs w:val="28"/>
          <w:lang w:eastAsia="en-US"/>
        </w:rPr>
        <w:t>I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I</w:t>
      </w:r>
      <w:r w:rsidRPr="00AD6D5E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I. </w:t>
      </w:r>
      <w:r w:rsidR="0057635E" w:rsidRPr="0057635E">
        <w:rPr>
          <w:rFonts w:ascii="Times New Roman" w:eastAsiaTheme="minorHAnsi" w:hAnsi="Times New Roman"/>
          <w:b/>
          <w:sz w:val="28"/>
          <w:szCs w:val="28"/>
          <w:lang w:eastAsia="en-US"/>
        </w:rPr>
        <w:t>Лицензионный контроль заготовки, хранения, переработки и реализации лома черных металлов, цветных металлов</w:t>
      </w:r>
    </w:p>
    <w:p w:rsidR="0057635E" w:rsidRPr="0057635E" w:rsidRDefault="0057635E" w:rsidP="005763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57635E" w:rsidRPr="0057635E" w:rsidRDefault="0057635E" w:rsidP="0057635E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76EC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proofErr w:type="gramStart"/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выявления и пресечения нарушений обязательных требований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при 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заготовк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, хранени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, переработк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реализации лома черных металлов, цветных металлов в 2019 году Комитетом проведено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77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 выездных проверок на основании поступивших заявлений о выдаче лицензии, о переоформлении лицензии, по результатам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5 проверок выявлены несоответствия соискателей лицензии лицензионным требованиям, по результатам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проверок выявлены нарушения лицензиатами установленных лицензионных требований. </w:t>
      </w:r>
      <w:proofErr w:type="gramEnd"/>
    </w:p>
    <w:p w:rsidR="0057635E" w:rsidRPr="0057635E" w:rsidRDefault="0057635E" w:rsidP="0057635E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7635E" w:rsidRPr="0057635E" w:rsidRDefault="0057635E" w:rsidP="0057635E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76EC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. На основании поступивших обращений граждан о нарушениях розничной продажи алкогольной продукции Комитетом проведено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проверок, согласованных с органами прокуратуры. По результатам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проверок выявлены нарушения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действующего 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законодательства</w:t>
      </w:r>
      <w:r w:rsidR="00E62667">
        <w:rPr>
          <w:rFonts w:ascii="Times New Roman" w:eastAsiaTheme="minorHAnsi" w:hAnsi="Times New Roman"/>
          <w:sz w:val="28"/>
          <w:szCs w:val="28"/>
          <w:lang w:eastAsia="en-US"/>
        </w:rPr>
        <w:t xml:space="preserve"> в области</w:t>
      </w:r>
      <w:r w:rsidR="00E62667" w:rsidRPr="00E62667">
        <w:t xml:space="preserve"> </w:t>
      </w:r>
      <w:r w:rsidR="00E62667" w:rsidRPr="00E62667">
        <w:rPr>
          <w:rFonts w:ascii="Times New Roman" w:eastAsiaTheme="minorHAnsi" w:hAnsi="Times New Roman"/>
          <w:sz w:val="28"/>
          <w:szCs w:val="28"/>
          <w:lang w:eastAsia="en-US"/>
        </w:rPr>
        <w:t>заготовк</w:t>
      </w:r>
      <w:r w:rsidR="00E6266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2667" w:rsidRPr="00E62667">
        <w:rPr>
          <w:rFonts w:ascii="Times New Roman" w:eastAsiaTheme="minorHAnsi" w:hAnsi="Times New Roman"/>
          <w:sz w:val="28"/>
          <w:szCs w:val="28"/>
          <w:lang w:eastAsia="en-US"/>
        </w:rPr>
        <w:t>, хранени</w:t>
      </w:r>
      <w:r w:rsidR="00E62667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E62667" w:rsidRPr="00E62667">
        <w:rPr>
          <w:rFonts w:ascii="Times New Roman" w:eastAsiaTheme="minorHAnsi" w:hAnsi="Times New Roman"/>
          <w:sz w:val="28"/>
          <w:szCs w:val="28"/>
          <w:lang w:eastAsia="en-US"/>
        </w:rPr>
        <w:t>, переработк</w:t>
      </w:r>
      <w:r w:rsidR="00E6266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62667" w:rsidRPr="00E62667">
        <w:rPr>
          <w:rFonts w:ascii="Times New Roman" w:eastAsiaTheme="minorHAnsi" w:hAnsi="Times New Roman"/>
          <w:sz w:val="28"/>
          <w:szCs w:val="28"/>
          <w:lang w:eastAsia="en-US"/>
        </w:rPr>
        <w:t xml:space="preserve"> и реализации лома черных металлов, цветных металлов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, административные наказания</w:t>
      </w:r>
      <w:r w:rsidR="00A25A51">
        <w:rPr>
          <w:rFonts w:ascii="Times New Roman" w:eastAsiaTheme="minorHAnsi" w:hAnsi="Times New Roman"/>
          <w:sz w:val="28"/>
          <w:szCs w:val="28"/>
          <w:lang w:eastAsia="en-US"/>
        </w:rPr>
        <w:t xml:space="preserve"> не применялись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7635E" w:rsidRPr="0057635E" w:rsidRDefault="0057635E" w:rsidP="0057635E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</w:p>
    <w:p w:rsidR="00A25A51" w:rsidRDefault="0057635E" w:rsidP="00A25A51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076EC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bookmarkStart w:id="0" w:name="_GoBack"/>
      <w:bookmarkEnd w:id="0"/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A25A51">
        <w:rPr>
          <w:rFonts w:ascii="Times New Roman" w:eastAsiaTheme="minorHAnsi" w:hAnsi="Times New Roman"/>
          <w:sz w:val="28"/>
          <w:szCs w:val="28"/>
          <w:lang w:eastAsia="en-US"/>
        </w:rPr>
        <w:t>Основными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 нарушениями обязательных требований</w:t>
      </w:r>
      <w:r w:rsidR="00A25A51" w:rsidRPr="00A25A51">
        <w:t xml:space="preserve"> </w:t>
      </w:r>
      <w:r w:rsidR="00A25A51" w:rsidRPr="00A25A51">
        <w:rPr>
          <w:rFonts w:ascii="Times New Roman" w:eastAsiaTheme="minorHAnsi" w:hAnsi="Times New Roman"/>
          <w:sz w:val="28"/>
          <w:szCs w:val="28"/>
          <w:lang w:eastAsia="en-US"/>
        </w:rPr>
        <w:t>в сфере деятельности по заготовке, хранению, переработке и реализации лома черных металлов, цветных металлов</w:t>
      </w:r>
      <w:r w:rsidRPr="0057635E">
        <w:rPr>
          <w:rFonts w:ascii="Times New Roman" w:eastAsiaTheme="minorHAnsi" w:hAnsi="Times New Roman"/>
          <w:sz w:val="28"/>
          <w:szCs w:val="28"/>
          <w:lang w:eastAsia="en-US"/>
        </w:rPr>
        <w:t xml:space="preserve">, которые выявлены в ходе проведения Комитетом в 2019 году контрольных </w:t>
      </w:r>
      <w:r w:rsidR="00A25A51">
        <w:rPr>
          <w:rFonts w:ascii="Times New Roman" w:eastAsiaTheme="minorHAnsi" w:hAnsi="Times New Roman"/>
          <w:sz w:val="28"/>
          <w:szCs w:val="28"/>
          <w:lang w:eastAsia="en-US"/>
        </w:rPr>
        <w:t>мероприятий, являются следующие</w:t>
      </w:r>
      <w:r w:rsidR="00A25A51" w:rsidRPr="00A25A51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25A51" w:rsidRPr="00A25A51" w:rsidRDefault="00A25A51" w:rsidP="00A25A51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5A51">
        <w:rPr>
          <w:rFonts w:ascii="Times New Roman" w:eastAsiaTheme="minorHAnsi" w:hAnsi="Times New Roman"/>
          <w:sz w:val="28"/>
          <w:szCs w:val="28"/>
          <w:lang w:eastAsia="en-US"/>
        </w:rPr>
        <w:t>- отсутствие у соискателя лицензии или лицензиата права собственности или иного законного основания на земельные участки, здания, строения, сооружения, помещения, где осуществляется лицензируемый вид деятельности;</w:t>
      </w:r>
    </w:p>
    <w:p w:rsidR="00A25A51" w:rsidRPr="00A25A51" w:rsidRDefault="00A25A51" w:rsidP="00A25A51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5A51">
        <w:rPr>
          <w:rFonts w:ascii="Times New Roman" w:eastAsiaTheme="minorHAnsi" w:hAnsi="Times New Roman"/>
          <w:sz w:val="28"/>
          <w:szCs w:val="28"/>
          <w:lang w:eastAsia="en-US"/>
        </w:rPr>
        <w:t xml:space="preserve"> - отсутствие права собственности или иного законного основания на технические средства, оборудование, необходимого для осуществления лицензируемого вида деятельности;</w:t>
      </w:r>
    </w:p>
    <w:p w:rsidR="00A25A51" w:rsidRPr="00A25A51" w:rsidRDefault="00A25A51" w:rsidP="00A25A51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5A51">
        <w:rPr>
          <w:rFonts w:ascii="Times New Roman" w:eastAsiaTheme="minorHAnsi" w:hAnsi="Times New Roman"/>
          <w:sz w:val="28"/>
          <w:szCs w:val="28"/>
          <w:lang w:eastAsia="en-US"/>
        </w:rPr>
        <w:t>- отсутствие технической документации, соответствующей установленным требованиям на технические средства, оборудование;</w:t>
      </w:r>
    </w:p>
    <w:p w:rsidR="0057635E" w:rsidRDefault="00A25A51" w:rsidP="00A25A51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25A51">
        <w:rPr>
          <w:rFonts w:ascii="Times New Roman" w:eastAsiaTheme="minorHAnsi" w:hAnsi="Times New Roman"/>
          <w:sz w:val="28"/>
          <w:szCs w:val="28"/>
          <w:lang w:eastAsia="en-US"/>
        </w:rPr>
        <w:t>- нарушение установленных правил обращения с ломом и отходами черных и цветных металлов.</w:t>
      </w:r>
    </w:p>
    <w:p w:rsidR="00A25A51" w:rsidRDefault="00A25A51" w:rsidP="00A25A51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25A51" w:rsidRPr="0057635E" w:rsidRDefault="00A25A51" w:rsidP="00A25A51">
      <w:pPr>
        <w:tabs>
          <w:tab w:val="left" w:pos="183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55BA" w:rsidRPr="009011CF" w:rsidRDefault="00FD55BA" w:rsidP="00BD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168CF" w:rsidRPr="009168CF" w:rsidRDefault="009168CF" w:rsidP="00BD1FE8">
      <w:pPr>
        <w:pStyle w:val="ConsPlusTitle"/>
        <w:outlineLvl w:val="0"/>
        <w:rPr>
          <w:rFonts w:ascii="Times New Roman" w:hAnsi="Times New Roman"/>
          <w:b w:val="0"/>
          <w:sz w:val="28"/>
          <w:szCs w:val="28"/>
        </w:rPr>
      </w:pPr>
    </w:p>
    <w:sectPr w:rsidR="009168CF" w:rsidRPr="009168CF" w:rsidSect="002B2097">
      <w:headerReference w:type="default" r:id="rId9"/>
      <w:footerReference w:type="default" r:id="rId10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0FC" w:rsidRDefault="003A40FC" w:rsidP="00382D44">
      <w:pPr>
        <w:spacing w:after="0" w:line="240" w:lineRule="auto"/>
      </w:pPr>
      <w:r>
        <w:separator/>
      </w:r>
    </w:p>
  </w:endnote>
  <w:endnote w:type="continuationSeparator" w:id="0">
    <w:p w:rsidR="003A40FC" w:rsidRDefault="003A40FC" w:rsidP="0038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3B" w:rsidRDefault="00F076EC" w:rsidP="00C13A5F">
    <w:pPr>
      <w:pStyle w:val="ConsPlusNormal"/>
      <w:jc w:val="center"/>
      <w:rPr>
        <w:sz w:val="2"/>
        <w:szCs w:val="2"/>
      </w:rPr>
    </w:pPr>
  </w:p>
  <w:p w:rsidR="002E0A3B" w:rsidRDefault="00F076E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0FC" w:rsidRDefault="003A40FC" w:rsidP="00382D44">
      <w:pPr>
        <w:spacing w:after="0" w:line="240" w:lineRule="auto"/>
      </w:pPr>
      <w:r>
        <w:separator/>
      </w:r>
    </w:p>
  </w:footnote>
  <w:footnote w:type="continuationSeparator" w:id="0">
    <w:p w:rsidR="003A40FC" w:rsidRDefault="003A40FC" w:rsidP="0038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122227"/>
      <w:docPartObj>
        <w:docPartGallery w:val="Page Numbers (Top of Page)"/>
        <w:docPartUnique/>
      </w:docPartObj>
    </w:sdtPr>
    <w:sdtEndPr/>
    <w:sdtContent>
      <w:p w:rsidR="00B651BE" w:rsidRDefault="00B651BE">
        <w:pPr>
          <w:pStyle w:val="a3"/>
          <w:jc w:val="center"/>
        </w:pPr>
      </w:p>
      <w:p w:rsidR="00B651BE" w:rsidRDefault="00B651BE" w:rsidP="00B651BE">
        <w:pPr>
          <w:pStyle w:val="a3"/>
          <w:jc w:val="center"/>
        </w:pPr>
      </w:p>
      <w:p w:rsidR="002E0A3B" w:rsidRDefault="00F076EC" w:rsidP="00B651BE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583"/>
    <w:multiLevelType w:val="hybridMultilevel"/>
    <w:tmpl w:val="95960808"/>
    <w:lvl w:ilvl="0" w:tplc="3FE6C2B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3D"/>
    <w:rsid w:val="000263F5"/>
    <w:rsid w:val="00036933"/>
    <w:rsid w:val="00046F78"/>
    <w:rsid w:val="00051DD6"/>
    <w:rsid w:val="000705C2"/>
    <w:rsid w:val="0007640C"/>
    <w:rsid w:val="00081753"/>
    <w:rsid w:val="000D494D"/>
    <w:rsid w:val="000E072E"/>
    <w:rsid w:val="000F1F09"/>
    <w:rsid w:val="00100E6B"/>
    <w:rsid w:val="00106E84"/>
    <w:rsid w:val="00121795"/>
    <w:rsid w:val="00126D7B"/>
    <w:rsid w:val="001412F9"/>
    <w:rsid w:val="00142364"/>
    <w:rsid w:val="001D4B96"/>
    <w:rsid w:val="001F0021"/>
    <w:rsid w:val="00211F61"/>
    <w:rsid w:val="00212593"/>
    <w:rsid w:val="002513ED"/>
    <w:rsid w:val="0025590F"/>
    <w:rsid w:val="00286424"/>
    <w:rsid w:val="002A2BB7"/>
    <w:rsid w:val="002A6945"/>
    <w:rsid w:val="002B006A"/>
    <w:rsid w:val="002B2097"/>
    <w:rsid w:val="002B4CBB"/>
    <w:rsid w:val="002C1DB2"/>
    <w:rsid w:val="002E7247"/>
    <w:rsid w:val="002F74DA"/>
    <w:rsid w:val="002F7A96"/>
    <w:rsid w:val="00341B38"/>
    <w:rsid w:val="00341B86"/>
    <w:rsid w:val="00344D54"/>
    <w:rsid w:val="00346466"/>
    <w:rsid w:val="00355D6E"/>
    <w:rsid w:val="0036064E"/>
    <w:rsid w:val="00360C8B"/>
    <w:rsid w:val="003744A7"/>
    <w:rsid w:val="00382D44"/>
    <w:rsid w:val="00385EB7"/>
    <w:rsid w:val="0039680E"/>
    <w:rsid w:val="003A40FC"/>
    <w:rsid w:val="003D2074"/>
    <w:rsid w:val="003D595E"/>
    <w:rsid w:val="00406E14"/>
    <w:rsid w:val="004300E0"/>
    <w:rsid w:val="004A05C7"/>
    <w:rsid w:val="004A7DB4"/>
    <w:rsid w:val="004C008E"/>
    <w:rsid w:val="00500F53"/>
    <w:rsid w:val="005116A6"/>
    <w:rsid w:val="00513F6E"/>
    <w:rsid w:val="00515922"/>
    <w:rsid w:val="00524DD9"/>
    <w:rsid w:val="005300D2"/>
    <w:rsid w:val="00546270"/>
    <w:rsid w:val="00550974"/>
    <w:rsid w:val="00553381"/>
    <w:rsid w:val="00553702"/>
    <w:rsid w:val="005728A6"/>
    <w:rsid w:val="00575C3E"/>
    <w:rsid w:val="0057635E"/>
    <w:rsid w:val="005804CD"/>
    <w:rsid w:val="00583D6E"/>
    <w:rsid w:val="005A5429"/>
    <w:rsid w:val="005A5B46"/>
    <w:rsid w:val="005B15CE"/>
    <w:rsid w:val="005C2B0D"/>
    <w:rsid w:val="005D5D89"/>
    <w:rsid w:val="005F2CA0"/>
    <w:rsid w:val="0060570F"/>
    <w:rsid w:val="006065F8"/>
    <w:rsid w:val="00636696"/>
    <w:rsid w:val="00657AE2"/>
    <w:rsid w:val="006A58AB"/>
    <w:rsid w:val="006B1408"/>
    <w:rsid w:val="006B7813"/>
    <w:rsid w:val="006D387F"/>
    <w:rsid w:val="00721E90"/>
    <w:rsid w:val="00740A84"/>
    <w:rsid w:val="0074585D"/>
    <w:rsid w:val="00754006"/>
    <w:rsid w:val="007A6D2D"/>
    <w:rsid w:val="007C0CE5"/>
    <w:rsid w:val="007C5404"/>
    <w:rsid w:val="007F7557"/>
    <w:rsid w:val="00830085"/>
    <w:rsid w:val="00861871"/>
    <w:rsid w:val="008637BD"/>
    <w:rsid w:val="008661D0"/>
    <w:rsid w:val="00881E4E"/>
    <w:rsid w:val="00891165"/>
    <w:rsid w:val="008A106F"/>
    <w:rsid w:val="008C46BE"/>
    <w:rsid w:val="008E0786"/>
    <w:rsid w:val="009011CF"/>
    <w:rsid w:val="00914129"/>
    <w:rsid w:val="009168CF"/>
    <w:rsid w:val="00924C20"/>
    <w:rsid w:val="00976036"/>
    <w:rsid w:val="00990E14"/>
    <w:rsid w:val="009C0B11"/>
    <w:rsid w:val="009C0B7B"/>
    <w:rsid w:val="009C3C90"/>
    <w:rsid w:val="009F4BAD"/>
    <w:rsid w:val="009F710E"/>
    <w:rsid w:val="00A2292C"/>
    <w:rsid w:val="00A25A51"/>
    <w:rsid w:val="00A26B38"/>
    <w:rsid w:val="00A576D4"/>
    <w:rsid w:val="00A80F74"/>
    <w:rsid w:val="00A84FA6"/>
    <w:rsid w:val="00A8527B"/>
    <w:rsid w:val="00A9403D"/>
    <w:rsid w:val="00AB1104"/>
    <w:rsid w:val="00AB7C7A"/>
    <w:rsid w:val="00AC63D7"/>
    <w:rsid w:val="00AD1A95"/>
    <w:rsid w:val="00AD44C0"/>
    <w:rsid w:val="00AD6D5E"/>
    <w:rsid w:val="00AE0074"/>
    <w:rsid w:val="00AF3D45"/>
    <w:rsid w:val="00B16D17"/>
    <w:rsid w:val="00B24E7D"/>
    <w:rsid w:val="00B4655D"/>
    <w:rsid w:val="00B574CB"/>
    <w:rsid w:val="00B64312"/>
    <w:rsid w:val="00B64C62"/>
    <w:rsid w:val="00B651BE"/>
    <w:rsid w:val="00B90789"/>
    <w:rsid w:val="00B91C87"/>
    <w:rsid w:val="00BA585B"/>
    <w:rsid w:val="00BB359F"/>
    <w:rsid w:val="00BB60B0"/>
    <w:rsid w:val="00BD1FE8"/>
    <w:rsid w:val="00BD2B0E"/>
    <w:rsid w:val="00BF67E9"/>
    <w:rsid w:val="00C02492"/>
    <w:rsid w:val="00C0427E"/>
    <w:rsid w:val="00C07B13"/>
    <w:rsid w:val="00C13A5F"/>
    <w:rsid w:val="00C327CD"/>
    <w:rsid w:val="00C43913"/>
    <w:rsid w:val="00C540AB"/>
    <w:rsid w:val="00C7117B"/>
    <w:rsid w:val="00C72B5A"/>
    <w:rsid w:val="00C92482"/>
    <w:rsid w:val="00CA2955"/>
    <w:rsid w:val="00CA32AE"/>
    <w:rsid w:val="00CA774A"/>
    <w:rsid w:val="00CC19D7"/>
    <w:rsid w:val="00CC3220"/>
    <w:rsid w:val="00CD3E1F"/>
    <w:rsid w:val="00CE1966"/>
    <w:rsid w:val="00CF58BD"/>
    <w:rsid w:val="00D5323E"/>
    <w:rsid w:val="00D76298"/>
    <w:rsid w:val="00D9490E"/>
    <w:rsid w:val="00DA12F3"/>
    <w:rsid w:val="00DB4607"/>
    <w:rsid w:val="00DC1287"/>
    <w:rsid w:val="00DC65D5"/>
    <w:rsid w:val="00DF0A00"/>
    <w:rsid w:val="00E048B3"/>
    <w:rsid w:val="00E42062"/>
    <w:rsid w:val="00E431AC"/>
    <w:rsid w:val="00E46E21"/>
    <w:rsid w:val="00E47492"/>
    <w:rsid w:val="00E62667"/>
    <w:rsid w:val="00E63125"/>
    <w:rsid w:val="00E655B1"/>
    <w:rsid w:val="00E774F8"/>
    <w:rsid w:val="00E852D6"/>
    <w:rsid w:val="00E92FB0"/>
    <w:rsid w:val="00EA4EFE"/>
    <w:rsid w:val="00EA56E0"/>
    <w:rsid w:val="00EB3E7F"/>
    <w:rsid w:val="00EB4E8D"/>
    <w:rsid w:val="00EB714E"/>
    <w:rsid w:val="00EC0EE6"/>
    <w:rsid w:val="00EE29E5"/>
    <w:rsid w:val="00EE7E9B"/>
    <w:rsid w:val="00F076EC"/>
    <w:rsid w:val="00F077AC"/>
    <w:rsid w:val="00F07FD6"/>
    <w:rsid w:val="00F14F97"/>
    <w:rsid w:val="00F22C97"/>
    <w:rsid w:val="00F352AF"/>
    <w:rsid w:val="00F47B13"/>
    <w:rsid w:val="00F66E5A"/>
    <w:rsid w:val="00F67C84"/>
    <w:rsid w:val="00F70B7A"/>
    <w:rsid w:val="00FB4C37"/>
    <w:rsid w:val="00FD2391"/>
    <w:rsid w:val="00FD55BA"/>
    <w:rsid w:val="00F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D4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D44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B16D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6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BE"/>
    <w:rPr>
      <w:rFonts w:ascii="Arial" w:eastAsiaTheme="minorEastAsia" w:hAnsi="Arial" w:cs="Arial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F0A00"/>
    <w:rPr>
      <w:b/>
      <w:bCs/>
    </w:rPr>
  </w:style>
  <w:style w:type="character" w:customStyle="1" w:styleId="blk">
    <w:name w:val="blk"/>
    <w:basedOn w:val="a0"/>
    <w:rsid w:val="00FE6243"/>
  </w:style>
  <w:style w:type="paragraph" w:styleId="ab">
    <w:name w:val="No Spacing"/>
    <w:uiPriority w:val="1"/>
    <w:qFormat/>
    <w:rsid w:val="001D4B96"/>
    <w:pPr>
      <w:spacing w:after="0" w:line="240" w:lineRule="auto"/>
    </w:pPr>
  </w:style>
  <w:style w:type="paragraph" w:styleId="ac">
    <w:name w:val="Body Text Indent"/>
    <w:basedOn w:val="a"/>
    <w:link w:val="ad"/>
    <w:rsid w:val="00BB359F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B35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e"/>
    <w:uiPriority w:val="59"/>
    <w:rsid w:val="005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5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3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A9403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2D44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8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2D44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B16D1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C46B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46BE"/>
    <w:rPr>
      <w:rFonts w:ascii="Arial" w:eastAsiaTheme="minorEastAsia" w:hAnsi="Arial" w:cs="Arial"/>
      <w:sz w:val="18"/>
      <w:szCs w:val="18"/>
      <w:lang w:eastAsia="ru-RU"/>
    </w:rPr>
  </w:style>
  <w:style w:type="character" w:styleId="aa">
    <w:name w:val="Strong"/>
    <w:basedOn w:val="a0"/>
    <w:uiPriority w:val="22"/>
    <w:qFormat/>
    <w:rsid w:val="00DF0A00"/>
    <w:rPr>
      <w:b/>
      <w:bCs/>
    </w:rPr>
  </w:style>
  <w:style w:type="character" w:customStyle="1" w:styleId="blk">
    <w:name w:val="blk"/>
    <w:basedOn w:val="a0"/>
    <w:rsid w:val="00FE6243"/>
  </w:style>
  <w:style w:type="paragraph" w:styleId="ab">
    <w:name w:val="No Spacing"/>
    <w:uiPriority w:val="1"/>
    <w:qFormat/>
    <w:rsid w:val="001D4B96"/>
    <w:pPr>
      <w:spacing w:after="0" w:line="240" w:lineRule="auto"/>
    </w:pPr>
  </w:style>
  <w:style w:type="paragraph" w:styleId="ac">
    <w:name w:val="Body Text Indent"/>
    <w:basedOn w:val="a"/>
    <w:link w:val="ad"/>
    <w:rsid w:val="00BB359F"/>
    <w:pPr>
      <w:spacing w:after="0" w:line="240" w:lineRule="auto"/>
      <w:ind w:firstLine="70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B35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e"/>
    <w:uiPriority w:val="59"/>
    <w:rsid w:val="005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51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CCC8-4EE5-4854-B38D-D0BB8EC2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6</Pages>
  <Words>1751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Александровна Морозова</cp:lastModifiedBy>
  <cp:revision>45</cp:revision>
  <cp:lastPrinted>2018-01-25T09:39:00Z</cp:lastPrinted>
  <dcterms:created xsi:type="dcterms:W3CDTF">2019-01-25T11:46:00Z</dcterms:created>
  <dcterms:modified xsi:type="dcterms:W3CDTF">2020-05-27T10:28:00Z</dcterms:modified>
</cp:coreProperties>
</file>