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EE0" w:rsidRDefault="00812EE0">
      <w:pPr>
        <w:pStyle w:val="ConsPlusTitlePage"/>
      </w:pPr>
      <w:r>
        <w:t xml:space="preserve">Документ предоставлен </w:t>
      </w:r>
      <w:hyperlink r:id="rId5" w:history="1">
        <w:r>
          <w:rPr>
            <w:color w:val="0000FF"/>
          </w:rPr>
          <w:t>КонсультантПлюс</w:t>
        </w:r>
      </w:hyperlink>
      <w:r>
        <w:br/>
      </w:r>
    </w:p>
    <w:p w:rsidR="00812EE0" w:rsidRDefault="00812EE0">
      <w:pPr>
        <w:pStyle w:val="ConsPlusNormal"/>
        <w:jc w:val="both"/>
        <w:outlineLvl w:val="0"/>
      </w:pPr>
    </w:p>
    <w:p w:rsidR="00812EE0" w:rsidRDefault="00812EE0">
      <w:pPr>
        <w:pStyle w:val="ConsPlusTitle"/>
        <w:jc w:val="center"/>
        <w:outlineLvl w:val="0"/>
      </w:pPr>
      <w:r>
        <w:t>МИНИСТЕРСТВО ЭКОНОМИЧЕСКОГО РАЗВИТИЯ РОССИЙСКОЙ ФЕДЕРАЦИИ</w:t>
      </w:r>
    </w:p>
    <w:p w:rsidR="00812EE0" w:rsidRDefault="00812EE0">
      <w:pPr>
        <w:pStyle w:val="ConsPlusTitle"/>
        <w:jc w:val="center"/>
      </w:pPr>
    </w:p>
    <w:p w:rsidR="00812EE0" w:rsidRDefault="00812EE0">
      <w:pPr>
        <w:pStyle w:val="ConsPlusTitle"/>
        <w:jc w:val="center"/>
      </w:pPr>
      <w:r>
        <w:t>ПРИКАЗ</w:t>
      </w:r>
    </w:p>
    <w:p w:rsidR="00812EE0" w:rsidRDefault="00812EE0">
      <w:pPr>
        <w:pStyle w:val="ConsPlusTitle"/>
        <w:jc w:val="center"/>
      </w:pPr>
      <w:r>
        <w:t>от 15 мая 2014 г. N 266</w:t>
      </w:r>
    </w:p>
    <w:p w:rsidR="00812EE0" w:rsidRDefault="00812EE0">
      <w:pPr>
        <w:pStyle w:val="ConsPlusTitle"/>
        <w:jc w:val="center"/>
      </w:pPr>
    </w:p>
    <w:p w:rsidR="00812EE0" w:rsidRDefault="00812EE0">
      <w:pPr>
        <w:pStyle w:val="ConsPlusTitle"/>
        <w:jc w:val="center"/>
      </w:pPr>
      <w:r>
        <w:t>ОБ УТВЕРЖДЕНИИ МЕТОДИКИ</w:t>
      </w:r>
    </w:p>
    <w:p w:rsidR="00812EE0" w:rsidRDefault="00812EE0">
      <w:pPr>
        <w:pStyle w:val="ConsPlusTitle"/>
        <w:jc w:val="center"/>
      </w:pPr>
      <w:r>
        <w:t>РАСЧЕТА ЗНАЧЕНИЙ ПОКАЗАТЕЛЕЙ ОЦЕНКИ</w:t>
      </w:r>
    </w:p>
    <w:p w:rsidR="00812EE0" w:rsidRDefault="00812EE0">
      <w:pPr>
        <w:pStyle w:val="ConsPlusTitle"/>
        <w:jc w:val="center"/>
      </w:pPr>
      <w:r>
        <w:t>ЭФФЕКТИВНОСТИ ДЕЯТЕЛЬНОСТИ РУКОВОДИТЕЛЕЙ ФЕДЕРАЛЬНЫХ</w:t>
      </w:r>
    </w:p>
    <w:p w:rsidR="00812EE0" w:rsidRDefault="00812EE0">
      <w:pPr>
        <w:pStyle w:val="ConsPlusTitle"/>
        <w:jc w:val="center"/>
      </w:pPr>
      <w:r>
        <w:t>ОРГАНОВ ИСПОЛНИТЕЛЬНОЙ ВЛАСТИ И ВЫСШИХ ДОЛЖНОСТНЫХ ЛИЦ</w:t>
      </w:r>
    </w:p>
    <w:p w:rsidR="00812EE0" w:rsidRDefault="00812EE0">
      <w:pPr>
        <w:pStyle w:val="ConsPlusTitle"/>
        <w:jc w:val="center"/>
      </w:pPr>
      <w:r>
        <w:t>(РУКОВОДИТЕЛЕЙ ВЫСШИХ ИСПОЛНИТЕЛЬНЫХ ОРГАНОВ</w:t>
      </w:r>
    </w:p>
    <w:p w:rsidR="00812EE0" w:rsidRDefault="00812EE0">
      <w:pPr>
        <w:pStyle w:val="ConsPlusTitle"/>
        <w:jc w:val="center"/>
      </w:pPr>
      <w:r>
        <w:t>ГОСУДАРСТВЕННОЙ ВЛАСТИ) СУБЪЕКТОВ РОССИЙСКОЙ ФЕДЕРАЦИИ</w:t>
      </w:r>
    </w:p>
    <w:p w:rsidR="00812EE0" w:rsidRDefault="00812EE0">
      <w:pPr>
        <w:pStyle w:val="ConsPlusTitle"/>
        <w:jc w:val="center"/>
      </w:pPr>
      <w:r>
        <w:t>ПО СОЗДАНИЮ БЛАГОПРИЯТНЫХ УСЛОВИЙ ВЕДЕНИЯ</w:t>
      </w:r>
    </w:p>
    <w:p w:rsidR="00812EE0" w:rsidRDefault="00812EE0">
      <w:pPr>
        <w:pStyle w:val="ConsPlusTitle"/>
        <w:jc w:val="center"/>
      </w:pPr>
      <w:r>
        <w:t>ПРЕДПРИНИМАТЕЛЬСКОЙ ДЕЯТЕЛЬНОСТИ, В ОТНОШЕНИИ КОТОРЫХ</w:t>
      </w:r>
    </w:p>
    <w:p w:rsidR="00812EE0" w:rsidRDefault="00812EE0">
      <w:pPr>
        <w:pStyle w:val="ConsPlusTitle"/>
        <w:jc w:val="center"/>
      </w:pPr>
      <w:r>
        <w:t>МИНЭКОНОМРАЗВИТИЯ РОССИИ ЯВЛЯЕТСЯ ФЕДЕРАЛЬНЫМ ОРГАНОМ</w:t>
      </w:r>
    </w:p>
    <w:p w:rsidR="00812EE0" w:rsidRDefault="00812EE0">
      <w:pPr>
        <w:pStyle w:val="ConsPlusTitle"/>
        <w:jc w:val="center"/>
      </w:pPr>
      <w:r>
        <w:t>ИСПОЛНИТЕЛЬНОЙ ВЛАСТИ, ОТВЕТСТВЕННЫМ ЗА ПРЕДОСТАВЛЕНИЕ</w:t>
      </w:r>
    </w:p>
    <w:p w:rsidR="00812EE0" w:rsidRDefault="00812EE0">
      <w:pPr>
        <w:pStyle w:val="ConsPlusTitle"/>
        <w:jc w:val="center"/>
      </w:pPr>
      <w:r>
        <w:t>ИНФОРМАЦИИ О ДОСТИГНУТЫХ ЗНАЧЕНИЯХ ПОКАЗАТЕЛЕЙ</w:t>
      </w:r>
    </w:p>
    <w:p w:rsidR="00812EE0" w:rsidRDefault="00812E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2EE0">
        <w:trPr>
          <w:jc w:val="center"/>
        </w:trPr>
        <w:tc>
          <w:tcPr>
            <w:tcW w:w="9294" w:type="dxa"/>
            <w:tcBorders>
              <w:top w:val="nil"/>
              <w:left w:val="single" w:sz="24" w:space="0" w:color="CED3F1"/>
              <w:bottom w:val="nil"/>
              <w:right w:val="single" w:sz="24" w:space="0" w:color="F4F3F8"/>
            </w:tcBorders>
            <w:shd w:val="clear" w:color="auto" w:fill="F4F3F8"/>
          </w:tcPr>
          <w:p w:rsidR="00812EE0" w:rsidRDefault="00812EE0">
            <w:pPr>
              <w:pStyle w:val="ConsPlusNormal"/>
              <w:jc w:val="center"/>
            </w:pPr>
            <w:r>
              <w:rPr>
                <w:color w:val="392C69"/>
              </w:rPr>
              <w:t>Список изменяющих документов</w:t>
            </w:r>
          </w:p>
          <w:p w:rsidR="00812EE0" w:rsidRDefault="00812EE0">
            <w:pPr>
              <w:pStyle w:val="ConsPlusNormal"/>
              <w:jc w:val="center"/>
            </w:pPr>
            <w:r>
              <w:rPr>
                <w:color w:val="392C69"/>
              </w:rPr>
              <w:t xml:space="preserve">(в ред. </w:t>
            </w:r>
            <w:hyperlink r:id="rId6" w:history="1">
              <w:r>
                <w:rPr>
                  <w:color w:val="0000FF"/>
                </w:rPr>
                <w:t>Приказа</w:t>
              </w:r>
            </w:hyperlink>
            <w:r>
              <w:rPr>
                <w:color w:val="392C69"/>
              </w:rPr>
              <w:t xml:space="preserve"> Минэкономразвития России от 04.02.2016 N 43)</w:t>
            </w:r>
          </w:p>
        </w:tc>
      </w:tr>
    </w:tbl>
    <w:p w:rsidR="00812EE0" w:rsidRDefault="00812EE0">
      <w:pPr>
        <w:pStyle w:val="ConsPlusNormal"/>
        <w:jc w:val="center"/>
      </w:pPr>
    </w:p>
    <w:p w:rsidR="00812EE0" w:rsidRDefault="00812EE0">
      <w:pPr>
        <w:pStyle w:val="ConsPlusNormal"/>
        <w:ind w:firstLine="540"/>
        <w:jc w:val="both"/>
      </w:pPr>
      <w:r>
        <w:t xml:space="preserve">В соответствии с </w:t>
      </w:r>
      <w:hyperlink r:id="rId7" w:history="1">
        <w:r>
          <w:rPr>
            <w:color w:val="0000FF"/>
          </w:rPr>
          <w:t>абзацем третьим пункта 2</w:t>
        </w:r>
      </w:hyperlink>
      <w:r>
        <w:t xml:space="preserve"> распоряжения Правительства Российской Федерации от 10 апреля 2014 г. N 570-р (Собрание законодательства Российской Федерации, 2014, N 16, ст. 1906) приказываю:</w:t>
      </w:r>
    </w:p>
    <w:p w:rsidR="00812EE0" w:rsidRDefault="00812EE0">
      <w:pPr>
        <w:pStyle w:val="ConsPlusNormal"/>
        <w:spacing w:before="220"/>
        <w:ind w:firstLine="540"/>
        <w:jc w:val="both"/>
      </w:pPr>
      <w:r>
        <w:t xml:space="preserve">1. Утвердить прилагаемую </w:t>
      </w:r>
      <w:hyperlink w:anchor="P42" w:history="1">
        <w:r>
          <w:rPr>
            <w:color w:val="0000FF"/>
          </w:rPr>
          <w:t>методику</w:t>
        </w:r>
      </w:hyperlink>
      <w:r>
        <w:t xml:space="preserve"> расчета значений показателей оценки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в отношении которых Минэкономразвития России является федеральным органом исполнительной власти, ответственным за предоставление информации о достигнутых значениях показателей (далее соответственно - Методика, показатели).</w:t>
      </w:r>
    </w:p>
    <w:p w:rsidR="00812EE0" w:rsidRDefault="00812EE0">
      <w:pPr>
        <w:pStyle w:val="ConsPlusNormal"/>
        <w:spacing w:before="220"/>
        <w:ind w:firstLine="540"/>
        <w:jc w:val="both"/>
      </w:pPr>
      <w:r>
        <w:t xml:space="preserve">2. Департаменту корпоративного управления (Ю.А. Лещевская), Департаменту координации, развития и регулирования внешнеэкономической деятельности (В.О. Никишина), Департаменту развития малого и среднего предпринимательства и конкуренции (Н.И. Ларионова) и Департаменту инвестиционной политики и развития частно-государственного партнерства (И.Ю. Коваль) обеспечивать определение значений показателей в соответствии с </w:t>
      </w:r>
      <w:hyperlink w:anchor="P42" w:history="1">
        <w:r>
          <w:rPr>
            <w:color w:val="0000FF"/>
          </w:rPr>
          <w:t>Методикой</w:t>
        </w:r>
      </w:hyperlink>
      <w:r>
        <w:t xml:space="preserve"> в срок до 1 мая года, следующего за отчетным.</w:t>
      </w:r>
    </w:p>
    <w:p w:rsidR="00812EE0" w:rsidRDefault="00812EE0">
      <w:pPr>
        <w:pStyle w:val="ConsPlusNormal"/>
        <w:spacing w:before="220"/>
        <w:ind w:firstLine="540"/>
        <w:jc w:val="both"/>
      </w:pPr>
      <w:r>
        <w:t>3. Департаменту инвестиционной политики и развития частно-государственного партнерства (И.Ю. Коваль):</w:t>
      </w:r>
    </w:p>
    <w:p w:rsidR="00812EE0" w:rsidRDefault="00812EE0">
      <w:pPr>
        <w:pStyle w:val="ConsPlusNormal"/>
        <w:spacing w:before="220"/>
        <w:ind w:firstLine="540"/>
        <w:jc w:val="both"/>
      </w:pPr>
      <w:r>
        <w:t xml:space="preserve">обеспечить свод данных о значениях показателей, определяемых в соответствии с </w:t>
      </w:r>
      <w:hyperlink w:anchor="P42" w:history="1">
        <w:r>
          <w:rPr>
            <w:color w:val="0000FF"/>
          </w:rPr>
          <w:t>Методикой</w:t>
        </w:r>
      </w:hyperlink>
      <w:r>
        <w:t>;</w:t>
      </w:r>
    </w:p>
    <w:p w:rsidR="00812EE0" w:rsidRDefault="00812EE0">
      <w:pPr>
        <w:pStyle w:val="ConsPlusNormal"/>
        <w:spacing w:before="220"/>
        <w:ind w:firstLine="540"/>
        <w:jc w:val="both"/>
      </w:pPr>
      <w:r>
        <w:t>обеспечить ежегодное проведение социологических исследований, направленных на определение значений показателей, при наличии финансирования;</w:t>
      </w:r>
    </w:p>
    <w:p w:rsidR="00812EE0" w:rsidRDefault="00812EE0">
      <w:pPr>
        <w:pStyle w:val="ConsPlusNormal"/>
        <w:spacing w:before="220"/>
        <w:ind w:firstLine="540"/>
        <w:jc w:val="both"/>
      </w:pPr>
      <w:r>
        <w:t xml:space="preserve">обеспечить формирование официальной статистической отчетности в объеме, предусмотренном Федеральным </w:t>
      </w:r>
      <w:hyperlink r:id="rId8" w:history="1">
        <w:r>
          <w:rPr>
            <w:color w:val="0000FF"/>
          </w:rPr>
          <w:t>планом</w:t>
        </w:r>
      </w:hyperlink>
      <w:r>
        <w:t xml:space="preserve"> статистических работ, утвержденным распоряжением Правительства Российской Федерации от 6 мая 2008 г. N 671-р (Собрание законодательства </w:t>
      </w:r>
      <w:r>
        <w:lastRenderedPageBreak/>
        <w:t xml:space="preserve">Российской Федерации, 2008, N 20, ст. 2383; N 50, ст. 5958; 2009, N 10, ст. 1244; N 33, ст. 4102; 2010, N 16, ст. 1961; N 32, ст. 4354; N 47, ст. 6205; N 49, ст. 6523; 2011, N 15, ст. 2141; N 17, ст. 2511; N 22, ст. 3173; N 25, ст. 3644; 2012, N 2, ст. 327; N 17, ст. 2056; N 19, ст. 2479; N 27, ст. 3743; N 42, ст. 5777; N 49, ст. 6910; 2013, N 10, ст. 1053; N 13, ст. 1596; N 16, ст. 2018; N 22, ст. 2838; N 24, ст. 3006; N 29, ст. 3986; N 36, ст. 4578; N 41, ст. 5210; 2014, N 10, ст. 1057; N 14, ст. 1627), в соответствии с </w:t>
      </w:r>
      <w:hyperlink w:anchor="P42" w:history="1">
        <w:r>
          <w:rPr>
            <w:color w:val="0000FF"/>
          </w:rPr>
          <w:t>Методикой</w:t>
        </w:r>
      </w:hyperlink>
      <w:r>
        <w:t>.</w:t>
      </w:r>
    </w:p>
    <w:p w:rsidR="00812EE0" w:rsidRDefault="00812EE0">
      <w:pPr>
        <w:pStyle w:val="ConsPlusNormal"/>
        <w:spacing w:before="220"/>
        <w:ind w:firstLine="540"/>
        <w:jc w:val="both"/>
      </w:pPr>
      <w:r>
        <w:t xml:space="preserve">4. Признать утратившим силу </w:t>
      </w:r>
      <w:hyperlink r:id="rId9" w:history="1">
        <w:r>
          <w:rPr>
            <w:color w:val="0000FF"/>
          </w:rPr>
          <w:t>приказ</w:t>
        </w:r>
      </w:hyperlink>
      <w:r>
        <w:t xml:space="preserve"> Минэкономразвития России от 15 февраля 2013 г. N 58 "О методике расчета значений показателей для оценки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в отношении которых Минэкономразвития России является федеральным органом исполнительной власти, ответственным за предоставление информации о достигнутых значениях показателей".</w:t>
      </w:r>
    </w:p>
    <w:p w:rsidR="00812EE0" w:rsidRDefault="00812EE0">
      <w:pPr>
        <w:pStyle w:val="ConsPlusNormal"/>
        <w:spacing w:before="220"/>
        <w:ind w:firstLine="540"/>
        <w:jc w:val="both"/>
      </w:pPr>
      <w:r>
        <w:t>5. Контроль за исполнением настоящего приказа возложить на заместителя Министра Воскресенского С.С.</w:t>
      </w:r>
    </w:p>
    <w:p w:rsidR="00812EE0" w:rsidRDefault="00812EE0">
      <w:pPr>
        <w:pStyle w:val="ConsPlusNormal"/>
        <w:jc w:val="both"/>
      </w:pPr>
      <w:r>
        <w:t xml:space="preserve">(п. 5 в ред. </w:t>
      </w:r>
      <w:hyperlink r:id="rId10" w:history="1">
        <w:r>
          <w:rPr>
            <w:color w:val="0000FF"/>
          </w:rPr>
          <w:t>Приказа</w:t>
        </w:r>
      </w:hyperlink>
      <w:r>
        <w:t xml:space="preserve"> Минэкономразвития России от 04.02.2016 N 43)</w:t>
      </w:r>
    </w:p>
    <w:p w:rsidR="00812EE0" w:rsidRDefault="00812EE0">
      <w:pPr>
        <w:pStyle w:val="ConsPlusNormal"/>
        <w:jc w:val="both"/>
      </w:pPr>
    </w:p>
    <w:p w:rsidR="00812EE0" w:rsidRDefault="00812EE0">
      <w:pPr>
        <w:pStyle w:val="ConsPlusNormal"/>
        <w:jc w:val="right"/>
      </w:pPr>
      <w:r>
        <w:t>Министр</w:t>
      </w:r>
    </w:p>
    <w:p w:rsidR="00812EE0" w:rsidRDefault="00812EE0">
      <w:pPr>
        <w:pStyle w:val="ConsPlusNormal"/>
        <w:jc w:val="right"/>
      </w:pPr>
      <w:r>
        <w:t>А.В.УЛЮКАЕВ</w:t>
      </w:r>
    </w:p>
    <w:p w:rsidR="00812EE0" w:rsidRDefault="00812EE0">
      <w:pPr>
        <w:pStyle w:val="ConsPlusNormal"/>
        <w:jc w:val="both"/>
      </w:pPr>
    </w:p>
    <w:p w:rsidR="00812EE0" w:rsidRDefault="00812EE0">
      <w:pPr>
        <w:pStyle w:val="ConsPlusNormal"/>
        <w:jc w:val="both"/>
      </w:pPr>
    </w:p>
    <w:p w:rsidR="00812EE0" w:rsidRDefault="00812EE0">
      <w:pPr>
        <w:pStyle w:val="ConsPlusNormal"/>
        <w:jc w:val="both"/>
      </w:pPr>
    </w:p>
    <w:p w:rsidR="00812EE0" w:rsidRDefault="00812EE0">
      <w:pPr>
        <w:pStyle w:val="ConsPlusNormal"/>
        <w:jc w:val="both"/>
      </w:pPr>
    </w:p>
    <w:p w:rsidR="00812EE0" w:rsidRDefault="00812EE0">
      <w:pPr>
        <w:pStyle w:val="ConsPlusNormal"/>
        <w:jc w:val="both"/>
      </w:pPr>
    </w:p>
    <w:p w:rsidR="00812EE0" w:rsidRDefault="00812EE0">
      <w:pPr>
        <w:pStyle w:val="ConsPlusNormal"/>
        <w:jc w:val="right"/>
        <w:outlineLvl w:val="0"/>
      </w:pPr>
      <w:r>
        <w:t>Приложение</w:t>
      </w:r>
    </w:p>
    <w:p w:rsidR="00812EE0" w:rsidRDefault="00812EE0">
      <w:pPr>
        <w:pStyle w:val="ConsPlusNormal"/>
        <w:jc w:val="right"/>
      </w:pPr>
      <w:r>
        <w:t>к приказу Минэкономразвития России</w:t>
      </w:r>
    </w:p>
    <w:p w:rsidR="00812EE0" w:rsidRDefault="00812EE0">
      <w:pPr>
        <w:pStyle w:val="ConsPlusNormal"/>
        <w:jc w:val="right"/>
      </w:pPr>
      <w:r>
        <w:t>от 15 мая 2014 г. N 266</w:t>
      </w:r>
    </w:p>
    <w:p w:rsidR="00812EE0" w:rsidRDefault="00812EE0">
      <w:pPr>
        <w:pStyle w:val="ConsPlusNormal"/>
        <w:jc w:val="both"/>
      </w:pPr>
    </w:p>
    <w:p w:rsidR="00812EE0" w:rsidRDefault="00812EE0">
      <w:pPr>
        <w:pStyle w:val="ConsPlusTitle"/>
        <w:jc w:val="center"/>
      </w:pPr>
      <w:bookmarkStart w:id="0" w:name="P42"/>
      <w:bookmarkEnd w:id="0"/>
      <w:r>
        <w:t>МЕТОДИКА</w:t>
      </w:r>
    </w:p>
    <w:p w:rsidR="00812EE0" w:rsidRDefault="00812EE0">
      <w:pPr>
        <w:pStyle w:val="ConsPlusTitle"/>
        <w:jc w:val="center"/>
      </w:pPr>
      <w:r>
        <w:t>РАСЧЕТА ЗНАЧЕНИЙ ПОКАЗАТЕЛЕЙ ОЦЕНКИ</w:t>
      </w:r>
    </w:p>
    <w:p w:rsidR="00812EE0" w:rsidRDefault="00812EE0">
      <w:pPr>
        <w:pStyle w:val="ConsPlusTitle"/>
        <w:jc w:val="center"/>
      </w:pPr>
      <w:r>
        <w:t>ЭФФЕКТИВНОСТИ ДЕЯТЕЛЬНОСТИ РУКОВОДИТЕЛЕЙ ФЕДЕРАЛЬНЫХ</w:t>
      </w:r>
    </w:p>
    <w:p w:rsidR="00812EE0" w:rsidRDefault="00812EE0">
      <w:pPr>
        <w:pStyle w:val="ConsPlusTitle"/>
        <w:jc w:val="center"/>
      </w:pPr>
      <w:r>
        <w:t>ОРГАНОВ ИСПОЛНИТЕЛЬНОЙ ВЛАСТИ И ВЫСШИХ ДОЛЖНОСТНЫХ ЛИЦ</w:t>
      </w:r>
    </w:p>
    <w:p w:rsidR="00812EE0" w:rsidRDefault="00812EE0">
      <w:pPr>
        <w:pStyle w:val="ConsPlusTitle"/>
        <w:jc w:val="center"/>
      </w:pPr>
      <w:r>
        <w:t>(РУКОВОДИТЕЛЕЙ ВЫСШИХ ИСПОЛНИТЕЛЬНЫХ ОРГАНОВ</w:t>
      </w:r>
    </w:p>
    <w:p w:rsidR="00812EE0" w:rsidRDefault="00812EE0">
      <w:pPr>
        <w:pStyle w:val="ConsPlusTitle"/>
        <w:jc w:val="center"/>
      </w:pPr>
      <w:r>
        <w:t>ГОСУДАРСТВЕННОЙ ВЛАСТИ) СУБЪЕКТОВ РОССИЙСКОЙ ФЕДЕРАЦИИ</w:t>
      </w:r>
    </w:p>
    <w:p w:rsidR="00812EE0" w:rsidRDefault="00812EE0">
      <w:pPr>
        <w:pStyle w:val="ConsPlusTitle"/>
        <w:jc w:val="center"/>
      </w:pPr>
      <w:r>
        <w:t>ПО СОЗДАНИЮ БЛАГОПРИЯТНЫХ УСЛОВИЙ ВЕДЕНИЯ</w:t>
      </w:r>
    </w:p>
    <w:p w:rsidR="00812EE0" w:rsidRDefault="00812EE0">
      <w:pPr>
        <w:pStyle w:val="ConsPlusTitle"/>
        <w:jc w:val="center"/>
      </w:pPr>
      <w:r>
        <w:t>ПРЕДПРИНИМАТЕЛЬСКОЙ ДЕЯТЕЛЬНОСТИ, В ОТНОШЕНИИ КОТОРЫХ</w:t>
      </w:r>
    </w:p>
    <w:p w:rsidR="00812EE0" w:rsidRDefault="00812EE0">
      <w:pPr>
        <w:pStyle w:val="ConsPlusTitle"/>
        <w:jc w:val="center"/>
      </w:pPr>
      <w:r>
        <w:t>МИНЭКОНОМРАЗВИТИЯ РОССИИ ЯВЛЯЕТСЯ ФЕДЕРАЛЬНЫМ ОРГАНОМ</w:t>
      </w:r>
    </w:p>
    <w:p w:rsidR="00812EE0" w:rsidRDefault="00812EE0">
      <w:pPr>
        <w:pStyle w:val="ConsPlusTitle"/>
        <w:jc w:val="center"/>
      </w:pPr>
      <w:r>
        <w:t>ИСПОЛНИТЕЛЬНОЙ ВЛАСТИ, ОТВЕТСТВЕННЫМ ЗА ПРЕДОСТАВЛЕНИЕ</w:t>
      </w:r>
    </w:p>
    <w:p w:rsidR="00812EE0" w:rsidRDefault="00812EE0">
      <w:pPr>
        <w:pStyle w:val="ConsPlusTitle"/>
        <w:jc w:val="center"/>
      </w:pPr>
      <w:r>
        <w:t>ИНФОРМАЦИИ О ДОСТИГНУТЫХ ЗНАЧЕНИЯХ</w:t>
      </w:r>
    </w:p>
    <w:p w:rsidR="00812EE0" w:rsidRDefault="00812E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2EE0">
        <w:trPr>
          <w:jc w:val="center"/>
        </w:trPr>
        <w:tc>
          <w:tcPr>
            <w:tcW w:w="9294" w:type="dxa"/>
            <w:tcBorders>
              <w:top w:val="nil"/>
              <w:left w:val="single" w:sz="24" w:space="0" w:color="CED3F1"/>
              <w:bottom w:val="nil"/>
              <w:right w:val="single" w:sz="24" w:space="0" w:color="F4F3F8"/>
            </w:tcBorders>
            <w:shd w:val="clear" w:color="auto" w:fill="F4F3F8"/>
          </w:tcPr>
          <w:p w:rsidR="00812EE0" w:rsidRDefault="00812EE0">
            <w:pPr>
              <w:pStyle w:val="ConsPlusNormal"/>
              <w:jc w:val="center"/>
            </w:pPr>
            <w:r>
              <w:rPr>
                <w:color w:val="392C69"/>
              </w:rPr>
              <w:t>Список изменяющих документов</w:t>
            </w:r>
          </w:p>
          <w:p w:rsidR="00812EE0" w:rsidRDefault="00812EE0">
            <w:pPr>
              <w:pStyle w:val="ConsPlusNormal"/>
              <w:jc w:val="center"/>
            </w:pPr>
            <w:r>
              <w:rPr>
                <w:color w:val="392C69"/>
              </w:rPr>
              <w:t xml:space="preserve">(в ред. </w:t>
            </w:r>
            <w:hyperlink r:id="rId11" w:history="1">
              <w:r>
                <w:rPr>
                  <w:color w:val="0000FF"/>
                </w:rPr>
                <w:t>Приказа</w:t>
              </w:r>
            </w:hyperlink>
            <w:r>
              <w:rPr>
                <w:color w:val="392C69"/>
              </w:rPr>
              <w:t xml:space="preserve"> Минэкономразвития России от 04.02.2016 N 43)</w:t>
            </w:r>
          </w:p>
        </w:tc>
      </w:tr>
    </w:tbl>
    <w:p w:rsidR="00812EE0" w:rsidRDefault="00812EE0">
      <w:pPr>
        <w:pStyle w:val="ConsPlusNormal"/>
        <w:jc w:val="both"/>
      </w:pPr>
    </w:p>
    <w:p w:rsidR="00812EE0" w:rsidRDefault="00812EE0">
      <w:pPr>
        <w:pStyle w:val="ConsPlusNormal"/>
        <w:jc w:val="center"/>
        <w:outlineLvl w:val="1"/>
      </w:pPr>
      <w:r>
        <w:t>I. Введение</w:t>
      </w:r>
    </w:p>
    <w:p w:rsidR="00812EE0" w:rsidRDefault="00812EE0">
      <w:pPr>
        <w:pStyle w:val="ConsPlusNormal"/>
        <w:jc w:val="both"/>
      </w:pPr>
    </w:p>
    <w:p w:rsidR="00812EE0" w:rsidRDefault="00812EE0">
      <w:pPr>
        <w:pStyle w:val="ConsPlusNormal"/>
        <w:ind w:firstLine="540"/>
        <w:jc w:val="both"/>
      </w:pPr>
      <w:r>
        <w:t xml:space="preserve">1. Настоящая Методика устанавливает порядок расчета значений показателей оценки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(далее - показатели), в отношении которых Минэкономразвития России является федеральным органом исполнительной власти, </w:t>
      </w:r>
      <w:r>
        <w:lastRenderedPageBreak/>
        <w:t>ответственным за предоставление информации о достигнутых значениях.</w:t>
      </w:r>
    </w:p>
    <w:p w:rsidR="00812EE0" w:rsidRDefault="00812EE0">
      <w:pPr>
        <w:pStyle w:val="ConsPlusNormal"/>
        <w:jc w:val="both"/>
      </w:pPr>
    </w:p>
    <w:p w:rsidR="00812EE0" w:rsidRDefault="00812EE0">
      <w:pPr>
        <w:pStyle w:val="ConsPlusNormal"/>
        <w:jc w:val="center"/>
        <w:outlineLvl w:val="1"/>
      </w:pPr>
      <w:r>
        <w:t>II. Показатели, в отношении которых Минэкономразвития</w:t>
      </w:r>
    </w:p>
    <w:p w:rsidR="00812EE0" w:rsidRDefault="00812EE0">
      <w:pPr>
        <w:pStyle w:val="ConsPlusNormal"/>
        <w:jc w:val="center"/>
      </w:pPr>
      <w:r>
        <w:t>России является федеральным органом исполнительной власти,</w:t>
      </w:r>
    </w:p>
    <w:p w:rsidR="00812EE0" w:rsidRDefault="00812EE0">
      <w:pPr>
        <w:pStyle w:val="ConsPlusNormal"/>
        <w:jc w:val="center"/>
      </w:pPr>
      <w:r>
        <w:t>ответственным за предоставление информации</w:t>
      </w:r>
    </w:p>
    <w:p w:rsidR="00812EE0" w:rsidRDefault="00812EE0">
      <w:pPr>
        <w:pStyle w:val="ConsPlusNormal"/>
        <w:jc w:val="center"/>
      </w:pPr>
      <w:r>
        <w:t>о достигнутых значениях</w:t>
      </w:r>
    </w:p>
    <w:p w:rsidR="00812EE0" w:rsidRDefault="00812EE0">
      <w:pPr>
        <w:pStyle w:val="ConsPlusNormal"/>
        <w:jc w:val="both"/>
      </w:pPr>
    </w:p>
    <w:p w:rsidR="00812EE0" w:rsidRDefault="00812EE0">
      <w:pPr>
        <w:pStyle w:val="ConsPlusNormal"/>
        <w:ind w:firstLine="540"/>
        <w:jc w:val="both"/>
      </w:pPr>
      <w:r>
        <w:t>2. Значение показателя "Позиция России в рейтинге легкости ведения бизнеса (Doing Business), по данным Всемирного банка" определяется на основании результатов ежегодного исследования Всемирного банка.</w:t>
      </w:r>
    </w:p>
    <w:p w:rsidR="00812EE0" w:rsidRDefault="00812EE0">
      <w:pPr>
        <w:pStyle w:val="ConsPlusNormal"/>
        <w:spacing w:before="220"/>
        <w:ind w:firstLine="540"/>
        <w:jc w:val="both"/>
      </w:pPr>
      <w:r>
        <w:t>Источником информации является доклад Всемирного банка "Ведение бизнеса", публикуемый за период, следующий за отчетным, и размещаемый на официальном сайте www.doingbusiness.org.</w:t>
      </w:r>
    </w:p>
    <w:p w:rsidR="00812EE0" w:rsidRDefault="00812EE0">
      <w:pPr>
        <w:pStyle w:val="ConsPlusNormal"/>
        <w:spacing w:before="220"/>
        <w:ind w:firstLine="540"/>
        <w:jc w:val="both"/>
      </w:pPr>
      <w:r>
        <w:t>Значение показателя определяется Департаментом инвестиционной политики и развития частно-государственного партнерства.</w:t>
      </w:r>
    </w:p>
    <w:p w:rsidR="00812EE0" w:rsidRDefault="00812EE0">
      <w:pPr>
        <w:pStyle w:val="ConsPlusNormal"/>
        <w:spacing w:before="220"/>
        <w:ind w:firstLine="540"/>
        <w:jc w:val="both"/>
      </w:pPr>
      <w:r>
        <w:t>3. Значение показателя "Предельное количество документов, необходимых участнику внешнеэкономической деятельности для пропуска товаров через границу при экспорте" определяется на основании результатов ежегодного исследования Всемирного банка по теме "Международная торговля".</w:t>
      </w:r>
    </w:p>
    <w:p w:rsidR="00812EE0" w:rsidRDefault="00812EE0">
      <w:pPr>
        <w:pStyle w:val="ConsPlusNormal"/>
        <w:spacing w:before="220"/>
        <w:ind w:firstLine="540"/>
        <w:jc w:val="both"/>
      </w:pPr>
      <w:r>
        <w:t>Источником информации является доклад Всемирного банка "Ведение бизнеса", публикуемый за период, следующий за отчетным, и размещаемый на официальном сайте www.doingbusiness.org.</w:t>
      </w:r>
    </w:p>
    <w:p w:rsidR="00812EE0" w:rsidRDefault="00812EE0">
      <w:pPr>
        <w:pStyle w:val="ConsPlusNormal"/>
        <w:spacing w:before="220"/>
        <w:ind w:firstLine="540"/>
        <w:jc w:val="both"/>
      </w:pPr>
      <w:r>
        <w:t>Значение показателя определяется Департаментом инвестиционной политики и развития частно-государственного партнерства.</w:t>
      </w:r>
    </w:p>
    <w:p w:rsidR="00812EE0" w:rsidRDefault="00812EE0">
      <w:pPr>
        <w:pStyle w:val="ConsPlusNormal"/>
        <w:spacing w:before="220"/>
        <w:ind w:firstLine="540"/>
        <w:jc w:val="both"/>
      </w:pPr>
      <w:r>
        <w:t>4. Значение показателя "Предельное время прохождения таможенных операций при помещении товаров под таможенную процедуру экспорта для товаров, которые не идентифицированы как рисковые поставки, требующие дополнительной проверки" определяется на основании результатов ежегодного исследования Всемирного банка по теме "Международная торговля".</w:t>
      </w:r>
    </w:p>
    <w:p w:rsidR="00812EE0" w:rsidRDefault="00812EE0">
      <w:pPr>
        <w:pStyle w:val="ConsPlusNormal"/>
        <w:spacing w:before="220"/>
        <w:ind w:firstLine="540"/>
        <w:jc w:val="both"/>
      </w:pPr>
      <w:r>
        <w:t>Источником информации является доклад Всемирного банка "Ведение бизнеса", публикуемый за период, следующий за отчетным, и размещаемый на официальном сайте www.doingbusiness.org.</w:t>
      </w:r>
    </w:p>
    <w:p w:rsidR="00812EE0" w:rsidRDefault="00812EE0">
      <w:pPr>
        <w:pStyle w:val="ConsPlusNormal"/>
        <w:spacing w:before="220"/>
        <w:ind w:firstLine="540"/>
        <w:jc w:val="both"/>
      </w:pPr>
      <w:r>
        <w:t>Значение показателя определяется Департаментом инвестиционной политики и развития частно-государственного партнерства.</w:t>
      </w:r>
    </w:p>
    <w:p w:rsidR="00812EE0" w:rsidRDefault="00812EE0">
      <w:pPr>
        <w:pStyle w:val="ConsPlusNormal"/>
        <w:spacing w:before="220"/>
        <w:ind w:firstLine="540"/>
        <w:jc w:val="both"/>
      </w:pPr>
      <w:r>
        <w:t>5. Значение показателя "Предельное количество документов, необходимых участнику внешнеэкономической деятельности для пропуска товаров через границу при импорте" определяется на основании результатов ежегодного исследования Всемирного банка по теме "Международная торговля".</w:t>
      </w:r>
    </w:p>
    <w:p w:rsidR="00812EE0" w:rsidRDefault="00812EE0">
      <w:pPr>
        <w:pStyle w:val="ConsPlusNormal"/>
        <w:spacing w:before="220"/>
        <w:ind w:firstLine="540"/>
        <w:jc w:val="both"/>
      </w:pPr>
      <w:r>
        <w:t>Источником информации является доклад Всемирного банка "Ведение бизнеса", публикуемый за период, следующий за отчетным, и размещаемый на официальном сайте www.doingbusiness.org.</w:t>
      </w:r>
    </w:p>
    <w:p w:rsidR="00812EE0" w:rsidRDefault="00812EE0">
      <w:pPr>
        <w:pStyle w:val="ConsPlusNormal"/>
        <w:spacing w:before="220"/>
        <w:ind w:firstLine="540"/>
        <w:jc w:val="both"/>
      </w:pPr>
      <w:r>
        <w:t>Значение показателя определяется Департаментом инвестиционной политики и развития частно-государственного партнерства.</w:t>
      </w:r>
    </w:p>
    <w:p w:rsidR="00812EE0" w:rsidRDefault="00812EE0">
      <w:pPr>
        <w:pStyle w:val="ConsPlusNormal"/>
        <w:spacing w:before="220"/>
        <w:ind w:firstLine="540"/>
        <w:jc w:val="both"/>
      </w:pPr>
      <w:r>
        <w:t xml:space="preserve">6. Значение показателя "Предельное время прохождения таможенных операций при </w:t>
      </w:r>
      <w:r>
        <w:lastRenderedPageBreak/>
        <w:t>помещении товаров под таможенную процедуру выпуска для внутреннего потребления для товаров, которые не подлежат дополнительным видам государственного контроля и не идентифицированы как рисковые поставки, требующие дополнительной проверки" определяется на основании результатов ежегодного исследования Всемирного банка по теме "Международная торговля".</w:t>
      </w:r>
    </w:p>
    <w:p w:rsidR="00812EE0" w:rsidRDefault="00812EE0">
      <w:pPr>
        <w:pStyle w:val="ConsPlusNormal"/>
        <w:spacing w:before="220"/>
        <w:ind w:firstLine="540"/>
        <w:jc w:val="both"/>
      </w:pPr>
      <w:r>
        <w:t>Источником информации является доклад Всемирного банка "Ведение бизнеса", публикуемый за период, следующий за отчетным, и размещаемый на официальном сайте www.doingbusiness.org.</w:t>
      </w:r>
    </w:p>
    <w:p w:rsidR="00812EE0" w:rsidRDefault="00812EE0">
      <w:pPr>
        <w:pStyle w:val="ConsPlusNormal"/>
        <w:spacing w:before="220"/>
        <w:ind w:firstLine="540"/>
        <w:jc w:val="both"/>
      </w:pPr>
      <w:r>
        <w:t>Значение показателя определяется Департаментом инвестиционной политики и развития частно-государственного партнерства.</w:t>
      </w:r>
    </w:p>
    <w:p w:rsidR="00812EE0" w:rsidRDefault="00812EE0">
      <w:pPr>
        <w:pStyle w:val="ConsPlusNormal"/>
        <w:spacing w:before="220"/>
        <w:ind w:firstLine="540"/>
        <w:jc w:val="both"/>
      </w:pPr>
      <w:r>
        <w:t>7. Значение показателя "Предельное количество процедур, необходимых для получения разрешения на строительство эталонного объекта капитального строительства" определяется на основании результатов ежегодного исследования Всемирного банка по теме "Получение разрешений на строительство".</w:t>
      </w:r>
    </w:p>
    <w:p w:rsidR="00812EE0" w:rsidRDefault="00812EE0">
      <w:pPr>
        <w:pStyle w:val="ConsPlusNormal"/>
        <w:spacing w:before="220"/>
        <w:ind w:firstLine="540"/>
        <w:jc w:val="both"/>
      </w:pPr>
      <w:r>
        <w:t>Источником информации является доклад Всемирного банка "Ведение бизнеса", публикуемый за период, следующий за отчетным, и размещаемый на официальном сайте www.doingbusiness.org.</w:t>
      </w:r>
    </w:p>
    <w:p w:rsidR="00812EE0" w:rsidRDefault="00812EE0">
      <w:pPr>
        <w:pStyle w:val="ConsPlusNormal"/>
        <w:spacing w:before="220"/>
        <w:ind w:firstLine="540"/>
        <w:jc w:val="both"/>
      </w:pPr>
      <w:r>
        <w:t>Значение показателя определяется Департаментом инвестиционной политики и развития частно-государственного партнерства.</w:t>
      </w:r>
    </w:p>
    <w:p w:rsidR="00812EE0" w:rsidRDefault="00812EE0">
      <w:pPr>
        <w:pStyle w:val="ConsPlusNormal"/>
        <w:spacing w:before="220"/>
        <w:ind w:firstLine="540"/>
        <w:jc w:val="both"/>
      </w:pPr>
      <w:r>
        <w:t>8. Значение показателя "Предельный срок прохождения всех процедур, необходимых для получения разрешения на строительство эталонного объекта капитального строительства" определяется на основании результатов ежегодного исследования Всемирного банка по теме "Получение разрешений на строительство".</w:t>
      </w:r>
    </w:p>
    <w:p w:rsidR="00812EE0" w:rsidRDefault="00812EE0">
      <w:pPr>
        <w:pStyle w:val="ConsPlusNormal"/>
        <w:spacing w:before="220"/>
        <w:ind w:firstLine="540"/>
        <w:jc w:val="both"/>
      </w:pPr>
      <w:r>
        <w:t>Источником информации является доклад Всемирного банка "Ведение бизнеса", публикуемый за период, следующий за отчетным, и размещаемый на официальном сайте www.doingbusiness.org.</w:t>
      </w:r>
    </w:p>
    <w:p w:rsidR="00812EE0" w:rsidRDefault="00812EE0">
      <w:pPr>
        <w:pStyle w:val="ConsPlusNormal"/>
        <w:spacing w:before="220"/>
        <w:ind w:firstLine="540"/>
        <w:jc w:val="both"/>
      </w:pPr>
      <w:r>
        <w:t>Значение показателя определяется Департаментом инвестиционной политики и развития частно-государственного партнерства.</w:t>
      </w:r>
    </w:p>
    <w:p w:rsidR="00812EE0" w:rsidRDefault="00812EE0">
      <w:pPr>
        <w:pStyle w:val="ConsPlusNormal"/>
        <w:spacing w:before="220"/>
        <w:ind w:firstLine="540"/>
        <w:jc w:val="both"/>
      </w:pPr>
      <w:r>
        <w:t>9. Значение показателя "Предельный срок подключения потребителей (до 150 кВт) с даты поступления заявки на технологическое присоединение до даты подписания акта о технологическом присоединении (в отношении сетевых компаний с долей государственного участия)" определяется на основании результатов ежегодного исследования Всемирного банка по теме "Присоединение к электрическим сетям".</w:t>
      </w:r>
    </w:p>
    <w:p w:rsidR="00812EE0" w:rsidRDefault="00812EE0">
      <w:pPr>
        <w:pStyle w:val="ConsPlusNormal"/>
        <w:spacing w:before="220"/>
        <w:ind w:firstLine="540"/>
        <w:jc w:val="both"/>
      </w:pPr>
      <w:r>
        <w:t>Источником информации является доклад Всемирного банка "Ведение бизнеса", публикуемый за период, следующий за отчетным, и размещаемый на официальном сайте www.doingbusiness.org.</w:t>
      </w:r>
    </w:p>
    <w:p w:rsidR="00812EE0" w:rsidRDefault="00812EE0">
      <w:pPr>
        <w:pStyle w:val="ConsPlusNormal"/>
        <w:spacing w:before="220"/>
        <w:ind w:firstLine="540"/>
        <w:jc w:val="both"/>
      </w:pPr>
      <w:r>
        <w:t>Значение показателя определяется Департаментом инвестиционной политики и развития частно-государственного партнерства.</w:t>
      </w:r>
    </w:p>
    <w:p w:rsidR="00812EE0" w:rsidRDefault="00812EE0">
      <w:pPr>
        <w:pStyle w:val="ConsPlusNormal"/>
        <w:spacing w:before="220"/>
        <w:ind w:firstLine="540"/>
        <w:jc w:val="both"/>
      </w:pPr>
      <w:r>
        <w:t>10. Значение показателя "Предельное количество этапов, необходимых для технологического присоединения" определяется на основании результатов ежегодного исследования Всемирного банка по теме "Присоединение к электрическим сетям".</w:t>
      </w:r>
    </w:p>
    <w:p w:rsidR="00812EE0" w:rsidRDefault="00812EE0">
      <w:pPr>
        <w:pStyle w:val="ConsPlusNormal"/>
        <w:spacing w:before="220"/>
        <w:ind w:firstLine="540"/>
        <w:jc w:val="both"/>
      </w:pPr>
      <w:r>
        <w:t xml:space="preserve">Источником информации является доклад Всемирного банка "Ведение бизнеса", публикуемый за период, следующий за отчетным, и размещаемый на официальном сайте </w:t>
      </w:r>
      <w:r>
        <w:lastRenderedPageBreak/>
        <w:t>www.doingbusiness.org.</w:t>
      </w:r>
    </w:p>
    <w:p w:rsidR="00812EE0" w:rsidRDefault="00812EE0">
      <w:pPr>
        <w:pStyle w:val="ConsPlusNormal"/>
        <w:spacing w:before="220"/>
        <w:ind w:firstLine="540"/>
        <w:jc w:val="both"/>
      </w:pPr>
      <w:r>
        <w:t>Значение показателя определяется Департаментом инвестиционной политики и развития частно-государственного партнерства.</w:t>
      </w:r>
    </w:p>
    <w:p w:rsidR="00812EE0" w:rsidRDefault="00812EE0">
      <w:pPr>
        <w:pStyle w:val="ConsPlusNormal"/>
        <w:spacing w:before="220"/>
        <w:ind w:firstLine="540"/>
        <w:jc w:val="both"/>
      </w:pPr>
      <w:r>
        <w:t>11. Значение показателя "Индекс роста числа организаций-экспортеров по отношению к 2011 г." рассчитывается по следующей формуле:</w:t>
      </w:r>
    </w:p>
    <w:p w:rsidR="00812EE0" w:rsidRDefault="00812EE0">
      <w:pPr>
        <w:pStyle w:val="ConsPlusNormal"/>
        <w:jc w:val="both"/>
      </w:pPr>
    </w:p>
    <w:p w:rsidR="00812EE0" w:rsidRDefault="00812EE0">
      <w:pPr>
        <w:pStyle w:val="ConsPlusNormal"/>
        <w:jc w:val="center"/>
      </w:pPr>
      <w:r w:rsidRPr="003A0DCB">
        <w:rPr>
          <w:position w:val="-26"/>
        </w:rPr>
        <w:pict>
          <v:shape id="_x0000_i1025" style="width:163.55pt;height:37.35pt" coordsize="" o:spt="100" adj="0,,0" path="" filled="f" stroked="f">
            <v:stroke joinstyle="miter"/>
            <v:imagedata r:id="rId12" o:title="base_1_194126_32768"/>
            <v:formulas/>
            <v:path o:connecttype="segments"/>
          </v:shape>
        </w:pict>
      </w:r>
      <w:r>
        <w:t>,</w:t>
      </w:r>
    </w:p>
    <w:p w:rsidR="00812EE0" w:rsidRDefault="00812EE0">
      <w:pPr>
        <w:pStyle w:val="ConsPlusNormal"/>
        <w:jc w:val="both"/>
      </w:pPr>
    </w:p>
    <w:p w:rsidR="00812EE0" w:rsidRDefault="00812EE0">
      <w:pPr>
        <w:pStyle w:val="ConsPlusNormal"/>
        <w:ind w:firstLine="540"/>
        <w:jc w:val="both"/>
      </w:pPr>
      <w:r>
        <w:t>где:</w:t>
      </w:r>
    </w:p>
    <w:p w:rsidR="00812EE0" w:rsidRDefault="00812EE0">
      <w:pPr>
        <w:pStyle w:val="ConsPlusNormal"/>
        <w:spacing w:before="220"/>
        <w:ind w:firstLine="540"/>
        <w:jc w:val="both"/>
      </w:pPr>
      <w:r>
        <w:t>i - порядковый номер отчетного периода;</w:t>
      </w:r>
    </w:p>
    <w:p w:rsidR="00812EE0" w:rsidRDefault="00812EE0">
      <w:pPr>
        <w:pStyle w:val="ConsPlusNormal"/>
        <w:spacing w:before="220"/>
        <w:ind w:firstLine="540"/>
        <w:jc w:val="both"/>
      </w:pPr>
      <w:r w:rsidRPr="003A0DCB">
        <w:rPr>
          <w:position w:val="-8"/>
        </w:rPr>
        <w:pict>
          <v:shape id="_x0000_i1026" style="width:83.55pt;height:19.55pt" coordsize="" o:spt="100" adj="0,,0" path="" filled="f" stroked="f">
            <v:stroke joinstyle="miter"/>
            <v:imagedata r:id="rId13" o:title="base_1_194126_32769"/>
            <v:formulas/>
            <v:path o:connecttype="segments"/>
          </v:shape>
        </w:pict>
      </w:r>
      <w:r>
        <w:t xml:space="preserve"> - значение индекса роста числа организаций-экспортеров в отчетном периоде;</w:t>
      </w:r>
    </w:p>
    <w:p w:rsidR="00812EE0" w:rsidRDefault="00812EE0">
      <w:pPr>
        <w:pStyle w:val="ConsPlusNormal"/>
        <w:spacing w:before="220"/>
        <w:ind w:firstLine="540"/>
        <w:jc w:val="both"/>
      </w:pPr>
      <w:r w:rsidRPr="003A0DCB">
        <w:rPr>
          <w:position w:val="-8"/>
        </w:rPr>
        <w:pict>
          <v:shape id="_x0000_i1027" style="width:16.9pt;height:19.55pt" coordsize="" o:spt="100" adj="0,,0" path="" filled="f" stroked="f">
            <v:stroke joinstyle="miter"/>
            <v:imagedata r:id="rId14" o:title="base_1_194126_32770"/>
            <v:formulas/>
            <v:path o:connecttype="segments"/>
          </v:shape>
        </w:pict>
      </w:r>
      <w:r>
        <w:t xml:space="preserve"> - количество организаций, осуществляющих экспортные поставки (без индивидуальных предпринимателей) в отчетном периоде;</w:t>
      </w:r>
    </w:p>
    <w:p w:rsidR="00812EE0" w:rsidRDefault="00812EE0">
      <w:pPr>
        <w:pStyle w:val="ConsPlusNormal"/>
        <w:spacing w:before="220"/>
        <w:ind w:firstLine="540"/>
        <w:jc w:val="both"/>
      </w:pPr>
      <w:r w:rsidRPr="003A0DCB">
        <w:rPr>
          <w:position w:val="-8"/>
        </w:rPr>
        <w:pict>
          <v:shape id="_x0000_i1028" style="width:24.9pt;height:19.55pt" coordsize="" o:spt="100" adj="0,,0" path="" filled="f" stroked="f">
            <v:stroke joinstyle="miter"/>
            <v:imagedata r:id="rId15" o:title="base_1_194126_32771"/>
            <v:formulas/>
            <v:path o:connecttype="segments"/>
          </v:shape>
        </w:pict>
      </w:r>
      <w:r>
        <w:t xml:space="preserve"> - количество организаций, осуществлявших экспортные поставки (без индивидуальных предпринимателей) в 2011 году.</w:t>
      </w:r>
    </w:p>
    <w:p w:rsidR="00812EE0" w:rsidRDefault="00812EE0">
      <w:pPr>
        <w:pStyle w:val="ConsPlusNormal"/>
        <w:spacing w:before="220"/>
        <w:ind w:firstLine="540"/>
        <w:jc w:val="both"/>
      </w:pPr>
      <w:r>
        <w:t>Единица измерения - проценты.</w:t>
      </w:r>
    </w:p>
    <w:p w:rsidR="00812EE0" w:rsidRDefault="00812EE0">
      <w:pPr>
        <w:pStyle w:val="ConsPlusNormal"/>
        <w:spacing w:before="220"/>
        <w:ind w:firstLine="540"/>
        <w:jc w:val="both"/>
      </w:pPr>
      <w:r>
        <w:t>Источником информации о количестве организаций, осуществляющих экспортные поставки (без индивидуальных предпринимателей) являются официальные данные ФТС России.</w:t>
      </w:r>
    </w:p>
    <w:p w:rsidR="00812EE0" w:rsidRDefault="00812EE0">
      <w:pPr>
        <w:pStyle w:val="ConsPlusNormal"/>
        <w:spacing w:before="220"/>
        <w:ind w:firstLine="540"/>
        <w:jc w:val="both"/>
      </w:pPr>
      <w:r>
        <w:t>Значение показателя рассчитывается Департаментом координации, развития и регулирования внешнеэкономической деятельности.</w:t>
      </w:r>
    </w:p>
    <w:p w:rsidR="00812EE0" w:rsidRDefault="00812EE0">
      <w:pPr>
        <w:pStyle w:val="ConsPlusNormal"/>
        <w:spacing w:before="220"/>
        <w:ind w:firstLine="540"/>
        <w:jc w:val="both"/>
      </w:pPr>
      <w:r>
        <w:t>12. Значение показателя "Индекс роста стоимости экспорта продукции обрабатывающих отраслей промышленности (за исключением производства пищевых продуктов, включая напитки, и табака, издательской и полиграфической деятельности, производства нефтепродуктов, производства прочих неметаллических минеральных продуктов, прочих производств) по отношению к 2011 году" рассчитывается по следующей формуле:</w:t>
      </w:r>
    </w:p>
    <w:p w:rsidR="00812EE0" w:rsidRDefault="00812EE0">
      <w:pPr>
        <w:pStyle w:val="ConsPlusNormal"/>
        <w:jc w:val="both"/>
      </w:pPr>
    </w:p>
    <w:p w:rsidR="00812EE0" w:rsidRDefault="00812EE0">
      <w:pPr>
        <w:pStyle w:val="ConsPlusNormal"/>
        <w:jc w:val="center"/>
      </w:pPr>
      <w:r w:rsidRPr="003A0DCB">
        <w:rPr>
          <w:position w:val="-26"/>
        </w:rPr>
        <w:pict>
          <v:shape id="_x0000_i1029" style="width:190.2pt;height:37.35pt" coordsize="" o:spt="100" adj="0,,0" path="" filled="f" stroked="f">
            <v:stroke joinstyle="miter"/>
            <v:imagedata r:id="rId16" o:title="base_1_194126_32772"/>
            <v:formulas/>
            <v:path o:connecttype="segments"/>
          </v:shape>
        </w:pict>
      </w:r>
      <w:r>
        <w:t>,</w:t>
      </w:r>
    </w:p>
    <w:p w:rsidR="00812EE0" w:rsidRDefault="00812EE0">
      <w:pPr>
        <w:pStyle w:val="ConsPlusNormal"/>
        <w:jc w:val="both"/>
      </w:pPr>
    </w:p>
    <w:p w:rsidR="00812EE0" w:rsidRDefault="00812EE0">
      <w:pPr>
        <w:pStyle w:val="ConsPlusNormal"/>
        <w:ind w:firstLine="540"/>
        <w:jc w:val="both"/>
      </w:pPr>
      <w:r>
        <w:t>где:</w:t>
      </w:r>
    </w:p>
    <w:p w:rsidR="00812EE0" w:rsidRDefault="00812EE0">
      <w:pPr>
        <w:pStyle w:val="ConsPlusNormal"/>
        <w:spacing w:before="220"/>
        <w:ind w:firstLine="540"/>
        <w:jc w:val="both"/>
      </w:pPr>
      <w:r>
        <w:t>i - порядковый номер отчетного периода;</w:t>
      </w:r>
    </w:p>
    <w:p w:rsidR="00812EE0" w:rsidRDefault="00812EE0">
      <w:pPr>
        <w:pStyle w:val="ConsPlusNormal"/>
        <w:spacing w:before="220"/>
        <w:ind w:firstLine="540"/>
        <w:jc w:val="both"/>
      </w:pPr>
      <w:r w:rsidRPr="003A0DCB">
        <w:rPr>
          <w:position w:val="-8"/>
        </w:rPr>
        <w:pict>
          <v:shape id="_x0000_i1030" style="width:110.2pt;height:19.55pt" coordsize="" o:spt="100" adj="0,,0" path="" filled="f" stroked="f">
            <v:stroke joinstyle="miter"/>
            <v:imagedata r:id="rId17" o:title="base_1_194126_32773"/>
            <v:formulas/>
            <v:path o:connecttype="segments"/>
          </v:shape>
        </w:pict>
      </w:r>
      <w:r>
        <w:t xml:space="preserve"> - значение индекса роста стоимости экспорта продукции обрабатывающих отраслей промышленности в отчетном периоде;</w:t>
      </w:r>
    </w:p>
    <w:p w:rsidR="00812EE0" w:rsidRDefault="00812EE0">
      <w:pPr>
        <w:pStyle w:val="ConsPlusNormal"/>
        <w:spacing w:before="220"/>
        <w:ind w:firstLine="540"/>
        <w:jc w:val="both"/>
      </w:pPr>
      <w:r w:rsidRPr="003A0DCB">
        <w:rPr>
          <w:position w:val="-8"/>
        </w:rPr>
        <w:pict>
          <v:shape id="_x0000_i1031" style="width:16pt;height:19.55pt" coordsize="" o:spt="100" adj="0,,0" path="" filled="f" stroked="f">
            <v:stroke joinstyle="miter"/>
            <v:imagedata r:id="rId18" o:title="base_1_194126_32774"/>
            <v:formulas/>
            <v:path o:connecttype="segments"/>
          </v:shape>
        </w:pict>
      </w:r>
      <w:r>
        <w:t xml:space="preserve"> - стоимость экспорта продукции обрабатывающих отраслей промышленности (за исключением производства пищевых продуктов, включая напитки, и табака, издательской и полиграфической деятельности, производства нефтепродуктов, производства прочих неметаллических минеральных продуктов и прочих производств) в отчетном периоде (тыс. </w:t>
      </w:r>
      <w:r>
        <w:lastRenderedPageBreak/>
        <w:t>долларов США);</w:t>
      </w:r>
    </w:p>
    <w:p w:rsidR="00812EE0" w:rsidRDefault="00812EE0">
      <w:pPr>
        <w:pStyle w:val="ConsPlusNormal"/>
        <w:spacing w:before="220"/>
        <w:ind w:firstLine="540"/>
        <w:jc w:val="both"/>
      </w:pPr>
      <w:r w:rsidRPr="003A0DCB">
        <w:rPr>
          <w:position w:val="-8"/>
        </w:rPr>
        <w:pict>
          <v:shape id="_x0000_i1032" style="width:23.1pt;height:19.55pt" coordsize="" o:spt="100" adj="0,,0" path="" filled="f" stroked="f">
            <v:stroke joinstyle="miter"/>
            <v:imagedata r:id="rId19" o:title="base_1_194126_32775"/>
            <v:formulas/>
            <v:path o:connecttype="segments"/>
          </v:shape>
        </w:pict>
      </w:r>
      <w:r>
        <w:t xml:space="preserve"> - стоимость экспорта продукции обрабатывающих отраслей промышленности (за исключением производства пищевых продуктов, включая напитки, и табака, издательской и полиграфической деятельности, производства нефтепродуктов, производства прочих неметаллических минеральных продуктов и прочих производств) в 2011 году (тыс. долларов США).</w:t>
      </w:r>
    </w:p>
    <w:p w:rsidR="00812EE0" w:rsidRDefault="00812EE0">
      <w:pPr>
        <w:pStyle w:val="ConsPlusNormal"/>
        <w:spacing w:before="220"/>
        <w:ind w:firstLine="540"/>
        <w:jc w:val="both"/>
      </w:pPr>
      <w:r>
        <w:t>Единица измерения - проценты.</w:t>
      </w:r>
    </w:p>
    <w:p w:rsidR="00812EE0" w:rsidRDefault="00812EE0">
      <w:pPr>
        <w:pStyle w:val="ConsPlusNormal"/>
        <w:spacing w:before="220"/>
        <w:ind w:firstLine="540"/>
        <w:jc w:val="both"/>
      </w:pPr>
      <w:r>
        <w:t>Источником информации о стоимости экспорта продукции в отчетном и базовом периодах (тыс. долларов США) являются официальные данные ФТС России.</w:t>
      </w:r>
    </w:p>
    <w:p w:rsidR="00812EE0" w:rsidRDefault="00812EE0">
      <w:pPr>
        <w:pStyle w:val="ConsPlusNormal"/>
        <w:spacing w:before="220"/>
        <w:ind w:firstLine="540"/>
        <w:jc w:val="both"/>
      </w:pPr>
      <w:r>
        <w:t>Значение показателя рассчитывается Департаментом координации, развития и регулирования внешнеэкономической деятельности.</w:t>
      </w:r>
    </w:p>
    <w:p w:rsidR="00812EE0" w:rsidRDefault="00812EE0">
      <w:pPr>
        <w:pStyle w:val="ConsPlusNormal"/>
        <w:spacing w:before="220"/>
        <w:ind w:firstLine="540"/>
        <w:jc w:val="both"/>
      </w:pPr>
      <w:r>
        <w:t>13. Значение показателя "Минимальный уровень (коэффициент) товарной диверсификации экспорта в общем объеме экспорта товаров" определяется по следующей формуле:</w:t>
      </w:r>
    </w:p>
    <w:p w:rsidR="00812EE0" w:rsidRDefault="00812EE0">
      <w:pPr>
        <w:pStyle w:val="ConsPlusNormal"/>
        <w:jc w:val="both"/>
      </w:pPr>
    </w:p>
    <w:p w:rsidR="00812EE0" w:rsidRDefault="00812EE0">
      <w:pPr>
        <w:pStyle w:val="ConsPlusNormal"/>
        <w:jc w:val="center"/>
      </w:pPr>
      <w:r w:rsidRPr="003A0DCB">
        <w:rPr>
          <w:position w:val="-48"/>
        </w:rPr>
        <w:pict>
          <v:shape id="_x0000_i1033" style="width:128pt;height:59.55pt" coordsize="" o:spt="100" adj="0,,0" path="" filled="f" stroked="f">
            <v:stroke joinstyle="miter"/>
            <v:imagedata r:id="rId20" o:title="base_1_194126_32776"/>
            <v:formulas/>
            <v:path o:connecttype="segments"/>
          </v:shape>
        </w:pict>
      </w:r>
      <w:r>
        <w:t>,</w:t>
      </w:r>
    </w:p>
    <w:p w:rsidR="00812EE0" w:rsidRDefault="00812EE0">
      <w:pPr>
        <w:pStyle w:val="ConsPlusNormal"/>
        <w:jc w:val="both"/>
      </w:pPr>
    </w:p>
    <w:p w:rsidR="00812EE0" w:rsidRDefault="00812EE0">
      <w:pPr>
        <w:pStyle w:val="ConsPlusNormal"/>
        <w:ind w:firstLine="540"/>
        <w:jc w:val="both"/>
      </w:pPr>
      <w:r>
        <w:t>где:</w:t>
      </w:r>
    </w:p>
    <w:p w:rsidR="00812EE0" w:rsidRDefault="00812EE0">
      <w:pPr>
        <w:pStyle w:val="ConsPlusNormal"/>
        <w:spacing w:before="220"/>
        <w:ind w:firstLine="540"/>
        <w:jc w:val="both"/>
      </w:pPr>
      <w:r>
        <w:t>n - число товарных групп;</w:t>
      </w:r>
    </w:p>
    <w:p w:rsidR="00812EE0" w:rsidRDefault="00812EE0">
      <w:pPr>
        <w:pStyle w:val="ConsPlusNormal"/>
        <w:spacing w:before="220"/>
        <w:ind w:firstLine="540"/>
        <w:jc w:val="both"/>
      </w:pPr>
      <w:r>
        <w:t xml:space="preserve">i - товарная группа </w:t>
      </w:r>
      <w:hyperlink r:id="rId21" w:history="1">
        <w:r>
          <w:rPr>
            <w:color w:val="0000FF"/>
          </w:rPr>
          <w:t>ТН ВЭД ТС</w:t>
        </w:r>
      </w:hyperlink>
      <w:r>
        <w:t xml:space="preserve"> (двузначный код </w:t>
      </w:r>
      <w:hyperlink r:id="rId22" w:history="1">
        <w:r>
          <w:rPr>
            <w:color w:val="0000FF"/>
          </w:rPr>
          <w:t>ТН ВЭД ТС</w:t>
        </w:r>
      </w:hyperlink>
      <w:r>
        <w:t>);</w:t>
      </w:r>
    </w:p>
    <w:p w:rsidR="00812EE0" w:rsidRDefault="00812EE0">
      <w:pPr>
        <w:pStyle w:val="ConsPlusNormal"/>
        <w:spacing w:before="220"/>
        <w:ind w:firstLine="540"/>
        <w:jc w:val="both"/>
      </w:pPr>
      <w:r w:rsidRPr="003A0DCB">
        <w:rPr>
          <w:position w:val="-10"/>
        </w:rPr>
        <w:pict>
          <v:shape id="_x0000_i1034" style="width:49.8pt;height:21.35pt" coordsize="" o:spt="100" adj="0,,0" path="" filled="f" stroked="f">
            <v:stroke joinstyle="miter"/>
            <v:imagedata r:id="rId23" o:title="base_1_194126_32777"/>
            <v:formulas/>
            <v:path o:connecttype="segments"/>
          </v:shape>
        </w:pict>
      </w:r>
      <w:r>
        <w:t xml:space="preserve"> - объем экспорта в отчетном периоде по товарной группе i (млн. долларов США);</w:t>
      </w:r>
    </w:p>
    <w:p w:rsidR="00812EE0" w:rsidRDefault="00812EE0">
      <w:pPr>
        <w:pStyle w:val="ConsPlusNormal"/>
        <w:spacing w:before="220"/>
        <w:ind w:firstLine="540"/>
        <w:jc w:val="both"/>
      </w:pPr>
      <w:r w:rsidRPr="003A0DCB">
        <w:rPr>
          <w:position w:val="-8"/>
        </w:rPr>
        <w:pict>
          <v:shape id="_x0000_i1035" style="width:49.8pt;height:19.55pt" coordsize="" o:spt="100" adj="0,,0" path="" filled="f" stroked="f">
            <v:stroke joinstyle="miter"/>
            <v:imagedata r:id="rId24" o:title="base_1_194126_32778"/>
            <v:formulas/>
            <v:path o:connecttype="segments"/>
          </v:shape>
        </w:pict>
      </w:r>
      <w:r>
        <w:t xml:space="preserve"> - общий объем экспорта в отчетном периоде (млн. долларов США).</w:t>
      </w:r>
    </w:p>
    <w:p w:rsidR="00812EE0" w:rsidRDefault="00812EE0">
      <w:pPr>
        <w:pStyle w:val="ConsPlusNormal"/>
        <w:spacing w:before="220"/>
        <w:ind w:firstLine="540"/>
        <w:jc w:val="both"/>
      </w:pPr>
      <w:r>
        <w:t xml:space="preserve">Данный показатель характеризует товарную разнородность экспорта товаров, вывозимых из Российской Федерации во все страны - торговые партнеры. Коэффициент рассчитывается как величина, обратная индексу концентрации Херфиндаля-Хиршмена (сумма квадратов долей экспорта товарных групп в общем экспорте Российской Федерации). Минимальное значение коэффициента товарной диверсификации равно 1, что соответствует предельному случаю, когда экспортируется только одна товарная группа. Максимальное значение коэффициента равно числу товарных групп, по которым он рассчитывается, что соответствует предельному случаю, когда экспорт распределен равномерно по товарным группам. Коэффициент товарной диверсификации экспорта рассчитывается по двузначной классификации </w:t>
      </w:r>
      <w:hyperlink r:id="rId25" w:history="1">
        <w:r>
          <w:rPr>
            <w:color w:val="0000FF"/>
          </w:rPr>
          <w:t>ТН ВЭД ТС</w:t>
        </w:r>
      </w:hyperlink>
      <w:r>
        <w:t>, поэтому его минимальное значение равно 1, а максимальное - 96.</w:t>
      </w:r>
    </w:p>
    <w:p w:rsidR="00812EE0" w:rsidRDefault="00812EE0">
      <w:pPr>
        <w:pStyle w:val="ConsPlusNormal"/>
        <w:spacing w:before="220"/>
        <w:ind w:firstLine="540"/>
        <w:jc w:val="both"/>
      </w:pPr>
      <w:r>
        <w:t>Единица измерения - баллы.</w:t>
      </w:r>
    </w:p>
    <w:p w:rsidR="00812EE0" w:rsidRDefault="00812EE0">
      <w:pPr>
        <w:pStyle w:val="ConsPlusNormal"/>
        <w:spacing w:before="220"/>
        <w:ind w:firstLine="540"/>
        <w:jc w:val="both"/>
      </w:pPr>
      <w:r>
        <w:t>Значение показателя рассчитывается Департаментом координации, развития и регулирования внешнеэкономической деятельности.</w:t>
      </w:r>
    </w:p>
    <w:p w:rsidR="00812EE0" w:rsidRDefault="00812EE0">
      <w:pPr>
        <w:pStyle w:val="ConsPlusNormal"/>
        <w:spacing w:before="220"/>
        <w:ind w:firstLine="540"/>
        <w:jc w:val="both"/>
      </w:pPr>
      <w:r>
        <w:t>14. Значение показателя "Предельное количество человеко-часов, затрачиваемое на деятельность, связанную с уплатой налогов, предприятиями малого и среднего бизнеса" определяется на основании результатов ежегодного исследования Всемирного банка по теме "Налогообложение".</w:t>
      </w:r>
    </w:p>
    <w:p w:rsidR="00812EE0" w:rsidRDefault="00812EE0">
      <w:pPr>
        <w:pStyle w:val="ConsPlusNormal"/>
        <w:spacing w:before="220"/>
        <w:ind w:firstLine="540"/>
        <w:jc w:val="both"/>
      </w:pPr>
      <w:r>
        <w:lastRenderedPageBreak/>
        <w:t>Значение показателя определяется объемом трудозатрат налогоплательщика на цели, связанные с уплатой налогов, включая ввод данных, корректировку и отправку информации в налоговый орган, за исключением времени, затрачиваемого налогоплательщиком в связи с исчислением и уплатой страховых взносов.</w:t>
      </w:r>
    </w:p>
    <w:p w:rsidR="00812EE0" w:rsidRDefault="00812EE0">
      <w:pPr>
        <w:pStyle w:val="ConsPlusNormal"/>
        <w:spacing w:before="220"/>
        <w:ind w:firstLine="540"/>
        <w:jc w:val="both"/>
      </w:pPr>
      <w:r>
        <w:t>Единица измерения - часы.</w:t>
      </w:r>
    </w:p>
    <w:p w:rsidR="00812EE0" w:rsidRDefault="00812EE0">
      <w:pPr>
        <w:pStyle w:val="ConsPlusNormal"/>
        <w:spacing w:before="220"/>
        <w:ind w:firstLine="540"/>
        <w:jc w:val="both"/>
      </w:pPr>
      <w:r>
        <w:t>Источником информации является доклад Всемирного банка "Ведение бизнеса", публикуемый за период, следующий за отчетным, и размещаемый на официальном сайте www.doingbusiness.org.</w:t>
      </w:r>
    </w:p>
    <w:p w:rsidR="00812EE0" w:rsidRDefault="00812EE0">
      <w:pPr>
        <w:pStyle w:val="ConsPlusNormal"/>
        <w:spacing w:before="220"/>
        <w:ind w:firstLine="540"/>
        <w:jc w:val="both"/>
      </w:pPr>
      <w:r>
        <w:t>Значение показателя определяется Департаментом инвестиционной политики и развития частно-государственного партнерства.</w:t>
      </w:r>
    </w:p>
    <w:p w:rsidR="00812EE0" w:rsidRDefault="00812EE0">
      <w:pPr>
        <w:pStyle w:val="ConsPlusNormal"/>
        <w:spacing w:before="220"/>
        <w:ind w:firstLine="540"/>
        <w:jc w:val="both"/>
      </w:pPr>
      <w:r>
        <w:t>15. Значение показателя "Индикатор доступности кредитной информации о заемщиках" определяется на основании результатов ежегодного исследования Всемирного банка по теме "Кредитование".</w:t>
      </w:r>
    </w:p>
    <w:p w:rsidR="00812EE0" w:rsidRDefault="00812EE0">
      <w:pPr>
        <w:pStyle w:val="ConsPlusNormal"/>
        <w:spacing w:before="220"/>
        <w:ind w:firstLine="540"/>
        <w:jc w:val="both"/>
      </w:pPr>
      <w:r>
        <w:t>Источником информации является доклад Всемирного банка "Ведение бизнеса", публикуемый за период, следующий за отчетным, и размещаемый на официальном сайте www.doingbusiness.org.</w:t>
      </w:r>
    </w:p>
    <w:p w:rsidR="00812EE0" w:rsidRDefault="00812EE0">
      <w:pPr>
        <w:pStyle w:val="ConsPlusNormal"/>
        <w:spacing w:before="220"/>
        <w:ind w:firstLine="540"/>
        <w:jc w:val="both"/>
      </w:pPr>
      <w:r>
        <w:t>Единица измерения - баллы.</w:t>
      </w:r>
    </w:p>
    <w:p w:rsidR="00812EE0" w:rsidRDefault="00812EE0">
      <w:pPr>
        <w:pStyle w:val="ConsPlusNormal"/>
        <w:spacing w:before="220"/>
        <w:ind w:firstLine="540"/>
        <w:jc w:val="both"/>
      </w:pPr>
      <w:r>
        <w:t>Значение показателя определяется Департаментом инвестиционной политики и развития частно-государственного партнерства.</w:t>
      </w:r>
    </w:p>
    <w:p w:rsidR="00812EE0" w:rsidRDefault="00812EE0">
      <w:pPr>
        <w:pStyle w:val="ConsPlusNormal"/>
        <w:spacing w:before="220"/>
        <w:ind w:firstLine="540"/>
        <w:jc w:val="both"/>
      </w:pPr>
      <w:r>
        <w:t>16. Значение показателя "Индикатор законодательной защиты заемщиков и кредиторов" определяется на основании результатов ежегодного исследования Всемирного банка по теме "Кредитование".</w:t>
      </w:r>
    </w:p>
    <w:p w:rsidR="00812EE0" w:rsidRDefault="00812EE0">
      <w:pPr>
        <w:pStyle w:val="ConsPlusNormal"/>
        <w:spacing w:before="220"/>
        <w:ind w:firstLine="540"/>
        <w:jc w:val="both"/>
      </w:pPr>
      <w:r>
        <w:t>Источником информации является доклад Всемирного банка "Ведение бизнеса", публикуемый за период, следующий за отчетным, и размещаемый на официальном сайте www.doingbusiness.org.</w:t>
      </w:r>
    </w:p>
    <w:p w:rsidR="00812EE0" w:rsidRDefault="00812EE0">
      <w:pPr>
        <w:pStyle w:val="ConsPlusNormal"/>
        <w:spacing w:before="220"/>
        <w:ind w:firstLine="540"/>
        <w:jc w:val="both"/>
      </w:pPr>
      <w:r>
        <w:t>Единица измерения - баллы.</w:t>
      </w:r>
    </w:p>
    <w:p w:rsidR="00812EE0" w:rsidRDefault="00812EE0">
      <w:pPr>
        <w:pStyle w:val="ConsPlusNormal"/>
        <w:spacing w:before="220"/>
        <w:ind w:firstLine="540"/>
        <w:jc w:val="both"/>
      </w:pPr>
      <w:r>
        <w:t>Значение показателя определяется Департаментом инвестиционной политики и развития частно-государственного партнерства.</w:t>
      </w:r>
    </w:p>
    <w:p w:rsidR="00812EE0" w:rsidRDefault="00812EE0">
      <w:pPr>
        <w:pStyle w:val="ConsPlusNormal"/>
        <w:spacing w:before="220"/>
        <w:ind w:firstLine="540"/>
        <w:jc w:val="both"/>
      </w:pPr>
      <w:r>
        <w:t xml:space="preserve">17. Значение показателя "Уровень защиты прав инвесторов в рамках корпоративного законодательства" определяется как среднее арифметическое значений </w:t>
      </w:r>
      <w:hyperlink w:anchor="P146" w:history="1">
        <w:r>
          <w:rPr>
            <w:color w:val="0000FF"/>
          </w:rPr>
          <w:t>показателей 18</w:t>
        </w:r>
      </w:hyperlink>
      <w:r>
        <w:t xml:space="preserve">, </w:t>
      </w:r>
      <w:hyperlink w:anchor="P177" w:history="1">
        <w:r>
          <w:rPr>
            <w:color w:val="0000FF"/>
          </w:rPr>
          <w:t>19</w:t>
        </w:r>
      </w:hyperlink>
      <w:r>
        <w:t xml:space="preserve">, </w:t>
      </w:r>
      <w:hyperlink w:anchor="P208" w:history="1">
        <w:r>
          <w:rPr>
            <w:color w:val="0000FF"/>
          </w:rPr>
          <w:t>20</w:t>
        </w:r>
      </w:hyperlink>
      <w:r>
        <w:t>.</w:t>
      </w:r>
    </w:p>
    <w:p w:rsidR="00812EE0" w:rsidRDefault="00812EE0">
      <w:pPr>
        <w:pStyle w:val="ConsPlusNormal"/>
        <w:spacing w:before="220"/>
        <w:ind w:firstLine="540"/>
        <w:jc w:val="both"/>
      </w:pPr>
      <w:r>
        <w:t>Единица измерения - баллы.</w:t>
      </w:r>
    </w:p>
    <w:p w:rsidR="00812EE0" w:rsidRDefault="00812EE0">
      <w:pPr>
        <w:pStyle w:val="ConsPlusNormal"/>
        <w:spacing w:before="220"/>
        <w:ind w:firstLine="540"/>
        <w:jc w:val="both"/>
      </w:pPr>
      <w:r>
        <w:t>Значение показателя рассчитывается Департаментом корпоративного управления.</w:t>
      </w:r>
    </w:p>
    <w:p w:rsidR="00812EE0" w:rsidRDefault="00812EE0">
      <w:pPr>
        <w:pStyle w:val="ConsPlusNormal"/>
        <w:spacing w:before="220"/>
        <w:ind w:firstLine="540"/>
        <w:jc w:val="both"/>
      </w:pPr>
      <w:r>
        <w:t>Дополнительным источником информации для определения значения показателя являются данные ежегодного исследования Всемирного банка по теме "Защита инвесторов", публикуемые в докладе Всемирного банка "Ведение бизнеса" за период, следующий за отчетным, размещаемом на официальном сайте www.doingbusiness.org.</w:t>
      </w:r>
    </w:p>
    <w:p w:rsidR="00812EE0" w:rsidRDefault="00812EE0">
      <w:pPr>
        <w:pStyle w:val="ConsPlusNormal"/>
        <w:spacing w:before="220"/>
        <w:ind w:firstLine="540"/>
        <w:jc w:val="both"/>
      </w:pPr>
      <w:r>
        <w:t>Значение показателя по данным Всемирного банка определяется Департаментом инвестиционной политики и развития частно-государственного партнерства.</w:t>
      </w:r>
    </w:p>
    <w:p w:rsidR="00812EE0" w:rsidRDefault="00812EE0">
      <w:pPr>
        <w:pStyle w:val="ConsPlusNormal"/>
        <w:spacing w:before="220"/>
        <w:ind w:firstLine="540"/>
        <w:jc w:val="both"/>
      </w:pPr>
      <w:bookmarkStart w:id="1" w:name="P146"/>
      <w:bookmarkEnd w:id="1"/>
      <w:r>
        <w:t xml:space="preserve">18. Значением показателя "Уровень доступности акционерам информации о сделках с заинтересованностью" является количество баллов, набранное по результатам ответов на </w:t>
      </w:r>
      <w:r>
        <w:lastRenderedPageBreak/>
        <w:t>следующие вопросы:</w:t>
      </w:r>
    </w:p>
    <w:p w:rsidR="00812EE0" w:rsidRDefault="00812EE0">
      <w:pPr>
        <w:pStyle w:val="ConsPlusNormal"/>
        <w:spacing w:before="220"/>
        <w:ind w:firstLine="540"/>
        <w:jc w:val="both"/>
      </w:pPr>
      <w:r>
        <w:t>1. Какой орган управления акционерного общества ("Компания "A") может принять решение об одобрении сделки купли-продажи имущества, стоимость которого составляет 10% и более балансовой стоимости Компании "A", в совершении которой имеется заинтересованность члена совета директоров - контролирующего (50% + 1 акция) акционера ("Директор "B"), одновременно владеющего контрольным пакетом акций контрагента ("Компания "C") (далее - сделка)?</w:t>
      </w:r>
    </w:p>
    <w:p w:rsidR="00812EE0" w:rsidRDefault="00812EE0">
      <w:pPr>
        <w:pStyle w:val="ConsPlusNormal"/>
        <w:spacing w:before="220"/>
        <w:ind w:firstLine="540"/>
        <w:jc w:val="both"/>
      </w:pPr>
      <w:r>
        <w:t>Варианты ответов:</w:t>
      </w:r>
    </w:p>
    <w:p w:rsidR="00812EE0" w:rsidRDefault="00812EE0">
      <w:pPr>
        <w:pStyle w:val="ConsPlusNormal"/>
        <w:spacing w:before="220"/>
        <w:ind w:firstLine="540"/>
        <w:jc w:val="both"/>
      </w:pPr>
      <w:r>
        <w:t>а) данное решение принимается единоличным исполнительным органом Компании "A" (0 баллов);</w:t>
      </w:r>
    </w:p>
    <w:p w:rsidR="00812EE0" w:rsidRDefault="00812EE0">
      <w:pPr>
        <w:pStyle w:val="ConsPlusNormal"/>
        <w:spacing w:before="220"/>
        <w:ind w:firstLine="540"/>
        <w:jc w:val="both"/>
      </w:pPr>
      <w:r>
        <w:t>б) сделка подлежит одобрению советом директоров (наблюдательным советом) Компании "A", при этом учитываются голоса, принадлежащие Директору "B" (1 балл);</w:t>
      </w:r>
    </w:p>
    <w:p w:rsidR="00812EE0" w:rsidRDefault="00812EE0">
      <w:pPr>
        <w:pStyle w:val="ConsPlusNormal"/>
        <w:spacing w:before="220"/>
        <w:ind w:firstLine="540"/>
        <w:jc w:val="both"/>
      </w:pPr>
      <w:r>
        <w:t>в) сделка подлежит одобрению советом директоров (наблюдательным советом) Компании "A", при этом не учитываются голоса, принадлежащие Директору "B" (2 балла);</w:t>
      </w:r>
    </w:p>
    <w:p w:rsidR="00812EE0" w:rsidRDefault="00812EE0">
      <w:pPr>
        <w:pStyle w:val="ConsPlusNormal"/>
        <w:spacing w:before="220"/>
        <w:ind w:firstLine="540"/>
        <w:jc w:val="both"/>
      </w:pPr>
      <w:r>
        <w:t>г) сделка подлежит одобрению общим собранием акционеров Компании "A", при этом не учитываются голоса, принадлежащие незаинтересованным в сделке акционерам (3 балла).</w:t>
      </w:r>
    </w:p>
    <w:p w:rsidR="00812EE0" w:rsidRDefault="00812EE0">
      <w:pPr>
        <w:pStyle w:val="ConsPlusNormal"/>
        <w:spacing w:before="220"/>
        <w:ind w:firstLine="540"/>
        <w:jc w:val="both"/>
      </w:pPr>
      <w:r>
        <w:t>2. Необходимо ли немедленное уведомление общественности, регулирующего органа или акционеров о наличии конфликта интересов по сделке?</w:t>
      </w:r>
    </w:p>
    <w:p w:rsidR="00812EE0" w:rsidRDefault="00812EE0">
      <w:pPr>
        <w:pStyle w:val="ConsPlusNormal"/>
        <w:spacing w:before="220"/>
        <w:ind w:firstLine="540"/>
        <w:jc w:val="both"/>
      </w:pPr>
      <w:r>
        <w:t>Варианты ответов:</w:t>
      </w:r>
    </w:p>
    <w:p w:rsidR="00812EE0" w:rsidRDefault="00812EE0">
      <w:pPr>
        <w:pStyle w:val="ConsPlusNormal"/>
        <w:spacing w:before="220"/>
        <w:ind w:firstLine="540"/>
        <w:jc w:val="both"/>
      </w:pPr>
      <w:r>
        <w:t>а) раскрытие (предоставление) информации не обязательно (0 баллов);</w:t>
      </w:r>
    </w:p>
    <w:p w:rsidR="00812EE0" w:rsidRDefault="00812EE0">
      <w:pPr>
        <w:pStyle w:val="ConsPlusNormal"/>
        <w:spacing w:before="220"/>
        <w:ind w:firstLine="540"/>
        <w:jc w:val="both"/>
      </w:pPr>
      <w:r>
        <w:t>б) необходимо раскрывать (предоставлять) информацию об условиях сделки, но не о конфликте интересов Директора "B" (1 балл);</w:t>
      </w:r>
    </w:p>
    <w:p w:rsidR="00812EE0" w:rsidRDefault="00812EE0">
      <w:pPr>
        <w:pStyle w:val="ConsPlusNormal"/>
        <w:spacing w:before="220"/>
        <w:ind w:firstLine="540"/>
        <w:jc w:val="both"/>
      </w:pPr>
      <w:r>
        <w:t>в) необходимо раскрывать (предоставлять) информацию как об условиях сделки, так и о конфликте интересов Директора "B" (2 балла).</w:t>
      </w:r>
    </w:p>
    <w:p w:rsidR="00812EE0" w:rsidRDefault="00812EE0">
      <w:pPr>
        <w:pStyle w:val="ConsPlusNormal"/>
        <w:spacing w:before="220"/>
        <w:ind w:firstLine="540"/>
        <w:jc w:val="both"/>
      </w:pPr>
      <w:r>
        <w:t>3. Нужно ли публиковать информацию о сделке в годовом отчете?</w:t>
      </w:r>
    </w:p>
    <w:p w:rsidR="00812EE0" w:rsidRDefault="00812EE0">
      <w:pPr>
        <w:pStyle w:val="ConsPlusNormal"/>
        <w:spacing w:before="220"/>
        <w:ind w:firstLine="540"/>
        <w:jc w:val="both"/>
      </w:pPr>
      <w:r>
        <w:t>Варианты ответов:</w:t>
      </w:r>
    </w:p>
    <w:p w:rsidR="00812EE0" w:rsidRDefault="00812EE0">
      <w:pPr>
        <w:pStyle w:val="ConsPlusNormal"/>
        <w:spacing w:before="220"/>
        <w:ind w:firstLine="540"/>
        <w:jc w:val="both"/>
      </w:pPr>
      <w:r>
        <w:t>а) не предусмотрена обязанность публиковать информацию о сделке (0 баллов);</w:t>
      </w:r>
    </w:p>
    <w:p w:rsidR="00812EE0" w:rsidRDefault="00812EE0">
      <w:pPr>
        <w:pStyle w:val="ConsPlusNormal"/>
        <w:spacing w:before="220"/>
        <w:ind w:firstLine="540"/>
        <w:jc w:val="both"/>
      </w:pPr>
      <w:r>
        <w:t>б) предусмотрена обязанность предоставить информацию об условиях сделки, но не о конфликте интересов Директора "B" (1 балл);</w:t>
      </w:r>
    </w:p>
    <w:p w:rsidR="00812EE0" w:rsidRDefault="00812EE0">
      <w:pPr>
        <w:pStyle w:val="ConsPlusNormal"/>
        <w:spacing w:before="220"/>
        <w:ind w:firstLine="540"/>
        <w:jc w:val="both"/>
      </w:pPr>
      <w:r>
        <w:t>в) предусмотрена обязанность предоставить информацию как об условиях сделки, так и о конфликте интересов Директора "B" (2 балла).</w:t>
      </w:r>
    </w:p>
    <w:p w:rsidR="00812EE0" w:rsidRDefault="00812EE0">
      <w:pPr>
        <w:pStyle w:val="ConsPlusNormal"/>
        <w:spacing w:before="220"/>
        <w:ind w:firstLine="540"/>
        <w:jc w:val="both"/>
      </w:pPr>
      <w:r>
        <w:t>4. Должен ли Директор "B" ставить в известность совет директоров (наблюдательный совет) о конфликте интересов?</w:t>
      </w:r>
    </w:p>
    <w:p w:rsidR="00812EE0" w:rsidRDefault="00812EE0">
      <w:pPr>
        <w:pStyle w:val="ConsPlusNormal"/>
        <w:spacing w:before="220"/>
        <w:ind w:firstLine="540"/>
        <w:jc w:val="both"/>
      </w:pPr>
      <w:r>
        <w:t>Варианты ответов:</w:t>
      </w:r>
    </w:p>
    <w:p w:rsidR="00812EE0" w:rsidRDefault="00812EE0">
      <w:pPr>
        <w:pStyle w:val="ConsPlusNormal"/>
        <w:spacing w:before="220"/>
        <w:ind w:firstLine="540"/>
        <w:jc w:val="both"/>
      </w:pPr>
      <w:r>
        <w:t>а) предоставлять информацию о сделке не требуется (0 баллов);</w:t>
      </w:r>
    </w:p>
    <w:p w:rsidR="00812EE0" w:rsidRDefault="00812EE0">
      <w:pPr>
        <w:pStyle w:val="ConsPlusNormal"/>
        <w:spacing w:before="220"/>
        <w:ind w:firstLine="540"/>
        <w:jc w:val="both"/>
      </w:pPr>
      <w:r>
        <w:t>б) совет директоров (наблюдательный совет) должен быть проинформирован о наличии конфликта интересов Директора "B" без раскрытия каких-либо подробностей (1 балл);</w:t>
      </w:r>
    </w:p>
    <w:p w:rsidR="00812EE0" w:rsidRDefault="00812EE0">
      <w:pPr>
        <w:pStyle w:val="ConsPlusNormal"/>
        <w:spacing w:before="220"/>
        <w:ind w:firstLine="540"/>
        <w:jc w:val="both"/>
      </w:pPr>
      <w:r>
        <w:t xml:space="preserve">в) совет директоров (наблюдательный совет) должен быть полностью проинформирован о </w:t>
      </w:r>
      <w:r>
        <w:lastRenderedPageBreak/>
        <w:t>любых существенных фактах, связанных с интересом Директора "B" в сделке (2 балла).</w:t>
      </w:r>
    </w:p>
    <w:p w:rsidR="00812EE0" w:rsidRDefault="00812EE0">
      <w:pPr>
        <w:pStyle w:val="ConsPlusNormal"/>
        <w:spacing w:before="220"/>
        <w:ind w:firstLine="540"/>
        <w:jc w:val="both"/>
      </w:pPr>
      <w:r>
        <w:t>5. Предусмотрена ли обязанность привлекать какой-либо внешний орган, например, внешнего аудитора, для проверки сделки перед ее совершением?</w:t>
      </w:r>
    </w:p>
    <w:p w:rsidR="00812EE0" w:rsidRDefault="00812EE0">
      <w:pPr>
        <w:pStyle w:val="ConsPlusNormal"/>
        <w:spacing w:before="220"/>
        <w:ind w:firstLine="540"/>
        <w:jc w:val="both"/>
      </w:pPr>
      <w:r>
        <w:t>Варианты ответов:</w:t>
      </w:r>
    </w:p>
    <w:p w:rsidR="00812EE0" w:rsidRDefault="00812EE0">
      <w:pPr>
        <w:pStyle w:val="ConsPlusNormal"/>
        <w:spacing w:before="220"/>
        <w:ind w:firstLine="540"/>
        <w:jc w:val="both"/>
      </w:pPr>
      <w:r>
        <w:t>а) нет (0 баллов);</w:t>
      </w:r>
    </w:p>
    <w:p w:rsidR="00812EE0" w:rsidRDefault="00812EE0">
      <w:pPr>
        <w:pStyle w:val="ConsPlusNormal"/>
        <w:spacing w:before="220"/>
        <w:ind w:firstLine="540"/>
        <w:jc w:val="both"/>
      </w:pPr>
      <w:r>
        <w:t>б) да (1 балл).</w:t>
      </w:r>
    </w:p>
    <w:p w:rsidR="00812EE0" w:rsidRDefault="00812EE0">
      <w:pPr>
        <w:pStyle w:val="ConsPlusNormal"/>
        <w:spacing w:before="220"/>
        <w:ind w:firstLine="540"/>
        <w:jc w:val="both"/>
      </w:pPr>
      <w:r>
        <w:t>Единица измерения - баллы.</w:t>
      </w:r>
    </w:p>
    <w:p w:rsidR="00812EE0" w:rsidRDefault="00812EE0">
      <w:pPr>
        <w:pStyle w:val="ConsPlusNormal"/>
        <w:spacing w:before="220"/>
        <w:ind w:firstLine="540"/>
        <w:jc w:val="both"/>
      </w:pPr>
      <w:r>
        <w:t>Ответы на вопросы формируются исходя из анализа норм действующего законодательства Российской Федерации об акционерных обществах и смежного законодательства об оспаривании сделок с заинтересованностью в открытых акционерных обществах, публично размещающих акции и имеющих крупного акционера - владельца 60% акций, либо в крупных открытых акционерных обществах с количеством акционеров свыше 500, а также практики их применения.</w:t>
      </w:r>
    </w:p>
    <w:p w:rsidR="00812EE0" w:rsidRDefault="00812EE0">
      <w:pPr>
        <w:pStyle w:val="ConsPlusNormal"/>
        <w:spacing w:before="220"/>
        <w:ind w:firstLine="540"/>
        <w:jc w:val="both"/>
      </w:pPr>
      <w:r>
        <w:t>Значение показателя рассчитывается Департаментом корпоративного управления.</w:t>
      </w:r>
    </w:p>
    <w:p w:rsidR="00812EE0" w:rsidRDefault="00812EE0">
      <w:pPr>
        <w:pStyle w:val="ConsPlusNormal"/>
        <w:spacing w:before="220"/>
        <w:ind w:firstLine="540"/>
        <w:jc w:val="both"/>
      </w:pPr>
      <w:r>
        <w:t>Дополнительным источником информации для определения значения показателя являются данные ежегодного исследования Всемирного банка по теме "Защита инвесторов", публикуемые в докладе Всемирного банка "Ведение бизнеса" за период, следующий за отчетным, размещаемом на официальном сайте www.doingbusiness.org.</w:t>
      </w:r>
    </w:p>
    <w:p w:rsidR="00812EE0" w:rsidRDefault="00812EE0">
      <w:pPr>
        <w:pStyle w:val="ConsPlusNormal"/>
        <w:spacing w:before="220"/>
        <w:ind w:firstLine="540"/>
        <w:jc w:val="both"/>
      </w:pPr>
      <w:r>
        <w:t>Значение показателя по данным Всемирного банка определяется Департаментом инвестиционной политики и развития частно-государственного партнерства.</w:t>
      </w:r>
    </w:p>
    <w:p w:rsidR="00812EE0" w:rsidRDefault="00812EE0">
      <w:pPr>
        <w:pStyle w:val="ConsPlusNormal"/>
        <w:spacing w:before="220"/>
        <w:ind w:firstLine="540"/>
        <w:jc w:val="both"/>
      </w:pPr>
      <w:bookmarkStart w:id="2" w:name="P177"/>
      <w:bookmarkEnd w:id="2"/>
      <w:r>
        <w:t>19. Значением показателя "Уровень ответственности исполнительных органов управления акционерных обществ за нанесение ущерба организации при совершении сделок с заинтересованностью" является количество баллов, набранное по результатам ответов на вопросы:</w:t>
      </w:r>
    </w:p>
    <w:p w:rsidR="00812EE0" w:rsidRDefault="00812EE0">
      <w:pPr>
        <w:pStyle w:val="ConsPlusNormal"/>
        <w:spacing w:before="220"/>
        <w:ind w:firstLine="540"/>
        <w:jc w:val="both"/>
      </w:pPr>
      <w:r>
        <w:t>1. Может ли акционер привлечь Директора "B" к ответственности за нанесение ущерба Компании "A", возникшего в связи с заключением сделки с заинтересованностью?</w:t>
      </w:r>
    </w:p>
    <w:p w:rsidR="00812EE0" w:rsidRDefault="00812EE0">
      <w:pPr>
        <w:pStyle w:val="ConsPlusNormal"/>
        <w:spacing w:before="220"/>
        <w:ind w:firstLine="540"/>
        <w:jc w:val="both"/>
      </w:pPr>
      <w:r>
        <w:t>Варианты ответов:</w:t>
      </w:r>
    </w:p>
    <w:p w:rsidR="00812EE0" w:rsidRDefault="00812EE0">
      <w:pPr>
        <w:pStyle w:val="ConsPlusNormal"/>
        <w:spacing w:before="220"/>
        <w:ind w:firstLine="540"/>
        <w:jc w:val="both"/>
      </w:pPr>
      <w:r>
        <w:t>а) нельзя привлечь к ответственности или можно только за мошенничество или иные умышленные злонамеренные действия (0 баллов);</w:t>
      </w:r>
    </w:p>
    <w:p w:rsidR="00812EE0" w:rsidRDefault="00812EE0">
      <w:pPr>
        <w:pStyle w:val="ConsPlusNormal"/>
        <w:spacing w:before="220"/>
        <w:ind w:firstLine="540"/>
        <w:jc w:val="both"/>
      </w:pPr>
      <w:r>
        <w:t>б) можно привлечь к ответственности, если он оказывал влияние на одобрение сделки или вел себя небрежно (1 балл);</w:t>
      </w:r>
    </w:p>
    <w:p w:rsidR="00812EE0" w:rsidRDefault="00812EE0">
      <w:pPr>
        <w:pStyle w:val="ConsPlusNormal"/>
        <w:spacing w:before="220"/>
        <w:ind w:firstLine="540"/>
        <w:jc w:val="both"/>
      </w:pPr>
      <w:r>
        <w:t>в) можно привлечь к ответственности, если сделка явно несправедлива или причинила убытки другим акционерам (2 балла);</w:t>
      </w:r>
    </w:p>
    <w:p w:rsidR="00812EE0" w:rsidRDefault="00812EE0">
      <w:pPr>
        <w:pStyle w:val="ConsPlusNormal"/>
        <w:spacing w:before="220"/>
        <w:ind w:firstLine="540"/>
        <w:jc w:val="both"/>
      </w:pPr>
      <w:r>
        <w:t>г) Директор "B" не может быть привлечен к ответственности, поскольку не может участвовать в одобрении сделки (3 балла).</w:t>
      </w:r>
    </w:p>
    <w:p w:rsidR="00812EE0" w:rsidRDefault="00812EE0">
      <w:pPr>
        <w:pStyle w:val="ConsPlusNormal"/>
        <w:spacing w:before="220"/>
        <w:ind w:firstLine="540"/>
        <w:jc w:val="both"/>
      </w:pPr>
      <w:r>
        <w:t>2. Может ли акционер привлечь к ответственности членов органа управления, принявших решение о совершении сделки с заинтересованностью (генерального директора, членов совета директоров (наблюдательного совета) и др.), за ущерб, причиненный обществу данной сделкой?</w:t>
      </w:r>
    </w:p>
    <w:p w:rsidR="00812EE0" w:rsidRDefault="00812EE0">
      <w:pPr>
        <w:pStyle w:val="ConsPlusNormal"/>
        <w:spacing w:before="220"/>
        <w:ind w:firstLine="540"/>
        <w:jc w:val="both"/>
      </w:pPr>
      <w:r>
        <w:t>Варианты ответов:</w:t>
      </w:r>
    </w:p>
    <w:p w:rsidR="00812EE0" w:rsidRDefault="00812EE0">
      <w:pPr>
        <w:pStyle w:val="ConsPlusNormal"/>
        <w:spacing w:before="220"/>
        <w:ind w:firstLine="540"/>
        <w:jc w:val="both"/>
      </w:pPr>
      <w:r>
        <w:lastRenderedPageBreak/>
        <w:t>а) членов органа управления общества нельзя привлечь к ответственности или можно исключительно за мошеннические или иные умышленные злонамеренные действия (0 баллов);</w:t>
      </w:r>
    </w:p>
    <w:p w:rsidR="00812EE0" w:rsidRDefault="00812EE0">
      <w:pPr>
        <w:pStyle w:val="ConsPlusNormal"/>
        <w:spacing w:before="220"/>
        <w:ind w:firstLine="540"/>
        <w:jc w:val="both"/>
      </w:pPr>
      <w:r>
        <w:t>б) членов органа управления общества можно привлечь к ответственности за небрежность (отсутствие должной осмотрительности, неосторожность и т.п.) (1 балл);</w:t>
      </w:r>
    </w:p>
    <w:p w:rsidR="00812EE0" w:rsidRDefault="00812EE0">
      <w:pPr>
        <w:pStyle w:val="ConsPlusNormal"/>
        <w:spacing w:before="220"/>
        <w:ind w:firstLine="540"/>
        <w:jc w:val="both"/>
      </w:pPr>
      <w:r>
        <w:t>в) членов органа управления общества можно привлечь к ответственности, если сделка явно несправедлива или причинила убытки другим акционерам (2 балла);</w:t>
      </w:r>
    </w:p>
    <w:p w:rsidR="00812EE0" w:rsidRDefault="00812EE0">
      <w:pPr>
        <w:pStyle w:val="ConsPlusNormal"/>
        <w:spacing w:before="220"/>
        <w:ind w:firstLine="540"/>
        <w:jc w:val="both"/>
      </w:pPr>
      <w:r>
        <w:t>г) Директор "B" не может быть привлечен к ответственности, поскольку не может участвовать в одобрении сделки (3 балла).</w:t>
      </w:r>
    </w:p>
    <w:p w:rsidR="00812EE0" w:rsidRDefault="00812EE0">
      <w:pPr>
        <w:pStyle w:val="ConsPlusNormal"/>
        <w:spacing w:before="220"/>
        <w:ind w:firstLine="540"/>
        <w:jc w:val="both"/>
      </w:pPr>
      <w:r>
        <w:t>3. Может ли суд признать сделку недействительной по иску акционера?</w:t>
      </w:r>
    </w:p>
    <w:p w:rsidR="00812EE0" w:rsidRDefault="00812EE0">
      <w:pPr>
        <w:pStyle w:val="ConsPlusNormal"/>
        <w:spacing w:before="220"/>
        <w:ind w:firstLine="540"/>
        <w:jc w:val="both"/>
      </w:pPr>
      <w:r>
        <w:t>Варианты ответов:</w:t>
      </w:r>
    </w:p>
    <w:p w:rsidR="00812EE0" w:rsidRDefault="00812EE0">
      <w:pPr>
        <w:pStyle w:val="ConsPlusNormal"/>
        <w:spacing w:before="220"/>
        <w:ind w:firstLine="540"/>
        <w:jc w:val="both"/>
      </w:pPr>
      <w:r>
        <w:t>а) аннулировать сделку невозможно или возможно только в случае, если сделка совершена исключительно с мошенническими или иными неправомерными целями (0 баллов);</w:t>
      </w:r>
    </w:p>
    <w:p w:rsidR="00812EE0" w:rsidRDefault="00812EE0">
      <w:pPr>
        <w:pStyle w:val="ConsPlusNormal"/>
        <w:spacing w:before="220"/>
        <w:ind w:firstLine="540"/>
        <w:jc w:val="both"/>
      </w:pPr>
      <w:r>
        <w:t>б) аннулировать сделку возможно, если она совершена с нарушением процедуры одобрения сделок с конфликтом интересов (1 балл);</w:t>
      </w:r>
    </w:p>
    <w:p w:rsidR="00812EE0" w:rsidRDefault="00812EE0">
      <w:pPr>
        <w:pStyle w:val="ConsPlusNormal"/>
        <w:spacing w:before="220"/>
        <w:ind w:firstLine="540"/>
        <w:jc w:val="both"/>
      </w:pPr>
      <w:r>
        <w:t>в) аннулировать сделку возможно, если она совершена с нарушением процедуры одобрения сделок с конфликтом интересов и наносит ущерб обществу или акционеру (2 балла).</w:t>
      </w:r>
    </w:p>
    <w:p w:rsidR="00812EE0" w:rsidRDefault="00812EE0">
      <w:pPr>
        <w:pStyle w:val="ConsPlusNormal"/>
        <w:spacing w:before="220"/>
        <w:ind w:firstLine="540"/>
        <w:jc w:val="both"/>
      </w:pPr>
      <w:r>
        <w:t>4) Может ли на Директора "B" быть наложено административное или уголовное наказание за совершение сделки с заинтересованностью?</w:t>
      </w:r>
    </w:p>
    <w:p w:rsidR="00812EE0" w:rsidRDefault="00812EE0">
      <w:pPr>
        <w:pStyle w:val="ConsPlusNormal"/>
        <w:spacing w:before="220"/>
        <w:ind w:firstLine="540"/>
        <w:jc w:val="both"/>
      </w:pPr>
      <w:r>
        <w:t>Варианты ответов:</w:t>
      </w:r>
    </w:p>
    <w:p w:rsidR="00812EE0" w:rsidRDefault="00812EE0">
      <w:pPr>
        <w:pStyle w:val="ConsPlusNormal"/>
        <w:spacing w:before="220"/>
        <w:ind w:firstLine="540"/>
        <w:jc w:val="both"/>
      </w:pPr>
      <w:r>
        <w:t>а) нет (0 баллов);</w:t>
      </w:r>
    </w:p>
    <w:p w:rsidR="00812EE0" w:rsidRDefault="00812EE0">
      <w:pPr>
        <w:pStyle w:val="ConsPlusNormal"/>
        <w:spacing w:before="220"/>
        <w:ind w:firstLine="540"/>
        <w:jc w:val="both"/>
      </w:pPr>
      <w:r>
        <w:t>б) да (1 балл).</w:t>
      </w:r>
    </w:p>
    <w:p w:rsidR="00812EE0" w:rsidRDefault="00812EE0">
      <w:pPr>
        <w:pStyle w:val="ConsPlusNormal"/>
        <w:spacing w:before="220"/>
        <w:ind w:firstLine="540"/>
        <w:jc w:val="both"/>
      </w:pPr>
      <w:r>
        <w:t>5. Могут ли акционеры подавать прямые или косвенные иски о возмещении убытков обществу?</w:t>
      </w:r>
    </w:p>
    <w:p w:rsidR="00812EE0" w:rsidRDefault="00812EE0">
      <w:pPr>
        <w:pStyle w:val="ConsPlusNormal"/>
        <w:spacing w:before="220"/>
        <w:ind w:firstLine="540"/>
        <w:jc w:val="both"/>
      </w:pPr>
      <w:r>
        <w:t>Варианты ответов:</w:t>
      </w:r>
    </w:p>
    <w:p w:rsidR="00812EE0" w:rsidRDefault="00812EE0">
      <w:pPr>
        <w:pStyle w:val="ConsPlusNormal"/>
        <w:spacing w:before="220"/>
        <w:ind w:firstLine="540"/>
        <w:jc w:val="both"/>
      </w:pPr>
      <w:r>
        <w:t>а) предъявление исков невозможно или возможно только для акционеров, владеющих более чем 10% акций (0 баллов);</w:t>
      </w:r>
    </w:p>
    <w:p w:rsidR="00812EE0" w:rsidRDefault="00812EE0">
      <w:pPr>
        <w:pStyle w:val="ConsPlusNormal"/>
        <w:spacing w:before="220"/>
        <w:ind w:firstLine="540"/>
        <w:jc w:val="both"/>
      </w:pPr>
      <w:r>
        <w:t>б) прямые или косвенные иски могут предъявлять акционеры, владеющие 10% или меньшей долей в уставном капитале общества (1 балл).</w:t>
      </w:r>
    </w:p>
    <w:p w:rsidR="00812EE0" w:rsidRDefault="00812EE0">
      <w:pPr>
        <w:pStyle w:val="ConsPlusNormal"/>
        <w:spacing w:before="220"/>
        <w:ind w:firstLine="540"/>
        <w:jc w:val="both"/>
      </w:pPr>
      <w:r>
        <w:t>Единица измерения - баллы.</w:t>
      </w:r>
    </w:p>
    <w:p w:rsidR="00812EE0" w:rsidRDefault="00812EE0">
      <w:pPr>
        <w:pStyle w:val="ConsPlusNormal"/>
        <w:spacing w:before="220"/>
        <w:ind w:firstLine="540"/>
        <w:jc w:val="both"/>
      </w:pPr>
      <w:r>
        <w:t>Ответы на вопросы формируются на основании анализа норм действующего законодательства Российской Федерации об акционерных обществах и смежного законодательства об оспаривании сделок с заинтересованностью в открытых акционерных обществах, публично размещающих акции и имеющих крупного акционера - владельца 60% акций, либо в крупных открытых акционерных обществах с количеством акционеров свыше 500, а также практики их применения.</w:t>
      </w:r>
    </w:p>
    <w:p w:rsidR="00812EE0" w:rsidRDefault="00812EE0">
      <w:pPr>
        <w:pStyle w:val="ConsPlusNormal"/>
        <w:spacing w:before="220"/>
        <w:ind w:firstLine="540"/>
        <w:jc w:val="both"/>
      </w:pPr>
      <w:r>
        <w:t>Значение показателя рассчитывается Департаментом корпоративного управления.</w:t>
      </w:r>
    </w:p>
    <w:p w:rsidR="00812EE0" w:rsidRDefault="00812EE0">
      <w:pPr>
        <w:pStyle w:val="ConsPlusNormal"/>
        <w:spacing w:before="220"/>
        <w:ind w:firstLine="540"/>
        <w:jc w:val="both"/>
      </w:pPr>
      <w:r>
        <w:t xml:space="preserve">Дополнительным источником информации для определения значения показателя являются </w:t>
      </w:r>
      <w:r>
        <w:lastRenderedPageBreak/>
        <w:t>данные ежегодного исследования Всемирного банка по теме "Защита инвесторов", публикуемые в докладе Всемирного банка "Ведение бизнеса" за период, следующий за отчетным, размещаемом на официальном сайте www.doingbusiness.org.</w:t>
      </w:r>
    </w:p>
    <w:p w:rsidR="00812EE0" w:rsidRDefault="00812EE0">
      <w:pPr>
        <w:pStyle w:val="ConsPlusNormal"/>
        <w:spacing w:before="220"/>
        <w:ind w:firstLine="540"/>
        <w:jc w:val="both"/>
      </w:pPr>
      <w:r>
        <w:t>Значение показателя по данным Всемирного банка определяется Департаментом инвестиционной политики и развития частно-государственного партнерства.</w:t>
      </w:r>
    </w:p>
    <w:p w:rsidR="00812EE0" w:rsidRDefault="00812EE0">
      <w:pPr>
        <w:pStyle w:val="ConsPlusNormal"/>
        <w:spacing w:before="220"/>
        <w:ind w:firstLine="540"/>
        <w:jc w:val="both"/>
      </w:pPr>
      <w:bookmarkStart w:id="3" w:name="P208"/>
      <w:bookmarkEnd w:id="3"/>
      <w:r>
        <w:t>20. Значением показателя "Уровень защиты прав акционеров от недобросовестных действий исполнительных органов управления акционерных обществ" является количество баллов, набранное по результатам ответов на следующие вопросы:</w:t>
      </w:r>
    </w:p>
    <w:p w:rsidR="00812EE0" w:rsidRDefault="00812EE0">
      <w:pPr>
        <w:pStyle w:val="ConsPlusNormal"/>
        <w:spacing w:before="220"/>
        <w:ind w:firstLine="540"/>
        <w:jc w:val="both"/>
      </w:pPr>
      <w:r>
        <w:t>1. Доступ к каким документам предоставлен акционеру-истцу по делу во время судебного разбирательства?</w:t>
      </w:r>
    </w:p>
    <w:p w:rsidR="00812EE0" w:rsidRDefault="00812EE0">
      <w:pPr>
        <w:pStyle w:val="ConsPlusNormal"/>
        <w:spacing w:before="220"/>
        <w:ind w:firstLine="540"/>
        <w:jc w:val="both"/>
      </w:pPr>
      <w:r>
        <w:t>Варианты ответов (за каждый из следующих доступных для истца видов документов присваивается 1 балл):</w:t>
      </w:r>
    </w:p>
    <w:p w:rsidR="00812EE0" w:rsidRDefault="00812EE0">
      <w:pPr>
        <w:pStyle w:val="ConsPlusNormal"/>
        <w:spacing w:before="220"/>
        <w:ind w:firstLine="540"/>
        <w:jc w:val="both"/>
      </w:pPr>
      <w:r>
        <w:t>а) информация, на которой ответчик, по его утверждению, намерен строить свою защиту;</w:t>
      </w:r>
    </w:p>
    <w:p w:rsidR="00812EE0" w:rsidRDefault="00812EE0">
      <w:pPr>
        <w:pStyle w:val="ConsPlusNormal"/>
        <w:spacing w:before="220"/>
        <w:ind w:firstLine="540"/>
        <w:jc w:val="both"/>
      </w:pPr>
      <w:r>
        <w:t>б) информация, непосредственно доказывающая конкретные факты, изложенные в иске;</w:t>
      </w:r>
    </w:p>
    <w:p w:rsidR="00812EE0" w:rsidRDefault="00812EE0">
      <w:pPr>
        <w:pStyle w:val="ConsPlusNormal"/>
        <w:spacing w:before="220"/>
        <w:ind w:firstLine="540"/>
        <w:jc w:val="both"/>
      </w:pPr>
      <w:r>
        <w:t>в) любая информация, имеющая отношение к иску;</w:t>
      </w:r>
    </w:p>
    <w:p w:rsidR="00812EE0" w:rsidRDefault="00812EE0">
      <w:pPr>
        <w:pStyle w:val="ConsPlusNormal"/>
        <w:spacing w:before="220"/>
        <w:ind w:firstLine="540"/>
        <w:jc w:val="both"/>
      </w:pPr>
      <w:r>
        <w:t>г) любая информация, которая может привести к обнаружению дополнительных фактов.</w:t>
      </w:r>
    </w:p>
    <w:p w:rsidR="00812EE0" w:rsidRDefault="00812EE0">
      <w:pPr>
        <w:pStyle w:val="ConsPlusNormal"/>
        <w:spacing w:before="220"/>
        <w:ind w:firstLine="540"/>
        <w:jc w:val="both"/>
      </w:pPr>
      <w:r>
        <w:t>2. Может ли истец во время судебного разбирательства производить опрос ответчика и свидетелей?</w:t>
      </w:r>
    </w:p>
    <w:p w:rsidR="00812EE0" w:rsidRDefault="00812EE0">
      <w:pPr>
        <w:pStyle w:val="ConsPlusNormal"/>
        <w:spacing w:before="220"/>
        <w:ind w:firstLine="540"/>
        <w:jc w:val="both"/>
      </w:pPr>
      <w:r>
        <w:t>Варианты ответов:</w:t>
      </w:r>
    </w:p>
    <w:p w:rsidR="00812EE0" w:rsidRDefault="00812EE0">
      <w:pPr>
        <w:pStyle w:val="ConsPlusNormal"/>
        <w:spacing w:before="220"/>
        <w:ind w:firstLine="540"/>
        <w:jc w:val="both"/>
      </w:pPr>
      <w:r>
        <w:t>а) нет (0 баллов);</w:t>
      </w:r>
    </w:p>
    <w:p w:rsidR="00812EE0" w:rsidRDefault="00812EE0">
      <w:pPr>
        <w:pStyle w:val="ConsPlusNormal"/>
        <w:spacing w:before="220"/>
        <w:ind w:firstLine="540"/>
        <w:jc w:val="both"/>
      </w:pPr>
      <w:r>
        <w:t>б) да, но с предварительного согласия судьи и (или) судей (1 балл);</w:t>
      </w:r>
    </w:p>
    <w:p w:rsidR="00812EE0" w:rsidRDefault="00812EE0">
      <w:pPr>
        <w:pStyle w:val="ConsPlusNormal"/>
        <w:spacing w:before="220"/>
        <w:ind w:firstLine="540"/>
        <w:jc w:val="both"/>
      </w:pPr>
      <w:r>
        <w:t>в) да, без предварительного согласия судьи и (или) судей (2 балла).</w:t>
      </w:r>
    </w:p>
    <w:p w:rsidR="00812EE0" w:rsidRDefault="00812EE0">
      <w:pPr>
        <w:pStyle w:val="ConsPlusNormal"/>
        <w:spacing w:before="220"/>
        <w:ind w:firstLine="540"/>
        <w:jc w:val="both"/>
      </w:pPr>
      <w:r>
        <w:t>3. Может ли истец получать любые документы, относящиеся к делу, у ответчика?</w:t>
      </w:r>
    </w:p>
    <w:p w:rsidR="00812EE0" w:rsidRDefault="00812EE0">
      <w:pPr>
        <w:pStyle w:val="ConsPlusNormal"/>
        <w:spacing w:before="220"/>
        <w:ind w:firstLine="540"/>
        <w:jc w:val="both"/>
      </w:pPr>
      <w:r>
        <w:t>Варианты ответов:</w:t>
      </w:r>
    </w:p>
    <w:p w:rsidR="00812EE0" w:rsidRDefault="00812EE0">
      <w:pPr>
        <w:pStyle w:val="ConsPlusNormal"/>
        <w:spacing w:before="220"/>
        <w:ind w:firstLine="540"/>
        <w:jc w:val="both"/>
      </w:pPr>
      <w:r>
        <w:t>а) нет (0 баллов);</w:t>
      </w:r>
    </w:p>
    <w:p w:rsidR="00812EE0" w:rsidRDefault="00812EE0">
      <w:pPr>
        <w:pStyle w:val="ConsPlusNormal"/>
        <w:spacing w:before="220"/>
        <w:ind w:firstLine="540"/>
        <w:jc w:val="both"/>
      </w:pPr>
      <w:r>
        <w:t>б) да (1 балл).</w:t>
      </w:r>
    </w:p>
    <w:p w:rsidR="00812EE0" w:rsidRDefault="00812EE0">
      <w:pPr>
        <w:pStyle w:val="ConsPlusNormal"/>
        <w:spacing w:before="220"/>
        <w:ind w:firstLine="540"/>
        <w:jc w:val="both"/>
      </w:pPr>
      <w:r>
        <w:t>4. Могут ли акционеры, владеющие 10% акций или меньшей долей в уставном капитале общества, не подавая иска в суд, потребовать, чтобы в отношении сделки было проведено расследование государственным органом?</w:t>
      </w:r>
    </w:p>
    <w:p w:rsidR="00812EE0" w:rsidRDefault="00812EE0">
      <w:pPr>
        <w:pStyle w:val="ConsPlusNormal"/>
        <w:spacing w:before="220"/>
        <w:ind w:firstLine="540"/>
        <w:jc w:val="both"/>
      </w:pPr>
      <w:r>
        <w:t>Варианты ответов:</w:t>
      </w:r>
    </w:p>
    <w:p w:rsidR="00812EE0" w:rsidRDefault="00812EE0">
      <w:pPr>
        <w:pStyle w:val="ConsPlusNormal"/>
        <w:spacing w:before="220"/>
        <w:ind w:firstLine="540"/>
        <w:jc w:val="both"/>
      </w:pPr>
      <w:r>
        <w:t>а) нет (0 баллов);</w:t>
      </w:r>
    </w:p>
    <w:p w:rsidR="00812EE0" w:rsidRDefault="00812EE0">
      <w:pPr>
        <w:pStyle w:val="ConsPlusNormal"/>
        <w:spacing w:before="220"/>
        <w:ind w:firstLine="540"/>
        <w:jc w:val="both"/>
      </w:pPr>
      <w:r>
        <w:t>б) да (1 балл).</w:t>
      </w:r>
    </w:p>
    <w:p w:rsidR="00812EE0" w:rsidRDefault="00812EE0">
      <w:pPr>
        <w:pStyle w:val="ConsPlusNormal"/>
        <w:spacing w:before="220"/>
        <w:ind w:firstLine="540"/>
        <w:jc w:val="both"/>
      </w:pPr>
      <w:r>
        <w:t>5. Имеют ли акционеры, владеющие 10% или меньшей долей уставного капитала общества, право изучить документы по сделке перед подачей иска в суд?</w:t>
      </w:r>
    </w:p>
    <w:p w:rsidR="00812EE0" w:rsidRDefault="00812EE0">
      <w:pPr>
        <w:pStyle w:val="ConsPlusNormal"/>
        <w:spacing w:before="220"/>
        <w:ind w:firstLine="540"/>
        <w:jc w:val="both"/>
      </w:pPr>
      <w:r>
        <w:t>Варианты ответов:</w:t>
      </w:r>
    </w:p>
    <w:p w:rsidR="00812EE0" w:rsidRDefault="00812EE0">
      <w:pPr>
        <w:pStyle w:val="ConsPlusNormal"/>
        <w:spacing w:before="220"/>
        <w:ind w:firstLine="540"/>
        <w:jc w:val="both"/>
      </w:pPr>
      <w:r>
        <w:lastRenderedPageBreak/>
        <w:t>а) нет (0 баллов);</w:t>
      </w:r>
    </w:p>
    <w:p w:rsidR="00812EE0" w:rsidRDefault="00812EE0">
      <w:pPr>
        <w:pStyle w:val="ConsPlusNormal"/>
        <w:spacing w:before="220"/>
        <w:ind w:firstLine="540"/>
        <w:jc w:val="both"/>
      </w:pPr>
      <w:r>
        <w:t>б) да (1 балл).</w:t>
      </w:r>
    </w:p>
    <w:p w:rsidR="00812EE0" w:rsidRDefault="00812EE0">
      <w:pPr>
        <w:pStyle w:val="ConsPlusNormal"/>
        <w:spacing w:before="220"/>
        <w:ind w:firstLine="540"/>
        <w:jc w:val="both"/>
      </w:pPr>
      <w:r>
        <w:t>6. Являются ли требования, предъявляемые к доказательствам в отношении гражданских дел более низкими, чем в отношении уголовных?</w:t>
      </w:r>
    </w:p>
    <w:p w:rsidR="00812EE0" w:rsidRDefault="00812EE0">
      <w:pPr>
        <w:pStyle w:val="ConsPlusNormal"/>
        <w:spacing w:before="220"/>
        <w:ind w:firstLine="540"/>
        <w:jc w:val="both"/>
      </w:pPr>
      <w:r>
        <w:t>Варианты ответов:</w:t>
      </w:r>
    </w:p>
    <w:p w:rsidR="00812EE0" w:rsidRDefault="00812EE0">
      <w:pPr>
        <w:pStyle w:val="ConsPlusNormal"/>
        <w:spacing w:before="220"/>
        <w:ind w:firstLine="540"/>
        <w:jc w:val="both"/>
      </w:pPr>
      <w:r>
        <w:t>а) нет (0 баллов);</w:t>
      </w:r>
    </w:p>
    <w:p w:rsidR="00812EE0" w:rsidRDefault="00812EE0">
      <w:pPr>
        <w:pStyle w:val="ConsPlusNormal"/>
        <w:spacing w:before="220"/>
        <w:ind w:firstLine="540"/>
        <w:jc w:val="both"/>
      </w:pPr>
      <w:r>
        <w:t>б) да (1 балл).</w:t>
      </w:r>
    </w:p>
    <w:p w:rsidR="00812EE0" w:rsidRDefault="00812EE0">
      <w:pPr>
        <w:pStyle w:val="ConsPlusNormal"/>
        <w:spacing w:before="220"/>
        <w:ind w:firstLine="540"/>
        <w:jc w:val="both"/>
      </w:pPr>
      <w:r>
        <w:t>Единица измерения - баллы.</w:t>
      </w:r>
    </w:p>
    <w:p w:rsidR="00812EE0" w:rsidRDefault="00812EE0">
      <w:pPr>
        <w:pStyle w:val="ConsPlusNormal"/>
        <w:spacing w:before="220"/>
        <w:ind w:firstLine="540"/>
        <w:jc w:val="both"/>
      </w:pPr>
      <w:r>
        <w:t>Ответы на вопросы формируются исходя из анализа норм действующего законодательства Российской Федерации об акционерных обществах и смежного законодательства об оспаривании сделок с заинтересованностью в открытых акционерных обществах, публично размещающих акции и имеющих крупного акционера - владельца 60% акций, либо в крупных открытых акционерных обществах с количеством акционеров свыше 500, а также практики их применения.</w:t>
      </w:r>
    </w:p>
    <w:p w:rsidR="00812EE0" w:rsidRDefault="00812EE0">
      <w:pPr>
        <w:pStyle w:val="ConsPlusNormal"/>
        <w:spacing w:before="220"/>
        <w:ind w:firstLine="540"/>
        <w:jc w:val="both"/>
      </w:pPr>
      <w:r>
        <w:t>Значение показателя рассчитывается Департаментом корпоративного управления.</w:t>
      </w:r>
    </w:p>
    <w:p w:rsidR="00812EE0" w:rsidRDefault="00812EE0">
      <w:pPr>
        <w:pStyle w:val="ConsPlusNormal"/>
        <w:spacing w:before="220"/>
        <w:ind w:firstLine="540"/>
        <w:jc w:val="both"/>
      </w:pPr>
      <w:r>
        <w:t>Дополнительным источником информации для определения значения показателя являются данные ежегодного исследования Всемирного банка по теме "Защита инвесторов", публикуемые в докладе Всемирного банка "Ведение бизнеса" за период, следующий за отчетным, размещаемом на официальном сайте www.doingbusiness.org.</w:t>
      </w:r>
    </w:p>
    <w:p w:rsidR="00812EE0" w:rsidRDefault="00812EE0">
      <w:pPr>
        <w:pStyle w:val="ConsPlusNormal"/>
        <w:spacing w:before="220"/>
        <w:ind w:firstLine="540"/>
        <w:jc w:val="both"/>
      </w:pPr>
      <w:r>
        <w:t>Значение показателя по данным Всемирного банка определяется Департаментом инвестиционной политики и развития частно-государственного партнерства.</w:t>
      </w:r>
    </w:p>
    <w:p w:rsidR="00812EE0" w:rsidRDefault="00812EE0">
      <w:pPr>
        <w:pStyle w:val="ConsPlusNormal"/>
        <w:spacing w:before="220"/>
        <w:ind w:firstLine="540"/>
        <w:jc w:val="both"/>
      </w:pPr>
      <w:r>
        <w:t>21. Значение показателя "Индекс развития конкурентной среды на рынках товаров и услуг для Российской Федерации" рассчитывается на основе составляющих индикатора регулирования рынка товаров и услуг PMR (product market regulation), рассчитываемого ОЭСР.</w:t>
      </w:r>
    </w:p>
    <w:p w:rsidR="00812EE0" w:rsidRDefault="00812EE0">
      <w:pPr>
        <w:pStyle w:val="ConsPlusNormal"/>
        <w:spacing w:before="220"/>
        <w:ind w:firstLine="540"/>
        <w:jc w:val="both"/>
      </w:pPr>
      <w:r>
        <w:t>Для расчета показателя используются данные, определяемые по результатам анализа российского законодательства.</w:t>
      </w:r>
    </w:p>
    <w:p w:rsidR="00812EE0" w:rsidRDefault="00812EE0">
      <w:pPr>
        <w:pStyle w:val="ConsPlusNormal"/>
        <w:spacing w:before="220"/>
        <w:ind w:firstLine="540"/>
        <w:jc w:val="both"/>
      </w:pPr>
      <w:r>
        <w:t>Значение показателя определяется как среднее арифметическое составляющих его индикаторов.</w:t>
      </w:r>
    </w:p>
    <w:p w:rsidR="00812EE0" w:rsidRDefault="00812EE0">
      <w:pPr>
        <w:pStyle w:val="ConsPlusNormal"/>
        <w:spacing w:before="220"/>
        <w:ind w:firstLine="540"/>
        <w:jc w:val="both"/>
      </w:pPr>
      <w:r>
        <w:t>Единица измерения - баллы.</w:t>
      </w:r>
    </w:p>
    <w:p w:rsidR="00812EE0" w:rsidRDefault="00812EE0">
      <w:pPr>
        <w:pStyle w:val="ConsPlusNormal"/>
        <w:spacing w:before="220"/>
        <w:ind w:firstLine="540"/>
        <w:jc w:val="both"/>
      </w:pPr>
      <w:r>
        <w:t>1. Масштаб государственного сектора.</w:t>
      </w:r>
    </w:p>
    <w:p w:rsidR="00812EE0" w:rsidRDefault="00812EE0">
      <w:pPr>
        <w:pStyle w:val="ConsPlusNormal"/>
        <w:spacing w:before="220"/>
        <w:ind w:firstLine="540"/>
        <w:jc w:val="both"/>
      </w:pPr>
      <w:r>
        <w:t>Индикатор определяет степень проникновения государственной собственности в различные сектора экономики. Он отражает долю основных секторов экономики, в которых государство владеет акциями (более 25%) хотя бы одной организации.</w:t>
      </w:r>
    </w:p>
    <w:p w:rsidR="00812EE0" w:rsidRDefault="00812EE0">
      <w:pPr>
        <w:pStyle w:val="ConsPlusNormal"/>
        <w:jc w:val="both"/>
      </w:pPr>
    </w:p>
    <w:p w:rsidR="00812EE0" w:rsidRDefault="00812EE0">
      <w:pPr>
        <w:sectPr w:rsidR="00812EE0" w:rsidSect="00EF297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1"/>
        <w:gridCol w:w="5220"/>
        <w:gridCol w:w="1274"/>
        <w:gridCol w:w="1218"/>
        <w:gridCol w:w="1296"/>
      </w:tblGrid>
      <w:tr w:rsidR="00812EE0">
        <w:tc>
          <w:tcPr>
            <w:tcW w:w="9699" w:type="dxa"/>
            <w:gridSpan w:val="5"/>
          </w:tcPr>
          <w:p w:rsidR="00812EE0" w:rsidRDefault="00812EE0">
            <w:pPr>
              <w:pStyle w:val="ConsPlusNormal"/>
            </w:pPr>
            <w:r>
              <w:lastRenderedPageBreak/>
              <w:t>Вопрос: Контролируют ли федеральные органы власти или органы власти субъектов Российской Федерации хотя бы одну компанию в данном секторе?</w:t>
            </w:r>
          </w:p>
        </w:tc>
      </w:tr>
      <w:tr w:rsidR="00812EE0">
        <w:tc>
          <w:tcPr>
            <w:tcW w:w="691" w:type="dxa"/>
            <w:vMerge w:val="restart"/>
          </w:tcPr>
          <w:p w:rsidR="00812EE0" w:rsidRDefault="00812EE0">
            <w:pPr>
              <w:pStyle w:val="ConsPlusNormal"/>
              <w:jc w:val="center"/>
            </w:pPr>
            <w:r>
              <w:t>N п/п</w:t>
            </w:r>
          </w:p>
        </w:tc>
        <w:tc>
          <w:tcPr>
            <w:tcW w:w="5220" w:type="dxa"/>
            <w:vMerge w:val="restart"/>
          </w:tcPr>
          <w:p w:rsidR="00812EE0" w:rsidRDefault="00812EE0">
            <w:pPr>
              <w:pStyle w:val="ConsPlusNormal"/>
              <w:jc w:val="center"/>
            </w:pPr>
            <w:r>
              <w:t>Сектор экономики</w:t>
            </w:r>
          </w:p>
        </w:tc>
        <w:tc>
          <w:tcPr>
            <w:tcW w:w="1274" w:type="dxa"/>
            <w:vMerge w:val="restart"/>
          </w:tcPr>
          <w:p w:rsidR="00812EE0" w:rsidRDefault="00812EE0">
            <w:pPr>
              <w:pStyle w:val="ConsPlusNormal"/>
              <w:jc w:val="center"/>
            </w:pPr>
            <w:r>
              <w:t>Вес ответа</w:t>
            </w:r>
          </w:p>
        </w:tc>
        <w:tc>
          <w:tcPr>
            <w:tcW w:w="2514" w:type="dxa"/>
            <w:gridSpan w:val="2"/>
          </w:tcPr>
          <w:p w:rsidR="00812EE0" w:rsidRDefault="00812EE0">
            <w:pPr>
              <w:pStyle w:val="ConsPlusNormal"/>
              <w:jc w:val="center"/>
            </w:pPr>
            <w:r>
              <w:t>Значение ответа</w:t>
            </w:r>
          </w:p>
        </w:tc>
      </w:tr>
      <w:tr w:rsidR="00812EE0">
        <w:tc>
          <w:tcPr>
            <w:tcW w:w="691" w:type="dxa"/>
            <w:vMerge/>
          </w:tcPr>
          <w:p w:rsidR="00812EE0" w:rsidRDefault="00812EE0"/>
        </w:tc>
        <w:tc>
          <w:tcPr>
            <w:tcW w:w="5220" w:type="dxa"/>
            <w:vMerge/>
          </w:tcPr>
          <w:p w:rsidR="00812EE0" w:rsidRDefault="00812EE0"/>
        </w:tc>
        <w:tc>
          <w:tcPr>
            <w:tcW w:w="1274" w:type="dxa"/>
            <w:vMerge/>
          </w:tcPr>
          <w:p w:rsidR="00812EE0" w:rsidRDefault="00812EE0"/>
        </w:tc>
        <w:tc>
          <w:tcPr>
            <w:tcW w:w="1218" w:type="dxa"/>
          </w:tcPr>
          <w:p w:rsidR="00812EE0" w:rsidRDefault="00812EE0">
            <w:pPr>
              <w:pStyle w:val="ConsPlusNormal"/>
              <w:jc w:val="center"/>
            </w:pPr>
            <w:r>
              <w:t>Да</w:t>
            </w:r>
          </w:p>
        </w:tc>
        <w:tc>
          <w:tcPr>
            <w:tcW w:w="1296" w:type="dxa"/>
          </w:tcPr>
          <w:p w:rsidR="00812EE0" w:rsidRDefault="00812EE0">
            <w:pPr>
              <w:pStyle w:val="ConsPlusNormal"/>
              <w:jc w:val="center"/>
            </w:pPr>
            <w:r>
              <w:t>Нет</w:t>
            </w:r>
          </w:p>
        </w:tc>
      </w:tr>
      <w:tr w:rsidR="00812EE0">
        <w:tc>
          <w:tcPr>
            <w:tcW w:w="691" w:type="dxa"/>
          </w:tcPr>
          <w:p w:rsidR="00812EE0" w:rsidRDefault="00812EE0">
            <w:pPr>
              <w:pStyle w:val="ConsPlusNormal"/>
              <w:jc w:val="center"/>
            </w:pPr>
            <w:r>
              <w:t>1</w:t>
            </w:r>
          </w:p>
        </w:tc>
        <w:tc>
          <w:tcPr>
            <w:tcW w:w="5220" w:type="dxa"/>
          </w:tcPr>
          <w:p w:rsidR="00812EE0" w:rsidRDefault="00812EE0">
            <w:pPr>
              <w:pStyle w:val="ConsPlusNormal"/>
              <w:jc w:val="both"/>
            </w:pPr>
            <w:r>
              <w:t>Производство табачных изделий</w:t>
            </w:r>
          </w:p>
        </w:tc>
        <w:tc>
          <w:tcPr>
            <w:tcW w:w="1274" w:type="dxa"/>
          </w:tcPr>
          <w:p w:rsidR="00812EE0" w:rsidRDefault="00812EE0">
            <w:pPr>
              <w:pStyle w:val="ConsPlusNormal"/>
              <w:jc w:val="center"/>
            </w:pPr>
            <w:r>
              <w:t>1</w:t>
            </w:r>
          </w:p>
        </w:tc>
        <w:tc>
          <w:tcPr>
            <w:tcW w:w="1218" w:type="dxa"/>
          </w:tcPr>
          <w:p w:rsidR="00812EE0" w:rsidRDefault="00812EE0">
            <w:pPr>
              <w:pStyle w:val="ConsPlusNormal"/>
              <w:jc w:val="center"/>
            </w:pPr>
            <w:r>
              <w:t>6</w:t>
            </w:r>
          </w:p>
        </w:tc>
        <w:tc>
          <w:tcPr>
            <w:tcW w:w="1296" w:type="dxa"/>
          </w:tcPr>
          <w:p w:rsidR="00812EE0" w:rsidRDefault="00812EE0">
            <w:pPr>
              <w:pStyle w:val="ConsPlusNormal"/>
              <w:jc w:val="center"/>
            </w:pPr>
            <w:r>
              <w:t>0</w:t>
            </w:r>
          </w:p>
        </w:tc>
      </w:tr>
      <w:tr w:rsidR="00812EE0">
        <w:tc>
          <w:tcPr>
            <w:tcW w:w="691" w:type="dxa"/>
          </w:tcPr>
          <w:p w:rsidR="00812EE0" w:rsidRDefault="00812EE0">
            <w:pPr>
              <w:pStyle w:val="ConsPlusNormal"/>
              <w:jc w:val="center"/>
            </w:pPr>
            <w:r>
              <w:t>2</w:t>
            </w:r>
          </w:p>
        </w:tc>
        <w:tc>
          <w:tcPr>
            <w:tcW w:w="5220" w:type="dxa"/>
          </w:tcPr>
          <w:p w:rsidR="00812EE0" w:rsidRDefault="00812EE0">
            <w:pPr>
              <w:pStyle w:val="ConsPlusNormal"/>
              <w:jc w:val="both"/>
            </w:pPr>
            <w:r>
              <w:t>Производство продуктов нефтепереработки</w:t>
            </w:r>
          </w:p>
        </w:tc>
        <w:tc>
          <w:tcPr>
            <w:tcW w:w="1274" w:type="dxa"/>
          </w:tcPr>
          <w:p w:rsidR="00812EE0" w:rsidRDefault="00812EE0">
            <w:pPr>
              <w:pStyle w:val="ConsPlusNormal"/>
              <w:jc w:val="center"/>
            </w:pPr>
            <w:r>
              <w:t>1</w:t>
            </w:r>
          </w:p>
        </w:tc>
        <w:tc>
          <w:tcPr>
            <w:tcW w:w="1218" w:type="dxa"/>
          </w:tcPr>
          <w:p w:rsidR="00812EE0" w:rsidRDefault="00812EE0">
            <w:pPr>
              <w:pStyle w:val="ConsPlusNormal"/>
              <w:jc w:val="center"/>
            </w:pPr>
            <w:r>
              <w:t>6</w:t>
            </w:r>
          </w:p>
        </w:tc>
        <w:tc>
          <w:tcPr>
            <w:tcW w:w="1296" w:type="dxa"/>
          </w:tcPr>
          <w:p w:rsidR="00812EE0" w:rsidRDefault="00812EE0">
            <w:pPr>
              <w:pStyle w:val="ConsPlusNormal"/>
              <w:jc w:val="center"/>
            </w:pPr>
            <w:r>
              <w:t>0</w:t>
            </w:r>
          </w:p>
        </w:tc>
      </w:tr>
      <w:tr w:rsidR="00812EE0">
        <w:tc>
          <w:tcPr>
            <w:tcW w:w="691" w:type="dxa"/>
          </w:tcPr>
          <w:p w:rsidR="00812EE0" w:rsidRDefault="00812EE0">
            <w:pPr>
              <w:pStyle w:val="ConsPlusNormal"/>
              <w:jc w:val="center"/>
            </w:pPr>
            <w:r>
              <w:t>3</w:t>
            </w:r>
          </w:p>
        </w:tc>
        <w:tc>
          <w:tcPr>
            <w:tcW w:w="5220" w:type="dxa"/>
          </w:tcPr>
          <w:p w:rsidR="00812EE0" w:rsidRDefault="00812EE0">
            <w:pPr>
              <w:pStyle w:val="ConsPlusNormal"/>
              <w:jc w:val="both"/>
            </w:pPr>
            <w:r>
              <w:t>Металлургия</w:t>
            </w:r>
          </w:p>
        </w:tc>
        <w:tc>
          <w:tcPr>
            <w:tcW w:w="1274" w:type="dxa"/>
          </w:tcPr>
          <w:p w:rsidR="00812EE0" w:rsidRDefault="00812EE0">
            <w:pPr>
              <w:pStyle w:val="ConsPlusNormal"/>
              <w:jc w:val="center"/>
            </w:pPr>
            <w:r>
              <w:t>1</w:t>
            </w:r>
          </w:p>
        </w:tc>
        <w:tc>
          <w:tcPr>
            <w:tcW w:w="1218" w:type="dxa"/>
          </w:tcPr>
          <w:p w:rsidR="00812EE0" w:rsidRDefault="00812EE0">
            <w:pPr>
              <w:pStyle w:val="ConsPlusNormal"/>
              <w:jc w:val="center"/>
            </w:pPr>
            <w:r>
              <w:t>6</w:t>
            </w:r>
          </w:p>
        </w:tc>
        <w:tc>
          <w:tcPr>
            <w:tcW w:w="1296" w:type="dxa"/>
          </w:tcPr>
          <w:p w:rsidR="00812EE0" w:rsidRDefault="00812EE0">
            <w:pPr>
              <w:pStyle w:val="ConsPlusNormal"/>
              <w:jc w:val="center"/>
            </w:pPr>
            <w:r>
              <w:t>0</w:t>
            </w:r>
          </w:p>
        </w:tc>
      </w:tr>
      <w:tr w:rsidR="00812EE0">
        <w:tc>
          <w:tcPr>
            <w:tcW w:w="691" w:type="dxa"/>
          </w:tcPr>
          <w:p w:rsidR="00812EE0" w:rsidRDefault="00812EE0">
            <w:pPr>
              <w:pStyle w:val="ConsPlusNormal"/>
              <w:jc w:val="center"/>
            </w:pPr>
            <w:r>
              <w:t>4</w:t>
            </w:r>
          </w:p>
        </w:tc>
        <w:tc>
          <w:tcPr>
            <w:tcW w:w="5220" w:type="dxa"/>
          </w:tcPr>
          <w:p w:rsidR="00812EE0" w:rsidRDefault="00812EE0">
            <w:pPr>
              <w:pStyle w:val="ConsPlusNormal"/>
              <w:jc w:val="both"/>
            </w:pPr>
            <w:r>
              <w:t>Производство изделий металлообработки, машин и оборудования</w:t>
            </w:r>
          </w:p>
        </w:tc>
        <w:tc>
          <w:tcPr>
            <w:tcW w:w="1274" w:type="dxa"/>
          </w:tcPr>
          <w:p w:rsidR="00812EE0" w:rsidRDefault="00812EE0">
            <w:pPr>
              <w:pStyle w:val="ConsPlusNormal"/>
              <w:jc w:val="center"/>
            </w:pPr>
            <w:r>
              <w:t>1</w:t>
            </w:r>
          </w:p>
        </w:tc>
        <w:tc>
          <w:tcPr>
            <w:tcW w:w="1218" w:type="dxa"/>
          </w:tcPr>
          <w:p w:rsidR="00812EE0" w:rsidRDefault="00812EE0">
            <w:pPr>
              <w:pStyle w:val="ConsPlusNormal"/>
              <w:jc w:val="center"/>
            </w:pPr>
            <w:r>
              <w:t>6</w:t>
            </w:r>
          </w:p>
        </w:tc>
        <w:tc>
          <w:tcPr>
            <w:tcW w:w="1296" w:type="dxa"/>
          </w:tcPr>
          <w:p w:rsidR="00812EE0" w:rsidRDefault="00812EE0">
            <w:pPr>
              <w:pStyle w:val="ConsPlusNormal"/>
              <w:jc w:val="center"/>
            </w:pPr>
            <w:r>
              <w:t>0</w:t>
            </w:r>
          </w:p>
        </w:tc>
      </w:tr>
      <w:tr w:rsidR="00812EE0">
        <w:tc>
          <w:tcPr>
            <w:tcW w:w="691" w:type="dxa"/>
          </w:tcPr>
          <w:p w:rsidR="00812EE0" w:rsidRDefault="00812EE0">
            <w:pPr>
              <w:pStyle w:val="ConsPlusNormal"/>
              <w:jc w:val="center"/>
            </w:pPr>
            <w:r>
              <w:t>5</w:t>
            </w:r>
          </w:p>
        </w:tc>
        <w:tc>
          <w:tcPr>
            <w:tcW w:w="5220" w:type="dxa"/>
          </w:tcPr>
          <w:p w:rsidR="00812EE0" w:rsidRDefault="00812EE0">
            <w:pPr>
              <w:pStyle w:val="ConsPlusNormal"/>
              <w:jc w:val="both"/>
            </w:pPr>
            <w:r>
              <w:t>Генерация и (или) импорт, передача, распределение электроэнергии, электроснабжение</w:t>
            </w:r>
          </w:p>
        </w:tc>
        <w:tc>
          <w:tcPr>
            <w:tcW w:w="1274" w:type="dxa"/>
          </w:tcPr>
          <w:p w:rsidR="00812EE0" w:rsidRDefault="00812EE0">
            <w:pPr>
              <w:pStyle w:val="ConsPlusNormal"/>
              <w:jc w:val="center"/>
            </w:pPr>
            <w:r>
              <w:t>1</w:t>
            </w:r>
          </w:p>
        </w:tc>
        <w:tc>
          <w:tcPr>
            <w:tcW w:w="1218" w:type="dxa"/>
          </w:tcPr>
          <w:p w:rsidR="00812EE0" w:rsidRDefault="00812EE0">
            <w:pPr>
              <w:pStyle w:val="ConsPlusNormal"/>
              <w:jc w:val="center"/>
            </w:pPr>
            <w:r>
              <w:t>6</w:t>
            </w:r>
          </w:p>
        </w:tc>
        <w:tc>
          <w:tcPr>
            <w:tcW w:w="1296" w:type="dxa"/>
          </w:tcPr>
          <w:p w:rsidR="00812EE0" w:rsidRDefault="00812EE0">
            <w:pPr>
              <w:pStyle w:val="ConsPlusNormal"/>
              <w:jc w:val="center"/>
            </w:pPr>
            <w:r>
              <w:t>0</w:t>
            </w:r>
          </w:p>
        </w:tc>
      </w:tr>
      <w:tr w:rsidR="00812EE0">
        <w:tc>
          <w:tcPr>
            <w:tcW w:w="691" w:type="dxa"/>
          </w:tcPr>
          <w:p w:rsidR="00812EE0" w:rsidRDefault="00812EE0">
            <w:pPr>
              <w:pStyle w:val="ConsPlusNormal"/>
              <w:jc w:val="center"/>
            </w:pPr>
            <w:r>
              <w:t>6</w:t>
            </w:r>
          </w:p>
        </w:tc>
        <w:tc>
          <w:tcPr>
            <w:tcW w:w="5220" w:type="dxa"/>
          </w:tcPr>
          <w:p w:rsidR="00812EE0" w:rsidRDefault="00812EE0">
            <w:pPr>
              <w:pStyle w:val="ConsPlusNormal"/>
              <w:jc w:val="both"/>
            </w:pPr>
            <w:r>
              <w:t>Добыча и (или) импорт, транспортировка, распределение газа, газоснабжение</w:t>
            </w:r>
          </w:p>
        </w:tc>
        <w:tc>
          <w:tcPr>
            <w:tcW w:w="1274" w:type="dxa"/>
          </w:tcPr>
          <w:p w:rsidR="00812EE0" w:rsidRDefault="00812EE0">
            <w:pPr>
              <w:pStyle w:val="ConsPlusNormal"/>
              <w:jc w:val="center"/>
            </w:pPr>
            <w:r>
              <w:t>1</w:t>
            </w:r>
          </w:p>
        </w:tc>
        <w:tc>
          <w:tcPr>
            <w:tcW w:w="1218" w:type="dxa"/>
          </w:tcPr>
          <w:p w:rsidR="00812EE0" w:rsidRDefault="00812EE0">
            <w:pPr>
              <w:pStyle w:val="ConsPlusNormal"/>
              <w:jc w:val="center"/>
            </w:pPr>
            <w:r>
              <w:t>6</w:t>
            </w:r>
          </w:p>
        </w:tc>
        <w:tc>
          <w:tcPr>
            <w:tcW w:w="1296" w:type="dxa"/>
          </w:tcPr>
          <w:p w:rsidR="00812EE0" w:rsidRDefault="00812EE0">
            <w:pPr>
              <w:pStyle w:val="ConsPlusNormal"/>
              <w:jc w:val="center"/>
            </w:pPr>
            <w:r>
              <w:t>0</w:t>
            </w:r>
          </w:p>
        </w:tc>
      </w:tr>
      <w:tr w:rsidR="00812EE0">
        <w:tc>
          <w:tcPr>
            <w:tcW w:w="691" w:type="dxa"/>
          </w:tcPr>
          <w:p w:rsidR="00812EE0" w:rsidRDefault="00812EE0">
            <w:pPr>
              <w:pStyle w:val="ConsPlusNormal"/>
              <w:jc w:val="center"/>
            </w:pPr>
            <w:r>
              <w:t>7</w:t>
            </w:r>
          </w:p>
        </w:tc>
        <w:tc>
          <w:tcPr>
            <w:tcW w:w="5220" w:type="dxa"/>
          </w:tcPr>
          <w:p w:rsidR="00812EE0" w:rsidRDefault="00812EE0">
            <w:pPr>
              <w:pStyle w:val="ConsPlusNormal"/>
              <w:jc w:val="both"/>
            </w:pPr>
            <w:r>
              <w:t>Сбор и очистка воды, водоснабжение</w:t>
            </w:r>
          </w:p>
        </w:tc>
        <w:tc>
          <w:tcPr>
            <w:tcW w:w="1274" w:type="dxa"/>
          </w:tcPr>
          <w:p w:rsidR="00812EE0" w:rsidRDefault="00812EE0">
            <w:pPr>
              <w:pStyle w:val="ConsPlusNormal"/>
              <w:jc w:val="center"/>
            </w:pPr>
            <w:r>
              <w:t>1</w:t>
            </w:r>
          </w:p>
        </w:tc>
        <w:tc>
          <w:tcPr>
            <w:tcW w:w="1218" w:type="dxa"/>
          </w:tcPr>
          <w:p w:rsidR="00812EE0" w:rsidRDefault="00812EE0">
            <w:pPr>
              <w:pStyle w:val="ConsPlusNormal"/>
              <w:jc w:val="center"/>
            </w:pPr>
            <w:r>
              <w:t>6</w:t>
            </w:r>
          </w:p>
        </w:tc>
        <w:tc>
          <w:tcPr>
            <w:tcW w:w="1296" w:type="dxa"/>
          </w:tcPr>
          <w:p w:rsidR="00812EE0" w:rsidRDefault="00812EE0">
            <w:pPr>
              <w:pStyle w:val="ConsPlusNormal"/>
              <w:jc w:val="center"/>
            </w:pPr>
            <w:r>
              <w:t>0</w:t>
            </w:r>
          </w:p>
        </w:tc>
      </w:tr>
      <w:tr w:rsidR="00812EE0">
        <w:tc>
          <w:tcPr>
            <w:tcW w:w="691" w:type="dxa"/>
          </w:tcPr>
          <w:p w:rsidR="00812EE0" w:rsidRDefault="00812EE0">
            <w:pPr>
              <w:pStyle w:val="ConsPlusNormal"/>
              <w:jc w:val="center"/>
            </w:pPr>
            <w:r>
              <w:t>8</w:t>
            </w:r>
          </w:p>
        </w:tc>
        <w:tc>
          <w:tcPr>
            <w:tcW w:w="5220" w:type="dxa"/>
          </w:tcPr>
          <w:p w:rsidR="00812EE0" w:rsidRDefault="00812EE0">
            <w:pPr>
              <w:pStyle w:val="ConsPlusNormal"/>
              <w:jc w:val="both"/>
            </w:pPr>
            <w:r>
              <w:t>Оптовая торговля, в том числе автотранспортными средствами</w:t>
            </w:r>
          </w:p>
        </w:tc>
        <w:tc>
          <w:tcPr>
            <w:tcW w:w="1274" w:type="dxa"/>
          </w:tcPr>
          <w:p w:rsidR="00812EE0" w:rsidRDefault="00812EE0">
            <w:pPr>
              <w:pStyle w:val="ConsPlusNormal"/>
              <w:jc w:val="center"/>
            </w:pPr>
            <w:r>
              <w:t>1</w:t>
            </w:r>
          </w:p>
        </w:tc>
        <w:tc>
          <w:tcPr>
            <w:tcW w:w="1218" w:type="dxa"/>
          </w:tcPr>
          <w:p w:rsidR="00812EE0" w:rsidRDefault="00812EE0">
            <w:pPr>
              <w:pStyle w:val="ConsPlusNormal"/>
              <w:jc w:val="center"/>
            </w:pPr>
            <w:r>
              <w:t>6</w:t>
            </w:r>
          </w:p>
        </w:tc>
        <w:tc>
          <w:tcPr>
            <w:tcW w:w="1296" w:type="dxa"/>
          </w:tcPr>
          <w:p w:rsidR="00812EE0" w:rsidRDefault="00812EE0">
            <w:pPr>
              <w:pStyle w:val="ConsPlusNormal"/>
              <w:jc w:val="center"/>
            </w:pPr>
            <w:r>
              <w:t>0</w:t>
            </w:r>
          </w:p>
        </w:tc>
      </w:tr>
      <w:tr w:rsidR="00812EE0">
        <w:tc>
          <w:tcPr>
            <w:tcW w:w="691" w:type="dxa"/>
          </w:tcPr>
          <w:p w:rsidR="00812EE0" w:rsidRDefault="00812EE0">
            <w:pPr>
              <w:pStyle w:val="ConsPlusNormal"/>
              <w:jc w:val="center"/>
            </w:pPr>
            <w:r>
              <w:t>9</w:t>
            </w:r>
          </w:p>
        </w:tc>
        <w:tc>
          <w:tcPr>
            <w:tcW w:w="5220" w:type="dxa"/>
          </w:tcPr>
          <w:p w:rsidR="00812EE0" w:rsidRDefault="00812EE0">
            <w:pPr>
              <w:pStyle w:val="ConsPlusNormal"/>
              <w:jc w:val="both"/>
            </w:pPr>
            <w:r>
              <w:t>Гостиничное хозяйство, сфера общественного питания</w:t>
            </w:r>
          </w:p>
        </w:tc>
        <w:tc>
          <w:tcPr>
            <w:tcW w:w="1274" w:type="dxa"/>
          </w:tcPr>
          <w:p w:rsidR="00812EE0" w:rsidRDefault="00812EE0">
            <w:pPr>
              <w:pStyle w:val="ConsPlusNormal"/>
              <w:jc w:val="center"/>
            </w:pPr>
            <w:r>
              <w:t>1</w:t>
            </w:r>
          </w:p>
        </w:tc>
        <w:tc>
          <w:tcPr>
            <w:tcW w:w="1218" w:type="dxa"/>
          </w:tcPr>
          <w:p w:rsidR="00812EE0" w:rsidRDefault="00812EE0">
            <w:pPr>
              <w:pStyle w:val="ConsPlusNormal"/>
              <w:jc w:val="center"/>
            </w:pPr>
            <w:r>
              <w:t>6</w:t>
            </w:r>
          </w:p>
        </w:tc>
        <w:tc>
          <w:tcPr>
            <w:tcW w:w="1296" w:type="dxa"/>
          </w:tcPr>
          <w:p w:rsidR="00812EE0" w:rsidRDefault="00812EE0">
            <w:pPr>
              <w:pStyle w:val="ConsPlusNormal"/>
              <w:jc w:val="center"/>
            </w:pPr>
            <w:r>
              <w:t>0</w:t>
            </w:r>
          </w:p>
        </w:tc>
      </w:tr>
      <w:tr w:rsidR="00812EE0">
        <w:tc>
          <w:tcPr>
            <w:tcW w:w="691" w:type="dxa"/>
          </w:tcPr>
          <w:p w:rsidR="00812EE0" w:rsidRDefault="00812EE0">
            <w:pPr>
              <w:pStyle w:val="ConsPlusNormal"/>
              <w:jc w:val="center"/>
            </w:pPr>
            <w:r>
              <w:t>10</w:t>
            </w:r>
          </w:p>
        </w:tc>
        <w:tc>
          <w:tcPr>
            <w:tcW w:w="5220" w:type="dxa"/>
          </w:tcPr>
          <w:p w:rsidR="00812EE0" w:rsidRDefault="00812EE0">
            <w:pPr>
              <w:pStyle w:val="ConsPlusNormal"/>
              <w:jc w:val="both"/>
            </w:pPr>
            <w:r>
              <w:t>Железнодорожный транспорт - пассажирские перевозки, грузовые перевозки, эксплуатация ж/д инфраструктуры</w:t>
            </w:r>
          </w:p>
        </w:tc>
        <w:tc>
          <w:tcPr>
            <w:tcW w:w="1274" w:type="dxa"/>
          </w:tcPr>
          <w:p w:rsidR="00812EE0" w:rsidRDefault="00812EE0">
            <w:pPr>
              <w:pStyle w:val="ConsPlusNormal"/>
              <w:jc w:val="center"/>
            </w:pPr>
            <w:r>
              <w:t>1</w:t>
            </w:r>
          </w:p>
        </w:tc>
        <w:tc>
          <w:tcPr>
            <w:tcW w:w="1218" w:type="dxa"/>
          </w:tcPr>
          <w:p w:rsidR="00812EE0" w:rsidRDefault="00812EE0">
            <w:pPr>
              <w:pStyle w:val="ConsPlusNormal"/>
              <w:jc w:val="center"/>
            </w:pPr>
            <w:r>
              <w:t>6</w:t>
            </w:r>
          </w:p>
        </w:tc>
        <w:tc>
          <w:tcPr>
            <w:tcW w:w="1296" w:type="dxa"/>
          </w:tcPr>
          <w:p w:rsidR="00812EE0" w:rsidRDefault="00812EE0">
            <w:pPr>
              <w:pStyle w:val="ConsPlusNormal"/>
              <w:jc w:val="center"/>
            </w:pPr>
            <w:r>
              <w:t>0</w:t>
            </w:r>
          </w:p>
        </w:tc>
      </w:tr>
      <w:tr w:rsidR="00812EE0">
        <w:tc>
          <w:tcPr>
            <w:tcW w:w="691" w:type="dxa"/>
          </w:tcPr>
          <w:p w:rsidR="00812EE0" w:rsidRDefault="00812EE0">
            <w:pPr>
              <w:pStyle w:val="ConsPlusNormal"/>
              <w:jc w:val="center"/>
            </w:pPr>
            <w:r>
              <w:t>11</w:t>
            </w:r>
          </w:p>
        </w:tc>
        <w:tc>
          <w:tcPr>
            <w:tcW w:w="5220" w:type="dxa"/>
          </w:tcPr>
          <w:p w:rsidR="00812EE0" w:rsidRDefault="00812EE0">
            <w:pPr>
              <w:pStyle w:val="ConsPlusNormal"/>
              <w:jc w:val="both"/>
            </w:pPr>
            <w:r>
              <w:t>Другие виды городского, пригородного и междугородного пассажирского транспорта</w:t>
            </w:r>
          </w:p>
        </w:tc>
        <w:tc>
          <w:tcPr>
            <w:tcW w:w="1274" w:type="dxa"/>
          </w:tcPr>
          <w:p w:rsidR="00812EE0" w:rsidRDefault="00812EE0">
            <w:pPr>
              <w:pStyle w:val="ConsPlusNormal"/>
              <w:jc w:val="center"/>
            </w:pPr>
            <w:r>
              <w:t>1</w:t>
            </w:r>
          </w:p>
        </w:tc>
        <w:tc>
          <w:tcPr>
            <w:tcW w:w="1218" w:type="dxa"/>
          </w:tcPr>
          <w:p w:rsidR="00812EE0" w:rsidRDefault="00812EE0">
            <w:pPr>
              <w:pStyle w:val="ConsPlusNormal"/>
              <w:jc w:val="center"/>
            </w:pPr>
            <w:r>
              <w:t>6</w:t>
            </w:r>
          </w:p>
        </w:tc>
        <w:tc>
          <w:tcPr>
            <w:tcW w:w="1296" w:type="dxa"/>
          </w:tcPr>
          <w:p w:rsidR="00812EE0" w:rsidRDefault="00812EE0">
            <w:pPr>
              <w:pStyle w:val="ConsPlusNormal"/>
              <w:jc w:val="center"/>
            </w:pPr>
            <w:r>
              <w:t>0</w:t>
            </w:r>
          </w:p>
        </w:tc>
      </w:tr>
      <w:tr w:rsidR="00812EE0">
        <w:tc>
          <w:tcPr>
            <w:tcW w:w="691" w:type="dxa"/>
          </w:tcPr>
          <w:p w:rsidR="00812EE0" w:rsidRDefault="00812EE0">
            <w:pPr>
              <w:pStyle w:val="ConsPlusNormal"/>
              <w:jc w:val="center"/>
            </w:pPr>
            <w:r>
              <w:lastRenderedPageBreak/>
              <w:t>12</w:t>
            </w:r>
          </w:p>
        </w:tc>
        <w:tc>
          <w:tcPr>
            <w:tcW w:w="5220" w:type="dxa"/>
          </w:tcPr>
          <w:p w:rsidR="00812EE0" w:rsidRDefault="00812EE0">
            <w:pPr>
              <w:pStyle w:val="ConsPlusNormal"/>
              <w:jc w:val="both"/>
            </w:pPr>
            <w:r>
              <w:t>Другие виды пассажирского наземного транспорта</w:t>
            </w:r>
          </w:p>
        </w:tc>
        <w:tc>
          <w:tcPr>
            <w:tcW w:w="1274" w:type="dxa"/>
          </w:tcPr>
          <w:p w:rsidR="00812EE0" w:rsidRDefault="00812EE0">
            <w:pPr>
              <w:pStyle w:val="ConsPlusNormal"/>
              <w:jc w:val="center"/>
            </w:pPr>
            <w:r>
              <w:t>1</w:t>
            </w:r>
          </w:p>
        </w:tc>
        <w:tc>
          <w:tcPr>
            <w:tcW w:w="1218" w:type="dxa"/>
          </w:tcPr>
          <w:p w:rsidR="00812EE0" w:rsidRDefault="00812EE0">
            <w:pPr>
              <w:pStyle w:val="ConsPlusNormal"/>
              <w:jc w:val="center"/>
            </w:pPr>
            <w:r>
              <w:t>6</w:t>
            </w:r>
          </w:p>
        </w:tc>
        <w:tc>
          <w:tcPr>
            <w:tcW w:w="1296" w:type="dxa"/>
          </w:tcPr>
          <w:p w:rsidR="00812EE0" w:rsidRDefault="00812EE0">
            <w:pPr>
              <w:pStyle w:val="ConsPlusNormal"/>
              <w:jc w:val="center"/>
            </w:pPr>
            <w:r>
              <w:t>0</w:t>
            </w:r>
          </w:p>
        </w:tc>
      </w:tr>
      <w:tr w:rsidR="00812EE0">
        <w:tc>
          <w:tcPr>
            <w:tcW w:w="691" w:type="dxa"/>
          </w:tcPr>
          <w:p w:rsidR="00812EE0" w:rsidRDefault="00812EE0">
            <w:pPr>
              <w:pStyle w:val="ConsPlusNormal"/>
              <w:jc w:val="center"/>
            </w:pPr>
            <w:r>
              <w:t>13</w:t>
            </w:r>
          </w:p>
        </w:tc>
        <w:tc>
          <w:tcPr>
            <w:tcW w:w="5220" w:type="dxa"/>
          </w:tcPr>
          <w:p w:rsidR="00812EE0" w:rsidRDefault="00812EE0">
            <w:pPr>
              <w:pStyle w:val="ConsPlusNormal"/>
              <w:jc w:val="both"/>
            </w:pPr>
            <w:r>
              <w:t>Грузовые автоперевозки</w:t>
            </w:r>
          </w:p>
        </w:tc>
        <w:tc>
          <w:tcPr>
            <w:tcW w:w="1274" w:type="dxa"/>
          </w:tcPr>
          <w:p w:rsidR="00812EE0" w:rsidRDefault="00812EE0">
            <w:pPr>
              <w:pStyle w:val="ConsPlusNormal"/>
              <w:jc w:val="center"/>
            </w:pPr>
            <w:r>
              <w:t>1</w:t>
            </w:r>
          </w:p>
        </w:tc>
        <w:tc>
          <w:tcPr>
            <w:tcW w:w="1218" w:type="dxa"/>
          </w:tcPr>
          <w:p w:rsidR="00812EE0" w:rsidRDefault="00812EE0">
            <w:pPr>
              <w:pStyle w:val="ConsPlusNormal"/>
              <w:jc w:val="center"/>
            </w:pPr>
            <w:r>
              <w:t>6</w:t>
            </w:r>
          </w:p>
        </w:tc>
        <w:tc>
          <w:tcPr>
            <w:tcW w:w="1296" w:type="dxa"/>
          </w:tcPr>
          <w:p w:rsidR="00812EE0" w:rsidRDefault="00812EE0">
            <w:pPr>
              <w:pStyle w:val="ConsPlusNormal"/>
              <w:jc w:val="center"/>
            </w:pPr>
            <w:r>
              <w:t>0</w:t>
            </w:r>
          </w:p>
        </w:tc>
      </w:tr>
      <w:tr w:rsidR="00812EE0">
        <w:tc>
          <w:tcPr>
            <w:tcW w:w="691" w:type="dxa"/>
          </w:tcPr>
          <w:p w:rsidR="00812EE0" w:rsidRDefault="00812EE0">
            <w:pPr>
              <w:pStyle w:val="ConsPlusNormal"/>
              <w:jc w:val="center"/>
            </w:pPr>
            <w:r>
              <w:t>14</w:t>
            </w:r>
          </w:p>
        </w:tc>
        <w:tc>
          <w:tcPr>
            <w:tcW w:w="5220" w:type="dxa"/>
          </w:tcPr>
          <w:p w:rsidR="00812EE0" w:rsidRDefault="00812EE0">
            <w:pPr>
              <w:pStyle w:val="ConsPlusNormal"/>
              <w:jc w:val="both"/>
            </w:pPr>
            <w:r>
              <w:t>Эксплуатация автодорожной инфраструктуры</w:t>
            </w:r>
          </w:p>
        </w:tc>
        <w:tc>
          <w:tcPr>
            <w:tcW w:w="1274" w:type="dxa"/>
          </w:tcPr>
          <w:p w:rsidR="00812EE0" w:rsidRDefault="00812EE0">
            <w:pPr>
              <w:pStyle w:val="ConsPlusNormal"/>
              <w:jc w:val="center"/>
            </w:pPr>
            <w:r>
              <w:t>1</w:t>
            </w:r>
          </w:p>
        </w:tc>
        <w:tc>
          <w:tcPr>
            <w:tcW w:w="1218" w:type="dxa"/>
          </w:tcPr>
          <w:p w:rsidR="00812EE0" w:rsidRDefault="00812EE0">
            <w:pPr>
              <w:pStyle w:val="ConsPlusNormal"/>
              <w:jc w:val="center"/>
            </w:pPr>
            <w:r>
              <w:t>6</w:t>
            </w:r>
          </w:p>
        </w:tc>
        <w:tc>
          <w:tcPr>
            <w:tcW w:w="1296" w:type="dxa"/>
          </w:tcPr>
          <w:p w:rsidR="00812EE0" w:rsidRDefault="00812EE0">
            <w:pPr>
              <w:pStyle w:val="ConsPlusNormal"/>
              <w:jc w:val="center"/>
            </w:pPr>
            <w:r>
              <w:t>0</w:t>
            </w:r>
          </w:p>
        </w:tc>
      </w:tr>
      <w:tr w:rsidR="00812EE0">
        <w:tc>
          <w:tcPr>
            <w:tcW w:w="691" w:type="dxa"/>
          </w:tcPr>
          <w:p w:rsidR="00812EE0" w:rsidRDefault="00812EE0">
            <w:pPr>
              <w:pStyle w:val="ConsPlusNormal"/>
              <w:jc w:val="center"/>
            </w:pPr>
            <w:r>
              <w:t>15</w:t>
            </w:r>
          </w:p>
        </w:tc>
        <w:tc>
          <w:tcPr>
            <w:tcW w:w="5220" w:type="dxa"/>
          </w:tcPr>
          <w:p w:rsidR="00812EE0" w:rsidRDefault="00812EE0">
            <w:pPr>
              <w:pStyle w:val="ConsPlusNormal"/>
              <w:jc w:val="both"/>
            </w:pPr>
            <w:r>
              <w:t>Водный транспорт</w:t>
            </w:r>
          </w:p>
        </w:tc>
        <w:tc>
          <w:tcPr>
            <w:tcW w:w="1274" w:type="dxa"/>
          </w:tcPr>
          <w:p w:rsidR="00812EE0" w:rsidRDefault="00812EE0">
            <w:pPr>
              <w:pStyle w:val="ConsPlusNormal"/>
              <w:jc w:val="center"/>
            </w:pPr>
            <w:r>
              <w:t>1</w:t>
            </w:r>
          </w:p>
        </w:tc>
        <w:tc>
          <w:tcPr>
            <w:tcW w:w="1218" w:type="dxa"/>
          </w:tcPr>
          <w:p w:rsidR="00812EE0" w:rsidRDefault="00812EE0">
            <w:pPr>
              <w:pStyle w:val="ConsPlusNormal"/>
              <w:jc w:val="center"/>
            </w:pPr>
            <w:r>
              <w:t>6</w:t>
            </w:r>
          </w:p>
        </w:tc>
        <w:tc>
          <w:tcPr>
            <w:tcW w:w="1296" w:type="dxa"/>
          </w:tcPr>
          <w:p w:rsidR="00812EE0" w:rsidRDefault="00812EE0">
            <w:pPr>
              <w:pStyle w:val="ConsPlusNormal"/>
              <w:jc w:val="center"/>
            </w:pPr>
            <w:r>
              <w:t>0</w:t>
            </w:r>
          </w:p>
        </w:tc>
      </w:tr>
      <w:tr w:rsidR="00812EE0">
        <w:tc>
          <w:tcPr>
            <w:tcW w:w="691" w:type="dxa"/>
          </w:tcPr>
          <w:p w:rsidR="00812EE0" w:rsidRDefault="00812EE0">
            <w:pPr>
              <w:pStyle w:val="ConsPlusNormal"/>
              <w:jc w:val="center"/>
            </w:pPr>
            <w:r>
              <w:t>16</w:t>
            </w:r>
          </w:p>
        </w:tc>
        <w:tc>
          <w:tcPr>
            <w:tcW w:w="5220" w:type="dxa"/>
          </w:tcPr>
          <w:p w:rsidR="00812EE0" w:rsidRDefault="00812EE0">
            <w:pPr>
              <w:pStyle w:val="ConsPlusNormal"/>
              <w:jc w:val="both"/>
            </w:pPr>
            <w:r>
              <w:t>Эксплуатация инфраструктуры водного транспорта</w:t>
            </w:r>
          </w:p>
        </w:tc>
        <w:tc>
          <w:tcPr>
            <w:tcW w:w="1274" w:type="dxa"/>
          </w:tcPr>
          <w:p w:rsidR="00812EE0" w:rsidRDefault="00812EE0">
            <w:pPr>
              <w:pStyle w:val="ConsPlusNormal"/>
              <w:jc w:val="center"/>
            </w:pPr>
            <w:r>
              <w:t>1</w:t>
            </w:r>
          </w:p>
        </w:tc>
        <w:tc>
          <w:tcPr>
            <w:tcW w:w="1218" w:type="dxa"/>
          </w:tcPr>
          <w:p w:rsidR="00812EE0" w:rsidRDefault="00812EE0">
            <w:pPr>
              <w:pStyle w:val="ConsPlusNormal"/>
              <w:jc w:val="center"/>
            </w:pPr>
            <w:r>
              <w:t>6</w:t>
            </w:r>
          </w:p>
        </w:tc>
        <w:tc>
          <w:tcPr>
            <w:tcW w:w="1296" w:type="dxa"/>
          </w:tcPr>
          <w:p w:rsidR="00812EE0" w:rsidRDefault="00812EE0">
            <w:pPr>
              <w:pStyle w:val="ConsPlusNormal"/>
              <w:jc w:val="center"/>
            </w:pPr>
            <w:r>
              <w:t>0</w:t>
            </w:r>
          </w:p>
        </w:tc>
      </w:tr>
      <w:tr w:rsidR="00812EE0">
        <w:tc>
          <w:tcPr>
            <w:tcW w:w="691" w:type="dxa"/>
          </w:tcPr>
          <w:p w:rsidR="00812EE0" w:rsidRDefault="00812EE0">
            <w:pPr>
              <w:pStyle w:val="ConsPlusNormal"/>
              <w:jc w:val="center"/>
            </w:pPr>
            <w:r>
              <w:t>17</w:t>
            </w:r>
          </w:p>
        </w:tc>
        <w:tc>
          <w:tcPr>
            <w:tcW w:w="5220" w:type="dxa"/>
          </w:tcPr>
          <w:p w:rsidR="00812EE0" w:rsidRDefault="00812EE0">
            <w:pPr>
              <w:pStyle w:val="ConsPlusNormal"/>
              <w:jc w:val="both"/>
            </w:pPr>
            <w:r>
              <w:t>Воздушный транспорт</w:t>
            </w:r>
          </w:p>
        </w:tc>
        <w:tc>
          <w:tcPr>
            <w:tcW w:w="1274" w:type="dxa"/>
          </w:tcPr>
          <w:p w:rsidR="00812EE0" w:rsidRDefault="00812EE0">
            <w:pPr>
              <w:pStyle w:val="ConsPlusNormal"/>
              <w:jc w:val="center"/>
            </w:pPr>
            <w:r>
              <w:t>1</w:t>
            </w:r>
          </w:p>
        </w:tc>
        <w:tc>
          <w:tcPr>
            <w:tcW w:w="1218" w:type="dxa"/>
          </w:tcPr>
          <w:p w:rsidR="00812EE0" w:rsidRDefault="00812EE0">
            <w:pPr>
              <w:pStyle w:val="ConsPlusNormal"/>
              <w:jc w:val="center"/>
            </w:pPr>
            <w:r>
              <w:t>6</w:t>
            </w:r>
          </w:p>
        </w:tc>
        <w:tc>
          <w:tcPr>
            <w:tcW w:w="1296" w:type="dxa"/>
          </w:tcPr>
          <w:p w:rsidR="00812EE0" w:rsidRDefault="00812EE0">
            <w:pPr>
              <w:pStyle w:val="ConsPlusNormal"/>
              <w:jc w:val="center"/>
            </w:pPr>
            <w:r>
              <w:t>0</w:t>
            </w:r>
          </w:p>
        </w:tc>
      </w:tr>
      <w:tr w:rsidR="00812EE0">
        <w:tc>
          <w:tcPr>
            <w:tcW w:w="691" w:type="dxa"/>
          </w:tcPr>
          <w:p w:rsidR="00812EE0" w:rsidRDefault="00812EE0">
            <w:pPr>
              <w:pStyle w:val="ConsPlusNormal"/>
              <w:jc w:val="center"/>
            </w:pPr>
            <w:r>
              <w:t>18</w:t>
            </w:r>
          </w:p>
        </w:tc>
        <w:tc>
          <w:tcPr>
            <w:tcW w:w="5220" w:type="dxa"/>
          </w:tcPr>
          <w:p w:rsidR="00812EE0" w:rsidRDefault="00812EE0">
            <w:pPr>
              <w:pStyle w:val="ConsPlusNormal"/>
              <w:jc w:val="both"/>
            </w:pPr>
            <w:r>
              <w:t>Эксплуатация инфраструктуры воздушного транспорта</w:t>
            </w:r>
          </w:p>
        </w:tc>
        <w:tc>
          <w:tcPr>
            <w:tcW w:w="1274" w:type="dxa"/>
          </w:tcPr>
          <w:p w:rsidR="00812EE0" w:rsidRDefault="00812EE0">
            <w:pPr>
              <w:pStyle w:val="ConsPlusNormal"/>
              <w:jc w:val="center"/>
            </w:pPr>
            <w:r>
              <w:t>1</w:t>
            </w:r>
          </w:p>
        </w:tc>
        <w:tc>
          <w:tcPr>
            <w:tcW w:w="1218" w:type="dxa"/>
          </w:tcPr>
          <w:p w:rsidR="00812EE0" w:rsidRDefault="00812EE0">
            <w:pPr>
              <w:pStyle w:val="ConsPlusNormal"/>
              <w:jc w:val="center"/>
            </w:pPr>
            <w:r>
              <w:t>6</w:t>
            </w:r>
          </w:p>
        </w:tc>
        <w:tc>
          <w:tcPr>
            <w:tcW w:w="1296" w:type="dxa"/>
          </w:tcPr>
          <w:p w:rsidR="00812EE0" w:rsidRDefault="00812EE0">
            <w:pPr>
              <w:pStyle w:val="ConsPlusNormal"/>
              <w:jc w:val="center"/>
            </w:pPr>
            <w:r>
              <w:t>0</w:t>
            </w:r>
          </w:p>
        </w:tc>
      </w:tr>
      <w:tr w:rsidR="00812EE0">
        <w:tc>
          <w:tcPr>
            <w:tcW w:w="691" w:type="dxa"/>
          </w:tcPr>
          <w:p w:rsidR="00812EE0" w:rsidRDefault="00812EE0">
            <w:pPr>
              <w:pStyle w:val="ConsPlusNormal"/>
              <w:jc w:val="center"/>
            </w:pPr>
            <w:r>
              <w:t>19</w:t>
            </w:r>
          </w:p>
        </w:tc>
        <w:tc>
          <w:tcPr>
            <w:tcW w:w="5220" w:type="dxa"/>
          </w:tcPr>
          <w:p w:rsidR="00812EE0" w:rsidRDefault="00812EE0">
            <w:pPr>
              <w:pStyle w:val="ConsPlusNormal"/>
              <w:jc w:val="both"/>
            </w:pPr>
            <w:r>
              <w:t>Связь - услуги стационарной связи, услуги мобильной связи, интернет-услуги</w:t>
            </w:r>
          </w:p>
        </w:tc>
        <w:tc>
          <w:tcPr>
            <w:tcW w:w="1274" w:type="dxa"/>
          </w:tcPr>
          <w:p w:rsidR="00812EE0" w:rsidRDefault="00812EE0">
            <w:pPr>
              <w:pStyle w:val="ConsPlusNormal"/>
              <w:jc w:val="center"/>
            </w:pPr>
            <w:r>
              <w:t>1</w:t>
            </w:r>
          </w:p>
        </w:tc>
        <w:tc>
          <w:tcPr>
            <w:tcW w:w="1218" w:type="dxa"/>
          </w:tcPr>
          <w:p w:rsidR="00812EE0" w:rsidRDefault="00812EE0">
            <w:pPr>
              <w:pStyle w:val="ConsPlusNormal"/>
              <w:jc w:val="center"/>
            </w:pPr>
            <w:r>
              <w:t>6</w:t>
            </w:r>
          </w:p>
        </w:tc>
        <w:tc>
          <w:tcPr>
            <w:tcW w:w="1296" w:type="dxa"/>
          </w:tcPr>
          <w:p w:rsidR="00812EE0" w:rsidRDefault="00812EE0">
            <w:pPr>
              <w:pStyle w:val="ConsPlusNormal"/>
              <w:jc w:val="center"/>
            </w:pPr>
            <w:r>
              <w:t>0</w:t>
            </w:r>
          </w:p>
        </w:tc>
      </w:tr>
      <w:tr w:rsidR="00812EE0">
        <w:tc>
          <w:tcPr>
            <w:tcW w:w="691" w:type="dxa"/>
          </w:tcPr>
          <w:p w:rsidR="00812EE0" w:rsidRDefault="00812EE0">
            <w:pPr>
              <w:pStyle w:val="ConsPlusNormal"/>
              <w:jc w:val="center"/>
            </w:pPr>
            <w:r>
              <w:t>20</w:t>
            </w:r>
          </w:p>
        </w:tc>
        <w:tc>
          <w:tcPr>
            <w:tcW w:w="5220" w:type="dxa"/>
          </w:tcPr>
          <w:p w:rsidR="00812EE0" w:rsidRDefault="00812EE0">
            <w:pPr>
              <w:pStyle w:val="ConsPlusNormal"/>
              <w:jc w:val="both"/>
            </w:pPr>
            <w:r>
              <w:t>Финансовые услуги</w:t>
            </w:r>
          </w:p>
        </w:tc>
        <w:tc>
          <w:tcPr>
            <w:tcW w:w="1274" w:type="dxa"/>
          </w:tcPr>
          <w:p w:rsidR="00812EE0" w:rsidRDefault="00812EE0">
            <w:pPr>
              <w:pStyle w:val="ConsPlusNormal"/>
              <w:jc w:val="center"/>
            </w:pPr>
            <w:r>
              <w:t>1</w:t>
            </w:r>
          </w:p>
        </w:tc>
        <w:tc>
          <w:tcPr>
            <w:tcW w:w="1218" w:type="dxa"/>
          </w:tcPr>
          <w:p w:rsidR="00812EE0" w:rsidRDefault="00812EE0">
            <w:pPr>
              <w:pStyle w:val="ConsPlusNormal"/>
              <w:jc w:val="center"/>
            </w:pPr>
            <w:r>
              <w:t>6</w:t>
            </w:r>
          </w:p>
        </w:tc>
        <w:tc>
          <w:tcPr>
            <w:tcW w:w="1296" w:type="dxa"/>
          </w:tcPr>
          <w:p w:rsidR="00812EE0" w:rsidRDefault="00812EE0">
            <w:pPr>
              <w:pStyle w:val="ConsPlusNormal"/>
              <w:jc w:val="center"/>
            </w:pPr>
            <w:r>
              <w:t>0</w:t>
            </w:r>
          </w:p>
        </w:tc>
      </w:tr>
      <w:tr w:rsidR="00812EE0">
        <w:tc>
          <w:tcPr>
            <w:tcW w:w="691" w:type="dxa"/>
          </w:tcPr>
          <w:p w:rsidR="00812EE0" w:rsidRDefault="00812EE0">
            <w:pPr>
              <w:pStyle w:val="ConsPlusNormal"/>
              <w:jc w:val="center"/>
            </w:pPr>
            <w:r>
              <w:t>21</w:t>
            </w:r>
          </w:p>
        </w:tc>
        <w:tc>
          <w:tcPr>
            <w:tcW w:w="5220" w:type="dxa"/>
          </w:tcPr>
          <w:p w:rsidR="00812EE0" w:rsidRDefault="00812EE0">
            <w:pPr>
              <w:pStyle w:val="ConsPlusNormal"/>
              <w:jc w:val="both"/>
            </w:pPr>
            <w:r>
              <w:t>Страхование, перестрахование и деятельность пенсионных фондов</w:t>
            </w:r>
          </w:p>
        </w:tc>
        <w:tc>
          <w:tcPr>
            <w:tcW w:w="1274" w:type="dxa"/>
          </w:tcPr>
          <w:p w:rsidR="00812EE0" w:rsidRDefault="00812EE0">
            <w:pPr>
              <w:pStyle w:val="ConsPlusNormal"/>
              <w:jc w:val="center"/>
            </w:pPr>
            <w:r>
              <w:t>1</w:t>
            </w:r>
          </w:p>
        </w:tc>
        <w:tc>
          <w:tcPr>
            <w:tcW w:w="1218" w:type="dxa"/>
          </w:tcPr>
          <w:p w:rsidR="00812EE0" w:rsidRDefault="00812EE0">
            <w:pPr>
              <w:pStyle w:val="ConsPlusNormal"/>
              <w:jc w:val="center"/>
            </w:pPr>
            <w:r>
              <w:t>6</w:t>
            </w:r>
          </w:p>
        </w:tc>
        <w:tc>
          <w:tcPr>
            <w:tcW w:w="1296" w:type="dxa"/>
          </w:tcPr>
          <w:p w:rsidR="00812EE0" w:rsidRDefault="00812EE0">
            <w:pPr>
              <w:pStyle w:val="ConsPlusNormal"/>
              <w:jc w:val="center"/>
            </w:pPr>
            <w:r>
              <w:t>0</w:t>
            </w:r>
          </w:p>
        </w:tc>
      </w:tr>
      <w:tr w:rsidR="00812EE0">
        <w:tc>
          <w:tcPr>
            <w:tcW w:w="691" w:type="dxa"/>
          </w:tcPr>
          <w:p w:rsidR="00812EE0" w:rsidRDefault="00812EE0">
            <w:pPr>
              <w:pStyle w:val="ConsPlusNormal"/>
              <w:jc w:val="center"/>
            </w:pPr>
            <w:r>
              <w:t>22</w:t>
            </w:r>
          </w:p>
        </w:tc>
        <w:tc>
          <w:tcPr>
            <w:tcW w:w="5220" w:type="dxa"/>
          </w:tcPr>
          <w:p w:rsidR="00812EE0" w:rsidRDefault="00812EE0">
            <w:pPr>
              <w:pStyle w:val="ConsPlusNormal"/>
              <w:jc w:val="both"/>
            </w:pPr>
            <w:r>
              <w:t>Другие виды коммерческой деятельности</w:t>
            </w:r>
          </w:p>
        </w:tc>
        <w:tc>
          <w:tcPr>
            <w:tcW w:w="1274" w:type="dxa"/>
          </w:tcPr>
          <w:p w:rsidR="00812EE0" w:rsidRDefault="00812EE0">
            <w:pPr>
              <w:pStyle w:val="ConsPlusNormal"/>
              <w:jc w:val="center"/>
            </w:pPr>
            <w:r>
              <w:t>1</w:t>
            </w:r>
          </w:p>
        </w:tc>
        <w:tc>
          <w:tcPr>
            <w:tcW w:w="1218" w:type="dxa"/>
          </w:tcPr>
          <w:p w:rsidR="00812EE0" w:rsidRDefault="00812EE0">
            <w:pPr>
              <w:pStyle w:val="ConsPlusNormal"/>
              <w:jc w:val="center"/>
            </w:pPr>
            <w:r>
              <w:t>6</w:t>
            </w:r>
          </w:p>
        </w:tc>
        <w:tc>
          <w:tcPr>
            <w:tcW w:w="1296" w:type="dxa"/>
          </w:tcPr>
          <w:p w:rsidR="00812EE0" w:rsidRDefault="00812EE0">
            <w:pPr>
              <w:pStyle w:val="ConsPlusNormal"/>
              <w:jc w:val="center"/>
            </w:pPr>
            <w:r>
              <w:t>0</w:t>
            </w:r>
          </w:p>
        </w:tc>
      </w:tr>
      <w:tr w:rsidR="00812EE0">
        <w:tc>
          <w:tcPr>
            <w:tcW w:w="691" w:type="dxa"/>
          </w:tcPr>
          <w:p w:rsidR="00812EE0" w:rsidRDefault="00812EE0">
            <w:pPr>
              <w:pStyle w:val="ConsPlusNormal"/>
              <w:jc w:val="center"/>
            </w:pPr>
            <w:r>
              <w:t>23</w:t>
            </w:r>
          </w:p>
        </w:tc>
        <w:tc>
          <w:tcPr>
            <w:tcW w:w="5220" w:type="dxa"/>
          </w:tcPr>
          <w:p w:rsidR="00812EE0" w:rsidRDefault="00812EE0">
            <w:pPr>
              <w:pStyle w:val="ConsPlusNormal"/>
              <w:jc w:val="both"/>
            </w:pPr>
            <w:r>
              <w:t>Здравоохранение</w:t>
            </w:r>
          </w:p>
        </w:tc>
        <w:tc>
          <w:tcPr>
            <w:tcW w:w="1274" w:type="dxa"/>
          </w:tcPr>
          <w:p w:rsidR="00812EE0" w:rsidRDefault="00812EE0">
            <w:pPr>
              <w:pStyle w:val="ConsPlusNormal"/>
              <w:jc w:val="center"/>
            </w:pPr>
            <w:r>
              <w:t>1</w:t>
            </w:r>
          </w:p>
        </w:tc>
        <w:tc>
          <w:tcPr>
            <w:tcW w:w="1218" w:type="dxa"/>
          </w:tcPr>
          <w:p w:rsidR="00812EE0" w:rsidRDefault="00812EE0">
            <w:pPr>
              <w:pStyle w:val="ConsPlusNormal"/>
              <w:jc w:val="center"/>
            </w:pPr>
            <w:r>
              <w:t>6</w:t>
            </w:r>
          </w:p>
        </w:tc>
        <w:tc>
          <w:tcPr>
            <w:tcW w:w="1296" w:type="dxa"/>
          </w:tcPr>
          <w:p w:rsidR="00812EE0" w:rsidRDefault="00812EE0">
            <w:pPr>
              <w:pStyle w:val="ConsPlusNormal"/>
              <w:jc w:val="center"/>
            </w:pPr>
            <w:r>
              <w:t>0</w:t>
            </w:r>
          </w:p>
        </w:tc>
      </w:tr>
      <w:tr w:rsidR="00812EE0">
        <w:tc>
          <w:tcPr>
            <w:tcW w:w="691" w:type="dxa"/>
          </w:tcPr>
          <w:p w:rsidR="00812EE0" w:rsidRDefault="00812EE0">
            <w:pPr>
              <w:pStyle w:val="ConsPlusNormal"/>
              <w:jc w:val="center"/>
            </w:pPr>
            <w:r>
              <w:t>24</w:t>
            </w:r>
          </w:p>
        </w:tc>
        <w:tc>
          <w:tcPr>
            <w:tcW w:w="5220" w:type="dxa"/>
          </w:tcPr>
          <w:p w:rsidR="00812EE0" w:rsidRDefault="00812EE0">
            <w:pPr>
              <w:pStyle w:val="ConsPlusNormal"/>
              <w:jc w:val="both"/>
            </w:pPr>
            <w:r>
              <w:t>Распространение и прокат кинофильмов</w:t>
            </w:r>
          </w:p>
        </w:tc>
        <w:tc>
          <w:tcPr>
            <w:tcW w:w="1274" w:type="dxa"/>
          </w:tcPr>
          <w:p w:rsidR="00812EE0" w:rsidRDefault="00812EE0">
            <w:pPr>
              <w:pStyle w:val="ConsPlusNormal"/>
              <w:jc w:val="center"/>
            </w:pPr>
            <w:r>
              <w:t>1</w:t>
            </w:r>
          </w:p>
        </w:tc>
        <w:tc>
          <w:tcPr>
            <w:tcW w:w="1218" w:type="dxa"/>
          </w:tcPr>
          <w:p w:rsidR="00812EE0" w:rsidRDefault="00812EE0">
            <w:pPr>
              <w:pStyle w:val="ConsPlusNormal"/>
              <w:jc w:val="center"/>
            </w:pPr>
            <w:r>
              <w:t>6</w:t>
            </w:r>
          </w:p>
        </w:tc>
        <w:tc>
          <w:tcPr>
            <w:tcW w:w="1296" w:type="dxa"/>
          </w:tcPr>
          <w:p w:rsidR="00812EE0" w:rsidRDefault="00812EE0">
            <w:pPr>
              <w:pStyle w:val="ConsPlusNormal"/>
              <w:jc w:val="center"/>
            </w:pPr>
            <w:r>
              <w:t>0</w:t>
            </w:r>
          </w:p>
        </w:tc>
      </w:tr>
    </w:tbl>
    <w:p w:rsidR="00812EE0" w:rsidRDefault="00812EE0">
      <w:pPr>
        <w:pStyle w:val="ConsPlusNormal"/>
        <w:jc w:val="both"/>
      </w:pPr>
    </w:p>
    <w:p w:rsidR="00812EE0" w:rsidRDefault="00812EE0">
      <w:pPr>
        <w:pStyle w:val="ConsPlusNormal"/>
        <w:ind w:firstLine="540"/>
        <w:jc w:val="both"/>
      </w:pPr>
      <w:r>
        <w:t>Значение показателя рассчитывается по следующей формуле:</w:t>
      </w:r>
    </w:p>
    <w:p w:rsidR="00812EE0" w:rsidRDefault="00812EE0">
      <w:pPr>
        <w:pStyle w:val="ConsPlusNormal"/>
        <w:jc w:val="both"/>
      </w:pPr>
    </w:p>
    <w:p w:rsidR="00812EE0" w:rsidRDefault="00812EE0">
      <w:pPr>
        <w:pStyle w:val="ConsPlusNormal"/>
        <w:jc w:val="center"/>
      </w:pPr>
      <w:r w:rsidRPr="003A0DCB">
        <w:rPr>
          <w:position w:val="-37"/>
        </w:rPr>
        <w:pict>
          <v:shape id="_x0000_i1036" style="width:101.35pt;height:48.9pt" coordsize="" o:spt="100" adj="0,,0" path="" filled="f" stroked="f">
            <v:stroke joinstyle="miter"/>
            <v:imagedata r:id="rId26" o:title="base_1_194126_32779"/>
            <v:formulas/>
            <v:path o:connecttype="segments"/>
          </v:shape>
        </w:pict>
      </w:r>
      <w:r>
        <w:t>,</w:t>
      </w:r>
    </w:p>
    <w:p w:rsidR="00812EE0" w:rsidRDefault="00812EE0">
      <w:pPr>
        <w:pStyle w:val="ConsPlusNormal"/>
        <w:jc w:val="both"/>
      </w:pPr>
    </w:p>
    <w:p w:rsidR="00812EE0" w:rsidRDefault="00812EE0">
      <w:pPr>
        <w:pStyle w:val="ConsPlusNormal"/>
        <w:ind w:firstLine="540"/>
        <w:jc w:val="both"/>
      </w:pPr>
      <w:r>
        <w:lastRenderedPageBreak/>
        <w:t>где:</w:t>
      </w:r>
    </w:p>
    <w:p w:rsidR="00812EE0" w:rsidRDefault="00812EE0">
      <w:pPr>
        <w:pStyle w:val="ConsPlusNormal"/>
        <w:spacing w:before="220"/>
        <w:ind w:firstLine="540"/>
        <w:jc w:val="both"/>
      </w:pPr>
      <w:r>
        <w:t>i - сектор экономики;</w:t>
      </w:r>
    </w:p>
    <w:p w:rsidR="00812EE0" w:rsidRDefault="00812EE0">
      <w:pPr>
        <w:pStyle w:val="ConsPlusNormal"/>
        <w:spacing w:before="220"/>
        <w:ind w:firstLine="540"/>
        <w:jc w:val="both"/>
      </w:pPr>
      <w:r>
        <w:t>n - количество анализируемых секторов экономики;</w:t>
      </w:r>
    </w:p>
    <w:p w:rsidR="00812EE0" w:rsidRDefault="00812EE0">
      <w:pPr>
        <w:pStyle w:val="ConsPlusNormal"/>
        <w:spacing w:before="220"/>
        <w:ind w:firstLine="540"/>
        <w:jc w:val="both"/>
      </w:pPr>
      <w:r w:rsidRPr="003A0DCB">
        <w:rPr>
          <w:position w:val="-8"/>
        </w:rPr>
        <w:pict>
          <v:shape id="_x0000_i1037" style="width:41.8pt;height:19.55pt" coordsize="" o:spt="100" adj="0,,0" path="" filled="f" stroked="f">
            <v:stroke joinstyle="miter"/>
            <v:imagedata r:id="rId27" o:title="base_1_194126_32780"/>
            <v:formulas/>
            <v:path o:connecttype="segments"/>
          </v:shape>
        </w:pict>
      </w:r>
      <w:r>
        <w:t xml:space="preserve"> - значение ответа (в баллах);</w:t>
      </w:r>
    </w:p>
    <w:p w:rsidR="00812EE0" w:rsidRDefault="00812EE0">
      <w:pPr>
        <w:pStyle w:val="ConsPlusNormal"/>
        <w:spacing w:before="220"/>
        <w:ind w:firstLine="540"/>
        <w:jc w:val="both"/>
      </w:pPr>
      <w:r w:rsidRPr="003A0DCB">
        <w:rPr>
          <w:position w:val="-8"/>
        </w:rPr>
        <w:pict>
          <v:shape id="_x0000_i1038" style="width:13.35pt;height:19.55pt" coordsize="" o:spt="100" adj="0,,0" path="" filled="f" stroked="f">
            <v:stroke joinstyle="miter"/>
            <v:imagedata r:id="rId28" o:title="base_1_194126_32781"/>
            <v:formulas/>
            <v:path o:connecttype="segments"/>
          </v:shape>
        </w:pict>
      </w:r>
      <w:r>
        <w:t xml:space="preserve"> - вес выбранного ответа (в долях).</w:t>
      </w:r>
    </w:p>
    <w:p w:rsidR="00812EE0" w:rsidRDefault="00812EE0">
      <w:pPr>
        <w:pStyle w:val="ConsPlusNormal"/>
        <w:spacing w:before="220"/>
        <w:ind w:firstLine="540"/>
        <w:jc w:val="both"/>
      </w:pPr>
      <w:r>
        <w:t>Индикатор рассчитывается, только если доступна информация хотя бы по 20 секторам экономики.</w:t>
      </w:r>
    </w:p>
    <w:p w:rsidR="00812EE0" w:rsidRDefault="00812EE0">
      <w:pPr>
        <w:pStyle w:val="ConsPlusNormal"/>
        <w:spacing w:before="220"/>
        <w:ind w:firstLine="540"/>
        <w:jc w:val="both"/>
      </w:pPr>
      <w:r>
        <w:t>Единица измерения - баллы.</w:t>
      </w:r>
    </w:p>
    <w:p w:rsidR="00812EE0" w:rsidRDefault="00812EE0">
      <w:pPr>
        <w:pStyle w:val="ConsPlusNormal"/>
        <w:spacing w:before="220"/>
        <w:ind w:firstLine="540"/>
        <w:jc w:val="both"/>
      </w:pPr>
      <w:r>
        <w:t>2. Государственное участие в сетевых секторах экономики (газовом, электроэнергетики, железнодорожного транспорта, воздушного транспорта, почтовых услуг и связи).</w:t>
      </w:r>
    </w:p>
    <w:p w:rsidR="00812EE0" w:rsidRDefault="00812EE0">
      <w:pPr>
        <w:pStyle w:val="ConsPlusNormal"/>
        <w:spacing w:before="220"/>
        <w:ind w:firstLine="540"/>
        <w:jc w:val="both"/>
      </w:pPr>
      <w:r>
        <w:t>Индикатор отражает распространенность государственной собственности в сетевых секторах экономики (газовом, электроэнергетики, железнодорожного транспорта, воздушного транспорта, почтовых услуг и связи).</w:t>
      </w:r>
    </w:p>
    <w:p w:rsidR="00812EE0" w:rsidRDefault="00812E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2"/>
        <w:gridCol w:w="3680"/>
        <w:gridCol w:w="854"/>
        <w:gridCol w:w="895"/>
        <w:gridCol w:w="1239"/>
        <w:gridCol w:w="1239"/>
        <w:gridCol w:w="1240"/>
      </w:tblGrid>
      <w:tr w:rsidR="00812EE0">
        <w:tc>
          <w:tcPr>
            <w:tcW w:w="552" w:type="dxa"/>
          </w:tcPr>
          <w:p w:rsidR="00812EE0" w:rsidRDefault="00812EE0">
            <w:pPr>
              <w:pStyle w:val="ConsPlusNormal"/>
              <w:jc w:val="center"/>
            </w:pPr>
            <w:r>
              <w:t>N п/п</w:t>
            </w:r>
          </w:p>
        </w:tc>
        <w:tc>
          <w:tcPr>
            <w:tcW w:w="3680" w:type="dxa"/>
          </w:tcPr>
          <w:p w:rsidR="00812EE0" w:rsidRDefault="00812EE0">
            <w:pPr>
              <w:pStyle w:val="ConsPlusNormal"/>
              <w:jc w:val="center"/>
            </w:pPr>
            <w:r>
              <w:t>Отрасль/ вопрос</w:t>
            </w:r>
          </w:p>
        </w:tc>
        <w:tc>
          <w:tcPr>
            <w:tcW w:w="854" w:type="dxa"/>
          </w:tcPr>
          <w:p w:rsidR="00812EE0" w:rsidRDefault="00812EE0">
            <w:pPr>
              <w:pStyle w:val="ConsPlusNormal"/>
              <w:jc w:val="center"/>
            </w:pPr>
            <w:r>
              <w:t>Вес отрасли</w:t>
            </w:r>
          </w:p>
        </w:tc>
        <w:tc>
          <w:tcPr>
            <w:tcW w:w="895" w:type="dxa"/>
          </w:tcPr>
          <w:p w:rsidR="00812EE0" w:rsidRDefault="00812EE0">
            <w:pPr>
              <w:pStyle w:val="ConsPlusNormal"/>
              <w:jc w:val="center"/>
            </w:pPr>
            <w:r>
              <w:t>Вес вопроса</w:t>
            </w:r>
          </w:p>
        </w:tc>
        <w:tc>
          <w:tcPr>
            <w:tcW w:w="3718" w:type="dxa"/>
            <w:gridSpan w:val="3"/>
          </w:tcPr>
          <w:p w:rsidR="00812EE0" w:rsidRDefault="00812EE0">
            <w:pPr>
              <w:pStyle w:val="ConsPlusNormal"/>
              <w:jc w:val="center"/>
            </w:pPr>
            <w:r>
              <w:t>Значение ответа</w:t>
            </w:r>
          </w:p>
        </w:tc>
      </w:tr>
      <w:tr w:rsidR="00812EE0">
        <w:tc>
          <w:tcPr>
            <w:tcW w:w="552" w:type="dxa"/>
          </w:tcPr>
          <w:p w:rsidR="00812EE0" w:rsidRDefault="00812EE0">
            <w:pPr>
              <w:pStyle w:val="ConsPlusNormal"/>
            </w:pPr>
          </w:p>
        </w:tc>
        <w:tc>
          <w:tcPr>
            <w:tcW w:w="3680" w:type="dxa"/>
          </w:tcPr>
          <w:p w:rsidR="00812EE0" w:rsidRDefault="00812EE0">
            <w:pPr>
              <w:pStyle w:val="ConsPlusNormal"/>
              <w:jc w:val="both"/>
            </w:pPr>
            <w:r>
              <w:t>Газовая промышленность</w:t>
            </w:r>
          </w:p>
        </w:tc>
        <w:tc>
          <w:tcPr>
            <w:tcW w:w="854" w:type="dxa"/>
          </w:tcPr>
          <w:p w:rsidR="00812EE0" w:rsidRDefault="00812EE0">
            <w:pPr>
              <w:pStyle w:val="ConsPlusNormal"/>
              <w:jc w:val="center"/>
            </w:pPr>
            <w:r>
              <w:t>1/6</w:t>
            </w:r>
          </w:p>
        </w:tc>
        <w:tc>
          <w:tcPr>
            <w:tcW w:w="895" w:type="dxa"/>
          </w:tcPr>
          <w:p w:rsidR="00812EE0" w:rsidRDefault="00812EE0">
            <w:pPr>
              <w:pStyle w:val="ConsPlusNormal"/>
            </w:pPr>
          </w:p>
        </w:tc>
        <w:tc>
          <w:tcPr>
            <w:tcW w:w="3718" w:type="dxa"/>
            <w:gridSpan w:val="3"/>
          </w:tcPr>
          <w:p w:rsidR="00812EE0" w:rsidRDefault="00812EE0">
            <w:pPr>
              <w:pStyle w:val="ConsPlusNormal"/>
            </w:pPr>
          </w:p>
        </w:tc>
      </w:tr>
      <w:tr w:rsidR="00812EE0">
        <w:tc>
          <w:tcPr>
            <w:tcW w:w="552" w:type="dxa"/>
            <w:vMerge w:val="restart"/>
          </w:tcPr>
          <w:p w:rsidR="00812EE0" w:rsidRDefault="00812EE0">
            <w:pPr>
              <w:pStyle w:val="ConsPlusNormal"/>
            </w:pPr>
          </w:p>
        </w:tc>
        <w:tc>
          <w:tcPr>
            <w:tcW w:w="3680" w:type="dxa"/>
          </w:tcPr>
          <w:p w:rsidR="00812EE0" w:rsidRDefault="00812EE0">
            <w:pPr>
              <w:pStyle w:val="ConsPlusNormal"/>
              <w:jc w:val="both"/>
            </w:pPr>
            <w:r>
              <w:t>Какая доля акций или долей крупнейшей (по обороту) в отрасли организации находится в собственности Российской Федерации прямо или косвенно (через юридическое лицо или через несколько юридических лиц)?</w:t>
            </w:r>
          </w:p>
        </w:tc>
        <w:tc>
          <w:tcPr>
            <w:tcW w:w="854" w:type="dxa"/>
          </w:tcPr>
          <w:p w:rsidR="00812EE0" w:rsidRDefault="00812EE0">
            <w:pPr>
              <w:pStyle w:val="ConsPlusNormal"/>
            </w:pPr>
          </w:p>
        </w:tc>
        <w:tc>
          <w:tcPr>
            <w:tcW w:w="895" w:type="dxa"/>
          </w:tcPr>
          <w:p w:rsidR="00812EE0" w:rsidRDefault="00812EE0">
            <w:pPr>
              <w:pStyle w:val="ConsPlusNormal"/>
            </w:pPr>
          </w:p>
        </w:tc>
        <w:tc>
          <w:tcPr>
            <w:tcW w:w="1239" w:type="dxa"/>
          </w:tcPr>
          <w:p w:rsidR="00812EE0" w:rsidRDefault="00812EE0">
            <w:pPr>
              <w:pStyle w:val="ConsPlusNormal"/>
              <w:jc w:val="center"/>
            </w:pPr>
            <w:r>
              <w:t>0%</w:t>
            </w:r>
          </w:p>
        </w:tc>
        <w:tc>
          <w:tcPr>
            <w:tcW w:w="1239" w:type="dxa"/>
          </w:tcPr>
          <w:p w:rsidR="00812EE0" w:rsidRDefault="00812EE0">
            <w:pPr>
              <w:pStyle w:val="ConsPlusNormal"/>
              <w:jc w:val="center"/>
            </w:pPr>
            <w:r>
              <w:t>0 - 100%</w:t>
            </w:r>
          </w:p>
        </w:tc>
        <w:tc>
          <w:tcPr>
            <w:tcW w:w="1240" w:type="dxa"/>
          </w:tcPr>
          <w:p w:rsidR="00812EE0" w:rsidRDefault="00812EE0">
            <w:pPr>
              <w:pStyle w:val="ConsPlusNormal"/>
              <w:jc w:val="center"/>
            </w:pPr>
            <w:r>
              <w:t>100%</w:t>
            </w:r>
          </w:p>
        </w:tc>
      </w:tr>
      <w:tr w:rsidR="00812EE0">
        <w:tc>
          <w:tcPr>
            <w:tcW w:w="552" w:type="dxa"/>
            <w:vMerge/>
          </w:tcPr>
          <w:p w:rsidR="00812EE0" w:rsidRDefault="00812EE0"/>
        </w:tc>
        <w:tc>
          <w:tcPr>
            <w:tcW w:w="3680" w:type="dxa"/>
          </w:tcPr>
          <w:p w:rsidR="00812EE0" w:rsidRDefault="00812EE0">
            <w:pPr>
              <w:pStyle w:val="ConsPlusNormal"/>
              <w:jc w:val="both"/>
            </w:pPr>
            <w:r>
              <w:t>добыча газа, импорт газа</w:t>
            </w:r>
          </w:p>
        </w:tc>
        <w:tc>
          <w:tcPr>
            <w:tcW w:w="854" w:type="dxa"/>
          </w:tcPr>
          <w:p w:rsidR="00812EE0" w:rsidRDefault="00812EE0">
            <w:pPr>
              <w:pStyle w:val="ConsPlusNormal"/>
            </w:pPr>
          </w:p>
        </w:tc>
        <w:tc>
          <w:tcPr>
            <w:tcW w:w="895" w:type="dxa"/>
          </w:tcPr>
          <w:p w:rsidR="00812EE0" w:rsidRDefault="00812EE0">
            <w:pPr>
              <w:pStyle w:val="ConsPlusNormal"/>
              <w:jc w:val="center"/>
            </w:pPr>
            <w:r>
              <w:t>1/3</w:t>
            </w:r>
          </w:p>
        </w:tc>
        <w:tc>
          <w:tcPr>
            <w:tcW w:w="1239" w:type="dxa"/>
          </w:tcPr>
          <w:p w:rsidR="00812EE0" w:rsidRDefault="00812EE0">
            <w:pPr>
              <w:pStyle w:val="ConsPlusNormal"/>
              <w:jc w:val="center"/>
            </w:pPr>
            <w:r>
              <w:t>0</w:t>
            </w:r>
          </w:p>
        </w:tc>
        <w:tc>
          <w:tcPr>
            <w:tcW w:w="1239" w:type="dxa"/>
          </w:tcPr>
          <w:p w:rsidR="00812EE0" w:rsidRDefault="00812EE0">
            <w:pPr>
              <w:pStyle w:val="ConsPlusNormal"/>
              <w:jc w:val="center"/>
            </w:pPr>
            <w:r>
              <w:t>3</w:t>
            </w:r>
          </w:p>
        </w:tc>
        <w:tc>
          <w:tcPr>
            <w:tcW w:w="1240" w:type="dxa"/>
          </w:tcPr>
          <w:p w:rsidR="00812EE0" w:rsidRDefault="00812EE0">
            <w:pPr>
              <w:pStyle w:val="ConsPlusNormal"/>
              <w:jc w:val="center"/>
            </w:pPr>
            <w:r>
              <w:t>6</w:t>
            </w:r>
          </w:p>
        </w:tc>
      </w:tr>
      <w:tr w:rsidR="00812EE0">
        <w:tc>
          <w:tcPr>
            <w:tcW w:w="552" w:type="dxa"/>
            <w:vMerge/>
          </w:tcPr>
          <w:p w:rsidR="00812EE0" w:rsidRDefault="00812EE0"/>
        </w:tc>
        <w:tc>
          <w:tcPr>
            <w:tcW w:w="3680" w:type="dxa"/>
          </w:tcPr>
          <w:p w:rsidR="00812EE0" w:rsidRDefault="00812EE0">
            <w:pPr>
              <w:pStyle w:val="ConsPlusNormal"/>
              <w:jc w:val="both"/>
            </w:pPr>
            <w:r>
              <w:t>транспортировка газа</w:t>
            </w:r>
          </w:p>
        </w:tc>
        <w:tc>
          <w:tcPr>
            <w:tcW w:w="854" w:type="dxa"/>
          </w:tcPr>
          <w:p w:rsidR="00812EE0" w:rsidRDefault="00812EE0">
            <w:pPr>
              <w:pStyle w:val="ConsPlusNormal"/>
            </w:pPr>
          </w:p>
        </w:tc>
        <w:tc>
          <w:tcPr>
            <w:tcW w:w="895" w:type="dxa"/>
          </w:tcPr>
          <w:p w:rsidR="00812EE0" w:rsidRDefault="00812EE0">
            <w:pPr>
              <w:pStyle w:val="ConsPlusNormal"/>
              <w:jc w:val="center"/>
            </w:pPr>
            <w:r>
              <w:t>1/3</w:t>
            </w:r>
          </w:p>
        </w:tc>
        <w:tc>
          <w:tcPr>
            <w:tcW w:w="1239" w:type="dxa"/>
          </w:tcPr>
          <w:p w:rsidR="00812EE0" w:rsidRDefault="00812EE0">
            <w:pPr>
              <w:pStyle w:val="ConsPlusNormal"/>
              <w:jc w:val="center"/>
            </w:pPr>
            <w:r>
              <w:t>0</w:t>
            </w:r>
          </w:p>
        </w:tc>
        <w:tc>
          <w:tcPr>
            <w:tcW w:w="1239" w:type="dxa"/>
          </w:tcPr>
          <w:p w:rsidR="00812EE0" w:rsidRDefault="00812EE0">
            <w:pPr>
              <w:pStyle w:val="ConsPlusNormal"/>
              <w:jc w:val="center"/>
            </w:pPr>
            <w:r>
              <w:t>3</w:t>
            </w:r>
          </w:p>
        </w:tc>
        <w:tc>
          <w:tcPr>
            <w:tcW w:w="1240" w:type="dxa"/>
          </w:tcPr>
          <w:p w:rsidR="00812EE0" w:rsidRDefault="00812EE0">
            <w:pPr>
              <w:pStyle w:val="ConsPlusNormal"/>
              <w:jc w:val="center"/>
            </w:pPr>
            <w:r>
              <w:t>6</w:t>
            </w:r>
          </w:p>
        </w:tc>
      </w:tr>
      <w:tr w:rsidR="00812EE0">
        <w:tc>
          <w:tcPr>
            <w:tcW w:w="552" w:type="dxa"/>
            <w:vMerge/>
          </w:tcPr>
          <w:p w:rsidR="00812EE0" w:rsidRDefault="00812EE0"/>
        </w:tc>
        <w:tc>
          <w:tcPr>
            <w:tcW w:w="3680" w:type="dxa"/>
          </w:tcPr>
          <w:p w:rsidR="00812EE0" w:rsidRDefault="00812EE0">
            <w:pPr>
              <w:pStyle w:val="ConsPlusNormal"/>
              <w:jc w:val="both"/>
            </w:pPr>
            <w:r>
              <w:t>распределение газа</w:t>
            </w:r>
          </w:p>
        </w:tc>
        <w:tc>
          <w:tcPr>
            <w:tcW w:w="854" w:type="dxa"/>
          </w:tcPr>
          <w:p w:rsidR="00812EE0" w:rsidRDefault="00812EE0">
            <w:pPr>
              <w:pStyle w:val="ConsPlusNormal"/>
            </w:pPr>
          </w:p>
        </w:tc>
        <w:tc>
          <w:tcPr>
            <w:tcW w:w="895" w:type="dxa"/>
          </w:tcPr>
          <w:p w:rsidR="00812EE0" w:rsidRDefault="00812EE0">
            <w:pPr>
              <w:pStyle w:val="ConsPlusNormal"/>
              <w:jc w:val="center"/>
            </w:pPr>
            <w:r>
              <w:t>1/3</w:t>
            </w:r>
          </w:p>
        </w:tc>
        <w:tc>
          <w:tcPr>
            <w:tcW w:w="1239" w:type="dxa"/>
          </w:tcPr>
          <w:p w:rsidR="00812EE0" w:rsidRDefault="00812EE0">
            <w:pPr>
              <w:pStyle w:val="ConsPlusNormal"/>
              <w:jc w:val="center"/>
            </w:pPr>
            <w:r>
              <w:t>0</w:t>
            </w:r>
          </w:p>
        </w:tc>
        <w:tc>
          <w:tcPr>
            <w:tcW w:w="1239" w:type="dxa"/>
          </w:tcPr>
          <w:p w:rsidR="00812EE0" w:rsidRDefault="00812EE0">
            <w:pPr>
              <w:pStyle w:val="ConsPlusNormal"/>
              <w:jc w:val="center"/>
            </w:pPr>
            <w:r>
              <w:t>3</w:t>
            </w:r>
          </w:p>
        </w:tc>
        <w:tc>
          <w:tcPr>
            <w:tcW w:w="1240" w:type="dxa"/>
          </w:tcPr>
          <w:p w:rsidR="00812EE0" w:rsidRDefault="00812EE0">
            <w:pPr>
              <w:pStyle w:val="ConsPlusNormal"/>
              <w:jc w:val="center"/>
            </w:pPr>
            <w:r>
              <w:t>6</w:t>
            </w:r>
          </w:p>
        </w:tc>
      </w:tr>
      <w:tr w:rsidR="00812EE0">
        <w:tc>
          <w:tcPr>
            <w:tcW w:w="552" w:type="dxa"/>
          </w:tcPr>
          <w:p w:rsidR="00812EE0" w:rsidRDefault="00812EE0">
            <w:pPr>
              <w:pStyle w:val="ConsPlusNormal"/>
            </w:pPr>
          </w:p>
        </w:tc>
        <w:tc>
          <w:tcPr>
            <w:tcW w:w="3680" w:type="dxa"/>
          </w:tcPr>
          <w:p w:rsidR="00812EE0" w:rsidRDefault="00812EE0">
            <w:pPr>
              <w:pStyle w:val="ConsPlusNormal"/>
              <w:jc w:val="both"/>
            </w:pPr>
            <w:r>
              <w:t>Электроэнергетика</w:t>
            </w:r>
          </w:p>
        </w:tc>
        <w:tc>
          <w:tcPr>
            <w:tcW w:w="854" w:type="dxa"/>
          </w:tcPr>
          <w:p w:rsidR="00812EE0" w:rsidRDefault="00812EE0">
            <w:pPr>
              <w:pStyle w:val="ConsPlusNormal"/>
              <w:jc w:val="center"/>
            </w:pPr>
            <w:r>
              <w:t>1/6</w:t>
            </w:r>
          </w:p>
        </w:tc>
        <w:tc>
          <w:tcPr>
            <w:tcW w:w="895" w:type="dxa"/>
          </w:tcPr>
          <w:p w:rsidR="00812EE0" w:rsidRDefault="00812EE0">
            <w:pPr>
              <w:pStyle w:val="ConsPlusNormal"/>
            </w:pPr>
          </w:p>
        </w:tc>
        <w:tc>
          <w:tcPr>
            <w:tcW w:w="3718" w:type="dxa"/>
            <w:gridSpan w:val="3"/>
          </w:tcPr>
          <w:p w:rsidR="00812EE0" w:rsidRDefault="00812EE0">
            <w:pPr>
              <w:pStyle w:val="ConsPlusNormal"/>
            </w:pPr>
          </w:p>
        </w:tc>
      </w:tr>
      <w:tr w:rsidR="00812EE0">
        <w:tc>
          <w:tcPr>
            <w:tcW w:w="552" w:type="dxa"/>
          </w:tcPr>
          <w:p w:rsidR="00812EE0" w:rsidRDefault="00812EE0">
            <w:pPr>
              <w:pStyle w:val="ConsPlusNormal"/>
            </w:pPr>
          </w:p>
        </w:tc>
        <w:tc>
          <w:tcPr>
            <w:tcW w:w="3680" w:type="dxa"/>
          </w:tcPr>
          <w:p w:rsidR="00812EE0" w:rsidRDefault="00812EE0">
            <w:pPr>
              <w:pStyle w:val="ConsPlusNormal"/>
              <w:jc w:val="both"/>
            </w:pPr>
            <w:r>
              <w:t>Какова структура собственности крупнейшей в данном секторе организации (в секторе генерации, передачи, распределении электроэнергии, электроснабжении)?</w:t>
            </w:r>
          </w:p>
        </w:tc>
        <w:tc>
          <w:tcPr>
            <w:tcW w:w="854" w:type="dxa"/>
          </w:tcPr>
          <w:p w:rsidR="00812EE0" w:rsidRDefault="00812EE0">
            <w:pPr>
              <w:pStyle w:val="ConsPlusNormal"/>
            </w:pPr>
          </w:p>
        </w:tc>
        <w:tc>
          <w:tcPr>
            <w:tcW w:w="895" w:type="dxa"/>
          </w:tcPr>
          <w:p w:rsidR="00812EE0" w:rsidRDefault="00812EE0">
            <w:pPr>
              <w:pStyle w:val="ConsPlusNormal"/>
              <w:jc w:val="center"/>
            </w:pPr>
            <w:r>
              <w:t>1</w:t>
            </w:r>
          </w:p>
        </w:tc>
        <w:tc>
          <w:tcPr>
            <w:tcW w:w="3718" w:type="dxa"/>
            <w:gridSpan w:val="3"/>
          </w:tcPr>
          <w:p w:rsidR="00812EE0" w:rsidRDefault="00812EE0">
            <w:pPr>
              <w:pStyle w:val="ConsPlusNormal"/>
            </w:pPr>
            <w:r>
              <w:t>Варианты:</w:t>
            </w:r>
          </w:p>
          <w:p w:rsidR="00812EE0" w:rsidRDefault="00812EE0">
            <w:pPr>
              <w:pStyle w:val="ConsPlusNormal"/>
            </w:pPr>
            <w:r>
              <w:t>частная - 0;</w:t>
            </w:r>
          </w:p>
          <w:p w:rsidR="00812EE0" w:rsidRDefault="00812EE0">
            <w:pPr>
              <w:pStyle w:val="ConsPlusNormal"/>
            </w:pPr>
            <w:r>
              <w:t>в основном частная - 1,5;</w:t>
            </w:r>
          </w:p>
          <w:p w:rsidR="00812EE0" w:rsidRDefault="00812EE0">
            <w:pPr>
              <w:pStyle w:val="ConsPlusNormal"/>
            </w:pPr>
            <w:r>
              <w:t>смешанная - 3;</w:t>
            </w:r>
          </w:p>
          <w:p w:rsidR="00812EE0" w:rsidRDefault="00812EE0">
            <w:pPr>
              <w:pStyle w:val="ConsPlusNormal"/>
            </w:pPr>
            <w:r>
              <w:t>в основном государственная - 4,5;</w:t>
            </w:r>
          </w:p>
          <w:p w:rsidR="00812EE0" w:rsidRDefault="00812EE0">
            <w:pPr>
              <w:pStyle w:val="ConsPlusNormal"/>
            </w:pPr>
            <w:r>
              <w:t>государственная - 6</w:t>
            </w:r>
          </w:p>
        </w:tc>
      </w:tr>
      <w:tr w:rsidR="00812EE0">
        <w:tc>
          <w:tcPr>
            <w:tcW w:w="552" w:type="dxa"/>
          </w:tcPr>
          <w:p w:rsidR="00812EE0" w:rsidRDefault="00812EE0">
            <w:pPr>
              <w:pStyle w:val="ConsPlusNormal"/>
            </w:pPr>
          </w:p>
        </w:tc>
        <w:tc>
          <w:tcPr>
            <w:tcW w:w="3680" w:type="dxa"/>
          </w:tcPr>
          <w:p w:rsidR="00812EE0" w:rsidRDefault="00812EE0">
            <w:pPr>
              <w:pStyle w:val="ConsPlusNormal"/>
              <w:jc w:val="both"/>
            </w:pPr>
            <w:r>
              <w:t>Железнодорожный транспорт</w:t>
            </w:r>
          </w:p>
        </w:tc>
        <w:tc>
          <w:tcPr>
            <w:tcW w:w="854" w:type="dxa"/>
          </w:tcPr>
          <w:p w:rsidR="00812EE0" w:rsidRDefault="00812EE0">
            <w:pPr>
              <w:pStyle w:val="ConsPlusNormal"/>
              <w:jc w:val="center"/>
            </w:pPr>
            <w:r>
              <w:t>1/6</w:t>
            </w:r>
          </w:p>
        </w:tc>
        <w:tc>
          <w:tcPr>
            <w:tcW w:w="895" w:type="dxa"/>
          </w:tcPr>
          <w:p w:rsidR="00812EE0" w:rsidRDefault="00812EE0">
            <w:pPr>
              <w:pStyle w:val="ConsPlusNormal"/>
            </w:pPr>
          </w:p>
        </w:tc>
        <w:tc>
          <w:tcPr>
            <w:tcW w:w="3718" w:type="dxa"/>
            <w:gridSpan w:val="3"/>
          </w:tcPr>
          <w:p w:rsidR="00812EE0" w:rsidRDefault="00812EE0">
            <w:pPr>
              <w:pStyle w:val="ConsPlusNormal"/>
            </w:pPr>
          </w:p>
        </w:tc>
      </w:tr>
      <w:tr w:rsidR="00812EE0">
        <w:tc>
          <w:tcPr>
            <w:tcW w:w="552" w:type="dxa"/>
            <w:vMerge w:val="restart"/>
          </w:tcPr>
          <w:p w:rsidR="00812EE0" w:rsidRDefault="00812EE0">
            <w:pPr>
              <w:pStyle w:val="ConsPlusNormal"/>
            </w:pPr>
          </w:p>
        </w:tc>
        <w:tc>
          <w:tcPr>
            <w:tcW w:w="3680" w:type="dxa"/>
          </w:tcPr>
          <w:p w:rsidR="00812EE0" w:rsidRDefault="00812EE0">
            <w:pPr>
              <w:pStyle w:val="ConsPlusNormal"/>
              <w:jc w:val="both"/>
            </w:pPr>
            <w:r>
              <w:t>Какая доля акций или долей крупнейшей (по обороту) в отрасли организации находится в собственности Российской Федерации прямо или косвенно (через юридическое лицо или через несколько юридических лиц)?</w:t>
            </w:r>
          </w:p>
        </w:tc>
        <w:tc>
          <w:tcPr>
            <w:tcW w:w="854" w:type="dxa"/>
          </w:tcPr>
          <w:p w:rsidR="00812EE0" w:rsidRDefault="00812EE0">
            <w:pPr>
              <w:pStyle w:val="ConsPlusNormal"/>
            </w:pPr>
          </w:p>
        </w:tc>
        <w:tc>
          <w:tcPr>
            <w:tcW w:w="895" w:type="dxa"/>
          </w:tcPr>
          <w:p w:rsidR="00812EE0" w:rsidRDefault="00812EE0">
            <w:pPr>
              <w:pStyle w:val="ConsPlusNormal"/>
            </w:pPr>
          </w:p>
        </w:tc>
        <w:tc>
          <w:tcPr>
            <w:tcW w:w="1239" w:type="dxa"/>
          </w:tcPr>
          <w:p w:rsidR="00812EE0" w:rsidRDefault="00812EE0">
            <w:pPr>
              <w:pStyle w:val="ConsPlusNormal"/>
              <w:jc w:val="center"/>
            </w:pPr>
            <w:r>
              <w:t>0%</w:t>
            </w:r>
          </w:p>
        </w:tc>
        <w:tc>
          <w:tcPr>
            <w:tcW w:w="1239" w:type="dxa"/>
          </w:tcPr>
          <w:p w:rsidR="00812EE0" w:rsidRDefault="00812EE0">
            <w:pPr>
              <w:pStyle w:val="ConsPlusNormal"/>
              <w:jc w:val="center"/>
            </w:pPr>
            <w:r>
              <w:t>0 - 100%</w:t>
            </w:r>
          </w:p>
        </w:tc>
        <w:tc>
          <w:tcPr>
            <w:tcW w:w="1240" w:type="dxa"/>
          </w:tcPr>
          <w:p w:rsidR="00812EE0" w:rsidRDefault="00812EE0">
            <w:pPr>
              <w:pStyle w:val="ConsPlusNormal"/>
              <w:jc w:val="center"/>
            </w:pPr>
            <w:r>
              <w:t>100%</w:t>
            </w:r>
          </w:p>
        </w:tc>
      </w:tr>
      <w:tr w:rsidR="00812EE0">
        <w:tc>
          <w:tcPr>
            <w:tcW w:w="552" w:type="dxa"/>
            <w:vMerge/>
          </w:tcPr>
          <w:p w:rsidR="00812EE0" w:rsidRDefault="00812EE0"/>
        </w:tc>
        <w:tc>
          <w:tcPr>
            <w:tcW w:w="3680" w:type="dxa"/>
          </w:tcPr>
          <w:p w:rsidR="00812EE0" w:rsidRDefault="00812EE0">
            <w:pPr>
              <w:pStyle w:val="ConsPlusNormal"/>
              <w:jc w:val="both"/>
            </w:pPr>
            <w:r>
              <w:t>эксплуатация ж/д инфраструктуры</w:t>
            </w:r>
          </w:p>
        </w:tc>
        <w:tc>
          <w:tcPr>
            <w:tcW w:w="854" w:type="dxa"/>
          </w:tcPr>
          <w:p w:rsidR="00812EE0" w:rsidRDefault="00812EE0">
            <w:pPr>
              <w:pStyle w:val="ConsPlusNormal"/>
            </w:pPr>
          </w:p>
        </w:tc>
        <w:tc>
          <w:tcPr>
            <w:tcW w:w="895" w:type="dxa"/>
          </w:tcPr>
          <w:p w:rsidR="00812EE0" w:rsidRDefault="00812EE0">
            <w:pPr>
              <w:pStyle w:val="ConsPlusNormal"/>
              <w:jc w:val="center"/>
            </w:pPr>
            <w:r>
              <w:t>1/3</w:t>
            </w:r>
          </w:p>
        </w:tc>
        <w:tc>
          <w:tcPr>
            <w:tcW w:w="1239" w:type="dxa"/>
          </w:tcPr>
          <w:p w:rsidR="00812EE0" w:rsidRDefault="00812EE0">
            <w:pPr>
              <w:pStyle w:val="ConsPlusNormal"/>
              <w:jc w:val="center"/>
            </w:pPr>
            <w:r>
              <w:t>0</w:t>
            </w:r>
          </w:p>
        </w:tc>
        <w:tc>
          <w:tcPr>
            <w:tcW w:w="1239" w:type="dxa"/>
          </w:tcPr>
          <w:p w:rsidR="00812EE0" w:rsidRDefault="00812EE0">
            <w:pPr>
              <w:pStyle w:val="ConsPlusNormal"/>
              <w:jc w:val="center"/>
            </w:pPr>
            <w:r>
              <w:t>3</w:t>
            </w:r>
          </w:p>
        </w:tc>
        <w:tc>
          <w:tcPr>
            <w:tcW w:w="1240" w:type="dxa"/>
          </w:tcPr>
          <w:p w:rsidR="00812EE0" w:rsidRDefault="00812EE0">
            <w:pPr>
              <w:pStyle w:val="ConsPlusNormal"/>
              <w:jc w:val="center"/>
            </w:pPr>
            <w:r>
              <w:t>6</w:t>
            </w:r>
          </w:p>
        </w:tc>
      </w:tr>
      <w:tr w:rsidR="00812EE0">
        <w:tc>
          <w:tcPr>
            <w:tcW w:w="552" w:type="dxa"/>
            <w:vMerge/>
          </w:tcPr>
          <w:p w:rsidR="00812EE0" w:rsidRDefault="00812EE0"/>
        </w:tc>
        <w:tc>
          <w:tcPr>
            <w:tcW w:w="3680" w:type="dxa"/>
          </w:tcPr>
          <w:p w:rsidR="00812EE0" w:rsidRDefault="00812EE0">
            <w:pPr>
              <w:pStyle w:val="ConsPlusNormal"/>
              <w:jc w:val="both"/>
            </w:pPr>
            <w:r>
              <w:t>пассажирские перевозки</w:t>
            </w:r>
          </w:p>
        </w:tc>
        <w:tc>
          <w:tcPr>
            <w:tcW w:w="854" w:type="dxa"/>
          </w:tcPr>
          <w:p w:rsidR="00812EE0" w:rsidRDefault="00812EE0">
            <w:pPr>
              <w:pStyle w:val="ConsPlusNormal"/>
            </w:pPr>
          </w:p>
        </w:tc>
        <w:tc>
          <w:tcPr>
            <w:tcW w:w="895" w:type="dxa"/>
          </w:tcPr>
          <w:p w:rsidR="00812EE0" w:rsidRDefault="00812EE0">
            <w:pPr>
              <w:pStyle w:val="ConsPlusNormal"/>
              <w:jc w:val="center"/>
            </w:pPr>
            <w:r>
              <w:t>1/3</w:t>
            </w:r>
          </w:p>
        </w:tc>
        <w:tc>
          <w:tcPr>
            <w:tcW w:w="1239" w:type="dxa"/>
          </w:tcPr>
          <w:p w:rsidR="00812EE0" w:rsidRDefault="00812EE0">
            <w:pPr>
              <w:pStyle w:val="ConsPlusNormal"/>
              <w:jc w:val="center"/>
            </w:pPr>
            <w:r>
              <w:t>0</w:t>
            </w:r>
          </w:p>
        </w:tc>
        <w:tc>
          <w:tcPr>
            <w:tcW w:w="1239" w:type="dxa"/>
          </w:tcPr>
          <w:p w:rsidR="00812EE0" w:rsidRDefault="00812EE0">
            <w:pPr>
              <w:pStyle w:val="ConsPlusNormal"/>
              <w:jc w:val="center"/>
            </w:pPr>
            <w:r>
              <w:t>3</w:t>
            </w:r>
          </w:p>
        </w:tc>
        <w:tc>
          <w:tcPr>
            <w:tcW w:w="1240" w:type="dxa"/>
          </w:tcPr>
          <w:p w:rsidR="00812EE0" w:rsidRDefault="00812EE0">
            <w:pPr>
              <w:pStyle w:val="ConsPlusNormal"/>
              <w:jc w:val="center"/>
            </w:pPr>
            <w:r>
              <w:t>6</w:t>
            </w:r>
          </w:p>
        </w:tc>
      </w:tr>
      <w:tr w:rsidR="00812EE0">
        <w:tc>
          <w:tcPr>
            <w:tcW w:w="552" w:type="dxa"/>
            <w:vMerge/>
          </w:tcPr>
          <w:p w:rsidR="00812EE0" w:rsidRDefault="00812EE0"/>
        </w:tc>
        <w:tc>
          <w:tcPr>
            <w:tcW w:w="3680" w:type="dxa"/>
          </w:tcPr>
          <w:p w:rsidR="00812EE0" w:rsidRDefault="00812EE0">
            <w:pPr>
              <w:pStyle w:val="ConsPlusNormal"/>
              <w:jc w:val="both"/>
            </w:pPr>
            <w:r>
              <w:t>грузовые перевозки</w:t>
            </w:r>
          </w:p>
        </w:tc>
        <w:tc>
          <w:tcPr>
            <w:tcW w:w="854" w:type="dxa"/>
          </w:tcPr>
          <w:p w:rsidR="00812EE0" w:rsidRDefault="00812EE0">
            <w:pPr>
              <w:pStyle w:val="ConsPlusNormal"/>
            </w:pPr>
          </w:p>
        </w:tc>
        <w:tc>
          <w:tcPr>
            <w:tcW w:w="895" w:type="dxa"/>
          </w:tcPr>
          <w:p w:rsidR="00812EE0" w:rsidRDefault="00812EE0">
            <w:pPr>
              <w:pStyle w:val="ConsPlusNormal"/>
              <w:jc w:val="center"/>
            </w:pPr>
            <w:r>
              <w:t>1/3</w:t>
            </w:r>
          </w:p>
        </w:tc>
        <w:tc>
          <w:tcPr>
            <w:tcW w:w="1239" w:type="dxa"/>
          </w:tcPr>
          <w:p w:rsidR="00812EE0" w:rsidRDefault="00812EE0">
            <w:pPr>
              <w:pStyle w:val="ConsPlusNormal"/>
              <w:jc w:val="center"/>
            </w:pPr>
            <w:r>
              <w:t>0</w:t>
            </w:r>
          </w:p>
        </w:tc>
        <w:tc>
          <w:tcPr>
            <w:tcW w:w="1239" w:type="dxa"/>
          </w:tcPr>
          <w:p w:rsidR="00812EE0" w:rsidRDefault="00812EE0">
            <w:pPr>
              <w:pStyle w:val="ConsPlusNormal"/>
              <w:jc w:val="center"/>
            </w:pPr>
            <w:r>
              <w:t>3</w:t>
            </w:r>
          </w:p>
        </w:tc>
        <w:tc>
          <w:tcPr>
            <w:tcW w:w="1240" w:type="dxa"/>
          </w:tcPr>
          <w:p w:rsidR="00812EE0" w:rsidRDefault="00812EE0">
            <w:pPr>
              <w:pStyle w:val="ConsPlusNormal"/>
              <w:jc w:val="center"/>
            </w:pPr>
            <w:r>
              <w:t>6</w:t>
            </w:r>
          </w:p>
        </w:tc>
      </w:tr>
      <w:tr w:rsidR="00812EE0">
        <w:tc>
          <w:tcPr>
            <w:tcW w:w="552" w:type="dxa"/>
          </w:tcPr>
          <w:p w:rsidR="00812EE0" w:rsidRDefault="00812EE0">
            <w:pPr>
              <w:pStyle w:val="ConsPlusNormal"/>
            </w:pPr>
          </w:p>
        </w:tc>
        <w:tc>
          <w:tcPr>
            <w:tcW w:w="3680" w:type="dxa"/>
          </w:tcPr>
          <w:p w:rsidR="00812EE0" w:rsidRDefault="00812EE0">
            <w:pPr>
              <w:pStyle w:val="ConsPlusNormal"/>
              <w:jc w:val="both"/>
            </w:pPr>
            <w:r>
              <w:t>Воздушный транспорт</w:t>
            </w:r>
          </w:p>
        </w:tc>
        <w:tc>
          <w:tcPr>
            <w:tcW w:w="854" w:type="dxa"/>
          </w:tcPr>
          <w:p w:rsidR="00812EE0" w:rsidRDefault="00812EE0">
            <w:pPr>
              <w:pStyle w:val="ConsPlusNormal"/>
              <w:jc w:val="center"/>
            </w:pPr>
            <w:r>
              <w:t>1/6</w:t>
            </w:r>
          </w:p>
        </w:tc>
        <w:tc>
          <w:tcPr>
            <w:tcW w:w="895" w:type="dxa"/>
          </w:tcPr>
          <w:p w:rsidR="00812EE0" w:rsidRDefault="00812EE0">
            <w:pPr>
              <w:pStyle w:val="ConsPlusNormal"/>
            </w:pPr>
          </w:p>
        </w:tc>
        <w:tc>
          <w:tcPr>
            <w:tcW w:w="3718" w:type="dxa"/>
            <w:gridSpan w:val="3"/>
          </w:tcPr>
          <w:p w:rsidR="00812EE0" w:rsidRDefault="00812EE0">
            <w:pPr>
              <w:pStyle w:val="ConsPlusNormal"/>
            </w:pPr>
          </w:p>
        </w:tc>
      </w:tr>
      <w:tr w:rsidR="00812EE0">
        <w:tc>
          <w:tcPr>
            <w:tcW w:w="552" w:type="dxa"/>
          </w:tcPr>
          <w:p w:rsidR="00812EE0" w:rsidRDefault="00812EE0">
            <w:pPr>
              <w:pStyle w:val="ConsPlusNormal"/>
            </w:pPr>
          </w:p>
        </w:tc>
        <w:tc>
          <w:tcPr>
            <w:tcW w:w="3680" w:type="dxa"/>
          </w:tcPr>
          <w:p w:rsidR="00812EE0" w:rsidRDefault="00812EE0">
            <w:pPr>
              <w:pStyle w:val="ConsPlusNormal"/>
              <w:jc w:val="both"/>
            </w:pPr>
            <w:r>
              <w:t xml:space="preserve">Какая доля акций или долей крупнейшей (по обороту) в отрасли организации находится в собственности Российской Федерации прямо или косвенно </w:t>
            </w:r>
            <w:r>
              <w:lastRenderedPageBreak/>
              <w:t>(через юридическое лицо или через несколько юридических лиц)?</w:t>
            </w:r>
          </w:p>
        </w:tc>
        <w:tc>
          <w:tcPr>
            <w:tcW w:w="854" w:type="dxa"/>
          </w:tcPr>
          <w:p w:rsidR="00812EE0" w:rsidRDefault="00812EE0">
            <w:pPr>
              <w:pStyle w:val="ConsPlusNormal"/>
            </w:pPr>
          </w:p>
        </w:tc>
        <w:tc>
          <w:tcPr>
            <w:tcW w:w="895" w:type="dxa"/>
          </w:tcPr>
          <w:p w:rsidR="00812EE0" w:rsidRDefault="00812EE0">
            <w:pPr>
              <w:pStyle w:val="ConsPlusNormal"/>
              <w:jc w:val="center"/>
            </w:pPr>
            <w:r>
              <w:t>1</w:t>
            </w:r>
          </w:p>
        </w:tc>
        <w:tc>
          <w:tcPr>
            <w:tcW w:w="3718" w:type="dxa"/>
            <w:gridSpan w:val="3"/>
          </w:tcPr>
          <w:p w:rsidR="00812EE0" w:rsidRDefault="00812EE0">
            <w:pPr>
              <w:pStyle w:val="ConsPlusNormal"/>
              <w:jc w:val="center"/>
            </w:pPr>
            <w:r w:rsidRPr="003A0DCB">
              <w:rPr>
                <w:position w:val="-42"/>
              </w:rPr>
              <w:pict>
                <v:shape id="_x0000_i1039" style="width:159.1pt;height:53.35pt" coordsize="" o:spt="100" adj="0,,0" path="" filled="f" stroked="f">
                  <v:stroke joinstyle="miter"/>
                  <v:imagedata r:id="rId29" o:title="base_1_194126_32782"/>
                  <v:formulas/>
                  <v:path o:connecttype="segments"/>
                </v:shape>
              </w:pict>
            </w:r>
          </w:p>
        </w:tc>
      </w:tr>
      <w:tr w:rsidR="00812EE0">
        <w:tc>
          <w:tcPr>
            <w:tcW w:w="552" w:type="dxa"/>
          </w:tcPr>
          <w:p w:rsidR="00812EE0" w:rsidRDefault="00812EE0">
            <w:pPr>
              <w:pStyle w:val="ConsPlusNormal"/>
            </w:pPr>
          </w:p>
        </w:tc>
        <w:tc>
          <w:tcPr>
            <w:tcW w:w="3680" w:type="dxa"/>
          </w:tcPr>
          <w:p w:rsidR="00812EE0" w:rsidRDefault="00812EE0">
            <w:pPr>
              <w:pStyle w:val="ConsPlusNormal"/>
              <w:jc w:val="both"/>
            </w:pPr>
            <w:r>
              <w:t>Почта</w:t>
            </w:r>
          </w:p>
        </w:tc>
        <w:tc>
          <w:tcPr>
            <w:tcW w:w="854" w:type="dxa"/>
          </w:tcPr>
          <w:p w:rsidR="00812EE0" w:rsidRDefault="00812EE0">
            <w:pPr>
              <w:pStyle w:val="ConsPlusNormal"/>
              <w:jc w:val="center"/>
            </w:pPr>
            <w:r>
              <w:t>1/6</w:t>
            </w:r>
          </w:p>
        </w:tc>
        <w:tc>
          <w:tcPr>
            <w:tcW w:w="895" w:type="dxa"/>
          </w:tcPr>
          <w:p w:rsidR="00812EE0" w:rsidRDefault="00812EE0">
            <w:pPr>
              <w:pStyle w:val="ConsPlusNormal"/>
            </w:pPr>
          </w:p>
        </w:tc>
        <w:tc>
          <w:tcPr>
            <w:tcW w:w="3718" w:type="dxa"/>
            <w:gridSpan w:val="3"/>
          </w:tcPr>
          <w:p w:rsidR="00812EE0" w:rsidRDefault="00812EE0">
            <w:pPr>
              <w:pStyle w:val="ConsPlusNormal"/>
            </w:pPr>
          </w:p>
        </w:tc>
      </w:tr>
      <w:tr w:rsidR="00812EE0">
        <w:tc>
          <w:tcPr>
            <w:tcW w:w="552" w:type="dxa"/>
            <w:vMerge w:val="restart"/>
          </w:tcPr>
          <w:p w:rsidR="00812EE0" w:rsidRDefault="00812EE0">
            <w:pPr>
              <w:pStyle w:val="ConsPlusNormal"/>
              <w:jc w:val="center"/>
            </w:pPr>
            <w:r>
              <w:t>1</w:t>
            </w:r>
          </w:p>
        </w:tc>
        <w:tc>
          <w:tcPr>
            <w:tcW w:w="3680" w:type="dxa"/>
          </w:tcPr>
          <w:p w:rsidR="00812EE0" w:rsidRDefault="00812EE0">
            <w:pPr>
              <w:pStyle w:val="ConsPlusNormal"/>
              <w:jc w:val="both"/>
            </w:pPr>
            <w:r>
              <w:t>Какая доля акций или долей крупнейшей (по обороту) в отрасли организации находится в собственности Российской Федерации прямо или косвенно (через юридическое лицо или через несколько юридических лиц)?</w:t>
            </w:r>
          </w:p>
        </w:tc>
        <w:tc>
          <w:tcPr>
            <w:tcW w:w="854" w:type="dxa"/>
          </w:tcPr>
          <w:p w:rsidR="00812EE0" w:rsidRDefault="00812EE0">
            <w:pPr>
              <w:pStyle w:val="ConsPlusNormal"/>
            </w:pPr>
          </w:p>
        </w:tc>
        <w:tc>
          <w:tcPr>
            <w:tcW w:w="895" w:type="dxa"/>
          </w:tcPr>
          <w:p w:rsidR="00812EE0" w:rsidRDefault="00812EE0">
            <w:pPr>
              <w:pStyle w:val="ConsPlusNormal"/>
            </w:pPr>
          </w:p>
        </w:tc>
        <w:tc>
          <w:tcPr>
            <w:tcW w:w="1239" w:type="dxa"/>
          </w:tcPr>
          <w:p w:rsidR="00812EE0" w:rsidRDefault="00812EE0">
            <w:pPr>
              <w:pStyle w:val="ConsPlusNormal"/>
              <w:jc w:val="center"/>
            </w:pPr>
            <w:r>
              <w:t>0%</w:t>
            </w:r>
          </w:p>
        </w:tc>
        <w:tc>
          <w:tcPr>
            <w:tcW w:w="1239" w:type="dxa"/>
          </w:tcPr>
          <w:p w:rsidR="00812EE0" w:rsidRDefault="00812EE0">
            <w:pPr>
              <w:pStyle w:val="ConsPlusNormal"/>
              <w:jc w:val="center"/>
            </w:pPr>
            <w:r>
              <w:t>0 - 100%</w:t>
            </w:r>
          </w:p>
        </w:tc>
        <w:tc>
          <w:tcPr>
            <w:tcW w:w="1240" w:type="dxa"/>
          </w:tcPr>
          <w:p w:rsidR="00812EE0" w:rsidRDefault="00812EE0">
            <w:pPr>
              <w:pStyle w:val="ConsPlusNormal"/>
              <w:jc w:val="center"/>
            </w:pPr>
            <w:r>
              <w:t>100%</w:t>
            </w:r>
          </w:p>
        </w:tc>
      </w:tr>
      <w:tr w:rsidR="00812EE0">
        <w:tc>
          <w:tcPr>
            <w:tcW w:w="552" w:type="dxa"/>
            <w:vMerge/>
          </w:tcPr>
          <w:p w:rsidR="00812EE0" w:rsidRDefault="00812EE0"/>
        </w:tc>
        <w:tc>
          <w:tcPr>
            <w:tcW w:w="3680" w:type="dxa"/>
          </w:tcPr>
          <w:p w:rsidR="00812EE0" w:rsidRDefault="00812EE0">
            <w:pPr>
              <w:pStyle w:val="ConsPlusNormal"/>
              <w:jc w:val="both"/>
            </w:pPr>
            <w:r>
              <w:t>базовые услуги по доставке писем</w:t>
            </w:r>
          </w:p>
        </w:tc>
        <w:tc>
          <w:tcPr>
            <w:tcW w:w="854" w:type="dxa"/>
          </w:tcPr>
          <w:p w:rsidR="00812EE0" w:rsidRDefault="00812EE0">
            <w:pPr>
              <w:pStyle w:val="ConsPlusNormal"/>
            </w:pPr>
          </w:p>
        </w:tc>
        <w:tc>
          <w:tcPr>
            <w:tcW w:w="895" w:type="dxa"/>
          </w:tcPr>
          <w:p w:rsidR="00812EE0" w:rsidRDefault="00812EE0">
            <w:pPr>
              <w:pStyle w:val="ConsPlusNormal"/>
              <w:jc w:val="center"/>
            </w:pPr>
            <w:r>
              <w:t>1/3</w:t>
            </w:r>
          </w:p>
        </w:tc>
        <w:tc>
          <w:tcPr>
            <w:tcW w:w="1239" w:type="dxa"/>
          </w:tcPr>
          <w:p w:rsidR="00812EE0" w:rsidRDefault="00812EE0">
            <w:pPr>
              <w:pStyle w:val="ConsPlusNormal"/>
              <w:jc w:val="center"/>
            </w:pPr>
            <w:r>
              <w:t>0</w:t>
            </w:r>
          </w:p>
        </w:tc>
        <w:tc>
          <w:tcPr>
            <w:tcW w:w="1239" w:type="dxa"/>
          </w:tcPr>
          <w:p w:rsidR="00812EE0" w:rsidRDefault="00812EE0">
            <w:pPr>
              <w:pStyle w:val="ConsPlusNormal"/>
              <w:jc w:val="center"/>
            </w:pPr>
            <w:r>
              <w:t>3</w:t>
            </w:r>
          </w:p>
        </w:tc>
        <w:tc>
          <w:tcPr>
            <w:tcW w:w="1240" w:type="dxa"/>
          </w:tcPr>
          <w:p w:rsidR="00812EE0" w:rsidRDefault="00812EE0">
            <w:pPr>
              <w:pStyle w:val="ConsPlusNormal"/>
              <w:jc w:val="center"/>
            </w:pPr>
            <w:r>
              <w:t>6</w:t>
            </w:r>
          </w:p>
        </w:tc>
      </w:tr>
      <w:tr w:rsidR="00812EE0">
        <w:tc>
          <w:tcPr>
            <w:tcW w:w="552" w:type="dxa"/>
            <w:vMerge/>
          </w:tcPr>
          <w:p w:rsidR="00812EE0" w:rsidRDefault="00812EE0"/>
        </w:tc>
        <w:tc>
          <w:tcPr>
            <w:tcW w:w="3680" w:type="dxa"/>
            <w:vAlign w:val="bottom"/>
          </w:tcPr>
          <w:p w:rsidR="00812EE0" w:rsidRDefault="00812EE0">
            <w:pPr>
              <w:pStyle w:val="ConsPlusNormal"/>
              <w:jc w:val="both"/>
            </w:pPr>
            <w:r>
              <w:t>базовые услуги по доставке бандеролей</w:t>
            </w:r>
          </w:p>
        </w:tc>
        <w:tc>
          <w:tcPr>
            <w:tcW w:w="854" w:type="dxa"/>
          </w:tcPr>
          <w:p w:rsidR="00812EE0" w:rsidRDefault="00812EE0">
            <w:pPr>
              <w:pStyle w:val="ConsPlusNormal"/>
            </w:pPr>
          </w:p>
        </w:tc>
        <w:tc>
          <w:tcPr>
            <w:tcW w:w="895" w:type="dxa"/>
            <w:vAlign w:val="bottom"/>
          </w:tcPr>
          <w:p w:rsidR="00812EE0" w:rsidRDefault="00812EE0">
            <w:pPr>
              <w:pStyle w:val="ConsPlusNormal"/>
              <w:jc w:val="center"/>
            </w:pPr>
            <w:r>
              <w:t>1/3</w:t>
            </w:r>
          </w:p>
        </w:tc>
        <w:tc>
          <w:tcPr>
            <w:tcW w:w="1239" w:type="dxa"/>
            <w:vAlign w:val="bottom"/>
          </w:tcPr>
          <w:p w:rsidR="00812EE0" w:rsidRDefault="00812EE0">
            <w:pPr>
              <w:pStyle w:val="ConsPlusNormal"/>
              <w:jc w:val="center"/>
            </w:pPr>
            <w:r>
              <w:t>0</w:t>
            </w:r>
          </w:p>
        </w:tc>
        <w:tc>
          <w:tcPr>
            <w:tcW w:w="1239" w:type="dxa"/>
            <w:vAlign w:val="bottom"/>
          </w:tcPr>
          <w:p w:rsidR="00812EE0" w:rsidRDefault="00812EE0">
            <w:pPr>
              <w:pStyle w:val="ConsPlusNormal"/>
              <w:jc w:val="center"/>
            </w:pPr>
            <w:r>
              <w:t>3</w:t>
            </w:r>
          </w:p>
        </w:tc>
        <w:tc>
          <w:tcPr>
            <w:tcW w:w="1240" w:type="dxa"/>
            <w:vAlign w:val="bottom"/>
          </w:tcPr>
          <w:p w:rsidR="00812EE0" w:rsidRDefault="00812EE0">
            <w:pPr>
              <w:pStyle w:val="ConsPlusNormal"/>
              <w:jc w:val="center"/>
            </w:pPr>
            <w:r>
              <w:t>6</w:t>
            </w:r>
          </w:p>
        </w:tc>
      </w:tr>
      <w:tr w:rsidR="00812EE0">
        <w:tc>
          <w:tcPr>
            <w:tcW w:w="552" w:type="dxa"/>
          </w:tcPr>
          <w:p w:rsidR="00812EE0" w:rsidRDefault="00812EE0">
            <w:pPr>
              <w:pStyle w:val="ConsPlusNormal"/>
              <w:jc w:val="center"/>
            </w:pPr>
            <w:r>
              <w:t>2</w:t>
            </w:r>
          </w:p>
        </w:tc>
        <w:tc>
          <w:tcPr>
            <w:tcW w:w="3680" w:type="dxa"/>
          </w:tcPr>
          <w:p w:rsidR="00812EE0" w:rsidRDefault="00812EE0">
            <w:pPr>
              <w:pStyle w:val="ConsPlusNormal"/>
              <w:jc w:val="both"/>
            </w:pPr>
            <w:r>
              <w:t>Каково государственное участие в сфере услуг курьерской доставки?</w:t>
            </w:r>
          </w:p>
        </w:tc>
        <w:tc>
          <w:tcPr>
            <w:tcW w:w="854" w:type="dxa"/>
          </w:tcPr>
          <w:p w:rsidR="00812EE0" w:rsidRDefault="00812EE0">
            <w:pPr>
              <w:pStyle w:val="ConsPlusNormal"/>
            </w:pPr>
          </w:p>
        </w:tc>
        <w:tc>
          <w:tcPr>
            <w:tcW w:w="895" w:type="dxa"/>
          </w:tcPr>
          <w:p w:rsidR="00812EE0" w:rsidRDefault="00812EE0">
            <w:pPr>
              <w:pStyle w:val="ConsPlusNormal"/>
              <w:jc w:val="center"/>
            </w:pPr>
            <w:r>
              <w:t>1/3</w:t>
            </w:r>
          </w:p>
        </w:tc>
        <w:tc>
          <w:tcPr>
            <w:tcW w:w="3718" w:type="dxa"/>
            <w:gridSpan w:val="3"/>
          </w:tcPr>
          <w:p w:rsidR="00812EE0" w:rsidRDefault="00812EE0">
            <w:pPr>
              <w:pStyle w:val="ConsPlusNormal"/>
              <w:jc w:val="both"/>
            </w:pPr>
            <w:r>
              <w:t>Варианты:</w:t>
            </w:r>
          </w:p>
          <w:p w:rsidR="00812EE0" w:rsidRDefault="00812EE0">
            <w:pPr>
              <w:pStyle w:val="ConsPlusNormal"/>
              <w:jc w:val="both"/>
            </w:pPr>
            <w:r>
              <w:t>государство не вовлечено в данный сектор - 0;</w:t>
            </w:r>
          </w:p>
          <w:p w:rsidR="00812EE0" w:rsidRDefault="00812EE0">
            <w:pPr>
              <w:pStyle w:val="ConsPlusNormal"/>
              <w:jc w:val="both"/>
            </w:pPr>
            <w:r>
              <w:t>государство контролирует хотя бы одну организацию в отрасли - 3;</w:t>
            </w:r>
          </w:p>
          <w:p w:rsidR="00812EE0" w:rsidRDefault="00812EE0">
            <w:pPr>
              <w:pStyle w:val="ConsPlusNormal"/>
              <w:jc w:val="both"/>
            </w:pPr>
            <w:r>
              <w:t>государство контролирует большинство организаций в отрасли - 6</w:t>
            </w:r>
          </w:p>
        </w:tc>
      </w:tr>
      <w:tr w:rsidR="00812EE0">
        <w:tc>
          <w:tcPr>
            <w:tcW w:w="552" w:type="dxa"/>
          </w:tcPr>
          <w:p w:rsidR="00812EE0" w:rsidRDefault="00812EE0">
            <w:pPr>
              <w:pStyle w:val="ConsPlusNormal"/>
            </w:pPr>
          </w:p>
        </w:tc>
        <w:tc>
          <w:tcPr>
            <w:tcW w:w="3680" w:type="dxa"/>
          </w:tcPr>
          <w:p w:rsidR="00812EE0" w:rsidRDefault="00812EE0">
            <w:pPr>
              <w:pStyle w:val="ConsPlusNormal"/>
              <w:jc w:val="both"/>
            </w:pPr>
            <w:r>
              <w:t>Связь</w:t>
            </w:r>
          </w:p>
        </w:tc>
        <w:tc>
          <w:tcPr>
            <w:tcW w:w="854" w:type="dxa"/>
          </w:tcPr>
          <w:p w:rsidR="00812EE0" w:rsidRDefault="00812EE0">
            <w:pPr>
              <w:pStyle w:val="ConsPlusNormal"/>
              <w:jc w:val="center"/>
            </w:pPr>
            <w:r>
              <w:t>1/6</w:t>
            </w:r>
          </w:p>
        </w:tc>
        <w:tc>
          <w:tcPr>
            <w:tcW w:w="895" w:type="dxa"/>
          </w:tcPr>
          <w:p w:rsidR="00812EE0" w:rsidRDefault="00812EE0">
            <w:pPr>
              <w:pStyle w:val="ConsPlusNormal"/>
            </w:pPr>
          </w:p>
        </w:tc>
        <w:tc>
          <w:tcPr>
            <w:tcW w:w="3718" w:type="dxa"/>
            <w:gridSpan w:val="3"/>
          </w:tcPr>
          <w:p w:rsidR="00812EE0" w:rsidRDefault="00812EE0">
            <w:pPr>
              <w:pStyle w:val="ConsPlusNormal"/>
            </w:pPr>
          </w:p>
        </w:tc>
      </w:tr>
      <w:tr w:rsidR="00812EE0">
        <w:tc>
          <w:tcPr>
            <w:tcW w:w="552" w:type="dxa"/>
          </w:tcPr>
          <w:p w:rsidR="00812EE0" w:rsidRDefault="00812EE0">
            <w:pPr>
              <w:pStyle w:val="ConsPlusNormal"/>
              <w:jc w:val="center"/>
            </w:pPr>
            <w:r>
              <w:t>1</w:t>
            </w:r>
          </w:p>
        </w:tc>
        <w:tc>
          <w:tcPr>
            <w:tcW w:w="3680" w:type="dxa"/>
          </w:tcPr>
          <w:p w:rsidR="00812EE0" w:rsidRDefault="00812EE0">
            <w:pPr>
              <w:pStyle w:val="ConsPlusNormal"/>
              <w:jc w:val="both"/>
            </w:pPr>
            <w:r>
              <w:t xml:space="preserve">Какая доля акций или долей оператора общедоступной связи (РТО) находится в собственности Российской Федерации прямо или косвенно (через юридическое лицо или через несколько юридических </w:t>
            </w:r>
            <w:r>
              <w:lastRenderedPageBreak/>
              <w:t>лиц)?</w:t>
            </w:r>
          </w:p>
        </w:tc>
        <w:tc>
          <w:tcPr>
            <w:tcW w:w="854" w:type="dxa"/>
          </w:tcPr>
          <w:p w:rsidR="00812EE0" w:rsidRDefault="00812EE0">
            <w:pPr>
              <w:pStyle w:val="ConsPlusNormal"/>
            </w:pPr>
          </w:p>
        </w:tc>
        <w:tc>
          <w:tcPr>
            <w:tcW w:w="895" w:type="dxa"/>
          </w:tcPr>
          <w:p w:rsidR="00812EE0" w:rsidRDefault="00812EE0">
            <w:pPr>
              <w:pStyle w:val="ConsPlusNormal"/>
              <w:jc w:val="center"/>
            </w:pPr>
            <w:r w:rsidRPr="003A0DCB">
              <w:rPr>
                <w:position w:val="-7"/>
              </w:rPr>
              <w:pict>
                <v:shape id="_x0000_i1040" style="width:37.35pt;height:17.8pt" coordsize="" o:spt="100" adj="0,,0" path="" filled="f" stroked="f">
                  <v:stroke joinstyle="miter"/>
                  <v:imagedata r:id="rId30" o:title="base_1_194126_32783"/>
                  <v:formulas/>
                  <v:path o:connecttype="segments"/>
                </v:shape>
              </w:pict>
            </w:r>
          </w:p>
        </w:tc>
        <w:tc>
          <w:tcPr>
            <w:tcW w:w="3718" w:type="dxa"/>
            <w:gridSpan w:val="3"/>
          </w:tcPr>
          <w:p w:rsidR="00812EE0" w:rsidRDefault="00812EE0">
            <w:pPr>
              <w:pStyle w:val="ConsPlusNormal"/>
              <w:jc w:val="center"/>
            </w:pPr>
            <w:r w:rsidRPr="003A0DCB">
              <w:rPr>
                <w:position w:val="-42"/>
              </w:rPr>
              <w:pict>
                <v:shape id="_x0000_i1041" style="width:159.1pt;height:53.35pt" coordsize="" o:spt="100" adj="0,,0" path="" filled="f" stroked="f">
                  <v:stroke joinstyle="miter"/>
                  <v:imagedata r:id="rId29" o:title="base_1_194126_32784"/>
                  <v:formulas/>
                  <v:path o:connecttype="segments"/>
                </v:shape>
              </w:pict>
            </w:r>
          </w:p>
        </w:tc>
      </w:tr>
      <w:tr w:rsidR="00812EE0">
        <w:tc>
          <w:tcPr>
            <w:tcW w:w="552" w:type="dxa"/>
          </w:tcPr>
          <w:p w:rsidR="00812EE0" w:rsidRDefault="00812EE0">
            <w:pPr>
              <w:pStyle w:val="ConsPlusNormal"/>
              <w:jc w:val="center"/>
            </w:pPr>
            <w:r>
              <w:lastRenderedPageBreak/>
              <w:t>2</w:t>
            </w:r>
          </w:p>
        </w:tc>
        <w:tc>
          <w:tcPr>
            <w:tcW w:w="3680" w:type="dxa"/>
          </w:tcPr>
          <w:p w:rsidR="00812EE0" w:rsidRDefault="00812EE0">
            <w:pPr>
              <w:pStyle w:val="ConsPlusNormal"/>
              <w:jc w:val="both"/>
            </w:pPr>
            <w:r>
              <w:t>Какая доля акций или долей крупнейшего мобильного оператора находится в собственности Российской Федерации прямо или косвенно (через юридическое лицо или через несколько юридических лиц)?</w:t>
            </w:r>
          </w:p>
        </w:tc>
        <w:tc>
          <w:tcPr>
            <w:tcW w:w="854" w:type="dxa"/>
          </w:tcPr>
          <w:p w:rsidR="00812EE0" w:rsidRDefault="00812EE0">
            <w:pPr>
              <w:pStyle w:val="ConsPlusNormal"/>
            </w:pPr>
          </w:p>
        </w:tc>
        <w:tc>
          <w:tcPr>
            <w:tcW w:w="895" w:type="dxa"/>
          </w:tcPr>
          <w:p w:rsidR="00812EE0" w:rsidRDefault="00812EE0">
            <w:pPr>
              <w:pStyle w:val="ConsPlusNormal"/>
              <w:jc w:val="center"/>
            </w:pPr>
            <w:r w:rsidRPr="003A0DCB">
              <w:rPr>
                <w:position w:val="-7"/>
              </w:rPr>
              <w:pict>
                <v:shape id="_x0000_i1042" style="width:21.35pt;height:17.8pt" coordsize="" o:spt="100" adj="0,,0" path="" filled="f" stroked="f">
                  <v:stroke joinstyle="miter"/>
                  <v:imagedata r:id="rId31" o:title="base_1_194126_32785"/>
                  <v:formulas/>
                  <v:path o:connecttype="segments"/>
                </v:shape>
              </w:pict>
            </w:r>
          </w:p>
        </w:tc>
        <w:tc>
          <w:tcPr>
            <w:tcW w:w="3718" w:type="dxa"/>
            <w:gridSpan w:val="3"/>
          </w:tcPr>
          <w:p w:rsidR="00812EE0" w:rsidRDefault="00812EE0">
            <w:pPr>
              <w:pStyle w:val="ConsPlusNormal"/>
              <w:jc w:val="center"/>
            </w:pPr>
            <w:r w:rsidRPr="003A0DCB">
              <w:rPr>
                <w:position w:val="-42"/>
              </w:rPr>
              <w:pict>
                <v:shape id="_x0000_i1043" style="width:159.1pt;height:53.35pt" coordsize="" o:spt="100" adj="0,,0" path="" filled="f" stroked="f">
                  <v:stroke joinstyle="miter"/>
                  <v:imagedata r:id="rId29" o:title="base_1_194126_32786"/>
                  <v:formulas/>
                  <v:path o:connecttype="segments"/>
                </v:shape>
              </w:pict>
            </w:r>
          </w:p>
        </w:tc>
      </w:tr>
    </w:tbl>
    <w:p w:rsidR="00812EE0" w:rsidRDefault="00812EE0">
      <w:pPr>
        <w:sectPr w:rsidR="00812EE0">
          <w:pgSz w:w="16838" w:h="11905" w:orient="landscape"/>
          <w:pgMar w:top="1701" w:right="1134" w:bottom="850" w:left="1134" w:header="0" w:footer="0" w:gutter="0"/>
          <w:cols w:space="720"/>
        </w:sectPr>
      </w:pPr>
    </w:p>
    <w:p w:rsidR="00812EE0" w:rsidRDefault="00812EE0">
      <w:pPr>
        <w:pStyle w:val="ConsPlusNormal"/>
        <w:jc w:val="both"/>
      </w:pPr>
    </w:p>
    <w:p w:rsidR="00812EE0" w:rsidRDefault="00812EE0">
      <w:pPr>
        <w:pStyle w:val="ConsPlusNormal"/>
        <w:ind w:firstLine="540"/>
        <w:jc w:val="both"/>
      </w:pPr>
      <w:r w:rsidRPr="003A0DCB">
        <w:rPr>
          <w:position w:val="-7"/>
        </w:rPr>
        <w:pict>
          <v:shape id="_x0000_i1044" style="width:21.35pt;height:17.8pt" coordsize="" o:spt="100" adj="0,,0" path="" filled="f" stroked="f">
            <v:stroke joinstyle="miter"/>
            <v:imagedata r:id="rId32" o:title="base_1_194126_32787"/>
            <v:formulas/>
            <v:path o:connecttype="segments"/>
          </v:shape>
        </w:pict>
      </w:r>
      <w:r>
        <w:t xml:space="preserve"> Доля выручки операторов мобильной связи в общей выручке операторов междугородней, международной и мобильной связи (процентов).</w:t>
      </w:r>
    </w:p>
    <w:p w:rsidR="00812EE0" w:rsidRDefault="00812EE0">
      <w:pPr>
        <w:pStyle w:val="ConsPlusNormal"/>
        <w:spacing w:before="220"/>
        <w:ind w:firstLine="540"/>
        <w:jc w:val="both"/>
      </w:pPr>
      <w:r>
        <w:t>Значение индикатора рассчитывается по следующей формуле:</w:t>
      </w:r>
    </w:p>
    <w:p w:rsidR="00812EE0" w:rsidRDefault="00812EE0">
      <w:pPr>
        <w:pStyle w:val="ConsPlusNormal"/>
        <w:jc w:val="both"/>
      </w:pPr>
    </w:p>
    <w:p w:rsidR="00812EE0" w:rsidRDefault="00812EE0">
      <w:pPr>
        <w:pStyle w:val="ConsPlusNormal"/>
        <w:jc w:val="center"/>
      </w:pPr>
      <w:r w:rsidRPr="003A0DCB">
        <w:rPr>
          <w:position w:val="-27"/>
        </w:rPr>
        <w:pict>
          <v:shape id="_x0000_i1045" style="width:124.45pt;height:39.1pt" coordsize="" o:spt="100" adj="0,,0" path="" filled="f" stroked="f">
            <v:stroke joinstyle="miter"/>
            <v:imagedata r:id="rId33" o:title="base_1_194126_32788"/>
            <v:formulas/>
            <v:path o:connecttype="segments"/>
          </v:shape>
        </w:pict>
      </w:r>
      <w:r>
        <w:t>,</w:t>
      </w:r>
    </w:p>
    <w:p w:rsidR="00812EE0" w:rsidRDefault="00812EE0">
      <w:pPr>
        <w:pStyle w:val="ConsPlusNormal"/>
        <w:jc w:val="both"/>
      </w:pPr>
    </w:p>
    <w:p w:rsidR="00812EE0" w:rsidRDefault="00812EE0">
      <w:pPr>
        <w:pStyle w:val="ConsPlusNormal"/>
        <w:ind w:firstLine="540"/>
        <w:jc w:val="both"/>
      </w:pPr>
      <w:r>
        <w:t>где:</w:t>
      </w:r>
    </w:p>
    <w:p w:rsidR="00812EE0" w:rsidRDefault="00812EE0">
      <w:pPr>
        <w:pStyle w:val="ConsPlusNormal"/>
        <w:spacing w:before="220"/>
        <w:ind w:firstLine="540"/>
        <w:jc w:val="both"/>
      </w:pPr>
      <w:r>
        <w:t>j - отрасль экономики;</w:t>
      </w:r>
    </w:p>
    <w:p w:rsidR="00812EE0" w:rsidRDefault="00812EE0">
      <w:pPr>
        <w:pStyle w:val="ConsPlusNormal"/>
        <w:spacing w:before="220"/>
        <w:ind w:firstLine="540"/>
        <w:jc w:val="both"/>
      </w:pPr>
      <w:r>
        <w:t>n - количество анализируемых секторов экономики;</w:t>
      </w:r>
    </w:p>
    <w:p w:rsidR="00812EE0" w:rsidRDefault="00812EE0">
      <w:pPr>
        <w:pStyle w:val="ConsPlusNormal"/>
        <w:spacing w:before="220"/>
        <w:ind w:firstLine="540"/>
        <w:jc w:val="both"/>
      </w:pPr>
      <w:r>
        <w:t>k - номер вопроса;</w:t>
      </w:r>
    </w:p>
    <w:p w:rsidR="00812EE0" w:rsidRDefault="00812EE0">
      <w:pPr>
        <w:pStyle w:val="ConsPlusNormal"/>
        <w:spacing w:before="220"/>
        <w:ind w:firstLine="540"/>
        <w:jc w:val="both"/>
      </w:pPr>
      <w:r>
        <w:t>m - количество вопросов;</w:t>
      </w:r>
    </w:p>
    <w:p w:rsidR="00812EE0" w:rsidRDefault="00812EE0">
      <w:pPr>
        <w:pStyle w:val="ConsPlusNormal"/>
        <w:spacing w:before="220"/>
        <w:ind w:firstLine="540"/>
        <w:jc w:val="both"/>
      </w:pPr>
      <w:r w:rsidRPr="003A0DCB">
        <w:rPr>
          <w:position w:val="-10"/>
        </w:rPr>
        <w:pict>
          <v:shape id="_x0000_i1046" style="width:15.1pt;height:21.35pt" coordsize="" o:spt="100" adj="0,,0" path="" filled="f" stroked="f">
            <v:stroke joinstyle="miter"/>
            <v:imagedata r:id="rId34" o:title="base_1_194126_32789"/>
            <v:formulas/>
            <v:path o:connecttype="segments"/>
          </v:shape>
        </w:pict>
      </w:r>
      <w:r>
        <w:t xml:space="preserve"> - вес отрасли (в долях);</w:t>
      </w:r>
    </w:p>
    <w:p w:rsidR="00812EE0" w:rsidRDefault="00812EE0">
      <w:pPr>
        <w:pStyle w:val="ConsPlusNormal"/>
        <w:spacing w:before="220"/>
        <w:ind w:firstLine="540"/>
        <w:jc w:val="both"/>
      </w:pPr>
      <w:r w:rsidRPr="003A0DCB">
        <w:rPr>
          <w:position w:val="-8"/>
        </w:rPr>
        <w:pict>
          <v:shape id="_x0000_i1047" style="width:15.1pt;height:19.55pt" coordsize="" o:spt="100" adj="0,,0" path="" filled="f" stroked="f">
            <v:stroke joinstyle="miter"/>
            <v:imagedata r:id="rId35" o:title="base_1_194126_32790"/>
            <v:formulas/>
            <v:path o:connecttype="segments"/>
          </v:shape>
        </w:pict>
      </w:r>
      <w:r>
        <w:t xml:space="preserve"> - вес вопроса (в долях);</w:t>
      </w:r>
    </w:p>
    <w:p w:rsidR="00812EE0" w:rsidRDefault="00812EE0">
      <w:pPr>
        <w:pStyle w:val="ConsPlusNormal"/>
        <w:spacing w:before="220"/>
        <w:ind w:firstLine="540"/>
        <w:jc w:val="both"/>
      </w:pPr>
      <w:r w:rsidRPr="003A0DCB">
        <w:rPr>
          <w:position w:val="-10"/>
        </w:rPr>
        <w:pict>
          <v:shape id="_x0000_i1048" style="width:48.9pt;height:21.35pt" coordsize="" o:spt="100" adj="0,,0" path="" filled="f" stroked="f">
            <v:stroke joinstyle="miter"/>
            <v:imagedata r:id="rId36" o:title="base_1_194126_32791"/>
            <v:formulas/>
            <v:path o:connecttype="segments"/>
          </v:shape>
        </w:pict>
      </w:r>
      <w:r>
        <w:t xml:space="preserve"> - значение ответа (в баллах).</w:t>
      </w:r>
    </w:p>
    <w:p w:rsidR="00812EE0" w:rsidRDefault="00812EE0">
      <w:pPr>
        <w:pStyle w:val="ConsPlusNormal"/>
        <w:spacing w:before="220"/>
        <w:ind w:firstLine="540"/>
        <w:jc w:val="both"/>
      </w:pPr>
      <w:r>
        <w:t>Единица измерения - баллы.</w:t>
      </w:r>
    </w:p>
    <w:p w:rsidR="00812EE0" w:rsidRDefault="00812EE0">
      <w:pPr>
        <w:pStyle w:val="ConsPlusNormal"/>
        <w:spacing w:before="220"/>
        <w:ind w:firstLine="540"/>
        <w:jc w:val="both"/>
      </w:pPr>
      <w:r>
        <w:t>3. Прямой контроль над коммерческими организациями.</w:t>
      </w:r>
    </w:p>
    <w:p w:rsidR="00812EE0" w:rsidRDefault="00812EE0">
      <w:pPr>
        <w:pStyle w:val="ConsPlusNormal"/>
        <w:spacing w:before="220"/>
        <w:ind w:firstLine="540"/>
        <w:jc w:val="both"/>
      </w:pPr>
      <w:r>
        <w:t>Значение индикатора отражает участие государства в управление юридическими лицами через голосование на собраниях акционеров, ограничений на продажу пакетов акций, принадлежащих государству, а также уровень контроля со стороны органов исполнительной власти за принятием стратегических решений в организациях с государственным участием (например, слияния, выпуск акций, реструктуризация, т.п.).</w:t>
      </w:r>
    </w:p>
    <w:p w:rsidR="00812EE0" w:rsidRDefault="00812E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6"/>
        <w:gridCol w:w="4358"/>
        <w:gridCol w:w="1119"/>
        <w:gridCol w:w="1120"/>
        <w:gridCol w:w="1197"/>
        <w:gridCol w:w="1197"/>
      </w:tblGrid>
      <w:tr w:rsidR="00812EE0">
        <w:tc>
          <w:tcPr>
            <w:tcW w:w="686" w:type="dxa"/>
            <w:vMerge w:val="restart"/>
          </w:tcPr>
          <w:p w:rsidR="00812EE0" w:rsidRDefault="00812EE0">
            <w:pPr>
              <w:pStyle w:val="ConsPlusNormal"/>
              <w:jc w:val="center"/>
            </w:pPr>
            <w:r>
              <w:t>N п/п</w:t>
            </w:r>
          </w:p>
        </w:tc>
        <w:tc>
          <w:tcPr>
            <w:tcW w:w="4358" w:type="dxa"/>
            <w:vMerge w:val="restart"/>
          </w:tcPr>
          <w:p w:rsidR="00812EE0" w:rsidRDefault="00812EE0">
            <w:pPr>
              <w:pStyle w:val="ConsPlusNormal"/>
              <w:jc w:val="center"/>
            </w:pPr>
            <w:r>
              <w:t>Вопрос</w:t>
            </w:r>
          </w:p>
        </w:tc>
        <w:tc>
          <w:tcPr>
            <w:tcW w:w="1119" w:type="dxa"/>
            <w:vMerge w:val="restart"/>
          </w:tcPr>
          <w:p w:rsidR="00812EE0" w:rsidRDefault="00812EE0">
            <w:pPr>
              <w:pStyle w:val="ConsPlusNormal"/>
              <w:jc w:val="center"/>
            </w:pPr>
            <w:r>
              <w:t xml:space="preserve">Вес </w:t>
            </w:r>
            <w:r>
              <w:lastRenderedPageBreak/>
              <w:t>пункта</w:t>
            </w:r>
          </w:p>
        </w:tc>
        <w:tc>
          <w:tcPr>
            <w:tcW w:w="1120" w:type="dxa"/>
            <w:vMerge w:val="restart"/>
          </w:tcPr>
          <w:p w:rsidR="00812EE0" w:rsidRDefault="00812EE0">
            <w:pPr>
              <w:pStyle w:val="ConsPlusNormal"/>
              <w:jc w:val="center"/>
            </w:pPr>
            <w:r>
              <w:lastRenderedPageBreak/>
              <w:t xml:space="preserve">Вес </w:t>
            </w:r>
            <w:r>
              <w:lastRenderedPageBreak/>
              <w:t>подпункта</w:t>
            </w:r>
          </w:p>
        </w:tc>
        <w:tc>
          <w:tcPr>
            <w:tcW w:w="2394" w:type="dxa"/>
            <w:gridSpan w:val="2"/>
          </w:tcPr>
          <w:p w:rsidR="00812EE0" w:rsidRDefault="00812EE0">
            <w:pPr>
              <w:pStyle w:val="ConsPlusNormal"/>
              <w:jc w:val="center"/>
            </w:pPr>
            <w:r>
              <w:lastRenderedPageBreak/>
              <w:t>Значение ответа</w:t>
            </w:r>
          </w:p>
        </w:tc>
      </w:tr>
      <w:tr w:rsidR="00812EE0">
        <w:tc>
          <w:tcPr>
            <w:tcW w:w="686" w:type="dxa"/>
            <w:vMerge/>
          </w:tcPr>
          <w:p w:rsidR="00812EE0" w:rsidRDefault="00812EE0"/>
        </w:tc>
        <w:tc>
          <w:tcPr>
            <w:tcW w:w="4358" w:type="dxa"/>
            <w:vMerge/>
          </w:tcPr>
          <w:p w:rsidR="00812EE0" w:rsidRDefault="00812EE0"/>
        </w:tc>
        <w:tc>
          <w:tcPr>
            <w:tcW w:w="1119" w:type="dxa"/>
            <w:vMerge/>
          </w:tcPr>
          <w:p w:rsidR="00812EE0" w:rsidRDefault="00812EE0"/>
        </w:tc>
        <w:tc>
          <w:tcPr>
            <w:tcW w:w="1120" w:type="dxa"/>
            <w:vMerge/>
          </w:tcPr>
          <w:p w:rsidR="00812EE0" w:rsidRDefault="00812EE0"/>
        </w:tc>
        <w:tc>
          <w:tcPr>
            <w:tcW w:w="1197" w:type="dxa"/>
          </w:tcPr>
          <w:p w:rsidR="00812EE0" w:rsidRDefault="00812EE0">
            <w:pPr>
              <w:pStyle w:val="ConsPlusNormal"/>
              <w:jc w:val="center"/>
            </w:pPr>
            <w:r>
              <w:t>Да</w:t>
            </w:r>
          </w:p>
        </w:tc>
        <w:tc>
          <w:tcPr>
            <w:tcW w:w="1197" w:type="dxa"/>
          </w:tcPr>
          <w:p w:rsidR="00812EE0" w:rsidRDefault="00812EE0">
            <w:pPr>
              <w:pStyle w:val="ConsPlusNormal"/>
              <w:jc w:val="center"/>
            </w:pPr>
            <w:r>
              <w:t>Нет</w:t>
            </w:r>
          </w:p>
        </w:tc>
      </w:tr>
      <w:tr w:rsidR="00812EE0">
        <w:tc>
          <w:tcPr>
            <w:tcW w:w="686" w:type="dxa"/>
          </w:tcPr>
          <w:p w:rsidR="00812EE0" w:rsidRDefault="00812EE0">
            <w:pPr>
              <w:pStyle w:val="ConsPlusNormal"/>
            </w:pPr>
          </w:p>
        </w:tc>
        <w:tc>
          <w:tcPr>
            <w:tcW w:w="4358" w:type="dxa"/>
          </w:tcPr>
          <w:p w:rsidR="00812EE0" w:rsidRDefault="00812EE0">
            <w:pPr>
              <w:pStyle w:val="ConsPlusNormal"/>
              <w:jc w:val="both"/>
            </w:pPr>
            <w:r>
              <w:t>Общие ограничения</w:t>
            </w:r>
          </w:p>
        </w:tc>
        <w:tc>
          <w:tcPr>
            <w:tcW w:w="1119" w:type="dxa"/>
          </w:tcPr>
          <w:p w:rsidR="00812EE0" w:rsidRDefault="00812EE0">
            <w:pPr>
              <w:pStyle w:val="ConsPlusNormal"/>
            </w:pPr>
          </w:p>
        </w:tc>
        <w:tc>
          <w:tcPr>
            <w:tcW w:w="1120" w:type="dxa"/>
          </w:tcPr>
          <w:p w:rsidR="00812EE0" w:rsidRDefault="00812EE0">
            <w:pPr>
              <w:pStyle w:val="ConsPlusNormal"/>
            </w:pPr>
          </w:p>
        </w:tc>
        <w:tc>
          <w:tcPr>
            <w:tcW w:w="1197" w:type="dxa"/>
          </w:tcPr>
          <w:p w:rsidR="00812EE0" w:rsidRDefault="00812EE0">
            <w:pPr>
              <w:pStyle w:val="ConsPlusNormal"/>
            </w:pPr>
          </w:p>
        </w:tc>
        <w:tc>
          <w:tcPr>
            <w:tcW w:w="1197" w:type="dxa"/>
          </w:tcPr>
          <w:p w:rsidR="00812EE0" w:rsidRDefault="00812EE0">
            <w:pPr>
              <w:pStyle w:val="ConsPlusNormal"/>
            </w:pPr>
          </w:p>
        </w:tc>
      </w:tr>
      <w:tr w:rsidR="00812EE0">
        <w:tc>
          <w:tcPr>
            <w:tcW w:w="686" w:type="dxa"/>
          </w:tcPr>
          <w:p w:rsidR="00812EE0" w:rsidRDefault="00812EE0">
            <w:pPr>
              <w:pStyle w:val="ConsPlusNormal"/>
              <w:jc w:val="center"/>
            </w:pPr>
            <w:r>
              <w:t>1</w:t>
            </w:r>
          </w:p>
        </w:tc>
        <w:tc>
          <w:tcPr>
            <w:tcW w:w="4358" w:type="dxa"/>
          </w:tcPr>
          <w:p w:rsidR="00812EE0" w:rsidRDefault="00812EE0">
            <w:pPr>
              <w:pStyle w:val="ConsPlusNormal"/>
              <w:jc w:val="both"/>
            </w:pPr>
            <w:r>
              <w:t>Имеются ли какие-либо правовые ограничения на продажу государством принадлежащих ему акций компаний?</w:t>
            </w:r>
          </w:p>
        </w:tc>
        <w:tc>
          <w:tcPr>
            <w:tcW w:w="1119" w:type="dxa"/>
          </w:tcPr>
          <w:p w:rsidR="00812EE0" w:rsidRDefault="00812EE0">
            <w:pPr>
              <w:pStyle w:val="ConsPlusNormal"/>
              <w:jc w:val="center"/>
            </w:pPr>
            <w:r w:rsidRPr="003A0DCB">
              <w:rPr>
                <w:position w:val="-8"/>
              </w:rPr>
              <w:pict>
                <v:shape id="_x0000_i1049" style="width:41.8pt;height:19.55pt" coordsize="" o:spt="100" adj="0,,0" path="" filled="f" stroked="f">
                  <v:stroke joinstyle="miter"/>
                  <v:imagedata r:id="rId37" o:title="base_1_194126_32792"/>
                  <v:formulas/>
                  <v:path o:connecttype="segments"/>
                </v:shape>
              </w:pict>
            </w:r>
          </w:p>
        </w:tc>
        <w:tc>
          <w:tcPr>
            <w:tcW w:w="1120" w:type="dxa"/>
          </w:tcPr>
          <w:p w:rsidR="00812EE0" w:rsidRDefault="00812EE0">
            <w:pPr>
              <w:pStyle w:val="ConsPlusNormal"/>
              <w:jc w:val="center"/>
            </w:pPr>
            <w:r>
              <w:t>0,25</w:t>
            </w:r>
          </w:p>
        </w:tc>
        <w:tc>
          <w:tcPr>
            <w:tcW w:w="1197" w:type="dxa"/>
          </w:tcPr>
          <w:p w:rsidR="00812EE0" w:rsidRDefault="00812EE0">
            <w:pPr>
              <w:pStyle w:val="ConsPlusNormal"/>
              <w:jc w:val="center"/>
            </w:pPr>
            <w:r>
              <w:t>6</w:t>
            </w:r>
          </w:p>
        </w:tc>
        <w:tc>
          <w:tcPr>
            <w:tcW w:w="1197" w:type="dxa"/>
          </w:tcPr>
          <w:p w:rsidR="00812EE0" w:rsidRDefault="00812EE0">
            <w:pPr>
              <w:pStyle w:val="ConsPlusNormal"/>
              <w:jc w:val="center"/>
            </w:pPr>
            <w:r>
              <w:t>0</w:t>
            </w:r>
          </w:p>
        </w:tc>
      </w:tr>
      <w:tr w:rsidR="00812EE0">
        <w:tc>
          <w:tcPr>
            <w:tcW w:w="686" w:type="dxa"/>
          </w:tcPr>
          <w:p w:rsidR="00812EE0" w:rsidRDefault="00812EE0">
            <w:pPr>
              <w:pStyle w:val="ConsPlusNormal"/>
              <w:jc w:val="center"/>
            </w:pPr>
            <w:r>
              <w:t>2</w:t>
            </w:r>
          </w:p>
        </w:tc>
        <w:tc>
          <w:tcPr>
            <w:tcW w:w="4358" w:type="dxa"/>
          </w:tcPr>
          <w:p w:rsidR="00812EE0" w:rsidRDefault="00812EE0">
            <w:pPr>
              <w:pStyle w:val="ConsPlusNormal"/>
              <w:jc w:val="both"/>
            </w:pPr>
            <w:r>
              <w:t>Подлежат ли стратегические решения хотя бы в одной организации с государственным участием пересмотру и (или) утверждению органом законодательной власти Российской Федерации, субъекта Российской Федерации или представительным органом муниципального образования?</w:t>
            </w:r>
          </w:p>
        </w:tc>
        <w:tc>
          <w:tcPr>
            <w:tcW w:w="1119" w:type="dxa"/>
          </w:tcPr>
          <w:p w:rsidR="00812EE0" w:rsidRDefault="00812EE0">
            <w:pPr>
              <w:pStyle w:val="ConsPlusNormal"/>
              <w:jc w:val="center"/>
            </w:pPr>
            <w:r w:rsidRPr="003A0DCB">
              <w:rPr>
                <w:position w:val="-8"/>
              </w:rPr>
              <w:pict>
                <v:shape id="_x0000_i1050" style="width:41.8pt;height:19.55pt" coordsize="" o:spt="100" adj="0,,0" path="" filled="f" stroked="f">
                  <v:stroke joinstyle="miter"/>
                  <v:imagedata r:id="rId38" o:title="base_1_194126_32793"/>
                  <v:formulas/>
                  <v:path o:connecttype="segments"/>
                </v:shape>
              </w:pict>
            </w:r>
          </w:p>
        </w:tc>
        <w:tc>
          <w:tcPr>
            <w:tcW w:w="1120" w:type="dxa"/>
          </w:tcPr>
          <w:p w:rsidR="00812EE0" w:rsidRDefault="00812EE0">
            <w:pPr>
              <w:pStyle w:val="ConsPlusNormal"/>
              <w:jc w:val="center"/>
            </w:pPr>
            <w:r>
              <w:t>0,25</w:t>
            </w:r>
          </w:p>
        </w:tc>
        <w:tc>
          <w:tcPr>
            <w:tcW w:w="1197" w:type="dxa"/>
          </w:tcPr>
          <w:p w:rsidR="00812EE0" w:rsidRDefault="00812EE0">
            <w:pPr>
              <w:pStyle w:val="ConsPlusNormal"/>
              <w:jc w:val="center"/>
            </w:pPr>
            <w:r>
              <w:t>6</w:t>
            </w:r>
          </w:p>
        </w:tc>
        <w:tc>
          <w:tcPr>
            <w:tcW w:w="1197" w:type="dxa"/>
          </w:tcPr>
          <w:p w:rsidR="00812EE0" w:rsidRDefault="00812EE0">
            <w:pPr>
              <w:pStyle w:val="ConsPlusNormal"/>
              <w:jc w:val="center"/>
            </w:pPr>
            <w:r>
              <w:t>0</w:t>
            </w:r>
          </w:p>
        </w:tc>
      </w:tr>
      <w:tr w:rsidR="00812EE0">
        <w:tc>
          <w:tcPr>
            <w:tcW w:w="686" w:type="dxa"/>
          </w:tcPr>
          <w:p w:rsidR="00812EE0" w:rsidRDefault="00812EE0">
            <w:pPr>
              <w:pStyle w:val="ConsPlusNormal"/>
            </w:pPr>
          </w:p>
        </w:tc>
        <w:tc>
          <w:tcPr>
            <w:tcW w:w="4358" w:type="dxa"/>
          </w:tcPr>
          <w:p w:rsidR="00812EE0" w:rsidRDefault="00812EE0">
            <w:pPr>
              <w:pStyle w:val="ConsPlusNormal"/>
              <w:jc w:val="both"/>
            </w:pPr>
            <w:r>
              <w:t>"Золотые" акции</w:t>
            </w:r>
          </w:p>
        </w:tc>
        <w:tc>
          <w:tcPr>
            <w:tcW w:w="1119" w:type="dxa"/>
          </w:tcPr>
          <w:p w:rsidR="00812EE0" w:rsidRDefault="00812EE0">
            <w:pPr>
              <w:pStyle w:val="ConsPlusNormal"/>
            </w:pPr>
          </w:p>
        </w:tc>
        <w:tc>
          <w:tcPr>
            <w:tcW w:w="1120" w:type="dxa"/>
          </w:tcPr>
          <w:p w:rsidR="00812EE0" w:rsidRDefault="00812EE0">
            <w:pPr>
              <w:pStyle w:val="ConsPlusNormal"/>
            </w:pPr>
          </w:p>
        </w:tc>
        <w:tc>
          <w:tcPr>
            <w:tcW w:w="1197" w:type="dxa"/>
          </w:tcPr>
          <w:p w:rsidR="00812EE0" w:rsidRDefault="00812EE0">
            <w:pPr>
              <w:pStyle w:val="ConsPlusNormal"/>
            </w:pPr>
          </w:p>
        </w:tc>
        <w:tc>
          <w:tcPr>
            <w:tcW w:w="1197" w:type="dxa"/>
          </w:tcPr>
          <w:p w:rsidR="00812EE0" w:rsidRDefault="00812EE0">
            <w:pPr>
              <w:pStyle w:val="ConsPlusNormal"/>
            </w:pPr>
          </w:p>
        </w:tc>
      </w:tr>
      <w:tr w:rsidR="00812EE0">
        <w:tc>
          <w:tcPr>
            <w:tcW w:w="686" w:type="dxa"/>
          </w:tcPr>
          <w:p w:rsidR="00812EE0" w:rsidRDefault="00812EE0">
            <w:pPr>
              <w:pStyle w:val="ConsPlusNormal"/>
              <w:jc w:val="center"/>
            </w:pPr>
            <w:r>
              <w:t>1</w:t>
            </w:r>
          </w:p>
        </w:tc>
        <w:tc>
          <w:tcPr>
            <w:tcW w:w="4358" w:type="dxa"/>
          </w:tcPr>
          <w:p w:rsidR="00812EE0" w:rsidRDefault="00812EE0">
            <w:pPr>
              <w:pStyle w:val="ConsPlusNormal"/>
              <w:jc w:val="both"/>
            </w:pPr>
            <w:r>
              <w:t>Имеют ли органы государственной власти специальные права голоса (например, в форме золотых акций) хотя бы в одной компании в бизнес секторе?</w:t>
            </w:r>
          </w:p>
        </w:tc>
        <w:tc>
          <w:tcPr>
            <w:tcW w:w="1119" w:type="dxa"/>
          </w:tcPr>
          <w:p w:rsidR="00812EE0" w:rsidRDefault="00812EE0">
            <w:pPr>
              <w:pStyle w:val="ConsPlusNormal"/>
              <w:jc w:val="center"/>
            </w:pPr>
            <w:r>
              <w:t>0,25</w:t>
            </w:r>
          </w:p>
        </w:tc>
        <w:tc>
          <w:tcPr>
            <w:tcW w:w="1120" w:type="dxa"/>
          </w:tcPr>
          <w:p w:rsidR="00812EE0" w:rsidRDefault="00812EE0">
            <w:pPr>
              <w:pStyle w:val="ConsPlusNormal"/>
              <w:jc w:val="center"/>
            </w:pPr>
            <w:r>
              <w:t>0,25</w:t>
            </w:r>
          </w:p>
        </w:tc>
        <w:tc>
          <w:tcPr>
            <w:tcW w:w="1197" w:type="dxa"/>
          </w:tcPr>
          <w:p w:rsidR="00812EE0" w:rsidRDefault="00812EE0">
            <w:pPr>
              <w:pStyle w:val="ConsPlusNormal"/>
              <w:jc w:val="center"/>
            </w:pPr>
            <w:r>
              <w:t>6</w:t>
            </w:r>
          </w:p>
        </w:tc>
        <w:tc>
          <w:tcPr>
            <w:tcW w:w="1197" w:type="dxa"/>
          </w:tcPr>
          <w:p w:rsidR="00812EE0" w:rsidRDefault="00812EE0">
            <w:pPr>
              <w:pStyle w:val="ConsPlusNormal"/>
              <w:jc w:val="center"/>
            </w:pPr>
            <w:r>
              <w:t>0</w:t>
            </w:r>
          </w:p>
        </w:tc>
      </w:tr>
      <w:tr w:rsidR="00812EE0">
        <w:tc>
          <w:tcPr>
            <w:tcW w:w="686" w:type="dxa"/>
            <w:vMerge w:val="restart"/>
          </w:tcPr>
          <w:p w:rsidR="00812EE0" w:rsidRDefault="00812EE0">
            <w:pPr>
              <w:pStyle w:val="ConsPlusNormal"/>
              <w:jc w:val="center"/>
            </w:pPr>
            <w:r>
              <w:t>2</w:t>
            </w:r>
          </w:p>
        </w:tc>
        <w:tc>
          <w:tcPr>
            <w:tcW w:w="4358" w:type="dxa"/>
          </w:tcPr>
          <w:p w:rsidR="00812EE0" w:rsidRDefault="00812EE0">
            <w:pPr>
              <w:pStyle w:val="ConsPlusNormal"/>
              <w:jc w:val="both"/>
            </w:pPr>
            <w:r>
              <w:t>Наличие решающего права голоса, например при:</w:t>
            </w:r>
          </w:p>
        </w:tc>
        <w:tc>
          <w:tcPr>
            <w:tcW w:w="1119" w:type="dxa"/>
          </w:tcPr>
          <w:p w:rsidR="00812EE0" w:rsidRDefault="00812EE0">
            <w:pPr>
              <w:pStyle w:val="ConsPlusNormal"/>
              <w:jc w:val="center"/>
            </w:pPr>
            <w:r w:rsidRPr="003A0DCB">
              <w:rPr>
                <w:position w:val="-7"/>
              </w:rPr>
              <w:pict>
                <v:shape id="_x0000_i1051" style="width:49.8pt;height:18.65pt" coordsize="" o:spt="100" adj="0,,0" path="" filled="f" stroked="f">
                  <v:stroke joinstyle="miter"/>
                  <v:imagedata r:id="rId39" o:title="base_1_194126_32794"/>
                  <v:formulas/>
                  <v:path o:connecttype="segments"/>
                </v:shape>
              </w:pict>
            </w:r>
          </w:p>
        </w:tc>
        <w:tc>
          <w:tcPr>
            <w:tcW w:w="1120" w:type="dxa"/>
          </w:tcPr>
          <w:p w:rsidR="00812EE0" w:rsidRDefault="00812EE0">
            <w:pPr>
              <w:pStyle w:val="ConsPlusNormal"/>
            </w:pPr>
          </w:p>
        </w:tc>
        <w:tc>
          <w:tcPr>
            <w:tcW w:w="1197" w:type="dxa"/>
          </w:tcPr>
          <w:p w:rsidR="00812EE0" w:rsidRDefault="00812EE0">
            <w:pPr>
              <w:pStyle w:val="ConsPlusNormal"/>
            </w:pPr>
          </w:p>
        </w:tc>
        <w:tc>
          <w:tcPr>
            <w:tcW w:w="1197" w:type="dxa"/>
          </w:tcPr>
          <w:p w:rsidR="00812EE0" w:rsidRDefault="00812EE0">
            <w:pPr>
              <w:pStyle w:val="ConsPlusNormal"/>
            </w:pPr>
          </w:p>
        </w:tc>
      </w:tr>
      <w:tr w:rsidR="00812EE0">
        <w:tc>
          <w:tcPr>
            <w:tcW w:w="686" w:type="dxa"/>
            <w:vMerge/>
          </w:tcPr>
          <w:p w:rsidR="00812EE0" w:rsidRDefault="00812EE0"/>
        </w:tc>
        <w:tc>
          <w:tcPr>
            <w:tcW w:w="4358" w:type="dxa"/>
          </w:tcPr>
          <w:p w:rsidR="00812EE0" w:rsidRDefault="00812EE0">
            <w:pPr>
              <w:pStyle w:val="ConsPlusNormal"/>
              <w:jc w:val="both"/>
            </w:pPr>
            <w:r>
              <w:t>слиянии с другой компанией или присоединении другой компанией</w:t>
            </w:r>
          </w:p>
        </w:tc>
        <w:tc>
          <w:tcPr>
            <w:tcW w:w="1119" w:type="dxa"/>
          </w:tcPr>
          <w:p w:rsidR="00812EE0" w:rsidRDefault="00812EE0">
            <w:pPr>
              <w:pStyle w:val="ConsPlusNormal"/>
            </w:pPr>
          </w:p>
        </w:tc>
        <w:tc>
          <w:tcPr>
            <w:tcW w:w="1120" w:type="dxa"/>
          </w:tcPr>
          <w:p w:rsidR="00812EE0" w:rsidRDefault="00812EE0">
            <w:pPr>
              <w:pStyle w:val="ConsPlusNormal"/>
              <w:jc w:val="center"/>
            </w:pPr>
            <w:r>
              <w:t>0,25</w:t>
            </w:r>
          </w:p>
        </w:tc>
        <w:tc>
          <w:tcPr>
            <w:tcW w:w="1197" w:type="dxa"/>
          </w:tcPr>
          <w:p w:rsidR="00812EE0" w:rsidRDefault="00812EE0">
            <w:pPr>
              <w:pStyle w:val="ConsPlusNormal"/>
              <w:jc w:val="center"/>
            </w:pPr>
            <w:r>
              <w:t>6</w:t>
            </w:r>
          </w:p>
        </w:tc>
        <w:tc>
          <w:tcPr>
            <w:tcW w:w="1197" w:type="dxa"/>
          </w:tcPr>
          <w:p w:rsidR="00812EE0" w:rsidRDefault="00812EE0">
            <w:pPr>
              <w:pStyle w:val="ConsPlusNormal"/>
              <w:jc w:val="center"/>
            </w:pPr>
            <w:r>
              <w:t>0</w:t>
            </w:r>
          </w:p>
        </w:tc>
      </w:tr>
      <w:tr w:rsidR="00812EE0">
        <w:tc>
          <w:tcPr>
            <w:tcW w:w="686" w:type="dxa"/>
            <w:vMerge/>
          </w:tcPr>
          <w:p w:rsidR="00812EE0" w:rsidRDefault="00812EE0"/>
        </w:tc>
        <w:tc>
          <w:tcPr>
            <w:tcW w:w="4358" w:type="dxa"/>
          </w:tcPr>
          <w:p w:rsidR="00812EE0" w:rsidRDefault="00812EE0">
            <w:pPr>
              <w:pStyle w:val="ConsPlusNormal"/>
              <w:jc w:val="both"/>
            </w:pPr>
            <w:r>
              <w:t>изменении в структуре контроля</w:t>
            </w:r>
          </w:p>
        </w:tc>
        <w:tc>
          <w:tcPr>
            <w:tcW w:w="1119" w:type="dxa"/>
          </w:tcPr>
          <w:p w:rsidR="00812EE0" w:rsidRDefault="00812EE0">
            <w:pPr>
              <w:pStyle w:val="ConsPlusNormal"/>
            </w:pPr>
          </w:p>
        </w:tc>
        <w:tc>
          <w:tcPr>
            <w:tcW w:w="1120" w:type="dxa"/>
          </w:tcPr>
          <w:p w:rsidR="00812EE0" w:rsidRDefault="00812EE0">
            <w:pPr>
              <w:pStyle w:val="ConsPlusNormal"/>
              <w:jc w:val="center"/>
            </w:pPr>
            <w:r>
              <w:t>0,25</w:t>
            </w:r>
          </w:p>
        </w:tc>
        <w:tc>
          <w:tcPr>
            <w:tcW w:w="1197" w:type="dxa"/>
          </w:tcPr>
          <w:p w:rsidR="00812EE0" w:rsidRDefault="00812EE0">
            <w:pPr>
              <w:pStyle w:val="ConsPlusNormal"/>
              <w:jc w:val="center"/>
            </w:pPr>
            <w:r>
              <w:t>6</w:t>
            </w:r>
          </w:p>
        </w:tc>
        <w:tc>
          <w:tcPr>
            <w:tcW w:w="1197" w:type="dxa"/>
          </w:tcPr>
          <w:p w:rsidR="00812EE0" w:rsidRDefault="00812EE0">
            <w:pPr>
              <w:pStyle w:val="ConsPlusNormal"/>
              <w:jc w:val="center"/>
            </w:pPr>
            <w:r>
              <w:t>0</w:t>
            </w:r>
          </w:p>
        </w:tc>
      </w:tr>
      <w:tr w:rsidR="00812EE0">
        <w:tc>
          <w:tcPr>
            <w:tcW w:w="686" w:type="dxa"/>
            <w:vMerge/>
          </w:tcPr>
          <w:p w:rsidR="00812EE0" w:rsidRDefault="00812EE0"/>
        </w:tc>
        <w:tc>
          <w:tcPr>
            <w:tcW w:w="4358" w:type="dxa"/>
          </w:tcPr>
          <w:p w:rsidR="00812EE0" w:rsidRDefault="00812EE0">
            <w:pPr>
              <w:pStyle w:val="ConsPlusNormal"/>
              <w:jc w:val="both"/>
            </w:pPr>
            <w:r>
              <w:t>выборе управляющих</w:t>
            </w:r>
          </w:p>
        </w:tc>
        <w:tc>
          <w:tcPr>
            <w:tcW w:w="1119" w:type="dxa"/>
          </w:tcPr>
          <w:p w:rsidR="00812EE0" w:rsidRDefault="00812EE0">
            <w:pPr>
              <w:pStyle w:val="ConsPlusNormal"/>
            </w:pPr>
          </w:p>
        </w:tc>
        <w:tc>
          <w:tcPr>
            <w:tcW w:w="1120" w:type="dxa"/>
          </w:tcPr>
          <w:p w:rsidR="00812EE0" w:rsidRDefault="00812EE0">
            <w:pPr>
              <w:pStyle w:val="ConsPlusNormal"/>
              <w:jc w:val="center"/>
            </w:pPr>
            <w:r>
              <w:t>0,25</w:t>
            </w:r>
          </w:p>
        </w:tc>
        <w:tc>
          <w:tcPr>
            <w:tcW w:w="1197" w:type="dxa"/>
          </w:tcPr>
          <w:p w:rsidR="00812EE0" w:rsidRDefault="00812EE0">
            <w:pPr>
              <w:pStyle w:val="ConsPlusNormal"/>
              <w:jc w:val="center"/>
            </w:pPr>
            <w:r>
              <w:t>6</w:t>
            </w:r>
          </w:p>
        </w:tc>
        <w:tc>
          <w:tcPr>
            <w:tcW w:w="1197" w:type="dxa"/>
          </w:tcPr>
          <w:p w:rsidR="00812EE0" w:rsidRDefault="00812EE0">
            <w:pPr>
              <w:pStyle w:val="ConsPlusNormal"/>
              <w:jc w:val="center"/>
            </w:pPr>
            <w:r>
              <w:t>0</w:t>
            </w:r>
          </w:p>
        </w:tc>
      </w:tr>
      <w:tr w:rsidR="00812EE0">
        <w:tc>
          <w:tcPr>
            <w:tcW w:w="686" w:type="dxa"/>
            <w:vMerge/>
          </w:tcPr>
          <w:p w:rsidR="00812EE0" w:rsidRDefault="00812EE0"/>
        </w:tc>
        <w:tc>
          <w:tcPr>
            <w:tcW w:w="4358" w:type="dxa"/>
          </w:tcPr>
          <w:p w:rsidR="00812EE0" w:rsidRDefault="00812EE0">
            <w:pPr>
              <w:pStyle w:val="ConsPlusNormal"/>
              <w:jc w:val="both"/>
            </w:pPr>
            <w:r>
              <w:t>стратегических управленческих решениях</w:t>
            </w:r>
          </w:p>
        </w:tc>
        <w:tc>
          <w:tcPr>
            <w:tcW w:w="1119" w:type="dxa"/>
          </w:tcPr>
          <w:p w:rsidR="00812EE0" w:rsidRDefault="00812EE0">
            <w:pPr>
              <w:pStyle w:val="ConsPlusNormal"/>
            </w:pPr>
          </w:p>
        </w:tc>
        <w:tc>
          <w:tcPr>
            <w:tcW w:w="1120" w:type="dxa"/>
          </w:tcPr>
          <w:p w:rsidR="00812EE0" w:rsidRDefault="00812EE0">
            <w:pPr>
              <w:pStyle w:val="ConsPlusNormal"/>
              <w:jc w:val="center"/>
            </w:pPr>
            <w:r>
              <w:t>0,25</w:t>
            </w:r>
          </w:p>
        </w:tc>
        <w:tc>
          <w:tcPr>
            <w:tcW w:w="1197" w:type="dxa"/>
          </w:tcPr>
          <w:p w:rsidR="00812EE0" w:rsidRDefault="00812EE0">
            <w:pPr>
              <w:pStyle w:val="ConsPlusNormal"/>
              <w:jc w:val="center"/>
            </w:pPr>
            <w:r>
              <w:t>6</w:t>
            </w:r>
          </w:p>
        </w:tc>
        <w:tc>
          <w:tcPr>
            <w:tcW w:w="1197" w:type="dxa"/>
          </w:tcPr>
          <w:p w:rsidR="00812EE0" w:rsidRDefault="00812EE0">
            <w:pPr>
              <w:pStyle w:val="ConsPlusNormal"/>
              <w:jc w:val="center"/>
            </w:pPr>
            <w:r>
              <w:t>0</w:t>
            </w:r>
          </w:p>
        </w:tc>
      </w:tr>
    </w:tbl>
    <w:p w:rsidR="00812EE0" w:rsidRDefault="00812EE0">
      <w:pPr>
        <w:pStyle w:val="ConsPlusNormal"/>
        <w:jc w:val="both"/>
      </w:pPr>
    </w:p>
    <w:p w:rsidR="00812EE0" w:rsidRDefault="00812EE0">
      <w:pPr>
        <w:pStyle w:val="ConsPlusNormal"/>
        <w:ind w:firstLine="540"/>
        <w:jc w:val="both"/>
      </w:pPr>
      <w:r w:rsidRPr="003A0DCB">
        <w:rPr>
          <w:position w:val="-8"/>
        </w:rPr>
        <w:lastRenderedPageBreak/>
        <w:pict>
          <v:shape id="_x0000_i1052" style="width:13.35pt;height:19.55pt" coordsize="" o:spt="100" adj="0,,0" path="" filled="f" stroked="f">
            <v:stroke joinstyle="miter"/>
            <v:imagedata r:id="rId40" o:title="base_1_194126_32795"/>
            <v:formulas/>
            <v:path o:connecttype="segments"/>
          </v:shape>
        </w:pict>
      </w:r>
      <w:r>
        <w:t xml:space="preserve"> - Доля предпринимательского сектора, в котором государство контролирует хотя бы одну организацию.</w:t>
      </w:r>
    </w:p>
    <w:p w:rsidR="00812EE0" w:rsidRDefault="00812EE0">
      <w:pPr>
        <w:pStyle w:val="ConsPlusNormal"/>
        <w:spacing w:before="220"/>
        <w:ind w:firstLine="540"/>
        <w:jc w:val="both"/>
      </w:pPr>
      <w:r>
        <w:t>Значение индикатора рассчитывается по следующей формуле:</w:t>
      </w:r>
    </w:p>
    <w:p w:rsidR="00812EE0" w:rsidRDefault="00812EE0">
      <w:pPr>
        <w:pStyle w:val="ConsPlusNormal"/>
        <w:jc w:val="both"/>
      </w:pPr>
    </w:p>
    <w:p w:rsidR="00812EE0" w:rsidRDefault="00812EE0">
      <w:pPr>
        <w:pStyle w:val="ConsPlusNormal"/>
        <w:jc w:val="center"/>
      </w:pPr>
      <w:r w:rsidRPr="003A0DCB">
        <w:rPr>
          <w:position w:val="-27"/>
        </w:rPr>
        <w:pict>
          <v:shape id="_x0000_i1053" style="width:106.65pt;height:39.1pt" coordsize="" o:spt="100" adj="0,,0" path="" filled="f" stroked="f">
            <v:stroke joinstyle="miter"/>
            <v:imagedata r:id="rId41" o:title="base_1_194126_32796"/>
            <v:formulas/>
            <v:path o:connecttype="segments"/>
          </v:shape>
        </w:pict>
      </w:r>
      <w:r>
        <w:t>,</w:t>
      </w:r>
    </w:p>
    <w:p w:rsidR="00812EE0" w:rsidRDefault="00812EE0">
      <w:pPr>
        <w:pStyle w:val="ConsPlusNormal"/>
        <w:jc w:val="both"/>
      </w:pPr>
    </w:p>
    <w:p w:rsidR="00812EE0" w:rsidRDefault="00812EE0">
      <w:pPr>
        <w:pStyle w:val="ConsPlusNormal"/>
        <w:ind w:firstLine="540"/>
        <w:jc w:val="both"/>
      </w:pPr>
      <w:r>
        <w:t>где:</w:t>
      </w:r>
    </w:p>
    <w:p w:rsidR="00812EE0" w:rsidRDefault="00812EE0">
      <w:pPr>
        <w:pStyle w:val="ConsPlusNormal"/>
        <w:spacing w:before="220"/>
        <w:ind w:firstLine="540"/>
        <w:jc w:val="both"/>
      </w:pPr>
      <w:r>
        <w:t>j - номер вопроса;</w:t>
      </w:r>
    </w:p>
    <w:p w:rsidR="00812EE0" w:rsidRDefault="00812EE0">
      <w:pPr>
        <w:pStyle w:val="ConsPlusNormal"/>
        <w:spacing w:before="220"/>
        <w:ind w:firstLine="540"/>
        <w:jc w:val="both"/>
      </w:pPr>
      <w:r>
        <w:t>n - количество вопросов;</w:t>
      </w:r>
    </w:p>
    <w:p w:rsidR="00812EE0" w:rsidRDefault="00812EE0">
      <w:pPr>
        <w:pStyle w:val="ConsPlusNormal"/>
        <w:spacing w:before="220"/>
        <w:ind w:firstLine="540"/>
        <w:jc w:val="both"/>
      </w:pPr>
      <w:r>
        <w:t>k - номер подпункта;</w:t>
      </w:r>
    </w:p>
    <w:p w:rsidR="00812EE0" w:rsidRDefault="00812EE0">
      <w:pPr>
        <w:pStyle w:val="ConsPlusNormal"/>
        <w:spacing w:before="220"/>
        <w:ind w:firstLine="540"/>
        <w:jc w:val="both"/>
      </w:pPr>
      <w:r>
        <w:t>m - количество подпунктов;</w:t>
      </w:r>
    </w:p>
    <w:p w:rsidR="00812EE0" w:rsidRDefault="00812EE0">
      <w:pPr>
        <w:pStyle w:val="ConsPlusNormal"/>
        <w:spacing w:before="220"/>
        <w:ind w:firstLine="540"/>
        <w:jc w:val="both"/>
      </w:pPr>
      <w:r w:rsidRPr="003A0DCB">
        <w:rPr>
          <w:position w:val="-10"/>
        </w:rPr>
        <w:pict>
          <v:shape id="_x0000_i1054" style="width:15.1pt;height:21.35pt" coordsize="" o:spt="100" adj="0,,0" path="" filled="f" stroked="f">
            <v:stroke joinstyle="miter"/>
            <v:imagedata r:id="rId34" o:title="base_1_194126_32797"/>
            <v:formulas/>
            <v:path o:connecttype="segments"/>
          </v:shape>
        </w:pict>
      </w:r>
      <w:r>
        <w:t xml:space="preserve"> - вес вопроса (в долях);</w:t>
      </w:r>
    </w:p>
    <w:p w:rsidR="00812EE0" w:rsidRDefault="00812EE0">
      <w:pPr>
        <w:pStyle w:val="ConsPlusNormal"/>
        <w:spacing w:before="220"/>
        <w:ind w:firstLine="540"/>
        <w:jc w:val="both"/>
      </w:pPr>
      <w:r w:rsidRPr="003A0DCB">
        <w:rPr>
          <w:position w:val="-8"/>
        </w:rPr>
        <w:pict>
          <v:shape id="_x0000_i1055" style="width:15.1pt;height:19.55pt" coordsize="" o:spt="100" adj="0,,0" path="" filled="f" stroked="f">
            <v:stroke joinstyle="miter"/>
            <v:imagedata r:id="rId35" o:title="base_1_194126_32798"/>
            <v:formulas/>
            <v:path o:connecttype="segments"/>
          </v:shape>
        </w:pict>
      </w:r>
      <w:r>
        <w:t xml:space="preserve"> - вес подпункта (в долях);</w:t>
      </w:r>
    </w:p>
    <w:p w:rsidR="00812EE0" w:rsidRDefault="00812EE0">
      <w:pPr>
        <w:pStyle w:val="ConsPlusNormal"/>
        <w:spacing w:before="220"/>
        <w:ind w:firstLine="540"/>
        <w:jc w:val="both"/>
      </w:pPr>
      <w:r w:rsidRPr="003A0DCB">
        <w:rPr>
          <w:position w:val="-10"/>
        </w:rPr>
        <w:pict>
          <v:shape id="_x0000_i1056" style="width:48.9pt;height:21.35pt" coordsize="" o:spt="100" adj="0,,0" path="" filled="f" stroked="f">
            <v:stroke joinstyle="miter"/>
            <v:imagedata r:id="rId36" o:title="base_1_194126_32799"/>
            <v:formulas/>
            <v:path o:connecttype="segments"/>
          </v:shape>
        </w:pict>
      </w:r>
      <w:r>
        <w:t xml:space="preserve"> - значение ответа (в баллах).</w:t>
      </w:r>
    </w:p>
    <w:p w:rsidR="00812EE0" w:rsidRDefault="00812EE0">
      <w:pPr>
        <w:pStyle w:val="ConsPlusNormal"/>
        <w:spacing w:before="220"/>
        <w:ind w:firstLine="540"/>
        <w:jc w:val="both"/>
      </w:pPr>
      <w:r>
        <w:t>Единица измерения - баллы.</w:t>
      </w:r>
    </w:p>
    <w:p w:rsidR="00812EE0" w:rsidRDefault="00812EE0">
      <w:pPr>
        <w:pStyle w:val="ConsPlusNormal"/>
        <w:spacing w:before="220"/>
        <w:ind w:firstLine="540"/>
        <w:jc w:val="both"/>
      </w:pPr>
      <w:r>
        <w:t>4. Ценовое регулирование.</w:t>
      </w:r>
    </w:p>
    <w:p w:rsidR="00812EE0" w:rsidRDefault="00812EE0">
      <w:pPr>
        <w:pStyle w:val="ConsPlusNormal"/>
        <w:spacing w:before="220"/>
        <w:ind w:firstLine="540"/>
        <w:jc w:val="both"/>
      </w:pPr>
      <w:r>
        <w:t>Значение индикатора отражает уровень контроля над ценами на отдельные товары и услуги, такие как: авиаперелеты, розничная торговля, грузовые автоперевозки, профессиональные услуги и мобильная связь.</w:t>
      </w:r>
    </w:p>
    <w:p w:rsidR="00812EE0" w:rsidRDefault="00812E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9"/>
        <w:gridCol w:w="4301"/>
        <w:gridCol w:w="1105"/>
        <w:gridCol w:w="1106"/>
        <w:gridCol w:w="1218"/>
        <w:gridCol w:w="1218"/>
      </w:tblGrid>
      <w:tr w:rsidR="00812EE0">
        <w:tc>
          <w:tcPr>
            <w:tcW w:w="729" w:type="dxa"/>
          </w:tcPr>
          <w:p w:rsidR="00812EE0" w:rsidRDefault="00812EE0">
            <w:pPr>
              <w:pStyle w:val="ConsPlusNormal"/>
              <w:jc w:val="center"/>
            </w:pPr>
            <w:r>
              <w:t>N п/п</w:t>
            </w:r>
          </w:p>
        </w:tc>
        <w:tc>
          <w:tcPr>
            <w:tcW w:w="4301" w:type="dxa"/>
          </w:tcPr>
          <w:p w:rsidR="00812EE0" w:rsidRDefault="00812EE0">
            <w:pPr>
              <w:pStyle w:val="ConsPlusNormal"/>
              <w:jc w:val="center"/>
            </w:pPr>
            <w:r>
              <w:t>Отрасль/вопрос</w:t>
            </w:r>
          </w:p>
        </w:tc>
        <w:tc>
          <w:tcPr>
            <w:tcW w:w="1105" w:type="dxa"/>
          </w:tcPr>
          <w:p w:rsidR="00812EE0" w:rsidRDefault="00812EE0">
            <w:pPr>
              <w:pStyle w:val="ConsPlusNormal"/>
              <w:jc w:val="center"/>
            </w:pPr>
            <w:r>
              <w:t>Вес отрасли</w:t>
            </w:r>
          </w:p>
        </w:tc>
        <w:tc>
          <w:tcPr>
            <w:tcW w:w="1106" w:type="dxa"/>
          </w:tcPr>
          <w:p w:rsidR="00812EE0" w:rsidRDefault="00812EE0">
            <w:pPr>
              <w:pStyle w:val="ConsPlusNormal"/>
              <w:jc w:val="center"/>
            </w:pPr>
            <w:r>
              <w:t>Вес вопроса</w:t>
            </w:r>
          </w:p>
        </w:tc>
        <w:tc>
          <w:tcPr>
            <w:tcW w:w="2436" w:type="dxa"/>
            <w:gridSpan w:val="2"/>
          </w:tcPr>
          <w:p w:rsidR="00812EE0" w:rsidRDefault="00812EE0">
            <w:pPr>
              <w:pStyle w:val="ConsPlusNormal"/>
              <w:jc w:val="center"/>
            </w:pPr>
            <w:r>
              <w:t>Значение ответа</w:t>
            </w:r>
          </w:p>
        </w:tc>
      </w:tr>
      <w:tr w:rsidR="00812EE0">
        <w:tc>
          <w:tcPr>
            <w:tcW w:w="729" w:type="dxa"/>
          </w:tcPr>
          <w:p w:rsidR="00812EE0" w:rsidRDefault="00812EE0">
            <w:pPr>
              <w:pStyle w:val="ConsPlusNormal"/>
            </w:pPr>
          </w:p>
        </w:tc>
        <w:tc>
          <w:tcPr>
            <w:tcW w:w="4301" w:type="dxa"/>
          </w:tcPr>
          <w:p w:rsidR="00812EE0" w:rsidRDefault="00812EE0">
            <w:pPr>
              <w:pStyle w:val="ConsPlusNormal"/>
              <w:jc w:val="both"/>
            </w:pPr>
            <w:r>
              <w:t>Авиаперевозки</w:t>
            </w:r>
          </w:p>
        </w:tc>
        <w:tc>
          <w:tcPr>
            <w:tcW w:w="1105" w:type="dxa"/>
          </w:tcPr>
          <w:p w:rsidR="00812EE0" w:rsidRDefault="00812EE0">
            <w:pPr>
              <w:pStyle w:val="ConsPlusNormal"/>
              <w:jc w:val="center"/>
            </w:pPr>
            <w:r>
              <w:t>1/5</w:t>
            </w:r>
          </w:p>
        </w:tc>
        <w:tc>
          <w:tcPr>
            <w:tcW w:w="1106" w:type="dxa"/>
          </w:tcPr>
          <w:p w:rsidR="00812EE0" w:rsidRDefault="00812EE0">
            <w:pPr>
              <w:pStyle w:val="ConsPlusNormal"/>
            </w:pPr>
          </w:p>
        </w:tc>
        <w:tc>
          <w:tcPr>
            <w:tcW w:w="1218" w:type="dxa"/>
          </w:tcPr>
          <w:p w:rsidR="00812EE0" w:rsidRDefault="00812EE0">
            <w:pPr>
              <w:pStyle w:val="ConsPlusNormal"/>
              <w:jc w:val="center"/>
            </w:pPr>
            <w:r>
              <w:t>Да</w:t>
            </w:r>
          </w:p>
        </w:tc>
        <w:tc>
          <w:tcPr>
            <w:tcW w:w="1218" w:type="dxa"/>
          </w:tcPr>
          <w:p w:rsidR="00812EE0" w:rsidRDefault="00812EE0">
            <w:pPr>
              <w:pStyle w:val="ConsPlusNormal"/>
              <w:jc w:val="center"/>
            </w:pPr>
            <w:r>
              <w:t>Нет</w:t>
            </w:r>
          </w:p>
        </w:tc>
      </w:tr>
      <w:tr w:rsidR="00812EE0">
        <w:tc>
          <w:tcPr>
            <w:tcW w:w="729" w:type="dxa"/>
          </w:tcPr>
          <w:p w:rsidR="00812EE0" w:rsidRDefault="00812EE0">
            <w:pPr>
              <w:pStyle w:val="ConsPlusNormal"/>
              <w:jc w:val="center"/>
            </w:pPr>
            <w:r>
              <w:t>1</w:t>
            </w:r>
          </w:p>
        </w:tc>
        <w:tc>
          <w:tcPr>
            <w:tcW w:w="4301" w:type="dxa"/>
          </w:tcPr>
          <w:p w:rsidR="00812EE0" w:rsidRDefault="00812EE0">
            <w:pPr>
              <w:pStyle w:val="ConsPlusNormal"/>
              <w:jc w:val="both"/>
            </w:pPr>
            <w:r>
              <w:t>Цены на авиаперелеты на внутренних рейсах регулируются</w:t>
            </w:r>
          </w:p>
        </w:tc>
        <w:tc>
          <w:tcPr>
            <w:tcW w:w="1105" w:type="dxa"/>
          </w:tcPr>
          <w:p w:rsidR="00812EE0" w:rsidRDefault="00812EE0">
            <w:pPr>
              <w:pStyle w:val="ConsPlusNormal"/>
            </w:pPr>
          </w:p>
        </w:tc>
        <w:tc>
          <w:tcPr>
            <w:tcW w:w="1106" w:type="dxa"/>
          </w:tcPr>
          <w:p w:rsidR="00812EE0" w:rsidRDefault="00812EE0">
            <w:pPr>
              <w:pStyle w:val="ConsPlusNormal"/>
              <w:jc w:val="center"/>
            </w:pPr>
            <w:r>
              <w:t>1/2</w:t>
            </w:r>
          </w:p>
        </w:tc>
        <w:tc>
          <w:tcPr>
            <w:tcW w:w="1218" w:type="dxa"/>
          </w:tcPr>
          <w:p w:rsidR="00812EE0" w:rsidRDefault="00812EE0">
            <w:pPr>
              <w:pStyle w:val="ConsPlusNormal"/>
              <w:jc w:val="center"/>
            </w:pPr>
            <w:r>
              <w:t>6</w:t>
            </w:r>
          </w:p>
        </w:tc>
        <w:tc>
          <w:tcPr>
            <w:tcW w:w="1218" w:type="dxa"/>
          </w:tcPr>
          <w:p w:rsidR="00812EE0" w:rsidRDefault="00812EE0">
            <w:pPr>
              <w:pStyle w:val="ConsPlusNormal"/>
              <w:jc w:val="center"/>
            </w:pPr>
            <w:r>
              <w:t>0</w:t>
            </w:r>
          </w:p>
        </w:tc>
      </w:tr>
      <w:tr w:rsidR="00812EE0">
        <w:tc>
          <w:tcPr>
            <w:tcW w:w="729" w:type="dxa"/>
          </w:tcPr>
          <w:p w:rsidR="00812EE0" w:rsidRDefault="00812EE0">
            <w:pPr>
              <w:pStyle w:val="ConsPlusNormal"/>
              <w:jc w:val="center"/>
            </w:pPr>
            <w:r>
              <w:t>2</w:t>
            </w:r>
          </w:p>
        </w:tc>
        <w:tc>
          <w:tcPr>
            <w:tcW w:w="4301" w:type="dxa"/>
          </w:tcPr>
          <w:p w:rsidR="00812EE0" w:rsidRDefault="00812EE0">
            <w:pPr>
              <w:pStyle w:val="ConsPlusNormal"/>
              <w:jc w:val="both"/>
            </w:pPr>
            <w:r>
              <w:t>5 или 4 наиболее загруженных международных направления подлежат ценовому регулированию?</w:t>
            </w:r>
          </w:p>
        </w:tc>
        <w:tc>
          <w:tcPr>
            <w:tcW w:w="1105" w:type="dxa"/>
          </w:tcPr>
          <w:p w:rsidR="00812EE0" w:rsidRDefault="00812EE0">
            <w:pPr>
              <w:pStyle w:val="ConsPlusNormal"/>
            </w:pPr>
          </w:p>
        </w:tc>
        <w:tc>
          <w:tcPr>
            <w:tcW w:w="1106" w:type="dxa"/>
          </w:tcPr>
          <w:p w:rsidR="00812EE0" w:rsidRDefault="00812EE0">
            <w:pPr>
              <w:pStyle w:val="ConsPlusNormal"/>
              <w:jc w:val="center"/>
            </w:pPr>
            <w:r>
              <w:t>1/2</w:t>
            </w:r>
          </w:p>
        </w:tc>
        <w:tc>
          <w:tcPr>
            <w:tcW w:w="2436" w:type="dxa"/>
            <w:gridSpan w:val="2"/>
          </w:tcPr>
          <w:p w:rsidR="00812EE0" w:rsidRDefault="00812EE0">
            <w:pPr>
              <w:pStyle w:val="ConsPlusNormal"/>
              <w:jc w:val="both"/>
            </w:pPr>
            <w:r w:rsidRPr="003A0DCB">
              <w:rPr>
                <w:position w:val="-24"/>
              </w:rPr>
              <w:pict>
                <v:shape id="_x0000_i1057" style="width:40pt;height:35.55pt" coordsize="" o:spt="100" adj="0,,0" path="" filled="f" stroked="f">
                  <v:stroke joinstyle="miter"/>
                  <v:imagedata r:id="rId42" o:title="base_1_194126_32800"/>
                  <v:formulas/>
                  <v:path o:connecttype="segments"/>
                </v:shape>
              </w:pict>
            </w:r>
            <w:r>
              <w:t xml:space="preserve"> либо </w:t>
            </w:r>
            <w:r w:rsidRPr="003A0DCB">
              <w:rPr>
                <w:position w:val="-24"/>
              </w:rPr>
              <w:pict>
                <v:shape id="_x0000_i1058" style="width:40pt;height:35.55pt" coordsize="" o:spt="100" adj="0,,0" path="" filled="f" stroked="f">
                  <v:stroke joinstyle="miter"/>
                  <v:imagedata r:id="rId43" o:title="base_1_194126_32801"/>
                  <v:formulas/>
                  <v:path o:connecttype="segments"/>
                </v:shape>
              </w:pict>
            </w:r>
            <w:r>
              <w:t>,</w:t>
            </w:r>
          </w:p>
          <w:p w:rsidR="00812EE0" w:rsidRDefault="00812EE0">
            <w:pPr>
              <w:pStyle w:val="ConsPlusNormal"/>
              <w:jc w:val="both"/>
            </w:pPr>
            <w:r>
              <w:t>где:</w:t>
            </w:r>
          </w:p>
          <w:p w:rsidR="00812EE0" w:rsidRDefault="00812EE0">
            <w:pPr>
              <w:pStyle w:val="ConsPlusNormal"/>
            </w:pPr>
            <w:r>
              <w:t>п - общее количество</w:t>
            </w:r>
          </w:p>
          <w:p w:rsidR="00812EE0" w:rsidRDefault="00812EE0">
            <w:pPr>
              <w:pStyle w:val="ConsPlusNormal"/>
            </w:pPr>
            <w:r>
              <w:t>международных направлений.</w:t>
            </w:r>
          </w:p>
        </w:tc>
      </w:tr>
      <w:tr w:rsidR="00812EE0">
        <w:tc>
          <w:tcPr>
            <w:tcW w:w="729" w:type="dxa"/>
          </w:tcPr>
          <w:p w:rsidR="00812EE0" w:rsidRDefault="00812EE0">
            <w:pPr>
              <w:pStyle w:val="ConsPlusNormal"/>
            </w:pPr>
          </w:p>
        </w:tc>
        <w:tc>
          <w:tcPr>
            <w:tcW w:w="4301" w:type="dxa"/>
          </w:tcPr>
          <w:p w:rsidR="00812EE0" w:rsidRDefault="00812EE0">
            <w:pPr>
              <w:pStyle w:val="ConsPlusNormal"/>
              <w:jc w:val="both"/>
            </w:pPr>
            <w:r>
              <w:t>Грузовые перевозки автотранспортом</w:t>
            </w:r>
          </w:p>
        </w:tc>
        <w:tc>
          <w:tcPr>
            <w:tcW w:w="1105" w:type="dxa"/>
          </w:tcPr>
          <w:p w:rsidR="00812EE0" w:rsidRDefault="00812EE0">
            <w:pPr>
              <w:pStyle w:val="ConsPlusNormal"/>
              <w:jc w:val="center"/>
            </w:pPr>
            <w:r>
              <w:t>1/5</w:t>
            </w:r>
          </w:p>
        </w:tc>
        <w:tc>
          <w:tcPr>
            <w:tcW w:w="1106" w:type="dxa"/>
          </w:tcPr>
          <w:p w:rsidR="00812EE0" w:rsidRDefault="00812EE0">
            <w:pPr>
              <w:pStyle w:val="ConsPlusNormal"/>
            </w:pPr>
          </w:p>
        </w:tc>
        <w:tc>
          <w:tcPr>
            <w:tcW w:w="1218" w:type="dxa"/>
          </w:tcPr>
          <w:p w:rsidR="00812EE0" w:rsidRDefault="00812EE0">
            <w:pPr>
              <w:pStyle w:val="ConsPlusNormal"/>
              <w:jc w:val="center"/>
            </w:pPr>
            <w:r>
              <w:t>Да</w:t>
            </w:r>
          </w:p>
        </w:tc>
        <w:tc>
          <w:tcPr>
            <w:tcW w:w="1218" w:type="dxa"/>
          </w:tcPr>
          <w:p w:rsidR="00812EE0" w:rsidRDefault="00812EE0">
            <w:pPr>
              <w:pStyle w:val="ConsPlusNormal"/>
              <w:jc w:val="center"/>
            </w:pPr>
            <w:r>
              <w:t>Нет</w:t>
            </w:r>
          </w:p>
        </w:tc>
      </w:tr>
      <w:tr w:rsidR="00812EE0">
        <w:tc>
          <w:tcPr>
            <w:tcW w:w="729" w:type="dxa"/>
          </w:tcPr>
          <w:p w:rsidR="00812EE0" w:rsidRDefault="00812EE0">
            <w:pPr>
              <w:pStyle w:val="ConsPlusNormal"/>
              <w:jc w:val="center"/>
            </w:pPr>
            <w:r>
              <w:t>1</w:t>
            </w:r>
          </w:p>
        </w:tc>
        <w:tc>
          <w:tcPr>
            <w:tcW w:w="4301" w:type="dxa"/>
          </w:tcPr>
          <w:p w:rsidR="00812EE0" w:rsidRDefault="00812EE0">
            <w:pPr>
              <w:pStyle w:val="ConsPlusNormal"/>
              <w:jc w:val="both"/>
            </w:pPr>
            <w:r>
              <w:t>Регулируются ли государством тем или иным образом розничные цены на грузовые автоперевозки?</w:t>
            </w:r>
          </w:p>
        </w:tc>
        <w:tc>
          <w:tcPr>
            <w:tcW w:w="1105" w:type="dxa"/>
          </w:tcPr>
          <w:p w:rsidR="00812EE0" w:rsidRDefault="00812EE0">
            <w:pPr>
              <w:pStyle w:val="ConsPlusNormal"/>
            </w:pPr>
          </w:p>
        </w:tc>
        <w:tc>
          <w:tcPr>
            <w:tcW w:w="1106" w:type="dxa"/>
          </w:tcPr>
          <w:p w:rsidR="00812EE0" w:rsidRDefault="00812EE0">
            <w:pPr>
              <w:pStyle w:val="ConsPlusNormal"/>
              <w:jc w:val="center"/>
            </w:pPr>
            <w:r>
              <w:t>1/3</w:t>
            </w:r>
          </w:p>
        </w:tc>
        <w:tc>
          <w:tcPr>
            <w:tcW w:w="1218" w:type="dxa"/>
          </w:tcPr>
          <w:p w:rsidR="00812EE0" w:rsidRDefault="00812EE0">
            <w:pPr>
              <w:pStyle w:val="ConsPlusNormal"/>
              <w:jc w:val="center"/>
            </w:pPr>
            <w:r>
              <w:t>6</w:t>
            </w:r>
          </w:p>
        </w:tc>
        <w:tc>
          <w:tcPr>
            <w:tcW w:w="1218" w:type="dxa"/>
          </w:tcPr>
          <w:p w:rsidR="00812EE0" w:rsidRDefault="00812EE0">
            <w:pPr>
              <w:pStyle w:val="ConsPlusNormal"/>
              <w:jc w:val="center"/>
            </w:pPr>
            <w:r>
              <w:t>0</w:t>
            </w:r>
          </w:p>
        </w:tc>
      </w:tr>
      <w:tr w:rsidR="00812EE0">
        <w:tc>
          <w:tcPr>
            <w:tcW w:w="729" w:type="dxa"/>
          </w:tcPr>
          <w:p w:rsidR="00812EE0" w:rsidRDefault="00812EE0">
            <w:pPr>
              <w:pStyle w:val="ConsPlusNormal"/>
              <w:jc w:val="center"/>
            </w:pPr>
            <w:r>
              <w:t>2</w:t>
            </w:r>
          </w:p>
        </w:tc>
        <w:tc>
          <w:tcPr>
            <w:tcW w:w="4301" w:type="dxa"/>
          </w:tcPr>
          <w:p w:rsidR="00812EE0" w:rsidRDefault="00812EE0">
            <w:pPr>
              <w:pStyle w:val="ConsPlusNormal"/>
              <w:jc w:val="both"/>
            </w:pPr>
            <w:r>
              <w:t>Дает ли государство автогрузоперевозчикам указания относительно расценок на перевозки?</w:t>
            </w:r>
          </w:p>
        </w:tc>
        <w:tc>
          <w:tcPr>
            <w:tcW w:w="1105" w:type="dxa"/>
          </w:tcPr>
          <w:p w:rsidR="00812EE0" w:rsidRDefault="00812EE0">
            <w:pPr>
              <w:pStyle w:val="ConsPlusNormal"/>
            </w:pPr>
          </w:p>
        </w:tc>
        <w:tc>
          <w:tcPr>
            <w:tcW w:w="1106" w:type="dxa"/>
          </w:tcPr>
          <w:p w:rsidR="00812EE0" w:rsidRDefault="00812EE0">
            <w:pPr>
              <w:pStyle w:val="ConsPlusNormal"/>
              <w:jc w:val="center"/>
            </w:pPr>
            <w:r>
              <w:t>1/3</w:t>
            </w:r>
          </w:p>
        </w:tc>
        <w:tc>
          <w:tcPr>
            <w:tcW w:w="1218" w:type="dxa"/>
          </w:tcPr>
          <w:p w:rsidR="00812EE0" w:rsidRDefault="00812EE0">
            <w:pPr>
              <w:pStyle w:val="ConsPlusNormal"/>
              <w:jc w:val="center"/>
            </w:pPr>
            <w:r>
              <w:t>6</w:t>
            </w:r>
          </w:p>
        </w:tc>
        <w:tc>
          <w:tcPr>
            <w:tcW w:w="1218" w:type="dxa"/>
          </w:tcPr>
          <w:p w:rsidR="00812EE0" w:rsidRDefault="00812EE0">
            <w:pPr>
              <w:pStyle w:val="ConsPlusNormal"/>
              <w:jc w:val="center"/>
            </w:pPr>
            <w:r>
              <w:t>0</w:t>
            </w:r>
          </w:p>
        </w:tc>
      </w:tr>
      <w:tr w:rsidR="00812EE0">
        <w:tc>
          <w:tcPr>
            <w:tcW w:w="729" w:type="dxa"/>
          </w:tcPr>
          <w:p w:rsidR="00812EE0" w:rsidRDefault="00812EE0">
            <w:pPr>
              <w:pStyle w:val="ConsPlusNormal"/>
              <w:jc w:val="center"/>
            </w:pPr>
            <w:r>
              <w:t>3</w:t>
            </w:r>
          </w:p>
        </w:tc>
        <w:tc>
          <w:tcPr>
            <w:tcW w:w="4301" w:type="dxa"/>
          </w:tcPr>
          <w:p w:rsidR="00812EE0" w:rsidRDefault="00812EE0">
            <w:pPr>
              <w:pStyle w:val="ConsPlusNormal"/>
              <w:jc w:val="both"/>
            </w:pPr>
            <w:r>
              <w:t>Принимают ли профессиональные организации или представители торговых и коммерческих структур участие в разработке или приведении в исполнение указаний или регулирующих норм в области ценообразования?</w:t>
            </w:r>
          </w:p>
        </w:tc>
        <w:tc>
          <w:tcPr>
            <w:tcW w:w="1105" w:type="dxa"/>
          </w:tcPr>
          <w:p w:rsidR="00812EE0" w:rsidRDefault="00812EE0">
            <w:pPr>
              <w:pStyle w:val="ConsPlusNormal"/>
            </w:pPr>
          </w:p>
        </w:tc>
        <w:tc>
          <w:tcPr>
            <w:tcW w:w="1106" w:type="dxa"/>
          </w:tcPr>
          <w:p w:rsidR="00812EE0" w:rsidRDefault="00812EE0">
            <w:pPr>
              <w:pStyle w:val="ConsPlusNormal"/>
              <w:jc w:val="center"/>
            </w:pPr>
            <w:r>
              <w:t>1/3</w:t>
            </w:r>
          </w:p>
        </w:tc>
        <w:tc>
          <w:tcPr>
            <w:tcW w:w="1218" w:type="dxa"/>
          </w:tcPr>
          <w:p w:rsidR="00812EE0" w:rsidRDefault="00812EE0">
            <w:pPr>
              <w:pStyle w:val="ConsPlusNormal"/>
              <w:jc w:val="center"/>
            </w:pPr>
            <w:r>
              <w:t>6</w:t>
            </w:r>
          </w:p>
        </w:tc>
        <w:tc>
          <w:tcPr>
            <w:tcW w:w="1218" w:type="dxa"/>
          </w:tcPr>
          <w:p w:rsidR="00812EE0" w:rsidRDefault="00812EE0">
            <w:pPr>
              <w:pStyle w:val="ConsPlusNormal"/>
              <w:jc w:val="center"/>
            </w:pPr>
            <w:r>
              <w:t>0</w:t>
            </w:r>
          </w:p>
        </w:tc>
      </w:tr>
      <w:tr w:rsidR="00812EE0">
        <w:tc>
          <w:tcPr>
            <w:tcW w:w="729" w:type="dxa"/>
          </w:tcPr>
          <w:p w:rsidR="00812EE0" w:rsidRDefault="00812EE0">
            <w:pPr>
              <w:pStyle w:val="ConsPlusNormal"/>
            </w:pPr>
          </w:p>
        </w:tc>
        <w:tc>
          <w:tcPr>
            <w:tcW w:w="4301" w:type="dxa"/>
          </w:tcPr>
          <w:p w:rsidR="00812EE0" w:rsidRDefault="00812EE0">
            <w:pPr>
              <w:pStyle w:val="ConsPlusNormal"/>
              <w:jc w:val="both"/>
            </w:pPr>
            <w:r>
              <w:t>Розничная торговля</w:t>
            </w:r>
          </w:p>
        </w:tc>
        <w:tc>
          <w:tcPr>
            <w:tcW w:w="1105" w:type="dxa"/>
          </w:tcPr>
          <w:p w:rsidR="00812EE0" w:rsidRDefault="00812EE0">
            <w:pPr>
              <w:pStyle w:val="ConsPlusNormal"/>
              <w:jc w:val="center"/>
            </w:pPr>
            <w:r>
              <w:t>1/5</w:t>
            </w:r>
          </w:p>
        </w:tc>
        <w:tc>
          <w:tcPr>
            <w:tcW w:w="1106" w:type="dxa"/>
          </w:tcPr>
          <w:p w:rsidR="00812EE0" w:rsidRDefault="00812EE0">
            <w:pPr>
              <w:pStyle w:val="ConsPlusNormal"/>
            </w:pPr>
          </w:p>
        </w:tc>
        <w:tc>
          <w:tcPr>
            <w:tcW w:w="1218" w:type="dxa"/>
          </w:tcPr>
          <w:p w:rsidR="00812EE0" w:rsidRDefault="00812EE0">
            <w:pPr>
              <w:pStyle w:val="ConsPlusNormal"/>
            </w:pPr>
          </w:p>
        </w:tc>
        <w:tc>
          <w:tcPr>
            <w:tcW w:w="1218" w:type="dxa"/>
          </w:tcPr>
          <w:p w:rsidR="00812EE0" w:rsidRDefault="00812EE0">
            <w:pPr>
              <w:pStyle w:val="ConsPlusNormal"/>
            </w:pPr>
          </w:p>
        </w:tc>
      </w:tr>
      <w:tr w:rsidR="00812EE0">
        <w:tc>
          <w:tcPr>
            <w:tcW w:w="729" w:type="dxa"/>
            <w:vMerge w:val="restart"/>
          </w:tcPr>
          <w:p w:rsidR="00812EE0" w:rsidRDefault="00812EE0">
            <w:pPr>
              <w:pStyle w:val="ConsPlusNormal"/>
            </w:pPr>
          </w:p>
        </w:tc>
        <w:tc>
          <w:tcPr>
            <w:tcW w:w="4301" w:type="dxa"/>
          </w:tcPr>
          <w:p w:rsidR="00812EE0" w:rsidRDefault="00812EE0">
            <w:pPr>
              <w:pStyle w:val="ConsPlusNormal"/>
              <w:jc w:val="both"/>
            </w:pPr>
            <w:r>
              <w:t>Установлен ли контроль за розничными ценами на:</w:t>
            </w:r>
          </w:p>
        </w:tc>
        <w:tc>
          <w:tcPr>
            <w:tcW w:w="1105" w:type="dxa"/>
          </w:tcPr>
          <w:p w:rsidR="00812EE0" w:rsidRDefault="00812EE0">
            <w:pPr>
              <w:pStyle w:val="ConsPlusNormal"/>
            </w:pPr>
          </w:p>
        </w:tc>
        <w:tc>
          <w:tcPr>
            <w:tcW w:w="1106" w:type="dxa"/>
          </w:tcPr>
          <w:p w:rsidR="00812EE0" w:rsidRDefault="00812EE0">
            <w:pPr>
              <w:pStyle w:val="ConsPlusNormal"/>
            </w:pPr>
          </w:p>
        </w:tc>
        <w:tc>
          <w:tcPr>
            <w:tcW w:w="1218" w:type="dxa"/>
          </w:tcPr>
          <w:p w:rsidR="00812EE0" w:rsidRDefault="00812EE0">
            <w:pPr>
              <w:pStyle w:val="ConsPlusNormal"/>
              <w:jc w:val="center"/>
            </w:pPr>
            <w:r>
              <w:t>Да</w:t>
            </w:r>
          </w:p>
        </w:tc>
        <w:tc>
          <w:tcPr>
            <w:tcW w:w="1218" w:type="dxa"/>
          </w:tcPr>
          <w:p w:rsidR="00812EE0" w:rsidRDefault="00812EE0">
            <w:pPr>
              <w:pStyle w:val="ConsPlusNormal"/>
              <w:jc w:val="center"/>
            </w:pPr>
            <w:r>
              <w:t>Нет</w:t>
            </w:r>
          </w:p>
        </w:tc>
      </w:tr>
      <w:tr w:rsidR="00812EE0">
        <w:tc>
          <w:tcPr>
            <w:tcW w:w="729" w:type="dxa"/>
            <w:vMerge/>
          </w:tcPr>
          <w:p w:rsidR="00812EE0" w:rsidRDefault="00812EE0"/>
        </w:tc>
        <w:tc>
          <w:tcPr>
            <w:tcW w:w="4301" w:type="dxa"/>
          </w:tcPr>
          <w:p w:rsidR="00812EE0" w:rsidRDefault="00812EE0">
            <w:pPr>
              <w:pStyle w:val="ConsPlusNormal"/>
              <w:jc w:val="both"/>
            </w:pPr>
            <w:r>
              <w:t xml:space="preserve">отдельные базовые продукты (например, </w:t>
            </w:r>
            <w:r>
              <w:lastRenderedPageBreak/>
              <w:t>молоко и хлеб)</w:t>
            </w:r>
          </w:p>
        </w:tc>
        <w:tc>
          <w:tcPr>
            <w:tcW w:w="1105" w:type="dxa"/>
          </w:tcPr>
          <w:p w:rsidR="00812EE0" w:rsidRDefault="00812EE0">
            <w:pPr>
              <w:pStyle w:val="ConsPlusNormal"/>
            </w:pPr>
          </w:p>
        </w:tc>
        <w:tc>
          <w:tcPr>
            <w:tcW w:w="1106" w:type="dxa"/>
          </w:tcPr>
          <w:p w:rsidR="00812EE0" w:rsidRDefault="00812EE0">
            <w:pPr>
              <w:pStyle w:val="ConsPlusNormal"/>
              <w:jc w:val="center"/>
            </w:pPr>
            <w:r>
              <w:t>1/6</w:t>
            </w:r>
          </w:p>
        </w:tc>
        <w:tc>
          <w:tcPr>
            <w:tcW w:w="1218" w:type="dxa"/>
          </w:tcPr>
          <w:p w:rsidR="00812EE0" w:rsidRDefault="00812EE0">
            <w:pPr>
              <w:pStyle w:val="ConsPlusNormal"/>
              <w:jc w:val="center"/>
            </w:pPr>
            <w:r>
              <w:t>6</w:t>
            </w:r>
          </w:p>
        </w:tc>
        <w:tc>
          <w:tcPr>
            <w:tcW w:w="1218" w:type="dxa"/>
          </w:tcPr>
          <w:p w:rsidR="00812EE0" w:rsidRDefault="00812EE0">
            <w:pPr>
              <w:pStyle w:val="ConsPlusNormal"/>
              <w:jc w:val="center"/>
            </w:pPr>
            <w:r>
              <w:t>0</w:t>
            </w:r>
          </w:p>
        </w:tc>
      </w:tr>
      <w:tr w:rsidR="00812EE0">
        <w:tc>
          <w:tcPr>
            <w:tcW w:w="729" w:type="dxa"/>
            <w:vMerge/>
          </w:tcPr>
          <w:p w:rsidR="00812EE0" w:rsidRDefault="00812EE0"/>
        </w:tc>
        <w:tc>
          <w:tcPr>
            <w:tcW w:w="4301" w:type="dxa"/>
          </w:tcPr>
          <w:p w:rsidR="00812EE0" w:rsidRDefault="00812EE0">
            <w:pPr>
              <w:pStyle w:val="ConsPlusNormal"/>
              <w:jc w:val="both"/>
            </w:pPr>
            <w:r>
              <w:t>бензин</w:t>
            </w:r>
          </w:p>
        </w:tc>
        <w:tc>
          <w:tcPr>
            <w:tcW w:w="1105" w:type="dxa"/>
          </w:tcPr>
          <w:p w:rsidR="00812EE0" w:rsidRDefault="00812EE0">
            <w:pPr>
              <w:pStyle w:val="ConsPlusNormal"/>
            </w:pPr>
          </w:p>
        </w:tc>
        <w:tc>
          <w:tcPr>
            <w:tcW w:w="1106" w:type="dxa"/>
          </w:tcPr>
          <w:p w:rsidR="00812EE0" w:rsidRDefault="00812EE0">
            <w:pPr>
              <w:pStyle w:val="ConsPlusNormal"/>
              <w:jc w:val="center"/>
            </w:pPr>
            <w:r>
              <w:t>1/6</w:t>
            </w:r>
          </w:p>
        </w:tc>
        <w:tc>
          <w:tcPr>
            <w:tcW w:w="1218" w:type="dxa"/>
          </w:tcPr>
          <w:p w:rsidR="00812EE0" w:rsidRDefault="00812EE0">
            <w:pPr>
              <w:pStyle w:val="ConsPlusNormal"/>
              <w:jc w:val="center"/>
            </w:pPr>
            <w:r>
              <w:t>6</w:t>
            </w:r>
          </w:p>
        </w:tc>
        <w:tc>
          <w:tcPr>
            <w:tcW w:w="1218" w:type="dxa"/>
          </w:tcPr>
          <w:p w:rsidR="00812EE0" w:rsidRDefault="00812EE0">
            <w:pPr>
              <w:pStyle w:val="ConsPlusNormal"/>
              <w:jc w:val="center"/>
            </w:pPr>
            <w:r>
              <w:t>0</w:t>
            </w:r>
          </w:p>
        </w:tc>
      </w:tr>
      <w:tr w:rsidR="00812EE0">
        <w:tc>
          <w:tcPr>
            <w:tcW w:w="729" w:type="dxa"/>
            <w:vMerge/>
          </w:tcPr>
          <w:p w:rsidR="00812EE0" w:rsidRDefault="00812EE0"/>
        </w:tc>
        <w:tc>
          <w:tcPr>
            <w:tcW w:w="4301" w:type="dxa"/>
          </w:tcPr>
          <w:p w:rsidR="00812EE0" w:rsidRDefault="00812EE0">
            <w:pPr>
              <w:pStyle w:val="ConsPlusNormal"/>
              <w:jc w:val="both"/>
            </w:pPr>
            <w:r>
              <w:t>табак</w:t>
            </w:r>
          </w:p>
        </w:tc>
        <w:tc>
          <w:tcPr>
            <w:tcW w:w="1105" w:type="dxa"/>
          </w:tcPr>
          <w:p w:rsidR="00812EE0" w:rsidRDefault="00812EE0">
            <w:pPr>
              <w:pStyle w:val="ConsPlusNormal"/>
            </w:pPr>
          </w:p>
        </w:tc>
        <w:tc>
          <w:tcPr>
            <w:tcW w:w="1106" w:type="dxa"/>
          </w:tcPr>
          <w:p w:rsidR="00812EE0" w:rsidRDefault="00812EE0">
            <w:pPr>
              <w:pStyle w:val="ConsPlusNormal"/>
              <w:jc w:val="center"/>
            </w:pPr>
            <w:r>
              <w:t>1/6</w:t>
            </w:r>
          </w:p>
        </w:tc>
        <w:tc>
          <w:tcPr>
            <w:tcW w:w="1218" w:type="dxa"/>
          </w:tcPr>
          <w:p w:rsidR="00812EE0" w:rsidRDefault="00812EE0">
            <w:pPr>
              <w:pStyle w:val="ConsPlusNormal"/>
              <w:jc w:val="center"/>
            </w:pPr>
            <w:r>
              <w:t>6</w:t>
            </w:r>
          </w:p>
        </w:tc>
        <w:tc>
          <w:tcPr>
            <w:tcW w:w="1218" w:type="dxa"/>
          </w:tcPr>
          <w:p w:rsidR="00812EE0" w:rsidRDefault="00812EE0">
            <w:pPr>
              <w:pStyle w:val="ConsPlusNormal"/>
              <w:jc w:val="center"/>
            </w:pPr>
            <w:r>
              <w:t>0</w:t>
            </w:r>
          </w:p>
        </w:tc>
      </w:tr>
      <w:tr w:rsidR="00812EE0">
        <w:tc>
          <w:tcPr>
            <w:tcW w:w="729" w:type="dxa"/>
            <w:vMerge/>
          </w:tcPr>
          <w:p w:rsidR="00812EE0" w:rsidRDefault="00812EE0"/>
        </w:tc>
        <w:tc>
          <w:tcPr>
            <w:tcW w:w="4301" w:type="dxa"/>
          </w:tcPr>
          <w:p w:rsidR="00812EE0" w:rsidRDefault="00812EE0">
            <w:pPr>
              <w:pStyle w:val="ConsPlusNormal"/>
              <w:jc w:val="both"/>
            </w:pPr>
            <w:r>
              <w:t>алкоголь</w:t>
            </w:r>
          </w:p>
        </w:tc>
        <w:tc>
          <w:tcPr>
            <w:tcW w:w="1105" w:type="dxa"/>
          </w:tcPr>
          <w:p w:rsidR="00812EE0" w:rsidRDefault="00812EE0">
            <w:pPr>
              <w:pStyle w:val="ConsPlusNormal"/>
            </w:pPr>
          </w:p>
        </w:tc>
        <w:tc>
          <w:tcPr>
            <w:tcW w:w="1106" w:type="dxa"/>
          </w:tcPr>
          <w:p w:rsidR="00812EE0" w:rsidRDefault="00812EE0">
            <w:pPr>
              <w:pStyle w:val="ConsPlusNormal"/>
              <w:jc w:val="center"/>
            </w:pPr>
            <w:r>
              <w:t>1/6</w:t>
            </w:r>
          </w:p>
        </w:tc>
        <w:tc>
          <w:tcPr>
            <w:tcW w:w="1218" w:type="dxa"/>
          </w:tcPr>
          <w:p w:rsidR="00812EE0" w:rsidRDefault="00812EE0">
            <w:pPr>
              <w:pStyle w:val="ConsPlusNormal"/>
              <w:jc w:val="center"/>
            </w:pPr>
            <w:r>
              <w:t>6</w:t>
            </w:r>
          </w:p>
        </w:tc>
        <w:tc>
          <w:tcPr>
            <w:tcW w:w="1218" w:type="dxa"/>
          </w:tcPr>
          <w:p w:rsidR="00812EE0" w:rsidRDefault="00812EE0">
            <w:pPr>
              <w:pStyle w:val="ConsPlusNormal"/>
              <w:jc w:val="center"/>
            </w:pPr>
            <w:r>
              <w:t>0</w:t>
            </w:r>
          </w:p>
        </w:tc>
      </w:tr>
      <w:tr w:rsidR="00812EE0">
        <w:tc>
          <w:tcPr>
            <w:tcW w:w="729" w:type="dxa"/>
            <w:vMerge/>
          </w:tcPr>
          <w:p w:rsidR="00812EE0" w:rsidRDefault="00812EE0"/>
        </w:tc>
        <w:tc>
          <w:tcPr>
            <w:tcW w:w="4301" w:type="dxa"/>
          </w:tcPr>
          <w:p w:rsidR="00812EE0" w:rsidRDefault="00812EE0">
            <w:pPr>
              <w:pStyle w:val="ConsPlusNormal"/>
              <w:jc w:val="both"/>
            </w:pPr>
            <w:r>
              <w:t>лекарства</w:t>
            </w:r>
          </w:p>
        </w:tc>
        <w:tc>
          <w:tcPr>
            <w:tcW w:w="1105" w:type="dxa"/>
          </w:tcPr>
          <w:p w:rsidR="00812EE0" w:rsidRDefault="00812EE0">
            <w:pPr>
              <w:pStyle w:val="ConsPlusNormal"/>
            </w:pPr>
          </w:p>
        </w:tc>
        <w:tc>
          <w:tcPr>
            <w:tcW w:w="1106" w:type="dxa"/>
          </w:tcPr>
          <w:p w:rsidR="00812EE0" w:rsidRDefault="00812EE0">
            <w:pPr>
              <w:pStyle w:val="ConsPlusNormal"/>
              <w:jc w:val="center"/>
            </w:pPr>
            <w:r>
              <w:t>1/6</w:t>
            </w:r>
          </w:p>
        </w:tc>
        <w:tc>
          <w:tcPr>
            <w:tcW w:w="1218" w:type="dxa"/>
          </w:tcPr>
          <w:p w:rsidR="00812EE0" w:rsidRDefault="00812EE0">
            <w:pPr>
              <w:pStyle w:val="ConsPlusNormal"/>
              <w:jc w:val="center"/>
            </w:pPr>
            <w:r>
              <w:t>6</w:t>
            </w:r>
          </w:p>
        </w:tc>
        <w:tc>
          <w:tcPr>
            <w:tcW w:w="1218" w:type="dxa"/>
          </w:tcPr>
          <w:p w:rsidR="00812EE0" w:rsidRDefault="00812EE0">
            <w:pPr>
              <w:pStyle w:val="ConsPlusNormal"/>
              <w:jc w:val="center"/>
            </w:pPr>
            <w:r>
              <w:t>0</w:t>
            </w:r>
          </w:p>
        </w:tc>
      </w:tr>
      <w:tr w:rsidR="00812EE0">
        <w:tc>
          <w:tcPr>
            <w:tcW w:w="729" w:type="dxa"/>
            <w:vMerge/>
          </w:tcPr>
          <w:p w:rsidR="00812EE0" w:rsidRDefault="00812EE0"/>
        </w:tc>
        <w:tc>
          <w:tcPr>
            <w:tcW w:w="4301" w:type="dxa"/>
          </w:tcPr>
          <w:p w:rsidR="00812EE0" w:rsidRDefault="00812EE0">
            <w:pPr>
              <w:pStyle w:val="ConsPlusNormal"/>
              <w:jc w:val="both"/>
            </w:pPr>
            <w:r>
              <w:t>прочие</w:t>
            </w:r>
          </w:p>
        </w:tc>
        <w:tc>
          <w:tcPr>
            <w:tcW w:w="1105" w:type="dxa"/>
          </w:tcPr>
          <w:p w:rsidR="00812EE0" w:rsidRDefault="00812EE0">
            <w:pPr>
              <w:pStyle w:val="ConsPlusNormal"/>
            </w:pPr>
          </w:p>
        </w:tc>
        <w:tc>
          <w:tcPr>
            <w:tcW w:w="1106" w:type="dxa"/>
          </w:tcPr>
          <w:p w:rsidR="00812EE0" w:rsidRDefault="00812EE0">
            <w:pPr>
              <w:pStyle w:val="ConsPlusNormal"/>
              <w:jc w:val="center"/>
            </w:pPr>
            <w:r>
              <w:t>1/6</w:t>
            </w:r>
          </w:p>
        </w:tc>
        <w:tc>
          <w:tcPr>
            <w:tcW w:w="1218" w:type="dxa"/>
          </w:tcPr>
          <w:p w:rsidR="00812EE0" w:rsidRDefault="00812EE0">
            <w:pPr>
              <w:pStyle w:val="ConsPlusNormal"/>
              <w:jc w:val="center"/>
            </w:pPr>
            <w:r>
              <w:t>6</w:t>
            </w:r>
          </w:p>
        </w:tc>
        <w:tc>
          <w:tcPr>
            <w:tcW w:w="1218" w:type="dxa"/>
          </w:tcPr>
          <w:p w:rsidR="00812EE0" w:rsidRDefault="00812EE0">
            <w:pPr>
              <w:pStyle w:val="ConsPlusNormal"/>
              <w:jc w:val="center"/>
            </w:pPr>
            <w:r>
              <w:t>0</w:t>
            </w:r>
          </w:p>
        </w:tc>
      </w:tr>
      <w:tr w:rsidR="00812EE0">
        <w:tc>
          <w:tcPr>
            <w:tcW w:w="729" w:type="dxa"/>
          </w:tcPr>
          <w:p w:rsidR="00812EE0" w:rsidRDefault="00812EE0">
            <w:pPr>
              <w:pStyle w:val="ConsPlusNormal"/>
            </w:pPr>
          </w:p>
        </w:tc>
        <w:tc>
          <w:tcPr>
            <w:tcW w:w="4301" w:type="dxa"/>
          </w:tcPr>
          <w:p w:rsidR="00812EE0" w:rsidRDefault="00812EE0">
            <w:pPr>
              <w:pStyle w:val="ConsPlusNormal"/>
              <w:jc w:val="both"/>
            </w:pPr>
            <w:r>
              <w:t>Связь</w:t>
            </w:r>
          </w:p>
        </w:tc>
        <w:tc>
          <w:tcPr>
            <w:tcW w:w="1105" w:type="dxa"/>
          </w:tcPr>
          <w:p w:rsidR="00812EE0" w:rsidRDefault="00812EE0">
            <w:pPr>
              <w:pStyle w:val="ConsPlusNormal"/>
              <w:jc w:val="center"/>
            </w:pPr>
            <w:r>
              <w:t>1/5</w:t>
            </w:r>
          </w:p>
        </w:tc>
        <w:tc>
          <w:tcPr>
            <w:tcW w:w="1106" w:type="dxa"/>
          </w:tcPr>
          <w:p w:rsidR="00812EE0" w:rsidRDefault="00812EE0">
            <w:pPr>
              <w:pStyle w:val="ConsPlusNormal"/>
            </w:pPr>
          </w:p>
        </w:tc>
        <w:tc>
          <w:tcPr>
            <w:tcW w:w="1218" w:type="dxa"/>
          </w:tcPr>
          <w:p w:rsidR="00812EE0" w:rsidRDefault="00812EE0">
            <w:pPr>
              <w:pStyle w:val="ConsPlusNormal"/>
            </w:pPr>
          </w:p>
        </w:tc>
        <w:tc>
          <w:tcPr>
            <w:tcW w:w="1218" w:type="dxa"/>
          </w:tcPr>
          <w:p w:rsidR="00812EE0" w:rsidRDefault="00812EE0">
            <w:pPr>
              <w:pStyle w:val="ConsPlusNormal"/>
            </w:pPr>
          </w:p>
        </w:tc>
      </w:tr>
      <w:tr w:rsidR="00812EE0">
        <w:tc>
          <w:tcPr>
            <w:tcW w:w="729" w:type="dxa"/>
          </w:tcPr>
          <w:p w:rsidR="00812EE0" w:rsidRDefault="00812EE0">
            <w:pPr>
              <w:pStyle w:val="ConsPlusNormal"/>
            </w:pPr>
          </w:p>
        </w:tc>
        <w:tc>
          <w:tcPr>
            <w:tcW w:w="4301" w:type="dxa"/>
          </w:tcPr>
          <w:p w:rsidR="00812EE0" w:rsidRDefault="00812EE0">
            <w:pPr>
              <w:pStyle w:val="ConsPlusNormal"/>
              <w:jc w:val="both"/>
            </w:pPr>
            <w:r>
              <w:t>Установлен ли контроль за розничными ценами на мобильную связь</w:t>
            </w:r>
          </w:p>
        </w:tc>
        <w:tc>
          <w:tcPr>
            <w:tcW w:w="1105" w:type="dxa"/>
          </w:tcPr>
          <w:p w:rsidR="00812EE0" w:rsidRDefault="00812EE0">
            <w:pPr>
              <w:pStyle w:val="ConsPlusNormal"/>
            </w:pPr>
          </w:p>
        </w:tc>
        <w:tc>
          <w:tcPr>
            <w:tcW w:w="1106" w:type="dxa"/>
          </w:tcPr>
          <w:p w:rsidR="00812EE0" w:rsidRDefault="00812EE0">
            <w:pPr>
              <w:pStyle w:val="ConsPlusNormal"/>
              <w:jc w:val="center"/>
            </w:pPr>
            <w:r>
              <w:t>1</w:t>
            </w:r>
          </w:p>
        </w:tc>
        <w:tc>
          <w:tcPr>
            <w:tcW w:w="1218" w:type="dxa"/>
          </w:tcPr>
          <w:p w:rsidR="00812EE0" w:rsidRDefault="00812EE0">
            <w:pPr>
              <w:pStyle w:val="ConsPlusNormal"/>
              <w:jc w:val="center"/>
            </w:pPr>
            <w:r>
              <w:t>6</w:t>
            </w:r>
          </w:p>
        </w:tc>
        <w:tc>
          <w:tcPr>
            <w:tcW w:w="1218" w:type="dxa"/>
          </w:tcPr>
          <w:p w:rsidR="00812EE0" w:rsidRDefault="00812EE0">
            <w:pPr>
              <w:pStyle w:val="ConsPlusNormal"/>
              <w:jc w:val="center"/>
            </w:pPr>
            <w:r>
              <w:t>0</w:t>
            </w:r>
          </w:p>
        </w:tc>
      </w:tr>
      <w:tr w:rsidR="00812EE0">
        <w:tc>
          <w:tcPr>
            <w:tcW w:w="729" w:type="dxa"/>
          </w:tcPr>
          <w:p w:rsidR="00812EE0" w:rsidRDefault="00812EE0">
            <w:pPr>
              <w:pStyle w:val="ConsPlusNormal"/>
            </w:pPr>
          </w:p>
        </w:tc>
        <w:tc>
          <w:tcPr>
            <w:tcW w:w="4301" w:type="dxa"/>
          </w:tcPr>
          <w:p w:rsidR="00812EE0" w:rsidRDefault="00812EE0">
            <w:pPr>
              <w:pStyle w:val="ConsPlusNormal"/>
              <w:jc w:val="both"/>
            </w:pPr>
            <w:r>
              <w:t>Профессиональные услуги</w:t>
            </w:r>
          </w:p>
        </w:tc>
        <w:tc>
          <w:tcPr>
            <w:tcW w:w="1105" w:type="dxa"/>
          </w:tcPr>
          <w:p w:rsidR="00812EE0" w:rsidRDefault="00812EE0">
            <w:pPr>
              <w:pStyle w:val="ConsPlusNormal"/>
              <w:jc w:val="center"/>
            </w:pPr>
            <w:r>
              <w:t>1/5</w:t>
            </w:r>
          </w:p>
        </w:tc>
        <w:tc>
          <w:tcPr>
            <w:tcW w:w="1106" w:type="dxa"/>
          </w:tcPr>
          <w:p w:rsidR="00812EE0" w:rsidRDefault="00812EE0">
            <w:pPr>
              <w:pStyle w:val="ConsPlusNormal"/>
            </w:pPr>
          </w:p>
        </w:tc>
        <w:tc>
          <w:tcPr>
            <w:tcW w:w="2436" w:type="dxa"/>
            <w:gridSpan w:val="2"/>
          </w:tcPr>
          <w:p w:rsidR="00812EE0" w:rsidRDefault="00812EE0">
            <w:pPr>
              <w:pStyle w:val="ConsPlusNormal"/>
            </w:pPr>
          </w:p>
        </w:tc>
      </w:tr>
      <w:tr w:rsidR="00812EE0">
        <w:tc>
          <w:tcPr>
            <w:tcW w:w="729" w:type="dxa"/>
          </w:tcPr>
          <w:p w:rsidR="00812EE0" w:rsidRDefault="00812EE0">
            <w:pPr>
              <w:pStyle w:val="ConsPlusNormal"/>
            </w:pPr>
          </w:p>
        </w:tc>
        <w:tc>
          <w:tcPr>
            <w:tcW w:w="4301" w:type="dxa"/>
          </w:tcPr>
          <w:p w:rsidR="00812EE0" w:rsidRDefault="00812EE0">
            <w:pPr>
              <w:pStyle w:val="ConsPlusNormal"/>
              <w:jc w:val="both"/>
            </w:pPr>
            <w:r>
              <w:t>Подлежат ли взимаемые за услуги плата и (или) цена в данных сферах государственному регулированию или они регулируются саморегулируемыми организациями?</w:t>
            </w:r>
          </w:p>
        </w:tc>
        <w:tc>
          <w:tcPr>
            <w:tcW w:w="1105" w:type="dxa"/>
          </w:tcPr>
          <w:p w:rsidR="00812EE0" w:rsidRDefault="00812EE0">
            <w:pPr>
              <w:pStyle w:val="ConsPlusNormal"/>
            </w:pPr>
          </w:p>
        </w:tc>
        <w:tc>
          <w:tcPr>
            <w:tcW w:w="1106" w:type="dxa"/>
          </w:tcPr>
          <w:p w:rsidR="00812EE0" w:rsidRDefault="00812EE0">
            <w:pPr>
              <w:pStyle w:val="ConsPlusNormal"/>
            </w:pPr>
          </w:p>
        </w:tc>
        <w:tc>
          <w:tcPr>
            <w:tcW w:w="2436" w:type="dxa"/>
            <w:gridSpan w:val="2"/>
          </w:tcPr>
          <w:p w:rsidR="00812EE0" w:rsidRDefault="00812EE0">
            <w:pPr>
              <w:pStyle w:val="ConsPlusNormal"/>
            </w:pPr>
            <w:r>
              <w:t>Варианты:</w:t>
            </w:r>
          </w:p>
          <w:p w:rsidR="00812EE0" w:rsidRDefault="00812EE0">
            <w:pPr>
              <w:pStyle w:val="ConsPlusNormal"/>
            </w:pPr>
            <w:r>
              <w:t>не регулируются - 0;</w:t>
            </w:r>
          </w:p>
          <w:p w:rsidR="00812EE0" w:rsidRDefault="00812EE0">
            <w:pPr>
              <w:pStyle w:val="ConsPlusNormal"/>
            </w:pPr>
            <w:r>
              <w:t>необязательные рекомендованные цены на некоторые услуги - 1;</w:t>
            </w:r>
          </w:p>
          <w:p w:rsidR="00812EE0" w:rsidRDefault="00812EE0">
            <w:pPr>
              <w:pStyle w:val="ConsPlusNormal"/>
            </w:pPr>
            <w:r>
              <w:t>необязательные рекомендованные цены на все услуги - 2;</w:t>
            </w:r>
          </w:p>
          <w:p w:rsidR="00812EE0" w:rsidRDefault="00812EE0">
            <w:pPr>
              <w:pStyle w:val="ConsPlusNormal"/>
            </w:pPr>
            <w:r>
              <w:t>установлен максимальный предел цен на некоторые услуги - 3;</w:t>
            </w:r>
          </w:p>
          <w:p w:rsidR="00812EE0" w:rsidRDefault="00812EE0">
            <w:pPr>
              <w:pStyle w:val="ConsPlusNormal"/>
            </w:pPr>
            <w:r>
              <w:t>установлен максимальный предел цен на все услуги - 4;</w:t>
            </w:r>
          </w:p>
          <w:p w:rsidR="00812EE0" w:rsidRDefault="00812EE0">
            <w:pPr>
              <w:pStyle w:val="ConsPlusNormal"/>
            </w:pPr>
            <w:r>
              <w:t xml:space="preserve">установлен </w:t>
            </w:r>
            <w:r>
              <w:lastRenderedPageBreak/>
              <w:t>минимальный уровень цен на некоторые услуги - 5;</w:t>
            </w:r>
          </w:p>
          <w:p w:rsidR="00812EE0" w:rsidRDefault="00812EE0">
            <w:pPr>
              <w:pStyle w:val="ConsPlusNormal"/>
            </w:pPr>
            <w:r>
              <w:t>установлен минимальный уровень цен на все услуги - 6</w:t>
            </w:r>
          </w:p>
        </w:tc>
      </w:tr>
    </w:tbl>
    <w:p w:rsidR="00812EE0" w:rsidRDefault="00812EE0">
      <w:pPr>
        <w:pStyle w:val="ConsPlusNormal"/>
        <w:jc w:val="both"/>
      </w:pPr>
    </w:p>
    <w:p w:rsidR="00812EE0" w:rsidRDefault="00812EE0">
      <w:pPr>
        <w:pStyle w:val="ConsPlusNormal"/>
        <w:ind w:firstLine="540"/>
        <w:jc w:val="both"/>
      </w:pPr>
      <w:r>
        <w:t>Значение индикатора рассчитывается по следующей формуле:</w:t>
      </w:r>
    </w:p>
    <w:p w:rsidR="00812EE0" w:rsidRDefault="00812EE0">
      <w:pPr>
        <w:pStyle w:val="ConsPlusNormal"/>
        <w:jc w:val="both"/>
      </w:pPr>
    </w:p>
    <w:p w:rsidR="00812EE0" w:rsidRDefault="00812EE0">
      <w:pPr>
        <w:pStyle w:val="ConsPlusNormal"/>
        <w:jc w:val="center"/>
      </w:pPr>
      <w:r w:rsidRPr="003A0DCB">
        <w:rPr>
          <w:position w:val="-27"/>
        </w:rPr>
        <w:pict>
          <v:shape id="_x0000_i1059" style="width:106.65pt;height:39.1pt" coordsize="" o:spt="100" adj="0,,0" path="" filled="f" stroked="f">
            <v:stroke joinstyle="miter"/>
            <v:imagedata r:id="rId44" o:title="base_1_194126_32802"/>
            <v:formulas/>
            <v:path o:connecttype="segments"/>
          </v:shape>
        </w:pict>
      </w:r>
      <w:r>
        <w:t>,</w:t>
      </w:r>
    </w:p>
    <w:p w:rsidR="00812EE0" w:rsidRDefault="00812EE0">
      <w:pPr>
        <w:pStyle w:val="ConsPlusNormal"/>
        <w:jc w:val="both"/>
      </w:pPr>
    </w:p>
    <w:p w:rsidR="00812EE0" w:rsidRDefault="00812EE0">
      <w:pPr>
        <w:pStyle w:val="ConsPlusNormal"/>
        <w:ind w:firstLine="540"/>
        <w:jc w:val="both"/>
      </w:pPr>
      <w:r>
        <w:t>где:</w:t>
      </w:r>
    </w:p>
    <w:p w:rsidR="00812EE0" w:rsidRDefault="00812EE0">
      <w:pPr>
        <w:pStyle w:val="ConsPlusNormal"/>
        <w:spacing w:before="220"/>
        <w:ind w:firstLine="540"/>
        <w:jc w:val="both"/>
      </w:pPr>
      <w:r>
        <w:t>j - отрасль;</w:t>
      </w:r>
    </w:p>
    <w:p w:rsidR="00812EE0" w:rsidRDefault="00812EE0">
      <w:pPr>
        <w:pStyle w:val="ConsPlusNormal"/>
        <w:spacing w:before="220"/>
        <w:ind w:firstLine="540"/>
        <w:jc w:val="both"/>
      </w:pPr>
      <w:r>
        <w:t>n - количество отраслей;</w:t>
      </w:r>
    </w:p>
    <w:p w:rsidR="00812EE0" w:rsidRDefault="00812EE0">
      <w:pPr>
        <w:pStyle w:val="ConsPlusNormal"/>
        <w:spacing w:before="220"/>
        <w:ind w:firstLine="540"/>
        <w:jc w:val="both"/>
      </w:pPr>
      <w:r>
        <w:t>k - номер вопроса;</w:t>
      </w:r>
    </w:p>
    <w:p w:rsidR="00812EE0" w:rsidRDefault="00812EE0">
      <w:pPr>
        <w:pStyle w:val="ConsPlusNormal"/>
        <w:spacing w:before="220"/>
        <w:ind w:firstLine="540"/>
        <w:jc w:val="both"/>
      </w:pPr>
      <w:r>
        <w:t>m - количество вопросов;</w:t>
      </w:r>
    </w:p>
    <w:p w:rsidR="00812EE0" w:rsidRDefault="00812EE0">
      <w:pPr>
        <w:pStyle w:val="ConsPlusNormal"/>
        <w:spacing w:before="220"/>
        <w:ind w:firstLine="540"/>
        <w:jc w:val="both"/>
      </w:pPr>
      <w:r w:rsidRPr="003A0DCB">
        <w:rPr>
          <w:position w:val="-10"/>
        </w:rPr>
        <w:pict>
          <v:shape id="_x0000_i1060" style="width:15.1pt;height:21.35pt" coordsize="" o:spt="100" adj="0,,0" path="" filled="f" stroked="f">
            <v:stroke joinstyle="miter"/>
            <v:imagedata r:id="rId45" o:title="base_1_194126_32803"/>
            <v:formulas/>
            <v:path o:connecttype="segments"/>
          </v:shape>
        </w:pict>
      </w:r>
      <w:r>
        <w:t xml:space="preserve"> - вес отрасли (в долях);</w:t>
      </w:r>
    </w:p>
    <w:p w:rsidR="00812EE0" w:rsidRDefault="00812EE0">
      <w:pPr>
        <w:pStyle w:val="ConsPlusNormal"/>
        <w:spacing w:before="220"/>
        <w:ind w:firstLine="540"/>
        <w:jc w:val="both"/>
      </w:pPr>
      <w:r w:rsidRPr="003A0DCB">
        <w:rPr>
          <w:position w:val="-8"/>
        </w:rPr>
        <w:pict>
          <v:shape id="_x0000_i1061" style="width:15.1pt;height:19.55pt" coordsize="" o:spt="100" adj="0,,0" path="" filled="f" stroked="f">
            <v:stroke joinstyle="miter"/>
            <v:imagedata r:id="rId46" o:title="base_1_194126_32804"/>
            <v:formulas/>
            <v:path o:connecttype="segments"/>
          </v:shape>
        </w:pict>
      </w:r>
      <w:r>
        <w:t xml:space="preserve"> - вес вопроса (в долях);</w:t>
      </w:r>
    </w:p>
    <w:p w:rsidR="00812EE0" w:rsidRDefault="00812EE0">
      <w:pPr>
        <w:pStyle w:val="ConsPlusNormal"/>
        <w:spacing w:before="220"/>
        <w:ind w:firstLine="540"/>
        <w:jc w:val="both"/>
      </w:pPr>
      <w:r w:rsidRPr="003A0DCB">
        <w:rPr>
          <w:position w:val="-10"/>
        </w:rPr>
        <w:pict>
          <v:shape id="_x0000_i1062" style="width:48.9pt;height:21.35pt" coordsize="" o:spt="100" adj="0,,0" path="" filled="f" stroked="f">
            <v:stroke joinstyle="miter"/>
            <v:imagedata r:id="rId47" o:title="base_1_194126_32805"/>
            <v:formulas/>
            <v:path o:connecttype="segments"/>
          </v:shape>
        </w:pict>
      </w:r>
      <w:r>
        <w:t xml:space="preserve"> - значение ответа (в баллах).</w:t>
      </w:r>
    </w:p>
    <w:p w:rsidR="00812EE0" w:rsidRDefault="00812EE0">
      <w:pPr>
        <w:pStyle w:val="ConsPlusNormal"/>
        <w:spacing w:before="220"/>
        <w:ind w:firstLine="540"/>
        <w:jc w:val="both"/>
      </w:pPr>
      <w:r>
        <w:t>Единица измерения - баллы.</w:t>
      </w:r>
    </w:p>
    <w:p w:rsidR="00812EE0" w:rsidRDefault="00812EE0">
      <w:pPr>
        <w:pStyle w:val="ConsPlusNormal"/>
        <w:spacing w:before="220"/>
        <w:ind w:firstLine="540"/>
        <w:jc w:val="both"/>
      </w:pPr>
      <w:r>
        <w:t>5. Административное командное регулирование.</w:t>
      </w:r>
    </w:p>
    <w:p w:rsidR="00812EE0" w:rsidRDefault="00812EE0">
      <w:pPr>
        <w:pStyle w:val="ConsPlusNormal"/>
        <w:spacing w:before="220"/>
        <w:ind w:firstLine="540"/>
        <w:jc w:val="both"/>
      </w:pPr>
      <w:r>
        <w:t xml:space="preserve">Значение индикатора отражает степень использования государством принудительных (в отличие от стимулирующих) методов регулирования как в </w:t>
      </w:r>
      <w:r>
        <w:lastRenderedPageBreak/>
        <w:t>целом, так и в отдельных секторах услуг.</w:t>
      </w:r>
    </w:p>
    <w:p w:rsidR="00812EE0" w:rsidRDefault="00812E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7"/>
        <w:gridCol w:w="3432"/>
        <w:gridCol w:w="1042"/>
        <w:gridCol w:w="1043"/>
        <w:gridCol w:w="1043"/>
        <w:gridCol w:w="1225"/>
        <w:gridCol w:w="1225"/>
      </w:tblGrid>
      <w:tr w:rsidR="00812EE0">
        <w:tc>
          <w:tcPr>
            <w:tcW w:w="667" w:type="dxa"/>
            <w:vMerge w:val="restart"/>
          </w:tcPr>
          <w:p w:rsidR="00812EE0" w:rsidRDefault="00812EE0">
            <w:pPr>
              <w:pStyle w:val="ConsPlusNormal"/>
              <w:jc w:val="center"/>
            </w:pPr>
            <w:r>
              <w:t>N п/п</w:t>
            </w:r>
          </w:p>
        </w:tc>
        <w:tc>
          <w:tcPr>
            <w:tcW w:w="3432" w:type="dxa"/>
            <w:vMerge w:val="restart"/>
          </w:tcPr>
          <w:p w:rsidR="00812EE0" w:rsidRDefault="00812EE0">
            <w:pPr>
              <w:pStyle w:val="ConsPlusNormal"/>
            </w:pPr>
          </w:p>
        </w:tc>
        <w:tc>
          <w:tcPr>
            <w:tcW w:w="1042" w:type="dxa"/>
            <w:vMerge w:val="restart"/>
          </w:tcPr>
          <w:p w:rsidR="00812EE0" w:rsidRDefault="00812EE0">
            <w:pPr>
              <w:pStyle w:val="ConsPlusNormal"/>
              <w:jc w:val="center"/>
            </w:pPr>
            <w:r>
              <w:t>Вес раздела</w:t>
            </w:r>
          </w:p>
        </w:tc>
        <w:tc>
          <w:tcPr>
            <w:tcW w:w="1043" w:type="dxa"/>
            <w:vMerge w:val="restart"/>
          </w:tcPr>
          <w:p w:rsidR="00812EE0" w:rsidRDefault="00812EE0">
            <w:pPr>
              <w:pStyle w:val="ConsPlusNormal"/>
              <w:jc w:val="center"/>
            </w:pPr>
            <w:r>
              <w:t>Вес отрасли</w:t>
            </w:r>
          </w:p>
        </w:tc>
        <w:tc>
          <w:tcPr>
            <w:tcW w:w="1043" w:type="dxa"/>
            <w:vMerge w:val="restart"/>
          </w:tcPr>
          <w:p w:rsidR="00812EE0" w:rsidRDefault="00812EE0">
            <w:pPr>
              <w:pStyle w:val="ConsPlusNormal"/>
              <w:jc w:val="center"/>
            </w:pPr>
            <w:r>
              <w:t>Вес вопроса</w:t>
            </w:r>
          </w:p>
        </w:tc>
        <w:tc>
          <w:tcPr>
            <w:tcW w:w="2450" w:type="dxa"/>
            <w:gridSpan w:val="2"/>
          </w:tcPr>
          <w:p w:rsidR="00812EE0" w:rsidRDefault="00812EE0">
            <w:pPr>
              <w:pStyle w:val="ConsPlusNormal"/>
              <w:jc w:val="center"/>
            </w:pPr>
            <w:r>
              <w:t>Значение ответа</w:t>
            </w:r>
          </w:p>
        </w:tc>
      </w:tr>
      <w:tr w:rsidR="00812EE0">
        <w:tc>
          <w:tcPr>
            <w:tcW w:w="667" w:type="dxa"/>
            <w:vMerge/>
          </w:tcPr>
          <w:p w:rsidR="00812EE0" w:rsidRDefault="00812EE0"/>
        </w:tc>
        <w:tc>
          <w:tcPr>
            <w:tcW w:w="3432" w:type="dxa"/>
            <w:vMerge/>
          </w:tcPr>
          <w:p w:rsidR="00812EE0" w:rsidRDefault="00812EE0"/>
        </w:tc>
        <w:tc>
          <w:tcPr>
            <w:tcW w:w="1042" w:type="dxa"/>
            <w:vMerge/>
          </w:tcPr>
          <w:p w:rsidR="00812EE0" w:rsidRDefault="00812EE0"/>
        </w:tc>
        <w:tc>
          <w:tcPr>
            <w:tcW w:w="1043" w:type="dxa"/>
            <w:vMerge/>
          </w:tcPr>
          <w:p w:rsidR="00812EE0" w:rsidRDefault="00812EE0"/>
        </w:tc>
        <w:tc>
          <w:tcPr>
            <w:tcW w:w="1043" w:type="dxa"/>
            <w:vMerge/>
          </w:tcPr>
          <w:p w:rsidR="00812EE0" w:rsidRDefault="00812EE0"/>
        </w:tc>
        <w:tc>
          <w:tcPr>
            <w:tcW w:w="1225" w:type="dxa"/>
          </w:tcPr>
          <w:p w:rsidR="00812EE0" w:rsidRDefault="00812EE0">
            <w:pPr>
              <w:pStyle w:val="ConsPlusNormal"/>
              <w:jc w:val="center"/>
            </w:pPr>
            <w:r>
              <w:t>Да</w:t>
            </w:r>
          </w:p>
        </w:tc>
        <w:tc>
          <w:tcPr>
            <w:tcW w:w="1225" w:type="dxa"/>
          </w:tcPr>
          <w:p w:rsidR="00812EE0" w:rsidRDefault="00812EE0">
            <w:pPr>
              <w:pStyle w:val="ConsPlusNormal"/>
              <w:jc w:val="center"/>
            </w:pPr>
            <w:r>
              <w:t>Нет</w:t>
            </w:r>
          </w:p>
        </w:tc>
      </w:tr>
      <w:tr w:rsidR="00812EE0">
        <w:tc>
          <w:tcPr>
            <w:tcW w:w="667" w:type="dxa"/>
          </w:tcPr>
          <w:p w:rsidR="00812EE0" w:rsidRDefault="00812EE0">
            <w:pPr>
              <w:pStyle w:val="ConsPlusNormal"/>
            </w:pPr>
          </w:p>
        </w:tc>
        <w:tc>
          <w:tcPr>
            <w:tcW w:w="3432" w:type="dxa"/>
          </w:tcPr>
          <w:p w:rsidR="00812EE0" w:rsidRDefault="00812EE0">
            <w:pPr>
              <w:pStyle w:val="ConsPlusNormal"/>
              <w:jc w:val="both"/>
            </w:pPr>
            <w:r>
              <w:t>Общая информация</w:t>
            </w:r>
          </w:p>
        </w:tc>
        <w:tc>
          <w:tcPr>
            <w:tcW w:w="1042" w:type="dxa"/>
          </w:tcPr>
          <w:p w:rsidR="00812EE0" w:rsidRDefault="00812EE0">
            <w:pPr>
              <w:pStyle w:val="ConsPlusNormal"/>
              <w:jc w:val="center"/>
            </w:pPr>
            <w:r>
              <w:t>1/2</w:t>
            </w:r>
          </w:p>
        </w:tc>
        <w:tc>
          <w:tcPr>
            <w:tcW w:w="1043" w:type="dxa"/>
          </w:tcPr>
          <w:p w:rsidR="00812EE0" w:rsidRDefault="00812EE0">
            <w:pPr>
              <w:pStyle w:val="ConsPlusNormal"/>
            </w:pPr>
          </w:p>
        </w:tc>
        <w:tc>
          <w:tcPr>
            <w:tcW w:w="1043" w:type="dxa"/>
          </w:tcPr>
          <w:p w:rsidR="00812EE0" w:rsidRDefault="00812EE0">
            <w:pPr>
              <w:pStyle w:val="ConsPlusNormal"/>
            </w:pPr>
          </w:p>
        </w:tc>
        <w:tc>
          <w:tcPr>
            <w:tcW w:w="1225" w:type="dxa"/>
          </w:tcPr>
          <w:p w:rsidR="00812EE0" w:rsidRDefault="00812EE0">
            <w:pPr>
              <w:pStyle w:val="ConsPlusNormal"/>
            </w:pPr>
          </w:p>
        </w:tc>
        <w:tc>
          <w:tcPr>
            <w:tcW w:w="1225" w:type="dxa"/>
          </w:tcPr>
          <w:p w:rsidR="00812EE0" w:rsidRDefault="00812EE0">
            <w:pPr>
              <w:pStyle w:val="ConsPlusNormal"/>
            </w:pPr>
          </w:p>
        </w:tc>
      </w:tr>
      <w:tr w:rsidR="00812EE0">
        <w:tc>
          <w:tcPr>
            <w:tcW w:w="667" w:type="dxa"/>
          </w:tcPr>
          <w:p w:rsidR="00812EE0" w:rsidRDefault="00812EE0">
            <w:pPr>
              <w:pStyle w:val="ConsPlusNormal"/>
              <w:jc w:val="center"/>
            </w:pPr>
            <w:r>
              <w:t>1</w:t>
            </w:r>
          </w:p>
        </w:tc>
        <w:tc>
          <w:tcPr>
            <w:tcW w:w="3432" w:type="dxa"/>
          </w:tcPr>
          <w:p w:rsidR="00812EE0" w:rsidRDefault="00812EE0">
            <w:pPr>
              <w:pStyle w:val="ConsPlusNormal"/>
              <w:jc w:val="both"/>
            </w:pPr>
            <w:r>
              <w:t>Обязаны ли органы исполнительной власти оценивать альтернативные подходы к регулированию, прежде чем принимать новые нормативные положения?</w:t>
            </w:r>
          </w:p>
        </w:tc>
        <w:tc>
          <w:tcPr>
            <w:tcW w:w="1042" w:type="dxa"/>
          </w:tcPr>
          <w:p w:rsidR="00812EE0" w:rsidRDefault="00812EE0">
            <w:pPr>
              <w:pStyle w:val="ConsPlusNormal"/>
            </w:pPr>
          </w:p>
        </w:tc>
        <w:tc>
          <w:tcPr>
            <w:tcW w:w="1043" w:type="dxa"/>
          </w:tcPr>
          <w:p w:rsidR="00812EE0" w:rsidRDefault="00812EE0">
            <w:pPr>
              <w:pStyle w:val="ConsPlusNormal"/>
            </w:pPr>
          </w:p>
        </w:tc>
        <w:tc>
          <w:tcPr>
            <w:tcW w:w="1043" w:type="dxa"/>
          </w:tcPr>
          <w:p w:rsidR="00812EE0" w:rsidRDefault="00812EE0">
            <w:pPr>
              <w:pStyle w:val="ConsPlusNormal"/>
              <w:jc w:val="center"/>
            </w:pPr>
            <w:r>
              <w:t>1/2</w:t>
            </w:r>
          </w:p>
        </w:tc>
        <w:tc>
          <w:tcPr>
            <w:tcW w:w="1225" w:type="dxa"/>
          </w:tcPr>
          <w:p w:rsidR="00812EE0" w:rsidRDefault="00812EE0">
            <w:pPr>
              <w:pStyle w:val="ConsPlusNormal"/>
              <w:jc w:val="center"/>
            </w:pPr>
            <w:r>
              <w:t>0</w:t>
            </w:r>
          </w:p>
        </w:tc>
        <w:tc>
          <w:tcPr>
            <w:tcW w:w="1225" w:type="dxa"/>
          </w:tcPr>
          <w:p w:rsidR="00812EE0" w:rsidRDefault="00812EE0">
            <w:pPr>
              <w:pStyle w:val="ConsPlusNormal"/>
              <w:jc w:val="center"/>
            </w:pPr>
            <w:r>
              <w:t>6</w:t>
            </w:r>
          </w:p>
        </w:tc>
      </w:tr>
      <w:tr w:rsidR="00812EE0">
        <w:tc>
          <w:tcPr>
            <w:tcW w:w="667" w:type="dxa"/>
          </w:tcPr>
          <w:p w:rsidR="00812EE0" w:rsidRDefault="00812EE0">
            <w:pPr>
              <w:pStyle w:val="ConsPlusNormal"/>
              <w:jc w:val="center"/>
            </w:pPr>
            <w:r>
              <w:t>2</w:t>
            </w:r>
          </w:p>
        </w:tc>
        <w:tc>
          <w:tcPr>
            <w:tcW w:w="3432" w:type="dxa"/>
          </w:tcPr>
          <w:p w:rsidR="00812EE0" w:rsidRDefault="00812EE0">
            <w:pPr>
              <w:pStyle w:val="ConsPlusNormal"/>
              <w:jc w:val="both"/>
            </w:pPr>
            <w:r>
              <w:t>Принимались ли указания относительно применения альтернативных подходов по отношению к существующим мерам регулирования?</w:t>
            </w:r>
          </w:p>
        </w:tc>
        <w:tc>
          <w:tcPr>
            <w:tcW w:w="1042" w:type="dxa"/>
          </w:tcPr>
          <w:p w:rsidR="00812EE0" w:rsidRDefault="00812EE0">
            <w:pPr>
              <w:pStyle w:val="ConsPlusNormal"/>
            </w:pPr>
          </w:p>
        </w:tc>
        <w:tc>
          <w:tcPr>
            <w:tcW w:w="1043" w:type="dxa"/>
          </w:tcPr>
          <w:p w:rsidR="00812EE0" w:rsidRDefault="00812EE0">
            <w:pPr>
              <w:pStyle w:val="ConsPlusNormal"/>
            </w:pPr>
          </w:p>
        </w:tc>
        <w:tc>
          <w:tcPr>
            <w:tcW w:w="1043" w:type="dxa"/>
          </w:tcPr>
          <w:p w:rsidR="00812EE0" w:rsidRDefault="00812EE0">
            <w:pPr>
              <w:pStyle w:val="ConsPlusNormal"/>
              <w:jc w:val="center"/>
            </w:pPr>
            <w:r>
              <w:t>1/2</w:t>
            </w:r>
          </w:p>
        </w:tc>
        <w:tc>
          <w:tcPr>
            <w:tcW w:w="1225" w:type="dxa"/>
          </w:tcPr>
          <w:p w:rsidR="00812EE0" w:rsidRDefault="00812EE0">
            <w:pPr>
              <w:pStyle w:val="ConsPlusNormal"/>
              <w:jc w:val="center"/>
            </w:pPr>
            <w:r>
              <w:t>0</w:t>
            </w:r>
          </w:p>
        </w:tc>
        <w:tc>
          <w:tcPr>
            <w:tcW w:w="1225" w:type="dxa"/>
          </w:tcPr>
          <w:p w:rsidR="00812EE0" w:rsidRDefault="00812EE0">
            <w:pPr>
              <w:pStyle w:val="ConsPlusNormal"/>
              <w:jc w:val="center"/>
            </w:pPr>
            <w:r>
              <w:t>6</w:t>
            </w:r>
          </w:p>
        </w:tc>
      </w:tr>
      <w:tr w:rsidR="00812EE0">
        <w:tc>
          <w:tcPr>
            <w:tcW w:w="667" w:type="dxa"/>
          </w:tcPr>
          <w:p w:rsidR="00812EE0" w:rsidRDefault="00812EE0">
            <w:pPr>
              <w:pStyle w:val="ConsPlusNormal"/>
            </w:pPr>
          </w:p>
        </w:tc>
        <w:tc>
          <w:tcPr>
            <w:tcW w:w="3432" w:type="dxa"/>
          </w:tcPr>
          <w:p w:rsidR="00812EE0" w:rsidRDefault="00812EE0">
            <w:pPr>
              <w:pStyle w:val="ConsPlusNormal"/>
              <w:jc w:val="both"/>
            </w:pPr>
            <w:r>
              <w:t>Отраслевая информация</w:t>
            </w:r>
          </w:p>
        </w:tc>
        <w:tc>
          <w:tcPr>
            <w:tcW w:w="1042" w:type="dxa"/>
          </w:tcPr>
          <w:p w:rsidR="00812EE0" w:rsidRDefault="00812EE0">
            <w:pPr>
              <w:pStyle w:val="ConsPlusNormal"/>
              <w:jc w:val="center"/>
            </w:pPr>
            <w:r>
              <w:t>1/2</w:t>
            </w:r>
          </w:p>
        </w:tc>
        <w:tc>
          <w:tcPr>
            <w:tcW w:w="1043" w:type="dxa"/>
          </w:tcPr>
          <w:p w:rsidR="00812EE0" w:rsidRDefault="00812EE0">
            <w:pPr>
              <w:pStyle w:val="ConsPlusNormal"/>
            </w:pPr>
          </w:p>
        </w:tc>
        <w:tc>
          <w:tcPr>
            <w:tcW w:w="1043" w:type="dxa"/>
          </w:tcPr>
          <w:p w:rsidR="00812EE0" w:rsidRDefault="00812EE0">
            <w:pPr>
              <w:pStyle w:val="ConsPlusNormal"/>
            </w:pPr>
          </w:p>
        </w:tc>
        <w:tc>
          <w:tcPr>
            <w:tcW w:w="1225" w:type="dxa"/>
          </w:tcPr>
          <w:p w:rsidR="00812EE0" w:rsidRDefault="00812EE0">
            <w:pPr>
              <w:pStyle w:val="ConsPlusNormal"/>
            </w:pPr>
          </w:p>
        </w:tc>
        <w:tc>
          <w:tcPr>
            <w:tcW w:w="1225" w:type="dxa"/>
          </w:tcPr>
          <w:p w:rsidR="00812EE0" w:rsidRDefault="00812EE0">
            <w:pPr>
              <w:pStyle w:val="ConsPlusNormal"/>
            </w:pPr>
          </w:p>
        </w:tc>
      </w:tr>
      <w:tr w:rsidR="00812EE0">
        <w:tc>
          <w:tcPr>
            <w:tcW w:w="667" w:type="dxa"/>
          </w:tcPr>
          <w:p w:rsidR="00812EE0" w:rsidRDefault="00812EE0">
            <w:pPr>
              <w:pStyle w:val="ConsPlusNormal"/>
            </w:pPr>
          </w:p>
        </w:tc>
        <w:tc>
          <w:tcPr>
            <w:tcW w:w="3432" w:type="dxa"/>
          </w:tcPr>
          <w:p w:rsidR="00812EE0" w:rsidRDefault="00812EE0">
            <w:pPr>
              <w:pStyle w:val="ConsPlusNormal"/>
              <w:jc w:val="both"/>
            </w:pPr>
            <w:r>
              <w:t>Грузовые перевозки автотранспортом</w:t>
            </w:r>
          </w:p>
        </w:tc>
        <w:tc>
          <w:tcPr>
            <w:tcW w:w="1042" w:type="dxa"/>
          </w:tcPr>
          <w:p w:rsidR="00812EE0" w:rsidRDefault="00812EE0">
            <w:pPr>
              <w:pStyle w:val="ConsPlusNormal"/>
            </w:pPr>
          </w:p>
        </w:tc>
        <w:tc>
          <w:tcPr>
            <w:tcW w:w="1043" w:type="dxa"/>
          </w:tcPr>
          <w:p w:rsidR="00812EE0" w:rsidRDefault="00812EE0">
            <w:pPr>
              <w:pStyle w:val="ConsPlusNormal"/>
            </w:pPr>
          </w:p>
        </w:tc>
        <w:tc>
          <w:tcPr>
            <w:tcW w:w="1043" w:type="dxa"/>
          </w:tcPr>
          <w:p w:rsidR="00812EE0" w:rsidRDefault="00812EE0">
            <w:pPr>
              <w:pStyle w:val="ConsPlusNormal"/>
            </w:pPr>
          </w:p>
        </w:tc>
        <w:tc>
          <w:tcPr>
            <w:tcW w:w="1225" w:type="dxa"/>
          </w:tcPr>
          <w:p w:rsidR="00812EE0" w:rsidRDefault="00812EE0">
            <w:pPr>
              <w:pStyle w:val="ConsPlusNormal"/>
            </w:pPr>
          </w:p>
        </w:tc>
        <w:tc>
          <w:tcPr>
            <w:tcW w:w="1225" w:type="dxa"/>
          </w:tcPr>
          <w:p w:rsidR="00812EE0" w:rsidRDefault="00812EE0">
            <w:pPr>
              <w:pStyle w:val="ConsPlusNormal"/>
            </w:pPr>
          </w:p>
        </w:tc>
      </w:tr>
      <w:tr w:rsidR="00812EE0">
        <w:tc>
          <w:tcPr>
            <w:tcW w:w="667" w:type="dxa"/>
            <w:vMerge w:val="restart"/>
          </w:tcPr>
          <w:p w:rsidR="00812EE0" w:rsidRDefault="00812EE0">
            <w:pPr>
              <w:pStyle w:val="ConsPlusNormal"/>
            </w:pPr>
          </w:p>
        </w:tc>
        <w:tc>
          <w:tcPr>
            <w:tcW w:w="3432" w:type="dxa"/>
          </w:tcPr>
          <w:p w:rsidR="00812EE0" w:rsidRDefault="00812EE0">
            <w:pPr>
              <w:pStyle w:val="ConsPlusNormal"/>
              <w:jc w:val="both"/>
            </w:pPr>
            <w:r>
              <w:t>Принимают ли органы исполнительной власти меры по недопущению или сдерживанию:</w:t>
            </w:r>
          </w:p>
        </w:tc>
        <w:tc>
          <w:tcPr>
            <w:tcW w:w="1042" w:type="dxa"/>
          </w:tcPr>
          <w:p w:rsidR="00812EE0" w:rsidRDefault="00812EE0">
            <w:pPr>
              <w:pStyle w:val="ConsPlusNormal"/>
            </w:pPr>
          </w:p>
        </w:tc>
        <w:tc>
          <w:tcPr>
            <w:tcW w:w="1043" w:type="dxa"/>
          </w:tcPr>
          <w:p w:rsidR="00812EE0" w:rsidRDefault="00812EE0">
            <w:pPr>
              <w:pStyle w:val="ConsPlusNormal"/>
              <w:jc w:val="center"/>
            </w:pPr>
            <w:r>
              <w:t>1/5</w:t>
            </w:r>
          </w:p>
        </w:tc>
        <w:tc>
          <w:tcPr>
            <w:tcW w:w="1043" w:type="dxa"/>
          </w:tcPr>
          <w:p w:rsidR="00812EE0" w:rsidRDefault="00812EE0">
            <w:pPr>
              <w:pStyle w:val="ConsPlusNormal"/>
            </w:pPr>
          </w:p>
        </w:tc>
        <w:tc>
          <w:tcPr>
            <w:tcW w:w="1225" w:type="dxa"/>
          </w:tcPr>
          <w:p w:rsidR="00812EE0" w:rsidRDefault="00812EE0">
            <w:pPr>
              <w:pStyle w:val="ConsPlusNormal"/>
            </w:pPr>
          </w:p>
        </w:tc>
        <w:tc>
          <w:tcPr>
            <w:tcW w:w="1225" w:type="dxa"/>
          </w:tcPr>
          <w:p w:rsidR="00812EE0" w:rsidRDefault="00812EE0">
            <w:pPr>
              <w:pStyle w:val="ConsPlusNormal"/>
            </w:pPr>
          </w:p>
        </w:tc>
      </w:tr>
      <w:tr w:rsidR="00812EE0">
        <w:tc>
          <w:tcPr>
            <w:tcW w:w="667" w:type="dxa"/>
            <w:vMerge/>
          </w:tcPr>
          <w:p w:rsidR="00812EE0" w:rsidRDefault="00812EE0"/>
        </w:tc>
        <w:tc>
          <w:tcPr>
            <w:tcW w:w="3432" w:type="dxa"/>
          </w:tcPr>
          <w:p w:rsidR="00812EE0" w:rsidRDefault="00812EE0">
            <w:pPr>
              <w:pStyle w:val="ConsPlusNormal"/>
              <w:jc w:val="both"/>
            </w:pPr>
            <w:r>
              <w:t>загрузки на обратном пути (попутной)?</w:t>
            </w:r>
          </w:p>
        </w:tc>
        <w:tc>
          <w:tcPr>
            <w:tcW w:w="1042" w:type="dxa"/>
          </w:tcPr>
          <w:p w:rsidR="00812EE0" w:rsidRDefault="00812EE0">
            <w:pPr>
              <w:pStyle w:val="ConsPlusNormal"/>
            </w:pPr>
          </w:p>
        </w:tc>
        <w:tc>
          <w:tcPr>
            <w:tcW w:w="1043" w:type="dxa"/>
          </w:tcPr>
          <w:p w:rsidR="00812EE0" w:rsidRDefault="00812EE0">
            <w:pPr>
              <w:pStyle w:val="ConsPlusNormal"/>
            </w:pPr>
          </w:p>
        </w:tc>
        <w:tc>
          <w:tcPr>
            <w:tcW w:w="1043" w:type="dxa"/>
          </w:tcPr>
          <w:p w:rsidR="00812EE0" w:rsidRDefault="00812EE0">
            <w:pPr>
              <w:pStyle w:val="ConsPlusNormal"/>
              <w:jc w:val="center"/>
            </w:pPr>
            <w:r>
              <w:t>1/4</w:t>
            </w:r>
          </w:p>
        </w:tc>
        <w:tc>
          <w:tcPr>
            <w:tcW w:w="1225" w:type="dxa"/>
          </w:tcPr>
          <w:p w:rsidR="00812EE0" w:rsidRDefault="00812EE0">
            <w:pPr>
              <w:pStyle w:val="ConsPlusNormal"/>
              <w:jc w:val="center"/>
            </w:pPr>
            <w:r>
              <w:t>6</w:t>
            </w:r>
          </w:p>
        </w:tc>
        <w:tc>
          <w:tcPr>
            <w:tcW w:w="1225" w:type="dxa"/>
          </w:tcPr>
          <w:p w:rsidR="00812EE0" w:rsidRDefault="00812EE0">
            <w:pPr>
              <w:pStyle w:val="ConsPlusNormal"/>
              <w:jc w:val="center"/>
            </w:pPr>
            <w:r>
              <w:t>0</w:t>
            </w:r>
          </w:p>
        </w:tc>
      </w:tr>
      <w:tr w:rsidR="00812EE0">
        <w:tc>
          <w:tcPr>
            <w:tcW w:w="667" w:type="dxa"/>
            <w:vMerge/>
          </w:tcPr>
          <w:p w:rsidR="00812EE0" w:rsidRDefault="00812EE0"/>
        </w:tc>
        <w:tc>
          <w:tcPr>
            <w:tcW w:w="3432" w:type="dxa"/>
          </w:tcPr>
          <w:p w:rsidR="00812EE0" w:rsidRDefault="00812EE0">
            <w:pPr>
              <w:pStyle w:val="ConsPlusNormal"/>
              <w:jc w:val="both"/>
            </w:pPr>
            <w:r>
              <w:t xml:space="preserve">частных перевозок (перевозок грузов только для собственного </w:t>
            </w:r>
            <w:r>
              <w:lastRenderedPageBreak/>
              <w:t>пользования)?</w:t>
            </w:r>
          </w:p>
        </w:tc>
        <w:tc>
          <w:tcPr>
            <w:tcW w:w="1042" w:type="dxa"/>
          </w:tcPr>
          <w:p w:rsidR="00812EE0" w:rsidRDefault="00812EE0">
            <w:pPr>
              <w:pStyle w:val="ConsPlusNormal"/>
            </w:pPr>
          </w:p>
        </w:tc>
        <w:tc>
          <w:tcPr>
            <w:tcW w:w="1043" w:type="dxa"/>
          </w:tcPr>
          <w:p w:rsidR="00812EE0" w:rsidRDefault="00812EE0">
            <w:pPr>
              <w:pStyle w:val="ConsPlusNormal"/>
            </w:pPr>
          </w:p>
        </w:tc>
        <w:tc>
          <w:tcPr>
            <w:tcW w:w="1043" w:type="dxa"/>
          </w:tcPr>
          <w:p w:rsidR="00812EE0" w:rsidRDefault="00812EE0">
            <w:pPr>
              <w:pStyle w:val="ConsPlusNormal"/>
              <w:jc w:val="center"/>
            </w:pPr>
            <w:r>
              <w:t>1/4</w:t>
            </w:r>
          </w:p>
        </w:tc>
        <w:tc>
          <w:tcPr>
            <w:tcW w:w="1225" w:type="dxa"/>
          </w:tcPr>
          <w:p w:rsidR="00812EE0" w:rsidRDefault="00812EE0">
            <w:pPr>
              <w:pStyle w:val="ConsPlusNormal"/>
              <w:jc w:val="center"/>
            </w:pPr>
            <w:r>
              <w:t>6</w:t>
            </w:r>
          </w:p>
        </w:tc>
        <w:tc>
          <w:tcPr>
            <w:tcW w:w="1225" w:type="dxa"/>
          </w:tcPr>
          <w:p w:rsidR="00812EE0" w:rsidRDefault="00812EE0">
            <w:pPr>
              <w:pStyle w:val="ConsPlusNormal"/>
              <w:jc w:val="center"/>
            </w:pPr>
            <w:r>
              <w:t>0</w:t>
            </w:r>
          </w:p>
        </w:tc>
      </w:tr>
      <w:tr w:rsidR="00812EE0">
        <w:tc>
          <w:tcPr>
            <w:tcW w:w="667" w:type="dxa"/>
            <w:vMerge/>
          </w:tcPr>
          <w:p w:rsidR="00812EE0" w:rsidRDefault="00812EE0"/>
        </w:tc>
        <w:tc>
          <w:tcPr>
            <w:tcW w:w="3432" w:type="dxa"/>
          </w:tcPr>
          <w:p w:rsidR="00812EE0" w:rsidRDefault="00812EE0">
            <w:pPr>
              <w:pStyle w:val="ConsPlusNormal"/>
              <w:jc w:val="both"/>
            </w:pPr>
            <w:r>
              <w:t>договорных перевозок грузов (в силу договорных отношений между независимым грузоперевозчиком и одним грузоотправителем)?</w:t>
            </w:r>
          </w:p>
        </w:tc>
        <w:tc>
          <w:tcPr>
            <w:tcW w:w="1042" w:type="dxa"/>
          </w:tcPr>
          <w:p w:rsidR="00812EE0" w:rsidRDefault="00812EE0">
            <w:pPr>
              <w:pStyle w:val="ConsPlusNormal"/>
            </w:pPr>
          </w:p>
        </w:tc>
        <w:tc>
          <w:tcPr>
            <w:tcW w:w="1043" w:type="dxa"/>
          </w:tcPr>
          <w:p w:rsidR="00812EE0" w:rsidRDefault="00812EE0">
            <w:pPr>
              <w:pStyle w:val="ConsPlusNormal"/>
            </w:pPr>
          </w:p>
        </w:tc>
        <w:tc>
          <w:tcPr>
            <w:tcW w:w="1043" w:type="dxa"/>
          </w:tcPr>
          <w:p w:rsidR="00812EE0" w:rsidRDefault="00812EE0">
            <w:pPr>
              <w:pStyle w:val="ConsPlusNormal"/>
              <w:jc w:val="center"/>
            </w:pPr>
            <w:r>
              <w:t>1/4</w:t>
            </w:r>
          </w:p>
        </w:tc>
        <w:tc>
          <w:tcPr>
            <w:tcW w:w="1225" w:type="dxa"/>
          </w:tcPr>
          <w:p w:rsidR="00812EE0" w:rsidRDefault="00812EE0">
            <w:pPr>
              <w:pStyle w:val="ConsPlusNormal"/>
              <w:jc w:val="center"/>
            </w:pPr>
            <w:r>
              <w:t>6</w:t>
            </w:r>
          </w:p>
        </w:tc>
        <w:tc>
          <w:tcPr>
            <w:tcW w:w="1225" w:type="dxa"/>
          </w:tcPr>
          <w:p w:rsidR="00812EE0" w:rsidRDefault="00812EE0">
            <w:pPr>
              <w:pStyle w:val="ConsPlusNormal"/>
              <w:jc w:val="center"/>
            </w:pPr>
            <w:r>
              <w:t>0</w:t>
            </w:r>
          </w:p>
        </w:tc>
      </w:tr>
      <w:tr w:rsidR="00812EE0">
        <w:tc>
          <w:tcPr>
            <w:tcW w:w="667" w:type="dxa"/>
            <w:vMerge/>
          </w:tcPr>
          <w:p w:rsidR="00812EE0" w:rsidRDefault="00812EE0"/>
        </w:tc>
        <w:tc>
          <w:tcPr>
            <w:tcW w:w="3432" w:type="dxa"/>
          </w:tcPr>
          <w:p w:rsidR="00812EE0" w:rsidRDefault="00812EE0">
            <w:pPr>
              <w:pStyle w:val="ConsPlusNormal"/>
              <w:jc w:val="both"/>
            </w:pPr>
            <w:r>
              <w:t>смешанных (интермодальных) перевозок (наличие связей или отношений общей собственности между компаниями, работающими на разных участках грузоперевозок)</w:t>
            </w:r>
          </w:p>
        </w:tc>
        <w:tc>
          <w:tcPr>
            <w:tcW w:w="1042" w:type="dxa"/>
          </w:tcPr>
          <w:p w:rsidR="00812EE0" w:rsidRDefault="00812EE0">
            <w:pPr>
              <w:pStyle w:val="ConsPlusNormal"/>
            </w:pPr>
          </w:p>
        </w:tc>
        <w:tc>
          <w:tcPr>
            <w:tcW w:w="1043" w:type="dxa"/>
          </w:tcPr>
          <w:p w:rsidR="00812EE0" w:rsidRDefault="00812EE0">
            <w:pPr>
              <w:pStyle w:val="ConsPlusNormal"/>
            </w:pPr>
          </w:p>
        </w:tc>
        <w:tc>
          <w:tcPr>
            <w:tcW w:w="1043" w:type="dxa"/>
          </w:tcPr>
          <w:p w:rsidR="00812EE0" w:rsidRDefault="00812EE0">
            <w:pPr>
              <w:pStyle w:val="ConsPlusNormal"/>
              <w:jc w:val="center"/>
            </w:pPr>
            <w:r>
              <w:t>1/4</w:t>
            </w:r>
          </w:p>
        </w:tc>
        <w:tc>
          <w:tcPr>
            <w:tcW w:w="1225" w:type="dxa"/>
          </w:tcPr>
          <w:p w:rsidR="00812EE0" w:rsidRDefault="00812EE0">
            <w:pPr>
              <w:pStyle w:val="ConsPlusNormal"/>
              <w:jc w:val="center"/>
            </w:pPr>
            <w:r>
              <w:t>6</w:t>
            </w:r>
          </w:p>
        </w:tc>
        <w:tc>
          <w:tcPr>
            <w:tcW w:w="1225" w:type="dxa"/>
          </w:tcPr>
          <w:p w:rsidR="00812EE0" w:rsidRDefault="00812EE0">
            <w:pPr>
              <w:pStyle w:val="ConsPlusNormal"/>
              <w:jc w:val="center"/>
            </w:pPr>
            <w:r>
              <w:t>0</w:t>
            </w:r>
          </w:p>
        </w:tc>
      </w:tr>
      <w:tr w:rsidR="00812EE0">
        <w:tc>
          <w:tcPr>
            <w:tcW w:w="667" w:type="dxa"/>
          </w:tcPr>
          <w:p w:rsidR="00812EE0" w:rsidRDefault="00812EE0">
            <w:pPr>
              <w:pStyle w:val="ConsPlusNormal"/>
            </w:pPr>
          </w:p>
        </w:tc>
        <w:tc>
          <w:tcPr>
            <w:tcW w:w="3432" w:type="dxa"/>
          </w:tcPr>
          <w:p w:rsidR="00812EE0" w:rsidRDefault="00812EE0">
            <w:pPr>
              <w:pStyle w:val="ConsPlusNormal"/>
              <w:jc w:val="both"/>
            </w:pPr>
            <w:r>
              <w:t>Розничная торговля</w:t>
            </w:r>
          </w:p>
        </w:tc>
        <w:tc>
          <w:tcPr>
            <w:tcW w:w="1042" w:type="dxa"/>
          </w:tcPr>
          <w:p w:rsidR="00812EE0" w:rsidRDefault="00812EE0">
            <w:pPr>
              <w:pStyle w:val="ConsPlusNormal"/>
            </w:pPr>
          </w:p>
        </w:tc>
        <w:tc>
          <w:tcPr>
            <w:tcW w:w="1043" w:type="dxa"/>
          </w:tcPr>
          <w:p w:rsidR="00812EE0" w:rsidRDefault="00812EE0">
            <w:pPr>
              <w:pStyle w:val="ConsPlusNormal"/>
              <w:jc w:val="center"/>
            </w:pPr>
            <w:r>
              <w:t>1/5</w:t>
            </w:r>
          </w:p>
        </w:tc>
        <w:tc>
          <w:tcPr>
            <w:tcW w:w="1043" w:type="dxa"/>
          </w:tcPr>
          <w:p w:rsidR="00812EE0" w:rsidRDefault="00812EE0">
            <w:pPr>
              <w:pStyle w:val="ConsPlusNormal"/>
            </w:pPr>
          </w:p>
        </w:tc>
        <w:tc>
          <w:tcPr>
            <w:tcW w:w="1225" w:type="dxa"/>
          </w:tcPr>
          <w:p w:rsidR="00812EE0" w:rsidRDefault="00812EE0">
            <w:pPr>
              <w:pStyle w:val="ConsPlusNormal"/>
            </w:pPr>
          </w:p>
        </w:tc>
        <w:tc>
          <w:tcPr>
            <w:tcW w:w="1225" w:type="dxa"/>
          </w:tcPr>
          <w:p w:rsidR="00812EE0" w:rsidRDefault="00812EE0">
            <w:pPr>
              <w:pStyle w:val="ConsPlusNormal"/>
            </w:pPr>
          </w:p>
        </w:tc>
      </w:tr>
      <w:tr w:rsidR="00812EE0">
        <w:tc>
          <w:tcPr>
            <w:tcW w:w="667" w:type="dxa"/>
          </w:tcPr>
          <w:p w:rsidR="00812EE0" w:rsidRDefault="00812EE0">
            <w:pPr>
              <w:pStyle w:val="ConsPlusNormal"/>
              <w:jc w:val="center"/>
            </w:pPr>
            <w:r>
              <w:t>1</w:t>
            </w:r>
          </w:p>
        </w:tc>
        <w:tc>
          <w:tcPr>
            <w:tcW w:w="3432" w:type="dxa"/>
          </w:tcPr>
          <w:p w:rsidR="00812EE0" w:rsidRDefault="00812EE0">
            <w:pPr>
              <w:pStyle w:val="ConsPlusNormal"/>
              <w:jc w:val="both"/>
            </w:pPr>
            <w:r>
              <w:t>Регулируются ли часы работы магазинов?</w:t>
            </w:r>
          </w:p>
        </w:tc>
        <w:tc>
          <w:tcPr>
            <w:tcW w:w="1042" w:type="dxa"/>
          </w:tcPr>
          <w:p w:rsidR="00812EE0" w:rsidRDefault="00812EE0">
            <w:pPr>
              <w:pStyle w:val="ConsPlusNormal"/>
            </w:pPr>
          </w:p>
        </w:tc>
        <w:tc>
          <w:tcPr>
            <w:tcW w:w="1043" w:type="dxa"/>
          </w:tcPr>
          <w:p w:rsidR="00812EE0" w:rsidRDefault="00812EE0">
            <w:pPr>
              <w:pStyle w:val="ConsPlusNormal"/>
            </w:pPr>
          </w:p>
        </w:tc>
        <w:tc>
          <w:tcPr>
            <w:tcW w:w="1043" w:type="dxa"/>
          </w:tcPr>
          <w:p w:rsidR="00812EE0" w:rsidRDefault="00812EE0">
            <w:pPr>
              <w:pStyle w:val="ConsPlusNormal"/>
              <w:jc w:val="center"/>
            </w:pPr>
            <w:r>
              <w:t>2/3</w:t>
            </w:r>
          </w:p>
        </w:tc>
        <w:tc>
          <w:tcPr>
            <w:tcW w:w="1225" w:type="dxa"/>
          </w:tcPr>
          <w:p w:rsidR="00812EE0" w:rsidRDefault="00812EE0">
            <w:pPr>
              <w:pStyle w:val="ConsPlusNormal"/>
              <w:jc w:val="center"/>
            </w:pPr>
            <w:r>
              <w:t>6</w:t>
            </w:r>
          </w:p>
        </w:tc>
        <w:tc>
          <w:tcPr>
            <w:tcW w:w="1225" w:type="dxa"/>
          </w:tcPr>
          <w:p w:rsidR="00812EE0" w:rsidRDefault="00812EE0">
            <w:pPr>
              <w:pStyle w:val="ConsPlusNormal"/>
              <w:jc w:val="center"/>
            </w:pPr>
            <w:r>
              <w:t>0</w:t>
            </w:r>
          </w:p>
        </w:tc>
      </w:tr>
      <w:tr w:rsidR="00812EE0">
        <w:tc>
          <w:tcPr>
            <w:tcW w:w="667" w:type="dxa"/>
          </w:tcPr>
          <w:p w:rsidR="00812EE0" w:rsidRDefault="00812EE0">
            <w:pPr>
              <w:pStyle w:val="ConsPlusNormal"/>
              <w:jc w:val="center"/>
            </w:pPr>
            <w:r>
              <w:t>2</w:t>
            </w:r>
          </w:p>
        </w:tc>
        <w:tc>
          <w:tcPr>
            <w:tcW w:w="3432" w:type="dxa"/>
          </w:tcPr>
          <w:p w:rsidR="00812EE0" w:rsidRDefault="00812EE0">
            <w:pPr>
              <w:pStyle w:val="ConsPlusNormal"/>
              <w:jc w:val="both"/>
            </w:pPr>
            <w:r>
              <w:t>Часы работы магазинов регулируются на национальном уровне?</w:t>
            </w:r>
          </w:p>
        </w:tc>
        <w:tc>
          <w:tcPr>
            <w:tcW w:w="1042" w:type="dxa"/>
          </w:tcPr>
          <w:p w:rsidR="00812EE0" w:rsidRDefault="00812EE0">
            <w:pPr>
              <w:pStyle w:val="ConsPlusNormal"/>
            </w:pPr>
          </w:p>
        </w:tc>
        <w:tc>
          <w:tcPr>
            <w:tcW w:w="1043" w:type="dxa"/>
          </w:tcPr>
          <w:p w:rsidR="00812EE0" w:rsidRDefault="00812EE0">
            <w:pPr>
              <w:pStyle w:val="ConsPlusNormal"/>
            </w:pPr>
          </w:p>
        </w:tc>
        <w:tc>
          <w:tcPr>
            <w:tcW w:w="1043" w:type="dxa"/>
          </w:tcPr>
          <w:p w:rsidR="00812EE0" w:rsidRDefault="00812EE0">
            <w:pPr>
              <w:pStyle w:val="ConsPlusNormal"/>
              <w:jc w:val="center"/>
            </w:pPr>
            <w:r>
              <w:t>1/3</w:t>
            </w:r>
          </w:p>
        </w:tc>
        <w:tc>
          <w:tcPr>
            <w:tcW w:w="1225" w:type="dxa"/>
          </w:tcPr>
          <w:p w:rsidR="00812EE0" w:rsidRDefault="00812EE0">
            <w:pPr>
              <w:pStyle w:val="ConsPlusNormal"/>
              <w:jc w:val="center"/>
            </w:pPr>
            <w:r>
              <w:t>6</w:t>
            </w:r>
          </w:p>
        </w:tc>
        <w:tc>
          <w:tcPr>
            <w:tcW w:w="1225" w:type="dxa"/>
          </w:tcPr>
          <w:p w:rsidR="00812EE0" w:rsidRDefault="00812EE0">
            <w:pPr>
              <w:pStyle w:val="ConsPlusNormal"/>
              <w:jc w:val="center"/>
            </w:pPr>
            <w:r>
              <w:t>0</w:t>
            </w:r>
          </w:p>
        </w:tc>
      </w:tr>
      <w:tr w:rsidR="00812EE0">
        <w:tc>
          <w:tcPr>
            <w:tcW w:w="667" w:type="dxa"/>
          </w:tcPr>
          <w:p w:rsidR="00812EE0" w:rsidRDefault="00812EE0">
            <w:pPr>
              <w:pStyle w:val="ConsPlusNormal"/>
            </w:pPr>
          </w:p>
        </w:tc>
        <w:tc>
          <w:tcPr>
            <w:tcW w:w="3432" w:type="dxa"/>
          </w:tcPr>
          <w:p w:rsidR="00812EE0" w:rsidRDefault="00812EE0">
            <w:pPr>
              <w:pStyle w:val="ConsPlusNormal"/>
              <w:jc w:val="both"/>
            </w:pPr>
            <w:r>
              <w:t>Авиаперевозки</w:t>
            </w:r>
          </w:p>
        </w:tc>
        <w:tc>
          <w:tcPr>
            <w:tcW w:w="1042" w:type="dxa"/>
          </w:tcPr>
          <w:p w:rsidR="00812EE0" w:rsidRDefault="00812EE0">
            <w:pPr>
              <w:pStyle w:val="ConsPlusNormal"/>
            </w:pPr>
          </w:p>
        </w:tc>
        <w:tc>
          <w:tcPr>
            <w:tcW w:w="1043" w:type="dxa"/>
          </w:tcPr>
          <w:p w:rsidR="00812EE0" w:rsidRDefault="00812EE0">
            <w:pPr>
              <w:pStyle w:val="ConsPlusNormal"/>
              <w:jc w:val="center"/>
            </w:pPr>
            <w:r>
              <w:t>1/5</w:t>
            </w:r>
          </w:p>
        </w:tc>
        <w:tc>
          <w:tcPr>
            <w:tcW w:w="1043" w:type="dxa"/>
          </w:tcPr>
          <w:p w:rsidR="00812EE0" w:rsidRDefault="00812EE0">
            <w:pPr>
              <w:pStyle w:val="ConsPlusNormal"/>
            </w:pPr>
          </w:p>
        </w:tc>
        <w:tc>
          <w:tcPr>
            <w:tcW w:w="1225" w:type="dxa"/>
          </w:tcPr>
          <w:p w:rsidR="00812EE0" w:rsidRDefault="00812EE0">
            <w:pPr>
              <w:pStyle w:val="ConsPlusNormal"/>
            </w:pPr>
          </w:p>
        </w:tc>
        <w:tc>
          <w:tcPr>
            <w:tcW w:w="1225" w:type="dxa"/>
          </w:tcPr>
          <w:p w:rsidR="00812EE0" w:rsidRDefault="00812EE0">
            <w:pPr>
              <w:pStyle w:val="ConsPlusNormal"/>
            </w:pPr>
          </w:p>
        </w:tc>
      </w:tr>
      <w:tr w:rsidR="00812EE0">
        <w:tc>
          <w:tcPr>
            <w:tcW w:w="667" w:type="dxa"/>
          </w:tcPr>
          <w:p w:rsidR="00812EE0" w:rsidRDefault="00812EE0">
            <w:pPr>
              <w:pStyle w:val="ConsPlusNormal"/>
            </w:pPr>
          </w:p>
        </w:tc>
        <w:tc>
          <w:tcPr>
            <w:tcW w:w="3432" w:type="dxa"/>
          </w:tcPr>
          <w:p w:rsidR="00812EE0" w:rsidRDefault="00812EE0">
            <w:pPr>
              <w:pStyle w:val="ConsPlusNormal"/>
              <w:jc w:val="both"/>
            </w:pPr>
            <w:r>
              <w:t>Обязаны ли авиакомпании, выполняющие рейсы на внутренних направлениях, выполнять универсальные требования к авиаперевозкам (например, обслуживать конкретные категории потребителей или географические районы)?</w:t>
            </w:r>
          </w:p>
        </w:tc>
        <w:tc>
          <w:tcPr>
            <w:tcW w:w="1042" w:type="dxa"/>
          </w:tcPr>
          <w:p w:rsidR="00812EE0" w:rsidRDefault="00812EE0">
            <w:pPr>
              <w:pStyle w:val="ConsPlusNormal"/>
            </w:pPr>
          </w:p>
        </w:tc>
        <w:tc>
          <w:tcPr>
            <w:tcW w:w="1043" w:type="dxa"/>
          </w:tcPr>
          <w:p w:rsidR="00812EE0" w:rsidRDefault="00812EE0">
            <w:pPr>
              <w:pStyle w:val="ConsPlusNormal"/>
            </w:pPr>
          </w:p>
        </w:tc>
        <w:tc>
          <w:tcPr>
            <w:tcW w:w="1043" w:type="dxa"/>
          </w:tcPr>
          <w:p w:rsidR="00812EE0" w:rsidRDefault="00812EE0">
            <w:pPr>
              <w:pStyle w:val="ConsPlusNormal"/>
              <w:jc w:val="center"/>
            </w:pPr>
            <w:r>
              <w:t>1</w:t>
            </w:r>
          </w:p>
        </w:tc>
        <w:tc>
          <w:tcPr>
            <w:tcW w:w="1225" w:type="dxa"/>
          </w:tcPr>
          <w:p w:rsidR="00812EE0" w:rsidRDefault="00812EE0">
            <w:pPr>
              <w:pStyle w:val="ConsPlusNormal"/>
              <w:jc w:val="center"/>
            </w:pPr>
            <w:r>
              <w:t>6</w:t>
            </w:r>
          </w:p>
        </w:tc>
        <w:tc>
          <w:tcPr>
            <w:tcW w:w="1225" w:type="dxa"/>
          </w:tcPr>
          <w:p w:rsidR="00812EE0" w:rsidRDefault="00812EE0">
            <w:pPr>
              <w:pStyle w:val="ConsPlusNormal"/>
              <w:jc w:val="center"/>
            </w:pPr>
            <w:r>
              <w:t>0</w:t>
            </w:r>
          </w:p>
        </w:tc>
      </w:tr>
      <w:tr w:rsidR="00812EE0">
        <w:tc>
          <w:tcPr>
            <w:tcW w:w="667" w:type="dxa"/>
          </w:tcPr>
          <w:p w:rsidR="00812EE0" w:rsidRDefault="00812EE0">
            <w:pPr>
              <w:pStyle w:val="ConsPlusNormal"/>
            </w:pPr>
          </w:p>
        </w:tc>
        <w:tc>
          <w:tcPr>
            <w:tcW w:w="3432" w:type="dxa"/>
          </w:tcPr>
          <w:p w:rsidR="00812EE0" w:rsidRDefault="00812EE0">
            <w:pPr>
              <w:pStyle w:val="ConsPlusNormal"/>
              <w:jc w:val="both"/>
            </w:pPr>
            <w:r>
              <w:t>Железнодорожные перевозки</w:t>
            </w:r>
          </w:p>
        </w:tc>
        <w:tc>
          <w:tcPr>
            <w:tcW w:w="1042" w:type="dxa"/>
          </w:tcPr>
          <w:p w:rsidR="00812EE0" w:rsidRDefault="00812EE0">
            <w:pPr>
              <w:pStyle w:val="ConsPlusNormal"/>
            </w:pPr>
          </w:p>
        </w:tc>
        <w:tc>
          <w:tcPr>
            <w:tcW w:w="1043" w:type="dxa"/>
          </w:tcPr>
          <w:p w:rsidR="00812EE0" w:rsidRDefault="00812EE0">
            <w:pPr>
              <w:pStyle w:val="ConsPlusNormal"/>
              <w:jc w:val="center"/>
            </w:pPr>
            <w:r>
              <w:t>1/5</w:t>
            </w:r>
          </w:p>
        </w:tc>
        <w:tc>
          <w:tcPr>
            <w:tcW w:w="1043" w:type="dxa"/>
          </w:tcPr>
          <w:p w:rsidR="00812EE0" w:rsidRDefault="00812EE0">
            <w:pPr>
              <w:pStyle w:val="ConsPlusNormal"/>
            </w:pPr>
          </w:p>
        </w:tc>
        <w:tc>
          <w:tcPr>
            <w:tcW w:w="1225" w:type="dxa"/>
          </w:tcPr>
          <w:p w:rsidR="00812EE0" w:rsidRDefault="00812EE0">
            <w:pPr>
              <w:pStyle w:val="ConsPlusNormal"/>
            </w:pPr>
          </w:p>
        </w:tc>
        <w:tc>
          <w:tcPr>
            <w:tcW w:w="1225" w:type="dxa"/>
          </w:tcPr>
          <w:p w:rsidR="00812EE0" w:rsidRDefault="00812EE0">
            <w:pPr>
              <w:pStyle w:val="ConsPlusNormal"/>
            </w:pPr>
          </w:p>
        </w:tc>
      </w:tr>
      <w:tr w:rsidR="00812EE0">
        <w:tc>
          <w:tcPr>
            <w:tcW w:w="667" w:type="dxa"/>
          </w:tcPr>
          <w:p w:rsidR="00812EE0" w:rsidRDefault="00812EE0">
            <w:pPr>
              <w:pStyle w:val="ConsPlusNormal"/>
            </w:pPr>
          </w:p>
        </w:tc>
        <w:tc>
          <w:tcPr>
            <w:tcW w:w="3432" w:type="dxa"/>
          </w:tcPr>
          <w:p w:rsidR="00812EE0" w:rsidRDefault="00812EE0">
            <w:pPr>
              <w:pStyle w:val="ConsPlusNormal"/>
              <w:jc w:val="both"/>
            </w:pPr>
            <w:r>
              <w:t>Обязаны ли компании, занимающиеся эксплуатацией инфраструктуры или оказывающие ж/д услуги, выполнять универсальные требования к осуществлению железнодорожных перевозок (например, обслуживать конкретные категории потребителей или географические районы)?</w:t>
            </w:r>
          </w:p>
        </w:tc>
        <w:tc>
          <w:tcPr>
            <w:tcW w:w="1042" w:type="dxa"/>
          </w:tcPr>
          <w:p w:rsidR="00812EE0" w:rsidRDefault="00812EE0">
            <w:pPr>
              <w:pStyle w:val="ConsPlusNormal"/>
            </w:pPr>
          </w:p>
        </w:tc>
        <w:tc>
          <w:tcPr>
            <w:tcW w:w="1043" w:type="dxa"/>
          </w:tcPr>
          <w:p w:rsidR="00812EE0" w:rsidRDefault="00812EE0">
            <w:pPr>
              <w:pStyle w:val="ConsPlusNormal"/>
            </w:pPr>
          </w:p>
        </w:tc>
        <w:tc>
          <w:tcPr>
            <w:tcW w:w="1043" w:type="dxa"/>
          </w:tcPr>
          <w:p w:rsidR="00812EE0" w:rsidRDefault="00812EE0">
            <w:pPr>
              <w:pStyle w:val="ConsPlusNormal"/>
              <w:jc w:val="center"/>
            </w:pPr>
            <w:r>
              <w:t>1</w:t>
            </w:r>
          </w:p>
        </w:tc>
        <w:tc>
          <w:tcPr>
            <w:tcW w:w="1225" w:type="dxa"/>
          </w:tcPr>
          <w:p w:rsidR="00812EE0" w:rsidRDefault="00812EE0">
            <w:pPr>
              <w:pStyle w:val="ConsPlusNormal"/>
              <w:jc w:val="center"/>
            </w:pPr>
            <w:r>
              <w:t>6</w:t>
            </w:r>
          </w:p>
        </w:tc>
        <w:tc>
          <w:tcPr>
            <w:tcW w:w="1225" w:type="dxa"/>
          </w:tcPr>
          <w:p w:rsidR="00812EE0" w:rsidRDefault="00812EE0">
            <w:pPr>
              <w:pStyle w:val="ConsPlusNormal"/>
              <w:jc w:val="center"/>
            </w:pPr>
            <w:r>
              <w:t>0</w:t>
            </w:r>
          </w:p>
        </w:tc>
      </w:tr>
      <w:tr w:rsidR="00812EE0">
        <w:tc>
          <w:tcPr>
            <w:tcW w:w="667" w:type="dxa"/>
          </w:tcPr>
          <w:p w:rsidR="00812EE0" w:rsidRDefault="00812EE0">
            <w:pPr>
              <w:pStyle w:val="ConsPlusNormal"/>
            </w:pPr>
          </w:p>
        </w:tc>
        <w:tc>
          <w:tcPr>
            <w:tcW w:w="3432" w:type="dxa"/>
          </w:tcPr>
          <w:p w:rsidR="00812EE0" w:rsidRDefault="00812EE0">
            <w:pPr>
              <w:pStyle w:val="ConsPlusNormal"/>
              <w:jc w:val="both"/>
            </w:pPr>
            <w:r>
              <w:t xml:space="preserve">Профессиональные услуги </w:t>
            </w:r>
            <w:hyperlink w:anchor="P924" w:history="1">
              <w:r>
                <w:rPr>
                  <w:color w:val="0000FF"/>
                </w:rPr>
                <w:t>&lt;1&gt;</w:t>
              </w:r>
            </w:hyperlink>
          </w:p>
        </w:tc>
        <w:tc>
          <w:tcPr>
            <w:tcW w:w="1042" w:type="dxa"/>
          </w:tcPr>
          <w:p w:rsidR="00812EE0" w:rsidRDefault="00812EE0">
            <w:pPr>
              <w:pStyle w:val="ConsPlusNormal"/>
            </w:pPr>
          </w:p>
        </w:tc>
        <w:tc>
          <w:tcPr>
            <w:tcW w:w="1043" w:type="dxa"/>
          </w:tcPr>
          <w:p w:rsidR="00812EE0" w:rsidRDefault="00812EE0">
            <w:pPr>
              <w:pStyle w:val="ConsPlusNormal"/>
              <w:jc w:val="center"/>
            </w:pPr>
            <w:r>
              <w:t>1/5</w:t>
            </w:r>
          </w:p>
        </w:tc>
        <w:tc>
          <w:tcPr>
            <w:tcW w:w="1043" w:type="dxa"/>
          </w:tcPr>
          <w:p w:rsidR="00812EE0" w:rsidRDefault="00812EE0">
            <w:pPr>
              <w:pStyle w:val="ConsPlusNormal"/>
            </w:pPr>
          </w:p>
        </w:tc>
        <w:tc>
          <w:tcPr>
            <w:tcW w:w="1225" w:type="dxa"/>
          </w:tcPr>
          <w:p w:rsidR="00812EE0" w:rsidRDefault="00812EE0">
            <w:pPr>
              <w:pStyle w:val="ConsPlusNormal"/>
            </w:pPr>
          </w:p>
        </w:tc>
        <w:tc>
          <w:tcPr>
            <w:tcW w:w="1225" w:type="dxa"/>
          </w:tcPr>
          <w:p w:rsidR="00812EE0" w:rsidRDefault="00812EE0">
            <w:pPr>
              <w:pStyle w:val="ConsPlusNormal"/>
            </w:pPr>
          </w:p>
        </w:tc>
      </w:tr>
      <w:tr w:rsidR="00812EE0">
        <w:tc>
          <w:tcPr>
            <w:tcW w:w="667" w:type="dxa"/>
          </w:tcPr>
          <w:p w:rsidR="00812EE0" w:rsidRDefault="00812EE0">
            <w:pPr>
              <w:pStyle w:val="ConsPlusNormal"/>
              <w:jc w:val="center"/>
            </w:pPr>
            <w:r>
              <w:t>1</w:t>
            </w:r>
          </w:p>
        </w:tc>
        <w:tc>
          <w:tcPr>
            <w:tcW w:w="3432" w:type="dxa"/>
          </w:tcPr>
          <w:p w:rsidR="00812EE0" w:rsidRDefault="00812EE0">
            <w:pPr>
              <w:pStyle w:val="ConsPlusNormal"/>
              <w:jc w:val="both"/>
            </w:pPr>
            <w:r>
              <w:t>Имеются ли ограничения на рекламу и маркетинг?</w:t>
            </w:r>
          </w:p>
        </w:tc>
        <w:tc>
          <w:tcPr>
            <w:tcW w:w="1042" w:type="dxa"/>
          </w:tcPr>
          <w:p w:rsidR="00812EE0" w:rsidRDefault="00812EE0">
            <w:pPr>
              <w:pStyle w:val="ConsPlusNormal"/>
            </w:pPr>
          </w:p>
        </w:tc>
        <w:tc>
          <w:tcPr>
            <w:tcW w:w="1043" w:type="dxa"/>
          </w:tcPr>
          <w:p w:rsidR="00812EE0" w:rsidRDefault="00812EE0">
            <w:pPr>
              <w:pStyle w:val="ConsPlusNormal"/>
            </w:pPr>
          </w:p>
        </w:tc>
        <w:tc>
          <w:tcPr>
            <w:tcW w:w="1043" w:type="dxa"/>
          </w:tcPr>
          <w:p w:rsidR="00812EE0" w:rsidRDefault="00812EE0">
            <w:pPr>
              <w:pStyle w:val="ConsPlusNormal"/>
              <w:jc w:val="center"/>
            </w:pPr>
            <w:r>
              <w:t>1/3</w:t>
            </w:r>
          </w:p>
        </w:tc>
        <w:tc>
          <w:tcPr>
            <w:tcW w:w="2450" w:type="dxa"/>
            <w:gridSpan w:val="2"/>
          </w:tcPr>
          <w:p w:rsidR="00812EE0" w:rsidRDefault="00812EE0">
            <w:pPr>
              <w:pStyle w:val="ConsPlusNormal"/>
            </w:pPr>
            <w:r>
              <w:t>Варианты:</w:t>
            </w:r>
          </w:p>
          <w:p w:rsidR="00812EE0" w:rsidRDefault="00812EE0">
            <w:pPr>
              <w:pStyle w:val="ConsPlusNormal"/>
            </w:pPr>
            <w:r>
              <w:t>нет регулирования - 0;</w:t>
            </w:r>
          </w:p>
          <w:p w:rsidR="00812EE0" w:rsidRDefault="00812EE0">
            <w:pPr>
              <w:pStyle w:val="ConsPlusNormal"/>
            </w:pPr>
            <w:r>
              <w:t>реклама регулируется - 3;</w:t>
            </w:r>
          </w:p>
          <w:p w:rsidR="00812EE0" w:rsidRDefault="00812EE0">
            <w:pPr>
              <w:pStyle w:val="ConsPlusNormal"/>
            </w:pPr>
            <w:r>
              <w:t>реклама запрещена - 6</w:t>
            </w:r>
          </w:p>
        </w:tc>
      </w:tr>
      <w:tr w:rsidR="00812EE0">
        <w:tc>
          <w:tcPr>
            <w:tcW w:w="667" w:type="dxa"/>
          </w:tcPr>
          <w:p w:rsidR="00812EE0" w:rsidRDefault="00812EE0">
            <w:pPr>
              <w:pStyle w:val="ConsPlusNormal"/>
              <w:jc w:val="center"/>
            </w:pPr>
            <w:r>
              <w:t>2</w:t>
            </w:r>
          </w:p>
        </w:tc>
        <w:tc>
          <w:tcPr>
            <w:tcW w:w="3432" w:type="dxa"/>
          </w:tcPr>
          <w:p w:rsidR="00812EE0" w:rsidRDefault="00812EE0">
            <w:pPr>
              <w:pStyle w:val="ConsPlusNormal"/>
              <w:jc w:val="both"/>
            </w:pPr>
            <w:r>
              <w:t>Имеются ли ограничения на организационно-правовую форму юридических лиц?</w:t>
            </w:r>
          </w:p>
        </w:tc>
        <w:tc>
          <w:tcPr>
            <w:tcW w:w="1042" w:type="dxa"/>
          </w:tcPr>
          <w:p w:rsidR="00812EE0" w:rsidRDefault="00812EE0">
            <w:pPr>
              <w:pStyle w:val="ConsPlusNormal"/>
            </w:pPr>
          </w:p>
        </w:tc>
        <w:tc>
          <w:tcPr>
            <w:tcW w:w="1043" w:type="dxa"/>
          </w:tcPr>
          <w:p w:rsidR="00812EE0" w:rsidRDefault="00812EE0">
            <w:pPr>
              <w:pStyle w:val="ConsPlusNormal"/>
            </w:pPr>
          </w:p>
        </w:tc>
        <w:tc>
          <w:tcPr>
            <w:tcW w:w="1043" w:type="dxa"/>
          </w:tcPr>
          <w:p w:rsidR="00812EE0" w:rsidRDefault="00812EE0">
            <w:pPr>
              <w:pStyle w:val="ConsPlusNormal"/>
              <w:jc w:val="center"/>
            </w:pPr>
            <w:r>
              <w:t>1/3</w:t>
            </w:r>
          </w:p>
        </w:tc>
        <w:tc>
          <w:tcPr>
            <w:tcW w:w="2450" w:type="dxa"/>
            <w:gridSpan w:val="2"/>
          </w:tcPr>
          <w:p w:rsidR="00812EE0" w:rsidRDefault="00812EE0">
            <w:pPr>
              <w:pStyle w:val="ConsPlusNormal"/>
            </w:pPr>
            <w:r>
              <w:t>Варианты:</w:t>
            </w:r>
          </w:p>
          <w:p w:rsidR="00812EE0" w:rsidRDefault="00812EE0">
            <w:pPr>
              <w:pStyle w:val="ConsPlusNormal"/>
            </w:pPr>
            <w:r>
              <w:t>нет ограничений - 0;</w:t>
            </w:r>
          </w:p>
          <w:p w:rsidR="00812EE0" w:rsidRDefault="00812EE0">
            <w:pPr>
              <w:pStyle w:val="ConsPlusNormal"/>
            </w:pPr>
            <w:r>
              <w:t>некоторые формы обществ допустимы - 2;</w:t>
            </w:r>
          </w:p>
          <w:p w:rsidR="00812EE0" w:rsidRDefault="00812EE0">
            <w:pPr>
              <w:pStyle w:val="ConsPlusNormal"/>
            </w:pPr>
            <w:r>
              <w:t>общества и объединения запрещены - 5;</w:t>
            </w:r>
          </w:p>
          <w:p w:rsidR="00812EE0" w:rsidRDefault="00812EE0">
            <w:pPr>
              <w:pStyle w:val="ConsPlusNormal"/>
            </w:pPr>
            <w:r>
              <w:t>допустимо только индивидуальное предпринимательство - 6</w:t>
            </w:r>
          </w:p>
        </w:tc>
      </w:tr>
      <w:tr w:rsidR="00812EE0">
        <w:tc>
          <w:tcPr>
            <w:tcW w:w="667" w:type="dxa"/>
          </w:tcPr>
          <w:p w:rsidR="00812EE0" w:rsidRDefault="00812EE0">
            <w:pPr>
              <w:pStyle w:val="ConsPlusNormal"/>
              <w:jc w:val="center"/>
            </w:pPr>
            <w:r>
              <w:t>3</w:t>
            </w:r>
          </w:p>
        </w:tc>
        <w:tc>
          <w:tcPr>
            <w:tcW w:w="3432" w:type="dxa"/>
          </w:tcPr>
          <w:p w:rsidR="00812EE0" w:rsidRDefault="00812EE0">
            <w:pPr>
              <w:pStyle w:val="ConsPlusNormal"/>
              <w:jc w:val="both"/>
            </w:pPr>
            <w:r>
              <w:t xml:space="preserve">Имеются ли ограничения на </w:t>
            </w:r>
            <w:r>
              <w:lastRenderedPageBreak/>
              <w:t>межпрофессиональное сотрудничество (например, партнерства, объединения, совместные предприятия)?</w:t>
            </w:r>
          </w:p>
        </w:tc>
        <w:tc>
          <w:tcPr>
            <w:tcW w:w="1042" w:type="dxa"/>
          </w:tcPr>
          <w:p w:rsidR="00812EE0" w:rsidRDefault="00812EE0">
            <w:pPr>
              <w:pStyle w:val="ConsPlusNormal"/>
            </w:pPr>
          </w:p>
        </w:tc>
        <w:tc>
          <w:tcPr>
            <w:tcW w:w="1043" w:type="dxa"/>
          </w:tcPr>
          <w:p w:rsidR="00812EE0" w:rsidRDefault="00812EE0">
            <w:pPr>
              <w:pStyle w:val="ConsPlusNormal"/>
            </w:pPr>
          </w:p>
        </w:tc>
        <w:tc>
          <w:tcPr>
            <w:tcW w:w="1043" w:type="dxa"/>
          </w:tcPr>
          <w:p w:rsidR="00812EE0" w:rsidRDefault="00812EE0">
            <w:pPr>
              <w:pStyle w:val="ConsPlusNormal"/>
              <w:jc w:val="center"/>
            </w:pPr>
            <w:r>
              <w:t>1/3</w:t>
            </w:r>
          </w:p>
        </w:tc>
        <w:tc>
          <w:tcPr>
            <w:tcW w:w="2450" w:type="dxa"/>
            <w:gridSpan w:val="2"/>
          </w:tcPr>
          <w:p w:rsidR="00812EE0" w:rsidRDefault="00812EE0">
            <w:pPr>
              <w:pStyle w:val="ConsPlusNormal"/>
            </w:pPr>
            <w:r>
              <w:t>Варианты:</w:t>
            </w:r>
          </w:p>
          <w:p w:rsidR="00812EE0" w:rsidRDefault="00812EE0">
            <w:pPr>
              <w:pStyle w:val="ConsPlusNormal"/>
            </w:pPr>
            <w:r>
              <w:lastRenderedPageBreak/>
              <w:t>Все формы допустимы - 0</w:t>
            </w:r>
          </w:p>
          <w:p w:rsidR="00812EE0" w:rsidRDefault="00812EE0">
            <w:pPr>
              <w:pStyle w:val="ConsPlusNormal"/>
            </w:pPr>
            <w:r>
              <w:t>В основном допустимы - 3</w:t>
            </w:r>
          </w:p>
          <w:p w:rsidR="00812EE0" w:rsidRDefault="00812EE0">
            <w:pPr>
              <w:pStyle w:val="ConsPlusNormal"/>
            </w:pPr>
            <w:r>
              <w:t>Допустимы для сопоставимых профессий - 4,5</w:t>
            </w:r>
          </w:p>
          <w:p w:rsidR="00812EE0" w:rsidRDefault="00812EE0">
            <w:pPr>
              <w:pStyle w:val="ConsPlusNormal"/>
            </w:pPr>
            <w:r>
              <w:t>В основном недопустимы - 6</w:t>
            </w:r>
          </w:p>
        </w:tc>
      </w:tr>
    </w:tbl>
    <w:p w:rsidR="00812EE0" w:rsidRDefault="00812EE0">
      <w:pPr>
        <w:pStyle w:val="ConsPlusNormal"/>
        <w:jc w:val="both"/>
      </w:pPr>
    </w:p>
    <w:p w:rsidR="00812EE0" w:rsidRDefault="00812EE0">
      <w:pPr>
        <w:pStyle w:val="ConsPlusNormal"/>
        <w:ind w:firstLine="540"/>
        <w:jc w:val="both"/>
      </w:pPr>
      <w:r>
        <w:t>--------------------------------</w:t>
      </w:r>
    </w:p>
    <w:p w:rsidR="00812EE0" w:rsidRDefault="00812EE0">
      <w:pPr>
        <w:pStyle w:val="ConsPlusNormal"/>
        <w:spacing w:before="220"/>
        <w:ind w:firstLine="540"/>
        <w:jc w:val="both"/>
      </w:pPr>
      <w:bookmarkStart w:id="4" w:name="P924"/>
      <w:bookmarkEnd w:id="4"/>
      <w:r>
        <w:t>&lt;1&gt; Среднее арифметическое значений показателей для услуг бухгалтеров, юристов, архитекторов и инженеров.</w:t>
      </w:r>
    </w:p>
    <w:p w:rsidR="00812EE0" w:rsidRDefault="00812EE0">
      <w:pPr>
        <w:pStyle w:val="ConsPlusNormal"/>
        <w:ind w:firstLine="540"/>
        <w:jc w:val="both"/>
      </w:pPr>
    </w:p>
    <w:p w:rsidR="00812EE0" w:rsidRDefault="00812EE0">
      <w:pPr>
        <w:pStyle w:val="ConsPlusNormal"/>
        <w:ind w:firstLine="540"/>
        <w:jc w:val="both"/>
      </w:pPr>
      <w:r>
        <w:t>Значение индикатора рассчитывается по следующей формуле:</w:t>
      </w:r>
    </w:p>
    <w:p w:rsidR="00812EE0" w:rsidRDefault="00812EE0">
      <w:pPr>
        <w:pStyle w:val="ConsPlusNormal"/>
        <w:jc w:val="both"/>
      </w:pPr>
    </w:p>
    <w:p w:rsidR="00812EE0" w:rsidRDefault="00812EE0">
      <w:pPr>
        <w:pStyle w:val="ConsPlusNormal"/>
        <w:jc w:val="center"/>
      </w:pPr>
      <w:r w:rsidRPr="003A0DCB">
        <w:rPr>
          <w:position w:val="-27"/>
        </w:rPr>
        <w:pict>
          <v:shape id="_x0000_i1063" style="width:156.45pt;height:38.2pt" coordsize="" o:spt="100" adj="0,,0" path="" filled="f" stroked="f">
            <v:stroke joinstyle="miter"/>
            <v:imagedata r:id="rId48" o:title="base_1_194126_32806"/>
            <v:formulas/>
            <v:path o:connecttype="segments"/>
          </v:shape>
        </w:pict>
      </w:r>
      <w:r>
        <w:t>,</w:t>
      </w:r>
    </w:p>
    <w:p w:rsidR="00812EE0" w:rsidRDefault="00812EE0">
      <w:pPr>
        <w:pStyle w:val="ConsPlusNormal"/>
        <w:jc w:val="both"/>
      </w:pPr>
    </w:p>
    <w:p w:rsidR="00812EE0" w:rsidRDefault="00812EE0">
      <w:pPr>
        <w:pStyle w:val="ConsPlusNormal"/>
        <w:ind w:firstLine="540"/>
        <w:jc w:val="both"/>
      </w:pPr>
      <w:r>
        <w:t>где:</w:t>
      </w:r>
    </w:p>
    <w:p w:rsidR="00812EE0" w:rsidRDefault="00812EE0">
      <w:pPr>
        <w:pStyle w:val="ConsPlusNormal"/>
        <w:spacing w:before="220"/>
        <w:ind w:firstLine="540"/>
        <w:jc w:val="both"/>
      </w:pPr>
      <w:r>
        <w:t>i - раздел;</w:t>
      </w:r>
    </w:p>
    <w:p w:rsidR="00812EE0" w:rsidRDefault="00812EE0">
      <w:pPr>
        <w:pStyle w:val="ConsPlusNormal"/>
        <w:spacing w:before="220"/>
        <w:ind w:firstLine="540"/>
        <w:jc w:val="both"/>
      </w:pPr>
      <w:r>
        <w:t>j - отрасль;</w:t>
      </w:r>
    </w:p>
    <w:p w:rsidR="00812EE0" w:rsidRDefault="00812EE0">
      <w:pPr>
        <w:pStyle w:val="ConsPlusNormal"/>
        <w:spacing w:before="220"/>
        <w:ind w:firstLine="540"/>
        <w:jc w:val="both"/>
      </w:pPr>
      <w:r>
        <w:t>k - номер вопроса;</w:t>
      </w:r>
    </w:p>
    <w:p w:rsidR="00812EE0" w:rsidRDefault="00812EE0">
      <w:pPr>
        <w:pStyle w:val="ConsPlusNormal"/>
        <w:spacing w:before="220"/>
        <w:ind w:firstLine="540"/>
        <w:jc w:val="both"/>
      </w:pPr>
      <w:r>
        <w:t>n - количество разделов;</w:t>
      </w:r>
    </w:p>
    <w:p w:rsidR="00812EE0" w:rsidRDefault="00812EE0">
      <w:pPr>
        <w:pStyle w:val="ConsPlusNormal"/>
        <w:spacing w:before="220"/>
        <w:ind w:firstLine="540"/>
        <w:jc w:val="both"/>
      </w:pPr>
      <w:r>
        <w:t>m - количество отраслей;</w:t>
      </w:r>
    </w:p>
    <w:p w:rsidR="00812EE0" w:rsidRDefault="00812EE0">
      <w:pPr>
        <w:pStyle w:val="ConsPlusNormal"/>
        <w:spacing w:before="220"/>
        <w:ind w:firstLine="540"/>
        <w:jc w:val="both"/>
      </w:pPr>
      <w:r>
        <w:t>d - количество вопросов;</w:t>
      </w:r>
    </w:p>
    <w:p w:rsidR="00812EE0" w:rsidRDefault="00812EE0">
      <w:pPr>
        <w:pStyle w:val="ConsPlusNormal"/>
        <w:spacing w:before="220"/>
        <w:ind w:firstLine="540"/>
        <w:jc w:val="both"/>
      </w:pPr>
      <w:r w:rsidRPr="003A0DCB">
        <w:rPr>
          <w:position w:val="-8"/>
        </w:rPr>
        <w:pict>
          <v:shape id="_x0000_i1064" style="width:13.35pt;height:19.55pt" coordsize="" o:spt="100" adj="0,,0" path="" filled="f" stroked="f">
            <v:stroke joinstyle="miter"/>
            <v:imagedata r:id="rId49" o:title="base_1_194126_32807"/>
            <v:formulas/>
            <v:path o:connecttype="segments"/>
          </v:shape>
        </w:pict>
      </w:r>
      <w:r>
        <w:t xml:space="preserve"> - вес раздела (в долях);</w:t>
      </w:r>
    </w:p>
    <w:p w:rsidR="00812EE0" w:rsidRDefault="00812EE0">
      <w:pPr>
        <w:pStyle w:val="ConsPlusNormal"/>
        <w:spacing w:before="220"/>
        <w:ind w:firstLine="540"/>
        <w:jc w:val="both"/>
      </w:pPr>
      <w:r w:rsidRPr="003A0DCB">
        <w:rPr>
          <w:position w:val="-10"/>
        </w:rPr>
        <w:lastRenderedPageBreak/>
        <w:pict>
          <v:shape id="_x0000_i1065" style="width:15.1pt;height:21.35pt" coordsize="" o:spt="100" adj="0,,0" path="" filled="f" stroked="f">
            <v:stroke joinstyle="miter"/>
            <v:imagedata r:id="rId50" o:title="base_1_194126_32808"/>
            <v:formulas/>
            <v:path o:connecttype="segments"/>
          </v:shape>
        </w:pict>
      </w:r>
      <w:r>
        <w:t xml:space="preserve"> - вес отрасли (в долях);</w:t>
      </w:r>
    </w:p>
    <w:p w:rsidR="00812EE0" w:rsidRDefault="00812EE0">
      <w:pPr>
        <w:pStyle w:val="ConsPlusNormal"/>
        <w:spacing w:before="220"/>
        <w:ind w:firstLine="540"/>
        <w:jc w:val="both"/>
      </w:pPr>
      <w:r w:rsidRPr="003A0DCB">
        <w:rPr>
          <w:position w:val="-8"/>
        </w:rPr>
        <w:pict>
          <v:shape id="_x0000_i1066" style="width:15.1pt;height:19.55pt" coordsize="" o:spt="100" adj="0,,0" path="" filled="f" stroked="f">
            <v:stroke joinstyle="miter"/>
            <v:imagedata r:id="rId51" o:title="base_1_194126_32809"/>
            <v:formulas/>
            <v:path o:connecttype="segments"/>
          </v:shape>
        </w:pict>
      </w:r>
      <w:r>
        <w:t xml:space="preserve"> - вес вопроса (в долях);</w:t>
      </w:r>
    </w:p>
    <w:p w:rsidR="00812EE0" w:rsidRDefault="00812EE0">
      <w:pPr>
        <w:pStyle w:val="ConsPlusNormal"/>
        <w:spacing w:before="220"/>
        <w:ind w:firstLine="540"/>
        <w:jc w:val="both"/>
      </w:pPr>
      <w:r w:rsidRPr="003A0DCB">
        <w:rPr>
          <w:position w:val="-10"/>
        </w:rPr>
        <w:pict>
          <v:shape id="_x0000_i1067" style="width:49.8pt;height:21.35pt" coordsize="" o:spt="100" adj="0,,0" path="" filled="f" stroked="f">
            <v:stroke joinstyle="miter"/>
            <v:imagedata r:id="rId52" o:title="base_1_194126_32810"/>
            <v:formulas/>
            <v:path o:connecttype="segments"/>
          </v:shape>
        </w:pict>
      </w:r>
      <w:r>
        <w:t xml:space="preserve"> - значение ответа (в баллах).</w:t>
      </w:r>
    </w:p>
    <w:p w:rsidR="00812EE0" w:rsidRDefault="00812EE0">
      <w:pPr>
        <w:pStyle w:val="ConsPlusNormal"/>
        <w:spacing w:before="220"/>
        <w:ind w:firstLine="540"/>
        <w:jc w:val="both"/>
      </w:pPr>
      <w:r>
        <w:t>Единица измерения - баллы.</w:t>
      </w:r>
    </w:p>
    <w:p w:rsidR="00812EE0" w:rsidRDefault="00812EE0">
      <w:pPr>
        <w:pStyle w:val="ConsPlusNormal"/>
        <w:spacing w:before="220"/>
        <w:ind w:firstLine="540"/>
        <w:jc w:val="both"/>
      </w:pPr>
      <w:r>
        <w:t>6. Правовые барьеры.</w:t>
      </w:r>
    </w:p>
    <w:p w:rsidR="00812EE0" w:rsidRDefault="00812EE0">
      <w:pPr>
        <w:pStyle w:val="ConsPlusNormal"/>
        <w:spacing w:before="220"/>
        <w:ind w:firstLine="540"/>
        <w:jc w:val="both"/>
      </w:pPr>
      <w:r>
        <w:t>Значение индикатора отражает распространенность сформулированных в явном виде правовых ограничений на число конкурентов.</w:t>
      </w:r>
    </w:p>
    <w:p w:rsidR="00812EE0" w:rsidRDefault="00812E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2"/>
        <w:gridCol w:w="5201"/>
        <w:gridCol w:w="1267"/>
        <w:gridCol w:w="1268"/>
        <w:gridCol w:w="1281"/>
      </w:tblGrid>
      <w:tr w:rsidR="00812EE0">
        <w:tc>
          <w:tcPr>
            <w:tcW w:w="9699" w:type="dxa"/>
            <w:gridSpan w:val="5"/>
          </w:tcPr>
          <w:p w:rsidR="00812EE0" w:rsidRDefault="00812EE0">
            <w:pPr>
              <w:pStyle w:val="ConsPlusNormal"/>
            </w:pPr>
            <w:r>
              <w:t>Вопрос: Федеральные законы и (или) законы субъектов Российской Федерации или иные нормативные правовые акты ограничивают число участников, функционирующих на рынках?</w:t>
            </w:r>
          </w:p>
        </w:tc>
      </w:tr>
      <w:tr w:rsidR="00812EE0">
        <w:tc>
          <w:tcPr>
            <w:tcW w:w="682" w:type="dxa"/>
            <w:vMerge w:val="restart"/>
          </w:tcPr>
          <w:p w:rsidR="00812EE0" w:rsidRDefault="00812EE0">
            <w:pPr>
              <w:pStyle w:val="ConsPlusNormal"/>
              <w:jc w:val="center"/>
            </w:pPr>
            <w:r>
              <w:t>N п/п</w:t>
            </w:r>
          </w:p>
        </w:tc>
        <w:tc>
          <w:tcPr>
            <w:tcW w:w="5201" w:type="dxa"/>
            <w:vMerge w:val="restart"/>
          </w:tcPr>
          <w:p w:rsidR="00812EE0" w:rsidRDefault="00812EE0">
            <w:pPr>
              <w:pStyle w:val="ConsPlusNormal"/>
              <w:jc w:val="center"/>
            </w:pPr>
            <w:r>
              <w:t>Сектор</w:t>
            </w:r>
          </w:p>
        </w:tc>
        <w:tc>
          <w:tcPr>
            <w:tcW w:w="1267" w:type="dxa"/>
            <w:vMerge w:val="restart"/>
          </w:tcPr>
          <w:p w:rsidR="00812EE0" w:rsidRDefault="00812EE0">
            <w:pPr>
              <w:pStyle w:val="ConsPlusNormal"/>
              <w:jc w:val="center"/>
            </w:pPr>
            <w:r>
              <w:t>Вес отрасли</w:t>
            </w:r>
          </w:p>
        </w:tc>
        <w:tc>
          <w:tcPr>
            <w:tcW w:w="2549" w:type="dxa"/>
            <w:gridSpan w:val="2"/>
          </w:tcPr>
          <w:p w:rsidR="00812EE0" w:rsidRDefault="00812EE0">
            <w:pPr>
              <w:pStyle w:val="ConsPlusNormal"/>
              <w:jc w:val="center"/>
            </w:pPr>
            <w:r>
              <w:t>Значение ответа</w:t>
            </w:r>
          </w:p>
        </w:tc>
      </w:tr>
      <w:tr w:rsidR="00812EE0">
        <w:tc>
          <w:tcPr>
            <w:tcW w:w="682" w:type="dxa"/>
            <w:vMerge/>
          </w:tcPr>
          <w:p w:rsidR="00812EE0" w:rsidRDefault="00812EE0"/>
        </w:tc>
        <w:tc>
          <w:tcPr>
            <w:tcW w:w="5201" w:type="dxa"/>
            <w:vMerge/>
          </w:tcPr>
          <w:p w:rsidR="00812EE0" w:rsidRDefault="00812EE0"/>
        </w:tc>
        <w:tc>
          <w:tcPr>
            <w:tcW w:w="1267" w:type="dxa"/>
            <w:vMerge/>
          </w:tcPr>
          <w:p w:rsidR="00812EE0" w:rsidRDefault="00812EE0"/>
        </w:tc>
        <w:tc>
          <w:tcPr>
            <w:tcW w:w="1268" w:type="dxa"/>
          </w:tcPr>
          <w:p w:rsidR="00812EE0" w:rsidRDefault="00812EE0">
            <w:pPr>
              <w:pStyle w:val="ConsPlusNormal"/>
              <w:jc w:val="center"/>
            </w:pPr>
            <w:r>
              <w:t>Да</w:t>
            </w:r>
          </w:p>
        </w:tc>
        <w:tc>
          <w:tcPr>
            <w:tcW w:w="1281" w:type="dxa"/>
          </w:tcPr>
          <w:p w:rsidR="00812EE0" w:rsidRDefault="00812EE0">
            <w:pPr>
              <w:pStyle w:val="ConsPlusNormal"/>
              <w:jc w:val="center"/>
            </w:pPr>
            <w:r>
              <w:t>Нет</w:t>
            </w:r>
          </w:p>
        </w:tc>
      </w:tr>
      <w:tr w:rsidR="00812EE0">
        <w:tc>
          <w:tcPr>
            <w:tcW w:w="682" w:type="dxa"/>
          </w:tcPr>
          <w:p w:rsidR="00812EE0" w:rsidRDefault="00812EE0">
            <w:pPr>
              <w:pStyle w:val="ConsPlusNormal"/>
              <w:jc w:val="center"/>
            </w:pPr>
            <w:r>
              <w:t>1</w:t>
            </w:r>
          </w:p>
        </w:tc>
        <w:tc>
          <w:tcPr>
            <w:tcW w:w="5201" w:type="dxa"/>
          </w:tcPr>
          <w:p w:rsidR="00812EE0" w:rsidRDefault="00812EE0">
            <w:pPr>
              <w:pStyle w:val="ConsPlusNormal"/>
              <w:jc w:val="both"/>
            </w:pPr>
            <w:r>
              <w:t>Производство табачных изделий</w:t>
            </w:r>
          </w:p>
        </w:tc>
        <w:tc>
          <w:tcPr>
            <w:tcW w:w="1267" w:type="dxa"/>
          </w:tcPr>
          <w:p w:rsidR="00812EE0" w:rsidRDefault="00812EE0">
            <w:pPr>
              <w:pStyle w:val="ConsPlusNormal"/>
              <w:jc w:val="center"/>
            </w:pPr>
            <w:r>
              <w:t>1</w:t>
            </w:r>
          </w:p>
        </w:tc>
        <w:tc>
          <w:tcPr>
            <w:tcW w:w="1268" w:type="dxa"/>
          </w:tcPr>
          <w:p w:rsidR="00812EE0" w:rsidRDefault="00812EE0">
            <w:pPr>
              <w:pStyle w:val="ConsPlusNormal"/>
              <w:jc w:val="center"/>
            </w:pPr>
            <w:r>
              <w:t>6</w:t>
            </w:r>
          </w:p>
        </w:tc>
        <w:tc>
          <w:tcPr>
            <w:tcW w:w="1281" w:type="dxa"/>
          </w:tcPr>
          <w:p w:rsidR="00812EE0" w:rsidRDefault="00812EE0">
            <w:pPr>
              <w:pStyle w:val="ConsPlusNormal"/>
              <w:jc w:val="center"/>
            </w:pPr>
            <w:r>
              <w:t>0</w:t>
            </w:r>
          </w:p>
        </w:tc>
      </w:tr>
      <w:tr w:rsidR="00812EE0">
        <w:tc>
          <w:tcPr>
            <w:tcW w:w="682" w:type="dxa"/>
          </w:tcPr>
          <w:p w:rsidR="00812EE0" w:rsidRDefault="00812EE0">
            <w:pPr>
              <w:pStyle w:val="ConsPlusNormal"/>
              <w:jc w:val="center"/>
            </w:pPr>
            <w:r>
              <w:t>2</w:t>
            </w:r>
          </w:p>
        </w:tc>
        <w:tc>
          <w:tcPr>
            <w:tcW w:w="5201" w:type="dxa"/>
          </w:tcPr>
          <w:p w:rsidR="00812EE0" w:rsidRDefault="00812EE0">
            <w:pPr>
              <w:pStyle w:val="ConsPlusNormal"/>
              <w:jc w:val="both"/>
            </w:pPr>
            <w:r>
              <w:t>Производство продуктов нефтепереработки</w:t>
            </w:r>
          </w:p>
        </w:tc>
        <w:tc>
          <w:tcPr>
            <w:tcW w:w="1267" w:type="dxa"/>
          </w:tcPr>
          <w:p w:rsidR="00812EE0" w:rsidRDefault="00812EE0">
            <w:pPr>
              <w:pStyle w:val="ConsPlusNormal"/>
              <w:jc w:val="center"/>
            </w:pPr>
            <w:r>
              <w:t>1</w:t>
            </w:r>
          </w:p>
        </w:tc>
        <w:tc>
          <w:tcPr>
            <w:tcW w:w="1268" w:type="dxa"/>
          </w:tcPr>
          <w:p w:rsidR="00812EE0" w:rsidRDefault="00812EE0">
            <w:pPr>
              <w:pStyle w:val="ConsPlusNormal"/>
              <w:jc w:val="center"/>
            </w:pPr>
            <w:r>
              <w:t>6</w:t>
            </w:r>
          </w:p>
        </w:tc>
        <w:tc>
          <w:tcPr>
            <w:tcW w:w="1281" w:type="dxa"/>
          </w:tcPr>
          <w:p w:rsidR="00812EE0" w:rsidRDefault="00812EE0">
            <w:pPr>
              <w:pStyle w:val="ConsPlusNormal"/>
              <w:jc w:val="center"/>
            </w:pPr>
            <w:r>
              <w:t>0</w:t>
            </w:r>
          </w:p>
        </w:tc>
      </w:tr>
      <w:tr w:rsidR="00812EE0">
        <w:tc>
          <w:tcPr>
            <w:tcW w:w="682" w:type="dxa"/>
          </w:tcPr>
          <w:p w:rsidR="00812EE0" w:rsidRDefault="00812EE0">
            <w:pPr>
              <w:pStyle w:val="ConsPlusNormal"/>
              <w:jc w:val="center"/>
            </w:pPr>
            <w:r>
              <w:t>3</w:t>
            </w:r>
          </w:p>
        </w:tc>
        <w:tc>
          <w:tcPr>
            <w:tcW w:w="5201" w:type="dxa"/>
          </w:tcPr>
          <w:p w:rsidR="00812EE0" w:rsidRDefault="00812EE0">
            <w:pPr>
              <w:pStyle w:val="ConsPlusNormal"/>
              <w:jc w:val="both"/>
            </w:pPr>
            <w:r>
              <w:t>Металлургия</w:t>
            </w:r>
          </w:p>
        </w:tc>
        <w:tc>
          <w:tcPr>
            <w:tcW w:w="1267" w:type="dxa"/>
          </w:tcPr>
          <w:p w:rsidR="00812EE0" w:rsidRDefault="00812EE0">
            <w:pPr>
              <w:pStyle w:val="ConsPlusNormal"/>
              <w:jc w:val="center"/>
            </w:pPr>
            <w:r>
              <w:t>1</w:t>
            </w:r>
          </w:p>
        </w:tc>
        <w:tc>
          <w:tcPr>
            <w:tcW w:w="1268" w:type="dxa"/>
          </w:tcPr>
          <w:p w:rsidR="00812EE0" w:rsidRDefault="00812EE0">
            <w:pPr>
              <w:pStyle w:val="ConsPlusNormal"/>
              <w:jc w:val="center"/>
            </w:pPr>
            <w:r>
              <w:t>6</w:t>
            </w:r>
          </w:p>
        </w:tc>
        <w:tc>
          <w:tcPr>
            <w:tcW w:w="1281" w:type="dxa"/>
          </w:tcPr>
          <w:p w:rsidR="00812EE0" w:rsidRDefault="00812EE0">
            <w:pPr>
              <w:pStyle w:val="ConsPlusNormal"/>
              <w:jc w:val="center"/>
            </w:pPr>
            <w:r>
              <w:t>0</w:t>
            </w:r>
          </w:p>
        </w:tc>
      </w:tr>
      <w:tr w:rsidR="00812EE0">
        <w:tc>
          <w:tcPr>
            <w:tcW w:w="682" w:type="dxa"/>
          </w:tcPr>
          <w:p w:rsidR="00812EE0" w:rsidRDefault="00812EE0">
            <w:pPr>
              <w:pStyle w:val="ConsPlusNormal"/>
              <w:jc w:val="center"/>
            </w:pPr>
            <w:r>
              <w:t>4</w:t>
            </w:r>
          </w:p>
        </w:tc>
        <w:tc>
          <w:tcPr>
            <w:tcW w:w="5201" w:type="dxa"/>
          </w:tcPr>
          <w:p w:rsidR="00812EE0" w:rsidRDefault="00812EE0">
            <w:pPr>
              <w:pStyle w:val="ConsPlusNormal"/>
              <w:jc w:val="both"/>
            </w:pPr>
            <w:r>
              <w:t>Производство изделий металлообработки, машин и оборудования</w:t>
            </w:r>
          </w:p>
        </w:tc>
        <w:tc>
          <w:tcPr>
            <w:tcW w:w="1267" w:type="dxa"/>
          </w:tcPr>
          <w:p w:rsidR="00812EE0" w:rsidRDefault="00812EE0">
            <w:pPr>
              <w:pStyle w:val="ConsPlusNormal"/>
              <w:jc w:val="center"/>
            </w:pPr>
            <w:r>
              <w:t>1</w:t>
            </w:r>
          </w:p>
        </w:tc>
        <w:tc>
          <w:tcPr>
            <w:tcW w:w="1268" w:type="dxa"/>
          </w:tcPr>
          <w:p w:rsidR="00812EE0" w:rsidRDefault="00812EE0">
            <w:pPr>
              <w:pStyle w:val="ConsPlusNormal"/>
              <w:jc w:val="center"/>
            </w:pPr>
            <w:r>
              <w:t>6</w:t>
            </w:r>
          </w:p>
        </w:tc>
        <w:tc>
          <w:tcPr>
            <w:tcW w:w="1281" w:type="dxa"/>
          </w:tcPr>
          <w:p w:rsidR="00812EE0" w:rsidRDefault="00812EE0">
            <w:pPr>
              <w:pStyle w:val="ConsPlusNormal"/>
              <w:jc w:val="center"/>
            </w:pPr>
            <w:r>
              <w:t>0</w:t>
            </w:r>
          </w:p>
        </w:tc>
      </w:tr>
      <w:tr w:rsidR="00812EE0">
        <w:tc>
          <w:tcPr>
            <w:tcW w:w="682" w:type="dxa"/>
          </w:tcPr>
          <w:p w:rsidR="00812EE0" w:rsidRDefault="00812EE0">
            <w:pPr>
              <w:pStyle w:val="ConsPlusNormal"/>
              <w:jc w:val="center"/>
            </w:pPr>
            <w:r>
              <w:t>5</w:t>
            </w:r>
          </w:p>
        </w:tc>
        <w:tc>
          <w:tcPr>
            <w:tcW w:w="5201" w:type="dxa"/>
          </w:tcPr>
          <w:p w:rsidR="00812EE0" w:rsidRDefault="00812EE0">
            <w:pPr>
              <w:pStyle w:val="ConsPlusNormal"/>
              <w:jc w:val="both"/>
            </w:pPr>
            <w:r>
              <w:t>Генерация и распределение электроэнергии</w:t>
            </w:r>
          </w:p>
        </w:tc>
        <w:tc>
          <w:tcPr>
            <w:tcW w:w="1267" w:type="dxa"/>
          </w:tcPr>
          <w:p w:rsidR="00812EE0" w:rsidRDefault="00812EE0">
            <w:pPr>
              <w:pStyle w:val="ConsPlusNormal"/>
              <w:jc w:val="center"/>
            </w:pPr>
            <w:r>
              <w:t>1</w:t>
            </w:r>
          </w:p>
        </w:tc>
        <w:tc>
          <w:tcPr>
            <w:tcW w:w="1268" w:type="dxa"/>
          </w:tcPr>
          <w:p w:rsidR="00812EE0" w:rsidRDefault="00812EE0">
            <w:pPr>
              <w:pStyle w:val="ConsPlusNormal"/>
              <w:jc w:val="center"/>
            </w:pPr>
            <w:r>
              <w:t>6</w:t>
            </w:r>
          </w:p>
        </w:tc>
        <w:tc>
          <w:tcPr>
            <w:tcW w:w="1281" w:type="dxa"/>
          </w:tcPr>
          <w:p w:rsidR="00812EE0" w:rsidRDefault="00812EE0">
            <w:pPr>
              <w:pStyle w:val="ConsPlusNormal"/>
              <w:jc w:val="center"/>
            </w:pPr>
            <w:r>
              <w:t>0</w:t>
            </w:r>
          </w:p>
        </w:tc>
      </w:tr>
      <w:tr w:rsidR="00812EE0">
        <w:tc>
          <w:tcPr>
            <w:tcW w:w="682" w:type="dxa"/>
          </w:tcPr>
          <w:p w:rsidR="00812EE0" w:rsidRDefault="00812EE0">
            <w:pPr>
              <w:pStyle w:val="ConsPlusNormal"/>
              <w:jc w:val="center"/>
            </w:pPr>
            <w:r>
              <w:t>6</w:t>
            </w:r>
          </w:p>
        </w:tc>
        <w:tc>
          <w:tcPr>
            <w:tcW w:w="5201" w:type="dxa"/>
          </w:tcPr>
          <w:p w:rsidR="00812EE0" w:rsidRDefault="00812EE0">
            <w:pPr>
              <w:pStyle w:val="ConsPlusNormal"/>
              <w:jc w:val="both"/>
            </w:pPr>
            <w:r>
              <w:t>Добыча и распределение газа</w:t>
            </w:r>
          </w:p>
        </w:tc>
        <w:tc>
          <w:tcPr>
            <w:tcW w:w="1267" w:type="dxa"/>
          </w:tcPr>
          <w:p w:rsidR="00812EE0" w:rsidRDefault="00812EE0">
            <w:pPr>
              <w:pStyle w:val="ConsPlusNormal"/>
              <w:jc w:val="center"/>
            </w:pPr>
            <w:r>
              <w:t>1</w:t>
            </w:r>
          </w:p>
        </w:tc>
        <w:tc>
          <w:tcPr>
            <w:tcW w:w="1268" w:type="dxa"/>
          </w:tcPr>
          <w:p w:rsidR="00812EE0" w:rsidRDefault="00812EE0">
            <w:pPr>
              <w:pStyle w:val="ConsPlusNormal"/>
              <w:jc w:val="center"/>
            </w:pPr>
            <w:r>
              <w:t>6</w:t>
            </w:r>
          </w:p>
        </w:tc>
        <w:tc>
          <w:tcPr>
            <w:tcW w:w="1281" w:type="dxa"/>
          </w:tcPr>
          <w:p w:rsidR="00812EE0" w:rsidRDefault="00812EE0">
            <w:pPr>
              <w:pStyle w:val="ConsPlusNormal"/>
              <w:jc w:val="center"/>
            </w:pPr>
            <w:r>
              <w:t>0</w:t>
            </w:r>
          </w:p>
        </w:tc>
      </w:tr>
      <w:tr w:rsidR="00812EE0">
        <w:tc>
          <w:tcPr>
            <w:tcW w:w="682" w:type="dxa"/>
          </w:tcPr>
          <w:p w:rsidR="00812EE0" w:rsidRDefault="00812EE0">
            <w:pPr>
              <w:pStyle w:val="ConsPlusNormal"/>
              <w:jc w:val="center"/>
            </w:pPr>
            <w:r>
              <w:t>7</w:t>
            </w:r>
          </w:p>
        </w:tc>
        <w:tc>
          <w:tcPr>
            <w:tcW w:w="5201" w:type="dxa"/>
          </w:tcPr>
          <w:p w:rsidR="00812EE0" w:rsidRDefault="00812EE0">
            <w:pPr>
              <w:pStyle w:val="ConsPlusNormal"/>
              <w:jc w:val="both"/>
            </w:pPr>
            <w:r>
              <w:t>Сбор и очистка воды, водоснабжение</w:t>
            </w:r>
          </w:p>
        </w:tc>
        <w:tc>
          <w:tcPr>
            <w:tcW w:w="1267" w:type="dxa"/>
          </w:tcPr>
          <w:p w:rsidR="00812EE0" w:rsidRDefault="00812EE0">
            <w:pPr>
              <w:pStyle w:val="ConsPlusNormal"/>
              <w:jc w:val="center"/>
            </w:pPr>
            <w:r>
              <w:t>1</w:t>
            </w:r>
          </w:p>
        </w:tc>
        <w:tc>
          <w:tcPr>
            <w:tcW w:w="1268" w:type="dxa"/>
          </w:tcPr>
          <w:p w:rsidR="00812EE0" w:rsidRDefault="00812EE0">
            <w:pPr>
              <w:pStyle w:val="ConsPlusNormal"/>
              <w:jc w:val="center"/>
            </w:pPr>
            <w:r>
              <w:t>6</w:t>
            </w:r>
          </w:p>
        </w:tc>
        <w:tc>
          <w:tcPr>
            <w:tcW w:w="1281" w:type="dxa"/>
          </w:tcPr>
          <w:p w:rsidR="00812EE0" w:rsidRDefault="00812EE0">
            <w:pPr>
              <w:pStyle w:val="ConsPlusNormal"/>
              <w:jc w:val="center"/>
            </w:pPr>
            <w:r>
              <w:t>0</w:t>
            </w:r>
          </w:p>
        </w:tc>
      </w:tr>
      <w:tr w:rsidR="00812EE0">
        <w:tc>
          <w:tcPr>
            <w:tcW w:w="682" w:type="dxa"/>
          </w:tcPr>
          <w:p w:rsidR="00812EE0" w:rsidRDefault="00812EE0">
            <w:pPr>
              <w:pStyle w:val="ConsPlusNormal"/>
              <w:jc w:val="center"/>
            </w:pPr>
            <w:r>
              <w:t>8</w:t>
            </w:r>
          </w:p>
        </w:tc>
        <w:tc>
          <w:tcPr>
            <w:tcW w:w="5201" w:type="dxa"/>
          </w:tcPr>
          <w:p w:rsidR="00812EE0" w:rsidRDefault="00812EE0">
            <w:pPr>
              <w:pStyle w:val="ConsPlusNormal"/>
              <w:jc w:val="both"/>
            </w:pPr>
            <w:r>
              <w:t xml:space="preserve">Оптовая торговля, в том числе автотранспортными </w:t>
            </w:r>
            <w:r>
              <w:lastRenderedPageBreak/>
              <w:t>средствами</w:t>
            </w:r>
          </w:p>
        </w:tc>
        <w:tc>
          <w:tcPr>
            <w:tcW w:w="1267" w:type="dxa"/>
          </w:tcPr>
          <w:p w:rsidR="00812EE0" w:rsidRDefault="00812EE0">
            <w:pPr>
              <w:pStyle w:val="ConsPlusNormal"/>
              <w:jc w:val="center"/>
            </w:pPr>
            <w:r>
              <w:lastRenderedPageBreak/>
              <w:t>1</w:t>
            </w:r>
          </w:p>
        </w:tc>
        <w:tc>
          <w:tcPr>
            <w:tcW w:w="1268" w:type="dxa"/>
          </w:tcPr>
          <w:p w:rsidR="00812EE0" w:rsidRDefault="00812EE0">
            <w:pPr>
              <w:pStyle w:val="ConsPlusNormal"/>
              <w:jc w:val="center"/>
            </w:pPr>
            <w:r>
              <w:t>6</w:t>
            </w:r>
          </w:p>
        </w:tc>
        <w:tc>
          <w:tcPr>
            <w:tcW w:w="1281" w:type="dxa"/>
          </w:tcPr>
          <w:p w:rsidR="00812EE0" w:rsidRDefault="00812EE0">
            <w:pPr>
              <w:pStyle w:val="ConsPlusNormal"/>
              <w:jc w:val="center"/>
            </w:pPr>
            <w:r>
              <w:t>0</w:t>
            </w:r>
          </w:p>
        </w:tc>
      </w:tr>
      <w:tr w:rsidR="00812EE0">
        <w:tc>
          <w:tcPr>
            <w:tcW w:w="682" w:type="dxa"/>
          </w:tcPr>
          <w:p w:rsidR="00812EE0" w:rsidRDefault="00812EE0">
            <w:pPr>
              <w:pStyle w:val="ConsPlusNormal"/>
              <w:jc w:val="center"/>
            </w:pPr>
            <w:r>
              <w:lastRenderedPageBreak/>
              <w:t>9</w:t>
            </w:r>
          </w:p>
        </w:tc>
        <w:tc>
          <w:tcPr>
            <w:tcW w:w="5201" w:type="dxa"/>
          </w:tcPr>
          <w:p w:rsidR="00812EE0" w:rsidRDefault="00812EE0">
            <w:pPr>
              <w:pStyle w:val="ConsPlusNormal"/>
              <w:jc w:val="both"/>
            </w:pPr>
            <w:r>
              <w:t>Гостиничное хозяйство, сфера общественного питания</w:t>
            </w:r>
          </w:p>
        </w:tc>
        <w:tc>
          <w:tcPr>
            <w:tcW w:w="1267" w:type="dxa"/>
          </w:tcPr>
          <w:p w:rsidR="00812EE0" w:rsidRDefault="00812EE0">
            <w:pPr>
              <w:pStyle w:val="ConsPlusNormal"/>
              <w:jc w:val="center"/>
            </w:pPr>
            <w:r>
              <w:t>1</w:t>
            </w:r>
          </w:p>
        </w:tc>
        <w:tc>
          <w:tcPr>
            <w:tcW w:w="1268" w:type="dxa"/>
          </w:tcPr>
          <w:p w:rsidR="00812EE0" w:rsidRDefault="00812EE0">
            <w:pPr>
              <w:pStyle w:val="ConsPlusNormal"/>
              <w:jc w:val="center"/>
            </w:pPr>
            <w:r>
              <w:t>6</w:t>
            </w:r>
          </w:p>
        </w:tc>
        <w:tc>
          <w:tcPr>
            <w:tcW w:w="1281" w:type="dxa"/>
          </w:tcPr>
          <w:p w:rsidR="00812EE0" w:rsidRDefault="00812EE0">
            <w:pPr>
              <w:pStyle w:val="ConsPlusNormal"/>
              <w:jc w:val="center"/>
            </w:pPr>
            <w:r>
              <w:t>0</w:t>
            </w:r>
          </w:p>
        </w:tc>
      </w:tr>
      <w:tr w:rsidR="00812EE0">
        <w:tc>
          <w:tcPr>
            <w:tcW w:w="682" w:type="dxa"/>
          </w:tcPr>
          <w:p w:rsidR="00812EE0" w:rsidRDefault="00812EE0">
            <w:pPr>
              <w:pStyle w:val="ConsPlusNormal"/>
              <w:jc w:val="center"/>
            </w:pPr>
            <w:r>
              <w:t>10</w:t>
            </w:r>
          </w:p>
        </w:tc>
        <w:tc>
          <w:tcPr>
            <w:tcW w:w="5201" w:type="dxa"/>
          </w:tcPr>
          <w:p w:rsidR="00812EE0" w:rsidRDefault="00812EE0">
            <w:pPr>
              <w:pStyle w:val="ConsPlusNormal"/>
              <w:jc w:val="both"/>
            </w:pPr>
            <w:r>
              <w:t>Железнодорожный транспорт - пассажирские перевозки, грузовые перевозки, эксплуатация железнодорожной инфраструктуры</w:t>
            </w:r>
          </w:p>
        </w:tc>
        <w:tc>
          <w:tcPr>
            <w:tcW w:w="1267" w:type="dxa"/>
          </w:tcPr>
          <w:p w:rsidR="00812EE0" w:rsidRDefault="00812EE0">
            <w:pPr>
              <w:pStyle w:val="ConsPlusNormal"/>
              <w:jc w:val="center"/>
            </w:pPr>
            <w:r>
              <w:t>1</w:t>
            </w:r>
          </w:p>
        </w:tc>
        <w:tc>
          <w:tcPr>
            <w:tcW w:w="1268" w:type="dxa"/>
          </w:tcPr>
          <w:p w:rsidR="00812EE0" w:rsidRDefault="00812EE0">
            <w:pPr>
              <w:pStyle w:val="ConsPlusNormal"/>
              <w:jc w:val="center"/>
            </w:pPr>
            <w:r>
              <w:t>6</w:t>
            </w:r>
          </w:p>
        </w:tc>
        <w:tc>
          <w:tcPr>
            <w:tcW w:w="1281" w:type="dxa"/>
          </w:tcPr>
          <w:p w:rsidR="00812EE0" w:rsidRDefault="00812EE0">
            <w:pPr>
              <w:pStyle w:val="ConsPlusNormal"/>
              <w:jc w:val="center"/>
            </w:pPr>
            <w:r>
              <w:t>0</w:t>
            </w:r>
          </w:p>
        </w:tc>
      </w:tr>
      <w:tr w:rsidR="00812EE0">
        <w:tc>
          <w:tcPr>
            <w:tcW w:w="682" w:type="dxa"/>
          </w:tcPr>
          <w:p w:rsidR="00812EE0" w:rsidRDefault="00812EE0">
            <w:pPr>
              <w:pStyle w:val="ConsPlusNormal"/>
              <w:jc w:val="center"/>
            </w:pPr>
            <w:r>
              <w:t>11</w:t>
            </w:r>
          </w:p>
        </w:tc>
        <w:tc>
          <w:tcPr>
            <w:tcW w:w="5201" w:type="dxa"/>
          </w:tcPr>
          <w:p w:rsidR="00812EE0" w:rsidRDefault="00812EE0">
            <w:pPr>
              <w:pStyle w:val="ConsPlusNormal"/>
              <w:jc w:val="both"/>
            </w:pPr>
            <w:r>
              <w:t>Другие виды городского, пригородного и междугородного пассажирского транспорта</w:t>
            </w:r>
          </w:p>
        </w:tc>
        <w:tc>
          <w:tcPr>
            <w:tcW w:w="1267" w:type="dxa"/>
          </w:tcPr>
          <w:p w:rsidR="00812EE0" w:rsidRDefault="00812EE0">
            <w:pPr>
              <w:pStyle w:val="ConsPlusNormal"/>
              <w:jc w:val="center"/>
            </w:pPr>
            <w:r>
              <w:t>1</w:t>
            </w:r>
          </w:p>
        </w:tc>
        <w:tc>
          <w:tcPr>
            <w:tcW w:w="1268" w:type="dxa"/>
          </w:tcPr>
          <w:p w:rsidR="00812EE0" w:rsidRDefault="00812EE0">
            <w:pPr>
              <w:pStyle w:val="ConsPlusNormal"/>
              <w:jc w:val="center"/>
            </w:pPr>
            <w:r>
              <w:t>6</w:t>
            </w:r>
          </w:p>
        </w:tc>
        <w:tc>
          <w:tcPr>
            <w:tcW w:w="1281" w:type="dxa"/>
          </w:tcPr>
          <w:p w:rsidR="00812EE0" w:rsidRDefault="00812EE0">
            <w:pPr>
              <w:pStyle w:val="ConsPlusNormal"/>
              <w:jc w:val="center"/>
            </w:pPr>
            <w:r>
              <w:t>0</w:t>
            </w:r>
          </w:p>
        </w:tc>
      </w:tr>
      <w:tr w:rsidR="00812EE0">
        <w:tc>
          <w:tcPr>
            <w:tcW w:w="682" w:type="dxa"/>
          </w:tcPr>
          <w:p w:rsidR="00812EE0" w:rsidRDefault="00812EE0">
            <w:pPr>
              <w:pStyle w:val="ConsPlusNormal"/>
              <w:jc w:val="center"/>
            </w:pPr>
            <w:r>
              <w:t>12</w:t>
            </w:r>
          </w:p>
        </w:tc>
        <w:tc>
          <w:tcPr>
            <w:tcW w:w="5201" w:type="dxa"/>
          </w:tcPr>
          <w:p w:rsidR="00812EE0" w:rsidRDefault="00812EE0">
            <w:pPr>
              <w:pStyle w:val="ConsPlusNormal"/>
              <w:jc w:val="both"/>
            </w:pPr>
            <w:r>
              <w:t>Грузовые автоперевозки</w:t>
            </w:r>
          </w:p>
        </w:tc>
        <w:tc>
          <w:tcPr>
            <w:tcW w:w="1267" w:type="dxa"/>
          </w:tcPr>
          <w:p w:rsidR="00812EE0" w:rsidRDefault="00812EE0">
            <w:pPr>
              <w:pStyle w:val="ConsPlusNormal"/>
              <w:jc w:val="center"/>
            </w:pPr>
            <w:r>
              <w:t>1</w:t>
            </w:r>
          </w:p>
        </w:tc>
        <w:tc>
          <w:tcPr>
            <w:tcW w:w="1268" w:type="dxa"/>
          </w:tcPr>
          <w:p w:rsidR="00812EE0" w:rsidRDefault="00812EE0">
            <w:pPr>
              <w:pStyle w:val="ConsPlusNormal"/>
              <w:jc w:val="center"/>
            </w:pPr>
            <w:r>
              <w:t>6</w:t>
            </w:r>
          </w:p>
        </w:tc>
        <w:tc>
          <w:tcPr>
            <w:tcW w:w="1281" w:type="dxa"/>
          </w:tcPr>
          <w:p w:rsidR="00812EE0" w:rsidRDefault="00812EE0">
            <w:pPr>
              <w:pStyle w:val="ConsPlusNormal"/>
              <w:jc w:val="center"/>
            </w:pPr>
            <w:r>
              <w:t>0</w:t>
            </w:r>
          </w:p>
        </w:tc>
      </w:tr>
      <w:tr w:rsidR="00812EE0">
        <w:tc>
          <w:tcPr>
            <w:tcW w:w="682" w:type="dxa"/>
          </w:tcPr>
          <w:p w:rsidR="00812EE0" w:rsidRDefault="00812EE0">
            <w:pPr>
              <w:pStyle w:val="ConsPlusNormal"/>
              <w:jc w:val="center"/>
            </w:pPr>
            <w:r>
              <w:t>13</w:t>
            </w:r>
          </w:p>
        </w:tc>
        <w:tc>
          <w:tcPr>
            <w:tcW w:w="5201" w:type="dxa"/>
          </w:tcPr>
          <w:p w:rsidR="00812EE0" w:rsidRDefault="00812EE0">
            <w:pPr>
              <w:pStyle w:val="ConsPlusNormal"/>
              <w:jc w:val="both"/>
            </w:pPr>
            <w:r>
              <w:t>Эксплуатация автодорожной инфраструктуры</w:t>
            </w:r>
          </w:p>
        </w:tc>
        <w:tc>
          <w:tcPr>
            <w:tcW w:w="1267" w:type="dxa"/>
          </w:tcPr>
          <w:p w:rsidR="00812EE0" w:rsidRDefault="00812EE0">
            <w:pPr>
              <w:pStyle w:val="ConsPlusNormal"/>
              <w:jc w:val="center"/>
            </w:pPr>
            <w:r>
              <w:t>1</w:t>
            </w:r>
          </w:p>
        </w:tc>
        <w:tc>
          <w:tcPr>
            <w:tcW w:w="1268" w:type="dxa"/>
          </w:tcPr>
          <w:p w:rsidR="00812EE0" w:rsidRDefault="00812EE0">
            <w:pPr>
              <w:pStyle w:val="ConsPlusNormal"/>
              <w:jc w:val="center"/>
            </w:pPr>
            <w:r>
              <w:t>6</w:t>
            </w:r>
          </w:p>
        </w:tc>
        <w:tc>
          <w:tcPr>
            <w:tcW w:w="1281" w:type="dxa"/>
          </w:tcPr>
          <w:p w:rsidR="00812EE0" w:rsidRDefault="00812EE0">
            <w:pPr>
              <w:pStyle w:val="ConsPlusNormal"/>
              <w:jc w:val="center"/>
            </w:pPr>
            <w:r>
              <w:t>0</w:t>
            </w:r>
          </w:p>
        </w:tc>
      </w:tr>
      <w:tr w:rsidR="00812EE0">
        <w:tc>
          <w:tcPr>
            <w:tcW w:w="682" w:type="dxa"/>
          </w:tcPr>
          <w:p w:rsidR="00812EE0" w:rsidRDefault="00812EE0">
            <w:pPr>
              <w:pStyle w:val="ConsPlusNormal"/>
              <w:jc w:val="center"/>
            </w:pPr>
            <w:r>
              <w:t>14</w:t>
            </w:r>
          </w:p>
        </w:tc>
        <w:tc>
          <w:tcPr>
            <w:tcW w:w="5201" w:type="dxa"/>
          </w:tcPr>
          <w:p w:rsidR="00812EE0" w:rsidRDefault="00812EE0">
            <w:pPr>
              <w:pStyle w:val="ConsPlusNormal"/>
              <w:jc w:val="both"/>
            </w:pPr>
            <w:r>
              <w:t>Водный транспорт</w:t>
            </w:r>
          </w:p>
        </w:tc>
        <w:tc>
          <w:tcPr>
            <w:tcW w:w="1267" w:type="dxa"/>
          </w:tcPr>
          <w:p w:rsidR="00812EE0" w:rsidRDefault="00812EE0">
            <w:pPr>
              <w:pStyle w:val="ConsPlusNormal"/>
              <w:jc w:val="center"/>
            </w:pPr>
            <w:r>
              <w:t>1</w:t>
            </w:r>
          </w:p>
        </w:tc>
        <w:tc>
          <w:tcPr>
            <w:tcW w:w="1268" w:type="dxa"/>
          </w:tcPr>
          <w:p w:rsidR="00812EE0" w:rsidRDefault="00812EE0">
            <w:pPr>
              <w:pStyle w:val="ConsPlusNormal"/>
              <w:jc w:val="center"/>
            </w:pPr>
            <w:r>
              <w:t>6</w:t>
            </w:r>
          </w:p>
        </w:tc>
        <w:tc>
          <w:tcPr>
            <w:tcW w:w="1281" w:type="dxa"/>
          </w:tcPr>
          <w:p w:rsidR="00812EE0" w:rsidRDefault="00812EE0">
            <w:pPr>
              <w:pStyle w:val="ConsPlusNormal"/>
              <w:jc w:val="center"/>
            </w:pPr>
            <w:r>
              <w:t>0</w:t>
            </w:r>
          </w:p>
        </w:tc>
      </w:tr>
      <w:tr w:rsidR="00812EE0">
        <w:tc>
          <w:tcPr>
            <w:tcW w:w="682" w:type="dxa"/>
          </w:tcPr>
          <w:p w:rsidR="00812EE0" w:rsidRDefault="00812EE0">
            <w:pPr>
              <w:pStyle w:val="ConsPlusNormal"/>
              <w:jc w:val="center"/>
            </w:pPr>
            <w:r>
              <w:t>15</w:t>
            </w:r>
          </w:p>
        </w:tc>
        <w:tc>
          <w:tcPr>
            <w:tcW w:w="5201" w:type="dxa"/>
          </w:tcPr>
          <w:p w:rsidR="00812EE0" w:rsidRDefault="00812EE0">
            <w:pPr>
              <w:pStyle w:val="ConsPlusNormal"/>
              <w:jc w:val="both"/>
            </w:pPr>
            <w:r>
              <w:t>Эксплуатация инфраструктуры водного транспорта</w:t>
            </w:r>
          </w:p>
        </w:tc>
        <w:tc>
          <w:tcPr>
            <w:tcW w:w="1267" w:type="dxa"/>
          </w:tcPr>
          <w:p w:rsidR="00812EE0" w:rsidRDefault="00812EE0">
            <w:pPr>
              <w:pStyle w:val="ConsPlusNormal"/>
              <w:jc w:val="center"/>
            </w:pPr>
            <w:r>
              <w:t>1</w:t>
            </w:r>
          </w:p>
        </w:tc>
        <w:tc>
          <w:tcPr>
            <w:tcW w:w="1268" w:type="dxa"/>
          </w:tcPr>
          <w:p w:rsidR="00812EE0" w:rsidRDefault="00812EE0">
            <w:pPr>
              <w:pStyle w:val="ConsPlusNormal"/>
              <w:jc w:val="center"/>
            </w:pPr>
            <w:r>
              <w:t>6</w:t>
            </w:r>
          </w:p>
        </w:tc>
        <w:tc>
          <w:tcPr>
            <w:tcW w:w="1281" w:type="dxa"/>
          </w:tcPr>
          <w:p w:rsidR="00812EE0" w:rsidRDefault="00812EE0">
            <w:pPr>
              <w:pStyle w:val="ConsPlusNormal"/>
              <w:jc w:val="center"/>
            </w:pPr>
            <w:r>
              <w:t>0</w:t>
            </w:r>
          </w:p>
        </w:tc>
      </w:tr>
      <w:tr w:rsidR="00812EE0">
        <w:tc>
          <w:tcPr>
            <w:tcW w:w="682" w:type="dxa"/>
          </w:tcPr>
          <w:p w:rsidR="00812EE0" w:rsidRDefault="00812EE0">
            <w:pPr>
              <w:pStyle w:val="ConsPlusNormal"/>
              <w:jc w:val="center"/>
            </w:pPr>
            <w:r>
              <w:t>16</w:t>
            </w:r>
          </w:p>
        </w:tc>
        <w:tc>
          <w:tcPr>
            <w:tcW w:w="5201" w:type="dxa"/>
          </w:tcPr>
          <w:p w:rsidR="00812EE0" w:rsidRDefault="00812EE0">
            <w:pPr>
              <w:pStyle w:val="ConsPlusNormal"/>
              <w:jc w:val="both"/>
            </w:pPr>
            <w:r>
              <w:t>Воздушный транспорт</w:t>
            </w:r>
          </w:p>
        </w:tc>
        <w:tc>
          <w:tcPr>
            <w:tcW w:w="1267" w:type="dxa"/>
          </w:tcPr>
          <w:p w:rsidR="00812EE0" w:rsidRDefault="00812EE0">
            <w:pPr>
              <w:pStyle w:val="ConsPlusNormal"/>
              <w:jc w:val="center"/>
            </w:pPr>
            <w:r>
              <w:t>1</w:t>
            </w:r>
          </w:p>
        </w:tc>
        <w:tc>
          <w:tcPr>
            <w:tcW w:w="1268" w:type="dxa"/>
          </w:tcPr>
          <w:p w:rsidR="00812EE0" w:rsidRDefault="00812EE0">
            <w:pPr>
              <w:pStyle w:val="ConsPlusNormal"/>
              <w:jc w:val="center"/>
            </w:pPr>
            <w:r>
              <w:t>6</w:t>
            </w:r>
          </w:p>
        </w:tc>
        <w:tc>
          <w:tcPr>
            <w:tcW w:w="1281" w:type="dxa"/>
          </w:tcPr>
          <w:p w:rsidR="00812EE0" w:rsidRDefault="00812EE0">
            <w:pPr>
              <w:pStyle w:val="ConsPlusNormal"/>
              <w:jc w:val="center"/>
            </w:pPr>
            <w:r>
              <w:t>0</w:t>
            </w:r>
          </w:p>
        </w:tc>
      </w:tr>
      <w:tr w:rsidR="00812EE0">
        <w:tc>
          <w:tcPr>
            <w:tcW w:w="682" w:type="dxa"/>
          </w:tcPr>
          <w:p w:rsidR="00812EE0" w:rsidRDefault="00812EE0">
            <w:pPr>
              <w:pStyle w:val="ConsPlusNormal"/>
              <w:jc w:val="center"/>
            </w:pPr>
            <w:r>
              <w:t>17</w:t>
            </w:r>
          </w:p>
        </w:tc>
        <w:tc>
          <w:tcPr>
            <w:tcW w:w="5201" w:type="dxa"/>
          </w:tcPr>
          <w:p w:rsidR="00812EE0" w:rsidRDefault="00812EE0">
            <w:pPr>
              <w:pStyle w:val="ConsPlusNormal"/>
              <w:jc w:val="both"/>
            </w:pPr>
            <w:r>
              <w:t>Эксплуатация инфраструктуры воздушного транспорта</w:t>
            </w:r>
          </w:p>
        </w:tc>
        <w:tc>
          <w:tcPr>
            <w:tcW w:w="1267" w:type="dxa"/>
          </w:tcPr>
          <w:p w:rsidR="00812EE0" w:rsidRDefault="00812EE0">
            <w:pPr>
              <w:pStyle w:val="ConsPlusNormal"/>
              <w:jc w:val="center"/>
            </w:pPr>
            <w:r>
              <w:t>1</w:t>
            </w:r>
          </w:p>
        </w:tc>
        <w:tc>
          <w:tcPr>
            <w:tcW w:w="1268" w:type="dxa"/>
          </w:tcPr>
          <w:p w:rsidR="00812EE0" w:rsidRDefault="00812EE0">
            <w:pPr>
              <w:pStyle w:val="ConsPlusNormal"/>
              <w:jc w:val="center"/>
            </w:pPr>
            <w:r>
              <w:t>6</w:t>
            </w:r>
          </w:p>
        </w:tc>
        <w:tc>
          <w:tcPr>
            <w:tcW w:w="1281" w:type="dxa"/>
          </w:tcPr>
          <w:p w:rsidR="00812EE0" w:rsidRDefault="00812EE0">
            <w:pPr>
              <w:pStyle w:val="ConsPlusNormal"/>
              <w:jc w:val="center"/>
            </w:pPr>
            <w:r>
              <w:t>0</w:t>
            </w:r>
          </w:p>
        </w:tc>
      </w:tr>
      <w:tr w:rsidR="00812EE0">
        <w:tc>
          <w:tcPr>
            <w:tcW w:w="682" w:type="dxa"/>
          </w:tcPr>
          <w:p w:rsidR="00812EE0" w:rsidRDefault="00812EE0">
            <w:pPr>
              <w:pStyle w:val="ConsPlusNormal"/>
              <w:jc w:val="center"/>
            </w:pPr>
            <w:r>
              <w:t>18</w:t>
            </w:r>
          </w:p>
        </w:tc>
        <w:tc>
          <w:tcPr>
            <w:tcW w:w="5201" w:type="dxa"/>
          </w:tcPr>
          <w:p w:rsidR="00812EE0" w:rsidRDefault="00812EE0">
            <w:pPr>
              <w:pStyle w:val="ConsPlusNormal"/>
              <w:jc w:val="both"/>
            </w:pPr>
            <w:r>
              <w:t>Связь - услуги стационарной связи, услуги мобильной связи, интернет-услуги</w:t>
            </w:r>
          </w:p>
        </w:tc>
        <w:tc>
          <w:tcPr>
            <w:tcW w:w="1267" w:type="dxa"/>
          </w:tcPr>
          <w:p w:rsidR="00812EE0" w:rsidRDefault="00812EE0">
            <w:pPr>
              <w:pStyle w:val="ConsPlusNormal"/>
              <w:jc w:val="center"/>
            </w:pPr>
            <w:r>
              <w:t>1</w:t>
            </w:r>
          </w:p>
        </w:tc>
        <w:tc>
          <w:tcPr>
            <w:tcW w:w="1268" w:type="dxa"/>
          </w:tcPr>
          <w:p w:rsidR="00812EE0" w:rsidRDefault="00812EE0">
            <w:pPr>
              <w:pStyle w:val="ConsPlusNormal"/>
              <w:jc w:val="center"/>
            </w:pPr>
            <w:r>
              <w:t>6</w:t>
            </w:r>
          </w:p>
        </w:tc>
        <w:tc>
          <w:tcPr>
            <w:tcW w:w="1281" w:type="dxa"/>
          </w:tcPr>
          <w:p w:rsidR="00812EE0" w:rsidRDefault="00812EE0">
            <w:pPr>
              <w:pStyle w:val="ConsPlusNormal"/>
              <w:jc w:val="center"/>
            </w:pPr>
            <w:r>
              <w:t>0</w:t>
            </w:r>
          </w:p>
        </w:tc>
      </w:tr>
      <w:tr w:rsidR="00812EE0">
        <w:tc>
          <w:tcPr>
            <w:tcW w:w="682" w:type="dxa"/>
          </w:tcPr>
          <w:p w:rsidR="00812EE0" w:rsidRDefault="00812EE0">
            <w:pPr>
              <w:pStyle w:val="ConsPlusNormal"/>
              <w:jc w:val="center"/>
            </w:pPr>
            <w:r>
              <w:t>19</w:t>
            </w:r>
          </w:p>
        </w:tc>
        <w:tc>
          <w:tcPr>
            <w:tcW w:w="5201" w:type="dxa"/>
          </w:tcPr>
          <w:p w:rsidR="00812EE0" w:rsidRDefault="00812EE0">
            <w:pPr>
              <w:pStyle w:val="ConsPlusNormal"/>
              <w:jc w:val="both"/>
            </w:pPr>
            <w:r>
              <w:t>Финансовые услуги</w:t>
            </w:r>
          </w:p>
        </w:tc>
        <w:tc>
          <w:tcPr>
            <w:tcW w:w="1267" w:type="dxa"/>
          </w:tcPr>
          <w:p w:rsidR="00812EE0" w:rsidRDefault="00812EE0">
            <w:pPr>
              <w:pStyle w:val="ConsPlusNormal"/>
              <w:jc w:val="center"/>
            </w:pPr>
            <w:r>
              <w:t>1</w:t>
            </w:r>
          </w:p>
        </w:tc>
        <w:tc>
          <w:tcPr>
            <w:tcW w:w="1268" w:type="dxa"/>
          </w:tcPr>
          <w:p w:rsidR="00812EE0" w:rsidRDefault="00812EE0">
            <w:pPr>
              <w:pStyle w:val="ConsPlusNormal"/>
              <w:jc w:val="center"/>
            </w:pPr>
            <w:r>
              <w:t>6</w:t>
            </w:r>
          </w:p>
        </w:tc>
        <w:tc>
          <w:tcPr>
            <w:tcW w:w="1281" w:type="dxa"/>
          </w:tcPr>
          <w:p w:rsidR="00812EE0" w:rsidRDefault="00812EE0">
            <w:pPr>
              <w:pStyle w:val="ConsPlusNormal"/>
              <w:jc w:val="center"/>
            </w:pPr>
            <w:r>
              <w:t>0</w:t>
            </w:r>
          </w:p>
        </w:tc>
      </w:tr>
      <w:tr w:rsidR="00812EE0">
        <w:tc>
          <w:tcPr>
            <w:tcW w:w="682" w:type="dxa"/>
          </w:tcPr>
          <w:p w:rsidR="00812EE0" w:rsidRDefault="00812EE0">
            <w:pPr>
              <w:pStyle w:val="ConsPlusNormal"/>
              <w:jc w:val="center"/>
            </w:pPr>
            <w:r>
              <w:t>20</w:t>
            </w:r>
          </w:p>
        </w:tc>
        <w:tc>
          <w:tcPr>
            <w:tcW w:w="5201" w:type="dxa"/>
          </w:tcPr>
          <w:p w:rsidR="00812EE0" w:rsidRDefault="00812EE0">
            <w:pPr>
              <w:pStyle w:val="ConsPlusNormal"/>
              <w:jc w:val="both"/>
            </w:pPr>
            <w:r>
              <w:t>Страхование, перестрахование и деятельность пенсионных фондов</w:t>
            </w:r>
          </w:p>
        </w:tc>
        <w:tc>
          <w:tcPr>
            <w:tcW w:w="1267" w:type="dxa"/>
          </w:tcPr>
          <w:p w:rsidR="00812EE0" w:rsidRDefault="00812EE0">
            <w:pPr>
              <w:pStyle w:val="ConsPlusNormal"/>
              <w:jc w:val="center"/>
            </w:pPr>
            <w:r>
              <w:t>1</w:t>
            </w:r>
          </w:p>
        </w:tc>
        <w:tc>
          <w:tcPr>
            <w:tcW w:w="1268" w:type="dxa"/>
          </w:tcPr>
          <w:p w:rsidR="00812EE0" w:rsidRDefault="00812EE0">
            <w:pPr>
              <w:pStyle w:val="ConsPlusNormal"/>
              <w:jc w:val="center"/>
            </w:pPr>
            <w:r>
              <w:t>6</w:t>
            </w:r>
          </w:p>
        </w:tc>
        <w:tc>
          <w:tcPr>
            <w:tcW w:w="1281" w:type="dxa"/>
          </w:tcPr>
          <w:p w:rsidR="00812EE0" w:rsidRDefault="00812EE0">
            <w:pPr>
              <w:pStyle w:val="ConsPlusNormal"/>
              <w:jc w:val="center"/>
            </w:pPr>
            <w:r>
              <w:t>0</w:t>
            </w:r>
          </w:p>
        </w:tc>
      </w:tr>
      <w:tr w:rsidR="00812EE0">
        <w:tc>
          <w:tcPr>
            <w:tcW w:w="682" w:type="dxa"/>
          </w:tcPr>
          <w:p w:rsidR="00812EE0" w:rsidRDefault="00812EE0">
            <w:pPr>
              <w:pStyle w:val="ConsPlusNormal"/>
              <w:jc w:val="center"/>
            </w:pPr>
            <w:r>
              <w:t>21</w:t>
            </w:r>
          </w:p>
        </w:tc>
        <w:tc>
          <w:tcPr>
            <w:tcW w:w="5201" w:type="dxa"/>
          </w:tcPr>
          <w:p w:rsidR="00812EE0" w:rsidRDefault="00812EE0">
            <w:pPr>
              <w:pStyle w:val="ConsPlusNormal"/>
              <w:jc w:val="both"/>
            </w:pPr>
            <w:r>
              <w:t>Другие виды коммерческой деятельности</w:t>
            </w:r>
          </w:p>
        </w:tc>
        <w:tc>
          <w:tcPr>
            <w:tcW w:w="1267" w:type="dxa"/>
          </w:tcPr>
          <w:p w:rsidR="00812EE0" w:rsidRDefault="00812EE0">
            <w:pPr>
              <w:pStyle w:val="ConsPlusNormal"/>
              <w:jc w:val="center"/>
            </w:pPr>
            <w:r>
              <w:t>1</w:t>
            </w:r>
          </w:p>
        </w:tc>
        <w:tc>
          <w:tcPr>
            <w:tcW w:w="1268" w:type="dxa"/>
          </w:tcPr>
          <w:p w:rsidR="00812EE0" w:rsidRDefault="00812EE0">
            <w:pPr>
              <w:pStyle w:val="ConsPlusNormal"/>
              <w:jc w:val="center"/>
            </w:pPr>
            <w:r>
              <w:t>6</w:t>
            </w:r>
          </w:p>
        </w:tc>
        <w:tc>
          <w:tcPr>
            <w:tcW w:w="1281" w:type="dxa"/>
          </w:tcPr>
          <w:p w:rsidR="00812EE0" w:rsidRDefault="00812EE0">
            <w:pPr>
              <w:pStyle w:val="ConsPlusNormal"/>
              <w:jc w:val="center"/>
            </w:pPr>
            <w:r>
              <w:t>0</w:t>
            </w:r>
          </w:p>
        </w:tc>
      </w:tr>
      <w:tr w:rsidR="00812EE0">
        <w:tc>
          <w:tcPr>
            <w:tcW w:w="682" w:type="dxa"/>
          </w:tcPr>
          <w:p w:rsidR="00812EE0" w:rsidRDefault="00812EE0">
            <w:pPr>
              <w:pStyle w:val="ConsPlusNormal"/>
              <w:jc w:val="center"/>
            </w:pPr>
            <w:r>
              <w:t>22</w:t>
            </w:r>
          </w:p>
        </w:tc>
        <w:tc>
          <w:tcPr>
            <w:tcW w:w="5201" w:type="dxa"/>
          </w:tcPr>
          <w:p w:rsidR="00812EE0" w:rsidRDefault="00812EE0">
            <w:pPr>
              <w:pStyle w:val="ConsPlusNormal"/>
              <w:jc w:val="both"/>
            </w:pPr>
            <w:r>
              <w:t>Здравоохранение</w:t>
            </w:r>
          </w:p>
        </w:tc>
        <w:tc>
          <w:tcPr>
            <w:tcW w:w="1267" w:type="dxa"/>
          </w:tcPr>
          <w:p w:rsidR="00812EE0" w:rsidRDefault="00812EE0">
            <w:pPr>
              <w:pStyle w:val="ConsPlusNormal"/>
              <w:jc w:val="center"/>
            </w:pPr>
            <w:r>
              <w:t>1</w:t>
            </w:r>
          </w:p>
        </w:tc>
        <w:tc>
          <w:tcPr>
            <w:tcW w:w="1268" w:type="dxa"/>
          </w:tcPr>
          <w:p w:rsidR="00812EE0" w:rsidRDefault="00812EE0">
            <w:pPr>
              <w:pStyle w:val="ConsPlusNormal"/>
              <w:jc w:val="center"/>
            </w:pPr>
            <w:r>
              <w:t>6</w:t>
            </w:r>
          </w:p>
        </w:tc>
        <w:tc>
          <w:tcPr>
            <w:tcW w:w="1281" w:type="dxa"/>
          </w:tcPr>
          <w:p w:rsidR="00812EE0" w:rsidRDefault="00812EE0">
            <w:pPr>
              <w:pStyle w:val="ConsPlusNormal"/>
              <w:jc w:val="center"/>
            </w:pPr>
            <w:r>
              <w:t>0</w:t>
            </w:r>
          </w:p>
        </w:tc>
      </w:tr>
      <w:tr w:rsidR="00812EE0">
        <w:tc>
          <w:tcPr>
            <w:tcW w:w="682" w:type="dxa"/>
          </w:tcPr>
          <w:p w:rsidR="00812EE0" w:rsidRDefault="00812EE0">
            <w:pPr>
              <w:pStyle w:val="ConsPlusNormal"/>
              <w:jc w:val="center"/>
            </w:pPr>
            <w:r>
              <w:lastRenderedPageBreak/>
              <w:t>23</w:t>
            </w:r>
          </w:p>
        </w:tc>
        <w:tc>
          <w:tcPr>
            <w:tcW w:w="5201" w:type="dxa"/>
          </w:tcPr>
          <w:p w:rsidR="00812EE0" w:rsidRDefault="00812EE0">
            <w:pPr>
              <w:pStyle w:val="ConsPlusNormal"/>
              <w:jc w:val="both"/>
            </w:pPr>
            <w:r>
              <w:t>Распространение и прокат кинофильмов</w:t>
            </w:r>
          </w:p>
        </w:tc>
        <w:tc>
          <w:tcPr>
            <w:tcW w:w="1267" w:type="dxa"/>
          </w:tcPr>
          <w:p w:rsidR="00812EE0" w:rsidRDefault="00812EE0">
            <w:pPr>
              <w:pStyle w:val="ConsPlusNormal"/>
              <w:jc w:val="center"/>
            </w:pPr>
            <w:r>
              <w:t>1</w:t>
            </w:r>
          </w:p>
        </w:tc>
        <w:tc>
          <w:tcPr>
            <w:tcW w:w="1268" w:type="dxa"/>
          </w:tcPr>
          <w:p w:rsidR="00812EE0" w:rsidRDefault="00812EE0">
            <w:pPr>
              <w:pStyle w:val="ConsPlusNormal"/>
              <w:jc w:val="center"/>
            </w:pPr>
            <w:r>
              <w:t>6</w:t>
            </w:r>
          </w:p>
        </w:tc>
        <w:tc>
          <w:tcPr>
            <w:tcW w:w="1281" w:type="dxa"/>
          </w:tcPr>
          <w:p w:rsidR="00812EE0" w:rsidRDefault="00812EE0">
            <w:pPr>
              <w:pStyle w:val="ConsPlusNormal"/>
              <w:jc w:val="center"/>
            </w:pPr>
            <w:r>
              <w:t>0</w:t>
            </w:r>
          </w:p>
        </w:tc>
      </w:tr>
    </w:tbl>
    <w:p w:rsidR="00812EE0" w:rsidRDefault="00812EE0">
      <w:pPr>
        <w:sectPr w:rsidR="00812EE0">
          <w:pgSz w:w="16838" w:h="11905" w:orient="landscape"/>
          <w:pgMar w:top="1701" w:right="1134" w:bottom="850" w:left="1134" w:header="0" w:footer="0" w:gutter="0"/>
          <w:cols w:space="720"/>
        </w:sectPr>
      </w:pPr>
    </w:p>
    <w:p w:rsidR="00812EE0" w:rsidRDefault="00812EE0">
      <w:pPr>
        <w:pStyle w:val="ConsPlusNormal"/>
        <w:jc w:val="both"/>
      </w:pPr>
    </w:p>
    <w:p w:rsidR="00812EE0" w:rsidRDefault="00812EE0">
      <w:pPr>
        <w:pStyle w:val="ConsPlusNormal"/>
        <w:ind w:firstLine="540"/>
        <w:jc w:val="both"/>
      </w:pPr>
      <w:r>
        <w:t>--------------------------------</w:t>
      </w:r>
    </w:p>
    <w:p w:rsidR="00812EE0" w:rsidRDefault="00812EE0">
      <w:pPr>
        <w:pStyle w:val="ConsPlusNormal"/>
        <w:spacing w:before="220"/>
        <w:ind w:firstLine="540"/>
        <w:jc w:val="both"/>
      </w:pPr>
      <w:r>
        <w:t>&lt;1&gt; Показатель рассчитывается при условии, что доступны данные хотя бы по 20 секторам.</w:t>
      </w:r>
    </w:p>
    <w:p w:rsidR="00812EE0" w:rsidRDefault="00812EE0">
      <w:pPr>
        <w:pStyle w:val="ConsPlusNormal"/>
        <w:ind w:firstLine="540"/>
        <w:jc w:val="both"/>
      </w:pPr>
    </w:p>
    <w:p w:rsidR="00812EE0" w:rsidRDefault="00812EE0">
      <w:pPr>
        <w:pStyle w:val="ConsPlusNormal"/>
        <w:ind w:firstLine="540"/>
        <w:jc w:val="both"/>
      </w:pPr>
      <w:r>
        <w:t>Значение индикатора рассчитывается по следующей формуле</w:t>
      </w:r>
    </w:p>
    <w:p w:rsidR="00812EE0" w:rsidRDefault="00812EE0">
      <w:pPr>
        <w:pStyle w:val="ConsPlusNormal"/>
        <w:jc w:val="both"/>
      </w:pPr>
    </w:p>
    <w:p w:rsidR="00812EE0" w:rsidRDefault="00812EE0">
      <w:pPr>
        <w:pStyle w:val="ConsPlusNormal"/>
        <w:jc w:val="center"/>
      </w:pPr>
      <w:r w:rsidRPr="003A0DCB">
        <w:rPr>
          <w:position w:val="-37"/>
        </w:rPr>
        <w:pict>
          <v:shape id="_x0000_i1068" style="width:101.35pt;height:48.9pt" coordsize="" o:spt="100" adj="0,,0" path="" filled="f" stroked="f">
            <v:stroke joinstyle="miter"/>
            <v:imagedata r:id="rId26" o:title="base_1_194126_32811"/>
            <v:formulas/>
            <v:path o:connecttype="segments"/>
          </v:shape>
        </w:pict>
      </w:r>
      <w:r>
        <w:t>,</w:t>
      </w:r>
    </w:p>
    <w:p w:rsidR="00812EE0" w:rsidRDefault="00812EE0">
      <w:pPr>
        <w:pStyle w:val="ConsPlusNormal"/>
        <w:jc w:val="both"/>
      </w:pPr>
    </w:p>
    <w:p w:rsidR="00812EE0" w:rsidRDefault="00812EE0">
      <w:pPr>
        <w:pStyle w:val="ConsPlusNormal"/>
        <w:ind w:firstLine="540"/>
        <w:jc w:val="both"/>
      </w:pPr>
      <w:r>
        <w:t>где:</w:t>
      </w:r>
    </w:p>
    <w:p w:rsidR="00812EE0" w:rsidRDefault="00812EE0">
      <w:pPr>
        <w:pStyle w:val="ConsPlusNormal"/>
        <w:spacing w:before="220"/>
        <w:ind w:firstLine="540"/>
        <w:jc w:val="both"/>
      </w:pPr>
      <w:r>
        <w:t>i - сектор экономики;</w:t>
      </w:r>
    </w:p>
    <w:p w:rsidR="00812EE0" w:rsidRDefault="00812EE0">
      <w:pPr>
        <w:pStyle w:val="ConsPlusNormal"/>
        <w:spacing w:before="220"/>
        <w:ind w:firstLine="540"/>
        <w:jc w:val="both"/>
      </w:pPr>
      <w:r>
        <w:t>n - количество анализируемых секторов экономики;</w:t>
      </w:r>
    </w:p>
    <w:p w:rsidR="00812EE0" w:rsidRDefault="00812EE0">
      <w:pPr>
        <w:pStyle w:val="ConsPlusNormal"/>
        <w:spacing w:before="220"/>
        <w:ind w:firstLine="540"/>
        <w:jc w:val="both"/>
      </w:pPr>
      <w:r w:rsidRPr="003A0DCB">
        <w:rPr>
          <w:position w:val="-8"/>
        </w:rPr>
        <w:pict>
          <v:shape id="_x0000_i1069" style="width:41.8pt;height:19.55pt" coordsize="" o:spt="100" adj="0,,0" path="" filled="f" stroked="f">
            <v:stroke joinstyle="miter"/>
            <v:imagedata r:id="rId53" o:title="base_1_194126_32812"/>
            <v:formulas/>
            <v:path o:connecttype="segments"/>
          </v:shape>
        </w:pict>
      </w:r>
      <w:r>
        <w:t xml:space="preserve"> - значение ответа (в баллах);</w:t>
      </w:r>
    </w:p>
    <w:p w:rsidR="00812EE0" w:rsidRDefault="00812EE0">
      <w:pPr>
        <w:pStyle w:val="ConsPlusNormal"/>
        <w:spacing w:before="220"/>
        <w:ind w:firstLine="540"/>
        <w:jc w:val="both"/>
      </w:pPr>
      <w:r w:rsidRPr="003A0DCB">
        <w:rPr>
          <w:position w:val="-8"/>
        </w:rPr>
        <w:pict>
          <v:shape id="_x0000_i1070" style="width:13.35pt;height:19.55pt" coordsize="" o:spt="100" adj="0,,0" path="" filled="f" stroked="f">
            <v:stroke joinstyle="miter"/>
            <v:imagedata r:id="rId54" o:title="base_1_194126_32813"/>
            <v:formulas/>
            <v:path o:connecttype="segments"/>
          </v:shape>
        </w:pict>
      </w:r>
      <w:r>
        <w:t xml:space="preserve"> - вес выбранного ответа (в долях).</w:t>
      </w:r>
    </w:p>
    <w:p w:rsidR="00812EE0" w:rsidRDefault="00812EE0">
      <w:pPr>
        <w:pStyle w:val="ConsPlusNormal"/>
        <w:spacing w:before="220"/>
        <w:ind w:firstLine="540"/>
        <w:jc w:val="both"/>
      </w:pPr>
      <w:r>
        <w:t>Единица измерения - баллы.</w:t>
      </w:r>
    </w:p>
    <w:p w:rsidR="00812EE0" w:rsidRDefault="00812EE0">
      <w:pPr>
        <w:pStyle w:val="ConsPlusNormal"/>
        <w:spacing w:before="220"/>
        <w:ind w:firstLine="540"/>
        <w:jc w:val="both"/>
      </w:pPr>
      <w:r>
        <w:t>7. Исключения из антимонопольного законодательства.</w:t>
      </w:r>
    </w:p>
    <w:p w:rsidR="00812EE0" w:rsidRDefault="00812EE0">
      <w:pPr>
        <w:pStyle w:val="ConsPlusNormal"/>
        <w:spacing w:before="220"/>
        <w:ind w:firstLine="540"/>
        <w:jc w:val="both"/>
      </w:pPr>
      <w:r>
        <w:t>Значение индикатора оценивает масштаб изъятий из антимонопольного законодательства, предоставленных организациям с государственным участием либо санкционированных другими государственными органами власти.</w:t>
      </w:r>
    </w:p>
    <w:p w:rsidR="00812EE0" w:rsidRDefault="00812E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6"/>
        <w:gridCol w:w="5057"/>
        <w:gridCol w:w="1283"/>
        <w:gridCol w:w="1290"/>
        <w:gridCol w:w="1303"/>
      </w:tblGrid>
      <w:tr w:rsidR="00812EE0">
        <w:tc>
          <w:tcPr>
            <w:tcW w:w="686" w:type="dxa"/>
            <w:vMerge w:val="restart"/>
          </w:tcPr>
          <w:p w:rsidR="00812EE0" w:rsidRDefault="00812EE0">
            <w:pPr>
              <w:pStyle w:val="ConsPlusNormal"/>
              <w:jc w:val="center"/>
            </w:pPr>
            <w:r>
              <w:t>N п/п</w:t>
            </w:r>
          </w:p>
        </w:tc>
        <w:tc>
          <w:tcPr>
            <w:tcW w:w="5057" w:type="dxa"/>
            <w:vMerge w:val="restart"/>
          </w:tcPr>
          <w:p w:rsidR="00812EE0" w:rsidRDefault="00812EE0">
            <w:pPr>
              <w:pStyle w:val="ConsPlusNormal"/>
              <w:jc w:val="center"/>
            </w:pPr>
            <w:r>
              <w:t>Вопрос</w:t>
            </w:r>
          </w:p>
        </w:tc>
        <w:tc>
          <w:tcPr>
            <w:tcW w:w="1283" w:type="dxa"/>
            <w:vMerge w:val="restart"/>
          </w:tcPr>
          <w:p w:rsidR="00812EE0" w:rsidRDefault="00812EE0">
            <w:pPr>
              <w:pStyle w:val="ConsPlusNormal"/>
              <w:jc w:val="center"/>
            </w:pPr>
            <w:r>
              <w:t>Вес пункта</w:t>
            </w:r>
          </w:p>
        </w:tc>
        <w:tc>
          <w:tcPr>
            <w:tcW w:w="2593" w:type="dxa"/>
            <w:gridSpan w:val="2"/>
          </w:tcPr>
          <w:p w:rsidR="00812EE0" w:rsidRDefault="00812EE0">
            <w:pPr>
              <w:pStyle w:val="ConsPlusNormal"/>
              <w:jc w:val="center"/>
            </w:pPr>
            <w:r>
              <w:t>Значение ответа</w:t>
            </w:r>
          </w:p>
        </w:tc>
      </w:tr>
      <w:tr w:rsidR="00812EE0">
        <w:tc>
          <w:tcPr>
            <w:tcW w:w="686" w:type="dxa"/>
            <w:vMerge/>
          </w:tcPr>
          <w:p w:rsidR="00812EE0" w:rsidRDefault="00812EE0"/>
        </w:tc>
        <w:tc>
          <w:tcPr>
            <w:tcW w:w="5057" w:type="dxa"/>
            <w:vMerge/>
          </w:tcPr>
          <w:p w:rsidR="00812EE0" w:rsidRDefault="00812EE0"/>
        </w:tc>
        <w:tc>
          <w:tcPr>
            <w:tcW w:w="1283" w:type="dxa"/>
            <w:vMerge/>
          </w:tcPr>
          <w:p w:rsidR="00812EE0" w:rsidRDefault="00812EE0"/>
        </w:tc>
        <w:tc>
          <w:tcPr>
            <w:tcW w:w="1290" w:type="dxa"/>
          </w:tcPr>
          <w:p w:rsidR="00812EE0" w:rsidRDefault="00812EE0">
            <w:pPr>
              <w:pStyle w:val="ConsPlusNormal"/>
              <w:jc w:val="center"/>
            </w:pPr>
            <w:r>
              <w:t>Да</w:t>
            </w:r>
          </w:p>
        </w:tc>
        <w:tc>
          <w:tcPr>
            <w:tcW w:w="1303" w:type="dxa"/>
          </w:tcPr>
          <w:p w:rsidR="00812EE0" w:rsidRDefault="00812EE0">
            <w:pPr>
              <w:pStyle w:val="ConsPlusNormal"/>
              <w:jc w:val="center"/>
            </w:pPr>
            <w:r>
              <w:t>Нет</w:t>
            </w:r>
          </w:p>
        </w:tc>
      </w:tr>
      <w:tr w:rsidR="00812EE0">
        <w:tc>
          <w:tcPr>
            <w:tcW w:w="686" w:type="dxa"/>
          </w:tcPr>
          <w:p w:rsidR="00812EE0" w:rsidRDefault="00812EE0">
            <w:pPr>
              <w:pStyle w:val="ConsPlusNormal"/>
              <w:jc w:val="center"/>
            </w:pPr>
            <w:r>
              <w:lastRenderedPageBreak/>
              <w:t>1</w:t>
            </w:r>
          </w:p>
        </w:tc>
        <w:tc>
          <w:tcPr>
            <w:tcW w:w="5057" w:type="dxa"/>
          </w:tcPr>
          <w:p w:rsidR="00812EE0" w:rsidRDefault="00812EE0">
            <w:pPr>
              <w:pStyle w:val="ConsPlusNormal"/>
              <w:jc w:val="both"/>
            </w:pPr>
            <w:r>
              <w:t>Существует ли норма, создающая исключение из применения антимонопольного законодательства, которая устанавливается или санкционируется органом государственной власти (помимо исключений, которые могут действовать в отношении целых секторов)?</w:t>
            </w:r>
          </w:p>
        </w:tc>
        <w:tc>
          <w:tcPr>
            <w:tcW w:w="1283" w:type="dxa"/>
          </w:tcPr>
          <w:p w:rsidR="00812EE0" w:rsidRDefault="00812EE0">
            <w:pPr>
              <w:pStyle w:val="ConsPlusNormal"/>
              <w:jc w:val="center"/>
            </w:pPr>
            <w:r w:rsidRPr="003A0DCB">
              <w:rPr>
                <w:position w:val="-24"/>
              </w:rPr>
              <w:pict>
                <v:shape id="_x0000_i1071" style="width:47.1pt;height:35.55pt" coordsize="" o:spt="100" adj="0,,0" path="" filled="f" stroked="f">
                  <v:stroke joinstyle="miter"/>
                  <v:imagedata r:id="rId55" o:title="base_1_194126_32814"/>
                  <v:formulas/>
                  <v:path o:connecttype="segments"/>
                </v:shape>
              </w:pict>
            </w:r>
          </w:p>
        </w:tc>
        <w:tc>
          <w:tcPr>
            <w:tcW w:w="1290" w:type="dxa"/>
          </w:tcPr>
          <w:p w:rsidR="00812EE0" w:rsidRDefault="00812EE0">
            <w:pPr>
              <w:pStyle w:val="ConsPlusNormal"/>
              <w:jc w:val="center"/>
            </w:pPr>
            <w:r>
              <w:t>6</w:t>
            </w:r>
          </w:p>
        </w:tc>
        <w:tc>
          <w:tcPr>
            <w:tcW w:w="1303" w:type="dxa"/>
          </w:tcPr>
          <w:p w:rsidR="00812EE0" w:rsidRDefault="00812EE0">
            <w:pPr>
              <w:pStyle w:val="ConsPlusNormal"/>
              <w:jc w:val="center"/>
            </w:pPr>
            <w:r>
              <w:t>0</w:t>
            </w:r>
          </w:p>
        </w:tc>
      </w:tr>
      <w:tr w:rsidR="00812EE0">
        <w:tc>
          <w:tcPr>
            <w:tcW w:w="686" w:type="dxa"/>
          </w:tcPr>
          <w:p w:rsidR="00812EE0" w:rsidRDefault="00812EE0">
            <w:pPr>
              <w:pStyle w:val="ConsPlusNormal"/>
              <w:jc w:val="center"/>
            </w:pPr>
            <w:r>
              <w:t>2</w:t>
            </w:r>
          </w:p>
        </w:tc>
        <w:tc>
          <w:tcPr>
            <w:tcW w:w="5057" w:type="dxa"/>
          </w:tcPr>
          <w:p w:rsidR="00812EE0" w:rsidRDefault="00812EE0">
            <w:pPr>
              <w:pStyle w:val="ConsPlusNormal"/>
              <w:jc w:val="both"/>
            </w:pPr>
            <w:r>
              <w:t>Действует ли в отношении организаций с государственным участием исключение или изъятие (полное или частичное) из применения общего антимонопольного законодательства в части запрета на монополистическую деятельность?</w:t>
            </w:r>
          </w:p>
        </w:tc>
        <w:tc>
          <w:tcPr>
            <w:tcW w:w="1283" w:type="dxa"/>
          </w:tcPr>
          <w:p w:rsidR="00812EE0" w:rsidRDefault="00812EE0">
            <w:pPr>
              <w:pStyle w:val="ConsPlusNormal"/>
              <w:jc w:val="center"/>
            </w:pPr>
            <w:r w:rsidRPr="003A0DCB">
              <w:rPr>
                <w:position w:val="-24"/>
              </w:rPr>
              <w:pict>
                <v:shape id="_x0000_i1072" style="width:47.1pt;height:35.55pt" coordsize="" o:spt="100" adj="0,,0" path="" filled="f" stroked="f">
                  <v:stroke joinstyle="miter"/>
                  <v:imagedata r:id="rId55" o:title="base_1_194126_32815"/>
                  <v:formulas/>
                  <v:path o:connecttype="segments"/>
                </v:shape>
              </w:pict>
            </w:r>
          </w:p>
        </w:tc>
        <w:tc>
          <w:tcPr>
            <w:tcW w:w="1290" w:type="dxa"/>
          </w:tcPr>
          <w:p w:rsidR="00812EE0" w:rsidRDefault="00812EE0">
            <w:pPr>
              <w:pStyle w:val="ConsPlusNormal"/>
              <w:jc w:val="center"/>
            </w:pPr>
            <w:r>
              <w:t>6</w:t>
            </w:r>
          </w:p>
        </w:tc>
        <w:tc>
          <w:tcPr>
            <w:tcW w:w="1303" w:type="dxa"/>
          </w:tcPr>
          <w:p w:rsidR="00812EE0" w:rsidRDefault="00812EE0">
            <w:pPr>
              <w:pStyle w:val="ConsPlusNormal"/>
              <w:jc w:val="center"/>
            </w:pPr>
            <w:r>
              <w:t>0</w:t>
            </w:r>
          </w:p>
        </w:tc>
      </w:tr>
      <w:tr w:rsidR="00812EE0">
        <w:tc>
          <w:tcPr>
            <w:tcW w:w="686" w:type="dxa"/>
          </w:tcPr>
          <w:p w:rsidR="00812EE0" w:rsidRDefault="00812EE0">
            <w:pPr>
              <w:pStyle w:val="ConsPlusNormal"/>
              <w:jc w:val="center"/>
            </w:pPr>
            <w:r>
              <w:t>3</w:t>
            </w:r>
          </w:p>
        </w:tc>
        <w:tc>
          <w:tcPr>
            <w:tcW w:w="5057" w:type="dxa"/>
          </w:tcPr>
          <w:p w:rsidR="00812EE0" w:rsidRDefault="00812EE0">
            <w:pPr>
              <w:pStyle w:val="ConsPlusNormal"/>
              <w:jc w:val="both"/>
            </w:pPr>
            <w:r>
              <w:t>Действует ли в отношении организаций с государственным участием исключение или изъятие (полное или частичное) из применения общего антимонопольного законодательства в части вертикальных ограничений или злоупотребления доминирующим положением?</w:t>
            </w:r>
          </w:p>
        </w:tc>
        <w:tc>
          <w:tcPr>
            <w:tcW w:w="1283" w:type="dxa"/>
          </w:tcPr>
          <w:p w:rsidR="00812EE0" w:rsidRDefault="00812EE0">
            <w:pPr>
              <w:pStyle w:val="ConsPlusNormal"/>
              <w:jc w:val="center"/>
            </w:pPr>
            <w:r w:rsidRPr="003A0DCB">
              <w:rPr>
                <w:position w:val="-24"/>
              </w:rPr>
              <w:pict>
                <v:shape id="_x0000_i1073" style="width:47.1pt;height:35.55pt" coordsize="" o:spt="100" adj="0,,0" path="" filled="f" stroked="f">
                  <v:stroke joinstyle="miter"/>
                  <v:imagedata r:id="rId55" o:title="base_1_194126_32816"/>
                  <v:formulas/>
                  <v:path o:connecttype="segments"/>
                </v:shape>
              </w:pict>
            </w:r>
          </w:p>
        </w:tc>
        <w:tc>
          <w:tcPr>
            <w:tcW w:w="1290" w:type="dxa"/>
          </w:tcPr>
          <w:p w:rsidR="00812EE0" w:rsidRDefault="00812EE0">
            <w:pPr>
              <w:pStyle w:val="ConsPlusNormal"/>
              <w:jc w:val="center"/>
            </w:pPr>
            <w:r>
              <w:t>6</w:t>
            </w:r>
          </w:p>
        </w:tc>
        <w:tc>
          <w:tcPr>
            <w:tcW w:w="1303" w:type="dxa"/>
          </w:tcPr>
          <w:p w:rsidR="00812EE0" w:rsidRDefault="00812EE0">
            <w:pPr>
              <w:pStyle w:val="ConsPlusNormal"/>
              <w:jc w:val="center"/>
            </w:pPr>
            <w:r>
              <w:t>0</w:t>
            </w:r>
          </w:p>
        </w:tc>
      </w:tr>
      <w:tr w:rsidR="00812EE0">
        <w:tc>
          <w:tcPr>
            <w:tcW w:w="686" w:type="dxa"/>
          </w:tcPr>
          <w:p w:rsidR="00812EE0" w:rsidRDefault="00812EE0">
            <w:pPr>
              <w:pStyle w:val="ConsPlusNormal"/>
              <w:jc w:val="center"/>
            </w:pPr>
            <w:r>
              <w:t>4</w:t>
            </w:r>
          </w:p>
        </w:tc>
        <w:tc>
          <w:tcPr>
            <w:tcW w:w="5057" w:type="dxa"/>
          </w:tcPr>
          <w:p w:rsidR="00812EE0" w:rsidRDefault="00812EE0">
            <w:pPr>
              <w:pStyle w:val="ConsPlusNormal"/>
              <w:jc w:val="both"/>
            </w:pPr>
            <w:r>
              <w:t>Действует ли в отношении организаций с государственным участием исключение или изъятие (полное или частичное) из применения общего антимонопольного законодательства в части слияний?</w:t>
            </w:r>
          </w:p>
        </w:tc>
        <w:tc>
          <w:tcPr>
            <w:tcW w:w="1283" w:type="dxa"/>
          </w:tcPr>
          <w:p w:rsidR="00812EE0" w:rsidRDefault="00812EE0">
            <w:pPr>
              <w:pStyle w:val="ConsPlusNormal"/>
              <w:jc w:val="center"/>
            </w:pPr>
            <w:r w:rsidRPr="003A0DCB">
              <w:rPr>
                <w:position w:val="-24"/>
              </w:rPr>
              <w:pict>
                <v:shape id="_x0000_i1074" style="width:47.1pt;height:35.55pt" coordsize="" o:spt="100" adj="0,,0" path="" filled="f" stroked="f">
                  <v:stroke joinstyle="miter"/>
                  <v:imagedata r:id="rId55" o:title="base_1_194126_32817"/>
                  <v:formulas/>
                  <v:path o:connecttype="segments"/>
                </v:shape>
              </w:pict>
            </w:r>
          </w:p>
        </w:tc>
        <w:tc>
          <w:tcPr>
            <w:tcW w:w="1290" w:type="dxa"/>
          </w:tcPr>
          <w:p w:rsidR="00812EE0" w:rsidRDefault="00812EE0">
            <w:pPr>
              <w:pStyle w:val="ConsPlusNormal"/>
              <w:jc w:val="center"/>
            </w:pPr>
            <w:r>
              <w:t>6</w:t>
            </w:r>
          </w:p>
        </w:tc>
        <w:tc>
          <w:tcPr>
            <w:tcW w:w="1303" w:type="dxa"/>
          </w:tcPr>
          <w:p w:rsidR="00812EE0" w:rsidRDefault="00812EE0">
            <w:pPr>
              <w:pStyle w:val="ConsPlusNormal"/>
              <w:jc w:val="center"/>
            </w:pPr>
            <w:r>
              <w:t>0</w:t>
            </w:r>
          </w:p>
        </w:tc>
      </w:tr>
    </w:tbl>
    <w:p w:rsidR="00812EE0" w:rsidRDefault="00812EE0">
      <w:pPr>
        <w:pStyle w:val="ConsPlusNormal"/>
        <w:jc w:val="both"/>
      </w:pPr>
    </w:p>
    <w:p w:rsidR="00812EE0" w:rsidRDefault="00812EE0">
      <w:pPr>
        <w:pStyle w:val="ConsPlusNormal"/>
        <w:ind w:firstLine="540"/>
        <w:jc w:val="both"/>
      </w:pPr>
      <w:r w:rsidRPr="003A0DCB">
        <w:rPr>
          <w:position w:val="-8"/>
        </w:rPr>
        <w:pict>
          <v:shape id="_x0000_i1075" style="width:17.8pt;height:19.55pt" coordsize="" o:spt="100" adj="0,,0" path="" filled="f" stroked="f">
            <v:stroke joinstyle="miter"/>
            <v:imagedata r:id="rId56" o:title="base_1_194126_32818"/>
            <v:formulas/>
            <v:path o:connecttype="segments"/>
          </v:shape>
        </w:pict>
      </w:r>
      <w:r>
        <w:t xml:space="preserve"> - размер государственного сектора (в долях).</w:t>
      </w:r>
    </w:p>
    <w:p w:rsidR="00812EE0" w:rsidRDefault="00812EE0">
      <w:pPr>
        <w:pStyle w:val="ConsPlusNormal"/>
        <w:spacing w:before="220"/>
        <w:ind w:firstLine="540"/>
        <w:jc w:val="both"/>
      </w:pPr>
      <w:r>
        <w:t>Значение индикатора рассчитывается по следующей формуле:</w:t>
      </w:r>
    </w:p>
    <w:p w:rsidR="00812EE0" w:rsidRDefault="00812EE0">
      <w:pPr>
        <w:pStyle w:val="ConsPlusNormal"/>
        <w:jc w:val="both"/>
      </w:pPr>
    </w:p>
    <w:p w:rsidR="00812EE0" w:rsidRDefault="00812EE0">
      <w:pPr>
        <w:pStyle w:val="ConsPlusNormal"/>
        <w:jc w:val="center"/>
      </w:pPr>
      <w:r w:rsidRPr="003A0DCB">
        <w:rPr>
          <w:position w:val="-32"/>
        </w:rPr>
        <w:pict>
          <v:shape id="_x0000_i1076" style="width:142.2pt;height:43.55pt" coordsize="" o:spt="100" adj="0,,0" path="" filled="f" stroked="f">
            <v:stroke joinstyle="miter"/>
            <v:imagedata r:id="rId57" o:title="base_1_194126_32819"/>
            <v:formulas/>
            <v:path o:connecttype="segments"/>
          </v:shape>
        </w:pict>
      </w:r>
    </w:p>
    <w:p w:rsidR="00812EE0" w:rsidRDefault="00812EE0">
      <w:pPr>
        <w:pStyle w:val="ConsPlusNormal"/>
        <w:jc w:val="both"/>
      </w:pPr>
    </w:p>
    <w:p w:rsidR="00812EE0" w:rsidRDefault="00812EE0">
      <w:pPr>
        <w:pStyle w:val="ConsPlusNormal"/>
        <w:ind w:firstLine="540"/>
        <w:jc w:val="both"/>
      </w:pPr>
      <w:r>
        <w:t>где:</w:t>
      </w:r>
    </w:p>
    <w:p w:rsidR="00812EE0" w:rsidRDefault="00812EE0">
      <w:pPr>
        <w:pStyle w:val="ConsPlusNormal"/>
        <w:spacing w:before="220"/>
        <w:ind w:firstLine="540"/>
        <w:jc w:val="both"/>
      </w:pPr>
      <w:r>
        <w:t>k - номер вопроса;</w:t>
      </w:r>
    </w:p>
    <w:p w:rsidR="00812EE0" w:rsidRDefault="00812EE0">
      <w:pPr>
        <w:pStyle w:val="ConsPlusNormal"/>
        <w:spacing w:before="220"/>
        <w:ind w:firstLine="540"/>
        <w:jc w:val="both"/>
      </w:pPr>
      <w:r>
        <w:t>n - количество вопросов;</w:t>
      </w:r>
    </w:p>
    <w:p w:rsidR="00812EE0" w:rsidRDefault="00812EE0">
      <w:pPr>
        <w:pStyle w:val="ConsPlusNormal"/>
        <w:spacing w:before="220"/>
        <w:ind w:firstLine="540"/>
        <w:jc w:val="both"/>
      </w:pPr>
      <w:r w:rsidRPr="003A0DCB">
        <w:rPr>
          <w:position w:val="-8"/>
        </w:rPr>
        <w:pict>
          <v:shape id="_x0000_i1077" style="width:15.1pt;height:19.55pt" coordsize="" o:spt="100" adj="0,,0" path="" filled="f" stroked="f">
            <v:stroke joinstyle="miter"/>
            <v:imagedata r:id="rId58" o:title="base_1_194126_32820"/>
            <v:formulas/>
            <v:path o:connecttype="segments"/>
          </v:shape>
        </w:pict>
      </w:r>
      <w:r>
        <w:t xml:space="preserve"> - вес вопроса (в долях);</w:t>
      </w:r>
    </w:p>
    <w:p w:rsidR="00812EE0" w:rsidRDefault="00812EE0">
      <w:pPr>
        <w:pStyle w:val="ConsPlusNormal"/>
        <w:spacing w:before="220"/>
        <w:ind w:firstLine="540"/>
        <w:jc w:val="both"/>
      </w:pPr>
      <w:r w:rsidRPr="003A0DCB">
        <w:rPr>
          <w:position w:val="-8"/>
        </w:rPr>
        <w:pict>
          <v:shape id="_x0000_i1078" style="width:45.35pt;height:19.55pt" coordsize="" o:spt="100" adj="0,,0" path="" filled="f" stroked="f">
            <v:stroke joinstyle="miter"/>
            <v:imagedata r:id="rId59" o:title="base_1_194126_32821"/>
            <v:formulas/>
            <v:path o:connecttype="segments"/>
          </v:shape>
        </w:pict>
      </w:r>
      <w:r>
        <w:t>- значение ответа (в баллах);</w:t>
      </w:r>
    </w:p>
    <w:p w:rsidR="00812EE0" w:rsidRDefault="00812EE0">
      <w:pPr>
        <w:pStyle w:val="ConsPlusNormal"/>
        <w:spacing w:before="220"/>
        <w:ind w:firstLine="540"/>
        <w:jc w:val="both"/>
      </w:pPr>
      <w:r w:rsidRPr="003A0DCB">
        <w:rPr>
          <w:position w:val="-10"/>
        </w:rPr>
        <w:pict>
          <v:shape id="_x0000_i1079" style="width:31.1pt;height:21.35pt" coordsize="" o:spt="100" adj="0,,0" path="" filled="f" stroked="f">
            <v:stroke joinstyle="miter"/>
            <v:imagedata r:id="rId60" o:title="base_1_194126_32822"/>
            <v:formulas/>
            <v:path o:connecttype="segments"/>
          </v:shape>
        </w:pict>
      </w:r>
      <w:r>
        <w:t xml:space="preserve"> - максимальный размер государственного сектора (в долях);</w:t>
      </w:r>
    </w:p>
    <w:p w:rsidR="00812EE0" w:rsidRDefault="00812EE0">
      <w:pPr>
        <w:pStyle w:val="ConsPlusNormal"/>
        <w:spacing w:before="220"/>
        <w:ind w:firstLine="540"/>
        <w:jc w:val="both"/>
      </w:pPr>
      <w:r>
        <w:t>Единица измерения - баллы.</w:t>
      </w:r>
    </w:p>
    <w:p w:rsidR="00812EE0" w:rsidRDefault="00812EE0">
      <w:pPr>
        <w:pStyle w:val="ConsPlusNormal"/>
        <w:spacing w:before="220"/>
        <w:ind w:firstLine="540"/>
        <w:jc w:val="both"/>
      </w:pPr>
      <w:r>
        <w:t>8. Барьеры в сетевых секторах (газовом, электроэнергетики, железнодорожного и воздушного транспорта, почтовых услуг и связи).</w:t>
      </w:r>
    </w:p>
    <w:p w:rsidR="00812EE0" w:rsidRDefault="00812EE0">
      <w:pPr>
        <w:pStyle w:val="ConsPlusNormal"/>
        <w:spacing w:before="220"/>
        <w:ind w:firstLine="540"/>
        <w:jc w:val="both"/>
      </w:pPr>
      <w:r>
        <w:t>Значение индикатора отражает ряд нормативов, регулирующих вход на рынок частных компаний и вертикальную интеграцию в сетевых секторах (газовом, электроэнергетики, железнодорожного и воздушного транспорта, почтовых услуг и связи).</w:t>
      </w:r>
    </w:p>
    <w:p w:rsidR="00812EE0" w:rsidRDefault="00812E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7"/>
        <w:gridCol w:w="3367"/>
        <w:gridCol w:w="1133"/>
        <w:gridCol w:w="1134"/>
        <w:gridCol w:w="1146"/>
        <w:gridCol w:w="1146"/>
        <w:gridCol w:w="1146"/>
      </w:tblGrid>
      <w:tr w:rsidR="00812EE0">
        <w:tc>
          <w:tcPr>
            <w:tcW w:w="627" w:type="dxa"/>
          </w:tcPr>
          <w:p w:rsidR="00812EE0" w:rsidRDefault="00812EE0">
            <w:pPr>
              <w:pStyle w:val="ConsPlusNormal"/>
              <w:jc w:val="center"/>
            </w:pPr>
            <w:r>
              <w:t>N п/п</w:t>
            </w:r>
          </w:p>
        </w:tc>
        <w:tc>
          <w:tcPr>
            <w:tcW w:w="3367" w:type="dxa"/>
          </w:tcPr>
          <w:p w:rsidR="00812EE0" w:rsidRDefault="00812EE0">
            <w:pPr>
              <w:pStyle w:val="ConsPlusNormal"/>
              <w:jc w:val="center"/>
            </w:pPr>
            <w:r>
              <w:t>Вопрос</w:t>
            </w:r>
          </w:p>
        </w:tc>
        <w:tc>
          <w:tcPr>
            <w:tcW w:w="1133" w:type="dxa"/>
          </w:tcPr>
          <w:p w:rsidR="00812EE0" w:rsidRDefault="00812EE0">
            <w:pPr>
              <w:pStyle w:val="ConsPlusNormal"/>
              <w:jc w:val="center"/>
            </w:pPr>
            <w:r>
              <w:t>Вес пункта</w:t>
            </w:r>
          </w:p>
        </w:tc>
        <w:tc>
          <w:tcPr>
            <w:tcW w:w="1134" w:type="dxa"/>
          </w:tcPr>
          <w:p w:rsidR="00812EE0" w:rsidRDefault="00812EE0">
            <w:pPr>
              <w:pStyle w:val="ConsPlusNormal"/>
              <w:jc w:val="center"/>
            </w:pPr>
            <w:r>
              <w:t>Вес подпункта</w:t>
            </w:r>
          </w:p>
        </w:tc>
        <w:tc>
          <w:tcPr>
            <w:tcW w:w="3438" w:type="dxa"/>
            <w:gridSpan w:val="3"/>
          </w:tcPr>
          <w:p w:rsidR="00812EE0" w:rsidRDefault="00812EE0">
            <w:pPr>
              <w:pStyle w:val="ConsPlusNormal"/>
              <w:jc w:val="center"/>
            </w:pPr>
            <w:r>
              <w:t>Значение ответа</w:t>
            </w:r>
          </w:p>
        </w:tc>
      </w:tr>
      <w:tr w:rsidR="00812EE0">
        <w:tc>
          <w:tcPr>
            <w:tcW w:w="627" w:type="dxa"/>
          </w:tcPr>
          <w:p w:rsidR="00812EE0" w:rsidRDefault="00812EE0">
            <w:pPr>
              <w:pStyle w:val="ConsPlusNormal"/>
            </w:pPr>
          </w:p>
        </w:tc>
        <w:tc>
          <w:tcPr>
            <w:tcW w:w="3367" w:type="dxa"/>
          </w:tcPr>
          <w:p w:rsidR="00812EE0" w:rsidRDefault="00812EE0">
            <w:pPr>
              <w:pStyle w:val="ConsPlusNormal"/>
              <w:jc w:val="both"/>
            </w:pPr>
            <w:r>
              <w:t>Регулирование входа в сетевых секторах</w:t>
            </w:r>
          </w:p>
        </w:tc>
        <w:tc>
          <w:tcPr>
            <w:tcW w:w="1133" w:type="dxa"/>
          </w:tcPr>
          <w:p w:rsidR="00812EE0" w:rsidRDefault="00812EE0">
            <w:pPr>
              <w:pStyle w:val="ConsPlusNormal"/>
              <w:jc w:val="center"/>
            </w:pPr>
            <w:r>
              <w:t>1/2</w:t>
            </w:r>
          </w:p>
        </w:tc>
        <w:tc>
          <w:tcPr>
            <w:tcW w:w="1134" w:type="dxa"/>
          </w:tcPr>
          <w:p w:rsidR="00812EE0" w:rsidRDefault="00812EE0">
            <w:pPr>
              <w:pStyle w:val="ConsPlusNormal"/>
            </w:pPr>
          </w:p>
        </w:tc>
        <w:tc>
          <w:tcPr>
            <w:tcW w:w="3438" w:type="dxa"/>
            <w:gridSpan w:val="3"/>
          </w:tcPr>
          <w:p w:rsidR="00812EE0" w:rsidRDefault="00812EE0">
            <w:pPr>
              <w:pStyle w:val="ConsPlusNormal"/>
            </w:pPr>
          </w:p>
        </w:tc>
      </w:tr>
      <w:tr w:rsidR="00812EE0">
        <w:tc>
          <w:tcPr>
            <w:tcW w:w="627" w:type="dxa"/>
          </w:tcPr>
          <w:p w:rsidR="00812EE0" w:rsidRDefault="00812EE0">
            <w:pPr>
              <w:pStyle w:val="ConsPlusNormal"/>
            </w:pPr>
          </w:p>
        </w:tc>
        <w:tc>
          <w:tcPr>
            <w:tcW w:w="3367" w:type="dxa"/>
          </w:tcPr>
          <w:p w:rsidR="00812EE0" w:rsidRDefault="00812EE0">
            <w:pPr>
              <w:pStyle w:val="ConsPlusNormal"/>
              <w:jc w:val="both"/>
            </w:pPr>
            <w:r>
              <w:t>Газовая промышленность</w:t>
            </w:r>
          </w:p>
        </w:tc>
        <w:tc>
          <w:tcPr>
            <w:tcW w:w="1133" w:type="dxa"/>
          </w:tcPr>
          <w:p w:rsidR="00812EE0" w:rsidRDefault="00812EE0">
            <w:pPr>
              <w:pStyle w:val="ConsPlusNormal"/>
            </w:pPr>
          </w:p>
        </w:tc>
        <w:tc>
          <w:tcPr>
            <w:tcW w:w="1134" w:type="dxa"/>
          </w:tcPr>
          <w:p w:rsidR="00812EE0" w:rsidRDefault="00812EE0">
            <w:pPr>
              <w:pStyle w:val="ConsPlusNormal"/>
            </w:pPr>
          </w:p>
        </w:tc>
        <w:tc>
          <w:tcPr>
            <w:tcW w:w="3438" w:type="dxa"/>
            <w:gridSpan w:val="3"/>
          </w:tcPr>
          <w:p w:rsidR="00812EE0" w:rsidRDefault="00812EE0">
            <w:pPr>
              <w:pStyle w:val="ConsPlusNormal"/>
            </w:pPr>
          </w:p>
        </w:tc>
      </w:tr>
      <w:tr w:rsidR="00812EE0">
        <w:tc>
          <w:tcPr>
            <w:tcW w:w="627" w:type="dxa"/>
          </w:tcPr>
          <w:p w:rsidR="00812EE0" w:rsidRDefault="00812EE0">
            <w:pPr>
              <w:pStyle w:val="ConsPlusNormal"/>
              <w:jc w:val="center"/>
            </w:pPr>
            <w:r>
              <w:t>1</w:t>
            </w:r>
          </w:p>
        </w:tc>
        <w:tc>
          <w:tcPr>
            <w:tcW w:w="3367" w:type="dxa"/>
          </w:tcPr>
          <w:p w:rsidR="00812EE0" w:rsidRDefault="00812EE0">
            <w:pPr>
              <w:pStyle w:val="ConsPlusNormal"/>
              <w:jc w:val="both"/>
            </w:pPr>
            <w:r>
              <w:t>Как устанавливаются условия доступа третьих лиц (ДТЛ) к системе транспортировки газа?</w:t>
            </w:r>
          </w:p>
        </w:tc>
        <w:tc>
          <w:tcPr>
            <w:tcW w:w="1133" w:type="dxa"/>
          </w:tcPr>
          <w:p w:rsidR="00812EE0" w:rsidRDefault="00812EE0">
            <w:pPr>
              <w:pStyle w:val="ConsPlusNormal"/>
            </w:pPr>
          </w:p>
        </w:tc>
        <w:tc>
          <w:tcPr>
            <w:tcW w:w="1134" w:type="dxa"/>
          </w:tcPr>
          <w:p w:rsidR="00812EE0" w:rsidRDefault="00812EE0">
            <w:pPr>
              <w:pStyle w:val="ConsPlusNormal"/>
              <w:jc w:val="center"/>
            </w:pPr>
            <w:r>
              <w:t>1/3</w:t>
            </w:r>
          </w:p>
        </w:tc>
        <w:tc>
          <w:tcPr>
            <w:tcW w:w="3438" w:type="dxa"/>
            <w:gridSpan w:val="3"/>
          </w:tcPr>
          <w:p w:rsidR="00812EE0" w:rsidRDefault="00812EE0">
            <w:pPr>
              <w:pStyle w:val="ConsPlusNormal"/>
            </w:pPr>
            <w:r>
              <w:t>Варианты:</w:t>
            </w:r>
          </w:p>
          <w:p w:rsidR="00812EE0" w:rsidRDefault="00812EE0">
            <w:pPr>
              <w:pStyle w:val="ConsPlusNormal"/>
            </w:pPr>
            <w:r>
              <w:t>ДТЛ регулируется - 0;</w:t>
            </w:r>
          </w:p>
          <w:p w:rsidR="00812EE0" w:rsidRDefault="00812EE0">
            <w:pPr>
              <w:pStyle w:val="ConsPlusNormal"/>
            </w:pPr>
            <w:r>
              <w:t>ДТЛ является предметом переговоров - 3;</w:t>
            </w:r>
          </w:p>
          <w:p w:rsidR="00812EE0" w:rsidRDefault="00812EE0">
            <w:pPr>
              <w:pStyle w:val="ConsPlusNormal"/>
            </w:pPr>
            <w:r>
              <w:t>ДТЛ отсутствует - 6</w:t>
            </w:r>
          </w:p>
        </w:tc>
      </w:tr>
      <w:tr w:rsidR="00812EE0">
        <w:tc>
          <w:tcPr>
            <w:tcW w:w="627" w:type="dxa"/>
          </w:tcPr>
          <w:p w:rsidR="00812EE0" w:rsidRDefault="00812EE0">
            <w:pPr>
              <w:pStyle w:val="ConsPlusNormal"/>
              <w:jc w:val="center"/>
            </w:pPr>
            <w:r>
              <w:lastRenderedPageBreak/>
              <w:t>2</w:t>
            </w:r>
          </w:p>
        </w:tc>
        <w:tc>
          <w:tcPr>
            <w:tcW w:w="3367" w:type="dxa"/>
          </w:tcPr>
          <w:p w:rsidR="00812EE0" w:rsidRDefault="00812EE0">
            <w:pPr>
              <w:pStyle w:val="ConsPlusNormal"/>
              <w:jc w:val="both"/>
            </w:pPr>
            <w:r>
              <w:t>Имеют ли потребители возможность самостоятельно выбирать поставщика газа? Какая доля рынка купли-продажи газа имеется у потребителя?</w:t>
            </w:r>
          </w:p>
        </w:tc>
        <w:tc>
          <w:tcPr>
            <w:tcW w:w="1133" w:type="dxa"/>
          </w:tcPr>
          <w:p w:rsidR="00812EE0" w:rsidRDefault="00812EE0">
            <w:pPr>
              <w:pStyle w:val="ConsPlusNormal"/>
            </w:pPr>
          </w:p>
        </w:tc>
        <w:tc>
          <w:tcPr>
            <w:tcW w:w="1134" w:type="dxa"/>
          </w:tcPr>
          <w:p w:rsidR="00812EE0" w:rsidRDefault="00812EE0">
            <w:pPr>
              <w:pStyle w:val="ConsPlusNormal"/>
              <w:jc w:val="center"/>
            </w:pPr>
            <w:r>
              <w:t>1/3</w:t>
            </w:r>
          </w:p>
        </w:tc>
        <w:tc>
          <w:tcPr>
            <w:tcW w:w="3438" w:type="dxa"/>
            <w:gridSpan w:val="3"/>
          </w:tcPr>
          <w:p w:rsidR="00812EE0" w:rsidRDefault="00812EE0">
            <w:pPr>
              <w:pStyle w:val="ConsPlusNormal"/>
              <w:jc w:val="center"/>
            </w:pPr>
            <w:r w:rsidRPr="003A0DCB">
              <w:rPr>
                <w:position w:val="-56"/>
              </w:rPr>
              <w:pict>
                <v:shape id="_x0000_i1080" style="width:165.35pt;height:67.55pt" coordsize="" o:spt="100" adj="0,,0" path="" filled="f" stroked="f">
                  <v:stroke joinstyle="miter"/>
                  <v:imagedata r:id="rId61" o:title="base_1_194126_32823"/>
                  <v:formulas/>
                  <v:path o:connecttype="segments"/>
                </v:shape>
              </w:pict>
            </w:r>
          </w:p>
        </w:tc>
      </w:tr>
      <w:tr w:rsidR="00812EE0">
        <w:tc>
          <w:tcPr>
            <w:tcW w:w="627" w:type="dxa"/>
          </w:tcPr>
          <w:p w:rsidR="00812EE0" w:rsidRDefault="00812EE0">
            <w:pPr>
              <w:pStyle w:val="ConsPlusNormal"/>
              <w:jc w:val="center"/>
            </w:pPr>
            <w:r>
              <w:t>3</w:t>
            </w:r>
          </w:p>
        </w:tc>
        <w:tc>
          <w:tcPr>
            <w:tcW w:w="3367" w:type="dxa"/>
          </w:tcPr>
          <w:p w:rsidR="00812EE0" w:rsidRDefault="00812EE0">
            <w:pPr>
              <w:pStyle w:val="ConsPlusNormal"/>
              <w:jc w:val="both"/>
            </w:pPr>
            <w:r>
              <w:t>Ограничен ли вход в сектор производства и (или) импорта газа?</w:t>
            </w:r>
          </w:p>
        </w:tc>
        <w:tc>
          <w:tcPr>
            <w:tcW w:w="1133" w:type="dxa"/>
          </w:tcPr>
          <w:p w:rsidR="00812EE0" w:rsidRDefault="00812EE0">
            <w:pPr>
              <w:pStyle w:val="ConsPlusNormal"/>
            </w:pPr>
          </w:p>
        </w:tc>
        <w:tc>
          <w:tcPr>
            <w:tcW w:w="1134" w:type="dxa"/>
          </w:tcPr>
          <w:p w:rsidR="00812EE0" w:rsidRDefault="00812EE0">
            <w:pPr>
              <w:pStyle w:val="ConsPlusNormal"/>
              <w:jc w:val="center"/>
            </w:pPr>
            <w:r>
              <w:t>1/3</w:t>
            </w:r>
          </w:p>
        </w:tc>
        <w:tc>
          <w:tcPr>
            <w:tcW w:w="3438" w:type="dxa"/>
            <w:gridSpan w:val="3"/>
          </w:tcPr>
          <w:p w:rsidR="00812EE0" w:rsidRDefault="00812EE0">
            <w:pPr>
              <w:pStyle w:val="ConsPlusNormal"/>
            </w:pPr>
            <w:r>
              <w:t>Варианты:</w:t>
            </w:r>
          </w:p>
          <w:p w:rsidR="00812EE0" w:rsidRDefault="00812EE0">
            <w:pPr>
              <w:pStyle w:val="ConsPlusNormal"/>
            </w:pPr>
            <w:r>
              <w:t>нет, свободный на все рынки - 0;</w:t>
            </w:r>
          </w:p>
          <w:p w:rsidR="00812EE0" w:rsidRDefault="00812EE0">
            <w:pPr>
              <w:pStyle w:val="ConsPlusNormal"/>
            </w:pPr>
            <w:r>
              <w:t>да, ограничен на некоторые рынки - 3;</w:t>
            </w:r>
          </w:p>
          <w:p w:rsidR="00812EE0" w:rsidRDefault="00812EE0">
            <w:pPr>
              <w:pStyle w:val="ConsPlusNormal"/>
            </w:pPr>
            <w:r>
              <w:t>да, ограничен на все рынки - 6</w:t>
            </w:r>
          </w:p>
        </w:tc>
      </w:tr>
      <w:tr w:rsidR="00812EE0">
        <w:tc>
          <w:tcPr>
            <w:tcW w:w="627" w:type="dxa"/>
          </w:tcPr>
          <w:p w:rsidR="00812EE0" w:rsidRDefault="00812EE0">
            <w:pPr>
              <w:pStyle w:val="ConsPlusNormal"/>
            </w:pPr>
          </w:p>
        </w:tc>
        <w:tc>
          <w:tcPr>
            <w:tcW w:w="3367" w:type="dxa"/>
          </w:tcPr>
          <w:p w:rsidR="00812EE0" w:rsidRDefault="00812EE0">
            <w:pPr>
              <w:pStyle w:val="ConsPlusNormal"/>
              <w:jc w:val="both"/>
            </w:pPr>
            <w:r>
              <w:t>Электроэнергетика</w:t>
            </w:r>
          </w:p>
        </w:tc>
        <w:tc>
          <w:tcPr>
            <w:tcW w:w="1133" w:type="dxa"/>
          </w:tcPr>
          <w:p w:rsidR="00812EE0" w:rsidRDefault="00812EE0">
            <w:pPr>
              <w:pStyle w:val="ConsPlusNormal"/>
            </w:pPr>
          </w:p>
        </w:tc>
        <w:tc>
          <w:tcPr>
            <w:tcW w:w="1134" w:type="dxa"/>
          </w:tcPr>
          <w:p w:rsidR="00812EE0" w:rsidRDefault="00812EE0">
            <w:pPr>
              <w:pStyle w:val="ConsPlusNormal"/>
            </w:pPr>
          </w:p>
        </w:tc>
        <w:tc>
          <w:tcPr>
            <w:tcW w:w="3438" w:type="dxa"/>
            <w:gridSpan w:val="3"/>
          </w:tcPr>
          <w:p w:rsidR="00812EE0" w:rsidRDefault="00812EE0">
            <w:pPr>
              <w:pStyle w:val="ConsPlusNormal"/>
            </w:pPr>
          </w:p>
        </w:tc>
      </w:tr>
      <w:tr w:rsidR="00812EE0">
        <w:tc>
          <w:tcPr>
            <w:tcW w:w="627" w:type="dxa"/>
          </w:tcPr>
          <w:p w:rsidR="00812EE0" w:rsidRDefault="00812EE0">
            <w:pPr>
              <w:pStyle w:val="ConsPlusNormal"/>
              <w:jc w:val="center"/>
            </w:pPr>
            <w:r>
              <w:t>1</w:t>
            </w:r>
          </w:p>
        </w:tc>
        <w:tc>
          <w:tcPr>
            <w:tcW w:w="3367" w:type="dxa"/>
          </w:tcPr>
          <w:p w:rsidR="00812EE0" w:rsidRDefault="00812EE0">
            <w:pPr>
              <w:pStyle w:val="ConsPlusNormal"/>
              <w:jc w:val="both"/>
            </w:pPr>
            <w:r>
              <w:t>Как устанавливаются условия доступа третьих лиц (ДТЛ) к системе линий электропередачи?</w:t>
            </w:r>
          </w:p>
        </w:tc>
        <w:tc>
          <w:tcPr>
            <w:tcW w:w="1133" w:type="dxa"/>
          </w:tcPr>
          <w:p w:rsidR="00812EE0" w:rsidRDefault="00812EE0">
            <w:pPr>
              <w:pStyle w:val="ConsPlusNormal"/>
            </w:pPr>
          </w:p>
        </w:tc>
        <w:tc>
          <w:tcPr>
            <w:tcW w:w="1134" w:type="dxa"/>
          </w:tcPr>
          <w:p w:rsidR="00812EE0" w:rsidRDefault="00812EE0">
            <w:pPr>
              <w:pStyle w:val="ConsPlusNormal"/>
              <w:jc w:val="center"/>
            </w:pPr>
            <w:r>
              <w:t>1/3</w:t>
            </w:r>
          </w:p>
        </w:tc>
        <w:tc>
          <w:tcPr>
            <w:tcW w:w="3438" w:type="dxa"/>
            <w:gridSpan w:val="3"/>
          </w:tcPr>
          <w:p w:rsidR="00812EE0" w:rsidRDefault="00812EE0">
            <w:pPr>
              <w:pStyle w:val="ConsPlusNormal"/>
            </w:pPr>
            <w:r>
              <w:t>Варианты:</w:t>
            </w:r>
          </w:p>
          <w:p w:rsidR="00812EE0" w:rsidRDefault="00812EE0">
            <w:pPr>
              <w:pStyle w:val="ConsPlusNormal"/>
            </w:pPr>
            <w:r>
              <w:t>ДТЛ регулируется - 0;</w:t>
            </w:r>
          </w:p>
          <w:p w:rsidR="00812EE0" w:rsidRDefault="00812EE0">
            <w:pPr>
              <w:pStyle w:val="ConsPlusNormal"/>
            </w:pPr>
            <w:r>
              <w:t>ДТЛ является предметом переговоров - 3;</w:t>
            </w:r>
          </w:p>
          <w:p w:rsidR="00812EE0" w:rsidRDefault="00812EE0">
            <w:pPr>
              <w:pStyle w:val="ConsPlusNormal"/>
            </w:pPr>
            <w:r>
              <w:t>ДТЛ отсутствует - 6</w:t>
            </w:r>
          </w:p>
        </w:tc>
      </w:tr>
      <w:tr w:rsidR="00812EE0">
        <w:tc>
          <w:tcPr>
            <w:tcW w:w="627" w:type="dxa"/>
          </w:tcPr>
          <w:p w:rsidR="00812EE0" w:rsidRDefault="00812EE0">
            <w:pPr>
              <w:pStyle w:val="ConsPlusNormal"/>
              <w:jc w:val="center"/>
            </w:pPr>
            <w:r>
              <w:t>2</w:t>
            </w:r>
          </w:p>
        </w:tc>
        <w:tc>
          <w:tcPr>
            <w:tcW w:w="3367" w:type="dxa"/>
          </w:tcPr>
          <w:p w:rsidR="00812EE0" w:rsidRDefault="00812EE0">
            <w:pPr>
              <w:pStyle w:val="ConsPlusNormal"/>
              <w:jc w:val="both"/>
            </w:pPr>
            <w:r>
              <w:t>Имеется ли оптовый рынок купли-продажи электроэнергии, в отношении которого не применяются меры государственного регулирования?</w:t>
            </w:r>
          </w:p>
        </w:tc>
        <w:tc>
          <w:tcPr>
            <w:tcW w:w="1133" w:type="dxa"/>
          </w:tcPr>
          <w:p w:rsidR="00812EE0" w:rsidRDefault="00812EE0">
            <w:pPr>
              <w:pStyle w:val="ConsPlusNormal"/>
            </w:pPr>
          </w:p>
        </w:tc>
        <w:tc>
          <w:tcPr>
            <w:tcW w:w="1134" w:type="dxa"/>
          </w:tcPr>
          <w:p w:rsidR="00812EE0" w:rsidRDefault="00812EE0">
            <w:pPr>
              <w:pStyle w:val="ConsPlusNormal"/>
              <w:jc w:val="center"/>
            </w:pPr>
            <w:r>
              <w:t>1/3</w:t>
            </w:r>
          </w:p>
        </w:tc>
        <w:tc>
          <w:tcPr>
            <w:tcW w:w="3438" w:type="dxa"/>
            <w:gridSpan w:val="3"/>
          </w:tcPr>
          <w:p w:rsidR="00812EE0" w:rsidRDefault="00812EE0">
            <w:pPr>
              <w:pStyle w:val="ConsPlusNormal"/>
            </w:pPr>
            <w:r>
              <w:t>Варианты:</w:t>
            </w:r>
          </w:p>
          <w:p w:rsidR="00812EE0" w:rsidRDefault="00812EE0">
            <w:pPr>
              <w:pStyle w:val="ConsPlusNormal"/>
            </w:pPr>
            <w:r>
              <w:t>да - 0;</w:t>
            </w:r>
          </w:p>
          <w:p w:rsidR="00812EE0" w:rsidRDefault="00812EE0">
            <w:pPr>
              <w:pStyle w:val="ConsPlusNormal"/>
            </w:pPr>
            <w:r>
              <w:t>нет - 6.</w:t>
            </w:r>
          </w:p>
        </w:tc>
      </w:tr>
      <w:tr w:rsidR="00812EE0">
        <w:tc>
          <w:tcPr>
            <w:tcW w:w="627" w:type="dxa"/>
          </w:tcPr>
          <w:p w:rsidR="00812EE0" w:rsidRDefault="00812EE0">
            <w:pPr>
              <w:pStyle w:val="ConsPlusNormal"/>
              <w:jc w:val="center"/>
            </w:pPr>
            <w:r>
              <w:t>3</w:t>
            </w:r>
          </w:p>
        </w:tc>
        <w:tc>
          <w:tcPr>
            <w:tcW w:w="3367" w:type="dxa"/>
          </w:tcPr>
          <w:p w:rsidR="00812EE0" w:rsidRDefault="00812EE0">
            <w:pPr>
              <w:pStyle w:val="ConsPlusNormal"/>
              <w:jc w:val="both"/>
            </w:pPr>
            <w:r>
              <w:t>Каков минимум электропотребления, который потребители должны превысить, чтобы получить право самостоятельно выбирать поставщика электроэнергии (в ГВт·ч. в год)</w:t>
            </w:r>
          </w:p>
        </w:tc>
        <w:tc>
          <w:tcPr>
            <w:tcW w:w="1133" w:type="dxa"/>
          </w:tcPr>
          <w:p w:rsidR="00812EE0" w:rsidRDefault="00812EE0">
            <w:pPr>
              <w:pStyle w:val="ConsPlusNormal"/>
            </w:pPr>
          </w:p>
        </w:tc>
        <w:tc>
          <w:tcPr>
            <w:tcW w:w="1134" w:type="dxa"/>
          </w:tcPr>
          <w:p w:rsidR="00812EE0" w:rsidRDefault="00812EE0">
            <w:pPr>
              <w:pStyle w:val="ConsPlusNormal"/>
              <w:jc w:val="center"/>
            </w:pPr>
            <w:r>
              <w:t>1/3</w:t>
            </w:r>
          </w:p>
        </w:tc>
        <w:tc>
          <w:tcPr>
            <w:tcW w:w="3438" w:type="dxa"/>
            <w:gridSpan w:val="3"/>
          </w:tcPr>
          <w:p w:rsidR="00812EE0" w:rsidRDefault="00812EE0">
            <w:pPr>
              <w:pStyle w:val="ConsPlusNormal"/>
            </w:pPr>
            <w:r>
              <w:t>Варианты:</w:t>
            </w:r>
          </w:p>
          <w:p w:rsidR="00812EE0" w:rsidRDefault="00812EE0">
            <w:pPr>
              <w:pStyle w:val="ConsPlusNormal"/>
            </w:pPr>
            <w:r>
              <w:t>нет - 0;</w:t>
            </w:r>
          </w:p>
          <w:p w:rsidR="00812EE0" w:rsidRDefault="00812EE0">
            <w:pPr>
              <w:pStyle w:val="ConsPlusNormal"/>
            </w:pPr>
            <w:r>
              <w:t>менее 250 - 1;</w:t>
            </w:r>
          </w:p>
          <w:p w:rsidR="00812EE0" w:rsidRDefault="00812EE0">
            <w:pPr>
              <w:pStyle w:val="ConsPlusNormal"/>
            </w:pPr>
            <w:r>
              <w:t>более 250, но не превышает 500 - 2;</w:t>
            </w:r>
          </w:p>
          <w:p w:rsidR="00812EE0" w:rsidRDefault="00812EE0">
            <w:pPr>
              <w:pStyle w:val="ConsPlusNormal"/>
            </w:pPr>
            <w:r>
              <w:t>более 500, но не превышает 1000 - 3;</w:t>
            </w:r>
          </w:p>
          <w:p w:rsidR="00812EE0" w:rsidRDefault="00812EE0">
            <w:pPr>
              <w:pStyle w:val="ConsPlusNormal"/>
            </w:pPr>
            <w:r>
              <w:t>превышает 1000 - 4;</w:t>
            </w:r>
          </w:p>
          <w:p w:rsidR="00812EE0" w:rsidRDefault="00812EE0">
            <w:pPr>
              <w:pStyle w:val="ConsPlusNormal"/>
            </w:pPr>
            <w:r>
              <w:lastRenderedPageBreak/>
              <w:t>нет выбора - 6</w:t>
            </w:r>
          </w:p>
        </w:tc>
      </w:tr>
      <w:tr w:rsidR="00812EE0">
        <w:tc>
          <w:tcPr>
            <w:tcW w:w="627" w:type="dxa"/>
          </w:tcPr>
          <w:p w:rsidR="00812EE0" w:rsidRDefault="00812EE0">
            <w:pPr>
              <w:pStyle w:val="ConsPlusNormal"/>
            </w:pPr>
          </w:p>
        </w:tc>
        <w:tc>
          <w:tcPr>
            <w:tcW w:w="3367" w:type="dxa"/>
          </w:tcPr>
          <w:p w:rsidR="00812EE0" w:rsidRDefault="00812EE0">
            <w:pPr>
              <w:pStyle w:val="ConsPlusNormal"/>
              <w:jc w:val="both"/>
            </w:pPr>
            <w:r>
              <w:t>Железнодорожный транспорт</w:t>
            </w:r>
          </w:p>
        </w:tc>
        <w:tc>
          <w:tcPr>
            <w:tcW w:w="1133" w:type="dxa"/>
          </w:tcPr>
          <w:p w:rsidR="00812EE0" w:rsidRDefault="00812EE0">
            <w:pPr>
              <w:pStyle w:val="ConsPlusNormal"/>
            </w:pPr>
          </w:p>
        </w:tc>
        <w:tc>
          <w:tcPr>
            <w:tcW w:w="1134" w:type="dxa"/>
          </w:tcPr>
          <w:p w:rsidR="00812EE0" w:rsidRDefault="00812EE0">
            <w:pPr>
              <w:pStyle w:val="ConsPlusNormal"/>
            </w:pPr>
          </w:p>
        </w:tc>
        <w:tc>
          <w:tcPr>
            <w:tcW w:w="3438" w:type="dxa"/>
            <w:gridSpan w:val="3"/>
          </w:tcPr>
          <w:p w:rsidR="00812EE0" w:rsidRDefault="00812EE0">
            <w:pPr>
              <w:pStyle w:val="ConsPlusNormal"/>
            </w:pPr>
          </w:p>
        </w:tc>
      </w:tr>
      <w:tr w:rsidR="00812EE0">
        <w:tc>
          <w:tcPr>
            <w:tcW w:w="627" w:type="dxa"/>
          </w:tcPr>
          <w:p w:rsidR="00812EE0" w:rsidRDefault="00812EE0">
            <w:pPr>
              <w:pStyle w:val="ConsPlusNormal"/>
              <w:jc w:val="center"/>
            </w:pPr>
            <w:r>
              <w:t>1</w:t>
            </w:r>
          </w:p>
        </w:tc>
        <w:tc>
          <w:tcPr>
            <w:tcW w:w="3367" w:type="dxa"/>
          </w:tcPr>
          <w:p w:rsidR="00812EE0" w:rsidRDefault="00812EE0">
            <w:pPr>
              <w:pStyle w:val="ConsPlusNormal"/>
              <w:jc w:val="both"/>
            </w:pPr>
            <w:r>
              <w:t>Каковы правовые условия входа на рынок пассажирских перевозок?</w:t>
            </w:r>
          </w:p>
        </w:tc>
        <w:tc>
          <w:tcPr>
            <w:tcW w:w="1133" w:type="dxa"/>
          </w:tcPr>
          <w:p w:rsidR="00812EE0" w:rsidRDefault="00812EE0">
            <w:pPr>
              <w:pStyle w:val="ConsPlusNormal"/>
            </w:pPr>
          </w:p>
        </w:tc>
        <w:tc>
          <w:tcPr>
            <w:tcW w:w="1134" w:type="dxa"/>
          </w:tcPr>
          <w:p w:rsidR="00812EE0" w:rsidRDefault="00812EE0">
            <w:pPr>
              <w:pStyle w:val="ConsPlusNormal"/>
              <w:jc w:val="center"/>
            </w:pPr>
            <w:r>
              <w:t>1/2</w:t>
            </w:r>
          </w:p>
        </w:tc>
        <w:tc>
          <w:tcPr>
            <w:tcW w:w="3438" w:type="dxa"/>
            <w:gridSpan w:val="3"/>
            <w:tcBorders>
              <w:bottom w:val="nil"/>
            </w:tcBorders>
          </w:tcPr>
          <w:p w:rsidR="00812EE0" w:rsidRDefault="00812EE0">
            <w:pPr>
              <w:pStyle w:val="ConsPlusNormal"/>
            </w:pPr>
            <w:r>
              <w:t>Варианты:</w:t>
            </w:r>
          </w:p>
          <w:p w:rsidR="00812EE0" w:rsidRDefault="00812EE0">
            <w:pPr>
              <w:pStyle w:val="ConsPlusNormal"/>
            </w:pPr>
            <w:r>
              <w:t>свободный вход (плата за право допуска) - 0; ограниченное число организаций - 3;</w:t>
            </w:r>
          </w:p>
          <w:p w:rsidR="00812EE0" w:rsidRDefault="00812EE0">
            <w:pPr>
              <w:pStyle w:val="ConsPlusNormal"/>
            </w:pPr>
            <w:r>
              <w:t>одна организация - 6</w:t>
            </w:r>
          </w:p>
        </w:tc>
      </w:tr>
      <w:tr w:rsidR="00812EE0">
        <w:tc>
          <w:tcPr>
            <w:tcW w:w="627" w:type="dxa"/>
          </w:tcPr>
          <w:p w:rsidR="00812EE0" w:rsidRDefault="00812EE0">
            <w:pPr>
              <w:pStyle w:val="ConsPlusNormal"/>
              <w:jc w:val="center"/>
            </w:pPr>
            <w:r>
              <w:t>2</w:t>
            </w:r>
          </w:p>
        </w:tc>
        <w:tc>
          <w:tcPr>
            <w:tcW w:w="3367" w:type="dxa"/>
          </w:tcPr>
          <w:p w:rsidR="00812EE0" w:rsidRDefault="00812EE0">
            <w:pPr>
              <w:pStyle w:val="ConsPlusNormal"/>
              <w:jc w:val="both"/>
            </w:pPr>
            <w:r>
              <w:t>Каковы правовые условия входа на рынок грузовых перевозок?</w:t>
            </w:r>
          </w:p>
        </w:tc>
        <w:tc>
          <w:tcPr>
            <w:tcW w:w="1133" w:type="dxa"/>
          </w:tcPr>
          <w:p w:rsidR="00812EE0" w:rsidRDefault="00812EE0">
            <w:pPr>
              <w:pStyle w:val="ConsPlusNormal"/>
            </w:pPr>
          </w:p>
        </w:tc>
        <w:tc>
          <w:tcPr>
            <w:tcW w:w="1134" w:type="dxa"/>
          </w:tcPr>
          <w:p w:rsidR="00812EE0" w:rsidRDefault="00812EE0">
            <w:pPr>
              <w:pStyle w:val="ConsPlusNormal"/>
              <w:jc w:val="center"/>
            </w:pPr>
            <w:r>
              <w:t>1/2</w:t>
            </w:r>
          </w:p>
        </w:tc>
        <w:tc>
          <w:tcPr>
            <w:tcW w:w="3438" w:type="dxa"/>
            <w:gridSpan w:val="3"/>
            <w:tcBorders>
              <w:top w:val="nil"/>
            </w:tcBorders>
          </w:tcPr>
          <w:p w:rsidR="00812EE0" w:rsidRDefault="00812EE0">
            <w:pPr>
              <w:pStyle w:val="ConsPlusNormal"/>
            </w:pPr>
          </w:p>
        </w:tc>
      </w:tr>
      <w:tr w:rsidR="00812EE0">
        <w:tc>
          <w:tcPr>
            <w:tcW w:w="627" w:type="dxa"/>
          </w:tcPr>
          <w:p w:rsidR="00812EE0" w:rsidRDefault="00812EE0">
            <w:pPr>
              <w:pStyle w:val="ConsPlusNormal"/>
            </w:pPr>
          </w:p>
        </w:tc>
        <w:tc>
          <w:tcPr>
            <w:tcW w:w="3367" w:type="dxa"/>
          </w:tcPr>
          <w:p w:rsidR="00812EE0" w:rsidRDefault="00812EE0">
            <w:pPr>
              <w:pStyle w:val="ConsPlusNormal"/>
              <w:jc w:val="both"/>
            </w:pPr>
            <w:r>
              <w:t>Воздушный транспорт</w:t>
            </w:r>
          </w:p>
        </w:tc>
        <w:tc>
          <w:tcPr>
            <w:tcW w:w="1133" w:type="dxa"/>
          </w:tcPr>
          <w:p w:rsidR="00812EE0" w:rsidRDefault="00812EE0">
            <w:pPr>
              <w:pStyle w:val="ConsPlusNormal"/>
            </w:pPr>
          </w:p>
        </w:tc>
        <w:tc>
          <w:tcPr>
            <w:tcW w:w="1134" w:type="dxa"/>
          </w:tcPr>
          <w:p w:rsidR="00812EE0" w:rsidRDefault="00812EE0">
            <w:pPr>
              <w:pStyle w:val="ConsPlusNormal"/>
            </w:pPr>
          </w:p>
        </w:tc>
        <w:tc>
          <w:tcPr>
            <w:tcW w:w="3438" w:type="dxa"/>
            <w:gridSpan w:val="3"/>
          </w:tcPr>
          <w:p w:rsidR="00812EE0" w:rsidRDefault="00812EE0">
            <w:pPr>
              <w:pStyle w:val="ConsPlusNormal"/>
            </w:pPr>
          </w:p>
        </w:tc>
      </w:tr>
      <w:tr w:rsidR="00812EE0">
        <w:tc>
          <w:tcPr>
            <w:tcW w:w="627" w:type="dxa"/>
          </w:tcPr>
          <w:p w:rsidR="00812EE0" w:rsidRDefault="00812EE0">
            <w:pPr>
              <w:pStyle w:val="ConsPlusNormal"/>
              <w:jc w:val="center"/>
            </w:pPr>
            <w:r>
              <w:t>1</w:t>
            </w:r>
          </w:p>
        </w:tc>
        <w:tc>
          <w:tcPr>
            <w:tcW w:w="3367" w:type="dxa"/>
          </w:tcPr>
          <w:p w:rsidR="00812EE0" w:rsidRDefault="00812EE0">
            <w:pPr>
              <w:pStyle w:val="ConsPlusNormal"/>
              <w:jc w:val="both"/>
            </w:pPr>
            <w:r>
              <w:t>Имеет ли ваша страна соглашение об открытом воздушном пространстве с США?</w:t>
            </w:r>
          </w:p>
        </w:tc>
        <w:tc>
          <w:tcPr>
            <w:tcW w:w="1133" w:type="dxa"/>
          </w:tcPr>
          <w:p w:rsidR="00812EE0" w:rsidRDefault="00812EE0">
            <w:pPr>
              <w:pStyle w:val="ConsPlusNormal"/>
            </w:pPr>
          </w:p>
        </w:tc>
        <w:tc>
          <w:tcPr>
            <w:tcW w:w="1134" w:type="dxa"/>
          </w:tcPr>
          <w:p w:rsidR="00812EE0" w:rsidRDefault="00812EE0">
            <w:pPr>
              <w:pStyle w:val="ConsPlusNormal"/>
              <w:jc w:val="center"/>
            </w:pPr>
            <w:r w:rsidRPr="003A0DCB">
              <w:rPr>
                <w:position w:val="-24"/>
              </w:rPr>
              <w:pict>
                <v:shape id="_x0000_i1081" style="width:46.2pt;height:35.55pt" coordsize="" o:spt="100" adj="0,,0" path="" filled="f" stroked="f">
                  <v:stroke joinstyle="miter"/>
                  <v:imagedata r:id="rId62" o:title="base_1_194126_32824"/>
                  <v:formulas/>
                  <v:path o:connecttype="segments"/>
                </v:shape>
              </w:pict>
            </w:r>
          </w:p>
        </w:tc>
        <w:tc>
          <w:tcPr>
            <w:tcW w:w="3438" w:type="dxa"/>
            <w:gridSpan w:val="3"/>
            <w:vMerge w:val="restart"/>
          </w:tcPr>
          <w:p w:rsidR="00812EE0" w:rsidRDefault="00812EE0">
            <w:pPr>
              <w:pStyle w:val="ConsPlusNormal"/>
            </w:pPr>
            <w:r>
              <w:t>Варианты:</w:t>
            </w:r>
          </w:p>
          <w:p w:rsidR="00812EE0" w:rsidRDefault="00812EE0">
            <w:pPr>
              <w:pStyle w:val="ConsPlusNormal"/>
            </w:pPr>
            <w:r>
              <w:t>да - 0;</w:t>
            </w:r>
          </w:p>
          <w:p w:rsidR="00812EE0" w:rsidRDefault="00812EE0">
            <w:pPr>
              <w:pStyle w:val="ConsPlusNormal"/>
            </w:pPr>
            <w:r>
              <w:t>нет - 6</w:t>
            </w:r>
          </w:p>
        </w:tc>
      </w:tr>
      <w:tr w:rsidR="00812EE0">
        <w:tc>
          <w:tcPr>
            <w:tcW w:w="627" w:type="dxa"/>
          </w:tcPr>
          <w:p w:rsidR="00812EE0" w:rsidRDefault="00812EE0">
            <w:pPr>
              <w:pStyle w:val="ConsPlusNormal"/>
              <w:jc w:val="center"/>
            </w:pPr>
            <w:r>
              <w:t>2</w:t>
            </w:r>
          </w:p>
        </w:tc>
        <w:tc>
          <w:tcPr>
            <w:tcW w:w="3367" w:type="dxa"/>
          </w:tcPr>
          <w:p w:rsidR="00812EE0" w:rsidRDefault="00812EE0">
            <w:pPr>
              <w:pStyle w:val="ConsPlusNormal"/>
              <w:jc w:val="both"/>
            </w:pPr>
            <w:r>
              <w:t>Принимает ли участие ваша страна в региональных соглашениях?</w:t>
            </w:r>
          </w:p>
        </w:tc>
        <w:tc>
          <w:tcPr>
            <w:tcW w:w="1133" w:type="dxa"/>
          </w:tcPr>
          <w:p w:rsidR="00812EE0" w:rsidRDefault="00812EE0">
            <w:pPr>
              <w:pStyle w:val="ConsPlusNormal"/>
            </w:pPr>
          </w:p>
        </w:tc>
        <w:tc>
          <w:tcPr>
            <w:tcW w:w="1134" w:type="dxa"/>
          </w:tcPr>
          <w:p w:rsidR="00812EE0" w:rsidRDefault="00812EE0">
            <w:pPr>
              <w:pStyle w:val="ConsPlusNormal"/>
              <w:jc w:val="center"/>
            </w:pPr>
            <w:r w:rsidRPr="003A0DCB">
              <w:rPr>
                <w:position w:val="-24"/>
              </w:rPr>
              <w:pict>
                <v:shape id="_x0000_i1082" style="width:46.2pt;height:35.55pt" coordsize="" o:spt="100" adj="0,,0" path="" filled="f" stroked="f">
                  <v:stroke joinstyle="miter"/>
                  <v:imagedata r:id="rId63" o:title="base_1_194126_32825"/>
                  <v:formulas/>
                  <v:path o:connecttype="segments"/>
                </v:shape>
              </w:pict>
            </w:r>
          </w:p>
        </w:tc>
        <w:tc>
          <w:tcPr>
            <w:tcW w:w="3438" w:type="dxa"/>
            <w:gridSpan w:val="3"/>
            <w:vMerge/>
          </w:tcPr>
          <w:p w:rsidR="00812EE0" w:rsidRDefault="00812EE0"/>
        </w:tc>
      </w:tr>
      <w:tr w:rsidR="00812EE0">
        <w:tc>
          <w:tcPr>
            <w:tcW w:w="627" w:type="dxa"/>
          </w:tcPr>
          <w:p w:rsidR="00812EE0" w:rsidRDefault="00812EE0">
            <w:pPr>
              <w:pStyle w:val="ConsPlusNormal"/>
              <w:jc w:val="center"/>
            </w:pPr>
            <w:r>
              <w:t>3</w:t>
            </w:r>
          </w:p>
        </w:tc>
        <w:tc>
          <w:tcPr>
            <w:tcW w:w="3367" w:type="dxa"/>
          </w:tcPr>
          <w:p w:rsidR="00812EE0" w:rsidRDefault="00812EE0">
            <w:pPr>
              <w:pStyle w:val="ConsPlusNormal"/>
              <w:jc w:val="both"/>
            </w:pPr>
            <w:r>
              <w:t>Отсутствуют административные барьеры, препятствующие развитию внутренней авиации? Если да, отсутствуют ли ограничения на число внутренних авиакомпаний, которые могут осуществлять деятельность на внутренних маршрутах?</w:t>
            </w:r>
          </w:p>
        </w:tc>
        <w:tc>
          <w:tcPr>
            <w:tcW w:w="1133" w:type="dxa"/>
          </w:tcPr>
          <w:p w:rsidR="00812EE0" w:rsidRDefault="00812EE0">
            <w:pPr>
              <w:pStyle w:val="ConsPlusNormal"/>
            </w:pPr>
          </w:p>
        </w:tc>
        <w:tc>
          <w:tcPr>
            <w:tcW w:w="1134" w:type="dxa"/>
          </w:tcPr>
          <w:p w:rsidR="00812EE0" w:rsidRDefault="00812EE0">
            <w:pPr>
              <w:pStyle w:val="ConsPlusNormal"/>
              <w:jc w:val="center"/>
            </w:pPr>
            <w:r>
              <w:t>(1 - W)</w:t>
            </w:r>
          </w:p>
        </w:tc>
        <w:tc>
          <w:tcPr>
            <w:tcW w:w="3438" w:type="dxa"/>
            <w:gridSpan w:val="3"/>
            <w:vMerge/>
          </w:tcPr>
          <w:p w:rsidR="00812EE0" w:rsidRDefault="00812EE0"/>
        </w:tc>
      </w:tr>
      <w:tr w:rsidR="00812EE0">
        <w:tc>
          <w:tcPr>
            <w:tcW w:w="627" w:type="dxa"/>
          </w:tcPr>
          <w:p w:rsidR="00812EE0" w:rsidRDefault="00812EE0">
            <w:pPr>
              <w:pStyle w:val="ConsPlusNormal"/>
            </w:pPr>
          </w:p>
        </w:tc>
        <w:tc>
          <w:tcPr>
            <w:tcW w:w="3367" w:type="dxa"/>
          </w:tcPr>
          <w:p w:rsidR="00812EE0" w:rsidRDefault="00812EE0">
            <w:pPr>
              <w:pStyle w:val="ConsPlusNormal"/>
              <w:jc w:val="both"/>
            </w:pPr>
            <w:r>
              <w:t>Автомобильные грузовые перевозки</w:t>
            </w:r>
          </w:p>
        </w:tc>
        <w:tc>
          <w:tcPr>
            <w:tcW w:w="1133" w:type="dxa"/>
          </w:tcPr>
          <w:p w:rsidR="00812EE0" w:rsidRDefault="00812EE0">
            <w:pPr>
              <w:pStyle w:val="ConsPlusNormal"/>
            </w:pPr>
          </w:p>
        </w:tc>
        <w:tc>
          <w:tcPr>
            <w:tcW w:w="1134" w:type="dxa"/>
          </w:tcPr>
          <w:p w:rsidR="00812EE0" w:rsidRDefault="00812EE0">
            <w:pPr>
              <w:pStyle w:val="ConsPlusNormal"/>
            </w:pPr>
          </w:p>
        </w:tc>
        <w:tc>
          <w:tcPr>
            <w:tcW w:w="3438" w:type="dxa"/>
            <w:gridSpan w:val="3"/>
          </w:tcPr>
          <w:p w:rsidR="00812EE0" w:rsidRDefault="00812EE0">
            <w:pPr>
              <w:pStyle w:val="ConsPlusNormal"/>
            </w:pPr>
          </w:p>
        </w:tc>
      </w:tr>
      <w:tr w:rsidR="00812EE0">
        <w:tc>
          <w:tcPr>
            <w:tcW w:w="627" w:type="dxa"/>
          </w:tcPr>
          <w:p w:rsidR="00812EE0" w:rsidRDefault="00812EE0">
            <w:pPr>
              <w:pStyle w:val="ConsPlusNormal"/>
              <w:jc w:val="center"/>
            </w:pPr>
            <w:r>
              <w:lastRenderedPageBreak/>
              <w:t>1</w:t>
            </w:r>
          </w:p>
        </w:tc>
        <w:tc>
          <w:tcPr>
            <w:tcW w:w="3367" w:type="dxa"/>
          </w:tcPr>
          <w:p w:rsidR="00812EE0" w:rsidRDefault="00812EE0">
            <w:pPr>
              <w:pStyle w:val="ConsPlusNormal"/>
              <w:jc w:val="both"/>
            </w:pPr>
            <w:r>
              <w:t>Имеет ли орган государственной власти, осуществляющий функции государственного регулирования, право ограничивать производственные мощности этого сектора?</w:t>
            </w:r>
          </w:p>
        </w:tc>
        <w:tc>
          <w:tcPr>
            <w:tcW w:w="1133" w:type="dxa"/>
          </w:tcPr>
          <w:p w:rsidR="00812EE0" w:rsidRDefault="00812EE0">
            <w:pPr>
              <w:pStyle w:val="ConsPlusNormal"/>
            </w:pPr>
          </w:p>
        </w:tc>
        <w:tc>
          <w:tcPr>
            <w:tcW w:w="1134" w:type="dxa"/>
          </w:tcPr>
          <w:p w:rsidR="00812EE0" w:rsidRDefault="00812EE0">
            <w:pPr>
              <w:pStyle w:val="ConsPlusNormal"/>
              <w:jc w:val="center"/>
            </w:pPr>
            <w:r>
              <w:t>2/5</w:t>
            </w:r>
          </w:p>
        </w:tc>
        <w:tc>
          <w:tcPr>
            <w:tcW w:w="3438" w:type="dxa"/>
            <w:gridSpan w:val="3"/>
            <w:vMerge w:val="restart"/>
          </w:tcPr>
          <w:p w:rsidR="00812EE0" w:rsidRDefault="00812EE0">
            <w:pPr>
              <w:pStyle w:val="ConsPlusNormal"/>
            </w:pPr>
            <w:r>
              <w:t>Варианты:</w:t>
            </w:r>
          </w:p>
          <w:p w:rsidR="00812EE0" w:rsidRDefault="00812EE0">
            <w:pPr>
              <w:pStyle w:val="ConsPlusNormal"/>
            </w:pPr>
            <w:r>
              <w:t>да - 0;</w:t>
            </w:r>
          </w:p>
          <w:p w:rsidR="00812EE0" w:rsidRDefault="00812EE0">
            <w:pPr>
              <w:pStyle w:val="ConsPlusNormal"/>
            </w:pPr>
            <w:r>
              <w:t>нет - 6</w:t>
            </w:r>
          </w:p>
        </w:tc>
      </w:tr>
      <w:tr w:rsidR="00812EE0">
        <w:tc>
          <w:tcPr>
            <w:tcW w:w="627" w:type="dxa"/>
          </w:tcPr>
          <w:p w:rsidR="00812EE0" w:rsidRDefault="00812EE0">
            <w:pPr>
              <w:pStyle w:val="ConsPlusNormal"/>
              <w:jc w:val="center"/>
            </w:pPr>
            <w:r>
              <w:t>2</w:t>
            </w:r>
          </w:p>
        </w:tc>
        <w:tc>
          <w:tcPr>
            <w:tcW w:w="3367" w:type="dxa"/>
          </w:tcPr>
          <w:p w:rsidR="00812EE0" w:rsidRDefault="00812EE0">
            <w:pPr>
              <w:pStyle w:val="ConsPlusNormal"/>
              <w:jc w:val="both"/>
            </w:pPr>
            <w:r>
              <w:t>Принимают ли организации или представители торговых и коммерческих структур участие в разработке или приведении в исполнение норм регулирования вопросов открытия новых организаций?</w:t>
            </w:r>
          </w:p>
        </w:tc>
        <w:tc>
          <w:tcPr>
            <w:tcW w:w="1133" w:type="dxa"/>
          </w:tcPr>
          <w:p w:rsidR="00812EE0" w:rsidRDefault="00812EE0">
            <w:pPr>
              <w:pStyle w:val="ConsPlusNormal"/>
            </w:pPr>
          </w:p>
        </w:tc>
        <w:tc>
          <w:tcPr>
            <w:tcW w:w="1134" w:type="dxa"/>
          </w:tcPr>
          <w:p w:rsidR="00812EE0" w:rsidRDefault="00812EE0">
            <w:pPr>
              <w:pStyle w:val="ConsPlusNormal"/>
              <w:jc w:val="center"/>
            </w:pPr>
            <w:r>
              <w:t>3/5</w:t>
            </w:r>
          </w:p>
        </w:tc>
        <w:tc>
          <w:tcPr>
            <w:tcW w:w="3438" w:type="dxa"/>
            <w:gridSpan w:val="3"/>
            <w:vMerge/>
          </w:tcPr>
          <w:p w:rsidR="00812EE0" w:rsidRDefault="00812EE0"/>
        </w:tc>
      </w:tr>
      <w:tr w:rsidR="00812EE0">
        <w:tc>
          <w:tcPr>
            <w:tcW w:w="627" w:type="dxa"/>
          </w:tcPr>
          <w:p w:rsidR="00812EE0" w:rsidRDefault="00812EE0">
            <w:pPr>
              <w:pStyle w:val="ConsPlusNormal"/>
            </w:pPr>
          </w:p>
        </w:tc>
        <w:tc>
          <w:tcPr>
            <w:tcW w:w="3367" w:type="dxa"/>
          </w:tcPr>
          <w:p w:rsidR="00812EE0" w:rsidRDefault="00812EE0">
            <w:pPr>
              <w:pStyle w:val="ConsPlusNormal"/>
              <w:jc w:val="both"/>
            </w:pPr>
            <w:r>
              <w:t>Почтовое обслуживание</w:t>
            </w:r>
          </w:p>
        </w:tc>
        <w:tc>
          <w:tcPr>
            <w:tcW w:w="1133" w:type="dxa"/>
          </w:tcPr>
          <w:p w:rsidR="00812EE0" w:rsidRDefault="00812EE0">
            <w:pPr>
              <w:pStyle w:val="ConsPlusNormal"/>
            </w:pPr>
          </w:p>
        </w:tc>
        <w:tc>
          <w:tcPr>
            <w:tcW w:w="1134" w:type="dxa"/>
          </w:tcPr>
          <w:p w:rsidR="00812EE0" w:rsidRDefault="00812EE0">
            <w:pPr>
              <w:pStyle w:val="ConsPlusNormal"/>
            </w:pPr>
          </w:p>
        </w:tc>
        <w:tc>
          <w:tcPr>
            <w:tcW w:w="3438" w:type="dxa"/>
            <w:gridSpan w:val="3"/>
          </w:tcPr>
          <w:p w:rsidR="00812EE0" w:rsidRDefault="00812EE0">
            <w:pPr>
              <w:pStyle w:val="ConsPlusNormal"/>
            </w:pPr>
          </w:p>
        </w:tc>
      </w:tr>
      <w:tr w:rsidR="00812EE0">
        <w:tc>
          <w:tcPr>
            <w:tcW w:w="627" w:type="dxa"/>
          </w:tcPr>
          <w:p w:rsidR="00812EE0" w:rsidRDefault="00812EE0">
            <w:pPr>
              <w:pStyle w:val="ConsPlusNormal"/>
              <w:jc w:val="center"/>
            </w:pPr>
            <w:r>
              <w:t>1</w:t>
            </w:r>
          </w:p>
        </w:tc>
        <w:tc>
          <w:tcPr>
            <w:tcW w:w="3367" w:type="dxa"/>
          </w:tcPr>
          <w:p w:rsidR="00812EE0" w:rsidRDefault="00812EE0">
            <w:pPr>
              <w:pStyle w:val="ConsPlusNormal"/>
              <w:jc w:val="both"/>
            </w:pPr>
            <w:r>
              <w:t>Ограничен ли вход в сектор национального рынка (почта - базовые услуги по доставке писем)?</w:t>
            </w:r>
          </w:p>
        </w:tc>
        <w:tc>
          <w:tcPr>
            <w:tcW w:w="1133" w:type="dxa"/>
          </w:tcPr>
          <w:p w:rsidR="00812EE0" w:rsidRDefault="00812EE0">
            <w:pPr>
              <w:pStyle w:val="ConsPlusNormal"/>
            </w:pPr>
          </w:p>
        </w:tc>
        <w:tc>
          <w:tcPr>
            <w:tcW w:w="1134" w:type="dxa"/>
          </w:tcPr>
          <w:p w:rsidR="00812EE0" w:rsidRDefault="00812EE0">
            <w:pPr>
              <w:pStyle w:val="ConsPlusNormal"/>
              <w:jc w:val="center"/>
            </w:pPr>
            <w:r>
              <w:t>1/3</w:t>
            </w:r>
          </w:p>
        </w:tc>
        <w:tc>
          <w:tcPr>
            <w:tcW w:w="3438" w:type="dxa"/>
            <w:gridSpan w:val="3"/>
            <w:tcBorders>
              <w:bottom w:val="nil"/>
            </w:tcBorders>
          </w:tcPr>
          <w:p w:rsidR="00812EE0" w:rsidRDefault="00812EE0">
            <w:pPr>
              <w:pStyle w:val="ConsPlusNormal"/>
            </w:pPr>
            <w:r>
              <w:t>Варианты:</w:t>
            </w:r>
          </w:p>
          <w:p w:rsidR="00812EE0" w:rsidRDefault="00812EE0">
            <w:pPr>
              <w:pStyle w:val="ConsPlusNormal"/>
            </w:pPr>
            <w:r>
              <w:t>нет, свободный вход - 0;</w:t>
            </w:r>
          </w:p>
          <w:p w:rsidR="00812EE0" w:rsidRDefault="00812EE0">
            <w:pPr>
              <w:pStyle w:val="ConsPlusNormal"/>
            </w:pPr>
            <w:r>
              <w:t>да, на некоторые рынки - 3;</w:t>
            </w:r>
          </w:p>
          <w:p w:rsidR="00812EE0" w:rsidRDefault="00812EE0">
            <w:pPr>
              <w:pStyle w:val="ConsPlusNormal"/>
            </w:pPr>
            <w:r>
              <w:t>да, на все рынки - 6</w:t>
            </w:r>
          </w:p>
        </w:tc>
      </w:tr>
      <w:tr w:rsidR="00812EE0">
        <w:tc>
          <w:tcPr>
            <w:tcW w:w="627" w:type="dxa"/>
          </w:tcPr>
          <w:p w:rsidR="00812EE0" w:rsidRDefault="00812EE0">
            <w:pPr>
              <w:pStyle w:val="ConsPlusNormal"/>
              <w:jc w:val="center"/>
            </w:pPr>
            <w:r>
              <w:t>2</w:t>
            </w:r>
          </w:p>
        </w:tc>
        <w:tc>
          <w:tcPr>
            <w:tcW w:w="3367" w:type="dxa"/>
          </w:tcPr>
          <w:p w:rsidR="00812EE0" w:rsidRDefault="00812EE0">
            <w:pPr>
              <w:pStyle w:val="ConsPlusNormal"/>
              <w:jc w:val="both"/>
            </w:pPr>
            <w:r>
              <w:t>Ограничен ли вход в сектор национального рынка (почта - базовые услуги по доставке писем)?</w:t>
            </w:r>
          </w:p>
        </w:tc>
        <w:tc>
          <w:tcPr>
            <w:tcW w:w="1133" w:type="dxa"/>
          </w:tcPr>
          <w:p w:rsidR="00812EE0" w:rsidRDefault="00812EE0">
            <w:pPr>
              <w:pStyle w:val="ConsPlusNormal"/>
            </w:pPr>
          </w:p>
        </w:tc>
        <w:tc>
          <w:tcPr>
            <w:tcW w:w="1134" w:type="dxa"/>
          </w:tcPr>
          <w:p w:rsidR="00812EE0" w:rsidRDefault="00812EE0">
            <w:pPr>
              <w:pStyle w:val="ConsPlusNormal"/>
              <w:jc w:val="center"/>
            </w:pPr>
            <w:r>
              <w:t>1/3</w:t>
            </w:r>
          </w:p>
        </w:tc>
        <w:tc>
          <w:tcPr>
            <w:tcW w:w="3438" w:type="dxa"/>
            <w:gridSpan w:val="3"/>
            <w:tcBorders>
              <w:top w:val="nil"/>
            </w:tcBorders>
          </w:tcPr>
          <w:p w:rsidR="00812EE0" w:rsidRDefault="00812EE0">
            <w:pPr>
              <w:pStyle w:val="ConsPlusNormal"/>
            </w:pPr>
          </w:p>
        </w:tc>
      </w:tr>
      <w:tr w:rsidR="00812EE0">
        <w:tc>
          <w:tcPr>
            <w:tcW w:w="627" w:type="dxa"/>
          </w:tcPr>
          <w:p w:rsidR="00812EE0" w:rsidRDefault="00812EE0">
            <w:pPr>
              <w:pStyle w:val="ConsPlusNormal"/>
              <w:jc w:val="center"/>
            </w:pPr>
            <w:r>
              <w:t>3</w:t>
            </w:r>
          </w:p>
        </w:tc>
        <w:tc>
          <w:tcPr>
            <w:tcW w:w="3367" w:type="dxa"/>
          </w:tcPr>
          <w:p w:rsidR="00812EE0" w:rsidRDefault="00812EE0">
            <w:pPr>
              <w:pStyle w:val="ConsPlusNormal"/>
              <w:jc w:val="both"/>
            </w:pPr>
            <w:r>
              <w:t>Ограничен ли вход в сектор рынка (почта - услуги курьерской доставки)?</w:t>
            </w:r>
          </w:p>
        </w:tc>
        <w:tc>
          <w:tcPr>
            <w:tcW w:w="1133" w:type="dxa"/>
          </w:tcPr>
          <w:p w:rsidR="00812EE0" w:rsidRDefault="00812EE0">
            <w:pPr>
              <w:pStyle w:val="ConsPlusNormal"/>
            </w:pPr>
          </w:p>
        </w:tc>
        <w:tc>
          <w:tcPr>
            <w:tcW w:w="1134" w:type="dxa"/>
          </w:tcPr>
          <w:p w:rsidR="00812EE0" w:rsidRDefault="00812EE0">
            <w:pPr>
              <w:pStyle w:val="ConsPlusNormal"/>
              <w:jc w:val="center"/>
            </w:pPr>
            <w:r>
              <w:t>1/3</w:t>
            </w:r>
          </w:p>
        </w:tc>
        <w:tc>
          <w:tcPr>
            <w:tcW w:w="3438" w:type="dxa"/>
            <w:gridSpan w:val="3"/>
          </w:tcPr>
          <w:p w:rsidR="00812EE0" w:rsidRDefault="00812EE0">
            <w:pPr>
              <w:pStyle w:val="ConsPlusNormal"/>
            </w:pPr>
            <w:r>
              <w:t>Варианты:</w:t>
            </w:r>
          </w:p>
          <w:p w:rsidR="00812EE0" w:rsidRDefault="00812EE0">
            <w:pPr>
              <w:pStyle w:val="ConsPlusNormal"/>
            </w:pPr>
            <w:r>
              <w:t>нет - 0; да - 6</w:t>
            </w:r>
          </w:p>
        </w:tc>
      </w:tr>
      <w:tr w:rsidR="00812EE0">
        <w:tc>
          <w:tcPr>
            <w:tcW w:w="627" w:type="dxa"/>
          </w:tcPr>
          <w:p w:rsidR="00812EE0" w:rsidRDefault="00812EE0">
            <w:pPr>
              <w:pStyle w:val="ConsPlusNormal"/>
            </w:pPr>
          </w:p>
        </w:tc>
        <w:tc>
          <w:tcPr>
            <w:tcW w:w="3367" w:type="dxa"/>
          </w:tcPr>
          <w:p w:rsidR="00812EE0" w:rsidRDefault="00812EE0">
            <w:pPr>
              <w:pStyle w:val="ConsPlusNormal"/>
              <w:jc w:val="both"/>
            </w:pPr>
            <w:r>
              <w:t>Связь</w:t>
            </w:r>
          </w:p>
        </w:tc>
        <w:tc>
          <w:tcPr>
            <w:tcW w:w="1133" w:type="dxa"/>
          </w:tcPr>
          <w:p w:rsidR="00812EE0" w:rsidRDefault="00812EE0">
            <w:pPr>
              <w:pStyle w:val="ConsPlusNormal"/>
            </w:pPr>
          </w:p>
        </w:tc>
        <w:tc>
          <w:tcPr>
            <w:tcW w:w="1134" w:type="dxa"/>
          </w:tcPr>
          <w:p w:rsidR="00812EE0" w:rsidRDefault="00812EE0">
            <w:pPr>
              <w:pStyle w:val="ConsPlusNormal"/>
            </w:pPr>
          </w:p>
        </w:tc>
        <w:tc>
          <w:tcPr>
            <w:tcW w:w="3438" w:type="dxa"/>
            <w:gridSpan w:val="3"/>
          </w:tcPr>
          <w:p w:rsidR="00812EE0" w:rsidRDefault="00812EE0">
            <w:pPr>
              <w:pStyle w:val="ConsPlusNormal"/>
            </w:pPr>
          </w:p>
        </w:tc>
      </w:tr>
      <w:tr w:rsidR="00812EE0">
        <w:tc>
          <w:tcPr>
            <w:tcW w:w="627" w:type="dxa"/>
          </w:tcPr>
          <w:p w:rsidR="00812EE0" w:rsidRDefault="00812EE0">
            <w:pPr>
              <w:pStyle w:val="ConsPlusNormal"/>
              <w:jc w:val="center"/>
            </w:pPr>
            <w:r>
              <w:t>1</w:t>
            </w:r>
          </w:p>
        </w:tc>
        <w:tc>
          <w:tcPr>
            <w:tcW w:w="3367" w:type="dxa"/>
          </w:tcPr>
          <w:p w:rsidR="00812EE0" w:rsidRDefault="00812EE0">
            <w:pPr>
              <w:pStyle w:val="ConsPlusNormal"/>
              <w:jc w:val="both"/>
            </w:pPr>
            <w:r>
              <w:t xml:space="preserve">Ограничен ли вход в сектор внутренней стационарной </w:t>
            </w:r>
            <w:r>
              <w:lastRenderedPageBreak/>
              <w:t>телефонной связи?</w:t>
            </w:r>
          </w:p>
        </w:tc>
        <w:tc>
          <w:tcPr>
            <w:tcW w:w="1133" w:type="dxa"/>
          </w:tcPr>
          <w:p w:rsidR="00812EE0" w:rsidRDefault="00812EE0">
            <w:pPr>
              <w:pStyle w:val="ConsPlusNormal"/>
            </w:pPr>
          </w:p>
        </w:tc>
        <w:tc>
          <w:tcPr>
            <w:tcW w:w="1134" w:type="dxa"/>
          </w:tcPr>
          <w:p w:rsidR="00812EE0" w:rsidRDefault="00812EE0">
            <w:pPr>
              <w:pStyle w:val="ConsPlusNormal"/>
            </w:pPr>
          </w:p>
        </w:tc>
        <w:tc>
          <w:tcPr>
            <w:tcW w:w="3438" w:type="dxa"/>
            <w:gridSpan w:val="3"/>
            <w:vMerge w:val="restart"/>
          </w:tcPr>
          <w:p w:rsidR="00812EE0" w:rsidRDefault="00812EE0">
            <w:pPr>
              <w:pStyle w:val="ConsPlusNormal"/>
            </w:pPr>
            <w:r>
              <w:t>Варианты:</w:t>
            </w:r>
          </w:p>
          <w:p w:rsidR="00812EE0" w:rsidRDefault="00812EE0">
            <w:pPr>
              <w:pStyle w:val="ConsPlusNormal"/>
            </w:pPr>
            <w:r>
              <w:t>свободный вход - 0;</w:t>
            </w:r>
          </w:p>
          <w:p w:rsidR="00812EE0" w:rsidRDefault="00812EE0">
            <w:pPr>
              <w:pStyle w:val="ConsPlusNormal"/>
            </w:pPr>
            <w:r>
              <w:lastRenderedPageBreak/>
              <w:t>две или больше организаций - 3;</w:t>
            </w:r>
          </w:p>
          <w:p w:rsidR="00812EE0" w:rsidRDefault="00812EE0">
            <w:pPr>
              <w:pStyle w:val="ConsPlusNormal"/>
            </w:pPr>
            <w:r>
              <w:t>одна организация - 6</w:t>
            </w:r>
          </w:p>
        </w:tc>
      </w:tr>
      <w:tr w:rsidR="00812EE0">
        <w:tc>
          <w:tcPr>
            <w:tcW w:w="627" w:type="dxa"/>
          </w:tcPr>
          <w:p w:rsidR="00812EE0" w:rsidRDefault="00812EE0">
            <w:pPr>
              <w:pStyle w:val="ConsPlusNormal"/>
              <w:jc w:val="center"/>
            </w:pPr>
            <w:r>
              <w:lastRenderedPageBreak/>
              <w:t>2</w:t>
            </w:r>
          </w:p>
        </w:tc>
        <w:tc>
          <w:tcPr>
            <w:tcW w:w="3367" w:type="dxa"/>
          </w:tcPr>
          <w:p w:rsidR="00812EE0" w:rsidRDefault="00812EE0">
            <w:pPr>
              <w:pStyle w:val="ConsPlusNormal"/>
              <w:jc w:val="both"/>
            </w:pPr>
            <w:r>
              <w:t>Ограничен ли вход в сектор международной стационарной телефонной связи?</w:t>
            </w:r>
          </w:p>
        </w:tc>
        <w:tc>
          <w:tcPr>
            <w:tcW w:w="1133" w:type="dxa"/>
          </w:tcPr>
          <w:p w:rsidR="00812EE0" w:rsidRDefault="00812EE0">
            <w:pPr>
              <w:pStyle w:val="ConsPlusNormal"/>
            </w:pPr>
          </w:p>
        </w:tc>
        <w:tc>
          <w:tcPr>
            <w:tcW w:w="1134" w:type="dxa"/>
          </w:tcPr>
          <w:p w:rsidR="00812EE0" w:rsidRDefault="00812EE0">
            <w:pPr>
              <w:pStyle w:val="ConsPlusNormal"/>
            </w:pPr>
          </w:p>
        </w:tc>
        <w:tc>
          <w:tcPr>
            <w:tcW w:w="3438" w:type="dxa"/>
            <w:gridSpan w:val="3"/>
            <w:vMerge/>
          </w:tcPr>
          <w:p w:rsidR="00812EE0" w:rsidRDefault="00812EE0"/>
        </w:tc>
      </w:tr>
      <w:tr w:rsidR="00812EE0">
        <w:tc>
          <w:tcPr>
            <w:tcW w:w="627" w:type="dxa"/>
          </w:tcPr>
          <w:p w:rsidR="00812EE0" w:rsidRDefault="00812EE0">
            <w:pPr>
              <w:pStyle w:val="ConsPlusNormal"/>
              <w:jc w:val="center"/>
            </w:pPr>
            <w:r>
              <w:t>3</w:t>
            </w:r>
          </w:p>
        </w:tc>
        <w:tc>
          <w:tcPr>
            <w:tcW w:w="3367" w:type="dxa"/>
          </w:tcPr>
          <w:p w:rsidR="00812EE0" w:rsidRDefault="00812EE0">
            <w:pPr>
              <w:pStyle w:val="ConsPlusNormal"/>
              <w:jc w:val="both"/>
            </w:pPr>
            <w:r>
              <w:t>Ограничен ли вход в сектор мобильной телефонной связи?</w:t>
            </w:r>
          </w:p>
        </w:tc>
        <w:tc>
          <w:tcPr>
            <w:tcW w:w="1133" w:type="dxa"/>
          </w:tcPr>
          <w:p w:rsidR="00812EE0" w:rsidRDefault="00812EE0">
            <w:pPr>
              <w:pStyle w:val="ConsPlusNormal"/>
            </w:pPr>
          </w:p>
        </w:tc>
        <w:tc>
          <w:tcPr>
            <w:tcW w:w="1134" w:type="dxa"/>
          </w:tcPr>
          <w:p w:rsidR="00812EE0" w:rsidRDefault="00812EE0">
            <w:pPr>
              <w:pStyle w:val="ConsPlusNormal"/>
            </w:pPr>
          </w:p>
        </w:tc>
        <w:tc>
          <w:tcPr>
            <w:tcW w:w="3438" w:type="dxa"/>
            <w:gridSpan w:val="3"/>
            <w:vMerge/>
          </w:tcPr>
          <w:p w:rsidR="00812EE0" w:rsidRDefault="00812EE0"/>
        </w:tc>
      </w:tr>
      <w:tr w:rsidR="00812EE0">
        <w:tblPrEx>
          <w:tblBorders>
            <w:right w:val="nil"/>
          </w:tblBorders>
        </w:tblPrEx>
        <w:tc>
          <w:tcPr>
            <w:tcW w:w="627" w:type="dxa"/>
          </w:tcPr>
          <w:p w:rsidR="00812EE0" w:rsidRDefault="00812EE0">
            <w:pPr>
              <w:pStyle w:val="ConsPlusNormal"/>
            </w:pPr>
          </w:p>
        </w:tc>
        <w:tc>
          <w:tcPr>
            <w:tcW w:w="3367" w:type="dxa"/>
          </w:tcPr>
          <w:p w:rsidR="00812EE0" w:rsidRDefault="00812EE0">
            <w:pPr>
              <w:pStyle w:val="ConsPlusNormal"/>
              <w:jc w:val="both"/>
            </w:pPr>
            <w:r>
              <w:t>Вертикальная интеграция в инфраструктурном секторе</w:t>
            </w:r>
          </w:p>
        </w:tc>
        <w:tc>
          <w:tcPr>
            <w:tcW w:w="1133" w:type="dxa"/>
          </w:tcPr>
          <w:p w:rsidR="00812EE0" w:rsidRDefault="00812EE0">
            <w:pPr>
              <w:pStyle w:val="ConsPlusNormal"/>
              <w:jc w:val="center"/>
            </w:pPr>
            <w:r>
              <w:t>1/2</w:t>
            </w:r>
          </w:p>
        </w:tc>
        <w:tc>
          <w:tcPr>
            <w:tcW w:w="1134" w:type="dxa"/>
          </w:tcPr>
          <w:p w:rsidR="00812EE0" w:rsidRDefault="00812EE0">
            <w:pPr>
              <w:pStyle w:val="ConsPlusNormal"/>
            </w:pPr>
          </w:p>
        </w:tc>
        <w:tc>
          <w:tcPr>
            <w:tcW w:w="3438" w:type="dxa"/>
            <w:gridSpan w:val="3"/>
            <w:tcBorders>
              <w:right w:val="nil"/>
            </w:tcBorders>
          </w:tcPr>
          <w:p w:rsidR="00812EE0" w:rsidRDefault="00812EE0">
            <w:pPr>
              <w:pStyle w:val="ConsPlusNormal"/>
            </w:pPr>
          </w:p>
        </w:tc>
      </w:tr>
      <w:tr w:rsidR="00812EE0">
        <w:tblPrEx>
          <w:tblBorders>
            <w:right w:val="nil"/>
          </w:tblBorders>
        </w:tblPrEx>
        <w:tc>
          <w:tcPr>
            <w:tcW w:w="627" w:type="dxa"/>
          </w:tcPr>
          <w:p w:rsidR="00812EE0" w:rsidRDefault="00812EE0">
            <w:pPr>
              <w:pStyle w:val="ConsPlusNormal"/>
            </w:pPr>
          </w:p>
        </w:tc>
        <w:tc>
          <w:tcPr>
            <w:tcW w:w="3367" w:type="dxa"/>
          </w:tcPr>
          <w:p w:rsidR="00812EE0" w:rsidRDefault="00812EE0">
            <w:pPr>
              <w:pStyle w:val="ConsPlusNormal"/>
              <w:jc w:val="both"/>
            </w:pPr>
            <w:r>
              <w:t>Газовая промышленность</w:t>
            </w:r>
          </w:p>
        </w:tc>
        <w:tc>
          <w:tcPr>
            <w:tcW w:w="1133" w:type="dxa"/>
          </w:tcPr>
          <w:p w:rsidR="00812EE0" w:rsidRDefault="00812EE0">
            <w:pPr>
              <w:pStyle w:val="ConsPlusNormal"/>
            </w:pPr>
          </w:p>
        </w:tc>
        <w:tc>
          <w:tcPr>
            <w:tcW w:w="1134" w:type="dxa"/>
          </w:tcPr>
          <w:p w:rsidR="00812EE0" w:rsidRDefault="00812EE0">
            <w:pPr>
              <w:pStyle w:val="ConsPlusNormal"/>
            </w:pPr>
          </w:p>
        </w:tc>
        <w:tc>
          <w:tcPr>
            <w:tcW w:w="3438" w:type="dxa"/>
            <w:gridSpan w:val="3"/>
            <w:tcBorders>
              <w:right w:val="nil"/>
            </w:tcBorders>
          </w:tcPr>
          <w:p w:rsidR="00812EE0" w:rsidRDefault="00812EE0">
            <w:pPr>
              <w:pStyle w:val="ConsPlusNormal"/>
            </w:pPr>
          </w:p>
        </w:tc>
      </w:tr>
      <w:tr w:rsidR="00812EE0">
        <w:tblPrEx>
          <w:tblBorders>
            <w:right w:val="nil"/>
          </w:tblBorders>
        </w:tblPrEx>
        <w:tc>
          <w:tcPr>
            <w:tcW w:w="627" w:type="dxa"/>
          </w:tcPr>
          <w:p w:rsidR="00812EE0" w:rsidRDefault="00812EE0">
            <w:pPr>
              <w:pStyle w:val="ConsPlusNormal"/>
              <w:jc w:val="center"/>
            </w:pPr>
            <w:r>
              <w:t>1</w:t>
            </w:r>
          </w:p>
        </w:tc>
        <w:tc>
          <w:tcPr>
            <w:tcW w:w="3367" w:type="dxa"/>
          </w:tcPr>
          <w:p w:rsidR="00812EE0" w:rsidRDefault="00812EE0">
            <w:pPr>
              <w:pStyle w:val="ConsPlusNormal"/>
              <w:jc w:val="both"/>
            </w:pPr>
            <w:r>
              <w:t>Какова степень вертикального разделения между производством и (или) импортом газа и другими сегментами сектора?</w:t>
            </w:r>
          </w:p>
        </w:tc>
        <w:tc>
          <w:tcPr>
            <w:tcW w:w="1133" w:type="dxa"/>
          </w:tcPr>
          <w:p w:rsidR="00812EE0" w:rsidRDefault="00812EE0">
            <w:pPr>
              <w:pStyle w:val="ConsPlusNormal"/>
            </w:pPr>
          </w:p>
        </w:tc>
        <w:tc>
          <w:tcPr>
            <w:tcW w:w="1134" w:type="dxa"/>
          </w:tcPr>
          <w:p w:rsidR="00812EE0" w:rsidRDefault="00812EE0">
            <w:pPr>
              <w:pStyle w:val="ConsPlusNormal"/>
              <w:jc w:val="center"/>
            </w:pPr>
            <w:r>
              <w:t>1/2</w:t>
            </w:r>
          </w:p>
        </w:tc>
        <w:tc>
          <w:tcPr>
            <w:tcW w:w="3438" w:type="dxa"/>
            <w:gridSpan w:val="3"/>
            <w:tcBorders>
              <w:bottom w:val="nil"/>
              <w:right w:val="nil"/>
            </w:tcBorders>
          </w:tcPr>
          <w:p w:rsidR="00812EE0" w:rsidRDefault="00812EE0">
            <w:pPr>
              <w:pStyle w:val="ConsPlusNormal"/>
            </w:pPr>
            <w:r>
              <w:t>Варианты:</w:t>
            </w:r>
          </w:p>
          <w:p w:rsidR="00812EE0" w:rsidRDefault="00812EE0">
            <w:pPr>
              <w:pStyle w:val="ConsPlusNormal"/>
            </w:pPr>
            <w:r>
              <w:t>разделение по собственности - 0;</w:t>
            </w:r>
          </w:p>
          <w:p w:rsidR="00812EE0" w:rsidRDefault="00812EE0">
            <w:pPr>
              <w:pStyle w:val="ConsPlusNormal"/>
            </w:pPr>
            <w:r>
              <w:t>правовое разделение - 3; интегрированы - 6</w:t>
            </w:r>
          </w:p>
        </w:tc>
      </w:tr>
      <w:tr w:rsidR="00812EE0">
        <w:tblPrEx>
          <w:tblBorders>
            <w:right w:val="nil"/>
          </w:tblBorders>
        </w:tblPrEx>
        <w:tc>
          <w:tcPr>
            <w:tcW w:w="627" w:type="dxa"/>
          </w:tcPr>
          <w:p w:rsidR="00812EE0" w:rsidRDefault="00812EE0">
            <w:pPr>
              <w:pStyle w:val="ConsPlusNormal"/>
              <w:jc w:val="center"/>
            </w:pPr>
            <w:r>
              <w:t>2</w:t>
            </w:r>
          </w:p>
        </w:tc>
        <w:tc>
          <w:tcPr>
            <w:tcW w:w="3367" w:type="dxa"/>
          </w:tcPr>
          <w:p w:rsidR="00812EE0" w:rsidRDefault="00812EE0">
            <w:pPr>
              <w:pStyle w:val="ConsPlusNormal"/>
              <w:jc w:val="both"/>
            </w:pPr>
            <w:r>
              <w:t>Какова степень вертикального разделения между предложением газа и другими сегментами сектора?</w:t>
            </w:r>
          </w:p>
        </w:tc>
        <w:tc>
          <w:tcPr>
            <w:tcW w:w="1133" w:type="dxa"/>
          </w:tcPr>
          <w:p w:rsidR="00812EE0" w:rsidRDefault="00812EE0">
            <w:pPr>
              <w:pStyle w:val="ConsPlusNormal"/>
            </w:pPr>
          </w:p>
        </w:tc>
        <w:tc>
          <w:tcPr>
            <w:tcW w:w="1134" w:type="dxa"/>
          </w:tcPr>
          <w:p w:rsidR="00812EE0" w:rsidRDefault="00812EE0">
            <w:pPr>
              <w:pStyle w:val="ConsPlusNormal"/>
              <w:jc w:val="center"/>
            </w:pPr>
            <w:r>
              <w:t>3/10</w:t>
            </w:r>
          </w:p>
        </w:tc>
        <w:tc>
          <w:tcPr>
            <w:tcW w:w="3438" w:type="dxa"/>
            <w:gridSpan w:val="3"/>
            <w:tcBorders>
              <w:top w:val="nil"/>
              <w:bottom w:val="nil"/>
              <w:right w:val="nil"/>
            </w:tcBorders>
          </w:tcPr>
          <w:p w:rsidR="00812EE0" w:rsidRDefault="00812EE0">
            <w:pPr>
              <w:pStyle w:val="ConsPlusNormal"/>
            </w:pPr>
          </w:p>
        </w:tc>
      </w:tr>
      <w:tr w:rsidR="00812EE0">
        <w:tblPrEx>
          <w:tblBorders>
            <w:right w:val="nil"/>
          </w:tblBorders>
        </w:tblPrEx>
        <w:tc>
          <w:tcPr>
            <w:tcW w:w="627" w:type="dxa"/>
          </w:tcPr>
          <w:p w:rsidR="00812EE0" w:rsidRDefault="00812EE0">
            <w:pPr>
              <w:pStyle w:val="ConsPlusNormal"/>
              <w:jc w:val="center"/>
            </w:pPr>
            <w:r>
              <w:t>3</w:t>
            </w:r>
          </w:p>
        </w:tc>
        <w:tc>
          <w:tcPr>
            <w:tcW w:w="3367" w:type="dxa"/>
          </w:tcPr>
          <w:p w:rsidR="00812EE0" w:rsidRDefault="00812EE0">
            <w:pPr>
              <w:pStyle w:val="ConsPlusNormal"/>
              <w:jc w:val="both"/>
            </w:pPr>
            <w:r>
              <w:t>Существует ли вертикальное разделение между распределением и транспортировкой газа?</w:t>
            </w:r>
          </w:p>
        </w:tc>
        <w:tc>
          <w:tcPr>
            <w:tcW w:w="1133" w:type="dxa"/>
          </w:tcPr>
          <w:p w:rsidR="00812EE0" w:rsidRDefault="00812EE0">
            <w:pPr>
              <w:pStyle w:val="ConsPlusNormal"/>
            </w:pPr>
          </w:p>
        </w:tc>
        <w:tc>
          <w:tcPr>
            <w:tcW w:w="1134" w:type="dxa"/>
          </w:tcPr>
          <w:p w:rsidR="00812EE0" w:rsidRDefault="00812EE0">
            <w:pPr>
              <w:pStyle w:val="ConsPlusNormal"/>
              <w:jc w:val="center"/>
            </w:pPr>
            <w:r>
              <w:t>1/5</w:t>
            </w:r>
          </w:p>
        </w:tc>
        <w:tc>
          <w:tcPr>
            <w:tcW w:w="3438" w:type="dxa"/>
            <w:gridSpan w:val="3"/>
            <w:tcBorders>
              <w:top w:val="nil"/>
              <w:right w:val="nil"/>
            </w:tcBorders>
          </w:tcPr>
          <w:p w:rsidR="00812EE0" w:rsidRDefault="00812EE0">
            <w:pPr>
              <w:pStyle w:val="ConsPlusNormal"/>
            </w:pPr>
          </w:p>
        </w:tc>
      </w:tr>
      <w:tr w:rsidR="00812EE0">
        <w:tblPrEx>
          <w:tblBorders>
            <w:right w:val="nil"/>
          </w:tblBorders>
        </w:tblPrEx>
        <w:tc>
          <w:tcPr>
            <w:tcW w:w="627" w:type="dxa"/>
          </w:tcPr>
          <w:p w:rsidR="00812EE0" w:rsidRDefault="00812EE0">
            <w:pPr>
              <w:pStyle w:val="ConsPlusNormal"/>
            </w:pPr>
          </w:p>
        </w:tc>
        <w:tc>
          <w:tcPr>
            <w:tcW w:w="3367" w:type="dxa"/>
          </w:tcPr>
          <w:p w:rsidR="00812EE0" w:rsidRDefault="00812EE0">
            <w:pPr>
              <w:pStyle w:val="ConsPlusNormal"/>
              <w:jc w:val="both"/>
            </w:pPr>
            <w:r>
              <w:t>Электроэнергетика</w:t>
            </w:r>
          </w:p>
        </w:tc>
        <w:tc>
          <w:tcPr>
            <w:tcW w:w="1133" w:type="dxa"/>
          </w:tcPr>
          <w:p w:rsidR="00812EE0" w:rsidRDefault="00812EE0">
            <w:pPr>
              <w:pStyle w:val="ConsPlusNormal"/>
            </w:pPr>
          </w:p>
        </w:tc>
        <w:tc>
          <w:tcPr>
            <w:tcW w:w="1134" w:type="dxa"/>
          </w:tcPr>
          <w:p w:rsidR="00812EE0" w:rsidRDefault="00812EE0">
            <w:pPr>
              <w:pStyle w:val="ConsPlusNormal"/>
            </w:pPr>
          </w:p>
        </w:tc>
        <w:tc>
          <w:tcPr>
            <w:tcW w:w="3438" w:type="dxa"/>
            <w:gridSpan w:val="3"/>
            <w:tcBorders>
              <w:right w:val="nil"/>
            </w:tcBorders>
          </w:tcPr>
          <w:p w:rsidR="00812EE0" w:rsidRDefault="00812EE0">
            <w:pPr>
              <w:pStyle w:val="ConsPlusNormal"/>
            </w:pPr>
          </w:p>
        </w:tc>
      </w:tr>
      <w:tr w:rsidR="00812EE0">
        <w:tblPrEx>
          <w:tblBorders>
            <w:right w:val="nil"/>
          </w:tblBorders>
        </w:tblPrEx>
        <w:tc>
          <w:tcPr>
            <w:tcW w:w="627" w:type="dxa"/>
          </w:tcPr>
          <w:p w:rsidR="00812EE0" w:rsidRDefault="00812EE0">
            <w:pPr>
              <w:pStyle w:val="ConsPlusNormal"/>
              <w:jc w:val="center"/>
            </w:pPr>
            <w:r>
              <w:t>1</w:t>
            </w:r>
          </w:p>
        </w:tc>
        <w:tc>
          <w:tcPr>
            <w:tcW w:w="3367" w:type="dxa"/>
          </w:tcPr>
          <w:p w:rsidR="00812EE0" w:rsidRDefault="00812EE0">
            <w:pPr>
              <w:pStyle w:val="ConsPlusNormal"/>
              <w:jc w:val="both"/>
            </w:pPr>
            <w:r>
              <w:t>Какова степень вертикального разделения между генерацией и передачей электроэнергии?</w:t>
            </w:r>
          </w:p>
        </w:tc>
        <w:tc>
          <w:tcPr>
            <w:tcW w:w="1133" w:type="dxa"/>
          </w:tcPr>
          <w:p w:rsidR="00812EE0" w:rsidRDefault="00812EE0">
            <w:pPr>
              <w:pStyle w:val="ConsPlusNormal"/>
            </w:pPr>
          </w:p>
        </w:tc>
        <w:tc>
          <w:tcPr>
            <w:tcW w:w="1134" w:type="dxa"/>
          </w:tcPr>
          <w:p w:rsidR="00812EE0" w:rsidRDefault="00812EE0">
            <w:pPr>
              <w:pStyle w:val="ConsPlusNormal"/>
              <w:jc w:val="center"/>
            </w:pPr>
            <w:r>
              <w:t>1/2</w:t>
            </w:r>
          </w:p>
        </w:tc>
        <w:tc>
          <w:tcPr>
            <w:tcW w:w="3438" w:type="dxa"/>
            <w:gridSpan w:val="3"/>
            <w:tcBorders>
              <w:right w:val="nil"/>
            </w:tcBorders>
          </w:tcPr>
          <w:p w:rsidR="00812EE0" w:rsidRDefault="00812EE0">
            <w:pPr>
              <w:pStyle w:val="ConsPlusNormal"/>
            </w:pPr>
            <w:r>
              <w:t>Варианты:</w:t>
            </w:r>
          </w:p>
          <w:p w:rsidR="00812EE0" w:rsidRDefault="00812EE0">
            <w:pPr>
              <w:pStyle w:val="ConsPlusNormal"/>
            </w:pPr>
            <w:r>
              <w:t xml:space="preserve">отдельные компании - 0; разделение по учету - 3; </w:t>
            </w:r>
            <w:r>
              <w:lastRenderedPageBreak/>
              <w:t>интегрированы - 6</w:t>
            </w:r>
          </w:p>
        </w:tc>
      </w:tr>
      <w:tr w:rsidR="00812EE0">
        <w:tc>
          <w:tcPr>
            <w:tcW w:w="627" w:type="dxa"/>
          </w:tcPr>
          <w:p w:rsidR="00812EE0" w:rsidRDefault="00812EE0">
            <w:pPr>
              <w:pStyle w:val="ConsPlusNormal"/>
              <w:jc w:val="center"/>
            </w:pPr>
            <w:r>
              <w:lastRenderedPageBreak/>
              <w:t>2</w:t>
            </w:r>
          </w:p>
        </w:tc>
        <w:tc>
          <w:tcPr>
            <w:tcW w:w="3367" w:type="dxa"/>
          </w:tcPr>
          <w:p w:rsidR="00812EE0" w:rsidRDefault="00812EE0">
            <w:pPr>
              <w:pStyle w:val="ConsPlusNormal"/>
              <w:jc w:val="both"/>
            </w:pPr>
            <w:r>
              <w:t>Какова степень вертикальной интеграции в электроэнергетике?</w:t>
            </w:r>
          </w:p>
        </w:tc>
        <w:tc>
          <w:tcPr>
            <w:tcW w:w="1133" w:type="dxa"/>
          </w:tcPr>
          <w:p w:rsidR="00812EE0" w:rsidRDefault="00812EE0">
            <w:pPr>
              <w:pStyle w:val="ConsPlusNormal"/>
            </w:pPr>
          </w:p>
        </w:tc>
        <w:tc>
          <w:tcPr>
            <w:tcW w:w="1134" w:type="dxa"/>
          </w:tcPr>
          <w:p w:rsidR="00812EE0" w:rsidRDefault="00812EE0">
            <w:pPr>
              <w:pStyle w:val="ConsPlusNormal"/>
              <w:jc w:val="center"/>
            </w:pPr>
            <w:r>
              <w:t>1/2</w:t>
            </w:r>
          </w:p>
        </w:tc>
        <w:tc>
          <w:tcPr>
            <w:tcW w:w="1146" w:type="dxa"/>
          </w:tcPr>
          <w:p w:rsidR="00812EE0" w:rsidRDefault="00812EE0">
            <w:pPr>
              <w:pStyle w:val="ConsPlusNormal"/>
              <w:jc w:val="center"/>
            </w:pPr>
            <w:r>
              <w:t>Низкая - 0</w:t>
            </w:r>
          </w:p>
        </w:tc>
        <w:tc>
          <w:tcPr>
            <w:tcW w:w="1146" w:type="dxa"/>
          </w:tcPr>
          <w:p w:rsidR="00812EE0" w:rsidRDefault="00812EE0">
            <w:pPr>
              <w:pStyle w:val="ConsPlusNormal"/>
              <w:jc w:val="center"/>
            </w:pPr>
            <w:r>
              <w:t>Средняя - 0</w:t>
            </w:r>
          </w:p>
        </w:tc>
        <w:tc>
          <w:tcPr>
            <w:tcW w:w="1146" w:type="dxa"/>
          </w:tcPr>
          <w:p w:rsidR="00812EE0" w:rsidRDefault="00812EE0">
            <w:pPr>
              <w:pStyle w:val="ConsPlusNormal"/>
              <w:jc w:val="center"/>
            </w:pPr>
            <w:r>
              <w:t>Высокая - 6</w:t>
            </w:r>
          </w:p>
        </w:tc>
      </w:tr>
      <w:tr w:rsidR="00812EE0">
        <w:tc>
          <w:tcPr>
            <w:tcW w:w="627" w:type="dxa"/>
          </w:tcPr>
          <w:p w:rsidR="00812EE0" w:rsidRDefault="00812EE0">
            <w:pPr>
              <w:pStyle w:val="ConsPlusNormal"/>
            </w:pPr>
          </w:p>
        </w:tc>
        <w:tc>
          <w:tcPr>
            <w:tcW w:w="3367" w:type="dxa"/>
          </w:tcPr>
          <w:p w:rsidR="00812EE0" w:rsidRDefault="00812EE0">
            <w:pPr>
              <w:pStyle w:val="ConsPlusNormal"/>
              <w:jc w:val="both"/>
            </w:pPr>
            <w:r>
              <w:t>Железнодорожный транспорт</w:t>
            </w:r>
          </w:p>
        </w:tc>
        <w:tc>
          <w:tcPr>
            <w:tcW w:w="1133" w:type="dxa"/>
          </w:tcPr>
          <w:p w:rsidR="00812EE0" w:rsidRDefault="00812EE0">
            <w:pPr>
              <w:pStyle w:val="ConsPlusNormal"/>
            </w:pPr>
          </w:p>
        </w:tc>
        <w:tc>
          <w:tcPr>
            <w:tcW w:w="1134" w:type="dxa"/>
          </w:tcPr>
          <w:p w:rsidR="00812EE0" w:rsidRDefault="00812EE0">
            <w:pPr>
              <w:pStyle w:val="ConsPlusNormal"/>
            </w:pPr>
          </w:p>
        </w:tc>
        <w:tc>
          <w:tcPr>
            <w:tcW w:w="3438" w:type="dxa"/>
            <w:gridSpan w:val="3"/>
          </w:tcPr>
          <w:p w:rsidR="00812EE0" w:rsidRDefault="00812EE0">
            <w:pPr>
              <w:pStyle w:val="ConsPlusNormal"/>
            </w:pPr>
          </w:p>
        </w:tc>
      </w:tr>
      <w:tr w:rsidR="00812EE0">
        <w:tc>
          <w:tcPr>
            <w:tcW w:w="627" w:type="dxa"/>
          </w:tcPr>
          <w:p w:rsidR="00812EE0" w:rsidRDefault="00812EE0">
            <w:pPr>
              <w:pStyle w:val="ConsPlusNormal"/>
              <w:jc w:val="center"/>
            </w:pPr>
            <w:r>
              <w:t>1</w:t>
            </w:r>
          </w:p>
        </w:tc>
        <w:tc>
          <w:tcPr>
            <w:tcW w:w="3367" w:type="dxa"/>
          </w:tcPr>
          <w:p w:rsidR="00812EE0" w:rsidRDefault="00812EE0">
            <w:pPr>
              <w:pStyle w:val="ConsPlusNormal"/>
              <w:jc w:val="both"/>
            </w:pPr>
            <w:r>
              <w:t>Какова степень разделения между эксплуатацией железнодорожной инфраструктуры и осуществлением железнодорожных перевозок?</w:t>
            </w:r>
          </w:p>
        </w:tc>
        <w:tc>
          <w:tcPr>
            <w:tcW w:w="1133" w:type="dxa"/>
          </w:tcPr>
          <w:p w:rsidR="00812EE0" w:rsidRDefault="00812EE0">
            <w:pPr>
              <w:pStyle w:val="ConsPlusNormal"/>
            </w:pPr>
          </w:p>
        </w:tc>
        <w:tc>
          <w:tcPr>
            <w:tcW w:w="1134" w:type="dxa"/>
          </w:tcPr>
          <w:p w:rsidR="00812EE0" w:rsidRDefault="00812EE0">
            <w:pPr>
              <w:pStyle w:val="ConsPlusNormal"/>
              <w:jc w:val="center"/>
            </w:pPr>
            <w:r>
              <w:t>1</w:t>
            </w:r>
          </w:p>
        </w:tc>
        <w:tc>
          <w:tcPr>
            <w:tcW w:w="3438" w:type="dxa"/>
            <w:gridSpan w:val="3"/>
          </w:tcPr>
          <w:p w:rsidR="00812EE0" w:rsidRDefault="00812EE0">
            <w:pPr>
              <w:pStyle w:val="ConsPlusNormal"/>
            </w:pPr>
            <w:r>
              <w:t>Варианты:</w:t>
            </w:r>
          </w:p>
          <w:p w:rsidR="00812EE0" w:rsidRDefault="00812EE0">
            <w:pPr>
              <w:pStyle w:val="ConsPlusNormal"/>
            </w:pPr>
            <w:r>
              <w:t>по собственности - 0;</w:t>
            </w:r>
          </w:p>
          <w:p w:rsidR="00812EE0" w:rsidRDefault="00812EE0">
            <w:pPr>
              <w:pStyle w:val="ConsPlusNormal"/>
            </w:pPr>
            <w:r>
              <w:t>правовое разделение - 3;</w:t>
            </w:r>
          </w:p>
          <w:p w:rsidR="00812EE0" w:rsidRDefault="00812EE0">
            <w:pPr>
              <w:pStyle w:val="ConsPlusNormal"/>
            </w:pPr>
            <w:r>
              <w:t>разделение по учету - 4,5;</w:t>
            </w:r>
          </w:p>
          <w:p w:rsidR="00812EE0" w:rsidRDefault="00812EE0">
            <w:pPr>
              <w:pStyle w:val="ConsPlusNormal"/>
            </w:pPr>
            <w:r>
              <w:t>нет - 6</w:t>
            </w:r>
          </w:p>
        </w:tc>
      </w:tr>
    </w:tbl>
    <w:p w:rsidR="00812EE0" w:rsidRDefault="00812EE0">
      <w:pPr>
        <w:pStyle w:val="ConsPlusNormal"/>
        <w:jc w:val="both"/>
      </w:pPr>
    </w:p>
    <w:p w:rsidR="00812EE0" w:rsidRDefault="00812EE0">
      <w:pPr>
        <w:pStyle w:val="ConsPlusNormal"/>
        <w:ind w:firstLine="540"/>
        <w:jc w:val="both"/>
      </w:pPr>
      <w:r>
        <w:t>Значение показателя рассчитывается по следующей формуле:</w:t>
      </w:r>
    </w:p>
    <w:p w:rsidR="00812EE0" w:rsidRDefault="00812EE0">
      <w:pPr>
        <w:pStyle w:val="ConsPlusNormal"/>
        <w:jc w:val="both"/>
      </w:pPr>
    </w:p>
    <w:p w:rsidR="00812EE0" w:rsidRDefault="00812EE0">
      <w:pPr>
        <w:pStyle w:val="ConsPlusNormal"/>
        <w:jc w:val="center"/>
      </w:pPr>
      <w:r w:rsidRPr="003A0DCB">
        <w:rPr>
          <w:position w:val="-27"/>
        </w:rPr>
        <w:pict>
          <v:shape id="_x0000_i1083" style="width:156.45pt;height:38.2pt" coordsize="" o:spt="100" adj="0,,0" path="" filled="f" stroked="f">
            <v:stroke joinstyle="miter"/>
            <v:imagedata r:id="rId48" o:title="base_1_194126_32826"/>
            <v:formulas/>
            <v:path o:connecttype="segments"/>
          </v:shape>
        </w:pict>
      </w:r>
    </w:p>
    <w:p w:rsidR="00812EE0" w:rsidRDefault="00812EE0">
      <w:pPr>
        <w:pStyle w:val="ConsPlusNormal"/>
        <w:jc w:val="both"/>
      </w:pPr>
    </w:p>
    <w:p w:rsidR="00812EE0" w:rsidRDefault="00812EE0">
      <w:pPr>
        <w:pStyle w:val="ConsPlusNormal"/>
        <w:ind w:firstLine="540"/>
        <w:jc w:val="both"/>
      </w:pPr>
      <w:r>
        <w:t>где:</w:t>
      </w:r>
    </w:p>
    <w:p w:rsidR="00812EE0" w:rsidRDefault="00812EE0">
      <w:pPr>
        <w:pStyle w:val="ConsPlusNormal"/>
        <w:spacing w:before="220"/>
        <w:ind w:firstLine="540"/>
        <w:jc w:val="both"/>
      </w:pPr>
      <w:r>
        <w:t>i - раздел;</w:t>
      </w:r>
    </w:p>
    <w:p w:rsidR="00812EE0" w:rsidRDefault="00812EE0">
      <w:pPr>
        <w:pStyle w:val="ConsPlusNormal"/>
        <w:spacing w:before="220"/>
        <w:ind w:firstLine="540"/>
        <w:jc w:val="both"/>
      </w:pPr>
      <w:r>
        <w:t>j - отрасль;</w:t>
      </w:r>
    </w:p>
    <w:p w:rsidR="00812EE0" w:rsidRDefault="00812EE0">
      <w:pPr>
        <w:pStyle w:val="ConsPlusNormal"/>
        <w:spacing w:before="220"/>
        <w:ind w:firstLine="540"/>
        <w:jc w:val="both"/>
      </w:pPr>
      <w:r>
        <w:t>k - номер вопроса;</w:t>
      </w:r>
    </w:p>
    <w:p w:rsidR="00812EE0" w:rsidRDefault="00812EE0">
      <w:pPr>
        <w:pStyle w:val="ConsPlusNormal"/>
        <w:spacing w:before="220"/>
        <w:ind w:firstLine="540"/>
        <w:jc w:val="both"/>
      </w:pPr>
      <w:r>
        <w:t>n - количество разделов;</w:t>
      </w:r>
    </w:p>
    <w:p w:rsidR="00812EE0" w:rsidRDefault="00812EE0">
      <w:pPr>
        <w:pStyle w:val="ConsPlusNormal"/>
        <w:spacing w:before="220"/>
        <w:ind w:firstLine="540"/>
        <w:jc w:val="both"/>
      </w:pPr>
      <w:r>
        <w:t>m - количество отраслей;</w:t>
      </w:r>
    </w:p>
    <w:p w:rsidR="00812EE0" w:rsidRDefault="00812EE0">
      <w:pPr>
        <w:pStyle w:val="ConsPlusNormal"/>
        <w:spacing w:before="220"/>
        <w:ind w:firstLine="540"/>
        <w:jc w:val="both"/>
      </w:pPr>
      <w:r>
        <w:t>d - количество вопросов;</w:t>
      </w:r>
    </w:p>
    <w:p w:rsidR="00812EE0" w:rsidRDefault="00812EE0">
      <w:pPr>
        <w:pStyle w:val="ConsPlusNormal"/>
        <w:spacing w:before="220"/>
        <w:ind w:firstLine="540"/>
        <w:jc w:val="both"/>
      </w:pPr>
      <w:r w:rsidRPr="003A0DCB">
        <w:rPr>
          <w:position w:val="-8"/>
        </w:rPr>
        <w:pict>
          <v:shape id="_x0000_i1084" style="width:13.35pt;height:19.55pt" coordsize="" o:spt="100" adj="0,,0" path="" filled="f" stroked="f">
            <v:stroke joinstyle="miter"/>
            <v:imagedata r:id="rId64" o:title="base_1_194126_32827"/>
            <v:formulas/>
            <v:path o:connecttype="segments"/>
          </v:shape>
        </w:pict>
      </w:r>
      <w:r>
        <w:t xml:space="preserve"> - вес раздела (в долях);</w:t>
      </w:r>
    </w:p>
    <w:p w:rsidR="00812EE0" w:rsidRDefault="00812EE0">
      <w:pPr>
        <w:pStyle w:val="ConsPlusNormal"/>
        <w:spacing w:before="220"/>
        <w:ind w:firstLine="540"/>
        <w:jc w:val="both"/>
      </w:pPr>
      <w:r w:rsidRPr="003A0DCB">
        <w:rPr>
          <w:position w:val="-10"/>
        </w:rPr>
        <w:lastRenderedPageBreak/>
        <w:pict>
          <v:shape id="_x0000_i1085" style="width:15.1pt;height:21.35pt" coordsize="" o:spt="100" adj="0,,0" path="" filled="f" stroked="f">
            <v:stroke joinstyle="miter"/>
            <v:imagedata r:id="rId65" o:title="base_1_194126_32828"/>
            <v:formulas/>
            <v:path o:connecttype="segments"/>
          </v:shape>
        </w:pict>
      </w:r>
      <w:r>
        <w:t xml:space="preserve"> - вес отрасли (в долях);</w:t>
      </w:r>
    </w:p>
    <w:p w:rsidR="00812EE0" w:rsidRDefault="00812EE0">
      <w:pPr>
        <w:pStyle w:val="ConsPlusNormal"/>
        <w:spacing w:before="220"/>
        <w:ind w:firstLine="540"/>
        <w:jc w:val="both"/>
      </w:pPr>
      <w:r w:rsidRPr="003A0DCB">
        <w:rPr>
          <w:position w:val="-8"/>
        </w:rPr>
        <w:pict>
          <v:shape id="_x0000_i1086" style="width:15.1pt;height:19.55pt" coordsize="" o:spt="100" adj="0,,0" path="" filled="f" stroked="f">
            <v:stroke joinstyle="miter"/>
            <v:imagedata r:id="rId66" o:title="base_1_194126_32829"/>
            <v:formulas/>
            <v:path o:connecttype="segments"/>
          </v:shape>
        </w:pict>
      </w:r>
      <w:r>
        <w:t xml:space="preserve"> - вес вопроса (в долях);</w:t>
      </w:r>
    </w:p>
    <w:p w:rsidR="00812EE0" w:rsidRDefault="00812EE0">
      <w:pPr>
        <w:pStyle w:val="ConsPlusNormal"/>
        <w:spacing w:before="220"/>
        <w:ind w:firstLine="540"/>
        <w:jc w:val="both"/>
      </w:pPr>
      <w:r w:rsidRPr="003A0DCB">
        <w:rPr>
          <w:position w:val="-10"/>
        </w:rPr>
        <w:pict>
          <v:shape id="_x0000_i1087" style="width:49.8pt;height:21.35pt" coordsize="" o:spt="100" adj="0,,0" path="" filled="f" stroked="f">
            <v:stroke joinstyle="miter"/>
            <v:imagedata r:id="rId67" o:title="base_1_194126_32830"/>
            <v:formulas/>
            <v:path o:connecttype="segments"/>
          </v:shape>
        </w:pict>
      </w:r>
      <w:r>
        <w:t xml:space="preserve"> - значение ответа (в баллах).</w:t>
      </w:r>
    </w:p>
    <w:p w:rsidR="00812EE0" w:rsidRDefault="00812EE0">
      <w:pPr>
        <w:pStyle w:val="ConsPlusNormal"/>
        <w:spacing w:before="220"/>
        <w:ind w:firstLine="540"/>
        <w:jc w:val="both"/>
      </w:pPr>
      <w:r>
        <w:t>Единица измерения - баллы.</w:t>
      </w:r>
    </w:p>
    <w:p w:rsidR="00812EE0" w:rsidRDefault="00812EE0">
      <w:pPr>
        <w:pStyle w:val="ConsPlusNormal"/>
        <w:spacing w:before="220"/>
        <w:ind w:firstLine="540"/>
        <w:jc w:val="both"/>
      </w:pPr>
      <w:r>
        <w:t>9. Барьеры входа в сфере услуг.</w:t>
      </w:r>
    </w:p>
    <w:p w:rsidR="00812EE0" w:rsidRDefault="00812EE0">
      <w:pPr>
        <w:pStyle w:val="ConsPlusNormal"/>
        <w:spacing w:before="220"/>
        <w:ind w:firstLine="540"/>
        <w:jc w:val="both"/>
      </w:pPr>
      <w:r>
        <w:t>Индикатор оценивает барьеры входа частных организаций на рынок профессиональных услуг и розничной торговли.</w:t>
      </w:r>
    </w:p>
    <w:p w:rsidR="00812EE0" w:rsidRDefault="00812E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7"/>
        <w:gridCol w:w="3132"/>
        <w:gridCol w:w="1001"/>
        <w:gridCol w:w="998"/>
        <w:gridCol w:w="1368"/>
        <w:gridCol w:w="1701"/>
        <w:gridCol w:w="939"/>
      </w:tblGrid>
      <w:tr w:rsidR="00812EE0">
        <w:tc>
          <w:tcPr>
            <w:tcW w:w="667" w:type="dxa"/>
          </w:tcPr>
          <w:p w:rsidR="00812EE0" w:rsidRDefault="00812EE0">
            <w:pPr>
              <w:pStyle w:val="ConsPlusNormal"/>
              <w:jc w:val="center"/>
            </w:pPr>
            <w:r>
              <w:t>N п/п</w:t>
            </w:r>
          </w:p>
        </w:tc>
        <w:tc>
          <w:tcPr>
            <w:tcW w:w="3132" w:type="dxa"/>
          </w:tcPr>
          <w:p w:rsidR="00812EE0" w:rsidRDefault="00812EE0">
            <w:pPr>
              <w:pStyle w:val="ConsPlusNormal"/>
              <w:jc w:val="center"/>
            </w:pPr>
            <w:r>
              <w:t>Вопрос</w:t>
            </w:r>
          </w:p>
        </w:tc>
        <w:tc>
          <w:tcPr>
            <w:tcW w:w="1001" w:type="dxa"/>
          </w:tcPr>
          <w:p w:rsidR="00812EE0" w:rsidRDefault="00812EE0">
            <w:pPr>
              <w:pStyle w:val="ConsPlusNormal"/>
              <w:jc w:val="center"/>
            </w:pPr>
            <w:r>
              <w:t>Вес сектора</w:t>
            </w:r>
          </w:p>
        </w:tc>
        <w:tc>
          <w:tcPr>
            <w:tcW w:w="998" w:type="dxa"/>
          </w:tcPr>
          <w:p w:rsidR="00812EE0" w:rsidRDefault="00812EE0">
            <w:pPr>
              <w:pStyle w:val="ConsPlusNormal"/>
              <w:jc w:val="center"/>
            </w:pPr>
            <w:r>
              <w:t>Вес раздела</w:t>
            </w:r>
          </w:p>
        </w:tc>
        <w:tc>
          <w:tcPr>
            <w:tcW w:w="1368" w:type="dxa"/>
          </w:tcPr>
          <w:p w:rsidR="00812EE0" w:rsidRDefault="00812EE0">
            <w:pPr>
              <w:pStyle w:val="ConsPlusNormal"/>
              <w:jc w:val="center"/>
            </w:pPr>
            <w:r>
              <w:t>Вес подпункта</w:t>
            </w:r>
          </w:p>
        </w:tc>
        <w:tc>
          <w:tcPr>
            <w:tcW w:w="2640" w:type="dxa"/>
            <w:gridSpan w:val="2"/>
          </w:tcPr>
          <w:p w:rsidR="00812EE0" w:rsidRDefault="00812EE0">
            <w:pPr>
              <w:pStyle w:val="ConsPlusNormal"/>
              <w:jc w:val="center"/>
            </w:pPr>
            <w:r>
              <w:t>Значение ответа</w:t>
            </w:r>
          </w:p>
        </w:tc>
      </w:tr>
      <w:tr w:rsidR="00812EE0">
        <w:tc>
          <w:tcPr>
            <w:tcW w:w="667" w:type="dxa"/>
          </w:tcPr>
          <w:p w:rsidR="00812EE0" w:rsidRDefault="00812EE0">
            <w:pPr>
              <w:pStyle w:val="ConsPlusNormal"/>
            </w:pPr>
          </w:p>
        </w:tc>
        <w:tc>
          <w:tcPr>
            <w:tcW w:w="3132" w:type="dxa"/>
          </w:tcPr>
          <w:p w:rsidR="00812EE0" w:rsidRDefault="00812EE0">
            <w:pPr>
              <w:pStyle w:val="ConsPlusNormal"/>
              <w:jc w:val="both"/>
            </w:pPr>
            <w:r>
              <w:t>Профессиональные услуги</w:t>
            </w:r>
          </w:p>
        </w:tc>
        <w:tc>
          <w:tcPr>
            <w:tcW w:w="1001" w:type="dxa"/>
          </w:tcPr>
          <w:p w:rsidR="00812EE0" w:rsidRDefault="00812EE0">
            <w:pPr>
              <w:pStyle w:val="ConsPlusNormal"/>
              <w:jc w:val="center"/>
            </w:pPr>
            <w:r>
              <w:t>1/2</w:t>
            </w:r>
          </w:p>
        </w:tc>
        <w:tc>
          <w:tcPr>
            <w:tcW w:w="998" w:type="dxa"/>
          </w:tcPr>
          <w:p w:rsidR="00812EE0" w:rsidRDefault="00812EE0">
            <w:pPr>
              <w:pStyle w:val="ConsPlusNormal"/>
            </w:pPr>
          </w:p>
        </w:tc>
        <w:tc>
          <w:tcPr>
            <w:tcW w:w="1368" w:type="dxa"/>
          </w:tcPr>
          <w:p w:rsidR="00812EE0" w:rsidRDefault="00812EE0">
            <w:pPr>
              <w:pStyle w:val="ConsPlusNormal"/>
            </w:pPr>
          </w:p>
        </w:tc>
        <w:tc>
          <w:tcPr>
            <w:tcW w:w="2640" w:type="dxa"/>
            <w:gridSpan w:val="2"/>
          </w:tcPr>
          <w:p w:rsidR="00812EE0" w:rsidRDefault="00812EE0">
            <w:pPr>
              <w:pStyle w:val="ConsPlusNormal"/>
            </w:pPr>
          </w:p>
        </w:tc>
      </w:tr>
      <w:tr w:rsidR="00812EE0">
        <w:tc>
          <w:tcPr>
            <w:tcW w:w="667" w:type="dxa"/>
          </w:tcPr>
          <w:p w:rsidR="00812EE0" w:rsidRDefault="00812EE0">
            <w:pPr>
              <w:pStyle w:val="ConsPlusNormal"/>
            </w:pPr>
          </w:p>
        </w:tc>
        <w:tc>
          <w:tcPr>
            <w:tcW w:w="3132" w:type="dxa"/>
          </w:tcPr>
          <w:p w:rsidR="00812EE0" w:rsidRDefault="00812EE0">
            <w:pPr>
              <w:pStyle w:val="ConsPlusNormal"/>
              <w:jc w:val="both"/>
            </w:pPr>
            <w:r>
              <w:t>Лицензирование</w:t>
            </w:r>
          </w:p>
        </w:tc>
        <w:tc>
          <w:tcPr>
            <w:tcW w:w="1001" w:type="dxa"/>
          </w:tcPr>
          <w:p w:rsidR="00812EE0" w:rsidRDefault="00812EE0">
            <w:pPr>
              <w:pStyle w:val="ConsPlusNormal"/>
            </w:pPr>
          </w:p>
        </w:tc>
        <w:tc>
          <w:tcPr>
            <w:tcW w:w="998" w:type="dxa"/>
          </w:tcPr>
          <w:p w:rsidR="00812EE0" w:rsidRDefault="00812EE0">
            <w:pPr>
              <w:pStyle w:val="ConsPlusNormal"/>
              <w:jc w:val="center"/>
            </w:pPr>
            <w:r>
              <w:t>1/2</w:t>
            </w:r>
          </w:p>
        </w:tc>
        <w:tc>
          <w:tcPr>
            <w:tcW w:w="1368" w:type="dxa"/>
          </w:tcPr>
          <w:p w:rsidR="00812EE0" w:rsidRDefault="00812EE0">
            <w:pPr>
              <w:pStyle w:val="ConsPlusNormal"/>
            </w:pPr>
          </w:p>
        </w:tc>
        <w:tc>
          <w:tcPr>
            <w:tcW w:w="2640" w:type="dxa"/>
            <w:gridSpan w:val="2"/>
          </w:tcPr>
          <w:p w:rsidR="00812EE0" w:rsidRDefault="00812EE0">
            <w:pPr>
              <w:pStyle w:val="ConsPlusNormal"/>
            </w:pPr>
          </w:p>
        </w:tc>
      </w:tr>
      <w:tr w:rsidR="00812EE0">
        <w:tc>
          <w:tcPr>
            <w:tcW w:w="667" w:type="dxa"/>
          </w:tcPr>
          <w:p w:rsidR="00812EE0" w:rsidRDefault="00812EE0">
            <w:pPr>
              <w:pStyle w:val="ConsPlusNormal"/>
            </w:pPr>
          </w:p>
        </w:tc>
        <w:tc>
          <w:tcPr>
            <w:tcW w:w="3132" w:type="dxa"/>
          </w:tcPr>
          <w:p w:rsidR="00812EE0" w:rsidRDefault="00812EE0">
            <w:pPr>
              <w:pStyle w:val="ConsPlusNormal"/>
              <w:jc w:val="both"/>
            </w:pPr>
            <w:r>
              <w:t>Имеют ли специалисты эксклюзивное или совместное эксклюзивное право сопровождать задачи? Каково число задач?</w:t>
            </w:r>
          </w:p>
        </w:tc>
        <w:tc>
          <w:tcPr>
            <w:tcW w:w="1001" w:type="dxa"/>
          </w:tcPr>
          <w:p w:rsidR="00812EE0" w:rsidRDefault="00812EE0">
            <w:pPr>
              <w:pStyle w:val="ConsPlusNormal"/>
            </w:pPr>
          </w:p>
        </w:tc>
        <w:tc>
          <w:tcPr>
            <w:tcW w:w="998" w:type="dxa"/>
          </w:tcPr>
          <w:p w:rsidR="00812EE0" w:rsidRDefault="00812EE0">
            <w:pPr>
              <w:pStyle w:val="ConsPlusNormal"/>
            </w:pPr>
          </w:p>
        </w:tc>
        <w:tc>
          <w:tcPr>
            <w:tcW w:w="1368" w:type="dxa"/>
          </w:tcPr>
          <w:p w:rsidR="00812EE0" w:rsidRDefault="00812EE0">
            <w:pPr>
              <w:pStyle w:val="ConsPlusNormal"/>
              <w:jc w:val="center"/>
            </w:pPr>
            <w:r>
              <w:t>1</w:t>
            </w:r>
          </w:p>
        </w:tc>
        <w:tc>
          <w:tcPr>
            <w:tcW w:w="2640" w:type="dxa"/>
            <w:gridSpan w:val="2"/>
          </w:tcPr>
          <w:p w:rsidR="00812EE0" w:rsidRDefault="00812EE0">
            <w:pPr>
              <w:pStyle w:val="ConsPlusNormal"/>
            </w:pPr>
            <w:r>
              <w:t>Варианты:</w:t>
            </w:r>
          </w:p>
          <w:p w:rsidR="00812EE0" w:rsidRDefault="00812EE0">
            <w:pPr>
              <w:pStyle w:val="ConsPlusNormal"/>
            </w:pPr>
            <w:r>
              <w:t>нет задач - 0;</w:t>
            </w:r>
          </w:p>
          <w:p w:rsidR="00812EE0" w:rsidRDefault="00812EE0">
            <w:pPr>
              <w:pStyle w:val="ConsPlusNormal"/>
            </w:pPr>
            <w:r>
              <w:t>1 задача - 1,5;</w:t>
            </w:r>
          </w:p>
          <w:p w:rsidR="00812EE0" w:rsidRDefault="00812EE0">
            <w:pPr>
              <w:pStyle w:val="ConsPlusNormal"/>
            </w:pPr>
            <w:r>
              <w:t>2 задачи - 3;</w:t>
            </w:r>
          </w:p>
          <w:p w:rsidR="00812EE0" w:rsidRDefault="00812EE0">
            <w:pPr>
              <w:pStyle w:val="ConsPlusNormal"/>
            </w:pPr>
            <w:r>
              <w:t>3 задачи - 4,5;</w:t>
            </w:r>
          </w:p>
          <w:p w:rsidR="00812EE0" w:rsidRDefault="00812EE0">
            <w:pPr>
              <w:pStyle w:val="ConsPlusNormal"/>
            </w:pPr>
            <w:r>
              <w:t>более 3 задач - 6</w:t>
            </w:r>
          </w:p>
        </w:tc>
      </w:tr>
      <w:tr w:rsidR="00812EE0">
        <w:tc>
          <w:tcPr>
            <w:tcW w:w="667" w:type="dxa"/>
          </w:tcPr>
          <w:p w:rsidR="00812EE0" w:rsidRDefault="00812EE0">
            <w:pPr>
              <w:pStyle w:val="ConsPlusNormal"/>
            </w:pPr>
          </w:p>
        </w:tc>
        <w:tc>
          <w:tcPr>
            <w:tcW w:w="3132" w:type="dxa"/>
          </w:tcPr>
          <w:p w:rsidR="00812EE0" w:rsidRDefault="00812EE0">
            <w:pPr>
              <w:pStyle w:val="ConsPlusNormal"/>
              <w:jc w:val="both"/>
            </w:pPr>
            <w:r>
              <w:t>Требования к образованию</w:t>
            </w:r>
          </w:p>
        </w:tc>
        <w:tc>
          <w:tcPr>
            <w:tcW w:w="1001" w:type="dxa"/>
          </w:tcPr>
          <w:p w:rsidR="00812EE0" w:rsidRDefault="00812EE0">
            <w:pPr>
              <w:pStyle w:val="ConsPlusNormal"/>
            </w:pPr>
          </w:p>
        </w:tc>
        <w:tc>
          <w:tcPr>
            <w:tcW w:w="998" w:type="dxa"/>
          </w:tcPr>
          <w:p w:rsidR="00812EE0" w:rsidRDefault="00812EE0">
            <w:pPr>
              <w:pStyle w:val="ConsPlusNormal"/>
              <w:jc w:val="center"/>
            </w:pPr>
            <w:r>
              <w:t>1/2</w:t>
            </w:r>
          </w:p>
        </w:tc>
        <w:tc>
          <w:tcPr>
            <w:tcW w:w="1368" w:type="dxa"/>
          </w:tcPr>
          <w:p w:rsidR="00812EE0" w:rsidRDefault="00812EE0">
            <w:pPr>
              <w:pStyle w:val="ConsPlusNormal"/>
            </w:pPr>
          </w:p>
        </w:tc>
        <w:tc>
          <w:tcPr>
            <w:tcW w:w="2640" w:type="dxa"/>
            <w:gridSpan w:val="2"/>
          </w:tcPr>
          <w:p w:rsidR="00812EE0" w:rsidRDefault="00812EE0">
            <w:pPr>
              <w:pStyle w:val="ConsPlusNormal"/>
            </w:pPr>
          </w:p>
        </w:tc>
      </w:tr>
      <w:tr w:rsidR="00812EE0">
        <w:tc>
          <w:tcPr>
            <w:tcW w:w="667" w:type="dxa"/>
          </w:tcPr>
          <w:p w:rsidR="00812EE0" w:rsidRDefault="00812EE0">
            <w:pPr>
              <w:pStyle w:val="ConsPlusNormal"/>
              <w:jc w:val="center"/>
            </w:pPr>
            <w:r>
              <w:t>1</w:t>
            </w:r>
          </w:p>
        </w:tc>
        <w:tc>
          <w:tcPr>
            <w:tcW w:w="3132" w:type="dxa"/>
          </w:tcPr>
          <w:p w:rsidR="00812EE0" w:rsidRDefault="00812EE0">
            <w:pPr>
              <w:pStyle w:val="ConsPlusNormal"/>
              <w:jc w:val="both"/>
            </w:pPr>
            <w:r>
              <w:t>Если требуется диплом о высшем образовании, какова продолжительность такого процесса обучения?</w:t>
            </w:r>
          </w:p>
        </w:tc>
        <w:tc>
          <w:tcPr>
            <w:tcW w:w="1001" w:type="dxa"/>
          </w:tcPr>
          <w:p w:rsidR="00812EE0" w:rsidRDefault="00812EE0">
            <w:pPr>
              <w:pStyle w:val="ConsPlusNormal"/>
            </w:pPr>
          </w:p>
        </w:tc>
        <w:tc>
          <w:tcPr>
            <w:tcW w:w="998" w:type="dxa"/>
          </w:tcPr>
          <w:p w:rsidR="00812EE0" w:rsidRDefault="00812EE0">
            <w:pPr>
              <w:pStyle w:val="ConsPlusNormal"/>
            </w:pPr>
          </w:p>
        </w:tc>
        <w:tc>
          <w:tcPr>
            <w:tcW w:w="1368" w:type="dxa"/>
          </w:tcPr>
          <w:p w:rsidR="00812EE0" w:rsidRDefault="00812EE0">
            <w:pPr>
              <w:pStyle w:val="ConsPlusNormal"/>
              <w:jc w:val="center"/>
            </w:pPr>
            <w:r>
              <w:t>1/3</w:t>
            </w:r>
          </w:p>
        </w:tc>
        <w:tc>
          <w:tcPr>
            <w:tcW w:w="2640" w:type="dxa"/>
            <w:gridSpan w:val="2"/>
          </w:tcPr>
          <w:p w:rsidR="00812EE0" w:rsidRDefault="00812EE0">
            <w:pPr>
              <w:pStyle w:val="ConsPlusNormal"/>
              <w:jc w:val="center"/>
            </w:pPr>
            <w:r>
              <w:t>Баллы соответствуют числу лет обучения (не более 6)</w:t>
            </w:r>
          </w:p>
        </w:tc>
      </w:tr>
      <w:tr w:rsidR="00812EE0">
        <w:tc>
          <w:tcPr>
            <w:tcW w:w="667" w:type="dxa"/>
          </w:tcPr>
          <w:p w:rsidR="00812EE0" w:rsidRDefault="00812EE0">
            <w:pPr>
              <w:pStyle w:val="ConsPlusNormal"/>
              <w:jc w:val="center"/>
            </w:pPr>
            <w:r>
              <w:t>2</w:t>
            </w:r>
          </w:p>
        </w:tc>
        <w:tc>
          <w:tcPr>
            <w:tcW w:w="3132" w:type="dxa"/>
          </w:tcPr>
          <w:p w:rsidR="00812EE0" w:rsidRDefault="00812EE0">
            <w:pPr>
              <w:pStyle w:val="ConsPlusNormal"/>
              <w:jc w:val="both"/>
            </w:pPr>
            <w:r>
              <w:t xml:space="preserve">Требуется ли соответствующий </w:t>
            </w:r>
            <w:r>
              <w:lastRenderedPageBreak/>
              <w:t>обязательный стаж работы по профессии, чтобы стать полноправным членом этой профессии? Если требуется соответствующий обязательный профессиональный стаж, какова его длительность?</w:t>
            </w:r>
          </w:p>
        </w:tc>
        <w:tc>
          <w:tcPr>
            <w:tcW w:w="1001" w:type="dxa"/>
          </w:tcPr>
          <w:p w:rsidR="00812EE0" w:rsidRDefault="00812EE0">
            <w:pPr>
              <w:pStyle w:val="ConsPlusNormal"/>
            </w:pPr>
          </w:p>
        </w:tc>
        <w:tc>
          <w:tcPr>
            <w:tcW w:w="998" w:type="dxa"/>
          </w:tcPr>
          <w:p w:rsidR="00812EE0" w:rsidRDefault="00812EE0">
            <w:pPr>
              <w:pStyle w:val="ConsPlusNormal"/>
            </w:pPr>
          </w:p>
        </w:tc>
        <w:tc>
          <w:tcPr>
            <w:tcW w:w="1368" w:type="dxa"/>
          </w:tcPr>
          <w:p w:rsidR="00812EE0" w:rsidRDefault="00812EE0">
            <w:pPr>
              <w:pStyle w:val="ConsPlusNormal"/>
              <w:jc w:val="center"/>
            </w:pPr>
            <w:r>
              <w:t>1/3</w:t>
            </w:r>
          </w:p>
        </w:tc>
        <w:tc>
          <w:tcPr>
            <w:tcW w:w="2640" w:type="dxa"/>
            <w:gridSpan w:val="2"/>
          </w:tcPr>
          <w:p w:rsidR="00812EE0" w:rsidRDefault="00812EE0">
            <w:pPr>
              <w:pStyle w:val="ConsPlusNormal"/>
              <w:jc w:val="center"/>
            </w:pPr>
            <w:r>
              <w:t xml:space="preserve">Баллы соответствуют </w:t>
            </w:r>
            <w:r>
              <w:lastRenderedPageBreak/>
              <w:t>числу лет (не более 6)</w:t>
            </w:r>
          </w:p>
        </w:tc>
      </w:tr>
      <w:tr w:rsidR="00812EE0">
        <w:tc>
          <w:tcPr>
            <w:tcW w:w="667" w:type="dxa"/>
          </w:tcPr>
          <w:p w:rsidR="00812EE0" w:rsidRDefault="00812EE0">
            <w:pPr>
              <w:pStyle w:val="ConsPlusNormal"/>
              <w:jc w:val="center"/>
            </w:pPr>
            <w:r>
              <w:lastRenderedPageBreak/>
              <w:t>3</w:t>
            </w:r>
          </w:p>
        </w:tc>
        <w:tc>
          <w:tcPr>
            <w:tcW w:w="3132" w:type="dxa"/>
          </w:tcPr>
          <w:p w:rsidR="00812EE0" w:rsidRDefault="00812EE0">
            <w:pPr>
              <w:pStyle w:val="ConsPlusNormal"/>
              <w:jc w:val="both"/>
            </w:pPr>
            <w:r>
              <w:t>Существует ли требование прохождения профессиональных экзаменов, чтобы стать полноправным членом этой профессии?</w:t>
            </w:r>
          </w:p>
        </w:tc>
        <w:tc>
          <w:tcPr>
            <w:tcW w:w="1001" w:type="dxa"/>
          </w:tcPr>
          <w:p w:rsidR="00812EE0" w:rsidRDefault="00812EE0">
            <w:pPr>
              <w:pStyle w:val="ConsPlusNormal"/>
            </w:pPr>
          </w:p>
        </w:tc>
        <w:tc>
          <w:tcPr>
            <w:tcW w:w="998" w:type="dxa"/>
          </w:tcPr>
          <w:p w:rsidR="00812EE0" w:rsidRDefault="00812EE0">
            <w:pPr>
              <w:pStyle w:val="ConsPlusNormal"/>
            </w:pPr>
          </w:p>
        </w:tc>
        <w:tc>
          <w:tcPr>
            <w:tcW w:w="1368" w:type="dxa"/>
          </w:tcPr>
          <w:p w:rsidR="00812EE0" w:rsidRDefault="00812EE0">
            <w:pPr>
              <w:pStyle w:val="ConsPlusNormal"/>
              <w:jc w:val="center"/>
            </w:pPr>
            <w:r>
              <w:t>1/3</w:t>
            </w:r>
          </w:p>
        </w:tc>
        <w:tc>
          <w:tcPr>
            <w:tcW w:w="1701" w:type="dxa"/>
          </w:tcPr>
          <w:p w:rsidR="00812EE0" w:rsidRDefault="00812EE0">
            <w:pPr>
              <w:pStyle w:val="ConsPlusNormal"/>
              <w:jc w:val="center"/>
            </w:pPr>
            <w:r>
              <w:t>Нет - 0</w:t>
            </w:r>
          </w:p>
        </w:tc>
        <w:tc>
          <w:tcPr>
            <w:tcW w:w="939" w:type="dxa"/>
          </w:tcPr>
          <w:p w:rsidR="00812EE0" w:rsidRDefault="00812EE0">
            <w:pPr>
              <w:pStyle w:val="ConsPlusNormal"/>
              <w:jc w:val="center"/>
            </w:pPr>
            <w:r>
              <w:t>Да - 6</w:t>
            </w:r>
          </w:p>
        </w:tc>
      </w:tr>
      <w:tr w:rsidR="00812EE0">
        <w:tc>
          <w:tcPr>
            <w:tcW w:w="667" w:type="dxa"/>
          </w:tcPr>
          <w:p w:rsidR="00812EE0" w:rsidRDefault="00812EE0">
            <w:pPr>
              <w:pStyle w:val="ConsPlusNormal"/>
            </w:pPr>
          </w:p>
        </w:tc>
        <w:tc>
          <w:tcPr>
            <w:tcW w:w="3132" w:type="dxa"/>
          </w:tcPr>
          <w:p w:rsidR="00812EE0" w:rsidRDefault="00812EE0">
            <w:pPr>
              <w:pStyle w:val="ConsPlusNormal"/>
              <w:jc w:val="both"/>
            </w:pPr>
            <w:r>
              <w:t>Розничная торговля</w:t>
            </w:r>
          </w:p>
        </w:tc>
        <w:tc>
          <w:tcPr>
            <w:tcW w:w="1001" w:type="dxa"/>
          </w:tcPr>
          <w:p w:rsidR="00812EE0" w:rsidRDefault="00812EE0">
            <w:pPr>
              <w:pStyle w:val="ConsPlusNormal"/>
              <w:jc w:val="center"/>
            </w:pPr>
            <w:r>
              <w:t>1/2</w:t>
            </w:r>
          </w:p>
        </w:tc>
        <w:tc>
          <w:tcPr>
            <w:tcW w:w="998" w:type="dxa"/>
          </w:tcPr>
          <w:p w:rsidR="00812EE0" w:rsidRDefault="00812EE0">
            <w:pPr>
              <w:pStyle w:val="ConsPlusNormal"/>
            </w:pPr>
          </w:p>
        </w:tc>
        <w:tc>
          <w:tcPr>
            <w:tcW w:w="1368" w:type="dxa"/>
          </w:tcPr>
          <w:p w:rsidR="00812EE0" w:rsidRDefault="00812EE0">
            <w:pPr>
              <w:pStyle w:val="ConsPlusNormal"/>
            </w:pPr>
          </w:p>
        </w:tc>
        <w:tc>
          <w:tcPr>
            <w:tcW w:w="2640" w:type="dxa"/>
            <w:gridSpan w:val="2"/>
          </w:tcPr>
          <w:p w:rsidR="00812EE0" w:rsidRDefault="00812EE0">
            <w:pPr>
              <w:pStyle w:val="ConsPlusNormal"/>
            </w:pPr>
          </w:p>
        </w:tc>
      </w:tr>
      <w:tr w:rsidR="00812EE0">
        <w:tc>
          <w:tcPr>
            <w:tcW w:w="667" w:type="dxa"/>
          </w:tcPr>
          <w:p w:rsidR="00812EE0" w:rsidRDefault="00812EE0">
            <w:pPr>
              <w:pStyle w:val="ConsPlusNormal"/>
            </w:pPr>
          </w:p>
        </w:tc>
        <w:tc>
          <w:tcPr>
            <w:tcW w:w="3132" w:type="dxa"/>
          </w:tcPr>
          <w:p w:rsidR="00812EE0" w:rsidRDefault="00812EE0">
            <w:pPr>
              <w:pStyle w:val="ConsPlusNormal"/>
              <w:jc w:val="both"/>
            </w:pPr>
            <w:r>
              <w:t>Лицензии или разрешения, необходимые для участия в коммерческой деятельности</w:t>
            </w:r>
          </w:p>
        </w:tc>
        <w:tc>
          <w:tcPr>
            <w:tcW w:w="1001" w:type="dxa"/>
          </w:tcPr>
          <w:p w:rsidR="00812EE0" w:rsidRDefault="00812EE0">
            <w:pPr>
              <w:pStyle w:val="ConsPlusNormal"/>
            </w:pPr>
          </w:p>
        </w:tc>
        <w:tc>
          <w:tcPr>
            <w:tcW w:w="998" w:type="dxa"/>
          </w:tcPr>
          <w:p w:rsidR="00812EE0" w:rsidRDefault="00812EE0">
            <w:pPr>
              <w:pStyle w:val="ConsPlusNormal"/>
              <w:jc w:val="center"/>
            </w:pPr>
            <w:r>
              <w:t>1/3</w:t>
            </w:r>
          </w:p>
        </w:tc>
        <w:tc>
          <w:tcPr>
            <w:tcW w:w="1368" w:type="dxa"/>
          </w:tcPr>
          <w:p w:rsidR="00812EE0" w:rsidRDefault="00812EE0">
            <w:pPr>
              <w:pStyle w:val="ConsPlusNormal"/>
            </w:pPr>
          </w:p>
        </w:tc>
        <w:tc>
          <w:tcPr>
            <w:tcW w:w="1701" w:type="dxa"/>
          </w:tcPr>
          <w:p w:rsidR="00812EE0" w:rsidRDefault="00812EE0">
            <w:pPr>
              <w:pStyle w:val="ConsPlusNormal"/>
            </w:pPr>
          </w:p>
        </w:tc>
        <w:tc>
          <w:tcPr>
            <w:tcW w:w="939" w:type="dxa"/>
          </w:tcPr>
          <w:p w:rsidR="00812EE0" w:rsidRDefault="00812EE0">
            <w:pPr>
              <w:pStyle w:val="ConsPlusNormal"/>
            </w:pPr>
          </w:p>
        </w:tc>
      </w:tr>
      <w:tr w:rsidR="00812EE0">
        <w:tc>
          <w:tcPr>
            <w:tcW w:w="667" w:type="dxa"/>
          </w:tcPr>
          <w:p w:rsidR="00812EE0" w:rsidRDefault="00812EE0">
            <w:pPr>
              <w:pStyle w:val="ConsPlusNormal"/>
              <w:jc w:val="center"/>
            </w:pPr>
            <w:r>
              <w:t>1</w:t>
            </w:r>
          </w:p>
        </w:tc>
        <w:tc>
          <w:tcPr>
            <w:tcW w:w="3132" w:type="dxa"/>
          </w:tcPr>
          <w:p w:rsidR="00812EE0" w:rsidRDefault="00812EE0">
            <w:pPr>
              <w:pStyle w:val="ConsPlusNormal"/>
              <w:jc w:val="both"/>
            </w:pPr>
            <w:r>
              <w:t>Если для участия в коммерческой деятельности по торговле любого типа продуктов требуются лицензии и разрешения, привязаны ли они к определенным видам продуктов?</w:t>
            </w:r>
          </w:p>
        </w:tc>
        <w:tc>
          <w:tcPr>
            <w:tcW w:w="1001" w:type="dxa"/>
          </w:tcPr>
          <w:p w:rsidR="00812EE0" w:rsidRDefault="00812EE0">
            <w:pPr>
              <w:pStyle w:val="ConsPlusNormal"/>
            </w:pPr>
          </w:p>
        </w:tc>
        <w:tc>
          <w:tcPr>
            <w:tcW w:w="998" w:type="dxa"/>
          </w:tcPr>
          <w:p w:rsidR="00812EE0" w:rsidRDefault="00812EE0">
            <w:pPr>
              <w:pStyle w:val="ConsPlusNormal"/>
            </w:pPr>
          </w:p>
        </w:tc>
        <w:tc>
          <w:tcPr>
            <w:tcW w:w="1368" w:type="dxa"/>
          </w:tcPr>
          <w:p w:rsidR="00812EE0" w:rsidRDefault="00812EE0">
            <w:pPr>
              <w:pStyle w:val="ConsPlusNormal"/>
              <w:jc w:val="center"/>
            </w:pPr>
            <w:r>
              <w:t>1/2</w:t>
            </w:r>
          </w:p>
        </w:tc>
        <w:tc>
          <w:tcPr>
            <w:tcW w:w="1701" w:type="dxa"/>
            <w:vMerge w:val="restart"/>
          </w:tcPr>
          <w:p w:rsidR="00812EE0" w:rsidRDefault="00812EE0">
            <w:pPr>
              <w:pStyle w:val="ConsPlusNormal"/>
              <w:jc w:val="center"/>
            </w:pPr>
            <w:r>
              <w:t>Нет или не требуется - 0</w:t>
            </w:r>
          </w:p>
        </w:tc>
        <w:tc>
          <w:tcPr>
            <w:tcW w:w="939" w:type="dxa"/>
            <w:vMerge w:val="restart"/>
          </w:tcPr>
          <w:p w:rsidR="00812EE0" w:rsidRDefault="00812EE0">
            <w:pPr>
              <w:pStyle w:val="ConsPlusNormal"/>
              <w:jc w:val="center"/>
            </w:pPr>
            <w:r>
              <w:t>Да - 6</w:t>
            </w:r>
          </w:p>
        </w:tc>
      </w:tr>
      <w:tr w:rsidR="00812EE0">
        <w:tc>
          <w:tcPr>
            <w:tcW w:w="667" w:type="dxa"/>
          </w:tcPr>
          <w:p w:rsidR="00812EE0" w:rsidRDefault="00812EE0">
            <w:pPr>
              <w:pStyle w:val="ConsPlusNormal"/>
              <w:jc w:val="center"/>
            </w:pPr>
            <w:r>
              <w:t>2</w:t>
            </w:r>
          </w:p>
        </w:tc>
        <w:tc>
          <w:tcPr>
            <w:tcW w:w="3132" w:type="dxa"/>
          </w:tcPr>
          <w:p w:rsidR="00812EE0" w:rsidRDefault="00812EE0">
            <w:pPr>
              <w:pStyle w:val="ConsPlusNormal"/>
              <w:jc w:val="both"/>
            </w:pPr>
            <w:r>
              <w:t xml:space="preserve">Если для участия в коммерческой деятельности по торговле любого типа продуктов требуются лицензии и разрешения, привязаны ли они к определенным видам </w:t>
            </w:r>
            <w:r>
              <w:lastRenderedPageBreak/>
              <w:t>деятельности?</w:t>
            </w:r>
          </w:p>
        </w:tc>
        <w:tc>
          <w:tcPr>
            <w:tcW w:w="1001" w:type="dxa"/>
          </w:tcPr>
          <w:p w:rsidR="00812EE0" w:rsidRDefault="00812EE0">
            <w:pPr>
              <w:pStyle w:val="ConsPlusNormal"/>
            </w:pPr>
          </w:p>
        </w:tc>
        <w:tc>
          <w:tcPr>
            <w:tcW w:w="998" w:type="dxa"/>
          </w:tcPr>
          <w:p w:rsidR="00812EE0" w:rsidRDefault="00812EE0">
            <w:pPr>
              <w:pStyle w:val="ConsPlusNormal"/>
            </w:pPr>
          </w:p>
        </w:tc>
        <w:tc>
          <w:tcPr>
            <w:tcW w:w="1368" w:type="dxa"/>
          </w:tcPr>
          <w:p w:rsidR="00812EE0" w:rsidRDefault="00812EE0">
            <w:pPr>
              <w:pStyle w:val="ConsPlusNormal"/>
              <w:jc w:val="center"/>
            </w:pPr>
            <w:r>
              <w:t>1/2</w:t>
            </w:r>
          </w:p>
        </w:tc>
        <w:tc>
          <w:tcPr>
            <w:tcW w:w="1701" w:type="dxa"/>
            <w:vMerge/>
          </w:tcPr>
          <w:p w:rsidR="00812EE0" w:rsidRDefault="00812EE0"/>
        </w:tc>
        <w:tc>
          <w:tcPr>
            <w:tcW w:w="939" w:type="dxa"/>
            <w:vMerge/>
          </w:tcPr>
          <w:p w:rsidR="00812EE0" w:rsidRDefault="00812EE0"/>
        </w:tc>
      </w:tr>
      <w:tr w:rsidR="00812EE0">
        <w:tc>
          <w:tcPr>
            <w:tcW w:w="667" w:type="dxa"/>
          </w:tcPr>
          <w:p w:rsidR="00812EE0" w:rsidRDefault="00812EE0">
            <w:pPr>
              <w:pStyle w:val="ConsPlusNormal"/>
            </w:pPr>
          </w:p>
        </w:tc>
        <w:tc>
          <w:tcPr>
            <w:tcW w:w="3132" w:type="dxa"/>
          </w:tcPr>
          <w:p w:rsidR="00812EE0" w:rsidRDefault="00812EE0">
            <w:pPr>
              <w:pStyle w:val="ConsPlusNormal"/>
              <w:jc w:val="both"/>
            </w:pPr>
            <w:r>
              <w:t>Специально разработанные для крупных точек розничной торговли нормы регулирования</w:t>
            </w:r>
          </w:p>
        </w:tc>
        <w:tc>
          <w:tcPr>
            <w:tcW w:w="1001" w:type="dxa"/>
          </w:tcPr>
          <w:p w:rsidR="00812EE0" w:rsidRDefault="00812EE0">
            <w:pPr>
              <w:pStyle w:val="ConsPlusNormal"/>
            </w:pPr>
          </w:p>
        </w:tc>
        <w:tc>
          <w:tcPr>
            <w:tcW w:w="998" w:type="dxa"/>
          </w:tcPr>
          <w:p w:rsidR="00812EE0" w:rsidRDefault="00812EE0">
            <w:pPr>
              <w:pStyle w:val="ConsPlusNormal"/>
              <w:jc w:val="center"/>
            </w:pPr>
            <w:r>
              <w:t>1/3</w:t>
            </w:r>
          </w:p>
        </w:tc>
        <w:tc>
          <w:tcPr>
            <w:tcW w:w="1368" w:type="dxa"/>
          </w:tcPr>
          <w:p w:rsidR="00812EE0" w:rsidRDefault="00812EE0">
            <w:pPr>
              <w:pStyle w:val="ConsPlusNormal"/>
            </w:pPr>
          </w:p>
        </w:tc>
        <w:tc>
          <w:tcPr>
            <w:tcW w:w="2640" w:type="dxa"/>
            <w:gridSpan w:val="2"/>
          </w:tcPr>
          <w:p w:rsidR="00812EE0" w:rsidRDefault="00812EE0">
            <w:pPr>
              <w:pStyle w:val="ConsPlusNormal"/>
            </w:pPr>
          </w:p>
        </w:tc>
      </w:tr>
      <w:tr w:rsidR="00812EE0">
        <w:tc>
          <w:tcPr>
            <w:tcW w:w="667" w:type="dxa"/>
          </w:tcPr>
          <w:p w:rsidR="00812EE0" w:rsidRDefault="00812EE0">
            <w:pPr>
              <w:pStyle w:val="ConsPlusNormal"/>
              <w:jc w:val="center"/>
            </w:pPr>
            <w:r>
              <w:t>1</w:t>
            </w:r>
          </w:p>
        </w:tc>
        <w:tc>
          <w:tcPr>
            <w:tcW w:w="3132" w:type="dxa"/>
          </w:tcPr>
          <w:p w:rsidR="00812EE0" w:rsidRDefault="00812EE0">
            <w:pPr>
              <w:pStyle w:val="ConsPlusNormal"/>
              <w:jc w:val="both"/>
            </w:pPr>
            <w:r>
              <w:t>Каково пороговое значение торговых площадей (в квадратных метрах) для применения законов или мер регулирования, специально разработанных для крупных точек розничной торговли?</w:t>
            </w:r>
          </w:p>
        </w:tc>
        <w:tc>
          <w:tcPr>
            <w:tcW w:w="1001" w:type="dxa"/>
          </w:tcPr>
          <w:p w:rsidR="00812EE0" w:rsidRDefault="00812EE0">
            <w:pPr>
              <w:pStyle w:val="ConsPlusNormal"/>
            </w:pPr>
          </w:p>
        </w:tc>
        <w:tc>
          <w:tcPr>
            <w:tcW w:w="998" w:type="dxa"/>
          </w:tcPr>
          <w:p w:rsidR="00812EE0" w:rsidRDefault="00812EE0">
            <w:pPr>
              <w:pStyle w:val="ConsPlusNormal"/>
            </w:pPr>
          </w:p>
        </w:tc>
        <w:tc>
          <w:tcPr>
            <w:tcW w:w="1368" w:type="dxa"/>
          </w:tcPr>
          <w:p w:rsidR="00812EE0" w:rsidRDefault="00812EE0">
            <w:pPr>
              <w:pStyle w:val="ConsPlusNormal"/>
              <w:jc w:val="center"/>
            </w:pPr>
            <w:r>
              <w:t>1</w:t>
            </w:r>
          </w:p>
        </w:tc>
        <w:tc>
          <w:tcPr>
            <w:tcW w:w="2640" w:type="dxa"/>
            <w:gridSpan w:val="2"/>
          </w:tcPr>
          <w:p w:rsidR="00812EE0" w:rsidRDefault="00812EE0">
            <w:pPr>
              <w:pStyle w:val="ConsPlusNormal"/>
              <w:jc w:val="both"/>
            </w:pPr>
            <w:r>
              <w:t>Варианты:</w:t>
            </w:r>
          </w:p>
          <w:p w:rsidR="00812EE0" w:rsidRDefault="00812EE0">
            <w:pPr>
              <w:pStyle w:val="ConsPlusNormal"/>
              <w:jc w:val="both"/>
            </w:pPr>
            <w:r>
              <w:t>нет - 0</w:t>
            </w:r>
          </w:p>
          <w:p w:rsidR="00812EE0" w:rsidRDefault="00812EE0">
            <w:pPr>
              <w:pStyle w:val="ConsPlusNormal"/>
              <w:jc w:val="both"/>
            </w:pPr>
            <w:r>
              <w:t>более 5000 м2 - 1;</w:t>
            </w:r>
          </w:p>
          <w:p w:rsidR="00812EE0" w:rsidRDefault="00812EE0">
            <w:pPr>
              <w:pStyle w:val="ConsPlusNormal"/>
              <w:jc w:val="both"/>
            </w:pPr>
            <w:r>
              <w:t>более 3000 м, но не превышает 5000 м2 - 2;</w:t>
            </w:r>
          </w:p>
          <w:p w:rsidR="00812EE0" w:rsidRDefault="00812EE0">
            <w:pPr>
              <w:pStyle w:val="ConsPlusNormal"/>
              <w:jc w:val="both"/>
            </w:pPr>
            <w:r>
              <w:t>более 2000 м2, но не превышает 3000 м2 - 3;</w:t>
            </w:r>
          </w:p>
          <w:p w:rsidR="00812EE0" w:rsidRDefault="00812EE0">
            <w:pPr>
              <w:pStyle w:val="ConsPlusNormal"/>
              <w:jc w:val="both"/>
            </w:pPr>
            <w:r>
              <w:t>более 1000 м2, но не превышает 2000 м2 - 4;</w:t>
            </w:r>
          </w:p>
          <w:p w:rsidR="00812EE0" w:rsidRDefault="00812EE0">
            <w:pPr>
              <w:pStyle w:val="ConsPlusNormal"/>
              <w:jc w:val="both"/>
            </w:pPr>
            <w:r>
              <w:t>более 500 м2, но не превышает 1000 м2 - 5;</w:t>
            </w:r>
          </w:p>
          <w:p w:rsidR="00812EE0" w:rsidRDefault="00812EE0">
            <w:pPr>
              <w:pStyle w:val="ConsPlusNormal"/>
              <w:jc w:val="both"/>
            </w:pPr>
            <w:r>
              <w:t>менее 500 м2 - 6</w:t>
            </w:r>
          </w:p>
        </w:tc>
      </w:tr>
      <w:tr w:rsidR="00812EE0">
        <w:tc>
          <w:tcPr>
            <w:tcW w:w="667" w:type="dxa"/>
          </w:tcPr>
          <w:p w:rsidR="00812EE0" w:rsidRDefault="00812EE0">
            <w:pPr>
              <w:pStyle w:val="ConsPlusNormal"/>
            </w:pPr>
          </w:p>
        </w:tc>
        <w:tc>
          <w:tcPr>
            <w:tcW w:w="3132" w:type="dxa"/>
          </w:tcPr>
          <w:p w:rsidR="00812EE0" w:rsidRDefault="00812EE0">
            <w:pPr>
              <w:pStyle w:val="ConsPlusNormal"/>
              <w:jc w:val="both"/>
            </w:pPr>
            <w:r>
              <w:t>Защита функционирования организаций</w:t>
            </w:r>
          </w:p>
        </w:tc>
        <w:tc>
          <w:tcPr>
            <w:tcW w:w="1001" w:type="dxa"/>
          </w:tcPr>
          <w:p w:rsidR="00812EE0" w:rsidRDefault="00812EE0">
            <w:pPr>
              <w:pStyle w:val="ConsPlusNormal"/>
            </w:pPr>
          </w:p>
        </w:tc>
        <w:tc>
          <w:tcPr>
            <w:tcW w:w="998" w:type="dxa"/>
          </w:tcPr>
          <w:p w:rsidR="00812EE0" w:rsidRDefault="00812EE0">
            <w:pPr>
              <w:pStyle w:val="ConsPlusNormal"/>
              <w:jc w:val="center"/>
            </w:pPr>
            <w:r>
              <w:t>1/3</w:t>
            </w:r>
          </w:p>
        </w:tc>
        <w:tc>
          <w:tcPr>
            <w:tcW w:w="1368" w:type="dxa"/>
          </w:tcPr>
          <w:p w:rsidR="00812EE0" w:rsidRDefault="00812EE0">
            <w:pPr>
              <w:pStyle w:val="ConsPlusNormal"/>
            </w:pPr>
          </w:p>
        </w:tc>
        <w:tc>
          <w:tcPr>
            <w:tcW w:w="2640" w:type="dxa"/>
            <w:gridSpan w:val="2"/>
          </w:tcPr>
          <w:p w:rsidR="00812EE0" w:rsidRDefault="00812EE0">
            <w:pPr>
              <w:pStyle w:val="ConsPlusNormal"/>
            </w:pPr>
          </w:p>
        </w:tc>
      </w:tr>
      <w:tr w:rsidR="00812EE0">
        <w:tc>
          <w:tcPr>
            <w:tcW w:w="667" w:type="dxa"/>
          </w:tcPr>
          <w:p w:rsidR="00812EE0" w:rsidRDefault="00812EE0">
            <w:pPr>
              <w:pStyle w:val="ConsPlusNormal"/>
              <w:jc w:val="center"/>
            </w:pPr>
            <w:r>
              <w:t>1</w:t>
            </w:r>
          </w:p>
        </w:tc>
        <w:tc>
          <w:tcPr>
            <w:tcW w:w="3132" w:type="dxa"/>
          </w:tcPr>
          <w:p w:rsidR="00812EE0" w:rsidRDefault="00812EE0">
            <w:pPr>
              <w:pStyle w:val="ConsPlusNormal"/>
              <w:jc w:val="both"/>
            </w:pPr>
            <w:r>
              <w:t>Вовлечены ли профессиональные объединения или представители интересов торгового и бизнес-сообществ в выработку решений в части лицензирования?</w:t>
            </w:r>
          </w:p>
        </w:tc>
        <w:tc>
          <w:tcPr>
            <w:tcW w:w="1001" w:type="dxa"/>
          </w:tcPr>
          <w:p w:rsidR="00812EE0" w:rsidRDefault="00812EE0">
            <w:pPr>
              <w:pStyle w:val="ConsPlusNormal"/>
            </w:pPr>
          </w:p>
        </w:tc>
        <w:tc>
          <w:tcPr>
            <w:tcW w:w="998" w:type="dxa"/>
          </w:tcPr>
          <w:p w:rsidR="00812EE0" w:rsidRDefault="00812EE0">
            <w:pPr>
              <w:pStyle w:val="ConsPlusNormal"/>
            </w:pPr>
          </w:p>
        </w:tc>
        <w:tc>
          <w:tcPr>
            <w:tcW w:w="1368" w:type="dxa"/>
          </w:tcPr>
          <w:p w:rsidR="00812EE0" w:rsidRDefault="00812EE0">
            <w:pPr>
              <w:pStyle w:val="ConsPlusNormal"/>
              <w:jc w:val="center"/>
            </w:pPr>
            <w:r>
              <w:t>1/2</w:t>
            </w:r>
          </w:p>
        </w:tc>
        <w:tc>
          <w:tcPr>
            <w:tcW w:w="1701" w:type="dxa"/>
            <w:tcBorders>
              <w:bottom w:val="nil"/>
            </w:tcBorders>
          </w:tcPr>
          <w:p w:rsidR="00812EE0" w:rsidRDefault="00812EE0">
            <w:pPr>
              <w:pStyle w:val="ConsPlusNormal"/>
              <w:jc w:val="center"/>
            </w:pPr>
            <w:r>
              <w:t>Нет - 0</w:t>
            </w:r>
          </w:p>
        </w:tc>
        <w:tc>
          <w:tcPr>
            <w:tcW w:w="939" w:type="dxa"/>
            <w:tcBorders>
              <w:bottom w:val="nil"/>
            </w:tcBorders>
          </w:tcPr>
          <w:p w:rsidR="00812EE0" w:rsidRDefault="00812EE0">
            <w:pPr>
              <w:pStyle w:val="ConsPlusNormal"/>
              <w:jc w:val="center"/>
            </w:pPr>
            <w:r>
              <w:t>Да - 6</w:t>
            </w:r>
          </w:p>
        </w:tc>
      </w:tr>
      <w:tr w:rsidR="00812EE0">
        <w:tc>
          <w:tcPr>
            <w:tcW w:w="667" w:type="dxa"/>
          </w:tcPr>
          <w:p w:rsidR="00812EE0" w:rsidRDefault="00812EE0">
            <w:pPr>
              <w:pStyle w:val="ConsPlusNormal"/>
              <w:jc w:val="center"/>
            </w:pPr>
            <w:r>
              <w:t>2</w:t>
            </w:r>
          </w:p>
        </w:tc>
        <w:tc>
          <w:tcPr>
            <w:tcW w:w="3132" w:type="dxa"/>
          </w:tcPr>
          <w:p w:rsidR="00812EE0" w:rsidRDefault="00812EE0">
            <w:pPr>
              <w:pStyle w:val="ConsPlusNormal"/>
              <w:jc w:val="both"/>
            </w:pPr>
            <w:r>
              <w:t>Имеются ли продукты, которые могут продаваться только в точках розничной торговли, функционирующих на условиях розничной франшизы?</w:t>
            </w:r>
          </w:p>
        </w:tc>
        <w:tc>
          <w:tcPr>
            <w:tcW w:w="1001" w:type="dxa"/>
          </w:tcPr>
          <w:p w:rsidR="00812EE0" w:rsidRDefault="00812EE0">
            <w:pPr>
              <w:pStyle w:val="ConsPlusNormal"/>
            </w:pPr>
          </w:p>
        </w:tc>
        <w:tc>
          <w:tcPr>
            <w:tcW w:w="998" w:type="dxa"/>
          </w:tcPr>
          <w:p w:rsidR="00812EE0" w:rsidRDefault="00812EE0">
            <w:pPr>
              <w:pStyle w:val="ConsPlusNormal"/>
            </w:pPr>
          </w:p>
        </w:tc>
        <w:tc>
          <w:tcPr>
            <w:tcW w:w="1368" w:type="dxa"/>
          </w:tcPr>
          <w:p w:rsidR="00812EE0" w:rsidRDefault="00812EE0">
            <w:pPr>
              <w:pStyle w:val="ConsPlusNormal"/>
              <w:jc w:val="center"/>
            </w:pPr>
            <w:r>
              <w:t>1/2</w:t>
            </w:r>
          </w:p>
        </w:tc>
        <w:tc>
          <w:tcPr>
            <w:tcW w:w="1701" w:type="dxa"/>
            <w:tcBorders>
              <w:top w:val="nil"/>
            </w:tcBorders>
          </w:tcPr>
          <w:p w:rsidR="00812EE0" w:rsidRDefault="00812EE0">
            <w:pPr>
              <w:pStyle w:val="ConsPlusNormal"/>
            </w:pPr>
          </w:p>
        </w:tc>
        <w:tc>
          <w:tcPr>
            <w:tcW w:w="939" w:type="dxa"/>
            <w:tcBorders>
              <w:top w:val="nil"/>
            </w:tcBorders>
          </w:tcPr>
          <w:p w:rsidR="00812EE0" w:rsidRDefault="00812EE0">
            <w:pPr>
              <w:pStyle w:val="ConsPlusNormal"/>
            </w:pPr>
          </w:p>
        </w:tc>
      </w:tr>
    </w:tbl>
    <w:p w:rsidR="00812EE0" w:rsidRDefault="00812EE0">
      <w:pPr>
        <w:sectPr w:rsidR="00812EE0">
          <w:pgSz w:w="16838" w:h="11905" w:orient="landscape"/>
          <w:pgMar w:top="1701" w:right="1134" w:bottom="850" w:left="1134" w:header="0" w:footer="0" w:gutter="0"/>
          <w:cols w:space="720"/>
        </w:sectPr>
      </w:pPr>
    </w:p>
    <w:p w:rsidR="00812EE0" w:rsidRDefault="00812EE0">
      <w:pPr>
        <w:pStyle w:val="ConsPlusNormal"/>
        <w:jc w:val="both"/>
      </w:pPr>
    </w:p>
    <w:p w:rsidR="00812EE0" w:rsidRDefault="00812EE0">
      <w:pPr>
        <w:pStyle w:val="ConsPlusNormal"/>
        <w:ind w:firstLine="540"/>
        <w:jc w:val="both"/>
      </w:pPr>
      <w:r>
        <w:t>Значение показателя определяется по следующей формуле:</w:t>
      </w:r>
    </w:p>
    <w:p w:rsidR="00812EE0" w:rsidRDefault="00812EE0">
      <w:pPr>
        <w:pStyle w:val="ConsPlusNormal"/>
        <w:jc w:val="both"/>
      </w:pPr>
    </w:p>
    <w:p w:rsidR="00812EE0" w:rsidRDefault="00812EE0">
      <w:pPr>
        <w:pStyle w:val="ConsPlusNormal"/>
        <w:jc w:val="center"/>
      </w:pPr>
      <w:r w:rsidRPr="003A0DCB">
        <w:rPr>
          <w:position w:val="-27"/>
        </w:rPr>
        <w:pict>
          <v:shape id="_x0000_i1088" style="width:156.45pt;height:38.2pt" coordsize="" o:spt="100" adj="0,,0" path="" filled="f" stroked="f">
            <v:stroke joinstyle="miter"/>
            <v:imagedata r:id="rId48" o:title="base_1_194126_32831"/>
            <v:formulas/>
            <v:path o:connecttype="segments"/>
          </v:shape>
        </w:pict>
      </w:r>
    </w:p>
    <w:p w:rsidR="00812EE0" w:rsidRDefault="00812EE0">
      <w:pPr>
        <w:pStyle w:val="ConsPlusNormal"/>
        <w:jc w:val="both"/>
      </w:pPr>
    </w:p>
    <w:p w:rsidR="00812EE0" w:rsidRDefault="00812EE0">
      <w:pPr>
        <w:pStyle w:val="ConsPlusNormal"/>
        <w:ind w:firstLine="540"/>
        <w:jc w:val="both"/>
      </w:pPr>
      <w:r>
        <w:t>где:</w:t>
      </w:r>
    </w:p>
    <w:p w:rsidR="00812EE0" w:rsidRDefault="00812EE0">
      <w:pPr>
        <w:pStyle w:val="ConsPlusNormal"/>
        <w:spacing w:before="220"/>
        <w:ind w:firstLine="540"/>
        <w:jc w:val="both"/>
      </w:pPr>
      <w:r>
        <w:t>i - сектор;</w:t>
      </w:r>
    </w:p>
    <w:p w:rsidR="00812EE0" w:rsidRDefault="00812EE0">
      <w:pPr>
        <w:pStyle w:val="ConsPlusNormal"/>
        <w:spacing w:before="220"/>
        <w:ind w:firstLine="540"/>
        <w:jc w:val="both"/>
      </w:pPr>
      <w:r>
        <w:t>j - раздел;</w:t>
      </w:r>
    </w:p>
    <w:p w:rsidR="00812EE0" w:rsidRDefault="00812EE0">
      <w:pPr>
        <w:pStyle w:val="ConsPlusNormal"/>
        <w:spacing w:before="220"/>
        <w:ind w:firstLine="540"/>
        <w:jc w:val="both"/>
      </w:pPr>
      <w:r>
        <w:t>k - номер подпункта;</w:t>
      </w:r>
    </w:p>
    <w:p w:rsidR="00812EE0" w:rsidRDefault="00812EE0">
      <w:pPr>
        <w:pStyle w:val="ConsPlusNormal"/>
        <w:spacing w:before="220"/>
        <w:ind w:firstLine="540"/>
        <w:jc w:val="both"/>
      </w:pPr>
      <w:r>
        <w:t>n - количество секторов;</w:t>
      </w:r>
    </w:p>
    <w:p w:rsidR="00812EE0" w:rsidRDefault="00812EE0">
      <w:pPr>
        <w:pStyle w:val="ConsPlusNormal"/>
        <w:spacing w:before="220"/>
        <w:ind w:firstLine="540"/>
        <w:jc w:val="both"/>
      </w:pPr>
      <w:r>
        <w:t>m - количество разделов;</w:t>
      </w:r>
    </w:p>
    <w:p w:rsidR="00812EE0" w:rsidRDefault="00812EE0">
      <w:pPr>
        <w:pStyle w:val="ConsPlusNormal"/>
        <w:spacing w:before="220"/>
        <w:ind w:firstLine="540"/>
        <w:jc w:val="both"/>
      </w:pPr>
      <w:r>
        <w:t>d - количество подпунктов;</w:t>
      </w:r>
    </w:p>
    <w:p w:rsidR="00812EE0" w:rsidRDefault="00812EE0">
      <w:pPr>
        <w:pStyle w:val="ConsPlusNormal"/>
        <w:spacing w:before="220"/>
        <w:ind w:firstLine="540"/>
        <w:jc w:val="both"/>
      </w:pPr>
      <w:r w:rsidRPr="003A0DCB">
        <w:rPr>
          <w:position w:val="-8"/>
        </w:rPr>
        <w:pict>
          <v:shape id="_x0000_i1089" style="width:13.35pt;height:19.55pt" coordsize="" o:spt="100" adj="0,,0" path="" filled="f" stroked="f">
            <v:stroke joinstyle="miter"/>
            <v:imagedata r:id="rId64" o:title="base_1_194126_32832"/>
            <v:formulas/>
            <v:path o:connecttype="segments"/>
          </v:shape>
        </w:pict>
      </w:r>
      <w:r>
        <w:t xml:space="preserve"> - вес сектора (в долях);</w:t>
      </w:r>
    </w:p>
    <w:p w:rsidR="00812EE0" w:rsidRDefault="00812EE0">
      <w:pPr>
        <w:pStyle w:val="ConsPlusNormal"/>
        <w:spacing w:before="220"/>
        <w:ind w:firstLine="540"/>
        <w:jc w:val="both"/>
      </w:pPr>
      <w:r w:rsidRPr="003A0DCB">
        <w:rPr>
          <w:position w:val="-10"/>
        </w:rPr>
        <w:pict>
          <v:shape id="_x0000_i1090" style="width:15.1pt;height:21.35pt" coordsize="" o:spt="100" adj="0,,0" path="" filled="f" stroked="f">
            <v:stroke joinstyle="miter"/>
            <v:imagedata r:id="rId65" o:title="base_1_194126_32833"/>
            <v:formulas/>
            <v:path o:connecttype="segments"/>
          </v:shape>
        </w:pict>
      </w:r>
      <w:r>
        <w:t xml:space="preserve"> - вес раздела (в долях);</w:t>
      </w:r>
    </w:p>
    <w:p w:rsidR="00812EE0" w:rsidRDefault="00812EE0">
      <w:pPr>
        <w:pStyle w:val="ConsPlusNormal"/>
        <w:spacing w:before="220"/>
        <w:ind w:firstLine="540"/>
        <w:jc w:val="both"/>
      </w:pPr>
      <w:r w:rsidRPr="003A0DCB">
        <w:rPr>
          <w:position w:val="-8"/>
        </w:rPr>
        <w:pict>
          <v:shape id="_x0000_i1091" style="width:15.1pt;height:19.55pt" coordsize="" o:spt="100" adj="0,,0" path="" filled="f" stroked="f">
            <v:stroke joinstyle="miter"/>
            <v:imagedata r:id="rId66" o:title="base_1_194126_32834"/>
            <v:formulas/>
            <v:path o:connecttype="segments"/>
          </v:shape>
        </w:pict>
      </w:r>
      <w:r>
        <w:t xml:space="preserve"> - вес подпункта (в долях);</w:t>
      </w:r>
    </w:p>
    <w:p w:rsidR="00812EE0" w:rsidRDefault="00812EE0">
      <w:pPr>
        <w:pStyle w:val="ConsPlusNormal"/>
        <w:spacing w:before="220"/>
        <w:ind w:firstLine="540"/>
        <w:jc w:val="both"/>
      </w:pPr>
      <w:r w:rsidRPr="003A0DCB">
        <w:rPr>
          <w:position w:val="-10"/>
        </w:rPr>
        <w:pict>
          <v:shape id="_x0000_i1092" style="width:49.8pt;height:21.35pt" coordsize="" o:spt="100" adj="0,,0" path="" filled="f" stroked="f">
            <v:stroke joinstyle="miter"/>
            <v:imagedata r:id="rId67" o:title="base_1_194126_32835"/>
            <v:formulas/>
            <v:path o:connecttype="segments"/>
          </v:shape>
        </w:pict>
      </w:r>
      <w:r>
        <w:t xml:space="preserve"> - значение ответа (в баллах).</w:t>
      </w:r>
    </w:p>
    <w:p w:rsidR="00812EE0" w:rsidRDefault="00812EE0">
      <w:pPr>
        <w:pStyle w:val="ConsPlusNormal"/>
        <w:spacing w:before="220"/>
        <w:ind w:firstLine="540"/>
        <w:jc w:val="both"/>
      </w:pPr>
      <w:r>
        <w:t>Единица измерения - баллы.</w:t>
      </w:r>
    </w:p>
    <w:p w:rsidR="00812EE0" w:rsidRDefault="00812EE0">
      <w:pPr>
        <w:pStyle w:val="ConsPlusNormal"/>
        <w:spacing w:before="220"/>
        <w:ind w:firstLine="540"/>
        <w:jc w:val="both"/>
      </w:pPr>
      <w:r>
        <w:t>Значение показателя и составляющих его индикаторов рассчитывается Департаментом развития малого и среднего предпринимательства и конкуренции.</w:t>
      </w:r>
    </w:p>
    <w:p w:rsidR="00812EE0" w:rsidRDefault="00812EE0">
      <w:pPr>
        <w:pStyle w:val="ConsPlusNormal"/>
        <w:spacing w:before="220"/>
        <w:ind w:firstLine="540"/>
        <w:jc w:val="both"/>
      </w:pPr>
      <w:r>
        <w:t>22. Значение показателя "Место Российской Федерации в рейтинге по индексу развития конкурентной среды на рынках товаров и услуг" определяется на основании данных о значениях индекса развития конкурентной среды на рынках товаров и услуг для стран, входящих в ОЭСР.</w:t>
      </w:r>
    </w:p>
    <w:p w:rsidR="00812EE0" w:rsidRDefault="00812EE0">
      <w:pPr>
        <w:pStyle w:val="ConsPlusNormal"/>
        <w:spacing w:before="220"/>
        <w:ind w:firstLine="540"/>
        <w:jc w:val="both"/>
      </w:pPr>
      <w:r>
        <w:t>Источником информации являются официальные данные ОЭСР, публикуемые на сайте www.oecd.org.</w:t>
      </w:r>
    </w:p>
    <w:p w:rsidR="00812EE0" w:rsidRDefault="00812EE0">
      <w:pPr>
        <w:pStyle w:val="ConsPlusNormal"/>
        <w:spacing w:before="220"/>
        <w:ind w:firstLine="540"/>
        <w:jc w:val="both"/>
      </w:pPr>
      <w:r>
        <w:t>Значение показателя определяется раз в пять лет.</w:t>
      </w:r>
    </w:p>
    <w:p w:rsidR="00812EE0" w:rsidRDefault="00812EE0">
      <w:pPr>
        <w:pStyle w:val="ConsPlusNormal"/>
        <w:spacing w:before="220"/>
        <w:ind w:firstLine="540"/>
        <w:jc w:val="both"/>
      </w:pPr>
      <w:r>
        <w:t>Значение показателя определяется Департаментом развития малого и среднего предпринимательства и конкуренции.</w:t>
      </w:r>
    </w:p>
    <w:p w:rsidR="00812EE0" w:rsidRDefault="00812EE0">
      <w:pPr>
        <w:pStyle w:val="ConsPlusNormal"/>
        <w:spacing w:before="220"/>
        <w:ind w:firstLine="540"/>
        <w:jc w:val="both"/>
      </w:pPr>
      <w:r>
        <w:t>23. Значение показателя "Доля пассажирооборота (на международных линиях) российских авиаперевозчиков, не входящих в одну группу лиц одного российского авиаперевозчика с наибольшим пассажирооборотом на международных линиях, в общем объеме пассажирооборота на международных линиях" (</w:t>
      </w:r>
      <w:r w:rsidRPr="003A0DCB">
        <w:rPr>
          <w:position w:val="-8"/>
        </w:rPr>
        <w:pict>
          <v:shape id="_x0000_i1093" style="width:33.8pt;height:19.55pt" coordsize="" o:spt="100" adj="0,,0" path="" filled="f" stroked="f">
            <v:stroke joinstyle="miter"/>
            <v:imagedata r:id="rId68" o:title="base_1_194126_32836"/>
            <v:formulas/>
            <v:path o:connecttype="segments"/>
          </v:shape>
        </w:pict>
      </w:r>
      <w:r>
        <w:t>) определяется по формуле:</w:t>
      </w:r>
    </w:p>
    <w:p w:rsidR="00812EE0" w:rsidRDefault="00812EE0">
      <w:pPr>
        <w:pStyle w:val="ConsPlusNormal"/>
        <w:jc w:val="both"/>
      </w:pPr>
    </w:p>
    <w:p w:rsidR="00812EE0" w:rsidRDefault="00812EE0">
      <w:pPr>
        <w:pStyle w:val="ConsPlusNormal"/>
        <w:jc w:val="center"/>
      </w:pPr>
      <w:r w:rsidRPr="003A0DCB">
        <w:rPr>
          <w:position w:val="-11"/>
        </w:rPr>
        <w:pict>
          <v:shape id="_x0000_i1094" style="width:170.65pt;height:22.2pt" coordsize="" o:spt="100" adj="0,,0" path="" filled="f" stroked="f">
            <v:stroke joinstyle="miter"/>
            <v:imagedata r:id="rId69" o:title="base_1_194126_32837"/>
            <v:formulas/>
            <v:path o:connecttype="segments"/>
          </v:shape>
        </w:pict>
      </w:r>
      <w:r>
        <w:t>,</w:t>
      </w:r>
    </w:p>
    <w:p w:rsidR="00812EE0" w:rsidRDefault="00812EE0">
      <w:pPr>
        <w:pStyle w:val="ConsPlusNormal"/>
        <w:jc w:val="both"/>
      </w:pPr>
    </w:p>
    <w:p w:rsidR="00812EE0" w:rsidRDefault="00812EE0">
      <w:pPr>
        <w:pStyle w:val="ConsPlusNormal"/>
        <w:ind w:firstLine="540"/>
        <w:jc w:val="both"/>
      </w:pPr>
      <w:r>
        <w:lastRenderedPageBreak/>
        <w:t xml:space="preserve">где </w:t>
      </w:r>
      <w:r w:rsidRPr="003A0DCB">
        <w:rPr>
          <w:position w:val="-8"/>
        </w:rPr>
        <w:pict>
          <v:shape id="_x0000_i1095" style="width:71.1pt;height:19.55pt" coordsize="" o:spt="100" adj="0,,0" path="" filled="f" stroked="f">
            <v:stroke joinstyle="miter"/>
            <v:imagedata r:id="rId70" o:title="base_1_194126_32838"/>
            <v:formulas/>
            <v:path o:connecttype="segments"/>
          </v:shape>
        </w:pict>
      </w:r>
      <w:r>
        <w:t xml:space="preserve"> - доля пассажирооборота группы лиц авиакомпаний, занимающих первое место по пассажирообороту на международных линиях, в общем объеме пассажирооборота на международных линиях (в процентах).</w:t>
      </w:r>
    </w:p>
    <w:p w:rsidR="00812EE0" w:rsidRDefault="00812EE0">
      <w:pPr>
        <w:pStyle w:val="ConsPlusNormal"/>
        <w:spacing w:before="220"/>
        <w:ind w:firstLine="540"/>
        <w:jc w:val="both"/>
      </w:pPr>
      <w:r>
        <w:t>Значение показателя рассчитывается Департаментом развития малого и среднего предпринимательства и конкуренции на основании предоставляемых в Минэкономразвития России данных Минтранса России о пассажирообороте российских авиаперевозчиков на международных линиях.</w:t>
      </w:r>
    </w:p>
    <w:p w:rsidR="00812EE0" w:rsidRDefault="00812EE0">
      <w:pPr>
        <w:pStyle w:val="ConsPlusNormal"/>
        <w:spacing w:before="220"/>
        <w:ind w:firstLine="540"/>
        <w:jc w:val="both"/>
      </w:pPr>
      <w:r>
        <w:t>24. Значение показателя "Доля пассажирооборота (на внутренних линиях) российских авиаперевозчиков, не входящих в одну группу лиц одного российского авиаперевозчика с наибольшим пассажирооборотом на внутренних линиях, в общем объеме пассажирооборота на внутренних линиях" (</w:t>
      </w:r>
      <w:r w:rsidRPr="003A0DCB">
        <w:rPr>
          <w:position w:val="-10"/>
        </w:rPr>
        <w:pict>
          <v:shape id="_x0000_i1096" style="width:33.8pt;height:21.35pt" coordsize="" o:spt="100" adj="0,,0" path="" filled="f" stroked="f">
            <v:stroke joinstyle="miter"/>
            <v:imagedata r:id="rId71" o:title="base_1_194126_32839"/>
            <v:formulas/>
            <v:path o:connecttype="segments"/>
          </v:shape>
        </w:pict>
      </w:r>
      <w:r>
        <w:t>) определяется по формуле:</w:t>
      </w:r>
    </w:p>
    <w:p w:rsidR="00812EE0" w:rsidRDefault="00812EE0">
      <w:pPr>
        <w:pStyle w:val="ConsPlusNormal"/>
        <w:jc w:val="both"/>
      </w:pPr>
    </w:p>
    <w:p w:rsidR="00812EE0" w:rsidRDefault="00812EE0">
      <w:pPr>
        <w:pStyle w:val="ConsPlusNormal"/>
        <w:jc w:val="center"/>
      </w:pPr>
      <w:r w:rsidRPr="003A0DCB">
        <w:rPr>
          <w:position w:val="-11"/>
        </w:rPr>
        <w:pict>
          <v:shape id="_x0000_i1097" style="width:171.55pt;height:22.2pt" coordsize="" o:spt="100" adj="0,,0" path="" filled="f" stroked="f">
            <v:stroke joinstyle="miter"/>
            <v:imagedata r:id="rId72" o:title="base_1_194126_32840"/>
            <v:formulas/>
            <v:path o:connecttype="segments"/>
          </v:shape>
        </w:pict>
      </w:r>
      <w:r>
        <w:t>,</w:t>
      </w:r>
    </w:p>
    <w:p w:rsidR="00812EE0" w:rsidRDefault="00812EE0">
      <w:pPr>
        <w:pStyle w:val="ConsPlusNormal"/>
        <w:jc w:val="both"/>
      </w:pPr>
    </w:p>
    <w:p w:rsidR="00812EE0" w:rsidRDefault="00812EE0">
      <w:pPr>
        <w:pStyle w:val="ConsPlusNormal"/>
        <w:ind w:firstLine="540"/>
        <w:jc w:val="both"/>
      </w:pPr>
      <w:r>
        <w:t xml:space="preserve">где </w:t>
      </w:r>
      <w:r w:rsidRPr="003A0DCB">
        <w:rPr>
          <w:position w:val="-8"/>
        </w:rPr>
        <w:pict>
          <v:shape id="_x0000_i1098" style="width:71.1pt;height:19.55pt" coordsize="" o:spt="100" adj="0,,0" path="" filled="f" stroked="f">
            <v:stroke joinstyle="miter"/>
            <v:imagedata r:id="rId70" o:title="base_1_194126_32841"/>
            <v:formulas/>
            <v:path o:connecttype="segments"/>
          </v:shape>
        </w:pict>
      </w:r>
      <w:r>
        <w:t xml:space="preserve"> - доля пассажирооборота группы лиц авиакомпаний, занимающих первое место по пассажирообороту на внутренних линиях, в общем объеме пассажирооборота на внутренних линиях (в процентах).</w:t>
      </w:r>
    </w:p>
    <w:p w:rsidR="00812EE0" w:rsidRDefault="00812EE0">
      <w:pPr>
        <w:pStyle w:val="ConsPlusNormal"/>
        <w:spacing w:before="220"/>
        <w:ind w:firstLine="540"/>
        <w:jc w:val="both"/>
      </w:pPr>
      <w:r>
        <w:t>Значение показателя рассчитывается Департаментом развития малого и среднего предпринимательства и конкуренции на основании предоставляемых в Минэкономразвития Российской Федерации данных Минтранса России о пассажирообороте российских авиаперевозчиков на внутренних линиях.</w:t>
      </w:r>
    </w:p>
    <w:p w:rsidR="00812EE0" w:rsidRDefault="00812EE0">
      <w:pPr>
        <w:pStyle w:val="ConsPlusNormal"/>
        <w:spacing w:before="220"/>
        <w:ind w:firstLine="540"/>
        <w:jc w:val="both"/>
      </w:pPr>
      <w:r>
        <w:t>25. Значением показателя "Долгосрочный кредитный рейтинг Российской Федерации по международной шкале рейтингового агентства "Standard&amp;Poor's" является рейтинг, актуальный на конец отчетного периода.</w:t>
      </w:r>
    </w:p>
    <w:p w:rsidR="00812EE0" w:rsidRDefault="00812EE0">
      <w:pPr>
        <w:pStyle w:val="ConsPlusNormal"/>
        <w:spacing w:before="220"/>
        <w:ind w:firstLine="540"/>
        <w:jc w:val="both"/>
      </w:pPr>
      <w:r>
        <w:t>Источником информации являются официальные данные рейтингового агентства, публикуемые на сайте www.stan.dardandpoors.com.</w:t>
      </w:r>
    </w:p>
    <w:p w:rsidR="00812EE0" w:rsidRDefault="00812EE0">
      <w:pPr>
        <w:pStyle w:val="ConsPlusNormal"/>
        <w:spacing w:before="220"/>
        <w:ind w:firstLine="540"/>
        <w:jc w:val="both"/>
      </w:pPr>
      <w:r>
        <w:t>Значение показателя определяется Департаментом инвестиционной политики и развития частно-государственного партнерства.</w:t>
      </w:r>
    </w:p>
    <w:p w:rsidR="00812EE0" w:rsidRDefault="00812EE0">
      <w:pPr>
        <w:pStyle w:val="ConsPlusNormal"/>
        <w:spacing w:before="220"/>
        <w:ind w:firstLine="540"/>
        <w:jc w:val="both"/>
      </w:pPr>
      <w:r>
        <w:t>26. Значением показателя "Долгосрочный кредитный рейтинг Российской Федерации по международной шкале рейтингового агентства "Fitch Ratings" является рейтинг, актуальный на конец отчетного периода.</w:t>
      </w:r>
    </w:p>
    <w:p w:rsidR="00812EE0" w:rsidRDefault="00812EE0">
      <w:pPr>
        <w:pStyle w:val="ConsPlusNormal"/>
        <w:spacing w:before="220"/>
        <w:ind w:firstLine="540"/>
        <w:jc w:val="both"/>
      </w:pPr>
      <w:r>
        <w:t>Источником информации являются официальные данные рейтингового агентства, публикуемые на сайте www.fitchratings.ru.</w:t>
      </w:r>
    </w:p>
    <w:p w:rsidR="00812EE0" w:rsidRDefault="00812EE0">
      <w:pPr>
        <w:pStyle w:val="ConsPlusNormal"/>
        <w:spacing w:before="220"/>
        <w:ind w:firstLine="540"/>
        <w:jc w:val="both"/>
      </w:pPr>
      <w:r>
        <w:t>Значение показателя определяется Департаментом инвестиционной политики и развития частно-государственного партнерства.</w:t>
      </w:r>
    </w:p>
    <w:p w:rsidR="00812EE0" w:rsidRDefault="00812EE0">
      <w:pPr>
        <w:pStyle w:val="ConsPlusNormal"/>
        <w:spacing w:before="220"/>
        <w:ind w:firstLine="540"/>
        <w:jc w:val="both"/>
      </w:pPr>
      <w:r>
        <w:t>27. Значением показателя "Долгосрочный кредитный рейтинг Российской Федерации по международной шкале рейтингового агентства "Moody's Investors Service" является рейтинг, актуальный на конец отчетного периода.</w:t>
      </w:r>
    </w:p>
    <w:p w:rsidR="00812EE0" w:rsidRDefault="00812EE0">
      <w:pPr>
        <w:pStyle w:val="ConsPlusNormal"/>
        <w:spacing w:before="220"/>
        <w:ind w:firstLine="540"/>
        <w:jc w:val="both"/>
      </w:pPr>
      <w:r>
        <w:t>Источником информации являются официальные данные рейтингового агентства, публикуемые на сайте www.moodys.com.</w:t>
      </w:r>
    </w:p>
    <w:p w:rsidR="00812EE0" w:rsidRDefault="00812EE0">
      <w:pPr>
        <w:pStyle w:val="ConsPlusNormal"/>
        <w:spacing w:before="220"/>
        <w:ind w:firstLine="540"/>
        <w:jc w:val="both"/>
      </w:pPr>
      <w:r>
        <w:t>Значение показателя определяется Департаментом инвестиционной политики и развития частно-государственного партнерства.</w:t>
      </w:r>
    </w:p>
    <w:p w:rsidR="00812EE0" w:rsidRDefault="00812EE0">
      <w:pPr>
        <w:pStyle w:val="ConsPlusNormal"/>
        <w:spacing w:before="220"/>
        <w:ind w:firstLine="540"/>
        <w:jc w:val="both"/>
      </w:pPr>
      <w:r>
        <w:lastRenderedPageBreak/>
        <w:t>28. Значение показателя "Уровень развития сферы государственно-частного партнерства в субъекте Российской Федерации" определяется на основе оценки значений составляющих его факторов:</w:t>
      </w:r>
    </w:p>
    <w:p w:rsidR="00812EE0" w:rsidRDefault="00812EE0">
      <w:pPr>
        <w:pStyle w:val="ConsPlusNormal"/>
        <w:spacing w:before="220"/>
        <w:ind w:firstLine="540"/>
        <w:jc w:val="both"/>
      </w:pPr>
      <w:r>
        <w:t>развитие институциональной среды субъекта Российской Федерации в сфере государственно-частного партнерства;</w:t>
      </w:r>
    </w:p>
    <w:p w:rsidR="00812EE0" w:rsidRDefault="00812EE0">
      <w:pPr>
        <w:pStyle w:val="ConsPlusNormal"/>
        <w:spacing w:before="220"/>
        <w:ind w:firstLine="540"/>
        <w:jc w:val="both"/>
      </w:pPr>
      <w:r>
        <w:t>нормативно-правовое обеспечение сферы государственно-частного партнерства в субъекте Российской Федерации;</w:t>
      </w:r>
    </w:p>
    <w:p w:rsidR="00812EE0" w:rsidRDefault="00812EE0">
      <w:pPr>
        <w:pStyle w:val="ConsPlusNormal"/>
        <w:spacing w:before="220"/>
        <w:ind w:firstLine="540"/>
        <w:jc w:val="both"/>
      </w:pPr>
      <w:r>
        <w:t>опыт реализации проектов государственно-частного партнерства в субъекте Российской Федерации.</w:t>
      </w:r>
    </w:p>
    <w:p w:rsidR="00812EE0" w:rsidRDefault="00812EE0">
      <w:pPr>
        <w:pStyle w:val="ConsPlusNormal"/>
        <w:spacing w:before="220"/>
        <w:ind w:firstLine="540"/>
        <w:jc w:val="both"/>
      </w:pPr>
      <w:r>
        <w:t>Расчет комплексного показателя "Уровень развития сферы государственно-частного партнерства в субъекте Российской Федерации" производится по следующей формуле:</w:t>
      </w:r>
    </w:p>
    <w:p w:rsidR="00812EE0" w:rsidRDefault="00812EE0">
      <w:pPr>
        <w:pStyle w:val="ConsPlusNormal"/>
        <w:jc w:val="both"/>
      </w:pPr>
    </w:p>
    <w:p w:rsidR="00812EE0" w:rsidRDefault="00812EE0">
      <w:pPr>
        <w:pStyle w:val="ConsPlusNormal"/>
        <w:ind w:firstLine="540"/>
        <w:jc w:val="both"/>
      </w:pPr>
      <w:r w:rsidRPr="003A0DCB">
        <w:rPr>
          <w:position w:val="-9"/>
        </w:rPr>
        <w:pict>
          <v:shape id="_x0000_i1099" style="width:183.1pt;height:20.45pt" coordsize="" o:spt="100" adj="0,,0" path="" filled="f" stroked="f">
            <v:stroke joinstyle="miter"/>
            <v:imagedata r:id="rId73" o:title="base_1_194126_32842"/>
            <v:formulas/>
            <v:path o:connecttype="segments"/>
          </v:shape>
        </w:pict>
      </w:r>
      <w:r>
        <w:t>,</w:t>
      </w:r>
    </w:p>
    <w:p w:rsidR="00812EE0" w:rsidRDefault="00812EE0">
      <w:pPr>
        <w:pStyle w:val="ConsPlusNormal"/>
        <w:jc w:val="both"/>
      </w:pPr>
    </w:p>
    <w:p w:rsidR="00812EE0" w:rsidRDefault="00812EE0">
      <w:pPr>
        <w:pStyle w:val="ConsPlusNormal"/>
        <w:ind w:firstLine="540"/>
        <w:jc w:val="both"/>
      </w:pPr>
      <w:r>
        <w:t>где:</w:t>
      </w:r>
    </w:p>
    <w:p w:rsidR="00812EE0" w:rsidRDefault="00812EE0">
      <w:pPr>
        <w:pStyle w:val="ConsPlusNormal"/>
        <w:spacing w:before="220"/>
        <w:ind w:firstLine="540"/>
        <w:jc w:val="both"/>
      </w:pPr>
      <w:r>
        <w:t>j - порядковый номер субъекта Российской Федерации;</w:t>
      </w:r>
    </w:p>
    <w:p w:rsidR="00812EE0" w:rsidRDefault="00812EE0">
      <w:pPr>
        <w:pStyle w:val="ConsPlusNormal"/>
        <w:spacing w:before="220"/>
        <w:ind w:firstLine="540"/>
        <w:jc w:val="both"/>
      </w:pPr>
      <w:r w:rsidRPr="003A0DCB">
        <w:rPr>
          <w:position w:val="-1"/>
        </w:rPr>
        <w:pict>
          <v:shape id="_x0000_i1100" style="width:10.65pt;height:12.45pt" coordsize="" o:spt="100" adj="0,,0" path="" filled="f" stroked="f">
            <v:stroke joinstyle="miter"/>
            <v:imagedata r:id="rId74" o:title="base_1_194126_32843"/>
            <v:formulas/>
            <v:path o:connecttype="segments"/>
          </v:shape>
        </w:pict>
      </w:r>
      <w:r>
        <w:t xml:space="preserve">, </w:t>
      </w:r>
      <w:r w:rsidRPr="003A0DCB">
        <w:rPr>
          <w:position w:val="-6"/>
        </w:rPr>
        <w:pict>
          <v:shape id="_x0000_i1101" style="width:9.8pt;height:16.9pt" coordsize="" o:spt="100" adj="0,,0" path="" filled="f" stroked="f">
            <v:stroke joinstyle="miter"/>
            <v:imagedata r:id="rId75" o:title="base_1_194126_32844"/>
            <v:formulas/>
            <v:path o:connecttype="segments"/>
          </v:shape>
        </w:pict>
      </w:r>
      <w:r>
        <w:t xml:space="preserve">, </w:t>
      </w:r>
      <w:r w:rsidRPr="003A0DCB">
        <w:rPr>
          <w:position w:val="-3"/>
        </w:rPr>
        <w:pict>
          <v:shape id="_x0000_i1102" style="width:10.65pt;height:14.2pt" coordsize="" o:spt="100" adj="0,,0" path="" filled="f" stroked="f">
            <v:stroke joinstyle="miter"/>
            <v:imagedata r:id="rId76" o:title="base_1_194126_32845"/>
            <v:formulas/>
            <v:path o:connecttype="segments"/>
          </v:shape>
        </w:pict>
      </w:r>
      <w:r>
        <w:t xml:space="preserve"> - значения, определяющие значимость составляющих факторов, при этом </w:t>
      </w:r>
      <w:r w:rsidRPr="003A0DCB">
        <w:rPr>
          <w:position w:val="-1"/>
        </w:rPr>
        <w:pict>
          <v:shape id="_x0000_i1103" style="width:10.65pt;height:12.45pt" coordsize="" o:spt="100" adj="0,,0" path="" filled="f" stroked="f">
            <v:stroke joinstyle="miter"/>
            <v:imagedata r:id="rId74" o:title="base_1_194126_32846"/>
            <v:formulas/>
            <v:path o:connecttype="segments"/>
          </v:shape>
        </w:pict>
      </w:r>
      <w:r>
        <w:t xml:space="preserve"> = 0,03, </w:t>
      </w:r>
      <w:r w:rsidRPr="003A0DCB">
        <w:rPr>
          <w:position w:val="-6"/>
        </w:rPr>
        <w:pict>
          <v:shape id="_x0000_i1104" style="width:9.8pt;height:16.9pt" coordsize="" o:spt="100" adj="0,,0" path="" filled="f" stroked="f">
            <v:stroke joinstyle="miter"/>
            <v:imagedata r:id="rId75" o:title="base_1_194126_32847"/>
            <v:formulas/>
            <v:path o:connecttype="segments"/>
          </v:shape>
        </w:pict>
      </w:r>
      <w:r>
        <w:t xml:space="preserve"> = 0,03, </w:t>
      </w:r>
      <w:r w:rsidRPr="003A0DCB">
        <w:rPr>
          <w:position w:val="-3"/>
        </w:rPr>
        <w:pict>
          <v:shape id="_x0000_i1105" style="width:10.65pt;height:14.2pt" coordsize="" o:spt="100" adj="0,,0" path="" filled="f" stroked="f">
            <v:stroke joinstyle="miter"/>
            <v:imagedata r:id="rId76" o:title="base_1_194126_32848"/>
            <v:formulas/>
            <v:path o:connecttype="segments"/>
          </v:shape>
        </w:pict>
      </w:r>
      <w:r>
        <w:t xml:space="preserve"> = 0,04;</w:t>
      </w:r>
    </w:p>
    <w:p w:rsidR="00812EE0" w:rsidRDefault="00812EE0">
      <w:pPr>
        <w:pStyle w:val="ConsPlusNormal"/>
        <w:spacing w:before="220"/>
        <w:ind w:firstLine="540"/>
        <w:jc w:val="both"/>
      </w:pPr>
      <w:r w:rsidRPr="003A0DCB">
        <w:rPr>
          <w:position w:val="-9"/>
        </w:rPr>
        <w:pict>
          <v:shape id="_x0000_i1106" style="width:12.45pt;height:20.45pt" coordsize="" o:spt="100" adj="0,,0" path="" filled="f" stroked="f">
            <v:stroke joinstyle="miter"/>
            <v:imagedata r:id="rId77" o:title="base_1_194126_32849"/>
            <v:formulas/>
            <v:path o:connecttype="segments"/>
          </v:shape>
        </w:pict>
      </w:r>
      <w:r>
        <w:t xml:space="preserve"> - значение фактора "Развитие институциональной среды субъекта Российской Федерации в сфере государственно-частного партнерства";</w:t>
      </w:r>
    </w:p>
    <w:p w:rsidR="00812EE0" w:rsidRDefault="00812EE0">
      <w:pPr>
        <w:pStyle w:val="ConsPlusNormal"/>
        <w:spacing w:before="220"/>
        <w:ind w:firstLine="540"/>
        <w:jc w:val="both"/>
      </w:pPr>
      <w:r w:rsidRPr="003A0DCB">
        <w:rPr>
          <w:position w:val="-9"/>
        </w:rPr>
        <w:pict>
          <v:shape id="_x0000_i1107" style="width:16.9pt;height:20.45pt" coordsize="" o:spt="100" adj="0,,0" path="" filled="f" stroked="f">
            <v:stroke joinstyle="miter"/>
            <v:imagedata r:id="rId78" o:title="base_1_194126_32850"/>
            <v:formulas/>
            <v:path o:connecttype="segments"/>
          </v:shape>
        </w:pict>
      </w:r>
      <w:r>
        <w:t xml:space="preserve"> - значение фактора "Нормативно-правовое обеспечение сферы государственно-частного партнерства в субъекте Российской Федерации";</w:t>
      </w:r>
    </w:p>
    <w:p w:rsidR="00812EE0" w:rsidRDefault="00812EE0">
      <w:pPr>
        <w:pStyle w:val="ConsPlusNormal"/>
        <w:spacing w:before="220"/>
        <w:ind w:firstLine="540"/>
        <w:jc w:val="both"/>
      </w:pPr>
      <w:r w:rsidRPr="003A0DCB">
        <w:rPr>
          <w:position w:val="-9"/>
        </w:rPr>
        <w:pict>
          <v:shape id="_x0000_i1108" style="width:16pt;height:20.45pt" coordsize="" o:spt="100" adj="0,,0" path="" filled="f" stroked="f">
            <v:stroke joinstyle="miter"/>
            <v:imagedata r:id="rId79" o:title="base_1_194126_32851"/>
            <v:formulas/>
            <v:path o:connecttype="segments"/>
          </v:shape>
        </w:pict>
      </w:r>
      <w:r>
        <w:t xml:space="preserve"> - значение фактора "Опыт реализации проектов государственно-частного партнерства в субъекте Российской Федерации".</w:t>
      </w:r>
    </w:p>
    <w:p w:rsidR="00812EE0" w:rsidRDefault="00812EE0">
      <w:pPr>
        <w:pStyle w:val="ConsPlusNormal"/>
        <w:spacing w:before="220"/>
        <w:ind w:firstLine="540"/>
        <w:jc w:val="both"/>
      </w:pPr>
      <w:r>
        <w:t>Значение показателя определяется Департаментом инвестиционной политики и развития частно-государственного партнерства на основании данных Рейтинга развития государственно-частного партнерства в субъектах Российской Федерации, рассчитываемого Ассоциацией участников государственно-частного партнерства "Центр развития ГЧП".</w:t>
      </w:r>
    </w:p>
    <w:p w:rsidR="00812EE0" w:rsidRDefault="00812EE0">
      <w:pPr>
        <w:pStyle w:val="ConsPlusNormal"/>
        <w:spacing w:before="220"/>
        <w:ind w:firstLine="540"/>
        <w:jc w:val="both"/>
      </w:pPr>
      <w:r>
        <w:t>Расчет значения фактора "Развитие институциональной среды субъекта Российской Федерации в сфере государственно-частного партнерства" производится по следующей формуле:</w:t>
      </w:r>
    </w:p>
    <w:p w:rsidR="00812EE0" w:rsidRDefault="00812EE0">
      <w:pPr>
        <w:pStyle w:val="ConsPlusNormal"/>
        <w:jc w:val="both"/>
      </w:pPr>
    </w:p>
    <w:p w:rsidR="00812EE0" w:rsidRDefault="00812EE0">
      <w:pPr>
        <w:pStyle w:val="ConsPlusNormal"/>
        <w:ind w:firstLine="540"/>
        <w:jc w:val="both"/>
      </w:pPr>
      <w:r w:rsidRPr="003A0DCB">
        <w:rPr>
          <w:position w:val="-48"/>
        </w:rPr>
        <w:pict>
          <v:shape id="_x0000_i1109" style="width:64pt;height:59.55pt" coordsize="" o:spt="100" adj="0,,0" path="" filled="f" stroked="f">
            <v:stroke joinstyle="miter"/>
            <v:imagedata r:id="rId80" o:title="base_1_194126_32852"/>
            <v:formulas/>
            <v:path o:connecttype="segments"/>
          </v:shape>
        </w:pict>
      </w:r>
      <w:r>
        <w:t>,</w:t>
      </w:r>
    </w:p>
    <w:p w:rsidR="00812EE0" w:rsidRDefault="00812EE0">
      <w:pPr>
        <w:pStyle w:val="ConsPlusNormal"/>
        <w:jc w:val="both"/>
      </w:pPr>
    </w:p>
    <w:p w:rsidR="00812EE0" w:rsidRDefault="00812EE0">
      <w:pPr>
        <w:pStyle w:val="ConsPlusNormal"/>
        <w:ind w:firstLine="540"/>
        <w:jc w:val="both"/>
      </w:pPr>
      <w:r>
        <w:t>где:</w:t>
      </w:r>
    </w:p>
    <w:p w:rsidR="00812EE0" w:rsidRDefault="00812EE0">
      <w:pPr>
        <w:pStyle w:val="ConsPlusNormal"/>
        <w:spacing w:before="220"/>
        <w:ind w:firstLine="540"/>
        <w:jc w:val="both"/>
      </w:pPr>
      <w:r w:rsidRPr="003A0DCB">
        <w:rPr>
          <w:position w:val="-8"/>
        </w:rPr>
        <w:pict>
          <v:shape id="_x0000_i1110" style="width:10.65pt;height:19.55pt" coordsize="" o:spt="100" adj="0,,0" path="" filled="f" stroked="f">
            <v:stroke joinstyle="miter"/>
            <v:imagedata r:id="rId81" o:title="base_1_194126_32853"/>
            <v:formulas/>
            <v:path o:connecttype="segments"/>
          </v:shape>
        </w:pict>
      </w:r>
      <w:r>
        <w:t xml:space="preserve"> - значение i-го критерия (в баллах);</w:t>
      </w:r>
    </w:p>
    <w:p w:rsidR="00812EE0" w:rsidRDefault="00812EE0">
      <w:pPr>
        <w:pStyle w:val="ConsPlusNormal"/>
        <w:spacing w:before="220"/>
        <w:ind w:firstLine="540"/>
        <w:jc w:val="both"/>
      </w:pPr>
      <w:r w:rsidRPr="003A0DCB">
        <w:rPr>
          <w:position w:val="-8"/>
        </w:rPr>
        <w:pict>
          <v:shape id="_x0000_i1111" style="width:13.35pt;height:19.55pt" coordsize="" o:spt="100" adj="0,,0" path="" filled="f" stroked="f">
            <v:stroke joinstyle="miter"/>
            <v:imagedata r:id="rId82" o:title="base_1_194126_32854"/>
            <v:formulas/>
            <v:path o:connecttype="segments"/>
          </v:shape>
        </w:pict>
      </w:r>
      <w:r>
        <w:t xml:space="preserve"> - бинарная оценка i-го критерия (</w:t>
      </w:r>
      <w:r w:rsidRPr="003A0DCB">
        <w:rPr>
          <w:position w:val="-8"/>
        </w:rPr>
        <w:pict>
          <v:shape id="_x0000_i1112" style="width:13.35pt;height:19.55pt" coordsize="" o:spt="100" adj="0,,0" path="" filled="f" stroked="f">
            <v:stroke joinstyle="miter"/>
            <v:imagedata r:id="rId82" o:title="base_1_194126_32855"/>
            <v:formulas/>
            <v:path o:connecttype="segments"/>
          </v:shape>
        </w:pict>
      </w:r>
      <w:r>
        <w:t xml:space="preserve"> = 0; 1);</w:t>
      </w:r>
    </w:p>
    <w:p w:rsidR="00812EE0" w:rsidRDefault="00812EE0">
      <w:pPr>
        <w:pStyle w:val="ConsPlusNormal"/>
        <w:spacing w:before="220"/>
        <w:ind w:firstLine="540"/>
        <w:jc w:val="both"/>
      </w:pPr>
      <w:r w:rsidRPr="003A0DCB">
        <w:rPr>
          <w:position w:val="-8"/>
        </w:rPr>
        <w:lastRenderedPageBreak/>
        <w:pict>
          <v:shape id="_x0000_i1113" style="width:14.2pt;height:19.55pt" coordsize="" o:spt="100" adj="0,,0" path="" filled="f" stroked="f">
            <v:stroke joinstyle="miter"/>
            <v:imagedata r:id="rId83" o:title="base_1_194126_32856"/>
            <v:formulas/>
            <v:path o:connecttype="segments"/>
          </v:shape>
        </w:pict>
      </w:r>
      <w:r>
        <w:t xml:space="preserve"> - коэффициент, определяемый экспертным путем, характеризующий качество i-го критерия, </w:t>
      </w:r>
      <w:r w:rsidRPr="003A0DCB">
        <w:rPr>
          <w:position w:val="-8"/>
        </w:rPr>
        <w:pict>
          <v:shape id="_x0000_i1114" style="width:14.2pt;height:19.55pt" coordsize="" o:spt="100" adj="0,,0" path="" filled="f" stroked="f">
            <v:stroke joinstyle="miter"/>
            <v:imagedata r:id="rId83" o:title="base_1_194126_32857"/>
            <v:formulas/>
            <v:path o:connecttype="segments"/>
          </v:shape>
        </w:pict>
      </w:r>
      <w:r>
        <w:t xml:space="preserve"> = [0 - 100], в процентах;</w:t>
      </w:r>
    </w:p>
    <w:p w:rsidR="00812EE0" w:rsidRDefault="00812EE0">
      <w:pPr>
        <w:pStyle w:val="ConsPlusNormal"/>
        <w:spacing w:before="220"/>
        <w:ind w:firstLine="540"/>
        <w:jc w:val="both"/>
      </w:pPr>
      <w:r>
        <w:t>n - количество критериев;</w:t>
      </w:r>
    </w:p>
    <w:p w:rsidR="00812EE0" w:rsidRDefault="00812EE0">
      <w:pPr>
        <w:pStyle w:val="ConsPlusNormal"/>
        <w:spacing w:before="220"/>
        <w:ind w:firstLine="540"/>
        <w:jc w:val="both"/>
      </w:pPr>
      <w:r w:rsidRPr="003A0DCB">
        <w:rPr>
          <w:position w:val="-9"/>
        </w:rPr>
        <w:pict>
          <v:shape id="_x0000_i1115" style="width:12.45pt;height:20.45pt" coordsize="" o:spt="100" adj="0,,0" path="" filled="f" stroked="f">
            <v:stroke joinstyle="miter"/>
            <v:imagedata r:id="rId84" o:title="base_1_194126_32858"/>
            <v:formulas/>
            <v:path o:connecttype="segments"/>
          </v:shape>
        </w:pict>
      </w:r>
      <w:r>
        <w:t xml:space="preserve"> = [0 - 10].</w:t>
      </w:r>
    </w:p>
    <w:p w:rsidR="00812EE0" w:rsidRDefault="00812EE0">
      <w:pPr>
        <w:pStyle w:val="ConsPlusNormal"/>
        <w:spacing w:before="220"/>
        <w:ind w:firstLine="540"/>
        <w:jc w:val="both"/>
      </w:pPr>
      <w:r>
        <w:t>Расчет значения фактора "Развитие институциональной среды субъекта Российской Федерации в сфере государственно-частного партнерства" производится на основе оценок по следующей совокупности критериев:</w:t>
      </w:r>
    </w:p>
    <w:p w:rsidR="00812EE0" w:rsidRDefault="00812EE0">
      <w:pPr>
        <w:pStyle w:val="ConsPlusNormal"/>
        <w:spacing w:before="220"/>
        <w:ind w:firstLine="540"/>
        <w:jc w:val="both"/>
      </w:pPr>
      <w:r>
        <w:t>а) наличие уполномоченного органа в сфере государственно-частного партнерства, в том числе концессионных соглашений.</w:t>
      </w:r>
    </w:p>
    <w:p w:rsidR="00812EE0" w:rsidRDefault="00812EE0">
      <w:pPr>
        <w:pStyle w:val="ConsPlusNormal"/>
        <w:spacing w:before="220"/>
        <w:ind w:firstLine="540"/>
        <w:jc w:val="both"/>
      </w:pPr>
      <w:r>
        <w:t>Коэффициент k, определяемый экспертным путем, характеризует наличие соответствующего акта, утверждающего полномочия органа и положения о соответствующем функциональном подразделении органа. Понижающий экспертный коэффициент (от 0,5 до 1) присваивается на основании оценки эффективности работы данного органа;</w:t>
      </w:r>
    </w:p>
    <w:p w:rsidR="00812EE0" w:rsidRDefault="00812EE0">
      <w:pPr>
        <w:pStyle w:val="ConsPlusNormal"/>
        <w:spacing w:before="220"/>
        <w:ind w:firstLine="540"/>
        <w:jc w:val="both"/>
      </w:pPr>
      <w:r>
        <w:t>б) наличие специализированной структуры, ответственной за сопровождение проектов государственно-частного партнерства.</w:t>
      </w:r>
    </w:p>
    <w:p w:rsidR="00812EE0" w:rsidRDefault="00812EE0">
      <w:pPr>
        <w:pStyle w:val="ConsPlusNormal"/>
        <w:spacing w:before="220"/>
        <w:ind w:firstLine="540"/>
        <w:jc w:val="both"/>
      </w:pPr>
      <w:r>
        <w:t>Коэффициент k, определяемый экспертным путем, характеризует наличие структуры, созданной в рамках отдельного государственного учреждения (структурного подразделения) или отдельного юридического лица с государственным участием (структурного подразделения такого лица), отвечающей за сопровождение проектов государственно-частного партнерства, в том числе реализуемых на основе соглашений о государственно-частном партнерстве, концессионных соглашений от этапа инициирования до непосредственной реализации. Понижающий экспертный коэффициент (от 0,5 до 1) присваивается на основании оценки эффективности работы данной структуры;</w:t>
      </w:r>
    </w:p>
    <w:p w:rsidR="00812EE0" w:rsidRDefault="00812EE0">
      <w:pPr>
        <w:pStyle w:val="ConsPlusNormal"/>
        <w:spacing w:before="220"/>
        <w:ind w:firstLine="540"/>
        <w:jc w:val="both"/>
      </w:pPr>
      <w:r>
        <w:t>в) наличие специалистов, имеющих соответствующую квалификацию в сфере государственно-частного партнерства в субъектах Российской Федерации.</w:t>
      </w:r>
    </w:p>
    <w:p w:rsidR="00812EE0" w:rsidRDefault="00812EE0">
      <w:pPr>
        <w:pStyle w:val="ConsPlusNormal"/>
        <w:spacing w:before="220"/>
        <w:ind w:firstLine="540"/>
        <w:jc w:val="both"/>
      </w:pPr>
      <w:r>
        <w:t>Коэффициент k, определяемый экспертным путем, характеризует наличие более 5 специалистов органов власти, прошедших специализированное обучение по управлению проектами государственно-частного партнерства, в том числе реализуемыми на основе соглашений о государственно-частном партнерстве, концессионных соглашений. Факт наличия указанных специалистов подтверждается копией диплома о профессиональной переподготовке (длительность обучения - не менее 250 академических часов), копией удостоверения о повышении квалификации (длительность обучения от 16 академических часов включительно), копией сертификатов о прохождении соответствующих обучающих семинаров (длительностью менее 16 академических часов) в организациях, осуществляющих образовательную деятельность в сфере государственно-частного партнерства. Понижающий экспертный коэффициент (от 0,5 до 1) присваивается на основании оценки качества соответствующих образовательных программ;</w:t>
      </w:r>
    </w:p>
    <w:p w:rsidR="00812EE0" w:rsidRDefault="00812EE0">
      <w:pPr>
        <w:pStyle w:val="ConsPlusNormal"/>
        <w:spacing w:before="220"/>
        <w:ind w:firstLine="540"/>
        <w:jc w:val="both"/>
      </w:pPr>
      <w:r>
        <w:t>г) наличие межведомственного органа, ответственного за рассмотрение инициируемых проектов государственно-частного партнерства и выработку политики в сфере государственно-частного партнерства.</w:t>
      </w:r>
    </w:p>
    <w:p w:rsidR="00812EE0" w:rsidRDefault="00812EE0">
      <w:pPr>
        <w:pStyle w:val="ConsPlusNormal"/>
        <w:spacing w:before="220"/>
        <w:ind w:firstLine="540"/>
        <w:jc w:val="both"/>
      </w:pPr>
      <w:r>
        <w:t>Коэффициент k, определяемый экспертным путем, характеризует наличие положения о соответствующем органе и регламенты его работы. Понижающий экспертный коэффициент (от 0,5 до 1) присваивается на основании оценки эффективности работы соответствующего органа;</w:t>
      </w:r>
    </w:p>
    <w:p w:rsidR="00812EE0" w:rsidRDefault="00812EE0">
      <w:pPr>
        <w:pStyle w:val="ConsPlusNormal"/>
        <w:spacing w:before="220"/>
        <w:ind w:firstLine="540"/>
        <w:jc w:val="both"/>
      </w:pPr>
      <w:r>
        <w:lastRenderedPageBreak/>
        <w:t>д) наличие единого органа, ответственного за подготовку и проведение конкурсного отбора частного партнера (концессионера).</w:t>
      </w:r>
    </w:p>
    <w:p w:rsidR="00812EE0" w:rsidRDefault="00812EE0">
      <w:pPr>
        <w:pStyle w:val="ConsPlusNormal"/>
        <w:spacing w:before="220"/>
        <w:ind w:firstLine="540"/>
        <w:jc w:val="both"/>
      </w:pPr>
      <w:r>
        <w:t>Коэффициент k, определяемый экспертным путем, характеризует наличие акта, определяющего соответствующие полномочия государственного органа. Понижающий экспертный коэффициент (от 0,5 до 1) присваивается на основании оценки эффективности работы соответствующего органа (качество подготовки конкурсной документации, использование эффективных инструментов информирования потенциальных участников конкурса и открытость конкурсной процедуры);</w:t>
      </w:r>
    </w:p>
    <w:p w:rsidR="00812EE0" w:rsidRDefault="00812EE0">
      <w:pPr>
        <w:pStyle w:val="ConsPlusNormal"/>
        <w:spacing w:before="220"/>
        <w:ind w:firstLine="540"/>
        <w:jc w:val="both"/>
      </w:pPr>
      <w:r>
        <w:t>е) учет механизмов в сфере государственно-частного партнерства в субъектах Российской Федерации, в том числе концессионных соглашений, в документах целеполагания субъекта Российской Федерации, в том числе стратегии социально-экономического развития и плана реализации стратегии социально-экономического развития.</w:t>
      </w:r>
    </w:p>
    <w:p w:rsidR="00812EE0" w:rsidRDefault="00812EE0">
      <w:pPr>
        <w:pStyle w:val="ConsPlusNormal"/>
        <w:spacing w:before="220"/>
        <w:ind w:firstLine="540"/>
        <w:jc w:val="both"/>
      </w:pPr>
      <w:r>
        <w:t>Коэффициент k, определяемый экспертным путем, характеризует включение механизмов в сфере государственно-частного партнерства в субъектах Российской Федерации, в том числе концессионных соглашений, в стратегические документы целеполагания. Понижающий экспертный коэффициент (от 0,5 до 1) присваивается на основании оценки качества имплементации механизмов государственно-частного партнерства, в том числе концессионных соглашений, в документы стратегического планирования;</w:t>
      </w:r>
    </w:p>
    <w:p w:rsidR="00812EE0" w:rsidRDefault="00812EE0">
      <w:pPr>
        <w:pStyle w:val="ConsPlusNormal"/>
        <w:spacing w:before="220"/>
        <w:ind w:firstLine="540"/>
        <w:jc w:val="both"/>
      </w:pPr>
      <w:r>
        <w:t>ж) учет механизмов в сфере государственно-частного партнерства в субъектах Российской Федерации, в том числе концессионных соглашений, при разработке и согласовании документов планирования и программирования субъекта Российской Федерации.</w:t>
      </w:r>
    </w:p>
    <w:p w:rsidR="00812EE0" w:rsidRDefault="00812EE0">
      <w:pPr>
        <w:pStyle w:val="ConsPlusNormal"/>
        <w:spacing w:before="220"/>
        <w:ind w:firstLine="540"/>
        <w:jc w:val="both"/>
      </w:pPr>
      <w:r>
        <w:t>Коэффициент k, определяемый экспертным путем, характеризует наличие в порядке разработки и согласования субъекта Российской Федерации укрупненной оценки возможности и целесообразности применения механизмов государственно-частного партнерства, в том числе концессионных соглашений, для реализации отдельных мероприятий документов планирования и программирования (государственных программ субъекта Российской Федерации). Понижающий экспертный коэффициент (от 0,5 до 1) присваивается на основании оценки качества имплементации механизмов государственно-частного партнерства, в том числе концессионных соглашений, в документы планирования и программирования;</w:t>
      </w:r>
    </w:p>
    <w:p w:rsidR="00812EE0" w:rsidRDefault="00812EE0">
      <w:pPr>
        <w:pStyle w:val="ConsPlusNormal"/>
        <w:spacing w:before="220"/>
        <w:ind w:firstLine="540"/>
        <w:jc w:val="both"/>
      </w:pPr>
      <w:r>
        <w:t>з) наличие специализированного информационного ресурса субъекта Российской Федерации в сфере государственно-частного партнерства в информационно-телекоммуникационной сети "Интернет" или раздела на официальном сайте региона, органа власти (уполномоченного органа) или инвестиционном портале субъекта Российской Федерации.</w:t>
      </w:r>
    </w:p>
    <w:p w:rsidR="00812EE0" w:rsidRDefault="00812EE0">
      <w:pPr>
        <w:pStyle w:val="ConsPlusNormal"/>
        <w:spacing w:before="220"/>
        <w:ind w:firstLine="540"/>
        <w:jc w:val="both"/>
      </w:pPr>
      <w:r>
        <w:t>Коэффициент k, определяемый экспертным путем, характеризует наличие соответствующего информационного ресурса. Понижающий экспертный коэффициент (от 0,5 до 1) присваивается на основании оценки полноты и периодичности обновления информации;</w:t>
      </w:r>
    </w:p>
    <w:p w:rsidR="00812EE0" w:rsidRDefault="00812EE0">
      <w:pPr>
        <w:pStyle w:val="ConsPlusNormal"/>
        <w:spacing w:before="220"/>
        <w:ind w:firstLine="540"/>
        <w:jc w:val="both"/>
      </w:pPr>
      <w:r>
        <w:t>и) наличие в открытом доступе перечня объектов, в отношении которых планируется заключение соглашений в субъекте Российской Федерации о государственно-частном партнерстве, концессионных соглашений.</w:t>
      </w:r>
    </w:p>
    <w:p w:rsidR="00812EE0" w:rsidRDefault="00812EE0">
      <w:pPr>
        <w:pStyle w:val="ConsPlusNormal"/>
        <w:spacing w:before="220"/>
        <w:ind w:firstLine="540"/>
        <w:jc w:val="both"/>
      </w:pPr>
      <w:r>
        <w:t>Коэффициент k, определяемый экспертным путем, характеризует наличие соответствующей информации в общем доступе. Понижающий экспертный коэффициент (от 0,5 до 1) присваивается на основании оценки полноты представленной информации (информация о планируемых проектах, информация об объектах, в отношении которых целесообразна частная инициатива, отраслевой охват и прочее);</w:t>
      </w:r>
    </w:p>
    <w:p w:rsidR="00812EE0" w:rsidRDefault="00812EE0">
      <w:pPr>
        <w:pStyle w:val="ConsPlusNormal"/>
        <w:spacing w:before="220"/>
        <w:ind w:firstLine="540"/>
        <w:jc w:val="both"/>
      </w:pPr>
      <w:r>
        <w:t>к) наличие налоговых льгот и иных мер поддержки частных партнеров.</w:t>
      </w:r>
    </w:p>
    <w:p w:rsidR="00812EE0" w:rsidRDefault="00812EE0">
      <w:pPr>
        <w:pStyle w:val="ConsPlusNormal"/>
        <w:spacing w:before="220"/>
        <w:ind w:firstLine="540"/>
        <w:jc w:val="both"/>
      </w:pPr>
      <w:r>
        <w:lastRenderedPageBreak/>
        <w:t>Коэффициент k, определяемый экспертным путем, характеризует наличие нормативных правовых актов, предусматривающих меры, стимулирующие применение механизмов государственно-частного партнерства через налоговые льготы и иные механизмы поддержки частных инвесторов для реализации проектов государственно-частного партнерства. Понижающий экспертный коэффициент (от 0,5 до 1) присваивается на основании оценки эффективности реализуемых мер.</w:t>
      </w:r>
    </w:p>
    <w:p w:rsidR="00812EE0" w:rsidRDefault="00812EE0">
      <w:pPr>
        <w:pStyle w:val="ConsPlusNormal"/>
        <w:spacing w:before="220"/>
        <w:ind w:firstLine="540"/>
        <w:jc w:val="both"/>
      </w:pPr>
      <w:r>
        <w:t>Экспертные коэффициенты присваиваются на основании оценок Ассоциации участников государственно-частного партнерства "Центр развития ГЧП".</w:t>
      </w:r>
    </w:p>
    <w:p w:rsidR="00812EE0" w:rsidRDefault="00812EE0">
      <w:pPr>
        <w:pStyle w:val="ConsPlusNormal"/>
        <w:spacing w:before="220"/>
        <w:ind w:firstLine="540"/>
        <w:jc w:val="both"/>
      </w:pPr>
      <w:r>
        <w:t>Расчет значения фактора "Нормативно-правовое обеспечение сферы государственно-частного партнерства в субъекте Российской Федерации" производится по следующей формуле:</w:t>
      </w:r>
    </w:p>
    <w:p w:rsidR="00812EE0" w:rsidRDefault="00812EE0">
      <w:pPr>
        <w:pStyle w:val="ConsPlusNormal"/>
        <w:jc w:val="both"/>
      </w:pPr>
    </w:p>
    <w:p w:rsidR="00812EE0" w:rsidRDefault="00812EE0">
      <w:pPr>
        <w:pStyle w:val="ConsPlusNormal"/>
        <w:ind w:firstLine="540"/>
        <w:jc w:val="both"/>
      </w:pPr>
      <w:r w:rsidRPr="003A0DCB">
        <w:rPr>
          <w:position w:val="-48"/>
        </w:rPr>
        <w:pict>
          <v:shape id="_x0000_i1116" style="width:69.35pt;height:59.55pt" coordsize="" o:spt="100" adj="0,,0" path="" filled="f" stroked="f">
            <v:stroke joinstyle="miter"/>
            <v:imagedata r:id="rId85" o:title="base_1_194126_32859"/>
            <v:formulas/>
            <v:path o:connecttype="segments"/>
          </v:shape>
        </w:pict>
      </w:r>
      <w:r>
        <w:t>,</w:t>
      </w:r>
    </w:p>
    <w:p w:rsidR="00812EE0" w:rsidRDefault="00812EE0">
      <w:pPr>
        <w:pStyle w:val="ConsPlusNormal"/>
        <w:jc w:val="both"/>
      </w:pPr>
    </w:p>
    <w:p w:rsidR="00812EE0" w:rsidRDefault="00812EE0">
      <w:pPr>
        <w:pStyle w:val="ConsPlusNormal"/>
        <w:ind w:firstLine="540"/>
        <w:jc w:val="both"/>
      </w:pPr>
      <w:r>
        <w:t>где:</w:t>
      </w:r>
    </w:p>
    <w:p w:rsidR="00812EE0" w:rsidRDefault="00812EE0">
      <w:pPr>
        <w:pStyle w:val="ConsPlusNormal"/>
        <w:spacing w:before="220"/>
        <w:ind w:firstLine="540"/>
        <w:jc w:val="both"/>
      </w:pPr>
      <w:r w:rsidRPr="003A0DCB">
        <w:rPr>
          <w:position w:val="-8"/>
        </w:rPr>
        <w:pict>
          <v:shape id="_x0000_i1117" style="width:16.9pt;height:19.55pt" coordsize="" o:spt="100" adj="0,,0" path="" filled="f" stroked="f">
            <v:stroke joinstyle="miter"/>
            <v:imagedata r:id="rId86" o:title="base_1_194126_32860"/>
            <v:formulas/>
            <v:path o:connecttype="segments"/>
          </v:shape>
        </w:pict>
      </w:r>
      <w:r>
        <w:t xml:space="preserve"> - значение i-го критерия (в баллах);</w:t>
      </w:r>
    </w:p>
    <w:p w:rsidR="00812EE0" w:rsidRDefault="00812EE0">
      <w:pPr>
        <w:pStyle w:val="ConsPlusNormal"/>
        <w:spacing w:before="220"/>
        <w:ind w:firstLine="540"/>
        <w:jc w:val="both"/>
      </w:pPr>
      <w:r w:rsidRPr="003A0DCB">
        <w:rPr>
          <w:position w:val="-8"/>
        </w:rPr>
        <w:pict>
          <v:shape id="_x0000_i1118" style="width:13.35pt;height:19.55pt" coordsize="" o:spt="100" adj="0,,0" path="" filled="f" stroked="f">
            <v:stroke joinstyle="miter"/>
            <v:imagedata r:id="rId82" o:title="base_1_194126_32861"/>
            <v:formulas/>
            <v:path o:connecttype="segments"/>
          </v:shape>
        </w:pict>
      </w:r>
      <w:r>
        <w:t xml:space="preserve"> - бинарная оценка i-го критерия (</w:t>
      </w:r>
      <w:r w:rsidRPr="003A0DCB">
        <w:rPr>
          <w:position w:val="-8"/>
        </w:rPr>
        <w:pict>
          <v:shape id="_x0000_i1119" style="width:13.35pt;height:19.55pt" coordsize="" o:spt="100" adj="0,,0" path="" filled="f" stroked="f">
            <v:stroke joinstyle="miter"/>
            <v:imagedata r:id="rId82" o:title="base_1_194126_32862"/>
            <v:formulas/>
            <v:path o:connecttype="segments"/>
          </v:shape>
        </w:pict>
      </w:r>
      <w:r>
        <w:t xml:space="preserve"> = 0; 1);</w:t>
      </w:r>
    </w:p>
    <w:p w:rsidR="00812EE0" w:rsidRDefault="00812EE0">
      <w:pPr>
        <w:pStyle w:val="ConsPlusNormal"/>
        <w:spacing w:before="220"/>
        <w:ind w:firstLine="540"/>
        <w:jc w:val="both"/>
      </w:pPr>
      <w:r w:rsidRPr="003A0DCB">
        <w:rPr>
          <w:position w:val="-8"/>
        </w:rPr>
        <w:pict>
          <v:shape id="_x0000_i1120" style="width:14.2pt;height:19.55pt" coordsize="" o:spt="100" adj="0,,0" path="" filled="f" stroked="f">
            <v:stroke joinstyle="miter"/>
            <v:imagedata r:id="rId83" o:title="base_1_194126_32863"/>
            <v:formulas/>
            <v:path o:connecttype="segments"/>
          </v:shape>
        </w:pict>
      </w:r>
      <w:r>
        <w:t xml:space="preserve"> - коэффициент, определяемый экспертным путем, характеризующий качество i-го критерия, </w:t>
      </w:r>
      <w:r w:rsidRPr="003A0DCB">
        <w:rPr>
          <w:position w:val="-8"/>
        </w:rPr>
        <w:pict>
          <v:shape id="_x0000_i1121" style="width:14.2pt;height:19.55pt" coordsize="" o:spt="100" adj="0,,0" path="" filled="f" stroked="f">
            <v:stroke joinstyle="miter"/>
            <v:imagedata r:id="rId83" o:title="base_1_194126_32864"/>
            <v:formulas/>
            <v:path o:connecttype="segments"/>
          </v:shape>
        </w:pict>
      </w:r>
      <w:r>
        <w:t xml:space="preserve"> = [0 - 100], в процентах;</w:t>
      </w:r>
    </w:p>
    <w:p w:rsidR="00812EE0" w:rsidRDefault="00812EE0">
      <w:pPr>
        <w:pStyle w:val="ConsPlusNormal"/>
        <w:spacing w:before="220"/>
        <w:ind w:firstLine="540"/>
        <w:jc w:val="both"/>
      </w:pPr>
      <w:r>
        <w:t>n - количество критериев;</w:t>
      </w:r>
    </w:p>
    <w:p w:rsidR="00812EE0" w:rsidRDefault="00812EE0">
      <w:pPr>
        <w:pStyle w:val="ConsPlusNormal"/>
        <w:spacing w:before="220"/>
        <w:ind w:firstLine="540"/>
        <w:jc w:val="both"/>
      </w:pPr>
      <w:r w:rsidRPr="003A0DCB">
        <w:rPr>
          <w:position w:val="-9"/>
        </w:rPr>
        <w:pict>
          <v:shape id="_x0000_i1122" style="width:16.9pt;height:20.45pt" coordsize="" o:spt="100" adj="0,,0" path="" filled="f" stroked="f">
            <v:stroke joinstyle="miter"/>
            <v:imagedata r:id="rId87" o:title="base_1_194126_32865"/>
            <v:formulas/>
            <v:path o:connecttype="segments"/>
          </v:shape>
        </w:pict>
      </w:r>
      <w:r>
        <w:t xml:space="preserve"> = [0 - 5].</w:t>
      </w:r>
    </w:p>
    <w:p w:rsidR="00812EE0" w:rsidRDefault="00812EE0">
      <w:pPr>
        <w:pStyle w:val="ConsPlusNormal"/>
        <w:spacing w:before="220"/>
        <w:ind w:firstLine="540"/>
        <w:jc w:val="both"/>
      </w:pPr>
      <w:r>
        <w:t>Расчет значения фактора "Нормативно-правовое обеспечение сферы государственно-частного партнерства в субъекте Российской Федерации" производится на основе оценок по следующей совокупности критериев:</w:t>
      </w:r>
    </w:p>
    <w:p w:rsidR="00812EE0" w:rsidRDefault="00812EE0">
      <w:pPr>
        <w:pStyle w:val="ConsPlusNormal"/>
        <w:spacing w:before="220"/>
        <w:ind w:firstLine="540"/>
        <w:jc w:val="both"/>
      </w:pPr>
      <w:r>
        <w:t>а) наличие порядка межведомственного взаимодействия органов исполнительной власти на этапе разработки и рассмотрения проектов государственно-частного партнерства.</w:t>
      </w:r>
    </w:p>
    <w:p w:rsidR="00812EE0" w:rsidRDefault="00812EE0">
      <w:pPr>
        <w:pStyle w:val="ConsPlusNormal"/>
        <w:spacing w:before="220"/>
        <w:ind w:firstLine="540"/>
        <w:jc w:val="both"/>
      </w:pPr>
      <w:r>
        <w:t>Коэффициент k, определяемый экспертным путем, характеризует раскрытие данного порядка в соответствующем нормативном(ых) правовом(ых) акте (актах). Понижающий экспертный коэффициент (от 0,5 до 1) присваивается на основании оценки полноты соответствующего акта (охват всех этапов и случаев взаимодействия: при частной инициативе, с органами местного самоуправления, в регулируемых отраслях и прочее);</w:t>
      </w:r>
    </w:p>
    <w:p w:rsidR="00812EE0" w:rsidRDefault="00812EE0">
      <w:pPr>
        <w:pStyle w:val="ConsPlusNormal"/>
        <w:spacing w:before="220"/>
        <w:ind w:firstLine="540"/>
        <w:jc w:val="both"/>
      </w:pPr>
      <w:r>
        <w:t>б) наличие порядка принятия решения о реализации проекта государственно-частного партнерства, заключения концессионного соглашения в субъекте Российской Федерации.</w:t>
      </w:r>
    </w:p>
    <w:p w:rsidR="00812EE0" w:rsidRDefault="00812EE0">
      <w:pPr>
        <w:pStyle w:val="ConsPlusNormal"/>
        <w:spacing w:before="220"/>
        <w:ind w:firstLine="540"/>
        <w:jc w:val="both"/>
      </w:pPr>
      <w:r>
        <w:t>Коэффициент k, определяемый экспертным путем, характеризует раскрытие данного порядка в соответствующем нормативном(ых) правовом(ых) акте (актах) и регламентацию процесса взаимодействия органов исполнительной власти субъекта Российской Федерации при принятии решения о реализации проекта государственно-частного партнерства и/или заключения концессионного соглашения. Понижающий экспертный коэффициент (от 0,5 до 1) присваивается на основании оценки детализации и качества соответствующего нормативного правового акта;</w:t>
      </w:r>
    </w:p>
    <w:p w:rsidR="00812EE0" w:rsidRDefault="00812EE0">
      <w:pPr>
        <w:pStyle w:val="ConsPlusNormal"/>
        <w:spacing w:before="220"/>
        <w:ind w:firstLine="540"/>
        <w:jc w:val="both"/>
      </w:pPr>
      <w:r>
        <w:lastRenderedPageBreak/>
        <w:t>в) наличие порядка межведомственного взаимодействия при осуществлении контроля, надзора мониторинга и ведения реестра проектов государственно-частного партнерства.</w:t>
      </w:r>
    </w:p>
    <w:p w:rsidR="00812EE0" w:rsidRDefault="00812EE0">
      <w:pPr>
        <w:pStyle w:val="ConsPlusNormal"/>
        <w:spacing w:before="220"/>
        <w:ind w:firstLine="540"/>
        <w:jc w:val="both"/>
      </w:pPr>
      <w:r>
        <w:t>Коэффициент k, определяемый экспертным путем, характеризует раскрытие в нормативном(ых) правовом(ых) акте (актах) субъекта Российской Федерации порядка межведомственного взаимодействия при осуществлении контроля и мониторинга за исполнением условий соглашения о государственно-частном партнерстве, концессионного соглашения, а также ведении реестра проектов государственно-частного партнерства, реализуемых на основе соглашений о государственно-частном партнерстве, концессионных соглашений. Понижающий экспертный коэффициент (от 0,5 до 1) присваивается на основании оценки эффективности применения соответствующего акта;</w:t>
      </w:r>
    </w:p>
    <w:p w:rsidR="00812EE0" w:rsidRDefault="00812EE0">
      <w:pPr>
        <w:pStyle w:val="ConsPlusNormal"/>
        <w:spacing w:before="220"/>
        <w:ind w:firstLine="540"/>
        <w:jc w:val="both"/>
      </w:pPr>
      <w:r>
        <w:t>г) наличие правил принятия решений о заключении соглашений о государственно-частном партнерстве, концессионных соглашений на срок, превышающий срок действия утвержденных лимитов бюджетных обязательств.</w:t>
      </w:r>
    </w:p>
    <w:p w:rsidR="00812EE0" w:rsidRDefault="00812EE0">
      <w:pPr>
        <w:pStyle w:val="ConsPlusNormal"/>
        <w:spacing w:before="220"/>
        <w:ind w:firstLine="540"/>
        <w:jc w:val="both"/>
      </w:pPr>
      <w:r>
        <w:t>Коэффициент k, определяемый экспертным путем, характеризует раскрытие в нормативном(ых) правовом(ых) акте (актах) субъекта Российской Федерации данного порядка. Понижающий экспертный коэффициент (от 0,5 до 1) присваивается на основании оценки соответствующего акта;</w:t>
      </w:r>
    </w:p>
    <w:p w:rsidR="00812EE0" w:rsidRDefault="00812EE0">
      <w:pPr>
        <w:pStyle w:val="ConsPlusNormal"/>
        <w:spacing w:before="220"/>
        <w:ind w:firstLine="540"/>
        <w:jc w:val="both"/>
      </w:pPr>
      <w:r>
        <w:t>д) соответствие нормативно-правовой базы субъекта Российской Федерации в сфере государственно-частного партнерства, в том числе концессионных соглашений, нормам федерального законодательства.</w:t>
      </w:r>
    </w:p>
    <w:p w:rsidR="00812EE0" w:rsidRDefault="00812EE0">
      <w:pPr>
        <w:pStyle w:val="ConsPlusNormal"/>
        <w:spacing w:before="220"/>
        <w:ind w:firstLine="540"/>
        <w:jc w:val="both"/>
      </w:pPr>
      <w:r>
        <w:t>Коэффициент k, определяемый экспертным путем, характеризует внесение изменений в нормативные правовые акты субъекта Российской Федерации в сфере государственно-частного партнерства, в том числе в региональный закон об участии субъекта Российской Федерации в государственно-частном партнерстве, в целях приведения указанных нормативных правовых актов в соответствие с нормами федерального законодательства. Понижающий экспертный коэффициент (от 0,5 до 1) присваивается на основании качественной оценки нормативно-правовых актов с учетом внесенных изменений.</w:t>
      </w:r>
    </w:p>
    <w:p w:rsidR="00812EE0" w:rsidRDefault="00812EE0">
      <w:pPr>
        <w:pStyle w:val="ConsPlusNormal"/>
        <w:spacing w:before="220"/>
        <w:ind w:firstLine="540"/>
        <w:jc w:val="both"/>
      </w:pPr>
      <w:r>
        <w:t>Экспертные коэффициенты присваиваются на основании оценок Ассоциации участников государственно-частного партнерства "Центр развития ГЧП".</w:t>
      </w:r>
    </w:p>
    <w:p w:rsidR="00812EE0" w:rsidRDefault="00812EE0">
      <w:pPr>
        <w:pStyle w:val="ConsPlusNormal"/>
        <w:spacing w:before="220"/>
        <w:ind w:firstLine="540"/>
        <w:jc w:val="both"/>
      </w:pPr>
      <w:r>
        <w:t>Расчет значения фактора "Опыт реализации проектов государственно-частного партнерства в субъекте Российской Федерации" производится по следующей формуле:</w:t>
      </w:r>
    </w:p>
    <w:p w:rsidR="00812EE0" w:rsidRDefault="00812EE0">
      <w:pPr>
        <w:pStyle w:val="ConsPlusNormal"/>
        <w:jc w:val="both"/>
      </w:pPr>
    </w:p>
    <w:p w:rsidR="00812EE0" w:rsidRDefault="00812EE0">
      <w:pPr>
        <w:pStyle w:val="ConsPlusNormal"/>
        <w:ind w:firstLine="540"/>
        <w:jc w:val="both"/>
      </w:pPr>
      <w:r w:rsidRPr="003A0DCB">
        <w:rPr>
          <w:position w:val="-36"/>
        </w:rPr>
        <w:pict>
          <v:shape id="_x0000_i1123" style="width:2in;height:48pt" coordsize="" o:spt="100" adj="0,,0" path="" filled="f" stroked="f">
            <v:stroke joinstyle="miter"/>
            <v:imagedata r:id="rId88" o:title="base_1_194126_32866"/>
            <v:formulas/>
            <v:path o:connecttype="segments"/>
          </v:shape>
        </w:pict>
      </w:r>
      <w:r>
        <w:t>,</w:t>
      </w:r>
    </w:p>
    <w:p w:rsidR="00812EE0" w:rsidRDefault="00812EE0">
      <w:pPr>
        <w:pStyle w:val="ConsPlusNormal"/>
        <w:jc w:val="both"/>
      </w:pPr>
    </w:p>
    <w:p w:rsidR="00812EE0" w:rsidRDefault="00812EE0">
      <w:pPr>
        <w:pStyle w:val="ConsPlusNormal"/>
        <w:ind w:firstLine="540"/>
        <w:jc w:val="both"/>
      </w:pPr>
      <w:r>
        <w:t>где:</w:t>
      </w:r>
    </w:p>
    <w:p w:rsidR="00812EE0" w:rsidRDefault="00812EE0">
      <w:pPr>
        <w:pStyle w:val="ConsPlusNormal"/>
        <w:spacing w:before="220"/>
        <w:ind w:firstLine="540"/>
        <w:jc w:val="both"/>
      </w:pPr>
      <w:r>
        <w:t>n - общее количество критериев;</w:t>
      </w:r>
    </w:p>
    <w:p w:rsidR="00812EE0" w:rsidRDefault="00812EE0">
      <w:pPr>
        <w:pStyle w:val="ConsPlusNormal"/>
        <w:spacing w:before="220"/>
        <w:ind w:firstLine="540"/>
        <w:jc w:val="both"/>
      </w:pPr>
      <w:r>
        <w:t>m - общее количество проектов;</w:t>
      </w:r>
    </w:p>
    <w:p w:rsidR="00812EE0" w:rsidRDefault="00812EE0">
      <w:pPr>
        <w:pStyle w:val="ConsPlusNormal"/>
        <w:spacing w:before="220"/>
        <w:ind w:firstLine="540"/>
        <w:jc w:val="both"/>
      </w:pPr>
      <w:r w:rsidRPr="003A0DCB">
        <w:rPr>
          <w:position w:val="-9"/>
        </w:rPr>
        <w:pict>
          <v:shape id="_x0000_i1124" style="width:19.55pt;height:20.45pt" coordsize="" o:spt="100" adj="0,,0" path="" filled="f" stroked="f">
            <v:stroke joinstyle="miter"/>
            <v:imagedata r:id="rId89" o:title="base_1_194126_32867"/>
            <v:formulas/>
            <v:path o:connecttype="segments"/>
          </v:shape>
        </w:pict>
      </w:r>
      <w:r>
        <w:t xml:space="preserve"> - значение i-го критерия "Опыт реализации проектов государственно-частного партнерства в субъекте Российской Федерации" для k-го проекта государственно-частного партнерства,</w:t>
      </w:r>
    </w:p>
    <w:p w:rsidR="00812EE0" w:rsidRDefault="00812EE0">
      <w:pPr>
        <w:pStyle w:val="ConsPlusNormal"/>
        <w:spacing w:before="220"/>
        <w:ind w:firstLine="540"/>
        <w:jc w:val="both"/>
      </w:pPr>
      <w:r w:rsidRPr="003A0DCB">
        <w:rPr>
          <w:position w:val="-9"/>
        </w:rPr>
        <w:pict>
          <v:shape id="_x0000_i1125" style="width:19.55pt;height:20.45pt" coordsize="" o:spt="100" adj="0,,0" path="" filled="f" stroked="f">
            <v:stroke joinstyle="miter"/>
            <v:imagedata r:id="rId89" o:title="base_1_194126_32868"/>
            <v:formulas/>
            <v:path o:connecttype="segments"/>
          </v:shape>
        </w:pict>
      </w:r>
      <w:r>
        <w:t xml:space="preserve"> = [0 - 1];</w:t>
      </w:r>
    </w:p>
    <w:p w:rsidR="00812EE0" w:rsidRDefault="00812EE0">
      <w:pPr>
        <w:pStyle w:val="ConsPlusNormal"/>
        <w:spacing w:before="220"/>
        <w:ind w:firstLine="540"/>
        <w:jc w:val="both"/>
      </w:pPr>
      <w:r w:rsidRPr="003A0DCB">
        <w:rPr>
          <w:position w:val="-9"/>
        </w:rPr>
        <w:lastRenderedPageBreak/>
        <w:pict>
          <v:shape id="_x0000_i1126" style="width:14.2pt;height:20.45pt" coordsize="" o:spt="100" adj="0,,0" path="" filled="f" stroked="f">
            <v:stroke joinstyle="miter"/>
            <v:imagedata r:id="rId90" o:title="base_1_194126_32869"/>
            <v:formulas/>
            <v:path o:connecttype="segments"/>
          </v:shape>
        </w:pict>
      </w:r>
      <w:r>
        <w:t xml:space="preserve"> - коэффициент отраслевой дифференциации проектов, учитывающий факт реализации проектов в двух и более отраслях;</w:t>
      </w:r>
    </w:p>
    <w:p w:rsidR="00812EE0" w:rsidRDefault="00812EE0">
      <w:pPr>
        <w:pStyle w:val="ConsPlusNormal"/>
        <w:spacing w:before="220"/>
        <w:ind w:firstLine="540"/>
        <w:jc w:val="both"/>
      </w:pPr>
      <w:r w:rsidRPr="003A0DCB">
        <w:rPr>
          <w:position w:val="-9"/>
        </w:rPr>
        <w:pict>
          <v:shape id="_x0000_i1127" style="width:16pt;height:20.45pt" coordsize="" o:spt="100" adj="0,,0" path="" filled="f" stroked="f">
            <v:stroke joinstyle="miter"/>
            <v:imagedata r:id="rId91" o:title="base_1_194126_32870"/>
            <v:formulas/>
            <v:path o:connecttype="segments"/>
          </v:shape>
        </w:pict>
      </w:r>
      <w:r>
        <w:t xml:space="preserve"> = [0 - 13,75].</w:t>
      </w:r>
    </w:p>
    <w:p w:rsidR="00812EE0" w:rsidRDefault="00812EE0">
      <w:pPr>
        <w:pStyle w:val="ConsPlusNormal"/>
        <w:spacing w:before="220"/>
        <w:ind w:firstLine="540"/>
        <w:jc w:val="both"/>
      </w:pPr>
      <w:r>
        <w:t>Значение коэффициента отраслевой дифференциации проектов определяется следующим образом:</w:t>
      </w:r>
    </w:p>
    <w:p w:rsidR="00812EE0" w:rsidRDefault="00812EE0">
      <w:pPr>
        <w:pStyle w:val="ConsPlusNormal"/>
        <w:spacing w:before="220"/>
        <w:ind w:firstLine="540"/>
        <w:jc w:val="both"/>
      </w:pPr>
      <w:r>
        <w:t>для проектов, реализуемых в двух отраслях, k = 1;</w:t>
      </w:r>
    </w:p>
    <w:p w:rsidR="00812EE0" w:rsidRDefault="00812EE0">
      <w:pPr>
        <w:pStyle w:val="ConsPlusNormal"/>
        <w:spacing w:before="220"/>
        <w:ind w:firstLine="540"/>
        <w:jc w:val="both"/>
      </w:pPr>
      <w:r>
        <w:t>для проектов, реализуемых в трех и более отраслях, к = 1,2.</w:t>
      </w:r>
    </w:p>
    <w:p w:rsidR="00812EE0" w:rsidRDefault="00812EE0">
      <w:pPr>
        <w:pStyle w:val="ConsPlusNormal"/>
        <w:spacing w:before="220"/>
        <w:ind w:firstLine="540"/>
        <w:jc w:val="both"/>
      </w:pPr>
      <w:r>
        <w:t>Расчет значения фактора "Опыт реализации проектов государственно-частного партнерства в субъекте Российской Федерации" производится на основе оценок по следующей совокупности критериев:</w:t>
      </w:r>
    </w:p>
    <w:p w:rsidR="00812EE0" w:rsidRDefault="00812EE0">
      <w:pPr>
        <w:pStyle w:val="ConsPlusNormal"/>
        <w:jc w:val="both"/>
      </w:pPr>
    </w:p>
    <w:p w:rsidR="00812EE0" w:rsidRDefault="00812EE0">
      <w:pPr>
        <w:sectPr w:rsidR="00812EE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8"/>
        <w:gridCol w:w="2194"/>
        <w:gridCol w:w="5499"/>
        <w:gridCol w:w="1462"/>
      </w:tblGrid>
      <w:tr w:rsidR="00812EE0">
        <w:tc>
          <w:tcPr>
            <w:tcW w:w="478" w:type="dxa"/>
          </w:tcPr>
          <w:p w:rsidR="00812EE0" w:rsidRDefault="00812EE0">
            <w:pPr>
              <w:pStyle w:val="ConsPlusNormal"/>
              <w:jc w:val="center"/>
            </w:pPr>
            <w:r>
              <w:lastRenderedPageBreak/>
              <w:t>N</w:t>
            </w:r>
          </w:p>
        </w:tc>
        <w:tc>
          <w:tcPr>
            <w:tcW w:w="2194" w:type="dxa"/>
          </w:tcPr>
          <w:p w:rsidR="00812EE0" w:rsidRDefault="00812EE0">
            <w:pPr>
              <w:pStyle w:val="ConsPlusNormal"/>
              <w:jc w:val="center"/>
            </w:pPr>
            <w:r>
              <w:t>Критерий</w:t>
            </w:r>
          </w:p>
        </w:tc>
        <w:tc>
          <w:tcPr>
            <w:tcW w:w="5499" w:type="dxa"/>
          </w:tcPr>
          <w:p w:rsidR="00812EE0" w:rsidRDefault="00812EE0">
            <w:pPr>
              <w:pStyle w:val="ConsPlusNormal"/>
              <w:jc w:val="center"/>
            </w:pPr>
            <w:r>
              <w:t>Описание</w:t>
            </w:r>
          </w:p>
        </w:tc>
        <w:tc>
          <w:tcPr>
            <w:tcW w:w="1462" w:type="dxa"/>
          </w:tcPr>
          <w:p w:rsidR="00812EE0" w:rsidRDefault="00812EE0">
            <w:pPr>
              <w:pStyle w:val="ConsPlusNormal"/>
              <w:jc w:val="center"/>
            </w:pPr>
            <w:r>
              <w:t>Значение, баллы</w:t>
            </w:r>
          </w:p>
        </w:tc>
      </w:tr>
      <w:tr w:rsidR="00812EE0">
        <w:tc>
          <w:tcPr>
            <w:tcW w:w="478" w:type="dxa"/>
            <w:vMerge w:val="restart"/>
            <w:vAlign w:val="center"/>
          </w:tcPr>
          <w:p w:rsidR="00812EE0" w:rsidRDefault="00812EE0">
            <w:pPr>
              <w:pStyle w:val="ConsPlusNormal"/>
              <w:jc w:val="center"/>
            </w:pPr>
            <w:r>
              <w:t>1</w:t>
            </w:r>
          </w:p>
        </w:tc>
        <w:tc>
          <w:tcPr>
            <w:tcW w:w="2194" w:type="dxa"/>
            <w:vMerge w:val="restart"/>
            <w:vAlign w:val="center"/>
          </w:tcPr>
          <w:p w:rsidR="00812EE0" w:rsidRDefault="00812EE0">
            <w:pPr>
              <w:pStyle w:val="ConsPlusNormal"/>
            </w:pPr>
            <w:r>
              <w:t>Соответствие проекта признакам государственно-частного партнерства</w:t>
            </w:r>
          </w:p>
        </w:tc>
        <w:tc>
          <w:tcPr>
            <w:tcW w:w="5499" w:type="dxa"/>
          </w:tcPr>
          <w:p w:rsidR="00812EE0" w:rsidRDefault="00812EE0">
            <w:pPr>
              <w:pStyle w:val="ConsPlusNormal"/>
              <w:jc w:val="both"/>
            </w:pPr>
            <w:r>
              <w:t xml:space="preserve">проект реализуется на основании федеральных законов от 13 июля 2015 г. </w:t>
            </w:r>
            <w:hyperlink r:id="rId92" w:history="1">
              <w:r>
                <w:rPr>
                  <w:color w:val="0000FF"/>
                </w:rPr>
                <w:t>N 224-ФЗ</w:t>
              </w:r>
            </w:hyperlink>
            <w:r>
              <w:t xml:space="preserve">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или от 21 июля 2005 г. </w:t>
            </w:r>
            <w:hyperlink r:id="rId93" w:history="1">
              <w:r>
                <w:rPr>
                  <w:color w:val="0000FF"/>
                </w:rPr>
                <w:t>N 115-ФЗ</w:t>
              </w:r>
            </w:hyperlink>
            <w:r>
              <w:t xml:space="preserve"> "О концессионных соглашениях"</w:t>
            </w:r>
          </w:p>
        </w:tc>
        <w:tc>
          <w:tcPr>
            <w:tcW w:w="1462" w:type="dxa"/>
            <w:vAlign w:val="center"/>
          </w:tcPr>
          <w:p w:rsidR="00812EE0" w:rsidRDefault="00812EE0">
            <w:pPr>
              <w:pStyle w:val="ConsPlusNormal"/>
              <w:jc w:val="center"/>
            </w:pPr>
            <w:r>
              <w:t>1</w:t>
            </w:r>
          </w:p>
        </w:tc>
      </w:tr>
      <w:tr w:rsidR="00812EE0">
        <w:tc>
          <w:tcPr>
            <w:tcW w:w="478" w:type="dxa"/>
            <w:vMerge/>
          </w:tcPr>
          <w:p w:rsidR="00812EE0" w:rsidRDefault="00812EE0"/>
        </w:tc>
        <w:tc>
          <w:tcPr>
            <w:tcW w:w="2194" w:type="dxa"/>
            <w:vMerge/>
          </w:tcPr>
          <w:p w:rsidR="00812EE0" w:rsidRDefault="00812EE0"/>
        </w:tc>
        <w:tc>
          <w:tcPr>
            <w:tcW w:w="5499" w:type="dxa"/>
          </w:tcPr>
          <w:p w:rsidR="00812EE0" w:rsidRDefault="00812EE0">
            <w:pPr>
              <w:pStyle w:val="ConsPlusNormal"/>
              <w:jc w:val="both"/>
            </w:pPr>
            <w:r>
              <w:t>проект реализуется на основании иных нормативных правовых актов, регулирующих отношения в сфере государственно-частного партнерства</w:t>
            </w:r>
          </w:p>
        </w:tc>
        <w:tc>
          <w:tcPr>
            <w:tcW w:w="1462" w:type="dxa"/>
            <w:vAlign w:val="center"/>
          </w:tcPr>
          <w:p w:rsidR="00812EE0" w:rsidRDefault="00812EE0">
            <w:pPr>
              <w:pStyle w:val="ConsPlusNormal"/>
              <w:jc w:val="center"/>
            </w:pPr>
            <w:r>
              <w:t>0,5</w:t>
            </w:r>
          </w:p>
        </w:tc>
      </w:tr>
      <w:tr w:rsidR="00812EE0">
        <w:tc>
          <w:tcPr>
            <w:tcW w:w="9633" w:type="dxa"/>
            <w:gridSpan w:val="4"/>
          </w:tcPr>
          <w:p w:rsidR="00812EE0" w:rsidRDefault="00812EE0">
            <w:pPr>
              <w:pStyle w:val="ConsPlusNormal"/>
              <w:jc w:val="both"/>
            </w:pPr>
            <w:r>
              <w:t xml:space="preserve">Понижающие коэффициенты, используемые при расчете критерия </w:t>
            </w:r>
            <w:r w:rsidRPr="003A0DCB">
              <w:rPr>
                <w:position w:val="-1"/>
              </w:rPr>
              <w:pict>
                <v:shape id="_x0000_i1128" style="width:9.8pt;height:12.45pt" coordsize="" o:spt="100" adj="0,,0" path="" filled="f" stroked="f">
                  <v:stroke joinstyle="miter"/>
                  <v:imagedata r:id="rId94" o:title="base_1_194126_32871"/>
                  <v:formulas/>
                  <v:path o:connecttype="segments"/>
                </v:shape>
              </w:pict>
            </w:r>
            <w:r>
              <w:t xml:space="preserve"> для каждого проекта в отдельности</w:t>
            </w:r>
          </w:p>
        </w:tc>
      </w:tr>
      <w:tr w:rsidR="00812EE0">
        <w:tc>
          <w:tcPr>
            <w:tcW w:w="478" w:type="dxa"/>
            <w:vMerge w:val="restart"/>
            <w:vAlign w:val="center"/>
          </w:tcPr>
          <w:p w:rsidR="00812EE0" w:rsidRDefault="00812EE0">
            <w:pPr>
              <w:pStyle w:val="ConsPlusNormal"/>
              <w:jc w:val="center"/>
            </w:pPr>
            <w:r>
              <w:t>1</w:t>
            </w:r>
          </w:p>
        </w:tc>
        <w:tc>
          <w:tcPr>
            <w:tcW w:w="2194" w:type="dxa"/>
            <w:vMerge w:val="restart"/>
            <w:vAlign w:val="center"/>
          </w:tcPr>
          <w:p w:rsidR="00812EE0" w:rsidRDefault="00812EE0">
            <w:pPr>
              <w:pStyle w:val="ConsPlusNormal"/>
            </w:pPr>
            <w:r>
              <w:t>Стадия реализации проекта</w:t>
            </w:r>
          </w:p>
        </w:tc>
        <w:tc>
          <w:tcPr>
            <w:tcW w:w="5499" w:type="dxa"/>
          </w:tcPr>
          <w:p w:rsidR="00812EE0" w:rsidRDefault="00812EE0">
            <w:pPr>
              <w:pStyle w:val="ConsPlusNormal"/>
              <w:jc w:val="both"/>
            </w:pPr>
            <w:r>
              <w:t>эксплуатация</w:t>
            </w:r>
          </w:p>
        </w:tc>
        <w:tc>
          <w:tcPr>
            <w:tcW w:w="1462" w:type="dxa"/>
            <w:vAlign w:val="center"/>
          </w:tcPr>
          <w:p w:rsidR="00812EE0" w:rsidRDefault="00812EE0">
            <w:pPr>
              <w:pStyle w:val="ConsPlusNormal"/>
              <w:jc w:val="center"/>
            </w:pPr>
            <w:r>
              <w:t>1</w:t>
            </w:r>
          </w:p>
        </w:tc>
      </w:tr>
      <w:tr w:rsidR="00812EE0">
        <w:tc>
          <w:tcPr>
            <w:tcW w:w="478" w:type="dxa"/>
            <w:vMerge/>
          </w:tcPr>
          <w:p w:rsidR="00812EE0" w:rsidRDefault="00812EE0"/>
        </w:tc>
        <w:tc>
          <w:tcPr>
            <w:tcW w:w="2194" w:type="dxa"/>
            <w:vMerge/>
          </w:tcPr>
          <w:p w:rsidR="00812EE0" w:rsidRDefault="00812EE0"/>
        </w:tc>
        <w:tc>
          <w:tcPr>
            <w:tcW w:w="5499" w:type="dxa"/>
          </w:tcPr>
          <w:p w:rsidR="00812EE0" w:rsidRDefault="00812EE0">
            <w:pPr>
              <w:pStyle w:val="ConsPlusNormal"/>
              <w:jc w:val="both"/>
            </w:pPr>
            <w:r>
              <w:t>строительство и (или) реконструкция</w:t>
            </w:r>
          </w:p>
        </w:tc>
        <w:tc>
          <w:tcPr>
            <w:tcW w:w="1462" w:type="dxa"/>
            <w:vAlign w:val="center"/>
          </w:tcPr>
          <w:p w:rsidR="00812EE0" w:rsidRDefault="00812EE0">
            <w:pPr>
              <w:pStyle w:val="ConsPlusNormal"/>
              <w:jc w:val="center"/>
            </w:pPr>
            <w:r>
              <w:t>0,9</w:t>
            </w:r>
          </w:p>
        </w:tc>
      </w:tr>
      <w:tr w:rsidR="00812EE0">
        <w:tc>
          <w:tcPr>
            <w:tcW w:w="478" w:type="dxa"/>
            <w:vMerge/>
          </w:tcPr>
          <w:p w:rsidR="00812EE0" w:rsidRDefault="00812EE0"/>
        </w:tc>
        <w:tc>
          <w:tcPr>
            <w:tcW w:w="2194" w:type="dxa"/>
            <w:vMerge/>
          </w:tcPr>
          <w:p w:rsidR="00812EE0" w:rsidRDefault="00812EE0"/>
        </w:tc>
        <w:tc>
          <w:tcPr>
            <w:tcW w:w="5499" w:type="dxa"/>
          </w:tcPr>
          <w:p w:rsidR="00812EE0" w:rsidRDefault="00812EE0">
            <w:pPr>
              <w:pStyle w:val="ConsPlusNormal"/>
              <w:jc w:val="both"/>
            </w:pPr>
            <w:r>
              <w:t>финансовое и коммерческое закрытие</w:t>
            </w:r>
          </w:p>
        </w:tc>
        <w:tc>
          <w:tcPr>
            <w:tcW w:w="1462" w:type="dxa"/>
            <w:vAlign w:val="center"/>
          </w:tcPr>
          <w:p w:rsidR="00812EE0" w:rsidRDefault="00812EE0">
            <w:pPr>
              <w:pStyle w:val="ConsPlusNormal"/>
              <w:jc w:val="center"/>
            </w:pPr>
            <w:r>
              <w:t>0,8</w:t>
            </w:r>
          </w:p>
        </w:tc>
      </w:tr>
      <w:tr w:rsidR="00812EE0">
        <w:tc>
          <w:tcPr>
            <w:tcW w:w="478" w:type="dxa"/>
            <w:vMerge/>
          </w:tcPr>
          <w:p w:rsidR="00812EE0" w:rsidRDefault="00812EE0"/>
        </w:tc>
        <w:tc>
          <w:tcPr>
            <w:tcW w:w="2194" w:type="dxa"/>
            <w:vMerge/>
          </w:tcPr>
          <w:p w:rsidR="00812EE0" w:rsidRDefault="00812EE0"/>
        </w:tc>
        <w:tc>
          <w:tcPr>
            <w:tcW w:w="5499" w:type="dxa"/>
          </w:tcPr>
          <w:p w:rsidR="00812EE0" w:rsidRDefault="00812EE0">
            <w:pPr>
              <w:pStyle w:val="ConsPlusNormal"/>
              <w:jc w:val="both"/>
            </w:pPr>
            <w:r>
              <w:t>конкурсные процедуры</w:t>
            </w:r>
          </w:p>
        </w:tc>
        <w:tc>
          <w:tcPr>
            <w:tcW w:w="1462" w:type="dxa"/>
            <w:vAlign w:val="center"/>
          </w:tcPr>
          <w:p w:rsidR="00812EE0" w:rsidRDefault="00812EE0">
            <w:pPr>
              <w:pStyle w:val="ConsPlusNormal"/>
              <w:jc w:val="center"/>
            </w:pPr>
            <w:r>
              <w:t>0,7</w:t>
            </w:r>
          </w:p>
        </w:tc>
      </w:tr>
      <w:tr w:rsidR="00812EE0">
        <w:tc>
          <w:tcPr>
            <w:tcW w:w="478" w:type="dxa"/>
            <w:vMerge/>
          </w:tcPr>
          <w:p w:rsidR="00812EE0" w:rsidRDefault="00812EE0"/>
        </w:tc>
        <w:tc>
          <w:tcPr>
            <w:tcW w:w="2194" w:type="dxa"/>
            <w:vMerge/>
          </w:tcPr>
          <w:p w:rsidR="00812EE0" w:rsidRDefault="00812EE0"/>
        </w:tc>
        <w:tc>
          <w:tcPr>
            <w:tcW w:w="5499" w:type="dxa"/>
          </w:tcPr>
          <w:p w:rsidR="00812EE0" w:rsidRDefault="00812EE0">
            <w:pPr>
              <w:pStyle w:val="ConsPlusNormal"/>
              <w:jc w:val="both"/>
            </w:pPr>
            <w:r>
              <w:t>принято решение о заключении соглашения (договора)</w:t>
            </w:r>
          </w:p>
        </w:tc>
        <w:tc>
          <w:tcPr>
            <w:tcW w:w="1462" w:type="dxa"/>
            <w:vAlign w:val="center"/>
          </w:tcPr>
          <w:p w:rsidR="00812EE0" w:rsidRDefault="00812EE0">
            <w:pPr>
              <w:pStyle w:val="ConsPlusNormal"/>
              <w:jc w:val="center"/>
            </w:pPr>
            <w:r>
              <w:t>0,6</w:t>
            </w:r>
          </w:p>
        </w:tc>
      </w:tr>
      <w:tr w:rsidR="00812EE0">
        <w:tc>
          <w:tcPr>
            <w:tcW w:w="478" w:type="dxa"/>
            <w:vMerge w:val="restart"/>
            <w:vAlign w:val="center"/>
          </w:tcPr>
          <w:p w:rsidR="00812EE0" w:rsidRDefault="00812EE0">
            <w:pPr>
              <w:pStyle w:val="ConsPlusNormal"/>
              <w:jc w:val="center"/>
            </w:pPr>
            <w:r>
              <w:t>2</w:t>
            </w:r>
          </w:p>
        </w:tc>
        <w:tc>
          <w:tcPr>
            <w:tcW w:w="2194" w:type="dxa"/>
            <w:vMerge w:val="restart"/>
            <w:vAlign w:val="center"/>
          </w:tcPr>
          <w:p w:rsidR="00812EE0" w:rsidRDefault="00812EE0">
            <w:pPr>
              <w:pStyle w:val="ConsPlusNormal"/>
            </w:pPr>
            <w:r>
              <w:t>Объем частных инвестиций в создание объекта соглашения</w:t>
            </w:r>
          </w:p>
        </w:tc>
        <w:tc>
          <w:tcPr>
            <w:tcW w:w="5499" w:type="dxa"/>
          </w:tcPr>
          <w:p w:rsidR="00812EE0" w:rsidRDefault="00812EE0">
            <w:pPr>
              <w:pStyle w:val="ConsPlusNormal"/>
              <w:jc w:val="both"/>
            </w:pPr>
            <w:r>
              <w:t>более 500 млн. руб.</w:t>
            </w:r>
          </w:p>
        </w:tc>
        <w:tc>
          <w:tcPr>
            <w:tcW w:w="1462" w:type="dxa"/>
            <w:vAlign w:val="center"/>
          </w:tcPr>
          <w:p w:rsidR="00812EE0" w:rsidRDefault="00812EE0">
            <w:pPr>
              <w:pStyle w:val="ConsPlusNormal"/>
              <w:jc w:val="center"/>
            </w:pPr>
            <w:r>
              <w:t>1</w:t>
            </w:r>
          </w:p>
        </w:tc>
      </w:tr>
      <w:tr w:rsidR="00812EE0">
        <w:tc>
          <w:tcPr>
            <w:tcW w:w="478" w:type="dxa"/>
            <w:vMerge/>
          </w:tcPr>
          <w:p w:rsidR="00812EE0" w:rsidRDefault="00812EE0"/>
        </w:tc>
        <w:tc>
          <w:tcPr>
            <w:tcW w:w="2194" w:type="dxa"/>
            <w:vMerge/>
          </w:tcPr>
          <w:p w:rsidR="00812EE0" w:rsidRDefault="00812EE0"/>
        </w:tc>
        <w:tc>
          <w:tcPr>
            <w:tcW w:w="5499" w:type="dxa"/>
          </w:tcPr>
          <w:p w:rsidR="00812EE0" w:rsidRDefault="00812EE0">
            <w:pPr>
              <w:pStyle w:val="ConsPlusNormal"/>
              <w:jc w:val="both"/>
            </w:pPr>
            <w:r>
              <w:t>от 200 до 500 млн. руб.</w:t>
            </w:r>
          </w:p>
        </w:tc>
        <w:tc>
          <w:tcPr>
            <w:tcW w:w="1462" w:type="dxa"/>
            <w:vAlign w:val="center"/>
          </w:tcPr>
          <w:p w:rsidR="00812EE0" w:rsidRDefault="00812EE0">
            <w:pPr>
              <w:pStyle w:val="ConsPlusNormal"/>
              <w:jc w:val="center"/>
            </w:pPr>
            <w:r>
              <w:t>0,9</w:t>
            </w:r>
          </w:p>
        </w:tc>
      </w:tr>
      <w:tr w:rsidR="00812EE0">
        <w:tc>
          <w:tcPr>
            <w:tcW w:w="478" w:type="dxa"/>
            <w:vMerge/>
          </w:tcPr>
          <w:p w:rsidR="00812EE0" w:rsidRDefault="00812EE0"/>
        </w:tc>
        <w:tc>
          <w:tcPr>
            <w:tcW w:w="2194" w:type="dxa"/>
            <w:vMerge/>
          </w:tcPr>
          <w:p w:rsidR="00812EE0" w:rsidRDefault="00812EE0"/>
        </w:tc>
        <w:tc>
          <w:tcPr>
            <w:tcW w:w="5499" w:type="dxa"/>
          </w:tcPr>
          <w:p w:rsidR="00812EE0" w:rsidRDefault="00812EE0">
            <w:pPr>
              <w:pStyle w:val="ConsPlusNormal"/>
              <w:jc w:val="both"/>
            </w:pPr>
            <w:r>
              <w:t>от 50 до 200 млн. руб.</w:t>
            </w:r>
          </w:p>
        </w:tc>
        <w:tc>
          <w:tcPr>
            <w:tcW w:w="1462" w:type="dxa"/>
            <w:vAlign w:val="center"/>
          </w:tcPr>
          <w:p w:rsidR="00812EE0" w:rsidRDefault="00812EE0">
            <w:pPr>
              <w:pStyle w:val="ConsPlusNormal"/>
              <w:jc w:val="center"/>
            </w:pPr>
            <w:r>
              <w:t>0,7</w:t>
            </w:r>
          </w:p>
        </w:tc>
      </w:tr>
      <w:tr w:rsidR="00812EE0">
        <w:tc>
          <w:tcPr>
            <w:tcW w:w="478" w:type="dxa"/>
            <w:vMerge/>
          </w:tcPr>
          <w:p w:rsidR="00812EE0" w:rsidRDefault="00812EE0"/>
        </w:tc>
        <w:tc>
          <w:tcPr>
            <w:tcW w:w="2194" w:type="dxa"/>
            <w:vMerge/>
          </w:tcPr>
          <w:p w:rsidR="00812EE0" w:rsidRDefault="00812EE0"/>
        </w:tc>
        <w:tc>
          <w:tcPr>
            <w:tcW w:w="5499" w:type="dxa"/>
          </w:tcPr>
          <w:p w:rsidR="00812EE0" w:rsidRDefault="00812EE0">
            <w:pPr>
              <w:pStyle w:val="ConsPlusNormal"/>
              <w:jc w:val="both"/>
            </w:pPr>
            <w:r>
              <w:t>от 10 до 50 млн. руб.</w:t>
            </w:r>
          </w:p>
        </w:tc>
        <w:tc>
          <w:tcPr>
            <w:tcW w:w="1462" w:type="dxa"/>
            <w:vAlign w:val="center"/>
          </w:tcPr>
          <w:p w:rsidR="00812EE0" w:rsidRDefault="00812EE0">
            <w:pPr>
              <w:pStyle w:val="ConsPlusNormal"/>
              <w:jc w:val="center"/>
            </w:pPr>
            <w:r>
              <w:t>0,5</w:t>
            </w:r>
          </w:p>
        </w:tc>
      </w:tr>
      <w:tr w:rsidR="00812EE0">
        <w:tc>
          <w:tcPr>
            <w:tcW w:w="478" w:type="dxa"/>
            <w:vMerge/>
          </w:tcPr>
          <w:p w:rsidR="00812EE0" w:rsidRDefault="00812EE0"/>
        </w:tc>
        <w:tc>
          <w:tcPr>
            <w:tcW w:w="2194" w:type="dxa"/>
            <w:vMerge/>
          </w:tcPr>
          <w:p w:rsidR="00812EE0" w:rsidRDefault="00812EE0"/>
        </w:tc>
        <w:tc>
          <w:tcPr>
            <w:tcW w:w="5499" w:type="dxa"/>
          </w:tcPr>
          <w:p w:rsidR="00812EE0" w:rsidRDefault="00812EE0">
            <w:pPr>
              <w:pStyle w:val="ConsPlusNormal"/>
              <w:jc w:val="both"/>
            </w:pPr>
            <w:r>
              <w:t>от 1 до 10 млн. руб.</w:t>
            </w:r>
          </w:p>
        </w:tc>
        <w:tc>
          <w:tcPr>
            <w:tcW w:w="1462" w:type="dxa"/>
            <w:vAlign w:val="center"/>
          </w:tcPr>
          <w:p w:rsidR="00812EE0" w:rsidRDefault="00812EE0">
            <w:pPr>
              <w:pStyle w:val="ConsPlusNormal"/>
              <w:jc w:val="center"/>
            </w:pPr>
            <w:r>
              <w:t>0,2</w:t>
            </w:r>
          </w:p>
        </w:tc>
      </w:tr>
      <w:tr w:rsidR="00812EE0">
        <w:tc>
          <w:tcPr>
            <w:tcW w:w="478" w:type="dxa"/>
            <w:vMerge/>
          </w:tcPr>
          <w:p w:rsidR="00812EE0" w:rsidRDefault="00812EE0"/>
        </w:tc>
        <w:tc>
          <w:tcPr>
            <w:tcW w:w="2194" w:type="dxa"/>
            <w:vMerge/>
          </w:tcPr>
          <w:p w:rsidR="00812EE0" w:rsidRDefault="00812EE0"/>
        </w:tc>
        <w:tc>
          <w:tcPr>
            <w:tcW w:w="5499" w:type="dxa"/>
          </w:tcPr>
          <w:p w:rsidR="00812EE0" w:rsidRDefault="00812EE0">
            <w:pPr>
              <w:pStyle w:val="ConsPlusNormal"/>
              <w:jc w:val="both"/>
            </w:pPr>
            <w:r>
              <w:t>менее 1 млн. руб.</w:t>
            </w:r>
          </w:p>
        </w:tc>
        <w:tc>
          <w:tcPr>
            <w:tcW w:w="1462" w:type="dxa"/>
            <w:vAlign w:val="center"/>
          </w:tcPr>
          <w:p w:rsidR="00812EE0" w:rsidRDefault="00812EE0">
            <w:pPr>
              <w:pStyle w:val="ConsPlusNormal"/>
              <w:jc w:val="center"/>
            </w:pPr>
            <w:r>
              <w:t>0</w:t>
            </w:r>
          </w:p>
        </w:tc>
      </w:tr>
      <w:tr w:rsidR="00812EE0">
        <w:tc>
          <w:tcPr>
            <w:tcW w:w="478" w:type="dxa"/>
            <w:vMerge w:val="restart"/>
            <w:vAlign w:val="center"/>
          </w:tcPr>
          <w:p w:rsidR="00812EE0" w:rsidRDefault="00812EE0">
            <w:pPr>
              <w:pStyle w:val="ConsPlusNormal"/>
              <w:jc w:val="center"/>
            </w:pPr>
            <w:r>
              <w:t>3</w:t>
            </w:r>
          </w:p>
        </w:tc>
        <w:tc>
          <w:tcPr>
            <w:tcW w:w="2194" w:type="dxa"/>
            <w:vMerge w:val="restart"/>
            <w:vAlign w:val="center"/>
          </w:tcPr>
          <w:p w:rsidR="00812EE0" w:rsidRDefault="00812EE0">
            <w:pPr>
              <w:pStyle w:val="ConsPlusNormal"/>
            </w:pPr>
            <w:r>
              <w:t>Срок реализации проекта (действия соглашения)</w:t>
            </w:r>
          </w:p>
        </w:tc>
        <w:tc>
          <w:tcPr>
            <w:tcW w:w="5499" w:type="dxa"/>
          </w:tcPr>
          <w:p w:rsidR="00812EE0" w:rsidRDefault="00812EE0">
            <w:pPr>
              <w:pStyle w:val="ConsPlusNormal"/>
              <w:jc w:val="both"/>
            </w:pPr>
            <w:r>
              <w:t>более 15 лет</w:t>
            </w:r>
          </w:p>
        </w:tc>
        <w:tc>
          <w:tcPr>
            <w:tcW w:w="1462" w:type="dxa"/>
            <w:vAlign w:val="center"/>
          </w:tcPr>
          <w:p w:rsidR="00812EE0" w:rsidRDefault="00812EE0">
            <w:pPr>
              <w:pStyle w:val="ConsPlusNormal"/>
              <w:jc w:val="center"/>
            </w:pPr>
            <w:r>
              <w:t>1</w:t>
            </w:r>
          </w:p>
        </w:tc>
      </w:tr>
      <w:tr w:rsidR="00812EE0">
        <w:tc>
          <w:tcPr>
            <w:tcW w:w="478" w:type="dxa"/>
            <w:vMerge/>
          </w:tcPr>
          <w:p w:rsidR="00812EE0" w:rsidRDefault="00812EE0"/>
        </w:tc>
        <w:tc>
          <w:tcPr>
            <w:tcW w:w="2194" w:type="dxa"/>
            <w:vMerge/>
          </w:tcPr>
          <w:p w:rsidR="00812EE0" w:rsidRDefault="00812EE0"/>
        </w:tc>
        <w:tc>
          <w:tcPr>
            <w:tcW w:w="5499" w:type="dxa"/>
          </w:tcPr>
          <w:p w:rsidR="00812EE0" w:rsidRDefault="00812EE0">
            <w:pPr>
              <w:pStyle w:val="ConsPlusNormal"/>
              <w:jc w:val="both"/>
            </w:pPr>
            <w:r>
              <w:t>от 10 до 15 лет</w:t>
            </w:r>
          </w:p>
        </w:tc>
        <w:tc>
          <w:tcPr>
            <w:tcW w:w="1462" w:type="dxa"/>
            <w:vAlign w:val="center"/>
          </w:tcPr>
          <w:p w:rsidR="00812EE0" w:rsidRDefault="00812EE0">
            <w:pPr>
              <w:pStyle w:val="ConsPlusNormal"/>
              <w:jc w:val="center"/>
            </w:pPr>
            <w:r>
              <w:t>0,85</w:t>
            </w:r>
          </w:p>
        </w:tc>
      </w:tr>
      <w:tr w:rsidR="00812EE0">
        <w:tc>
          <w:tcPr>
            <w:tcW w:w="478" w:type="dxa"/>
            <w:vMerge/>
          </w:tcPr>
          <w:p w:rsidR="00812EE0" w:rsidRDefault="00812EE0"/>
        </w:tc>
        <w:tc>
          <w:tcPr>
            <w:tcW w:w="2194" w:type="dxa"/>
            <w:vMerge/>
          </w:tcPr>
          <w:p w:rsidR="00812EE0" w:rsidRDefault="00812EE0"/>
        </w:tc>
        <w:tc>
          <w:tcPr>
            <w:tcW w:w="5499" w:type="dxa"/>
          </w:tcPr>
          <w:p w:rsidR="00812EE0" w:rsidRDefault="00812EE0">
            <w:pPr>
              <w:pStyle w:val="ConsPlusNormal"/>
              <w:jc w:val="both"/>
            </w:pPr>
            <w:r>
              <w:t>от 5 до 10 лет</w:t>
            </w:r>
          </w:p>
        </w:tc>
        <w:tc>
          <w:tcPr>
            <w:tcW w:w="1462" w:type="dxa"/>
            <w:vAlign w:val="center"/>
          </w:tcPr>
          <w:p w:rsidR="00812EE0" w:rsidRDefault="00812EE0">
            <w:pPr>
              <w:pStyle w:val="ConsPlusNormal"/>
              <w:jc w:val="center"/>
            </w:pPr>
            <w:r>
              <w:t>0,6</w:t>
            </w:r>
          </w:p>
        </w:tc>
      </w:tr>
      <w:tr w:rsidR="00812EE0">
        <w:tc>
          <w:tcPr>
            <w:tcW w:w="478" w:type="dxa"/>
            <w:vMerge/>
          </w:tcPr>
          <w:p w:rsidR="00812EE0" w:rsidRDefault="00812EE0"/>
        </w:tc>
        <w:tc>
          <w:tcPr>
            <w:tcW w:w="2194" w:type="dxa"/>
            <w:vMerge/>
          </w:tcPr>
          <w:p w:rsidR="00812EE0" w:rsidRDefault="00812EE0"/>
        </w:tc>
        <w:tc>
          <w:tcPr>
            <w:tcW w:w="5499" w:type="dxa"/>
          </w:tcPr>
          <w:p w:rsidR="00812EE0" w:rsidRDefault="00812EE0">
            <w:pPr>
              <w:pStyle w:val="ConsPlusNormal"/>
              <w:jc w:val="both"/>
            </w:pPr>
            <w:r>
              <w:t>от 3 до 5 лет</w:t>
            </w:r>
          </w:p>
        </w:tc>
        <w:tc>
          <w:tcPr>
            <w:tcW w:w="1462" w:type="dxa"/>
            <w:vAlign w:val="center"/>
          </w:tcPr>
          <w:p w:rsidR="00812EE0" w:rsidRDefault="00812EE0">
            <w:pPr>
              <w:pStyle w:val="ConsPlusNormal"/>
              <w:jc w:val="center"/>
            </w:pPr>
            <w:r>
              <w:t>0,3</w:t>
            </w:r>
          </w:p>
        </w:tc>
      </w:tr>
      <w:tr w:rsidR="00812EE0">
        <w:tc>
          <w:tcPr>
            <w:tcW w:w="478" w:type="dxa"/>
            <w:vMerge/>
          </w:tcPr>
          <w:p w:rsidR="00812EE0" w:rsidRDefault="00812EE0"/>
        </w:tc>
        <w:tc>
          <w:tcPr>
            <w:tcW w:w="2194" w:type="dxa"/>
            <w:vMerge/>
          </w:tcPr>
          <w:p w:rsidR="00812EE0" w:rsidRDefault="00812EE0"/>
        </w:tc>
        <w:tc>
          <w:tcPr>
            <w:tcW w:w="5499" w:type="dxa"/>
          </w:tcPr>
          <w:p w:rsidR="00812EE0" w:rsidRDefault="00812EE0">
            <w:pPr>
              <w:pStyle w:val="ConsPlusNormal"/>
              <w:jc w:val="both"/>
            </w:pPr>
            <w:r>
              <w:t>менее 3 лет</w:t>
            </w:r>
          </w:p>
        </w:tc>
        <w:tc>
          <w:tcPr>
            <w:tcW w:w="1462" w:type="dxa"/>
            <w:vAlign w:val="center"/>
          </w:tcPr>
          <w:p w:rsidR="00812EE0" w:rsidRDefault="00812EE0">
            <w:pPr>
              <w:pStyle w:val="ConsPlusNormal"/>
              <w:jc w:val="center"/>
            </w:pPr>
            <w:r>
              <w:t>0,1</w:t>
            </w:r>
          </w:p>
        </w:tc>
      </w:tr>
      <w:tr w:rsidR="00812EE0">
        <w:tc>
          <w:tcPr>
            <w:tcW w:w="478" w:type="dxa"/>
            <w:vMerge w:val="restart"/>
            <w:vAlign w:val="center"/>
          </w:tcPr>
          <w:p w:rsidR="00812EE0" w:rsidRDefault="00812EE0">
            <w:pPr>
              <w:pStyle w:val="ConsPlusNormal"/>
              <w:jc w:val="center"/>
            </w:pPr>
            <w:r>
              <w:t>4</w:t>
            </w:r>
          </w:p>
        </w:tc>
        <w:tc>
          <w:tcPr>
            <w:tcW w:w="2194" w:type="dxa"/>
            <w:vMerge w:val="restart"/>
            <w:vAlign w:val="center"/>
          </w:tcPr>
          <w:p w:rsidR="00812EE0" w:rsidRDefault="00812EE0">
            <w:pPr>
              <w:pStyle w:val="ConsPlusNormal"/>
            </w:pPr>
            <w:r>
              <w:t>Административный уровень реализации проекта</w:t>
            </w:r>
          </w:p>
        </w:tc>
        <w:tc>
          <w:tcPr>
            <w:tcW w:w="5499" w:type="dxa"/>
          </w:tcPr>
          <w:p w:rsidR="00812EE0" w:rsidRDefault="00812EE0">
            <w:pPr>
              <w:pStyle w:val="ConsPlusNormal"/>
              <w:jc w:val="both"/>
            </w:pPr>
            <w:r>
              <w:t>региональный</w:t>
            </w:r>
          </w:p>
        </w:tc>
        <w:tc>
          <w:tcPr>
            <w:tcW w:w="1462" w:type="dxa"/>
            <w:vAlign w:val="center"/>
          </w:tcPr>
          <w:p w:rsidR="00812EE0" w:rsidRDefault="00812EE0">
            <w:pPr>
              <w:pStyle w:val="ConsPlusNormal"/>
              <w:jc w:val="center"/>
            </w:pPr>
            <w:r>
              <w:t>1</w:t>
            </w:r>
          </w:p>
        </w:tc>
      </w:tr>
      <w:tr w:rsidR="00812EE0">
        <w:tc>
          <w:tcPr>
            <w:tcW w:w="478" w:type="dxa"/>
            <w:vMerge/>
          </w:tcPr>
          <w:p w:rsidR="00812EE0" w:rsidRDefault="00812EE0"/>
        </w:tc>
        <w:tc>
          <w:tcPr>
            <w:tcW w:w="2194" w:type="dxa"/>
            <w:vMerge/>
          </w:tcPr>
          <w:p w:rsidR="00812EE0" w:rsidRDefault="00812EE0"/>
        </w:tc>
        <w:tc>
          <w:tcPr>
            <w:tcW w:w="5499" w:type="dxa"/>
          </w:tcPr>
          <w:p w:rsidR="00812EE0" w:rsidRDefault="00812EE0">
            <w:pPr>
              <w:pStyle w:val="ConsPlusNormal"/>
              <w:jc w:val="both"/>
            </w:pPr>
            <w:r>
              <w:t>межмуниципальный</w:t>
            </w:r>
          </w:p>
        </w:tc>
        <w:tc>
          <w:tcPr>
            <w:tcW w:w="1462" w:type="dxa"/>
            <w:vAlign w:val="center"/>
          </w:tcPr>
          <w:p w:rsidR="00812EE0" w:rsidRDefault="00812EE0">
            <w:pPr>
              <w:pStyle w:val="ConsPlusNormal"/>
              <w:jc w:val="center"/>
            </w:pPr>
            <w:r>
              <w:t>0,8</w:t>
            </w:r>
          </w:p>
        </w:tc>
      </w:tr>
      <w:tr w:rsidR="00812EE0">
        <w:tc>
          <w:tcPr>
            <w:tcW w:w="478" w:type="dxa"/>
            <w:vMerge/>
          </w:tcPr>
          <w:p w:rsidR="00812EE0" w:rsidRDefault="00812EE0"/>
        </w:tc>
        <w:tc>
          <w:tcPr>
            <w:tcW w:w="2194" w:type="dxa"/>
            <w:vMerge/>
          </w:tcPr>
          <w:p w:rsidR="00812EE0" w:rsidRDefault="00812EE0"/>
        </w:tc>
        <w:tc>
          <w:tcPr>
            <w:tcW w:w="5499" w:type="dxa"/>
          </w:tcPr>
          <w:p w:rsidR="00812EE0" w:rsidRDefault="00812EE0">
            <w:pPr>
              <w:pStyle w:val="ConsPlusNormal"/>
              <w:jc w:val="both"/>
            </w:pPr>
            <w:r>
              <w:t>муниципальный</w:t>
            </w:r>
          </w:p>
        </w:tc>
        <w:tc>
          <w:tcPr>
            <w:tcW w:w="1462" w:type="dxa"/>
            <w:vAlign w:val="center"/>
          </w:tcPr>
          <w:p w:rsidR="00812EE0" w:rsidRDefault="00812EE0">
            <w:pPr>
              <w:pStyle w:val="ConsPlusNormal"/>
              <w:jc w:val="center"/>
            </w:pPr>
            <w:r>
              <w:t>0,5</w:t>
            </w:r>
          </w:p>
        </w:tc>
      </w:tr>
      <w:tr w:rsidR="00812EE0">
        <w:tc>
          <w:tcPr>
            <w:tcW w:w="478" w:type="dxa"/>
            <w:vAlign w:val="center"/>
          </w:tcPr>
          <w:p w:rsidR="00812EE0" w:rsidRDefault="00812EE0">
            <w:pPr>
              <w:pStyle w:val="ConsPlusNormal"/>
              <w:jc w:val="center"/>
            </w:pPr>
            <w:r>
              <w:t>5</w:t>
            </w:r>
          </w:p>
        </w:tc>
        <w:tc>
          <w:tcPr>
            <w:tcW w:w="2194" w:type="dxa"/>
            <w:vAlign w:val="center"/>
          </w:tcPr>
          <w:p w:rsidR="00812EE0" w:rsidRDefault="00812EE0">
            <w:pPr>
              <w:pStyle w:val="ConsPlusNormal"/>
              <w:jc w:val="both"/>
            </w:pPr>
            <w:r>
              <w:t>Сложность реализации проекта</w:t>
            </w:r>
          </w:p>
        </w:tc>
        <w:tc>
          <w:tcPr>
            <w:tcW w:w="5499" w:type="dxa"/>
          </w:tcPr>
          <w:p w:rsidR="00812EE0" w:rsidRDefault="00812EE0">
            <w:pPr>
              <w:pStyle w:val="ConsPlusNormal"/>
              <w:jc w:val="both"/>
            </w:pPr>
            <w:r>
              <w:t xml:space="preserve">Определяется на основании экспертных оценок. Учитывается число имущественных объектов, участвующих в проекте, проблемы с титулом собственности, межбюджетное участие, наличие заемного финансирования и др. </w:t>
            </w:r>
            <w:hyperlink w:anchor="P1679" w:history="1">
              <w:r>
                <w:rPr>
                  <w:color w:val="0000FF"/>
                </w:rPr>
                <w:t>&lt;1&gt;</w:t>
              </w:r>
            </w:hyperlink>
          </w:p>
        </w:tc>
        <w:tc>
          <w:tcPr>
            <w:tcW w:w="1462" w:type="dxa"/>
            <w:vAlign w:val="center"/>
          </w:tcPr>
          <w:p w:rsidR="00812EE0" w:rsidRDefault="00812EE0">
            <w:pPr>
              <w:pStyle w:val="ConsPlusNormal"/>
              <w:jc w:val="center"/>
            </w:pPr>
            <w:r>
              <w:t>1 - 1,5</w:t>
            </w:r>
          </w:p>
        </w:tc>
      </w:tr>
    </w:tbl>
    <w:p w:rsidR="00812EE0" w:rsidRDefault="00812EE0">
      <w:pPr>
        <w:pStyle w:val="ConsPlusNormal"/>
        <w:jc w:val="both"/>
      </w:pPr>
    </w:p>
    <w:p w:rsidR="00812EE0" w:rsidRDefault="00812EE0">
      <w:pPr>
        <w:pStyle w:val="ConsPlusNormal"/>
        <w:ind w:firstLine="540"/>
        <w:jc w:val="both"/>
      </w:pPr>
      <w:r>
        <w:t>--------------------------------</w:t>
      </w:r>
    </w:p>
    <w:p w:rsidR="00812EE0" w:rsidRDefault="00812EE0">
      <w:pPr>
        <w:pStyle w:val="ConsPlusNormal"/>
        <w:spacing w:before="220"/>
        <w:ind w:firstLine="540"/>
        <w:jc w:val="both"/>
      </w:pPr>
      <w:bookmarkStart w:id="5" w:name="P1679"/>
      <w:bookmarkEnd w:id="5"/>
      <w:r>
        <w:t>&lt;1&gt; Возможно использование понижающего коэффициента (от 0,7 до 1 балла) в исключительных случаях (например, при нахождении проекта в процессе судебного делопроизводства).</w:t>
      </w:r>
    </w:p>
    <w:p w:rsidR="00812EE0" w:rsidRDefault="00812EE0">
      <w:pPr>
        <w:pStyle w:val="ConsPlusNormal"/>
        <w:jc w:val="both"/>
      </w:pPr>
    </w:p>
    <w:p w:rsidR="00812EE0" w:rsidRDefault="00812EE0">
      <w:pPr>
        <w:pStyle w:val="ConsPlusNormal"/>
        <w:ind w:firstLine="540"/>
        <w:jc w:val="both"/>
      </w:pPr>
      <w:r>
        <w:t>Экспертные коэффициенты присваиваются на основании оценок Ассоциации участников государственно-частного партнерства "Центр развития ГЧП".</w:t>
      </w:r>
    </w:p>
    <w:p w:rsidR="00812EE0" w:rsidRDefault="00812EE0">
      <w:pPr>
        <w:pStyle w:val="ConsPlusNormal"/>
        <w:jc w:val="both"/>
      </w:pPr>
      <w:r>
        <w:t xml:space="preserve">(п. 28 в ред. </w:t>
      </w:r>
      <w:hyperlink r:id="rId95" w:history="1">
        <w:r>
          <w:rPr>
            <w:color w:val="0000FF"/>
          </w:rPr>
          <w:t>Приказа</w:t>
        </w:r>
      </w:hyperlink>
      <w:r>
        <w:t xml:space="preserve"> Минэкономразвития России от 04.02.2016 N 43)</w:t>
      </w:r>
    </w:p>
    <w:p w:rsidR="00812EE0" w:rsidRDefault="00812EE0">
      <w:pPr>
        <w:pStyle w:val="ConsPlusNormal"/>
        <w:spacing w:before="220"/>
        <w:ind w:firstLine="540"/>
        <w:jc w:val="both"/>
      </w:pPr>
      <w:r>
        <w:t xml:space="preserve">29. Значение показателя "Количество реализованных составляющих стандарта развития конкуренции в субъектах Российской Федерации", </w:t>
      </w:r>
      <w:r>
        <w:lastRenderedPageBreak/>
        <w:t xml:space="preserve">утвержденного </w:t>
      </w:r>
      <w:hyperlink r:id="rId96" w:history="1">
        <w:r>
          <w:rPr>
            <w:color w:val="0000FF"/>
          </w:rPr>
          <w:t>распоряжением</w:t>
        </w:r>
      </w:hyperlink>
      <w:r>
        <w:t xml:space="preserve"> Правительства Российской Федерации от 10 февраля 2015 г. N 190-р, производится по следующей формуле:</w:t>
      </w:r>
    </w:p>
    <w:p w:rsidR="00812EE0" w:rsidRDefault="00812EE0">
      <w:pPr>
        <w:pStyle w:val="ConsPlusNormal"/>
        <w:jc w:val="both"/>
      </w:pPr>
    </w:p>
    <w:p w:rsidR="00812EE0" w:rsidRDefault="00812EE0">
      <w:pPr>
        <w:pStyle w:val="ConsPlusNormal"/>
        <w:ind w:firstLine="540"/>
        <w:jc w:val="both"/>
      </w:pPr>
      <w:r w:rsidRPr="003A0DCB">
        <w:rPr>
          <w:position w:val="-26"/>
        </w:rPr>
        <w:pict>
          <v:shape id="_x0000_i1129" style="width:63.1pt;height:37.35pt" coordsize="" o:spt="100" adj="0,,0" path="" filled="f" stroked="f">
            <v:stroke joinstyle="miter"/>
            <v:imagedata r:id="rId97" o:title="base_1_194126_32872"/>
            <v:formulas/>
            <v:path o:connecttype="segments"/>
          </v:shape>
        </w:pict>
      </w:r>
      <w:r>
        <w:t>,</w:t>
      </w:r>
    </w:p>
    <w:p w:rsidR="00812EE0" w:rsidRDefault="00812EE0">
      <w:pPr>
        <w:pStyle w:val="ConsPlusNormal"/>
        <w:jc w:val="both"/>
      </w:pPr>
    </w:p>
    <w:p w:rsidR="00812EE0" w:rsidRDefault="00812EE0">
      <w:pPr>
        <w:pStyle w:val="ConsPlusNormal"/>
        <w:ind w:firstLine="540"/>
        <w:jc w:val="both"/>
      </w:pPr>
      <w:r>
        <w:t>где:</w:t>
      </w:r>
    </w:p>
    <w:p w:rsidR="00812EE0" w:rsidRDefault="00812EE0">
      <w:pPr>
        <w:pStyle w:val="ConsPlusNormal"/>
        <w:spacing w:before="220"/>
        <w:ind w:firstLine="540"/>
        <w:jc w:val="both"/>
      </w:pPr>
      <w:r>
        <w:t>i - порядковый номер составляющей стандарта развития конкуренции в субъектах Российской Федерации, учитываемой в рамках оценки;</w:t>
      </w:r>
    </w:p>
    <w:p w:rsidR="00812EE0" w:rsidRDefault="00812EE0">
      <w:pPr>
        <w:pStyle w:val="ConsPlusNormal"/>
        <w:spacing w:before="220"/>
        <w:ind w:firstLine="540"/>
        <w:jc w:val="both"/>
      </w:pPr>
      <w:r>
        <w:t>j - порядковый номер субъекта Российской Федерации;</w:t>
      </w:r>
    </w:p>
    <w:p w:rsidR="00812EE0" w:rsidRDefault="00812EE0">
      <w:pPr>
        <w:pStyle w:val="ConsPlusNormal"/>
        <w:spacing w:before="220"/>
        <w:ind w:firstLine="540"/>
        <w:jc w:val="both"/>
      </w:pPr>
      <w:r>
        <w:t>n = 7 - количество основных составляющих стандарта развития конкуренции в субъектах Российской Федерации, учитываемых в рамках оценки;</w:t>
      </w:r>
    </w:p>
    <w:p w:rsidR="00812EE0" w:rsidRDefault="00812EE0">
      <w:pPr>
        <w:pStyle w:val="ConsPlusNormal"/>
        <w:spacing w:before="220"/>
        <w:ind w:firstLine="540"/>
        <w:jc w:val="both"/>
      </w:pPr>
      <w:r w:rsidRPr="003A0DCB">
        <w:rPr>
          <w:position w:val="-9"/>
        </w:rPr>
        <w:pict>
          <v:shape id="_x0000_i1130" style="width:18.65pt;height:20.45pt" coordsize="" o:spt="100" adj="0,,0" path="" filled="f" stroked="f">
            <v:stroke joinstyle="miter"/>
            <v:imagedata r:id="rId98" o:title="base_1_194126_32873"/>
            <v:formulas/>
            <v:path o:connecttype="segments"/>
          </v:shape>
        </w:pict>
      </w:r>
      <w:r>
        <w:t xml:space="preserve"> - оценка реализации i-ой составляющей стандарта развития конкуренции в j-ом субъекте Российской Федерации (в единицах);</w:t>
      </w:r>
    </w:p>
    <w:p w:rsidR="00812EE0" w:rsidRDefault="00812EE0">
      <w:pPr>
        <w:pStyle w:val="ConsPlusNormal"/>
        <w:spacing w:before="220"/>
        <w:ind w:firstLine="540"/>
        <w:jc w:val="both"/>
      </w:pPr>
      <w:r w:rsidRPr="003A0DCB">
        <w:rPr>
          <w:position w:val="-9"/>
        </w:rPr>
        <w:pict>
          <v:shape id="_x0000_i1131" style="width:16.9pt;height:20.45pt" coordsize="" o:spt="100" adj="0,,0" path="" filled="f" stroked="f">
            <v:stroke joinstyle="miter"/>
            <v:imagedata r:id="rId99" o:title="base_1_194126_32874"/>
            <v:formulas/>
            <v:path o:connecttype="segments"/>
          </v:shape>
        </w:pict>
      </w:r>
      <w:r>
        <w:t xml:space="preserve"> - количество реализованных (оценка реализации) составляющих стандарта развития конкуренции в j-ом субъекте Российской Федерации (в единицах).</w:t>
      </w:r>
    </w:p>
    <w:p w:rsidR="00812EE0" w:rsidRDefault="00812EE0">
      <w:pPr>
        <w:pStyle w:val="ConsPlusNormal"/>
        <w:spacing w:before="220"/>
        <w:ind w:firstLine="540"/>
        <w:jc w:val="both"/>
      </w:pPr>
      <w:r>
        <w:t>Расчет значения показателя осуществляется на основе сведений о реализации основных составляющих стандарта развития конкуренции в субъектах Российской Федерации, действовавших в отчетном периоде.</w:t>
      </w:r>
    </w:p>
    <w:p w:rsidR="00812EE0" w:rsidRDefault="00812E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74"/>
        <w:gridCol w:w="6406"/>
        <w:gridCol w:w="1262"/>
        <w:gridCol w:w="1282"/>
      </w:tblGrid>
      <w:tr w:rsidR="00812EE0">
        <w:tc>
          <w:tcPr>
            <w:tcW w:w="874" w:type="dxa"/>
            <w:vMerge w:val="restart"/>
          </w:tcPr>
          <w:p w:rsidR="00812EE0" w:rsidRDefault="00812EE0">
            <w:pPr>
              <w:pStyle w:val="ConsPlusNormal"/>
              <w:jc w:val="center"/>
            </w:pPr>
            <w:r>
              <w:t>N</w:t>
            </w:r>
          </w:p>
        </w:tc>
        <w:tc>
          <w:tcPr>
            <w:tcW w:w="6406" w:type="dxa"/>
            <w:vMerge w:val="restart"/>
          </w:tcPr>
          <w:p w:rsidR="00812EE0" w:rsidRDefault="00812EE0">
            <w:pPr>
              <w:pStyle w:val="ConsPlusNormal"/>
              <w:jc w:val="center"/>
            </w:pPr>
            <w:r>
              <w:t>Содержание составляющей стандарта развития конкуренции в субъектах Российской Федерации</w:t>
            </w:r>
          </w:p>
        </w:tc>
        <w:tc>
          <w:tcPr>
            <w:tcW w:w="2544" w:type="dxa"/>
            <w:gridSpan w:val="2"/>
          </w:tcPr>
          <w:p w:rsidR="00812EE0" w:rsidRDefault="00812EE0">
            <w:pPr>
              <w:pStyle w:val="ConsPlusNormal"/>
              <w:jc w:val="center"/>
            </w:pPr>
            <w:r>
              <w:t>Оценка реализации составляющей</w:t>
            </w:r>
          </w:p>
        </w:tc>
      </w:tr>
      <w:tr w:rsidR="00812EE0">
        <w:tc>
          <w:tcPr>
            <w:tcW w:w="874" w:type="dxa"/>
            <w:vMerge/>
          </w:tcPr>
          <w:p w:rsidR="00812EE0" w:rsidRDefault="00812EE0"/>
        </w:tc>
        <w:tc>
          <w:tcPr>
            <w:tcW w:w="6406" w:type="dxa"/>
            <w:vMerge/>
          </w:tcPr>
          <w:p w:rsidR="00812EE0" w:rsidRDefault="00812EE0"/>
        </w:tc>
        <w:tc>
          <w:tcPr>
            <w:tcW w:w="1262" w:type="dxa"/>
          </w:tcPr>
          <w:p w:rsidR="00812EE0" w:rsidRDefault="00812EE0">
            <w:pPr>
              <w:pStyle w:val="ConsPlusNormal"/>
              <w:jc w:val="center"/>
            </w:pPr>
            <w:r>
              <w:t>Да</w:t>
            </w:r>
          </w:p>
        </w:tc>
        <w:tc>
          <w:tcPr>
            <w:tcW w:w="1282" w:type="dxa"/>
          </w:tcPr>
          <w:p w:rsidR="00812EE0" w:rsidRDefault="00812EE0">
            <w:pPr>
              <w:pStyle w:val="ConsPlusNormal"/>
              <w:jc w:val="center"/>
            </w:pPr>
            <w:r>
              <w:t>Нет</w:t>
            </w:r>
          </w:p>
        </w:tc>
      </w:tr>
      <w:tr w:rsidR="00812EE0">
        <w:tc>
          <w:tcPr>
            <w:tcW w:w="874" w:type="dxa"/>
          </w:tcPr>
          <w:p w:rsidR="00812EE0" w:rsidRDefault="00812EE0">
            <w:pPr>
              <w:pStyle w:val="ConsPlusNormal"/>
            </w:pPr>
            <w:r>
              <w:t>1</w:t>
            </w:r>
          </w:p>
        </w:tc>
        <w:tc>
          <w:tcPr>
            <w:tcW w:w="6406" w:type="dxa"/>
          </w:tcPr>
          <w:p w:rsidR="00812EE0" w:rsidRDefault="00812EE0">
            <w:pPr>
              <w:pStyle w:val="ConsPlusNormal"/>
              <w:jc w:val="both"/>
            </w:pPr>
            <w:r>
              <w:t>наличие соглашения и (или) меморандума по внедрению в субъекте Российской Федерации стандарта развития конкуренции между органами исполнительной власти субъекта Российской Федерации и органами местного самоуправления, позволяющих реализовывать составляющие стандарта развития конкуренции, достигать цели и соблюдать принципы внедрения стандарта развития конкуренции</w:t>
            </w:r>
          </w:p>
        </w:tc>
        <w:tc>
          <w:tcPr>
            <w:tcW w:w="1262" w:type="dxa"/>
            <w:vAlign w:val="center"/>
          </w:tcPr>
          <w:p w:rsidR="00812EE0" w:rsidRDefault="00812EE0">
            <w:pPr>
              <w:pStyle w:val="ConsPlusNormal"/>
              <w:jc w:val="center"/>
            </w:pPr>
            <w:r>
              <w:t>1</w:t>
            </w:r>
          </w:p>
        </w:tc>
        <w:tc>
          <w:tcPr>
            <w:tcW w:w="1282" w:type="dxa"/>
            <w:vAlign w:val="center"/>
          </w:tcPr>
          <w:p w:rsidR="00812EE0" w:rsidRDefault="00812EE0">
            <w:pPr>
              <w:pStyle w:val="ConsPlusNormal"/>
              <w:jc w:val="center"/>
            </w:pPr>
            <w:r>
              <w:t>0</w:t>
            </w:r>
          </w:p>
        </w:tc>
      </w:tr>
      <w:tr w:rsidR="00812EE0">
        <w:tc>
          <w:tcPr>
            <w:tcW w:w="874" w:type="dxa"/>
          </w:tcPr>
          <w:p w:rsidR="00812EE0" w:rsidRDefault="00812EE0">
            <w:pPr>
              <w:pStyle w:val="ConsPlusNormal"/>
            </w:pPr>
            <w:r>
              <w:lastRenderedPageBreak/>
              <w:t>2</w:t>
            </w:r>
          </w:p>
        </w:tc>
        <w:tc>
          <w:tcPr>
            <w:tcW w:w="6406" w:type="dxa"/>
          </w:tcPr>
          <w:p w:rsidR="00812EE0" w:rsidRDefault="00812EE0">
            <w:pPr>
              <w:pStyle w:val="ConsPlusNormal"/>
              <w:jc w:val="both"/>
            </w:pPr>
            <w:r>
              <w:t>наличие органа исполнительной власти субъекта Российской Федерации, уполномоченного содействовать развитию конкуренции в субъекте Российской Федерации и осуществляющего функции и полномочия в соответствии со стандартом развития конкуренции, результатом деятельности которого явилось в том числе:</w:t>
            </w:r>
          </w:p>
        </w:tc>
        <w:tc>
          <w:tcPr>
            <w:tcW w:w="1262" w:type="dxa"/>
            <w:vAlign w:val="center"/>
          </w:tcPr>
          <w:p w:rsidR="00812EE0" w:rsidRDefault="00812EE0">
            <w:pPr>
              <w:pStyle w:val="ConsPlusNormal"/>
              <w:jc w:val="center"/>
            </w:pPr>
            <w:r>
              <w:t>0,2</w:t>
            </w:r>
          </w:p>
        </w:tc>
        <w:tc>
          <w:tcPr>
            <w:tcW w:w="1282" w:type="dxa"/>
            <w:vAlign w:val="center"/>
          </w:tcPr>
          <w:p w:rsidR="00812EE0" w:rsidRDefault="00812EE0">
            <w:pPr>
              <w:pStyle w:val="ConsPlusNormal"/>
              <w:jc w:val="center"/>
            </w:pPr>
            <w:r>
              <w:t>0</w:t>
            </w:r>
          </w:p>
        </w:tc>
      </w:tr>
      <w:tr w:rsidR="00812EE0">
        <w:tc>
          <w:tcPr>
            <w:tcW w:w="874" w:type="dxa"/>
          </w:tcPr>
          <w:p w:rsidR="00812EE0" w:rsidRDefault="00812EE0">
            <w:pPr>
              <w:pStyle w:val="ConsPlusNormal"/>
            </w:pPr>
            <w:r>
              <w:t>2.1</w:t>
            </w:r>
          </w:p>
        </w:tc>
        <w:tc>
          <w:tcPr>
            <w:tcW w:w="6406" w:type="dxa"/>
          </w:tcPr>
          <w:p w:rsidR="00812EE0" w:rsidRDefault="00812EE0">
            <w:pPr>
              <w:pStyle w:val="ConsPlusNormal"/>
              <w:jc w:val="both"/>
            </w:pPr>
            <w:r>
              <w:t>проведение не реже 2 раз в год обучающих мероприятий и тренингов для органов местного самоуправления по вопросам содействия развитию конкуренции</w:t>
            </w:r>
          </w:p>
        </w:tc>
        <w:tc>
          <w:tcPr>
            <w:tcW w:w="1262" w:type="dxa"/>
            <w:vAlign w:val="center"/>
          </w:tcPr>
          <w:p w:rsidR="00812EE0" w:rsidRDefault="00812EE0">
            <w:pPr>
              <w:pStyle w:val="ConsPlusNormal"/>
              <w:jc w:val="center"/>
            </w:pPr>
            <w:r>
              <w:t>+1,5</w:t>
            </w:r>
          </w:p>
        </w:tc>
        <w:tc>
          <w:tcPr>
            <w:tcW w:w="1282" w:type="dxa"/>
            <w:vAlign w:val="center"/>
          </w:tcPr>
          <w:p w:rsidR="00812EE0" w:rsidRDefault="00812EE0">
            <w:pPr>
              <w:pStyle w:val="ConsPlusNormal"/>
              <w:jc w:val="center"/>
            </w:pPr>
            <w:r>
              <w:t>0</w:t>
            </w:r>
          </w:p>
        </w:tc>
      </w:tr>
      <w:tr w:rsidR="00812EE0">
        <w:tc>
          <w:tcPr>
            <w:tcW w:w="874" w:type="dxa"/>
          </w:tcPr>
          <w:p w:rsidR="00812EE0" w:rsidRDefault="00812EE0">
            <w:pPr>
              <w:pStyle w:val="ConsPlusNormal"/>
            </w:pPr>
            <w:r>
              <w:t>2.2</w:t>
            </w:r>
          </w:p>
        </w:tc>
        <w:tc>
          <w:tcPr>
            <w:tcW w:w="6406" w:type="dxa"/>
          </w:tcPr>
          <w:p w:rsidR="00812EE0" w:rsidRDefault="00812EE0">
            <w:pPr>
              <w:pStyle w:val="ConsPlusNormal"/>
              <w:jc w:val="both"/>
            </w:pPr>
            <w:r>
              <w:t>наличие сформированного рейтинга муниципальных образований в части их деятельности по содействию развитию конкуренции и по обеспечению условий для благоприятного инвестиционного климата, предусматривающего систему поощрений</w:t>
            </w:r>
          </w:p>
        </w:tc>
        <w:tc>
          <w:tcPr>
            <w:tcW w:w="1262" w:type="dxa"/>
            <w:vAlign w:val="center"/>
          </w:tcPr>
          <w:p w:rsidR="00812EE0" w:rsidRDefault="00812EE0">
            <w:pPr>
              <w:pStyle w:val="ConsPlusNormal"/>
              <w:jc w:val="center"/>
            </w:pPr>
            <w:r>
              <w:t>+1,5</w:t>
            </w:r>
          </w:p>
        </w:tc>
        <w:tc>
          <w:tcPr>
            <w:tcW w:w="1282" w:type="dxa"/>
            <w:vAlign w:val="center"/>
          </w:tcPr>
          <w:p w:rsidR="00812EE0" w:rsidRDefault="00812EE0">
            <w:pPr>
              <w:pStyle w:val="ConsPlusNormal"/>
              <w:jc w:val="center"/>
            </w:pPr>
            <w:r>
              <w:t>0</w:t>
            </w:r>
          </w:p>
        </w:tc>
      </w:tr>
      <w:tr w:rsidR="00812EE0">
        <w:tc>
          <w:tcPr>
            <w:tcW w:w="874" w:type="dxa"/>
          </w:tcPr>
          <w:p w:rsidR="00812EE0" w:rsidRDefault="00812EE0">
            <w:pPr>
              <w:pStyle w:val="ConsPlusNormal"/>
            </w:pPr>
            <w:r>
              <w:t>2.3</w:t>
            </w:r>
          </w:p>
        </w:tc>
        <w:tc>
          <w:tcPr>
            <w:tcW w:w="6406" w:type="dxa"/>
          </w:tcPr>
          <w:p w:rsidR="00812EE0" w:rsidRDefault="00812EE0">
            <w:pPr>
              <w:pStyle w:val="ConsPlusNormal"/>
              <w:jc w:val="both"/>
            </w:pPr>
            <w:r>
              <w:t>наличие коллегиального координационного или совещательного органа по вопросам содействия развитию конкуренции, созданного при высшем должностном лице (руководитель высшего исполнительного органа государственной власти) субъекта Российской Федерации, состав которого сформирован в соответствии со стандартом развития конкуренции</w:t>
            </w:r>
          </w:p>
        </w:tc>
        <w:tc>
          <w:tcPr>
            <w:tcW w:w="1262" w:type="dxa"/>
            <w:vAlign w:val="center"/>
          </w:tcPr>
          <w:p w:rsidR="00812EE0" w:rsidRDefault="00812EE0">
            <w:pPr>
              <w:pStyle w:val="ConsPlusNormal"/>
              <w:jc w:val="center"/>
            </w:pPr>
            <w:r>
              <w:t>+1,2</w:t>
            </w:r>
          </w:p>
        </w:tc>
        <w:tc>
          <w:tcPr>
            <w:tcW w:w="1282" w:type="dxa"/>
            <w:vAlign w:val="center"/>
          </w:tcPr>
          <w:p w:rsidR="00812EE0" w:rsidRDefault="00812EE0">
            <w:pPr>
              <w:pStyle w:val="ConsPlusNormal"/>
              <w:jc w:val="center"/>
            </w:pPr>
            <w:r>
              <w:t>0</w:t>
            </w:r>
          </w:p>
        </w:tc>
      </w:tr>
      <w:tr w:rsidR="00812EE0">
        <w:tc>
          <w:tcPr>
            <w:tcW w:w="874" w:type="dxa"/>
          </w:tcPr>
          <w:p w:rsidR="00812EE0" w:rsidRDefault="00812EE0">
            <w:pPr>
              <w:pStyle w:val="ConsPlusNormal"/>
            </w:pPr>
            <w:r>
              <w:t>3</w:t>
            </w:r>
          </w:p>
        </w:tc>
        <w:tc>
          <w:tcPr>
            <w:tcW w:w="6406" w:type="dxa"/>
          </w:tcPr>
          <w:p w:rsidR="00812EE0" w:rsidRDefault="00812EE0">
            <w:pPr>
              <w:pStyle w:val="ConsPlusNormal"/>
              <w:jc w:val="both"/>
            </w:pPr>
            <w:r>
              <w:t>проведение ежегодного мониторинга состояния и развития конкурентной среды на рынках товаров, работ и услуг субъекта Российской Федерации с развернутой детализацией результатов, указанием числовых значений и анализом информации в соответствии со стандартом развития конкуренции, содержащим:</w:t>
            </w:r>
          </w:p>
        </w:tc>
        <w:tc>
          <w:tcPr>
            <w:tcW w:w="1262" w:type="dxa"/>
          </w:tcPr>
          <w:p w:rsidR="00812EE0" w:rsidRDefault="00812EE0">
            <w:pPr>
              <w:pStyle w:val="ConsPlusNormal"/>
            </w:pPr>
          </w:p>
        </w:tc>
        <w:tc>
          <w:tcPr>
            <w:tcW w:w="1282" w:type="dxa"/>
          </w:tcPr>
          <w:p w:rsidR="00812EE0" w:rsidRDefault="00812EE0">
            <w:pPr>
              <w:pStyle w:val="ConsPlusNormal"/>
            </w:pPr>
          </w:p>
        </w:tc>
      </w:tr>
      <w:tr w:rsidR="00812EE0">
        <w:tc>
          <w:tcPr>
            <w:tcW w:w="874" w:type="dxa"/>
          </w:tcPr>
          <w:p w:rsidR="00812EE0" w:rsidRDefault="00812EE0">
            <w:pPr>
              <w:pStyle w:val="ConsPlusNormal"/>
            </w:pPr>
            <w:r>
              <w:t>3.1</w:t>
            </w:r>
          </w:p>
        </w:tc>
        <w:tc>
          <w:tcPr>
            <w:tcW w:w="6406" w:type="dxa"/>
          </w:tcPr>
          <w:p w:rsidR="00812EE0" w:rsidRDefault="00812EE0">
            <w:pPr>
              <w:pStyle w:val="ConsPlusNormal"/>
              <w:jc w:val="both"/>
            </w:pPr>
            <w:r>
              <w:t xml:space="preserve">развернутую детализацию результатов ежегодного мониторинга наличия (отсутствия) административных барьеров и оценки состояния конкурентной среды субъектами предпринимательской деятельности (с числовыми значениями и анализом информации в соответствии со стандартом развития </w:t>
            </w:r>
            <w:r>
              <w:lastRenderedPageBreak/>
              <w:t>конкуренции), включающих в том числе:</w:t>
            </w:r>
          </w:p>
        </w:tc>
        <w:tc>
          <w:tcPr>
            <w:tcW w:w="1262" w:type="dxa"/>
            <w:vAlign w:val="center"/>
          </w:tcPr>
          <w:p w:rsidR="00812EE0" w:rsidRDefault="00812EE0">
            <w:pPr>
              <w:pStyle w:val="ConsPlusNormal"/>
              <w:jc w:val="center"/>
            </w:pPr>
            <w:r>
              <w:lastRenderedPageBreak/>
              <w:t>1,2</w:t>
            </w:r>
          </w:p>
        </w:tc>
        <w:tc>
          <w:tcPr>
            <w:tcW w:w="1282" w:type="dxa"/>
            <w:vAlign w:val="center"/>
          </w:tcPr>
          <w:p w:rsidR="00812EE0" w:rsidRDefault="00812EE0">
            <w:pPr>
              <w:pStyle w:val="ConsPlusNormal"/>
              <w:jc w:val="center"/>
            </w:pPr>
            <w:r>
              <w:t>0</w:t>
            </w:r>
          </w:p>
        </w:tc>
      </w:tr>
      <w:tr w:rsidR="00812EE0">
        <w:tc>
          <w:tcPr>
            <w:tcW w:w="874" w:type="dxa"/>
          </w:tcPr>
          <w:p w:rsidR="00812EE0" w:rsidRDefault="00812EE0">
            <w:pPr>
              <w:pStyle w:val="ConsPlusNormal"/>
            </w:pPr>
            <w:r>
              <w:lastRenderedPageBreak/>
              <w:t>3.1.1</w:t>
            </w:r>
          </w:p>
        </w:tc>
        <w:tc>
          <w:tcPr>
            <w:tcW w:w="6406" w:type="dxa"/>
          </w:tcPr>
          <w:p w:rsidR="00812EE0" w:rsidRDefault="00812EE0">
            <w:pPr>
              <w:pStyle w:val="ConsPlusNormal"/>
              <w:jc w:val="both"/>
            </w:pPr>
            <w:r>
              <w:t>описание данных мониторинга (доля субъектов предпринимательской деятельности с указанием вида их деятельности, на основании оценок которых проводился мониторинг, в общем числе субъектов предпринимательской деятельности субъекта Российской Федерации)</w:t>
            </w:r>
          </w:p>
        </w:tc>
        <w:tc>
          <w:tcPr>
            <w:tcW w:w="1262" w:type="dxa"/>
            <w:vAlign w:val="center"/>
          </w:tcPr>
          <w:p w:rsidR="00812EE0" w:rsidRDefault="00812EE0">
            <w:pPr>
              <w:pStyle w:val="ConsPlusNormal"/>
              <w:jc w:val="center"/>
            </w:pPr>
            <w:r>
              <w:t>+0,6</w:t>
            </w:r>
          </w:p>
        </w:tc>
        <w:tc>
          <w:tcPr>
            <w:tcW w:w="1282" w:type="dxa"/>
            <w:vAlign w:val="center"/>
          </w:tcPr>
          <w:p w:rsidR="00812EE0" w:rsidRDefault="00812EE0">
            <w:pPr>
              <w:pStyle w:val="ConsPlusNormal"/>
              <w:jc w:val="center"/>
            </w:pPr>
            <w:r>
              <w:t>0</w:t>
            </w:r>
          </w:p>
        </w:tc>
      </w:tr>
      <w:tr w:rsidR="00812EE0">
        <w:tc>
          <w:tcPr>
            <w:tcW w:w="874" w:type="dxa"/>
          </w:tcPr>
          <w:p w:rsidR="00812EE0" w:rsidRDefault="00812EE0">
            <w:pPr>
              <w:pStyle w:val="ConsPlusNormal"/>
            </w:pPr>
            <w:r>
              <w:t>3.1.2</w:t>
            </w:r>
          </w:p>
        </w:tc>
        <w:tc>
          <w:tcPr>
            <w:tcW w:w="6406" w:type="dxa"/>
          </w:tcPr>
          <w:p w:rsidR="00812EE0" w:rsidRDefault="00812EE0">
            <w:pPr>
              <w:pStyle w:val="ConsPlusNormal"/>
              <w:jc w:val="both"/>
            </w:pPr>
            <w:r>
              <w:t>наличие данных о состоянии и изменении во времени конкурентной среды, а также оценок, построенных на указанных данных, в отношении субъекта Российской Федерации и сегментов бизнеса</w:t>
            </w:r>
          </w:p>
        </w:tc>
        <w:tc>
          <w:tcPr>
            <w:tcW w:w="1262" w:type="dxa"/>
            <w:vAlign w:val="center"/>
          </w:tcPr>
          <w:p w:rsidR="00812EE0" w:rsidRDefault="00812EE0">
            <w:pPr>
              <w:pStyle w:val="ConsPlusNormal"/>
              <w:jc w:val="center"/>
            </w:pPr>
            <w:r>
              <w:t>+0,6</w:t>
            </w:r>
          </w:p>
        </w:tc>
        <w:tc>
          <w:tcPr>
            <w:tcW w:w="1282" w:type="dxa"/>
            <w:vAlign w:val="center"/>
          </w:tcPr>
          <w:p w:rsidR="00812EE0" w:rsidRDefault="00812EE0">
            <w:pPr>
              <w:pStyle w:val="ConsPlusNormal"/>
              <w:jc w:val="center"/>
            </w:pPr>
            <w:r>
              <w:t>0</w:t>
            </w:r>
          </w:p>
        </w:tc>
      </w:tr>
      <w:tr w:rsidR="00812EE0">
        <w:tc>
          <w:tcPr>
            <w:tcW w:w="874" w:type="dxa"/>
          </w:tcPr>
          <w:p w:rsidR="00812EE0" w:rsidRDefault="00812EE0">
            <w:pPr>
              <w:pStyle w:val="ConsPlusNormal"/>
            </w:pPr>
            <w:r>
              <w:t>3.1.3</w:t>
            </w:r>
          </w:p>
        </w:tc>
        <w:tc>
          <w:tcPr>
            <w:tcW w:w="6406" w:type="dxa"/>
          </w:tcPr>
          <w:p w:rsidR="00812EE0" w:rsidRDefault="00812EE0">
            <w:pPr>
              <w:pStyle w:val="ConsPlusNormal"/>
              <w:jc w:val="both"/>
            </w:pPr>
            <w:r>
              <w:t>наличие данных об оценках субъектами предпринимательской деятельности субъекта Российской Федерации наличия и уровня административных барьеров во всех сферах регулирования и их динамике, в том числе данных о наличии жалоб в надзорные органы по данной проблематике и динамике их поступления в сравнении с предыдущим отчетным периодом</w:t>
            </w:r>
          </w:p>
        </w:tc>
        <w:tc>
          <w:tcPr>
            <w:tcW w:w="1262" w:type="dxa"/>
            <w:vAlign w:val="center"/>
          </w:tcPr>
          <w:p w:rsidR="00812EE0" w:rsidRDefault="00812EE0">
            <w:pPr>
              <w:pStyle w:val="ConsPlusNormal"/>
              <w:jc w:val="center"/>
            </w:pPr>
            <w:r>
              <w:t>+0,6</w:t>
            </w:r>
          </w:p>
        </w:tc>
        <w:tc>
          <w:tcPr>
            <w:tcW w:w="1282" w:type="dxa"/>
            <w:vAlign w:val="center"/>
          </w:tcPr>
          <w:p w:rsidR="00812EE0" w:rsidRDefault="00812EE0">
            <w:pPr>
              <w:pStyle w:val="ConsPlusNormal"/>
              <w:jc w:val="center"/>
            </w:pPr>
            <w:r>
              <w:t>0</w:t>
            </w:r>
          </w:p>
        </w:tc>
      </w:tr>
      <w:tr w:rsidR="00812EE0">
        <w:tc>
          <w:tcPr>
            <w:tcW w:w="874" w:type="dxa"/>
          </w:tcPr>
          <w:p w:rsidR="00812EE0" w:rsidRDefault="00812EE0">
            <w:pPr>
              <w:pStyle w:val="ConsPlusNormal"/>
            </w:pPr>
            <w:r>
              <w:t>3.2</w:t>
            </w:r>
          </w:p>
        </w:tc>
        <w:tc>
          <w:tcPr>
            <w:tcW w:w="6406" w:type="dxa"/>
          </w:tcPr>
          <w:p w:rsidR="00812EE0" w:rsidRDefault="00812EE0">
            <w:pPr>
              <w:pStyle w:val="ConsPlusNormal"/>
              <w:jc w:val="both"/>
            </w:pPr>
            <w:r>
              <w:t>детализацию результатов (с числовыми значениями и анализом информации в соответствии со стандартом развития конкуренции) ежегодного мониторинга удовлетворенности потребителей качеством товаров, работ и услуг на товарных рынках субъекта Российской Федерации и состоянием ценовой конкуренции, включающих в том числе:</w:t>
            </w:r>
          </w:p>
        </w:tc>
        <w:tc>
          <w:tcPr>
            <w:tcW w:w="1262" w:type="dxa"/>
            <w:vAlign w:val="center"/>
          </w:tcPr>
          <w:p w:rsidR="00812EE0" w:rsidRDefault="00812EE0">
            <w:pPr>
              <w:pStyle w:val="ConsPlusNormal"/>
              <w:jc w:val="center"/>
            </w:pPr>
            <w:r>
              <w:t>1,2</w:t>
            </w:r>
          </w:p>
        </w:tc>
        <w:tc>
          <w:tcPr>
            <w:tcW w:w="1282" w:type="dxa"/>
            <w:vAlign w:val="center"/>
          </w:tcPr>
          <w:p w:rsidR="00812EE0" w:rsidRDefault="00812EE0">
            <w:pPr>
              <w:pStyle w:val="ConsPlusNormal"/>
              <w:jc w:val="center"/>
            </w:pPr>
            <w:r>
              <w:t>0</w:t>
            </w:r>
          </w:p>
        </w:tc>
      </w:tr>
      <w:tr w:rsidR="00812EE0">
        <w:tc>
          <w:tcPr>
            <w:tcW w:w="874" w:type="dxa"/>
          </w:tcPr>
          <w:p w:rsidR="00812EE0" w:rsidRDefault="00812EE0">
            <w:pPr>
              <w:pStyle w:val="ConsPlusNormal"/>
            </w:pPr>
            <w:r>
              <w:t>3.2.1</w:t>
            </w:r>
          </w:p>
        </w:tc>
        <w:tc>
          <w:tcPr>
            <w:tcW w:w="6406" w:type="dxa"/>
          </w:tcPr>
          <w:p w:rsidR="00812EE0" w:rsidRDefault="00812EE0">
            <w:pPr>
              <w:pStyle w:val="ConsPlusNormal"/>
              <w:jc w:val="both"/>
            </w:pPr>
            <w:r>
              <w:t>описание данных мониторинга (с выделенными группами в соответствии с их социальным статусом; доля потребителей, на основании оценок которых проводился мониторинг, в общей численности населения субъекта Российской Федерации)</w:t>
            </w:r>
          </w:p>
        </w:tc>
        <w:tc>
          <w:tcPr>
            <w:tcW w:w="1262" w:type="dxa"/>
            <w:vAlign w:val="center"/>
          </w:tcPr>
          <w:p w:rsidR="00812EE0" w:rsidRDefault="00812EE0">
            <w:pPr>
              <w:pStyle w:val="ConsPlusNormal"/>
              <w:jc w:val="center"/>
            </w:pPr>
            <w:r>
              <w:t>+0,6</w:t>
            </w:r>
          </w:p>
        </w:tc>
        <w:tc>
          <w:tcPr>
            <w:tcW w:w="1282" w:type="dxa"/>
            <w:vAlign w:val="center"/>
          </w:tcPr>
          <w:p w:rsidR="00812EE0" w:rsidRDefault="00812EE0">
            <w:pPr>
              <w:pStyle w:val="ConsPlusNormal"/>
              <w:jc w:val="center"/>
            </w:pPr>
            <w:r>
              <w:t>0</w:t>
            </w:r>
          </w:p>
        </w:tc>
      </w:tr>
      <w:tr w:rsidR="00812EE0">
        <w:tc>
          <w:tcPr>
            <w:tcW w:w="874" w:type="dxa"/>
          </w:tcPr>
          <w:p w:rsidR="00812EE0" w:rsidRDefault="00812EE0">
            <w:pPr>
              <w:pStyle w:val="ConsPlusNormal"/>
            </w:pPr>
            <w:r>
              <w:t>3.2.2</w:t>
            </w:r>
          </w:p>
        </w:tc>
        <w:tc>
          <w:tcPr>
            <w:tcW w:w="6406" w:type="dxa"/>
          </w:tcPr>
          <w:p w:rsidR="00812EE0" w:rsidRDefault="00812EE0">
            <w:pPr>
              <w:pStyle w:val="ConsPlusNormal"/>
              <w:jc w:val="both"/>
            </w:pPr>
            <w:r>
              <w:t xml:space="preserve">наличие данных об удовлетворенности качеством товаров, работ и услуг прямых потребителей (приобретавших данный товар, услугу в рассматриваемом периоде), в том числе данных о </w:t>
            </w:r>
            <w:r>
              <w:lastRenderedPageBreak/>
              <w:t>наличии жалоб со стороны потребителей в надзорные органы по данной проблематике и динамике их поступления в сравнении с предыдущим отчетным периодом</w:t>
            </w:r>
          </w:p>
        </w:tc>
        <w:tc>
          <w:tcPr>
            <w:tcW w:w="1262" w:type="dxa"/>
            <w:vAlign w:val="center"/>
          </w:tcPr>
          <w:p w:rsidR="00812EE0" w:rsidRDefault="00812EE0">
            <w:pPr>
              <w:pStyle w:val="ConsPlusNormal"/>
              <w:jc w:val="center"/>
            </w:pPr>
            <w:r>
              <w:lastRenderedPageBreak/>
              <w:t>+0,6</w:t>
            </w:r>
          </w:p>
        </w:tc>
        <w:tc>
          <w:tcPr>
            <w:tcW w:w="1282" w:type="dxa"/>
            <w:vAlign w:val="center"/>
          </w:tcPr>
          <w:p w:rsidR="00812EE0" w:rsidRDefault="00812EE0">
            <w:pPr>
              <w:pStyle w:val="ConsPlusNormal"/>
              <w:jc w:val="center"/>
            </w:pPr>
            <w:r>
              <w:t>0</w:t>
            </w:r>
          </w:p>
        </w:tc>
      </w:tr>
      <w:tr w:rsidR="00812EE0">
        <w:tc>
          <w:tcPr>
            <w:tcW w:w="874" w:type="dxa"/>
          </w:tcPr>
          <w:p w:rsidR="00812EE0" w:rsidRDefault="00812EE0">
            <w:pPr>
              <w:pStyle w:val="ConsPlusNormal"/>
            </w:pPr>
            <w:r>
              <w:lastRenderedPageBreak/>
              <w:t>3.2.3</w:t>
            </w:r>
          </w:p>
        </w:tc>
        <w:tc>
          <w:tcPr>
            <w:tcW w:w="6406" w:type="dxa"/>
          </w:tcPr>
          <w:p w:rsidR="00812EE0" w:rsidRDefault="00812EE0">
            <w:pPr>
              <w:pStyle w:val="ConsPlusNormal"/>
              <w:jc w:val="both"/>
            </w:pPr>
            <w:r>
              <w:t>наличие данных по восприятию и динамике оценки потребителями состояния конкуренции между продавцами товаров, работ и услуг в субъекте Российской Федерации посредством ценообразования</w:t>
            </w:r>
          </w:p>
        </w:tc>
        <w:tc>
          <w:tcPr>
            <w:tcW w:w="1262" w:type="dxa"/>
            <w:vAlign w:val="center"/>
          </w:tcPr>
          <w:p w:rsidR="00812EE0" w:rsidRDefault="00812EE0">
            <w:pPr>
              <w:pStyle w:val="ConsPlusNormal"/>
              <w:jc w:val="center"/>
            </w:pPr>
            <w:r>
              <w:t>+0,6</w:t>
            </w:r>
          </w:p>
        </w:tc>
        <w:tc>
          <w:tcPr>
            <w:tcW w:w="1282" w:type="dxa"/>
            <w:vAlign w:val="center"/>
          </w:tcPr>
          <w:p w:rsidR="00812EE0" w:rsidRDefault="00812EE0">
            <w:pPr>
              <w:pStyle w:val="ConsPlusNormal"/>
              <w:jc w:val="center"/>
            </w:pPr>
            <w:r>
              <w:t>0</w:t>
            </w:r>
          </w:p>
        </w:tc>
      </w:tr>
      <w:tr w:rsidR="00812EE0">
        <w:tc>
          <w:tcPr>
            <w:tcW w:w="874" w:type="dxa"/>
          </w:tcPr>
          <w:p w:rsidR="00812EE0" w:rsidRDefault="00812EE0">
            <w:pPr>
              <w:pStyle w:val="ConsPlusNormal"/>
            </w:pPr>
            <w:r>
              <w:t>3.3</w:t>
            </w:r>
          </w:p>
        </w:tc>
        <w:tc>
          <w:tcPr>
            <w:tcW w:w="6406" w:type="dxa"/>
          </w:tcPr>
          <w:p w:rsidR="00812EE0" w:rsidRDefault="00812EE0">
            <w:pPr>
              <w:pStyle w:val="ConsPlusNormal"/>
              <w:jc w:val="both"/>
            </w:pPr>
            <w:r>
              <w:t>детализацию результатов (с числовыми значениями и анализом информации в соответствии со стандартом развития конкуренции) ежегодного мониторинга удовлетворенности субъектов предпринимательской деятельности и потребителей товаров, работ и услуг качеством (уровнем доступности, понятности и удобства получения) официальной информации о состоянии конкурентной среды на рынках товаров, работ и услуг субъекта Российской Федерации и деятельности по содействию развитию конкуренции в субъекте Российской Федерации, размещаемой органом исполнительной власти субъекта Российской Федерации, уполномоченным содействовать развитию конкуренции в субъекте Российской Федерации, и муниципальными образованиями</w:t>
            </w:r>
          </w:p>
        </w:tc>
        <w:tc>
          <w:tcPr>
            <w:tcW w:w="1262" w:type="dxa"/>
            <w:vAlign w:val="center"/>
          </w:tcPr>
          <w:p w:rsidR="00812EE0" w:rsidRDefault="00812EE0">
            <w:pPr>
              <w:pStyle w:val="ConsPlusNormal"/>
              <w:jc w:val="center"/>
            </w:pPr>
            <w:r>
              <w:t>0,8</w:t>
            </w:r>
          </w:p>
        </w:tc>
        <w:tc>
          <w:tcPr>
            <w:tcW w:w="1282" w:type="dxa"/>
            <w:vAlign w:val="center"/>
          </w:tcPr>
          <w:p w:rsidR="00812EE0" w:rsidRDefault="00812EE0">
            <w:pPr>
              <w:pStyle w:val="ConsPlusNormal"/>
              <w:jc w:val="center"/>
            </w:pPr>
            <w:r>
              <w:t>0</w:t>
            </w:r>
          </w:p>
        </w:tc>
      </w:tr>
      <w:tr w:rsidR="00812EE0">
        <w:tc>
          <w:tcPr>
            <w:tcW w:w="874" w:type="dxa"/>
          </w:tcPr>
          <w:p w:rsidR="00812EE0" w:rsidRDefault="00812EE0">
            <w:pPr>
              <w:pStyle w:val="ConsPlusNormal"/>
            </w:pPr>
            <w:r>
              <w:t>3.4</w:t>
            </w:r>
          </w:p>
        </w:tc>
        <w:tc>
          <w:tcPr>
            <w:tcW w:w="6406" w:type="dxa"/>
          </w:tcPr>
          <w:p w:rsidR="00812EE0" w:rsidRDefault="00812EE0">
            <w:pPr>
              <w:pStyle w:val="ConsPlusNormal"/>
              <w:jc w:val="both"/>
            </w:pPr>
            <w:r>
              <w:t xml:space="preserve">детализацию результатов (с числовыми значениями и анализом информации) в соответствии со </w:t>
            </w:r>
            <w:hyperlink r:id="rId100" w:history="1">
              <w:r>
                <w:rPr>
                  <w:color w:val="0000FF"/>
                </w:rPr>
                <w:t>стандартом</w:t>
              </w:r>
            </w:hyperlink>
            <w:r>
              <w:t xml:space="preserve"> развития конкуренции ежегодного мониторинга деятельности субъектов естественных монополий на территории субъекта Российской Федерации, включающих в том числе:</w:t>
            </w:r>
          </w:p>
        </w:tc>
        <w:tc>
          <w:tcPr>
            <w:tcW w:w="1262" w:type="dxa"/>
            <w:vAlign w:val="center"/>
          </w:tcPr>
          <w:p w:rsidR="00812EE0" w:rsidRDefault="00812EE0">
            <w:pPr>
              <w:pStyle w:val="ConsPlusNormal"/>
              <w:jc w:val="center"/>
            </w:pPr>
            <w:r>
              <w:t>1,2</w:t>
            </w:r>
          </w:p>
        </w:tc>
        <w:tc>
          <w:tcPr>
            <w:tcW w:w="1282" w:type="dxa"/>
            <w:vAlign w:val="center"/>
          </w:tcPr>
          <w:p w:rsidR="00812EE0" w:rsidRDefault="00812EE0">
            <w:pPr>
              <w:pStyle w:val="ConsPlusNormal"/>
              <w:jc w:val="center"/>
            </w:pPr>
            <w:r>
              <w:t>0</w:t>
            </w:r>
          </w:p>
        </w:tc>
      </w:tr>
      <w:tr w:rsidR="00812EE0">
        <w:tc>
          <w:tcPr>
            <w:tcW w:w="874" w:type="dxa"/>
          </w:tcPr>
          <w:p w:rsidR="00812EE0" w:rsidRDefault="00812EE0">
            <w:pPr>
              <w:pStyle w:val="ConsPlusNormal"/>
            </w:pPr>
            <w:r>
              <w:t>3.4.1</w:t>
            </w:r>
          </w:p>
        </w:tc>
        <w:tc>
          <w:tcPr>
            <w:tcW w:w="6406" w:type="dxa"/>
          </w:tcPr>
          <w:p w:rsidR="00812EE0" w:rsidRDefault="00812EE0">
            <w:pPr>
              <w:pStyle w:val="ConsPlusNormal"/>
              <w:jc w:val="both"/>
            </w:pPr>
            <w:r>
              <w:t>наличие сформированного перечня рынков, на которых присутствуют субъекты естественных монополий, на территории субъекта Российской Федерации и анализа данных об уровнях тарифов (цен) за текущий и прошедший период, установленных региональным органом по регулированию тарифов</w:t>
            </w:r>
          </w:p>
        </w:tc>
        <w:tc>
          <w:tcPr>
            <w:tcW w:w="1262" w:type="dxa"/>
            <w:vAlign w:val="center"/>
          </w:tcPr>
          <w:p w:rsidR="00812EE0" w:rsidRDefault="00812EE0">
            <w:pPr>
              <w:pStyle w:val="ConsPlusNormal"/>
              <w:jc w:val="center"/>
            </w:pPr>
            <w:r>
              <w:t>+0,6</w:t>
            </w:r>
          </w:p>
        </w:tc>
        <w:tc>
          <w:tcPr>
            <w:tcW w:w="1282" w:type="dxa"/>
            <w:vAlign w:val="center"/>
          </w:tcPr>
          <w:p w:rsidR="00812EE0" w:rsidRDefault="00812EE0">
            <w:pPr>
              <w:pStyle w:val="ConsPlusNormal"/>
              <w:jc w:val="center"/>
            </w:pPr>
            <w:r>
              <w:t>0</w:t>
            </w:r>
          </w:p>
        </w:tc>
      </w:tr>
      <w:tr w:rsidR="00812EE0">
        <w:tc>
          <w:tcPr>
            <w:tcW w:w="874" w:type="dxa"/>
          </w:tcPr>
          <w:p w:rsidR="00812EE0" w:rsidRDefault="00812EE0">
            <w:pPr>
              <w:pStyle w:val="ConsPlusNormal"/>
            </w:pPr>
            <w:r>
              <w:lastRenderedPageBreak/>
              <w:t>3.4.2</w:t>
            </w:r>
          </w:p>
        </w:tc>
        <w:tc>
          <w:tcPr>
            <w:tcW w:w="6406" w:type="dxa"/>
          </w:tcPr>
          <w:p w:rsidR="00812EE0" w:rsidRDefault="00812EE0">
            <w:pPr>
              <w:pStyle w:val="ConsPlusNormal"/>
              <w:jc w:val="both"/>
            </w:pPr>
            <w:r>
              <w:t>наличие данных о развитии конкуренции и удовлетворенности качеством товаров, работ и услуг на выявленных рынках (присутствия субъектов естественных монополий, осуществляющих деятельность на территории субъекта Российской Федерации) как со стороны субъектов предпринимательской деятельности, взаимодействующих прямо или косвенно в экономической деятельности с субъектами естественных монополий, так и потребителей товаров, работ и услуг, предоставляемых субъектами естественных монополий</w:t>
            </w:r>
          </w:p>
        </w:tc>
        <w:tc>
          <w:tcPr>
            <w:tcW w:w="1262" w:type="dxa"/>
            <w:vAlign w:val="center"/>
          </w:tcPr>
          <w:p w:rsidR="00812EE0" w:rsidRDefault="00812EE0">
            <w:pPr>
              <w:pStyle w:val="ConsPlusNormal"/>
              <w:jc w:val="center"/>
            </w:pPr>
            <w:r>
              <w:t>+0,6</w:t>
            </w:r>
          </w:p>
        </w:tc>
        <w:tc>
          <w:tcPr>
            <w:tcW w:w="1282" w:type="dxa"/>
            <w:vAlign w:val="center"/>
          </w:tcPr>
          <w:p w:rsidR="00812EE0" w:rsidRDefault="00812EE0">
            <w:pPr>
              <w:pStyle w:val="ConsPlusNormal"/>
              <w:jc w:val="center"/>
            </w:pPr>
            <w:r>
              <w:t>0</w:t>
            </w:r>
          </w:p>
        </w:tc>
      </w:tr>
      <w:tr w:rsidR="00812EE0">
        <w:tc>
          <w:tcPr>
            <w:tcW w:w="874" w:type="dxa"/>
          </w:tcPr>
          <w:p w:rsidR="00812EE0" w:rsidRDefault="00812EE0">
            <w:pPr>
              <w:pStyle w:val="ConsPlusNormal"/>
            </w:pPr>
            <w:r>
              <w:t>3.4.3</w:t>
            </w:r>
          </w:p>
        </w:tc>
        <w:tc>
          <w:tcPr>
            <w:tcW w:w="6406" w:type="dxa"/>
          </w:tcPr>
          <w:p w:rsidR="00812EE0" w:rsidRDefault="00812EE0">
            <w:pPr>
              <w:pStyle w:val="ConsPlusNormal"/>
              <w:jc w:val="both"/>
            </w:pPr>
            <w:r>
              <w:t>наличие данных об оценке эффективности реализации инвестиционной программы и отдельных инвестиционных проектов субъектов естественных монополий, осуществляющих деятельность на территории субъекта Российской Федерации, на основании оценок потребителей товаров, работ и услуг, задействованных в механизмах общественного контроля за деятельностью субъектов естественных монополий</w:t>
            </w:r>
          </w:p>
        </w:tc>
        <w:tc>
          <w:tcPr>
            <w:tcW w:w="1262" w:type="dxa"/>
            <w:vAlign w:val="center"/>
          </w:tcPr>
          <w:p w:rsidR="00812EE0" w:rsidRDefault="00812EE0">
            <w:pPr>
              <w:pStyle w:val="ConsPlusNormal"/>
              <w:jc w:val="center"/>
            </w:pPr>
            <w:r>
              <w:t>+0,6</w:t>
            </w:r>
          </w:p>
        </w:tc>
        <w:tc>
          <w:tcPr>
            <w:tcW w:w="1282" w:type="dxa"/>
            <w:vAlign w:val="center"/>
          </w:tcPr>
          <w:p w:rsidR="00812EE0" w:rsidRDefault="00812EE0">
            <w:pPr>
              <w:pStyle w:val="ConsPlusNormal"/>
              <w:jc w:val="center"/>
            </w:pPr>
            <w:r>
              <w:t>0</w:t>
            </w:r>
          </w:p>
        </w:tc>
      </w:tr>
      <w:tr w:rsidR="00812EE0">
        <w:tc>
          <w:tcPr>
            <w:tcW w:w="874" w:type="dxa"/>
          </w:tcPr>
          <w:p w:rsidR="00812EE0" w:rsidRDefault="00812EE0">
            <w:pPr>
              <w:pStyle w:val="ConsPlusNormal"/>
            </w:pPr>
            <w:r>
              <w:t>3.5</w:t>
            </w:r>
          </w:p>
        </w:tc>
        <w:tc>
          <w:tcPr>
            <w:tcW w:w="6406" w:type="dxa"/>
          </w:tcPr>
          <w:p w:rsidR="00812EE0" w:rsidRDefault="00812EE0">
            <w:pPr>
              <w:pStyle w:val="ConsPlusNormal"/>
              <w:jc w:val="both"/>
            </w:pPr>
            <w:r>
              <w:t xml:space="preserve">детализацию результатов (с числовыми значениями и анализом информации в соответствии со </w:t>
            </w:r>
            <w:hyperlink r:id="rId101" w:history="1">
              <w:r>
                <w:rPr>
                  <w:color w:val="0000FF"/>
                </w:rPr>
                <w:t>стандартом</w:t>
              </w:r>
            </w:hyperlink>
            <w:r>
              <w:t xml:space="preserve"> развития конкуренции) ежегодного мониторинга деятельности хозяйствующих субъектов, доля участия субъекта Российской Федерации или муниципального образования в которых составляет 50 и более процентов. Результаты мониторинга должны включать сформированный реестр указанных хозяйствующих субъектов, осуществляющих деятельность на территории субъекта Российской Федерации с указанием рынка присутствия каждого такого хозяйствующего субъекта, на котором осуществляется данная деятельность (за исключением предприятий, осуществляющих деятельность в сферах, связанных с обеспечением обороны и безопасности государства, а также включенных в перечень стратегических предприятий), а также с указанием:</w:t>
            </w:r>
          </w:p>
        </w:tc>
        <w:tc>
          <w:tcPr>
            <w:tcW w:w="1262" w:type="dxa"/>
            <w:vAlign w:val="center"/>
          </w:tcPr>
          <w:p w:rsidR="00812EE0" w:rsidRDefault="00812EE0">
            <w:pPr>
              <w:pStyle w:val="ConsPlusNormal"/>
              <w:jc w:val="center"/>
            </w:pPr>
            <w:r>
              <w:t>1,5</w:t>
            </w:r>
          </w:p>
        </w:tc>
        <w:tc>
          <w:tcPr>
            <w:tcW w:w="1282" w:type="dxa"/>
            <w:vAlign w:val="center"/>
          </w:tcPr>
          <w:p w:rsidR="00812EE0" w:rsidRDefault="00812EE0">
            <w:pPr>
              <w:pStyle w:val="ConsPlusNormal"/>
              <w:jc w:val="center"/>
            </w:pPr>
            <w:r>
              <w:t>0</w:t>
            </w:r>
          </w:p>
        </w:tc>
      </w:tr>
      <w:tr w:rsidR="00812EE0">
        <w:tc>
          <w:tcPr>
            <w:tcW w:w="874" w:type="dxa"/>
          </w:tcPr>
          <w:p w:rsidR="00812EE0" w:rsidRDefault="00812EE0">
            <w:pPr>
              <w:pStyle w:val="ConsPlusNormal"/>
            </w:pPr>
            <w:r>
              <w:lastRenderedPageBreak/>
              <w:t>3.5.1</w:t>
            </w:r>
          </w:p>
        </w:tc>
        <w:tc>
          <w:tcPr>
            <w:tcW w:w="6406" w:type="dxa"/>
          </w:tcPr>
          <w:p w:rsidR="00812EE0" w:rsidRDefault="00812EE0">
            <w:pPr>
              <w:pStyle w:val="ConsPlusNormal"/>
              <w:jc w:val="both"/>
            </w:pPr>
            <w:r>
              <w:t>доли занимаемого рынка каждого такого хозяйствующего субъекта (в том числе объем (доля) выручки в общей величине стоимостного оборота рынка, объем (доля) реализованных на рынке товаров, работ и услуг в натуральном выражении)</w:t>
            </w:r>
          </w:p>
        </w:tc>
        <w:tc>
          <w:tcPr>
            <w:tcW w:w="1262" w:type="dxa"/>
            <w:vAlign w:val="center"/>
          </w:tcPr>
          <w:p w:rsidR="00812EE0" w:rsidRDefault="00812EE0">
            <w:pPr>
              <w:pStyle w:val="ConsPlusNormal"/>
              <w:jc w:val="center"/>
            </w:pPr>
            <w:r>
              <w:t>+0,7</w:t>
            </w:r>
          </w:p>
        </w:tc>
        <w:tc>
          <w:tcPr>
            <w:tcW w:w="1282" w:type="dxa"/>
            <w:vAlign w:val="center"/>
          </w:tcPr>
          <w:p w:rsidR="00812EE0" w:rsidRDefault="00812EE0">
            <w:pPr>
              <w:pStyle w:val="ConsPlusNormal"/>
              <w:jc w:val="center"/>
            </w:pPr>
            <w:r>
              <w:t>0</w:t>
            </w:r>
          </w:p>
        </w:tc>
      </w:tr>
      <w:tr w:rsidR="00812EE0">
        <w:tc>
          <w:tcPr>
            <w:tcW w:w="874" w:type="dxa"/>
          </w:tcPr>
          <w:p w:rsidR="00812EE0" w:rsidRDefault="00812EE0">
            <w:pPr>
              <w:pStyle w:val="ConsPlusNormal"/>
            </w:pPr>
            <w:r>
              <w:t>3.5.2</w:t>
            </w:r>
          </w:p>
        </w:tc>
        <w:tc>
          <w:tcPr>
            <w:tcW w:w="6406" w:type="dxa"/>
          </w:tcPr>
          <w:p w:rsidR="00812EE0" w:rsidRDefault="00812EE0">
            <w:pPr>
              <w:pStyle w:val="ConsPlusNormal"/>
              <w:jc w:val="both"/>
            </w:pPr>
            <w:r>
              <w:t>объема финансирования каждого такого хозяйствующего субъекта из бюджета субъекта Российской Федерации и бюджетов муниципальных образований</w:t>
            </w:r>
          </w:p>
        </w:tc>
        <w:tc>
          <w:tcPr>
            <w:tcW w:w="1262" w:type="dxa"/>
            <w:vAlign w:val="center"/>
          </w:tcPr>
          <w:p w:rsidR="00812EE0" w:rsidRDefault="00812EE0">
            <w:pPr>
              <w:pStyle w:val="ConsPlusNormal"/>
              <w:jc w:val="center"/>
            </w:pPr>
            <w:r>
              <w:t>+0,6</w:t>
            </w:r>
          </w:p>
        </w:tc>
        <w:tc>
          <w:tcPr>
            <w:tcW w:w="1282" w:type="dxa"/>
            <w:vAlign w:val="center"/>
          </w:tcPr>
          <w:p w:rsidR="00812EE0" w:rsidRDefault="00812EE0">
            <w:pPr>
              <w:pStyle w:val="ConsPlusNormal"/>
              <w:jc w:val="center"/>
            </w:pPr>
            <w:r>
              <w:t>0</w:t>
            </w:r>
          </w:p>
        </w:tc>
      </w:tr>
      <w:tr w:rsidR="00812EE0">
        <w:tc>
          <w:tcPr>
            <w:tcW w:w="874" w:type="dxa"/>
          </w:tcPr>
          <w:p w:rsidR="00812EE0" w:rsidRDefault="00812EE0">
            <w:pPr>
              <w:pStyle w:val="ConsPlusNormal"/>
            </w:pPr>
            <w:r>
              <w:t>4</w:t>
            </w:r>
          </w:p>
        </w:tc>
        <w:tc>
          <w:tcPr>
            <w:tcW w:w="6406" w:type="dxa"/>
          </w:tcPr>
          <w:p w:rsidR="00812EE0" w:rsidRDefault="00812EE0">
            <w:pPr>
              <w:pStyle w:val="ConsPlusNormal"/>
              <w:jc w:val="both"/>
            </w:pPr>
            <w:r>
              <w:t xml:space="preserve">наличие утвержденного перечня рынков для содействия развитию конкуренции, сформированного в соответствии со </w:t>
            </w:r>
            <w:hyperlink r:id="rId102" w:history="1">
              <w:r>
                <w:rPr>
                  <w:color w:val="0000FF"/>
                </w:rPr>
                <w:t>стандартом</w:t>
              </w:r>
            </w:hyperlink>
            <w:r>
              <w:t xml:space="preserve"> развития конкуренции и состоящего из перечня приоритетных рынков и из перечня социально значимых рынков:</w:t>
            </w:r>
          </w:p>
        </w:tc>
        <w:tc>
          <w:tcPr>
            <w:tcW w:w="1262" w:type="dxa"/>
            <w:vAlign w:val="center"/>
          </w:tcPr>
          <w:p w:rsidR="00812EE0" w:rsidRDefault="00812EE0">
            <w:pPr>
              <w:pStyle w:val="ConsPlusNormal"/>
              <w:jc w:val="center"/>
            </w:pPr>
            <w:r>
              <w:t>0,5</w:t>
            </w:r>
          </w:p>
        </w:tc>
        <w:tc>
          <w:tcPr>
            <w:tcW w:w="1282" w:type="dxa"/>
            <w:vAlign w:val="center"/>
          </w:tcPr>
          <w:p w:rsidR="00812EE0" w:rsidRDefault="00812EE0">
            <w:pPr>
              <w:pStyle w:val="ConsPlusNormal"/>
              <w:jc w:val="center"/>
            </w:pPr>
            <w:r>
              <w:t>0</w:t>
            </w:r>
          </w:p>
        </w:tc>
      </w:tr>
      <w:tr w:rsidR="00812EE0">
        <w:tc>
          <w:tcPr>
            <w:tcW w:w="874" w:type="dxa"/>
          </w:tcPr>
          <w:p w:rsidR="00812EE0" w:rsidRDefault="00812EE0">
            <w:pPr>
              <w:pStyle w:val="ConsPlusNormal"/>
            </w:pPr>
            <w:r>
              <w:t>4.1</w:t>
            </w:r>
          </w:p>
        </w:tc>
        <w:tc>
          <w:tcPr>
            <w:tcW w:w="6406" w:type="dxa"/>
          </w:tcPr>
          <w:p w:rsidR="00812EE0" w:rsidRDefault="00812EE0">
            <w:pPr>
              <w:pStyle w:val="ConsPlusNormal"/>
              <w:jc w:val="both"/>
            </w:pPr>
            <w:r>
              <w:t xml:space="preserve">обоснование выбора в перечень каждого социально значимого рынка для содействия развитию конкуренции, сформированного в соответствии со </w:t>
            </w:r>
            <w:hyperlink r:id="rId103" w:history="1">
              <w:r>
                <w:rPr>
                  <w:color w:val="0000FF"/>
                </w:rPr>
                <w:t>стандартом</w:t>
              </w:r>
            </w:hyperlink>
            <w:r>
              <w:t xml:space="preserve"> развития конкуренции и приложением к нему, и дополненных индивидуальными социально значимыми рынками для содействия развитию конкуренции с учетом региональной специфики, анализа результатов мониторинга состояния и развития конкурентной среды на рынках товаров, работ и услуг субъекта Российской Федерации, включая анализ результатов опросов и представленных данных субъектов предпринимательской деятельности, экспертов, представителей научного сообщества, потребителей товаров, работ и услуг и общественных организаций, представляющих интересы предпринимателей и потребителей</w:t>
            </w:r>
          </w:p>
        </w:tc>
        <w:tc>
          <w:tcPr>
            <w:tcW w:w="1262" w:type="dxa"/>
            <w:vAlign w:val="center"/>
          </w:tcPr>
          <w:p w:rsidR="00812EE0" w:rsidRDefault="00812EE0">
            <w:pPr>
              <w:pStyle w:val="ConsPlusNormal"/>
              <w:jc w:val="center"/>
            </w:pPr>
            <w:r>
              <w:t>+0,8</w:t>
            </w:r>
          </w:p>
        </w:tc>
        <w:tc>
          <w:tcPr>
            <w:tcW w:w="1282" w:type="dxa"/>
            <w:vAlign w:val="center"/>
          </w:tcPr>
          <w:p w:rsidR="00812EE0" w:rsidRDefault="00812EE0">
            <w:pPr>
              <w:pStyle w:val="ConsPlusNormal"/>
              <w:jc w:val="center"/>
            </w:pPr>
            <w:r>
              <w:t>0</w:t>
            </w:r>
          </w:p>
        </w:tc>
      </w:tr>
      <w:tr w:rsidR="00812EE0">
        <w:tc>
          <w:tcPr>
            <w:tcW w:w="874" w:type="dxa"/>
          </w:tcPr>
          <w:p w:rsidR="00812EE0" w:rsidRDefault="00812EE0">
            <w:pPr>
              <w:pStyle w:val="ConsPlusNormal"/>
            </w:pPr>
            <w:r>
              <w:t>4.2</w:t>
            </w:r>
          </w:p>
        </w:tc>
        <w:tc>
          <w:tcPr>
            <w:tcW w:w="6406" w:type="dxa"/>
          </w:tcPr>
          <w:p w:rsidR="00812EE0" w:rsidRDefault="00812EE0">
            <w:pPr>
              <w:pStyle w:val="ConsPlusNormal"/>
              <w:jc w:val="both"/>
            </w:pPr>
            <w:r>
              <w:t xml:space="preserve">обоснование выбора в перечень каждого приоритетного рынка для содействия развитию конкуренции, сформированного в соответствии со </w:t>
            </w:r>
            <w:hyperlink r:id="rId104" w:history="1">
              <w:r>
                <w:rPr>
                  <w:color w:val="0000FF"/>
                </w:rPr>
                <w:t>стандартом</w:t>
              </w:r>
            </w:hyperlink>
            <w:r>
              <w:t xml:space="preserve"> развития конкуренции, с учетом анализа результатов мониторинга состояния и развития конкурентной среды на рынках товаров, работ и услуг субъекта </w:t>
            </w:r>
            <w:r>
              <w:lastRenderedPageBreak/>
              <w:t>Российской Федерации, включая анализ результатов опросов и представленных данных субъектов предпринимательской деятельности, экспертов, представителей научного сообщества, потребителей товаров, работ и услуг и общественных организаций, представляющих интересы предпринимателей и потребителей</w:t>
            </w:r>
          </w:p>
        </w:tc>
        <w:tc>
          <w:tcPr>
            <w:tcW w:w="1262" w:type="dxa"/>
            <w:vAlign w:val="center"/>
          </w:tcPr>
          <w:p w:rsidR="00812EE0" w:rsidRDefault="00812EE0">
            <w:pPr>
              <w:pStyle w:val="ConsPlusNormal"/>
              <w:jc w:val="center"/>
            </w:pPr>
            <w:r>
              <w:lastRenderedPageBreak/>
              <w:t>+1,7</w:t>
            </w:r>
          </w:p>
        </w:tc>
        <w:tc>
          <w:tcPr>
            <w:tcW w:w="1282" w:type="dxa"/>
            <w:vAlign w:val="center"/>
          </w:tcPr>
          <w:p w:rsidR="00812EE0" w:rsidRDefault="00812EE0">
            <w:pPr>
              <w:pStyle w:val="ConsPlusNormal"/>
              <w:jc w:val="center"/>
            </w:pPr>
            <w:r>
              <w:t>0</w:t>
            </w:r>
          </w:p>
        </w:tc>
      </w:tr>
      <w:tr w:rsidR="00812EE0">
        <w:tc>
          <w:tcPr>
            <w:tcW w:w="874" w:type="dxa"/>
          </w:tcPr>
          <w:p w:rsidR="00812EE0" w:rsidRDefault="00812EE0">
            <w:pPr>
              <w:pStyle w:val="ConsPlusNormal"/>
            </w:pPr>
            <w:r>
              <w:lastRenderedPageBreak/>
              <w:t>4.2.1</w:t>
            </w:r>
          </w:p>
        </w:tc>
        <w:tc>
          <w:tcPr>
            <w:tcW w:w="6406" w:type="dxa"/>
          </w:tcPr>
          <w:p w:rsidR="00812EE0" w:rsidRDefault="00812EE0">
            <w:pPr>
              <w:pStyle w:val="ConsPlusNormal"/>
              <w:jc w:val="both"/>
            </w:pPr>
            <w:r>
              <w:t xml:space="preserve">в том числе с учетом рекомендаций </w:t>
            </w:r>
            <w:hyperlink r:id="rId105" w:history="1">
              <w:r>
                <w:rPr>
                  <w:color w:val="0000FF"/>
                </w:rPr>
                <w:t>пунктов 19</w:t>
              </w:r>
            </w:hyperlink>
            <w:r>
              <w:t xml:space="preserve"> - </w:t>
            </w:r>
            <w:hyperlink r:id="rId106" w:history="1">
              <w:r>
                <w:rPr>
                  <w:color w:val="0000FF"/>
                </w:rPr>
                <w:t>20</w:t>
              </w:r>
            </w:hyperlink>
            <w:r>
              <w:t xml:space="preserve"> стандарта развития конкуренции</w:t>
            </w:r>
          </w:p>
        </w:tc>
        <w:tc>
          <w:tcPr>
            <w:tcW w:w="1262" w:type="dxa"/>
            <w:vAlign w:val="center"/>
          </w:tcPr>
          <w:p w:rsidR="00812EE0" w:rsidRDefault="00812EE0">
            <w:pPr>
              <w:pStyle w:val="ConsPlusNormal"/>
              <w:jc w:val="center"/>
            </w:pPr>
            <w:r>
              <w:t>+0,8</w:t>
            </w:r>
          </w:p>
        </w:tc>
        <w:tc>
          <w:tcPr>
            <w:tcW w:w="1282" w:type="dxa"/>
            <w:vAlign w:val="center"/>
          </w:tcPr>
          <w:p w:rsidR="00812EE0" w:rsidRDefault="00812EE0">
            <w:pPr>
              <w:pStyle w:val="ConsPlusNormal"/>
            </w:pPr>
          </w:p>
        </w:tc>
      </w:tr>
      <w:tr w:rsidR="00812EE0">
        <w:tc>
          <w:tcPr>
            <w:tcW w:w="874" w:type="dxa"/>
          </w:tcPr>
          <w:p w:rsidR="00812EE0" w:rsidRDefault="00812EE0">
            <w:pPr>
              <w:pStyle w:val="ConsPlusNormal"/>
            </w:pPr>
            <w:r>
              <w:t>4.3</w:t>
            </w:r>
          </w:p>
        </w:tc>
        <w:tc>
          <w:tcPr>
            <w:tcW w:w="6406" w:type="dxa"/>
          </w:tcPr>
          <w:p w:rsidR="00812EE0" w:rsidRDefault="00812EE0">
            <w:pPr>
              <w:pStyle w:val="ConsPlusNormal"/>
              <w:jc w:val="both"/>
            </w:pPr>
            <w:r>
              <w:t>обоснование выбора в перечень каждого рынка для содействия развитию конкуренции с учетом анализа данных документов стратегического планирования в области инвестиционной деятельности муниципальных образований, а также показателей социально-экономического развития каждого из муниципальных образований</w:t>
            </w:r>
          </w:p>
        </w:tc>
        <w:tc>
          <w:tcPr>
            <w:tcW w:w="1262" w:type="dxa"/>
            <w:vAlign w:val="center"/>
          </w:tcPr>
          <w:p w:rsidR="00812EE0" w:rsidRDefault="00812EE0">
            <w:pPr>
              <w:pStyle w:val="ConsPlusNormal"/>
              <w:jc w:val="center"/>
            </w:pPr>
            <w:r>
              <w:t>+1,2</w:t>
            </w:r>
          </w:p>
        </w:tc>
        <w:tc>
          <w:tcPr>
            <w:tcW w:w="1282" w:type="dxa"/>
            <w:vAlign w:val="center"/>
          </w:tcPr>
          <w:p w:rsidR="00812EE0" w:rsidRDefault="00812EE0">
            <w:pPr>
              <w:pStyle w:val="ConsPlusNormal"/>
              <w:jc w:val="center"/>
            </w:pPr>
            <w:r>
              <w:t>0</w:t>
            </w:r>
          </w:p>
        </w:tc>
      </w:tr>
      <w:tr w:rsidR="00812EE0">
        <w:tc>
          <w:tcPr>
            <w:tcW w:w="874" w:type="dxa"/>
          </w:tcPr>
          <w:p w:rsidR="00812EE0" w:rsidRDefault="00812EE0">
            <w:pPr>
              <w:pStyle w:val="ConsPlusNormal"/>
            </w:pPr>
            <w:r>
              <w:t>5</w:t>
            </w:r>
          </w:p>
        </w:tc>
        <w:tc>
          <w:tcPr>
            <w:tcW w:w="6406" w:type="dxa"/>
          </w:tcPr>
          <w:p w:rsidR="00812EE0" w:rsidRDefault="00812EE0">
            <w:pPr>
              <w:pStyle w:val="ConsPlusNormal"/>
              <w:jc w:val="both"/>
            </w:pPr>
            <w:r>
              <w:t xml:space="preserve">наличие утвержденной "дорожной карты", разработанной в соответствии со </w:t>
            </w:r>
            <w:hyperlink r:id="rId107" w:history="1">
              <w:r>
                <w:rPr>
                  <w:color w:val="0000FF"/>
                </w:rPr>
                <w:t>стандартом</w:t>
              </w:r>
            </w:hyperlink>
            <w:r>
              <w:t xml:space="preserve"> развития конкуренции, на основе анализа результатов мониторинга состояния и развития конкурентной среды на рынках товаров, работ и услуг субъекта Российской Федерации и содержащей:</w:t>
            </w:r>
          </w:p>
        </w:tc>
        <w:tc>
          <w:tcPr>
            <w:tcW w:w="1262" w:type="dxa"/>
            <w:vAlign w:val="center"/>
          </w:tcPr>
          <w:p w:rsidR="00812EE0" w:rsidRDefault="00812EE0">
            <w:pPr>
              <w:pStyle w:val="ConsPlusNormal"/>
              <w:jc w:val="center"/>
            </w:pPr>
            <w:r>
              <w:t>0,5</w:t>
            </w:r>
          </w:p>
        </w:tc>
        <w:tc>
          <w:tcPr>
            <w:tcW w:w="1282" w:type="dxa"/>
            <w:vAlign w:val="center"/>
          </w:tcPr>
          <w:p w:rsidR="00812EE0" w:rsidRDefault="00812EE0">
            <w:pPr>
              <w:pStyle w:val="ConsPlusNormal"/>
              <w:jc w:val="center"/>
            </w:pPr>
            <w:r>
              <w:t>0</w:t>
            </w:r>
          </w:p>
        </w:tc>
      </w:tr>
      <w:tr w:rsidR="00812EE0">
        <w:tc>
          <w:tcPr>
            <w:tcW w:w="874" w:type="dxa"/>
          </w:tcPr>
          <w:p w:rsidR="00812EE0" w:rsidRDefault="00812EE0">
            <w:pPr>
              <w:pStyle w:val="ConsPlusNormal"/>
            </w:pPr>
            <w:bookmarkStart w:id="6" w:name="P1812"/>
            <w:bookmarkEnd w:id="6"/>
            <w:r>
              <w:t>5.1</w:t>
            </w:r>
          </w:p>
        </w:tc>
        <w:tc>
          <w:tcPr>
            <w:tcW w:w="6406" w:type="dxa"/>
          </w:tcPr>
          <w:p w:rsidR="00812EE0" w:rsidRDefault="00812EE0">
            <w:pPr>
              <w:pStyle w:val="ConsPlusNormal"/>
              <w:jc w:val="both"/>
            </w:pPr>
            <w:r>
              <w:t>исходную фактическую информацию (в том числе числовую) по ситуации и проблематике каждого пункта, указанного при разработке</w:t>
            </w:r>
          </w:p>
        </w:tc>
        <w:tc>
          <w:tcPr>
            <w:tcW w:w="1262" w:type="dxa"/>
            <w:vAlign w:val="center"/>
          </w:tcPr>
          <w:p w:rsidR="00812EE0" w:rsidRDefault="00812EE0">
            <w:pPr>
              <w:pStyle w:val="ConsPlusNormal"/>
              <w:jc w:val="center"/>
            </w:pPr>
            <w:r>
              <w:t>+1,2</w:t>
            </w:r>
          </w:p>
        </w:tc>
        <w:tc>
          <w:tcPr>
            <w:tcW w:w="1282" w:type="dxa"/>
            <w:vAlign w:val="center"/>
          </w:tcPr>
          <w:p w:rsidR="00812EE0" w:rsidRDefault="00812EE0">
            <w:pPr>
              <w:pStyle w:val="ConsPlusNormal"/>
              <w:jc w:val="center"/>
            </w:pPr>
            <w:r>
              <w:t>0</w:t>
            </w:r>
          </w:p>
        </w:tc>
      </w:tr>
      <w:tr w:rsidR="00812EE0">
        <w:tc>
          <w:tcPr>
            <w:tcW w:w="874" w:type="dxa"/>
          </w:tcPr>
          <w:p w:rsidR="00812EE0" w:rsidRDefault="00812EE0">
            <w:pPr>
              <w:pStyle w:val="ConsPlusNormal"/>
            </w:pPr>
            <w:bookmarkStart w:id="7" w:name="P1816"/>
            <w:bookmarkEnd w:id="7"/>
            <w:r>
              <w:t>5.2</w:t>
            </w:r>
          </w:p>
        </w:tc>
        <w:tc>
          <w:tcPr>
            <w:tcW w:w="6406" w:type="dxa"/>
          </w:tcPr>
          <w:p w:rsidR="00812EE0" w:rsidRDefault="00812EE0">
            <w:pPr>
              <w:pStyle w:val="ConsPlusNormal"/>
              <w:jc w:val="both"/>
            </w:pPr>
            <w:r>
              <w:t>мероприятия (с обозначенным сроком их разработки и реализации), обеспечивающие достижение установленных результатов (целей)</w:t>
            </w:r>
          </w:p>
        </w:tc>
        <w:tc>
          <w:tcPr>
            <w:tcW w:w="1262" w:type="dxa"/>
            <w:vAlign w:val="center"/>
          </w:tcPr>
          <w:p w:rsidR="00812EE0" w:rsidRDefault="00812EE0">
            <w:pPr>
              <w:pStyle w:val="ConsPlusNormal"/>
              <w:jc w:val="center"/>
            </w:pPr>
            <w:r>
              <w:t>+1,2</w:t>
            </w:r>
          </w:p>
        </w:tc>
        <w:tc>
          <w:tcPr>
            <w:tcW w:w="1282" w:type="dxa"/>
            <w:vAlign w:val="center"/>
          </w:tcPr>
          <w:p w:rsidR="00812EE0" w:rsidRDefault="00812EE0">
            <w:pPr>
              <w:pStyle w:val="ConsPlusNormal"/>
              <w:jc w:val="center"/>
            </w:pPr>
            <w:r>
              <w:t>0</w:t>
            </w:r>
          </w:p>
        </w:tc>
      </w:tr>
      <w:tr w:rsidR="00812EE0">
        <w:tc>
          <w:tcPr>
            <w:tcW w:w="874" w:type="dxa"/>
          </w:tcPr>
          <w:p w:rsidR="00812EE0" w:rsidRDefault="00812EE0">
            <w:pPr>
              <w:pStyle w:val="ConsPlusNormal"/>
            </w:pPr>
            <w:bookmarkStart w:id="8" w:name="P1820"/>
            <w:bookmarkEnd w:id="8"/>
            <w:r>
              <w:t>5.3</w:t>
            </w:r>
          </w:p>
        </w:tc>
        <w:tc>
          <w:tcPr>
            <w:tcW w:w="6406" w:type="dxa"/>
          </w:tcPr>
          <w:p w:rsidR="00812EE0" w:rsidRDefault="00812EE0">
            <w:pPr>
              <w:pStyle w:val="ConsPlusNormal"/>
              <w:jc w:val="both"/>
            </w:pPr>
            <w:r>
              <w:t>исполнителей и соисполнителей, ответственных за разработку и реализацию мероприятий, обеспечивающих достижение установленных результатов (целей)</w:t>
            </w:r>
          </w:p>
        </w:tc>
        <w:tc>
          <w:tcPr>
            <w:tcW w:w="1262" w:type="dxa"/>
            <w:vAlign w:val="center"/>
          </w:tcPr>
          <w:p w:rsidR="00812EE0" w:rsidRDefault="00812EE0">
            <w:pPr>
              <w:pStyle w:val="ConsPlusNormal"/>
              <w:jc w:val="center"/>
            </w:pPr>
            <w:r>
              <w:t>+1,2</w:t>
            </w:r>
          </w:p>
        </w:tc>
        <w:tc>
          <w:tcPr>
            <w:tcW w:w="1282" w:type="dxa"/>
            <w:vAlign w:val="center"/>
          </w:tcPr>
          <w:p w:rsidR="00812EE0" w:rsidRDefault="00812EE0">
            <w:pPr>
              <w:pStyle w:val="ConsPlusNormal"/>
              <w:jc w:val="center"/>
            </w:pPr>
            <w:r>
              <w:t>0</w:t>
            </w:r>
          </w:p>
        </w:tc>
      </w:tr>
      <w:tr w:rsidR="00812EE0">
        <w:tc>
          <w:tcPr>
            <w:tcW w:w="874" w:type="dxa"/>
          </w:tcPr>
          <w:p w:rsidR="00812EE0" w:rsidRDefault="00812EE0">
            <w:pPr>
              <w:pStyle w:val="ConsPlusNormal"/>
            </w:pPr>
            <w:bookmarkStart w:id="9" w:name="P1824"/>
            <w:bookmarkEnd w:id="9"/>
            <w:r>
              <w:lastRenderedPageBreak/>
              <w:t>5.4</w:t>
            </w:r>
          </w:p>
        </w:tc>
        <w:tc>
          <w:tcPr>
            <w:tcW w:w="6406" w:type="dxa"/>
          </w:tcPr>
          <w:p w:rsidR="00812EE0" w:rsidRDefault="00812EE0">
            <w:pPr>
              <w:pStyle w:val="ConsPlusNormal"/>
              <w:jc w:val="both"/>
            </w:pPr>
            <w:r>
              <w:t>результаты (цели), выраженные в том числе в числовых значениях, с установленным сроком их достижения и реализации</w:t>
            </w:r>
          </w:p>
        </w:tc>
        <w:tc>
          <w:tcPr>
            <w:tcW w:w="1262" w:type="dxa"/>
            <w:vAlign w:val="center"/>
          </w:tcPr>
          <w:p w:rsidR="00812EE0" w:rsidRDefault="00812EE0">
            <w:pPr>
              <w:pStyle w:val="ConsPlusNormal"/>
              <w:jc w:val="center"/>
            </w:pPr>
            <w:r>
              <w:t>+1,2</w:t>
            </w:r>
          </w:p>
        </w:tc>
        <w:tc>
          <w:tcPr>
            <w:tcW w:w="1282" w:type="dxa"/>
            <w:vAlign w:val="center"/>
          </w:tcPr>
          <w:p w:rsidR="00812EE0" w:rsidRDefault="00812EE0">
            <w:pPr>
              <w:pStyle w:val="ConsPlusNormal"/>
              <w:jc w:val="center"/>
            </w:pPr>
            <w:r>
              <w:t>0</w:t>
            </w:r>
          </w:p>
        </w:tc>
      </w:tr>
      <w:tr w:rsidR="00812EE0">
        <w:tc>
          <w:tcPr>
            <w:tcW w:w="874" w:type="dxa"/>
          </w:tcPr>
          <w:p w:rsidR="00812EE0" w:rsidRDefault="00812EE0">
            <w:pPr>
              <w:pStyle w:val="ConsPlusNormal"/>
            </w:pPr>
            <w:r>
              <w:t>5.5</w:t>
            </w:r>
          </w:p>
        </w:tc>
        <w:tc>
          <w:tcPr>
            <w:tcW w:w="6406" w:type="dxa"/>
          </w:tcPr>
          <w:p w:rsidR="00812EE0" w:rsidRDefault="00812EE0">
            <w:pPr>
              <w:pStyle w:val="ConsPlusNormal"/>
              <w:jc w:val="both"/>
            </w:pPr>
            <w:r>
              <w:t xml:space="preserve">основные блоки, сформированные в соответствии с </w:t>
            </w:r>
            <w:hyperlink w:anchor="P1812" w:history="1">
              <w:r>
                <w:rPr>
                  <w:color w:val="0000FF"/>
                </w:rPr>
                <w:t>пунктами 5.1</w:t>
              </w:r>
            </w:hyperlink>
            <w:r>
              <w:t xml:space="preserve">, </w:t>
            </w:r>
            <w:hyperlink w:anchor="P1816" w:history="1">
              <w:r>
                <w:rPr>
                  <w:color w:val="0000FF"/>
                </w:rPr>
                <w:t>5.2</w:t>
              </w:r>
            </w:hyperlink>
            <w:r>
              <w:t xml:space="preserve">, </w:t>
            </w:r>
            <w:hyperlink w:anchor="P1820" w:history="1">
              <w:r>
                <w:rPr>
                  <w:color w:val="0000FF"/>
                </w:rPr>
                <w:t>5.3</w:t>
              </w:r>
            </w:hyperlink>
            <w:r>
              <w:t xml:space="preserve">, </w:t>
            </w:r>
            <w:hyperlink w:anchor="P1824" w:history="1">
              <w:r>
                <w:rPr>
                  <w:color w:val="0000FF"/>
                </w:rPr>
                <w:t>5.4</w:t>
              </w:r>
            </w:hyperlink>
            <w:r>
              <w:t>:</w:t>
            </w:r>
          </w:p>
        </w:tc>
        <w:tc>
          <w:tcPr>
            <w:tcW w:w="1262" w:type="dxa"/>
            <w:vAlign w:val="center"/>
          </w:tcPr>
          <w:p w:rsidR="00812EE0" w:rsidRDefault="00812EE0">
            <w:pPr>
              <w:pStyle w:val="ConsPlusNormal"/>
            </w:pPr>
          </w:p>
        </w:tc>
        <w:tc>
          <w:tcPr>
            <w:tcW w:w="1282" w:type="dxa"/>
            <w:vAlign w:val="center"/>
          </w:tcPr>
          <w:p w:rsidR="00812EE0" w:rsidRDefault="00812EE0">
            <w:pPr>
              <w:pStyle w:val="ConsPlusNormal"/>
            </w:pPr>
          </w:p>
        </w:tc>
      </w:tr>
      <w:tr w:rsidR="00812EE0">
        <w:tc>
          <w:tcPr>
            <w:tcW w:w="874" w:type="dxa"/>
          </w:tcPr>
          <w:p w:rsidR="00812EE0" w:rsidRDefault="00812EE0">
            <w:pPr>
              <w:pStyle w:val="ConsPlusNormal"/>
            </w:pPr>
            <w:r>
              <w:t>5.5.1</w:t>
            </w:r>
          </w:p>
        </w:tc>
        <w:tc>
          <w:tcPr>
            <w:tcW w:w="6406" w:type="dxa"/>
          </w:tcPr>
          <w:p w:rsidR="00812EE0" w:rsidRDefault="00812EE0">
            <w:pPr>
              <w:pStyle w:val="ConsPlusNormal"/>
              <w:jc w:val="both"/>
            </w:pPr>
            <w:r>
              <w:t xml:space="preserve">мероприятия (с учетом </w:t>
            </w:r>
            <w:hyperlink r:id="rId108" w:history="1">
              <w:r>
                <w:rPr>
                  <w:color w:val="0000FF"/>
                </w:rPr>
                <w:t>приложения</w:t>
              </w:r>
            </w:hyperlink>
            <w:r>
              <w:t xml:space="preserve"> к стандарту развития конкуренции), обеспечивающие достижение установленных результатов (целей), для каждого из утвержденных социально значимых рынков субъекта Российской Федерации</w:t>
            </w:r>
          </w:p>
        </w:tc>
        <w:tc>
          <w:tcPr>
            <w:tcW w:w="1262" w:type="dxa"/>
            <w:vAlign w:val="center"/>
          </w:tcPr>
          <w:p w:rsidR="00812EE0" w:rsidRDefault="00812EE0">
            <w:pPr>
              <w:pStyle w:val="ConsPlusNormal"/>
              <w:jc w:val="center"/>
            </w:pPr>
            <w:r>
              <w:t>0,5 за каждый социально значимый рынок соответственно, но не более 6,5</w:t>
            </w:r>
          </w:p>
        </w:tc>
        <w:tc>
          <w:tcPr>
            <w:tcW w:w="1282" w:type="dxa"/>
            <w:vAlign w:val="center"/>
          </w:tcPr>
          <w:p w:rsidR="00812EE0" w:rsidRDefault="00812EE0">
            <w:pPr>
              <w:pStyle w:val="ConsPlusNormal"/>
              <w:jc w:val="center"/>
            </w:pPr>
            <w:r>
              <w:t>0</w:t>
            </w:r>
          </w:p>
        </w:tc>
      </w:tr>
      <w:tr w:rsidR="00812EE0">
        <w:tc>
          <w:tcPr>
            <w:tcW w:w="874" w:type="dxa"/>
          </w:tcPr>
          <w:p w:rsidR="00812EE0" w:rsidRDefault="00812EE0">
            <w:pPr>
              <w:pStyle w:val="ConsPlusNormal"/>
            </w:pPr>
            <w:r>
              <w:t>5.5.2</w:t>
            </w:r>
          </w:p>
        </w:tc>
        <w:tc>
          <w:tcPr>
            <w:tcW w:w="6406" w:type="dxa"/>
          </w:tcPr>
          <w:p w:rsidR="00812EE0" w:rsidRDefault="00812EE0">
            <w:pPr>
              <w:pStyle w:val="ConsPlusNormal"/>
              <w:jc w:val="both"/>
            </w:pPr>
            <w:r>
              <w:t xml:space="preserve">мероприятия (с учетом </w:t>
            </w:r>
            <w:hyperlink r:id="rId109" w:history="1">
              <w:r>
                <w:rPr>
                  <w:color w:val="0000FF"/>
                </w:rPr>
                <w:t>стандарта</w:t>
              </w:r>
            </w:hyperlink>
            <w:r>
              <w:t xml:space="preserve"> развития конкуренции), обеспечивающие достижение установленных результатов (целей), для каждого из утвержденных приоритетных рынков субъекта Российской Федерации</w:t>
            </w:r>
          </w:p>
        </w:tc>
        <w:tc>
          <w:tcPr>
            <w:tcW w:w="1262" w:type="dxa"/>
            <w:vAlign w:val="center"/>
          </w:tcPr>
          <w:p w:rsidR="00812EE0" w:rsidRDefault="00812EE0">
            <w:pPr>
              <w:pStyle w:val="ConsPlusNormal"/>
              <w:jc w:val="center"/>
            </w:pPr>
            <w:r>
              <w:t>0,5 за каждый приоритетный рынок соответственно, но не более 5</w:t>
            </w:r>
          </w:p>
        </w:tc>
        <w:tc>
          <w:tcPr>
            <w:tcW w:w="1282" w:type="dxa"/>
            <w:vAlign w:val="center"/>
          </w:tcPr>
          <w:p w:rsidR="00812EE0" w:rsidRDefault="00812EE0">
            <w:pPr>
              <w:pStyle w:val="ConsPlusNormal"/>
              <w:jc w:val="center"/>
            </w:pPr>
            <w:r>
              <w:t>0</w:t>
            </w:r>
          </w:p>
        </w:tc>
      </w:tr>
      <w:tr w:rsidR="00812EE0">
        <w:tc>
          <w:tcPr>
            <w:tcW w:w="874" w:type="dxa"/>
          </w:tcPr>
          <w:p w:rsidR="00812EE0" w:rsidRDefault="00812EE0">
            <w:pPr>
              <w:pStyle w:val="ConsPlusNormal"/>
            </w:pPr>
            <w:r>
              <w:t>5.5.3</w:t>
            </w:r>
          </w:p>
        </w:tc>
        <w:tc>
          <w:tcPr>
            <w:tcW w:w="6406" w:type="dxa"/>
          </w:tcPr>
          <w:p w:rsidR="00812EE0" w:rsidRDefault="00812EE0">
            <w:pPr>
              <w:pStyle w:val="ConsPlusNormal"/>
              <w:jc w:val="both"/>
            </w:pPr>
            <w:r>
              <w:t xml:space="preserve">системные мероприятия (в соответствии с </w:t>
            </w:r>
            <w:hyperlink r:id="rId110" w:history="1">
              <w:r>
                <w:rPr>
                  <w:color w:val="0000FF"/>
                </w:rPr>
                <w:t>подпунктами "а"</w:t>
              </w:r>
            </w:hyperlink>
            <w:r>
              <w:t xml:space="preserve"> - </w:t>
            </w:r>
            <w:hyperlink r:id="rId111" w:history="1">
              <w:r>
                <w:rPr>
                  <w:color w:val="0000FF"/>
                </w:rPr>
                <w:t>"л" пункта 32</w:t>
              </w:r>
            </w:hyperlink>
            <w:r>
              <w:t xml:space="preserve"> стандарта развития конкуренции), обеспечивающие достижение установленных результатов (целей), направленные на развитие конкурентной среды в субъекте Российской Федерации</w:t>
            </w:r>
          </w:p>
        </w:tc>
        <w:tc>
          <w:tcPr>
            <w:tcW w:w="1262" w:type="dxa"/>
            <w:vAlign w:val="center"/>
          </w:tcPr>
          <w:p w:rsidR="00812EE0" w:rsidRDefault="00812EE0">
            <w:pPr>
              <w:pStyle w:val="ConsPlusNormal"/>
              <w:jc w:val="center"/>
            </w:pPr>
            <w:r>
              <w:t>0,5 за каждый подпункт соответственно</w:t>
            </w:r>
          </w:p>
        </w:tc>
        <w:tc>
          <w:tcPr>
            <w:tcW w:w="1282" w:type="dxa"/>
            <w:vAlign w:val="center"/>
          </w:tcPr>
          <w:p w:rsidR="00812EE0" w:rsidRDefault="00812EE0">
            <w:pPr>
              <w:pStyle w:val="ConsPlusNormal"/>
              <w:jc w:val="center"/>
            </w:pPr>
            <w:r>
              <w:t>0</w:t>
            </w:r>
          </w:p>
        </w:tc>
      </w:tr>
      <w:tr w:rsidR="00812EE0">
        <w:tc>
          <w:tcPr>
            <w:tcW w:w="874" w:type="dxa"/>
          </w:tcPr>
          <w:p w:rsidR="00812EE0" w:rsidRDefault="00812EE0">
            <w:pPr>
              <w:pStyle w:val="ConsPlusNormal"/>
            </w:pPr>
            <w:r>
              <w:t>5.5.4</w:t>
            </w:r>
          </w:p>
        </w:tc>
        <w:tc>
          <w:tcPr>
            <w:tcW w:w="6406" w:type="dxa"/>
          </w:tcPr>
          <w:p w:rsidR="00812EE0" w:rsidRDefault="00812EE0">
            <w:pPr>
              <w:pStyle w:val="ConsPlusNormal"/>
              <w:jc w:val="both"/>
            </w:pPr>
            <w:r>
              <w:t xml:space="preserve">системные мероприятия (в соответствии с </w:t>
            </w:r>
            <w:hyperlink r:id="rId112" w:history="1">
              <w:r>
                <w:rPr>
                  <w:color w:val="0000FF"/>
                </w:rPr>
                <w:t>пунктами 12</w:t>
              </w:r>
            </w:hyperlink>
            <w:r>
              <w:t xml:space="preserve"> - </w:t>
            </w:r>
            <w:hyperlink r:id="rId113" w:history="1">
              <w:r>
                <w:rPr>
                  <w:color w:val="0000FF"/>
                </w:rPr>
                <w:t>17</w:t>
              </w:r>
            </w:hyperlink>
            <w:r>
              <w:t xml:space="preserve"> приложения к стандарту развития конкуренции), обеспечивающие достижение установленных результатов (целей), направленные на развитие конкурентной среды в субъекте Российской Федерации</w:t>
            </w:r>
          </w:p>
        </w:tc>
        <w:tc>
          <w:tcPr>
            <w:tcW w:w="1262" w:type="dxa"/>
            <w:vAlign w:val="center"/>
          </w:tcPr>
          <w:p w:rsidR="00812EE0" w:rsidRDefault="00812EE0">
            <w:pPr>
              <w:pStyle w:val="ConsPlusNormal"/>
              <w:jc w:val="center"/>
            </w:pPr>
            <w:r>
              <w:t>0,5 за каждый пункт соответственно</w:t>
            </w:r>
          </w:p>
        </w:tc>
        <w:tc>
          <w:tcPr>
            <w:tcW w:w="1282" w:type="dxa"/>
            <w:vAlign w:val="center"/>
          </w:tcPr>
          <w:p w:rsidR="00812EE0" w:rsidRDefault="00812EE0">
            <w:pPr>
              <w:pStyle w:val="ConsPlusNormal"/>
              <w:jc w:val="center"/>
            </w:pPr>
            <w:r>
              <w:t>0</w:t>
            </w:r>
          </w:p>
        </w:tc>
      </w:tr>
      <w:tr w:rsidR="00812EE0">
        <w:tc>
          <w:tcPr>
            <w:tcW w:w="874" w:type="dxa"/>
          </w:tcPr>
          <w:p w:rsidR="00812EE0" w:rsidRDefault="00812EE0">
            <w:pPr>
              <w:pStyle w:val="ConsPlusNormal"/>
            </w:pPr>
            <w:r>
              <w:lastRenderedPageBreak/>
              <w:t>5.5.5</w:t>
            </w:r>
          </w:p>
        </w:tc>
        <w:tc>
          <w:tcPr>
            <w:tcW w:w="6406" w:type="dxa"/>
          </w:tcPr>
          <w:p w:rsidR="00812EE0" w:rsidRDefault="00812EE0">
            <w:pPr>
              <w:pStyle w:val="ConsPlusNormal"/>
              <w:jc w:val="both"/>
            </w:pPr>
            <w:r>
              <w:t>дополнительные системные мероприятия, обеспечивающие достижение установленных результатов (целей), направленные на развитие конкурентной среды в субъекте Российской Федерации, сформированные в соответствии со стандартом развития конкуренции, с учетом региональной специфики, анализа результатов мониторинга состояния и развития конкурентной среды на рынках товаров, работ и услуг субъекта Российской Федерации, включая анализ результатов опросов и представленных данных субъектов предпринимательской деятельности, экспертов, представителей научного сообщества, потребителей товаров, работ и услуг и общественных организаций, представляющих интересы предпринимателей и потребителей</w:t>
            </w:r>
          </w:p>
        </w:tc>
        <w:tc>
          <w:tcPr>
            <w:tcW w:w="1262" w:type="dxa"/>
            <w:vAlign w:val="center"/>
          </w:tcPr>
          <w:p w:rsidR="00812EE0" w:rsidRDefault="00812EE0">
            <w:pPr>
              <w:pStyle w:val="ConsPlusNormal"/>
              <w:jc w:val="center"/>
            </w:pPr>
            <w:r>
              <w:t>0,4 за каждый пункт соответственно, но не более 2</w:t>
            </w:r>
          </w:p>
        </w:tc>
        <w:tc>
          <w:tcPr>
            <w:tcW w:w="1282" w:type="dxa"/>
            <w:vAlign w:val="center"/>
          </w:tcPr>
          <w:p w:rsidR="00812EE0" w:rsidRDefault="00812EE0">
            <w:pPr>
              <w:pStyle w:val="ConsPlusNormal"/>
              <w:jc w:val="center"/>
            </w:pPr>
            <w:r>
              <w:t>0</w:t>
            </w:r>
          </w:p>
        </w:tc>
      </w:tr>
      <w:tr w:rsidR="00812EE0">
        <w:tc>
          <w:tcPr>
            <w:tcW w:w="874" w:type="dxa"/>
          </w:tcPr>
          <w:p w:rsidR="00812EE0" w:rsidRDefault="00812EE0">
            <w:pPr>
              <w:pStyle w:val="ConsPlusNormal"/>
            </w:pPr>
            <w:r>
              <w:t>5.5.6</w:t>
            </w:r>
          </w:p>
        </w:tc>
        <w:tc>
          <w:tcPr>
            <w:tcW w:w="6406" w:type="dxa"/>
          </w:tcPr>
          <w:p w:rsidR="00812EE0" w:rsidRDefault="00812EE0">
            <w:pPr>
              <w:pStyle w:val="ConsPlusNormal"/>
              <w:jc w:val="both"/>
            </w:pPr>
            <w:r>
              <w:t>разработанное в соответствии с "дорожной картой" отдельное приложение, которое является неотъемлемым дополнением к мероприятиям, предусмотренным "дорожной картой", обеспечивающие достижение установленных результатов (целей) необходимые мероприятия, входящие в планы мероприятий, утвержденные в установленном порядке на федеральном уровне и (или) на уровне субъекта Российской Федерации стратегическими и программными документами, с обязательным указанием электронного адреса их местонахождения в информационно-телекоммуникационной сети "Интернет"</w:t>
            </w:r>
          </w:p>
        </w:tc>
        <w:tc>
          <w:tcPr>
            <w:tcW w:w="1262" w:type="dxa"/>
            <w:vAlign w:val="center"/>
          </w:tcPr>
          <w:p w:rsidR="00812EE0" w:rsidRDefault="00812EE0">
            <w:pPr>
              <w:pStyle w:val="ConsPlusNormal"/>
              <w:jc w:val="center"/>
            </w:pPr>
            <w:r>
              <w:t>2,7</w:t>
            </w:r>
          </w:p>
        </w:tc>
        <w:tc>
          <w:tcPr>
            <w:tcW w:w="1282" w:type="dxa"/>
            <w:vAlign w:val="center"/>
          </w:tcPr>
          <w:p w:rsidR="00812EE0" w:rsidRDefault="00812EE0">
            <w:pPr>
              <w:pStyle w:val="ConsPlusNormal"/>
              <w:jc w:val="center"/>
            </w:pPr>
            <w:r>
              <w:t>0</w:t>
            </w:r>
          </w:p>
        </w:tc>
      </w:tr>
      <w:tr w:rsidR="00812EE0">
        <w:tc>
          <w:tcPr>
            <w:tcW w:w="874" w:type="dxa"/>
          </w:tcPr>
          <w:p w:rsidR="00812EE0" w:rsidRDefault="00812EE0">
            <w:pPr>
              <w:pStyle w:val="ConsPlusNormal"/>
            </w:pPr>
            <w:r>
              <w:t>6</w:t>
            </w:r>
          </w:p>
        </w:tc>
        <w:tc>
          <w:tcPr>
            <w:tcW w:w="6406" w:type="dxa"/>
          </w:tcPr>
          <w:p w:rsidR="00812EE0" w:rsidRDefault="00812EE0">
            <w:pPr>
              <w:pStyle w:val="ConsPlusNormal"/>
              <w:jc w:val="both"/>
            </w:pPr>
            <w:r>
              <w:t xml:space="preserve">наличие ежегодного подготовленного и утвержденного в соответствии со </w:t>
            </w:r>
            <w:hyperlink r:id="rId114" w:history="1">
              <w:r>
                <w:rPr>
                  <w:color w:val="0000FF"/>
                </w:rPr>
                <w:t>стандартом</w:t>
              </w:r>
            </w:hyperlink>
            <w:r>
              <w:t xml:space="preserve"> развития конкуренции доклада о состоянии и развитии конкурентной среды на рынках товаров и услуг субъекта Российской Федерации с обязательным указанием электронного адреса его местонахождения в информационно-телекоммуникационной сети "Интернет":</w:t>
            </w:r>
          </w:p>
          <w:p w:rsidR="00812EE0" w:rsidRDefault="00812EE0">
            <w:pPr>
              <w:pStyle w:val="ConsPlusNormal"/>
              <w:jc w:val="both"/>
            </w:pPr>
            <w:r>
              <w:t>сформированного на основании анализа результатов мониторинга состояния и развития конкурентной среды на рынках товаров, работ и услуг субъекта Российской Федерации;</w:t>
            </w:r>
          </w:p>
          <w:p w:rsidR="00812EE0" w:rsidRDefault="00812EE0">
            <w:pPr>
              <w:pStyle w:val="ConsPlusNormal"/>
              <w:jc w:val="both"/>
            </w:pPr>
            <w:r>
              <w:lastRenderedPageBreak/>
              <w:t xml:space="preserve">содержащего подробный отчет о проделанной работе субъекта Российской Федерации по содействию развитию конкуренции на основе </w:t>
            </w:r>
            <w:hyperlink r:id="rId115" w:history="1">
              <w:r>
                <w:rPr>
                  <w:color w:val="0000FF"/>
                </w:rPr>
                <w:t>стандарта</w:t>
              </w:r>
            </w:hyperlink>
            <w:r>
              <w:t xml:space="preserve"> развития конкуренции, включая информацию об установленных контрольных показателях эффективности, их фактических значениях за предыдущий период и достигнутых значениях за отчетный период;</w:t>
            </w:r>
          </w:p>
          <w:p w:rsidR="00812EE0" w:rsidRDefault="00812EE0">
            <w:pPr>
              <w:pStyle w:val="ConsPlusNormal"/>
              <w:jc w:val="both"/>
            </w:pPr>
            <w:r>
              <w:t>размещенного на официальном сайте органа исполнительной власти субъекта Российской Федерации, уполномоченного содействовать развитию конкуренции в субъекте Российской Федерации, и на интернет-портале об инвестиционной деятельности в субъекте Российской Федерации</w:t>
            </w:r>
          </w:p>
        </w:tc>
        <w:tc>
          <w:tcPr>
            <w:tcW w:w="1262" w:type="dxa"/>
            <w:vAlign w:val="center"/>
          </w:tcPr>
          <w:p w:rsidR="00812EE0" w:rsidRDefault="00812EE0">
            <w:pPr>
              <w:pStyle w:val="ConsPlusNormal"/>
              <w:jc w:val="center"/>
            </w:pPr>
            <w:r>
              <w:lastRenderedPageBreak/>
              <w:t>1,2</w:t>
            </w:r>
          </w:p>
        </w:tc>
        <w:tc>
          <w:tcPr>
            <w:tcW w:w="1282" w:type="dxa"/>
            <w:vAlign w:val="center"/>
          </w:tcPr>
          <w:p w:rsidR="00812EE0" w:rsidRDefault="00812EE0">
            <w:pPr>
              <w:pStyle w:val="ConsPlusNormal"/>
              <w:jc w:val="center"/>
            </w:pPr>
            <w:r>
              <w:t>0</w:t>
            </w:r>
          </w:p>
        </w:tc>
      </w:tr>
      <w:tr w:rsidR="00812EE0">
        <w:tc>
          <w:tcPr>
            <w:tcW w:w="874" w:type="dxa"/>
          </w:tcPr>
          <w:p w:rsidR="00812EE0" w:rsidRDefault="00812EE0">
            <w:pPr>
              <w:pStyle w:val="ConsPlusNormal"/>
            </w:pPr>
            <w:r>
              <w:lastRenderedPageBreak/>
              <w:t>7</w:t>
            </w:r>
          </w:p>
        </w:tc>
        <w:tc>
          <w:tcPr>
            <w:tcW w:w="6406" w:type="dxa"/>
          </w:tcPr>
          <w:p w:rsidR="00812EE0" w:rsidRDefault="00812EE0">
            <w:pPr>
              <w:pStyle w:val="ConsPlusNormal"/>
              <w:jc w:val="both"/>
            </w:pPr>
            <w:r>
              <w:t>создание и реализация механизмов общественного контроля за деятельностью субъектов естественных монополий, в том числе:</w:t>
            </w:r>
          </w:p>
        </w:tc>
        <w:tc>
          <w:tcPr>
            <w:tcW w:w="1262" w:type="dxa"/>
            <w:vAlign w:val="center"/>
          </w:tcPr>
          <w:p w:rsidR="00812EE0" w:rsidRDefault="00812EE0">
            <w:pPr>
              <w:pStyle w:val="ConsPlusNormal"/>
            </w:pPr>
          </w:p>
        </w:tc>
        <w:tc>
          <w:tcPr>
            <w:tcW w:w="1282" w:type="dxa"/>
            <w:vAlign w:val="center"/>
          </w:tcPr>
          <w:p w:rsidR="00812EE0" w:rsidRDefault="00812EE0">
            <w:pPr>
              <w:pStyle w:val="ConsPlusNormal"/>
            </w:pPr>
          </w:p>
        </w:tc>
      </w:tr>
      <w:tr w:rsidR="00812EE0">
        <w:tc>
          <w:tcPr>
            <w:tcW w:w="874" w:type="dxa"/>
          </w:tcPr>
          <w:p w:rsidR="00812EE0" w:rsidRDefault="00812EE0">
            <w:pPr>
              <w:pStyle w:val="ConsPlusNormal"/>
            </w:pPr>
            <w:r>
              <w:t>7.1.1</w:t>
            </w:r>
          </w:p>
        </w:tc>
        <w:tc>
          <w:tcPr>
            <w:tcW w:w="6406" w:type="dxa"/>
          </w:tcPr>
          <w:p w:rsidR="00812EE0" w:rsidRDefault="00812EE0">
            <w:pPr>
              <w:pStyle w:val="ConsPlusNormal"/>
              <w:jc w:val="both"/>
            </w:pPr>
            <w:r>
              <w:t xml:space="preserve">наличие межотраслевого совета потребителей при высшем должностном лице субъекта Российской Федерации, сформированного в соответствии с требованиями </w:t>
            </w:r>
            <w:hyperlink r:id="rId116" w:history="1">
              <w:r>
                <w:rPr>
                  <w:color w:val="0000FF"/>
                </w:rPr>
                <w:t>Концепции</w:t>
              </w:r>
            </w:hyperlink>
            <w:r>
              <w:t xml:space="preserve"> создания и развития механизмов общественного контроля за деятельностью субъектов естественных монополий с участием потребителей, утвержденной распоряжением Правительства Российской Федерации от 19 сентября 2013 г. N 1689-р</w:t>
            </w:r>
          </w:p>
        </w:tc>
        <w:tc>
          <w:tcPr>
            <w:tcW w:w="1262" w:type="dxa"/>
            <w:vAlign w:val="center"/>
          </w:tcPr>
          <w:p w:rsidR="00812EE0" w:rsidRDefault="00812EE0">
            <w:pPr>
              <w:pStyle w:val="ConsPlusNormal"/>
              <w:jc w:val="center"/>
            </w:pPr>
            <w:r>
              <w:t>1,5</w:t>
            </w:r>
          </w:p>
        </w:tc>
        <w:tc>
          <w:tcPr>
            <w:tcW w:w="1282" w:type="dxa"/>
            <w:vAlign w:val="center"/>
          </w:tcPr>
          <w:p w:rsidR="00812EE0" w:rsidRDefault="00812EE0">
            <w:pPr>
              <w:pStyle w:val="ConsPlusNormal"/>
              <w:jc w:val="center"/>
            </w:pPr>
            <w:r>
              <w:t>0</w:t>
            </w:r>
          </w:p>
        </w:tc>
      </w:tr>
      <w:tr w:rsidR="00812EE0">
        <w:tc>
          <w:tcPr>
            <w:tcW w:w="874" w:type="dxa"/>
          </w:tcPr>
          <w:p w:rsidR="00812EE0" w:rsidRDefault="00812EE0">
            <w:pPr>
              <w:pStyle w:val="ConsPlusNormal"/>
            </w:pPr>
            <w:r>
              <w:t>7.1.2</w:t>
            </w:r>
          </w:p>
        </w:tc>
        <w:tc>
          <w:tcPr>
            <w:tcW w:w="6406" w:type="dxa"/>
          </w:tcPr>
          <w:p w:rsidR="00812EE0" w:rsidRDefault="00812EE0">
            <w:pPr>
              <w:pStyle w:val="ConsPlusNormal"/>
              <w:jc w:val="both"/>
            </w:pPr>
            <w:r>
              <w:t>внедрение и (или) применение механизма технологического и ценового аудита инвестиционных проектов субъектов естественных монополий, в том числе с учетом принятия необходимых правовых актов</w:t>
            </w:r>
          </w:p>
        </w:tc>
        <w:tc>
          <w:tcPr>
            <w:tcW w:w="1262" w:type="dxa"/>
            <w:vAlign w:val="center"/>
          </w:tcPr>
          <w:p w:rsidR="00812EE0" w:rsidRDefault="00812EE0">
            <w:pPr>
              <w:pStyle w:val="ConsPlusNormal"/>
              <w:jc w:val="center"/>
            </w:pPr>
            <w:r>
              <w:t>1,5</w:t>
            </w:r>
          </w:p>
        </w:tc>
        <w:tc>
          <w:tcPr>
            <w:tcW w:w="1282" w:type="dxa"/>
            <w:vAlign w:val="center"/>
          </w:tcPr>
          <w:p w:rsidR="00812EE0" w:rsidRDefault="00812EE0">
            <w:pPr>
              <w:pStyle w:val="ConsPlusNormal"/>
              <w:jc w:val="center"/>
            </w:pPr>
            <w:r>
              <w:t>0</w:t>
            </w:r>
          </w:p>
        </w:tc>
      </w:tr>
      <w:tr w:rsidR="00812EE0">
        <w:tc>
          <w:tcPr>
            <w:tcW w:w="874" w:type="dxa"/>
          </w:tcPr>
          <w:p w:rsidR="00812EE0" w:rsidRDefault="00812EE0">
            <w:pPr>
              <w:pStyle w:val="ConsPlusNormal"/>
            </w:pPr>
            <w:r>
              <w:t>7.2</w:t>
            </w:r>
          </w:p>
        </w:tc>
        <w:tc>
          <w:tcPr>
            <w:tcW w:w="6406" w:type="dxa"/>
          </w:tcPr>
          <w:p w:rsidR="00812EE0" w:rsidRDefault="00812EE0">
            <w:pPr>
              <w:pStyle w:val="ConsPlusNormal"/>
              <w:jc w:val="both"/>
            </w:pPr>
            <w:r>
              <w:t xml:space="preserve">разработка мероприятий (в том числе в соответствии со </w:t>
            </w:r>
            <w:hyperlink r:id="rId117" w:history="1">
              <w:r>
                <w:rPr>
                  <w:color w:val="0000FF"/>
                </w:rPr>
                <w:t>стандартом</w:t>
              </w:r>
            </w:hyperlink>
            <w:r>
              <w:t xml:space="preserve"> развития конкуренции и с учетом приложения к нему), обеспечивающих достижение установленных результатов (целей), направленных на содействие развитию конкуренции, в том числе путем раскрытия информации, повышающей прозрачность деятельности субъектов естественных монополий, </w:t>
            </w:r>
            <w:r>
              <w:lastRenderedPageBreak/>
              <w:t>также содержащей:</w:t>
            </w:r>
          </w:p>
        </w:tc>
        <w:tc>
          <w:tcPr>
            <w:tcW w:w="1262" w:type="dxa"/>
            <w:vAlign w:val="center"/>
          </w:tcPr>
          <w:p w:rsidR="00812EE0" w:rsidRDefault="00812EE0">
            <w:pPr>
              <w:pStyle w:val="ConsPlusNormal"/>
              <w:jc w:val="center"/>
            </w:pPr>
            <w:r>
              <w:lastRenderedPageBreak/>
              <w:t>2,2</w:t>
            </w:r>
          </w:p>
        </w:tc>
        <w:tc>
          <w:tcPr>
            <w:tcW w:w="1282" w:type="dxa"/>
            <w:vAlign w:val="center"/>
          </w:tcPr>
          <w:p w:rsidR="00812EE0" w:rsidRDefault="00812EE0">
            <w:pPr>
              <w:pStyle w:val="ConsPlusNormal"/>
              <w:jc w:val="center"/>
            </w:pPr>
            <w:r>
              <w:t>0</w:t>
            </w:r>
          </w:p>
        </w:tc>
      </w:tr>
      <w:tr w:rsidR="00812EE0">
        <w:tc>
          <w:tcPr>
            <w:tcW w:w="874" w:type="dxa"/>
          </w:tcPr>
          <w:p w:rsidR="00812EE0" w:rsidRDefault="00812EE0">
            <w:pPr>
              <w:pStyle w:val="ConsPlusNormal"/>
            </w:pPr>
            <w:r>
              <w:lastRenderedPageBreak/>
              <w:t>7.2.1</w:t>
            </w:r>
          </w:p>
        </w:tc>
        <w:tc>
          <w:tcPr>
            <w:tcW w:w="6406" w:type="dxa"/>
          </w:tcPr>
          <w:p w:rsidR="00812EE0" w:rsidRDefault="00812EE0">
            <w:pPr>
              <w:pStyle w:val="ConsPlusNormal"/>
              <w:jc w:val="both"/>
            </w:pPr>
            <w:r>
              <w:t>наглядную информацию в информационно-телекоммуникационной сети "Интернет" о свободных резервах трансформаторной мощности с указанием и отображением на географической карте субъекта Российской Федерации ориентировочного места подключения (технологического присоединения) к сетям территориальных сетевых организаций 110 - 35 кВ с детализацией информации о количестве поданных заявок и заключенных договоров на технологическое присоединение, а также о планируемых сроках их строительства и реконструкции в соответствии с утвержденной инвестиционной программой</w:t>
            </w:r>
          </w:p>
        </w:tc>
        <w:tc>
          <w:tcPr>
            <w:tcW w:w="1262" w:type="dxa"/>
            <w:vAlign w:val="center"/>
          </w:tcPr>
          <w:p w:rsidR="00812EE0" w:rsidRDefault="00812EE0">
            <w:pPr>
              <w:pStyle w:val="ConsPlusNormal"/>
              <w:jc w:val="center"/>
            </w:pPr>
            <w:r>
              <w:t>+1,2</w:t>
            </w:r>
          </w:p>
        </w:tc>
        <w:tc>
          <w:tcPr>
            <w:tcW w:w="1282" w:type="dxa"/>
            <w:vAlign w:val="center"/>
          </w:tcPr>
          <w:p w:rsidR="00812EE0" w:rsidRDefault="00812EE0">
            <w:pPr>
              <w:pStyle w:val="ConsPlusNormal"/>
              <w:jc w:val="center"/>
            </w:pPr>
            <w:r>
              <w:t>0</w:t>
            </w:r>
          </w:p>
        </w:tc>
      </w:tr>
      <w:tr w:rsidR="00812EE0">
        <w:tc>
          <w:tcPr>
            <w:tcW w:w="874" w:type="dxa"/>
          </w:tcPr>
          <w:p w:rsidR="00812EE0" w:rsidRDefault="00812EE0">
            <w:pPr>
              <w:pStyle w:val="ConsPlusNormal"/>
            </w:pPr>
            <w:r>
              <w:t>7.2.2</w:t>
            </w:r>
          </w:p>
        </w:tc>
        <w:tc>
          <w:tcPr>
            <w:tcW w:w="6406" w:type="dxa"/>
          </w:tcPr>
          <w:p w:rsidR="00812EE0" w:rsidRDefault="00812EE0">
            <w:pPr>
              <w:pStyle w:val="ConsPlusNormal"/>
              <w:jc w:val="both"/>
            </w:pPr>
            <w:r>
              <w:t>наглядную информацию в информационно-телекоммуникационной сети "Интернет", отображающую на географической карте субъекта Российской Федерации ориентировочное место подключения (технологического присоединения) к сетям газораспределительных станций, включая информацию о проектной мощности (пропускной способности) газораспределительных станций и наличии свободных резервов мощности и размере этих резервов, а также о планируемых сроках строительства и реконструкции газораспределительных станций в соответствии с утвержденной инвестиционной программой (с указанием перспективной мощности газораспределительных станций по окончании ее строительства, реконструкции)</w:t>
            </w:r>
          </w:p>
        </w:tc>
        <w:tc>
          <w:tcPr>
            <w:tcW w:w="1262" w:type="dxa"/>
            <w:vAlign w:val="center"/>
          </w:tcPr>
          <w:p w:rsidR="00812EE0" w:rsidRDefault="00812EE0">
            <w:pPr>
              <w:pStyle w:val="ConsPlusNormal"/>
              <w:jc w:val="center"/>
            </w:pPr>
            <w:r>
              <w:t>+1,2</w:t>
            </w:r>
          </w:p>
        </w:tc>
        <w:tc>
          <w:tcPr>
            <w:tcW w:w="1282" w:type="dxa"/>
            <w:vAlign w:val="center"/>
          </w:tcPr>
          <w:p w:rsidR="00812EE0" w:rsidRDefault="00812EE0">
            <w:pPr>
              <w:pStyle w:val="ConsPlusNormal"/>
              <w:jc w:val="center"/>
            </w:pPr>
            <w:r>
              <w:t>0</w:t>
            </w:r>
          </w:p>
        </w:tc>
      </w:tr>
      <w:tr w:rsidR="00812EE0">
        <w:tc>
          <w:tcPr>
            <w:tcW w:w="874" w:type="dxa"/>
          </w:tcPr>
          <w:p w:rsidR="00812EE0" w:rsidRDefault="00812EE0">
            <w:pPr>
              <w:pStyle w:val="ConsPlusNormal"/>
            </w:pPr>
            <w:r>
              <w:t>7.2.3</w:t>
            </w:r>
          </w:p>
        </w:tc>
        <w:tc>
          <w:tcPr>
            <w:tcW w:w="6406" w:type="dxa"/>
          </w:tcPr>
          <w:p w:rsidR="00812EE0" w:rsidRDefault="00812EE0">
            <w:pPr>
              <w:pStyle w:val="ConsPlusNormal"/>
              <w:jc w:val="both"/>
            </w:pPr>
            <w:r>
              <w:t xml:space="preserve">информацию о результатах технологического и ценового аудита инвестиционных проектов с учетом информации экспертной организации, осуществляющей технологический и ценовой аудит, размере выявленной и принятой экономии (при наличии) по результатам проведенного технологического и ценового аудита инвестиционных проектов, итогов экспертного обсуждения </w:t>
            </w:r>
            <w:r>
              <w:lastRenderedPageBreak/>
              <w:t>результатов проведенного технологического и ценового аудита инвестиционных проектов, размещенную в том числе на интернет-портале субъекта Российской Федерации, созданном с целью представления инвестиционных возможностей субъекта Российской Федерации</w:t>
            </w:r>
          </w:p>
        </w:tc>
        <w:tc>
          <w:tcPr>
            <w:tcW w:w="1262" w:type="dxa"/>
            <w:vAlign w:val="center"/>
          </w:tcPr>
          <w:p w:rsidR="00812EE0" w:rsidRDefault="00812EE0">
            <w:pPr>
              <w:pStyle w:val="ConsPlusNormal"/>
              <w:jc w:val="center"/>
            </w:pPr>
            <w:r>
              <w:lastRenderedPageBreak/>
              <w:t>+1,2</w:t>
            </w:r>
          </w:p>
        </w:tc>
        <w:tc>
          <w:tcPr>
            <w:tcW w:w="1282" w:type="dxa"/>
            <w:vAlign w:val="center"/>
          </w:tcPr>
          <w:p w:rsidR="00812EE0" w:rsidRDefault="00812EE0">
            <w:pPr>
              <w:pStyle w:val="ConsPlusNormal"/>
              <w:jc w:val="center"/>
            </w:pPr>
            <w:r>
              <w:t>0</w:t>
            </w:r>
          </w:p>
        </w:tc>
      </w:tr>
      <w:tr w:rsidR="00812EE0">
        <w:tc>
          <w:tcPr>
            <w:tcW w:w="874" w:type="dxa"/>
          </w:tcPr>
          <w:p w:rsidR="00812EE0" w:rsidRDefault="00812EE0">
            <w:pPr>
              <w:pStyle w:val="ConsPlusNormal"/>
            </w:pPr>
            <w:r>
              <w:lastRenderedPageBreak/>
              <w:t>7.3</w:t>
            </w:r>
          </w:p>
        </w:tc>
        <w:tc>
          <w:tcPr>
            <w:tcW w:w="6406" w:type="dxa"/>
          </w:tcPr>
          <w:p w:rsidR="00812EE0" w:rsidRDefault="00812EE0">
            <w:pPr>
              <w:pStyle w:val="ConsPlusNormal"/>
              <w:jc w:val="both"/>
            </w:pPr>
            <w:r>
              <w:t xml:space="preserve">размещение информации с учетом </w:t>
            </w:r>
            <w:hyperlink r:id="rId118" w:history="1">
              <w:r>
                <w:rPr>
                  <w:color w:val="0000FF"/>
                </w:rPr>
                <w:t>стандарта</w:t>
              </w:r>
            </w:hyperlink>
            <w:r>
              <w:t xml:space="preserve"> развития конкуренции об осуществляемой в субъекте Российской Федерации деятельности субъектов естественных монополий, в том числе с помощью размещения ссылок на вышеуказанную информацию, на официальных сайтах органов исполнительной власти субъекта Российской Федерации в информационно-телекоммуникационной сети "Интернет", в том числе на интернет-портале об инвестиционной деятельности в субъекте Российской Федерации</w:t>
            </w:r>
          </w:p>
        </w:tc>
        <w:tc>
          <w:tcPr>
            <w:tcW w:w="1262" w:type="dxa"/>
            <w:vAlign w:val="center"/>
          </w:tcPr>
          <w:p w:rsidR="00812EE0" w:rsidRDefault="00812EE0">
            <w:pPr>
              <w:pStyle w:val="ConsPlusNormal"/>
              <w:jc w:val="center"/>
            </w:pPr>
            <w:r>
              <w:t>0,8</w:t>
            </w:r>
          </w:p>
        </w:tc>
        <w:tc>
          <w:tcPr>
            <w:tcW w:w="1282" w:type="dxa"/>
            <w:vAlign w:val="center"/>
          </w:tcPr>
          <w:p w:rsidR="00812EE0" w:rsidRDefault="00812EE0">
            <w:pPr>
              <w:pStyle w:val="ConsPlusNormal"/>
              <w:jc w:val="center"/>
            </w:pPr>
            <w:r>
              <w:t>0</w:t>
            </w:r>
          </w:p>
        </w:tc>
      </w:tr>
    </w:tbl>
    <w:p w:rsidR="00812EE0" w:rsidRDefault="00812EE0">
      <w:pPr>
        <w:sectPr w:rsidR="00812EE0">
          <w:pgSz w:w="16838" w:h="11905" w:orient="landscape"/>
          <w:pgMar w:top="1701" w:right="1134" w:bottom="850" w:left="1134" w:header="0" w:footer="0" w:gutter="0"/>
          <w:cols w:space="720"/>
        </w:sectPr>
      </w:pPr>
    </w:p>
    <w:p w:rsidR="00812EE0" w:rsidRDefault="00812EE0">
      <w:pPr>
        <w:pStyle w:val="ConsPlusNormal"/>
        <w:jc w:val="both"/>
      </w:pPr>
    </w:p>
    <w:p w:rsidR="00812EE0" w:rsidRDefault="00812EE0">
      <w:pPr>
        <w:pStyle w:val="ConsPlusNormal"/>
        <w:ind w:firstLine="540"/>
        <w:jc w:val="both"/>
      </w:pPr>
      <w:r>
        <w:t>Значение показателя определяется Департаментом развития малого и среднего предпринимательства и конкуренции на основании данных, представленных Аналитическим центром при Правительстве Российской Федерации, согласованных с автономной некоммерческой организацией "Агентство стратегических инициатив по продвижению новых проектов".</w:t>
      </w:r>
    </w:p>
    <w:p w:rsidR="00812EE0" w:rsidRDefault="00812EE0">
      <w:pPr>
        <w:pStyle w:val="ConsPlusNormal"/>
        <w:spacing w:before="220"/>
        <w:ind w:firstLine="540"/>
        <w:jc w:val="both"/>
      </w:pPr>
      <w:r>
        <w:t>Единица измерения - единицы.</w:t>
      </w:r>
    </w:p>
    <w:p w:rsidR="00812EE0" w:rsidRDefault="00812EE0">
      <w:pPr>
        <w:pStyle w:val="ConsPlusNormal"/>
        <w:jc w:val="both"/>
      </w:pPr>
      <w:r>
        <w:t xml:space="preserve">(п. 29 введен </w:t>
      </w:r>
      <w:hyperlink r:id="rId119" w:history="1">
        <w:r>
          <w:rPr>
            <w:color w:val="0000FF"/>
          </w:rPr>
          <w:t>Приказом</w:t>
        </w:r>
      </w:hyperlink>
      <w:r>
        <w:t xml:space="preserve"> Минэкономразвития России от 04.02.2016 N 43)</w:t>
      </w:r>
    </w:p>
    <w:p w:rsidR="00812EE0" w:rsidRDefault="00812EE0">
      <w:pPr>
        <w:pStyle w:val="ConsPlusNormal"/>
        <w:spacing w:before="220"/>
        <w:ind w:firstLine="540"/>
        <w:jc w:val="both"/>
      </w:pPr>
      <w:r>
        <w:t xml:space="preserve">30. Расчет показателя "Доля достигнутых целевых значений контрольных показателей эффективности, установленных в плане мероприятий ("дорожной карте") по содействию развитию конкуренции в субъекте Российской Федерации, утвержденном высшим должностным лицом (руководителем высшего исполнительного органа государственной власти) субъекта Российской Федерации", утвержденного </w:t>
      </w:r>
      <w:hyperlink r:id="rId120" w:history="1">
        <w:r>
          <w:rPr>
            <w:color w:val="0000FF"/>
          </w:rPr>
          <w:t>распоряжением</w:t>
        </w:r>
      </w:hyperlink>
      <w:r>
        <w:t xml:space="preserve"> Правительства Российской Федерации от 10 февраля 2015 г. N 190-р, производится по следующей формуле:</w:t>
      </w:r>
    </w:p>
    <w:p w:rsidR="00812EE0" w:rsidRDefault="00812EE0">
      <w:pPr>
        <w:pStyle w:val="ConsPlusNormal"/>
        <w:jc w:val="both"/>
      </w:pPr>
    </w:p>
    <w:p w:rsidR="00812EE0" w:rsidRDefault="00812EE0">
      <w:pPr>
        <w:pStyle w:val="ConsPlusNormal"/>
        <w:ind w:firstLine="540"/>
        <w:jc w:val="both"/>
      </w:pPr>
      <w:r w:rsidRPr="003A0DCB">
        <w:rPr>
          <w:position w:val="-76"/>
        </w:rPr>
        <w:pict>
          <v:shape id="_x0000_i1132" style="width:130.65pt;height:88pt" coordsize="" o:spt="100" adj="0,,0" path="" filled="f" stroked="f">
            <v:stroke joinstyle="miter"/>
            <v:imagedata r:id="rId121" o:title="base_1_194126_32875"/>
            <v:formulas/>
            <v:path o:connecttype="segments"/>
          </v:shape>
        </w:pict>
      </w:r>
      <w:r>
        <w:t>,</w:t>
      </w:r>
    </w:p>
    <w:p w:rsidR="00812EE0" w:rsidRDefault="00812EE0">
      <w:pPr>
        <w:pStyle w:val="ConsPlusNormal"/>
        <w:jc w:val="both"/>
      </w:pPr>
    </w:p>
    <w:p w:rsidR="00812EE0" w:rsidRDefault="00812EE0">
      <w:pPr>
        <w:pStyle w:val="ConsPlusNormal"/>
        <w:ind w:firstLine="540"/>
        <w:jc w:val="both"/>
      </w:pPr>
      <w:r>
        <w:t>где:</w:t>
      </w:r>
    </w:p>
    <w:p w:rsidR="00812EE0" w:rsidRDefault="00812EE0">
      <w:pPr>
        <w:pStyle w:val="ConsPlusNormal"/>
        <w:spacing w:before="220"/>
        <w:ind w:firstLine="540"/>
        <w:jc w:val="both"/>
      </w:pPr>
      <w:r>
        <w:t>i - порядковый номер контрольного показателя, установленного в плане мероприятий ("дорожной карте") по содействию развитию конкуренции в субъекте Российской Федерации;</w:t>
      </w:r>
    </w:p>
    <w:p w:rsidR="00812EE0" w:rsidRDefault="00812EE0">
      <w:pPr>
        <w:pStyle w:val="ConsPlusNormal"/>
        <w:spacing w:before="220"/>
        <w:ind w:firstLine="540"/>
        <w:jc w:val="both"/>
      </w:pPr>
      <w:r>
        <w:t>j - порядковый номер субъекта Российской Федерации;</w:t>
      </w:r>
    </w:p>
    <w:p w:rsidR="00812EE0" w:rsidRDefault="00812EE0">
      <w:pPr>
        <w:pStyle w:val="ConsPlusNormal"/>
        <w:spacing w:before="220"/>
        <w:ind w:firstLine="540"/>
        <w:jc w:val="both"/>
      </w:pPr>
      <w:r w:rsidRPr="003A0DCB">
        <w:rPr>
          <w:position w:val="-9"/>
        </w:rPr>
        <w:pict>
          <v:shape id="_x0000_i1133" style="width:14.2pt;height:20.45pt" coordsize="" o:spt="100" adj="0,,0" path="" filled="f" stroked="f">
            <v:stroke joinstyle="miter"/>
            <v:imagedata r:id="rId122" o:title="base_1_194126_32876"/>
            <v:formulas/>
            <v:path o:connecttype="segments"/>
          </v:shape>
        </w:pict>
      </w:r>
      <w:r>
        <w:t xml:space="preserve"> - количество контрольных показателей, установленных в j-ом субъекте Российской Федерации;</w:t>
      </w:r>
    </w:p>
    <w:p w:rsidR="00812EE0" w:rsidRDefault="00812EE0">
      <w:pPr>
        <w:pStyle w:val="ConsPlusNormal"/>
        <w:spacing w:before="220"/>
        <w:ind w:firstLine="540"/>
        <w:jc w:val="both"/>
      </w:pPr>
      <w:r w:rsidRPr="003A0DCB">
        <w:rPr>
          <w:position w:val="-9"/>
        </w:rPr>
        <w:pict>
          <v:shape id="_x0000_i1134" style="width:44.45pt;height:20.45pt" coordsize="" o:spt="100" adj="0,,0" path="" filled="f" stroked="f">
            <v:stroke joinstyle="miter"/>
            <v:imagedata r:id="rId123" o:title="base_1_194126_32877"/>
            <v:formulas/>
            <v:path o:connecttype="segments"/>
          </v:shape>
        </w:pict>
      </w:r>
      <w:r>
        <w:t xml:space="preserve"> - значение доли достигнутых целевых значений контрольных показателей эффективности, установленных в плане мероприятий ("дорожной карте") по содействию развитию конкуренции в j-ом субъекте Российской Федерации, утвержденном высшим должностным лицом (руководителем высшего исполнительного органа государственной власти) j-ого субъекта Российской Федерации (в процентах);</w:t>
      </w:r>
    </w:p>
    <w:p w:rsidR="00812EE0" w:rsidRDefault="00812EE0">
      <w:pPr>
        <w:pStyle w:val="ConsPlusNormal"/>
        <w:spacing w:before="220"/>
        <w:ind w:firstLine="540"/>
        <w:jc w:val="both"/>
      </w:pPr>
      <w:r w:rsidRPr="003A0DCB">
        <w:rPr>
          <w:position w:val="-9"/>
        </w:rPr>
        <w:pict>
          <v:shape id="_x0000_i1135" style="width:13.35pt;height:20.45pt" coordsize="" o:spt="100" adj="0,,0" path="" filled="f" stroked="f">
            <v:stroke joinstyle="miter"/>
            <v:imagedata r:id="rId124" o:title="base_1_194126_32878"/>
            <v:formulas/>
            <v:path o:connecttype="segments"/>
          </v:shape>
        </w:pict>
      </w:r>
      <w:r>
        <w:t xml:space="preserve"> - достигнутый уровень целевого значения i-ого контрольного показателя, установленного в плане мероприятий ("дорожной карте") по содействию развитию конкуренции в j-ом субъекте Российской Федерации (в долях);</w:t>
      </w:r>
    </w:p>
    <w:p w:rsidR="00812EE0" w:rsidRDefault="00812EE0">
      <w:pPr>
        <w:pStyle w:val="ConsPlusNormal"/>
        <w:spacing w:before="220"/>
        <w:ind w:firstLine="540"/>
        <w:jc w:val="both"/>
      </w:pPr>
      <w:r w:rsidRPr="003A0DCB">
        <w:rPr>
          <w:position w:val="-9"/>
        </w:rPr>
        <w:pict>
          <v:shape id="_x0000_i1136" style="width:27.55pt;height:20.45pt" coordsize="" o:spt="100" adj="0,,0" path="" filled="f" stroked="f">
            <v:stroke joinstyle="miter"/>
            <v:imagedata r:id="rId125" o:title="base_1_194126_32879"/>
            <v:formulas/>
            <v:path o:connecttype="segments"/>
          </v:shape>
        </w:pict>
      </w:r>
      <w:r>
        <w:t xml:space="preserve"> - значение i-ого контрольного показателя в j-ом субъекте Российской Федерации на начало отчетного периода (на начало отчетного года);</w:t>
      </w:r>
    </w:p>
    <w:p w:rsidR="00812EE0" w:rsidRDefault="00812EE0">
      <w:pPr>
        <w:pStyle w:val="ConsPlusNormal"/>
        <w:spacing w:before="220"/>
        <w:ind w:firstLine="540"/>
        <w:jc w:val="both"/>
      </w:pPr>
      <w:r w:rsidRPr="003A0DCB">
        <w:rPr>
          <w:position w:val="-9"/>
        </w:rPr>
        <w:pict>
          <v:shape id="_x0000_i1137" style="width:27.55pt;height:20.45pt" coordsize="" o:spt="100" adj="0,,0" path="" filled="f" stroked="f">
            <v:stroke joinstyle="miter"/>
            <v:imagedata r:id="rId126" o:title="base_1_194126_32880"/>
            <v:formulas/>
            <v:path o:connecttype="segments"/>
          </v:shape>
        </w:pict>
      </w:r>
      <w:r>
        <w:t xml:space="preserve"> - значение i-ого контрольного показателя в j-ом субъекте Российской Федерации на конец отчетного периода (на конец отчетного года);</w:t>
      </w:r>
    </w:p>
    <w:p w:rsidR="00812EE0" w:rsidRDefault="00812EE0">
      <w:pPr>
        <w:pStyle w:val="ConsPlusNormal"/>
        <w:spacing w:before="220"/>
        <w:ind w:firstLine="540"/>
        <w:jc w:val="both"/>
      </w:pPr>
      <w:r w:rsidRPr="003A0DCB">
        <w:rPr>
          <w:position w:val="-9"/>
        </w:rPr>
        <w:pict>
          <v:shape id="_x0000_i1138" style="width:27.55pt;height:20.45pt" coordsize="" o:spt="100" adj="0,,0" path="" filled="f" stroked="f">
            <v:stroke joinstyle="miter"/>
            <v:imagedata r:id="rId127" o:title="base_1_194126_32881"/>
            <v:formulas/>
            <v:path o:connecttype="segments"/>
          </v:shape>
        </w:pict>
      </w:r>
      <w:r>
        <w:t xml:space="preserve"> - целевое значение i-ого контрольного показателя, установленного в плане мероприятий ("дорожной карте") по содействию развитию конкуренции в j-ом субъекте </w:t>
      </w:r>
      <w:r>
        <w:lastRenderedPageBreak/>
        <w:t>Российской Федерации в отчетном периоде (в отчетном году).</w:t>
      </w:r>
    </w:p>
    <w:p w:rsidR="00812EE0" w:rsidRDefault="00812EE0">
      <w:pPr>
        <w:pStyle w:val="ConsPlusNormal"/>
        <w:spacing w:before="220"/>
        <w:ind w:firstLine="540"/>
        <w:jc w:val="both"/>
      </w:pPr>
      <w:r>
        <w:t>Значение показателя определяется Департаментом развития малого и среднего предпринимательства и конкуренции на основании данных, предоставленных Аналитическим центром при Правительстве Российской Федерации, согласованных с автономной некоммерческой организацией "Агентство стратегических инициатив по продвижению новых проектов".</w:t>
      </w:r>
    </w:p>
    <w:p w:rsidR="00812EE0" w:rsidRDefault="00812EE0">
      <w:pPr>
        <w:pStyle w:val="ConsPlusNormal"/>
        <w:spacing w:before="220"/>
        <w:ind w:firstLine="540"/>
        <w:jc w:val="both"/>
      </w:pPr>
      <w:r>
        <w:t>Единица измерения - проценты.</w:t>
      </w:r>
    </w:p>
    <w:p w:rsidR="00812EE0" w:rsidRDefault="00812EE0">
      <w:pPr>
        <w:pStyle w:val="ConsPlusNormal"/>
        <w:jc w:val="both"/>
      </w:pPr>
      <w:r>
        <w:t xml:space="preserve">(п. 30 введен </w:t>
      </w:r>
      <w:hyperlink r:id="rId128" w:history="1">
        <w:r>
          <w:rPr>
            <w:color w:val="0000FF"/>
          </w:rPr>
          <w:t>Приказом</w:t>
        </w:r>
      </w:hyperlink>
      <w:r>
        <w:t xml:space="preserve"> Минэкономразвития России от 04.02.2016 N 43)</w:t>
      </w:r>
    </w:p>
    <w:p w:rsidR="00812EE0" w:rsidRDefault="00812EE0">
      <w:pPr>
        <w:pStyle w:val="ConsPlusNormal"/>
        <w:spacing w:before="220"/>
        <w:ind w:firstLine="540"/>
        <w:jc w:val="both"/>
      </w:pPr>
      <w:r>
        <w:t xml:space="preserve">31. Значение показателя "Доля закупок отдельных видов юридических лиц, подпадающих под действие Федерального </w:t>
      </w:r>
      <w:hyperlink r:id="rId129" w:history="1">
        <w:r>
          <w:rPr>
            <w:color w:val="0000FF"/>
          </w:rPr>
          <w:t>закона</w:t>
        </w:r>
      </w:hyperlink>
      <w:r>
        <w:t xml:space="preserve"> от 18 июля 2011 г. N 223-ФЗ, у субъектов малого и среднего предпринимательства в общем ежегодном объеме закупок отдельных видов юридических лиц", утвержденного </w:t>
      </w:r>
      <w:hyperlink r:id="rId130" w:history="1">
        <w:r>
          <w:rPr>
            <w:color w:val="0000FF"/>
          </w:rPr>
          <w:t>распоряжением</w:t>
        </w:r>
      </w:hyperlink>
      <w:r>
        <w:t xml:space="preserve"> Правительства Российской Федерации от 21 июня 2014 г. N 1103-р (далее - заказчики), определяется по следующей формуле:</w:t>
      </w:r>
    </w:p>
    <w:p w:rsidR="00812EE0" w:rsidRDefault="00812EE0">
      <w:pPr>
        <w:pStyle w:val="ConsPlusNormal"/>
        <w:jc w:val="both"/>
      </w:pPr>
    </w:p>
    <w:p w:rsidR="00812EE0" w:rsidRDefault="00812EE0">
      <w:pPr>
        <w:pStyle w:val="ConsPlusNormal"/>
        <w:ind w:firstLine="540"/>
        <w:jc w:val="both"/>
      </w:pPr>
      <w:r w:rsidRPr="003A0DCB">
        <w:rPr>
          <w:position w:val="-25"/>
        </w:rPr>
        <w:pict>
          <v:shape id="_x0000_i1139" style="width:109.35pt;height:36.45pt" coordsize="" o:spt="100" adj="0,,0" path="" filled="f" stroked="f">
            <v:stroke joinstyle="miter"/>
            <v:imagedata r:id="rId131" o:title="base_1_194126_32882"/>
            <v:formulas/>
            <v:path o:connecttype="segments"/>
          </v:shape>
        </w:pict>
      </w:r>
      <w:r>
        <w:t>,</w:t>
      </w:r>
    </w:p>
    <w:p w:rsidR="00812EE0" w:rsidRDefault="00812EE0">
      <w:pPr>
        <w:pStyle w:val="ConsPlusNormal"/>
        <w:jc w:val="both"/>
      </w:pPr>
    </w:p>
    <w:p w:rsidR="00812EE0" w:rsidRDefault="00812EE0">
      <w:pPr>
        <w:pStyle w:val="ConsPlusNormal"/>
        <w:ind w:firstLine="540"/>
        <w:jc w:val="both"/>
      </w:pPr>
      <w:r>
        <w:t>где:</w:t>
      </w:r>
    </w:p>
    <w:p w:rsidR="00812EE0" w:rsidRDefault="00812EE0">
      <w:pPr>
        <w:pStyle w:val="ConsPlusNormal"/>
        <w:spacing w:before="220"/>
        <w:ind w:firstLine="540"/>
        <w:jc w:val="both"/>
      </w:pPr>
      <w:r>
        <w:t>Кмсп - годовой стоимостной объем договоров, заключенных поставщиками (исполнителями, подрядчиками) непосредственно с субъектами малого и среднего предпринимательства;</w:t>
      </w:r>
    </w:p>
    <w:p w:rsidR="00812EE0" w:rsidRDefault="00812EE0">
      <w:pPr>
        <w:pStyle w:val="ConsPlusNormal"/>
        <w:spacing w:before="220"/>
        <w:ind w:firstLine="540"/>
        <w:jc w:val="both"/>
      </w:pPr>
      <w:r>
        <w:t>Кобщ - общий годовой стоимостной объем договоров, заключенных заказчиками по результатам закупок, за исключением закупок, которые не учитываются при расчете такого объема;</w:t>
      </w:r>
    </w:p>
    <w:p w:rsidR="00812EE0" w:rsidRDefault="00812EE0">
      <w:pPr>
        <w:pStyle w:val="ConsPlusNormal"/>
        <w:spacing w:before="220"/>
        <w:ind w:firstLine="540"/>
        <w:jc w:val="both"/>
      </w:pPr>
      <w:r>
        <w:t>Дзак - доля закупок у субъектов малого и среднего предпринимательства.</w:t>
      </w:r>
    </w:p>
    <w:p w:rsidR="00812EE0" w:rsidRDefault="00812EE0">
      <w:pPr>
        <w:pStyle w:val="ConsPlusNormal"/>
        <w:spacing w:before="220"/>
        <w:ind w:firstLine="540"/>
        <w:jc w:val="both"/>
      </w:pPr>
      <w:r>
        <w:t>Источником информации являются данные, получаемые из Единой информационной системы в сфере закупок товаров, работ, услуг для обеспечения государственных и муниципальных нужд.</w:t>
      </w:r>
    </w:p>
    <w:p w:rsidR="00812EE0" w:rsidRDefault="00812EE0">
      <w:pPr>
        <w:pStyle w:val="ConsPlusNormal"/>
        <w:spacing w:before="220"/>
        <w:ind w:firstLine="540"/>
        <w:jc w:val="both"/>
      </w:pPr>
      <w:r>
        <w:t>Значение показателя будет рассчитываться Департаментом развития контрактной системы с 1 января 2017 года.</w:t>
      </w:r>
    </w:p>
    <w:p w:rsidR="00812EE0" w:rsidRDefault="00812EE0">
      <w:pPr>
        <w:pStyle w:val="ConsPlusNormal"/>
        <w:spacing w:before="220"/>
        <w:ind w:firstLine="540"/>
        <w:jc w:val="both"/>
      </w:pPr>
      <w:r>
        <w:t>Единица измерения - проценты.</w:t>
      </w:r>
    </w:p>
    <w:p w:rsidR="00812EE0" w:rsidRDefault="00812EE0">
      <w:pPr>
        <w:pStyle w:val="ConsPlusNormal"/>
        <w:jc w:val="both"/>
      </w:pPr>
      <w:r>
        <w:t xml:space="preserve">(п. 31 введен </w:t>
      </w:r>
      <w:hyperlink r:id="rId132" w:history="1">
        <w:r>
          <w:rPr>
            <w:color w:val="0000FF"/>
          </w:rPr>
          <w:t>Приказом</w:t>
        </w:r>
      </w:hyperlink>
      <w:r>
        <w:t xml:space="preserve"> Минэкономразвития России от 04.02.2016 N 43)</w:t>
      </w:r>
    </w:p>
    <w:p w:rsidR="00812EE0" w:rsidRDefault="00812EE0">
      <w:pPr>
        <w:pStyle w:val="ConsPlusNormal"/>
        <w:spacing w:before="220"/>
        <w:ind w:firstLine="540"/>
        <w:jc w:val="both"/>
      </w:pPr>
      <w:r>
        <w:t xml:space="preserve">32. Значение показателя "Степень удовлетворенности потребителей качеством услуг в области оценочной деятельности", утвержденного </w:t>
      </w:r>
      <w:hyperlink r:id="rId133" w:history="1">
        <w:r>
          <w:rPr>
            <w:color w:val="0000FF"/>
          </w:rPr>
          <w:t>распоряжением</w:t>
        </w:r>
      </w:hyperlink>
      <w:r>
        <w:t xml:space="preserve"> Правительства Российской Федерации от 21 июня 2014 г. N 1103-р, рассчитывалось Департаментом финансово-банковской деятельности и инвестиционного развития до 1 января 2016 года.</w:t>
      </w:r>
    </w:p>
    <w:p w:rsidR="00812EE0" w:rsidRDefault="00812EE0">
      <w:pPr>
        <w:pStyle w:val="ConsPlusNormal"/>
        <w:spacing w:before="220"/>
        <w:ind w:firstLine="540"/>
        <w:jc w:val="both"/>
      </w:pPr>
      <w:r>
        <w:t>Источником информации о значении показателя, характеризующего степень удовлетворенности потребителей качеством услуг в области оценочной деятельности, являются данные, предоставляемые потребителями услуг в области оценочной деятельности в Минэкономразвития России на основании заполнения рассылаемых форм. Критериями оценки показателя выступают достоверность результатов оценки, доступность для восприятия отчетов об оценке, соблюдение сроков и качество выполненных работ по оценке.</w:t>
      </w:r>
    </w:p>
    <w:p w:rsidR="00812EE0" w:rsidRDefault="00812EE0">
      <w:pPr>
        <w:pStyle w:val="ConsPlusNormal"/>
        <w:spacing w:before="220"/>
        <w:ind w:firstLine="540"/>
        <w:jc w:val="both"/>
      </w:pPr>
      <w:r>
        <w:t>Единица измерения - проценты.</w:t>
      </w:r>
    </w:p>
    <w:p w:rsidR="00812EE0" w:rsidRDefault="00812EE0">
      <w:pPr>
        <w:pStyle w:val="ConsPlusNormal"/>
        <w:jc w:val="both"/>
      </w:pPr>
      <w:r>
        <w:t xml:space="preserve">(п. 32 введен </w:t>
      </w:r>
      <w:hyperlink r:id="rId134" w:history="1">
        <w:r>
          <w:rPr>
            <w:color w:val="0000FF"/>
          </w:rPr>
          <w:t>Приказом</w:t>
        </w:r>
      </w:hyperlink>
      <w:r>
        <w:t xml:space="preserve"> Минэкономразвития России от 04.02.2016 N 43)</w:t>
      </w:r>
    </w:p>
    <w:p w:rsidR="00812EE0" w:rsidRDefault="00812EE0">
      <w:pPr>
        <w:pStyle w:val="ConsPlusNormal"/>
        <w:spacing w:before="220"/>
        <w:ind w:firstLine="540"/>
        <w:jc w:val="both"/>
      </w:pPr>
      <w:hyperlink r:id="rId135" w:history="1">
        <w:r>
          <w:rPr>
            <w:color w:val="0000FF"/>
          </w:rPr>
          <w:t>33</w:t>
        </w:r>
      </w:hyperlink>
      <w:r>
        <w:t>. Значения следующих показателей определяются Департаментом инвестиционной политики и развития частно-государственного партнерства на основании результатов, полученных по итогам социологических исследований:</w:t>
      </w:r>
    </w:p>
    <w:p w:rsidR="00812EE0" w:rsidRDefault="00812EE0">
      <w:pPr>
        <w:pStyle w:val="ConsPlusNormal"/>
        <w:spacing w:before="220"/>
        <w:ind w:firstLine="540"/>
        <w:jc w:val="both"/>
      </w:pPr>
      <w:r>
        <w:t>1) предельное количество документов, необходимых участнику внешнеэкономической деятельности для пропуска товаров через границу при экспорте;</w:t>
      </w:r>
    </w:p>
    <w:p w:rsidR="00812EE0" w:rsidRDefault="00812EE0">
      <w:pPr>
        <w:pStyle w:val="ConsPlusNormal"/>
        <w:spacing w:before="220"/>
        <w:ind w:firstLine="540"/>
        <w:jc w:val="both"/>
      </w:pPr>
      <w:r>
        <w:t>2) предельное количество документов, необходимых участнику внешнеэкономической деятельности для пропуска товаров через границу при импорте;</w:t>
      </w:r>
    </w:p>
    <w:p w:rsidR="00812EE0" w:rsidRDefault="00812EE0">
      <w:pPr>
        <w:pStyle w:val="ConsPlusNormal"/>
        <w:spacing w:before="220"/>
        <w:ind w:firstLine="540"/>
        <w:jc w:val="both"/>
      </w:pPr>
      <w:r>
        <w:t>3) доля деклараций на товары, оформленных в электронном виде без представления документов на бумажном носителе, в общем количестве оформленных деклараций на товары (при условии, что товары (транспортные средства) не идентифицированы как рисковые поставки, требующие дополнительной проверки документов на бумажных носителях);</w:t>
      </w:r>
    </w:p>
    <w:p w:rsidR="00812EE0" w:rsidRDefault="00812EE0">
      <w:pPr>
        <w:pStyle w:val="ConsPlusNormal"/>
        <w:spacing w:before="220"/>
        <w:ind w:firstLine="540"/>
        <w:jc w:val="both"/>
      </w:pPr>
      <w:r>
        <w:t>4) доля участников внешнеэкономической деятельности, удовлетворительно оценивающих качество предоставления государственных услуг таможенными органами;</w:t>
      </w:r>
    </w:p>
    <w:p w:rsidR="00812EE0" w:rsidRDefault="00812EE0">
      <w:pPr>
        <w:pStyle w:val="ConsPlusNormal"/>
        <w:spacing w:before="220"/>
        <w:ind w:firstLine="540"/>
        <w:jc w:val="both"/>
      </w:pPr>
      <w:r>
        <w:t>5) предельное количество процедур, необходимых для получения разрешения на строительство эталонного объекта капитального строительства;</w:t>
      </w:r>
    </w:p>
    <w:p w:rsidR="00812EE0" w:rsidRDefault="00812EE0">
      <w:pPr>
        <w:pStyle w:val="ConsPlusNormal"/>
        <w:spacing w:before="220"/>
        <w:ind w:firstLine="540"/>
        <w:jc w:val="both"/>
      </w:pPr>
      <w:r>
        <w:t>6) предельный срок прохождения всех процедур, необходимых для получения разрешения на строительство эталонного объекта капитального строительства;</w:t>
      </w:r>
    </w:p>
    <w:p w:rsidR="00812EE0" w:rsidRDefault="00812EE0">
      <w:pPr>
        <w:pStyle w:val="ConsPlusNormal"/>
        <w:spacing w:before="220"/>
        <w:ind w:firstLine="540"/>
        <w:jc w:val="both"/>
      </w:pPr>
      <w:r>
        <w:t>7) предельное количество процедур, необходимых для получения разрешения на строительство эталонного объекта жилищного строительства;</w:t>
      </w:r>
    </w:p>
    <w:p w:rsidR="00812EE0" w:rsidRDefault="00812EE0">
      <w:pPr>
        <w:pStyle w:val="ConsPlusNormal"/>
        <w:spacing w:before="220"/>
        <w:ind w:firstLine="540"/>
        <w:jc w:val="both"/>
      </w:pPr>
      <w:r>
        <w:t>8) предельный срок прохождения всех процедур, необходимых для получения разрешения на строительство эталонного объекта жилищного строительства;</w:t>
      </w:r>
    </w:p>
    <w:p w:rsidR="00812EE0" w:rsidRDefault="00812EE0">
      <w:pPr>
        <w:pStyle w:val="ConsPlusNormal"/>
        <w:spacing w:before="220"/>
        <w:ind w:firstLine="540"/>
        <w:jc w:val="both"/>
      </w:pPr>
      <w:r>
        <w:t>9) предельный срок подключения потребителей (до 150 кВт) с даты поступления заявки на технологическое присоединение до даты подписания акта о технологическом присоединении (в отношении сетевых компаний с долей государственного участия);</w:t>
      </w:r>
    </w:p>
    <w:p w:rsidR="00812EE0" w:rsidRDefault="00812EE0">
      <w:pPr>
        <w:pStyle w:val="ConsPlusNormal"/>
        <w:spacing w:before="220"/>
        <w:ind w:firstLine="540"/>
        <w:jc w:val="both"/>
      </w:pPr>
      <w:r>
        <w:t>10) предельное количество этапов (процедур), необходимых для технологического присоединения;</w:t>
      </w:r>
    </w:p>
    <w:p w:rsidR="00812EE0" w:rsidRDefault="00812EE0">
      <w:pPr>
        <w:pStyle w:val="ConsPlusNormal"/>
        <w:spacing w:before="220"/>
        <w:ind w:firstLine="540"/>
        <w:jc w:val="both"/>
      </w:pPr>
      <w:r>
        <w:t>11) снижение предельной стоимости подключения потребителей (до 150 кВт) по договорам технологического присоединения, в процентах от ВНД на душу населения;</w:t>
      </w:r>
    </w:p>
    <w:p w:rsidR="00812EE0" w:rsidRDefault="00812EE0">
      <w:pPr>
        <w:pStyle w:val="ConsPlusNormal"/>
        <w:spacing w:before="220"/>
        <w:ind w:firstLine="540"/>
        <w:jc w:val="both"/>
      </w:pPr>
      <w:r>
        <w:t>12) предельный срок государственного кадастрового учета объектов недвижимости;</w:t>
      </w:r>
    </w:p>
    <w:p w:rsidR="00812EE0" w:rsidRDefault="00812EE0">
      <w:pPr>
        <w:pStyle w:val="ConsPlusNormal"/>
        <w:spacing w:before="220"/>
        <w:ind w:firstLine="540"/>
        <w:jc w:val="both"/>
      </w:pPr>
      <w:r>
        <w:t>13) предельный срок государственной регистрации прав на недвижимое имущество и сделок с ним;</w:t>
      </w:r>
    </w:p>
    <w:p w:rsidR="00812EE0" w:rsidRDefault="00812EE0">
      <w:pPr>
        <w:pStyle w:val="ConsPlusNormal"/>
        <w:spacing w:before="220"/>
        <w:ind w:firstLine="540"/>
        <w:jc w:val="both"/>
      </w:pPr>
      <w:r>
        <w:t>14) доля лиц, удовлетворительно оценивающих качество работы регистрирующих органов, в общем количестве опрошенных;</w:t>
      </w:r>
    </w:p>
    <w:p w:rsidR="00812EE0" w:rsidRDefault="00812EE0">
      <w:pPr>
        <w:pStyle w:val="ConsPlusNormal"/>
        <w:spacing w:before="220"/>
        <w:ind w:firstLine="540"/>
        <w:jc w:val="both"/>
      </w:pPr>
      <w:r>
        <w:t>15) время ожидания в очереди в офисе приема-выдачи;</w:t>
      </w:r>
    </w:p>
    <w:p w:rsidR="00812EE0" w:rsidRDefault="00812EE0">
      <w:pPr>
        <w:pStyle w:val="ConsPlusNormal"/>
        <w:spacing w:before="220"/>
        <w:ind w:firstLine="540"/>
        <w:jc w:val="both"/>
      </w:pPr>
      <w:r>
        <w:t>16) время ожидания по предварительной записи;</w:t>
      </w:r>
    </w:p>
    <w:p w:rsidR="00812EE0" w:rsidRDefault="00812EE0">
      <w:pPr>
        <w:pStyle w:val="ConsPlusNormal"/>
        <w:spacing w:before="220"/>
        <w:ind w:firstLine="540"/>
        <w:jc w:val="both"/>
      </w:pPr>
      <w:r>
        <w:t>17) оценка предпринимательским сообществом общих условий ведения предпринимательской деятельности в регионе;</w:t>
      </w:r>
    </w:p>
    <w:p w:rsidR="00812EE0" w:rsidRDefault="00812EE0">
      <w:pPr>
        <w:pStyle w:val="ConsPlusNormal"/>
        <w:spacing w:before="220"/>
        <w:ind w:firstLine="540"/>
        <w:jc w:val="both"/>
      </w:pPr>
      <w:r>
        <w:t>18) оценка предпринимательским сообществом эффективности реализации программы поддержки малого и среднего предпринимательства.</w:t>
      </w:r>
    </w:p>
    <w:p w:rsidR="00812EE0" w:rsidRDefault="00812EE0">
      <w:pPr>
        <w:pStyle w:val="ConsPlusNormal"/>
        <w:spacing w:before="220"/>
        <w:ind w:firstLine="540"/>
        <w:jc w:val="both"/>
      </w:pPr>
      <w:hyperlink r:id="rId136" w:history="1">
        <w:r>
          <w:rPr>
            <w:color w:val="0000FF"/>
          </w:rPr>
          <w:t>34</w:t>
        </w:r>
      </w:hyperlink>
      <w:r>
        <w:t>. Организацию проведения социологических исследований осуществляет Департамент инвестиционной политики и развития частно-государственного партнерства при наличии финансирования.</w:t>
      </w:r>
    </w:p>
    <w:p w:rsidR="00812EE0" w:rsidRDefault="00812EE0">
      <w:pPr>
        <w:pStyle w:val="ConsPlusNormal"/>
        <w:spacing w:before="220"/>
        <w:ind w:firstLine="540"/>
        <w:jc w:val="both"/>
      </w:pPr>
      <w:r>
        <w:t xml:space="preserve">Проведение социологических исследований осуществляется в соответствии с правилами, установленными </w:t>
      </w:r>
      <w:hyperlink r:id="rId137" w:history="1">
        <w:r>
          <w:rPr>
            <w:color w:val="0000FF"/>
          </w:rPr>
          <w:t>разделом II</w:t>
        </w:r>
      </w:hyperlink>
      <w:r>
        <w:t xml:space="preserve"> Методики определения целевых значений показателей для оценки эффективности деятельности руководителей федеральных органов исполнительной власти по созданию благоприятных условий ведения предпринимательской деятельности и </w:t>
      </w:r>
      <w:hyperlink r:id="rId138" w:history="1">
        <w:r>
          <w:rPr>
            <w:color w:val="0000FF"/>
          </w:rPr>
          <w:t>разделом II</w:t>
        </w:r>
      </w:hyperlink>
      <w:r>
        <w:t xml:space="preserve"> Методики определения целевых значений показателей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утвержденными распоряжением Правительства Российской Федерации от 10 апреля 2014 г. N 570-р.</w:t>
      </w:r>
    </w:p>
    <w:p w:rsidR="00812EE0" w:rsidRDefault="00812EE0">
      <w:pPr>
        <w:pStyle w:val="ConsPlusNormal"/>
        <w:jc w:val="both"/>
      </w:pPr>
    </w:p>
    <w:p w:rsidR="00812EE0" w:rsidRDefault="00812EE0">
      <w:pPr>
        <w:pStyle w:val="ConsPlusNormal"/>
        <w:jc w:val="both"/>
      </w:pPr>
    </w:p>
    <w:p w:rsidR="00812EE0" w:rsidRDefault="00812EE0">
      <w:pPr>
        <w:pStyle w:val="ConsPlusNormal"/>
        <w:pBdr>
          <w:top w:val="single" w:sz="6" w:space="0" w:color="auto"/>
        </w:pBdr>
        <w:spacing w:before="100" w:after="100"/>
        <w:jc w:val="both"/>
        <w:rPr>
          <w:sz w:val="2"/>
          <w:szCs w:val="2"/>
        </w:rPr>
      </w:pPr>
    </w:p>
    <w:p w:rsidR="00A65033" w:rsidRDefault="00812EE0">
      <w:bookmarkStart w:id="10" w:name="_GoBack"/>
      <w:bookmarkEnd w:id="10"/>
    </w:p>
    <w:sectPr w:rsidR="00A65033" w:rsidSect="003A0DC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EE0"/>
    <w:rsid w:val="00037442"/>
    <w:rsid w:val="0006102C"/>
    <w:rsid w:val="000A4506"/>
    <w:rsid w:val="0018659F"/>
    <w:rsid w:val="00336248"/>
    <w:rsid w:val="00514DE2"/>
    <w:rsid w:val="0068468F"/>
    <w:rsid w:val="007355E5"/>
    <w:rsid w:val="00812EE0"/>
    <w:rsid w:val="00940001"/>
    <w:rsid w:val="00A16106"/>
    <w:rsid w:val="00DF06EC"/>
    <w:rsid w:val="00F46A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2E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12E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12E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12E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12E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12EE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12EE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12EE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2E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12E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12E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12E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12E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12EE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12EE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12EE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8121FE6BA98BF3E75A24CA1B4DFF2563B5C240870AF79F74F587F20251C2B1E2A60CD7147B70C5EC3D2B0A7A599C3BBB7F02E90429DFA58b1EFQ" TargetMode="External"/><Relationship Id="rId21" Type="http://schemas.openxmlformats.org/officeDocument/2006/relationships/hyperlink" Target="consultantplus://offline/ref=28121FE6BA98BF3E75A24CA1B4DFF2563A5D23057CA979F74F587F20251C2B1E2A60CD7147B70C5EC0D2B0A7A599C3BBB7F02E90429DFA58b1EFQ" TargetMode="External"/><Relationship Id="rId42" Type="http://schemas.openxmlformats.org/officeDocument/2006/relationships/image" Target="media/image28.wmf"/><Relationship Id="rId63" Type="http://schemas.openxmlformats.org/officeDocument/2006/relationships/image" Target="media/image49.wmf"/><Relationship Id="rId84" Type="http://schemas.openxmlformats.org/officeDocument/2006/relationships/image" Target="media/image70.wmf"/><Relationship Id="rId138" Type="http://schemas.openxmlformats.org/officeDocument/2006/relationships/hyperlink" Target="consultantplus://offline/ref=28121FE6BA98BF3E75A24CA1B4DFF2563A5C29047CAD79F74F587F20251C2B1E2A60CD7147B1055CCBD2B0A7A599C3BBB7F02E90429DFA58b1EFQ" TargetMode="External"/><Relationship Id="rId16" Type="http://schemas.openxmlformats.org/officeDocument/2006/relationships/image" Target="media/image5.wmf"/><Relationship Id="rId107" Type="http://schemas.openxmlformats.org/officeDocument/2006/relationships/hyperlink" Target="consultantplus://offline/ref=28121FE6BA98BF3E75A24CA1B4DFF2563B5C240870AF79F74F587F20251C2B1E2A60CD7147B70C5EC3D2B0A7A599C3BBB7F02E90429DFA58b1EFQ" TargetMode="External"/><Relationship Id="rId11" Type="http://schemas.openxmlformats.org/officeDocument/2006/relationships/hyperlink" Target="consultantplus://offline/ref=28121FE6BA98BF3E75A24CA1B4DFF2563855240079AF79F74F587F20251C2B1E2A60CD7147B70C5EC2D2B0A7A599C3BBB7F02E90429DFA58b1EFQ" TargetMode="External"/><Relationship Id="rId32" Type="http://schemas.openxmlformats.org/officeDocument/2006/relationships/image" Target="media/image18.wmf"/><Relationship Id="rId37" Type="http://schemas.openxmlformats.org/officeDocument/2006/relationships/image" Target="media/image23.wmf"/><Relationship Id="rId53" Type="http://schemas.openxmlformats.org/officeDocument/2006/relationships/image" Target="media/image39.wmf"/><Relationship Id="rId58" Type="http://schemas.openxmlformats.org/officeDocument/2006/relationships/image" Target="media/image44.wmf"/><Relationship Id="rId74" Type="http://schemas.openxmlformats.org/officeDocument/2006/relationships/image" Target="media/image60.wmf"/><Relationship Id="rId79" Type="http://schemas.openxmlformats.org/officeDocument/2006/relationships/image" Target="media/image65.wmf"/><Relationship Id="rId102" Type="http://schemas.openxmlformats.org/officeDocument/2006/relationships/hyperlink" Target="consultantplus://offline/ref=28121FE6BA98BF3E75A24CA1B4DFF2563B5C240870AF79F74F587F20251C2B1E2A60CD7147B70C5EC3D2B0A7A599C3BBB7F02E90429DFA58b1EFQ" TargetMode="External"/><Relationship Id="rId123" Type="http://schemas.openxmlformats.org/officeDocument/2006/relationships/image" Target="media/image84.wmf"/><Relationship Id="rId128" Type="http://schemas.openxmlformats.org/officeDocument/2006/relationships/hyperlink" Target="consultantplus://offline/ref=28121FE6BA98BF3E75A24CA1B4DFF2563855240079AF79F74F587F20251C2B1E2A60CD7147B70F5AC6D2B0A7A599C3BBB7F02E90429DFA58b1EFQ" TargetMode="External"/><Relationship Id="rId5" Type="http://schemas.openxmlformats.org/officeDocument/2006/relationships/hyperlink" Target="http://www.consultant.ru" TargetMode="External"/><Relationship Id="rId90" Type="http://schemas.openxmlformats.org/officeDocument/2006/relationships/image" Target="media/image76.wmf"/><Relationship Id="rId95" Type="http://schemas.openxmlformats.org/officeDocument/2006/relationships/hyperlink" Target="consultantplus://offline/ref=28121FE6BA98BF3E75A24CA1B4DFF2563855240079AF79F74F587F20251C2B1E2A60CD7147B70C5EC1D2B0A7A599C3BBB7F02E90429DFA58b1EFQ" TargetMode="External"/><Relationship Id="rId22" Type="http://schemas.openxmlformats.org/officeDocument/2006/relationships/hyperlink" Target="consultantplus://offline/ref=28121FE6BA98BF3E75A24CA1B4DFF2563A5D23057CA979F74F587F20251C2B1E2A60CD7147B70C5EC0D2B0A7A599C3BBB7F02E90429DFA58b1EFQ" TargetMode="External"/><Relationship Id="rId27" Type="http://schemas.openxmlformats.org/officeDocument/2006/relationships/image" Target="media/image13.wmf"/><Relationship Id="rId43" Type="http://schemas.openxmlformats.org/officeDocument/2006/relationships/image" Target="media/image29.wmf"/><Relationship Id="rId48" Type="http://schemas.openxmlformats.org/officeDocument/2006/relationships/image" Target="media/image34.wmf"/><Relationship Id="rId64" Type="http://schemas.openxmlformats.org/officeDocument/2006/relationships/image" Target="media/image50.wmf"/><Relationship Id="rId69" Type="http://schemas.openxmlformats.org/officeDocument/2006/relationships/image" Target="media/image55.wmf"/><Relationship Id="rId113" Type="http://schemas.openxmlformats.org/officeDocument/2006/relationships/hyperlink" Target="consultantplus://offline/ref=28121FE6BA98BF3E75A24CA1B4DFF2563B5C240870AF79F74F587F20251C2B1E2A60CD7147B70E56CBD2B0A7A599C3BBB7F02E90429DFA58b1EFQ" TargetMode="External"/><Relationship Id="rId118" Type="http://schemas.openxmlformats.org/officeDocument/2006/relationships/hyperlink" Target="consultantplus://offline/ref=28121FE6BA98BF3E75A24CA1B4DFF2563B5C240870AF79F74F587F20251C2B1E2A60CD7147B70C5EC3D2B0A7A599C3BBB7F02E90429DFA58b1EFQ" TargetMode="External"/><Relationship Id="rId134" Type="http://schemas.openxmlformats.org/officeDocument/2006/relationships/hyperlink" Target="consultantplus://offline/ref=28121FE6BA98BF3E75A24CA1B4DFF2563855240079AF79F74F587F20251C2B1E2A60CD7147B70F58C4D2B0A7A599C3BBB7F02E90429DFA58b1EFQ" TargetMode="External"/><Relationship Id="rId139" Type="http://schemas.openxmlformats.org/officeDocument/2006/relationships/fontTable" Target="fontTable.xml"/><Relationship Id="rId80" Type="http://schemas.openxmlformats.org/officeDocument/2006/relationships/image" Target="media/image66.wmf"/><Relationship Id="rId85" Type="http://schemas.openxmlformats.org/officeDocument/2006/relationships/image" Target="media/image71.wmf"/><Relationship Id="rId12" Type="http://schemas.openxmlformats.org/officeDocument/2006/relationships/image" Target="media/image1.wmf"/><Relationship Id="rId17" Type="http://schemas.openxmlformats.org/officeDocument/2006/relationships/image" Target="media/image6.wmf"/><Relationship Id="rId33" Type="http://schemas.openxmlformats.org/officeDocument/2006/relationships/image" Target="media/image19.wmf"/><Relationship Id="rId38" Type="http://schemas.openxmlformats.org/officeDocument/2006/relationships/image" Target="media/image24.wmf"/><Relationship Id="rId59" Type="http://schemas.openxmlformats.org/officeDocument/2006/relationships/image" Target="media/image45.wmf"/><Relationship Id="rId103" Type="http://schemas.openxmlformats.org/officeDocument/2006/relationships/hyperlink" Target="consultantplus://offline/ref=28121FE6BA98BF3E75A24CA1B4DFF2563B5C240870AF79F74F587F20251C2B1E2A60CD7147B70C5EC3D2B0A7A599C3BBB7F02E90429DFA58b1EFQ" TargetMode="External"/><Relationship Id="rId108" Type="http://schemas.openxmlformats.org/officeDocument/2006/relationships/hyperlink" Target="consultantplus://offline/ref=28121FE6BA98BF3E75A24CA1B4DFF2563B5C240870AF79F74F587F20251C2B1E2A60CD7147B70D56CAD2B0A7A599C3BBB7F02E90429DFA58b1EFQ" TargetMode="External"/><Relationship Id="rId124" Type="http://schemas.openxmlformats.org/officeDocument/2006/relationships/image" Target="media/image85.wmf"/><Relationship Id="rId129" Type="http://schemas.openxmlformats.org/officeDocument/2006/relationships/hyperlink" Target="consultantplus://offline/ref=28121FE6BA98BF3E75A24CA1B4DFF2563A5D220278AB79F74F587F20251C2B1E3860957D45B4125FC2C7E6F6E0bCE5Q" TargetMode="External"/><Relationship Id="rId54" Type="http://schemas.openxmlformats.org/officeDocument/2006/relationships/image" Target="media/image40.wmf"/><Relationship Id="rId70" Type="http://schemas.openxmlformats.org/officeDocument/2006/relationships/image" Target="media/image56.wmf"/><Relationship Id="rId75" Type="http://schemas.openxmlformats.org/officeDocument/2006/relationships/image" Target="media/image61.wmf"/><Relationship Id="rId91" Type="http://schemas.openxmlformats.org/officeDocument/2006/relationships/image" Target="media/image77.wmf"/><Relationship Id="rId96" Type="http://schemas.openxmlformats.org/officeDocument/2006/relationships/hyperlink" Target="consultantplus://offline/ref=28121FE6BA98BF3E75A24CA1B4DFF256385B25037BA979F74F587F20251C2B1E3860957D45B4125FC2C7E6F6E0bCE5Q" TargetMode="External"/><Relationship Id="rId14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8121FE6BA98BF3E75A24CA1B4DFF2563855240079AF79F74F587F20251C2B1E2A60CD7147B70C5FC6D2B0A7A599C3BBB7F02E90429DFA58b1EFQ" TargetMode="External"/><Relationship Id="rId23" Type="http://schemas.openxmlformats.org/officeDocument/2006/relationships/image" Target="media/image10.wmf"/><Relationship Id="rId28" Type="http://schemas.openxmlformats.org/officeDocument/2006/relationships/image" Target="media/image14.wmf"/><Relationship Id="rId49" Type="http://schemas.openxmlformats.org/officeDocument/2006/relationships/image" Target="media/image35.wmf"/><Relationship Id="rId114" Type="http://schemas.openxmlformats.org/officeDocument/2006/relationships/hyperlink" Target="consultantplus://offline/ref=28121FE6BA98BF3E75A24CA1B4DFF2563B5C240870AF79F74F587F20251C2B1E2A60CD7147B70C5EC3D2B0A7A599C3BBB7F02E90429DFA58b1EFQ" TargetMode="External"/><Relationship Id="rId119" Type="http://schemas.openxmlformats.org/officeDocument/2006/relationships/hyperlink" Target="consultantplus://offline/ref=28121FE6BA98BF3E75A24CA1B4DFF2563855240079AF79F74F587F20251C2B1E2A60CD7147B70D5AC0D2B0A7A599C3BBB7F02E90429DFA58b1EFQ" TargetMode="External"/><Relationship Id="rId44" Type="http://schemas.openxmlformats.org/officeDocument/2006/relationships/image" Target="media/image30.wmf"/><Relationship Id="rId60" Type="http://schemas.openxmlformats.org/officeDocument/2006/relationships/image" Target="media/image46.wmf"/><Relationship Id="rId65" Type="http://schemas.openxmlformats.org/officeDocument/2006/relationships/image" Target="media/image51.wmf"/><Relationship Id="rId81" Type="http://schemas.openxmlformats.org/officeDocument/2006/relationships/image" Target="media/image67.wmf"/><Relationship Id="rId86" Type="http://schemas.openxmlformats.org/officeDocument/2006/relationships/image" Target="media/image72.wmf"/><Relationship Id="rId130" Type="http://schemas.openxmlformats.org/officeDocument/2006/relationships/hyperlink" Target="consultantplus://offline/ref=28121FE6BA98BF3E75A24CA1B4DFF256385A24077DA179F74F587F20251C2B1E3860957D45B4125FC2C7E6F6E0bCE5Q" TargetMode="External"/><Relationship Id="rId135" Type="http://schemas.openxmlformats.org/officeDocument/2006/relationships/hyperlink" Target="consultantplus://offline/ref=28121FE6BA98BF3E75A24CA1B4DFF2563855240079AF79F74F587F20251C2B1E2A60CD7147B70F57C3D2B0A7A599C3BBB7F02E90429DFA58b1EFQ" TargetMode="External"/><Relationship Id="rId13" Type="http://schemas.openxmlformats.org/officeDocument/2006/relationships/image" Target="media/image2.wmf"/><Relationship Id="rId18" Type="http://schemas.openxmlformats.org/officeDocument/2006/relationships/image" Target="media/image7.wmf"/><Relationship Id="rId39" Type="http://schemas.openxmlformats.org/officeDocument/2006/relationships/image" Target="media/image25.wmf"/><Relationship Id="rId109" Type="http://schemas.openxmlformats.org/officeDocument/2006/relationships/hyperlink" Target="consultantplus://offline/ref=28121FE6BA98BF3E75A24CA1B4DFF2563B5C240870AF79F74F587F20251C2B1E2A60CD7147B70C5EC3D2B0A7A599C3BBB7F02E90429DFA58b1EFQ" TargetMode="External"/><Relationship Id="rId34" Type="http://schemas.openxmlformats.org/officeDocument/2006/relationships/image" Target="media/image20.wmf"/><Relationship Id="rId50" Type="http://schemas.openxmlformats.org/officeDocument/2006/relationships/image" Target="media/image36.wmf"/><Relationship Id="rId55" Type="http://schemas.openxmlformats.org/officeDocument/2006/relationships/image" Target="media/image41.wmf"/><Relationship Id="rId76" Type="http://schemas.openxmlformats.org/officeDocument/2006/relationships/image" Target="media/image62.wmf"/><Relationship Id="rId97" Type="http://schemas.openxmlformats.org/officeDocument/2006/relationships/image" Target="media/image79.wmf"/><Relationship Id="rId104" Type="http://schemas.openxmlformats.org/officeDocument/2006/relationships/hyperlink" Target="consultantplus://offline/ref=28121FE6BA98BF3E75A24CA1B4DFF2563B5C240870AF79F74F587F20251C2B1E2A60CD7147B70C5EC3D2B0A7A599C3BBB7F02E90429DFA58b1EFQ" TargetMode="External"/><Relationship Id="rId120" Type="http://schemas.openxmlformats.org/officeDocument/2006/relationships/hyperlink" Target="consultantplus://offline/ref=28121FE6BA98BF3E75A24CA1B4DFF256385B25037BA979F74F587F20251C2B1E3860957D45B4125FC2C7E6F6E0bCE5Q" TargetMode="External"/><Relationship Id="rId125" Type="http://schemas.openxmlformats.org/officeDocument/2006/relationships/image" Target="media/image86.wmf"/><Relationship Id="rId7" Type="http://schemas.openxmlformats.org/officeDocument/2006/relationships/hyperlink" Target="consultantplus://offline/ref=28121FE6BA98BF3E75A24CA1B4DFF2563A5C29047CAD79F74F587F20251C2B1E2A60CD7147B70C5EC3D2B0A7A599C3BBB7F02E90429DFA58b1EFQ" TargetMode="External"/><Relationship Id="rId71" Type="http://schemas.openxmlformats.org/officeDocument/2006/relationships/image" Target="media/image57.wmf"/><Relationship Id="rId92" Type="http://schemas.openxmlformats.org/officeDocument/2006/relationships/hyperlink" Target="consultantplus://offline/ref=28121FE6BA98BF3E75A24CA1B4DFF2563A5C23067CAB79F74F587F20251C2B1E3860957D45B4125FC2C7E6F6E0bCE5Q" TargetMode="External"/><Relationship Id="rId2" Type="http://schemas.microsoft.com/office/2007/relationships/stylesWithEffects" Target="stylesWithEffects.xml"/><Relationship Id="rId29" Type="http://schemas.openxmlformats.org/officeDocument/2006/relationships/image" Target="media/image15.wmf"/><Relationship Id="rId24" Type="http://schemas.openxmlformats.org/officeDocument/2006/relationships/image" Target="media/image11.wmf"/><Relationship Id="rId40" Type="http://schemas.openxmlformats.org/officeDocument/2006/relationships/image" Target="media/image26.wmf"/><Relationship Id="rId45" Type="http://schemas.openxmlformats.org/officeDocument/2006/relationships/image" Target="media/image31.wmf"/><Relationship Id="rId66" Type="http://schemas.openxmlformats.org/officeDocument/2006/relationships/image" Target="media/image52.wmf"/><Relationship Id="rId87" Type="http://schemas.openxmlformats.org/officeDocument/2006/relationships/image" Target="media/image73.wmf"/><Relationship Id="rId110" Type="http://schemas.openxmlformats.org/officeDocument/2006/relationships/hyperlink" Target="consultantplus://offline/ref=28121FE6BA98BF3E75A24CA1B4DFF2563B5C240870AF79F74F587F20251C2B1E2A60CD7147B70D5FC1D2B0A7A599C3BBB7F02E90429DFA58b1EFQ" TargetMode="External"/><Relationship Id="rId115" Type="http://schemas.openxmlformats.org/officeDocument/2006/relationships/hyperlink" Target="consultantplus://offline/ref=28121FE6BA98BF3E75A24CA1B4DFF2563B5C240870AF79F74F587F20251C2B1E2A60CD7147B70C5EC3D2B0A7A599C3BBB7F02E90429DFA58b1EFQ" TargetMode="External"/><Relationship Id="rId131" Type="http://schemas.openxmlformats.org/officeDocument/2006/relationships/image" Target="media/image89.wmf"/><Relationship Id="rId136" Type="http://schemas.openxmlformats.org/officeDocument/2006/relationships/hyperlink" Target="consultantplus://offline/ref=28121FE6BA98BF3E75A24CA1B4DFF2563855240079AF79F74F587F20251C2B1E2A60CD7147B70F57C3D2B0A7A599C3BBB7F02E90429DFA58b1EFQ" TargetMode="External"/><Relationship Id="rId61" Type="http://schemas.openxmlformats.org/officeDocument/2006/relationships/image" Target="media/image47.wmf"/><Relationship Id="rId82" Type="http://schemas.openxmlformats.org/officeDocument/2006/relationships/image" Target="media/image68.wmf"/><Relationship Id="rId19" Type="http://schemas.openxmlformats.org/officeDocument/2006/relationships/image" Target="media/image8.wmf"/><Relationship Id="rId14" Type="http://schemas.openxmlformats.org/officeDocument/2006/relationships/image" Target="media/image3.wmf"/><Relationship Id="rId30" Type="http://schemas.openxmlformats.org/officeDocument/2006/relationships/image" Target="media/image16.wmf"/><Relationship Id="rId35" Type="http://schemas.openxmlformats.org/officeDocument/2006/relationships/image" Target="media/image21.wmf"/><Relationship Id="rId56" Type="http://schemas.openxmlformats.org/officeDocument/2006/relationships/image" Target="media/image42.wmf"/><Relationship Id="rId77" Type="http://schemas.openxmlformats.org/officeDocument/2006/relationships/image" Target="media/image63.wmf"/><Relationship Id="rId100" Type="http://schemas.openxmlformats.org/officeDocument/2006/relationships/hyperlink" Target="consultantplus://offline/ref=28121FE6BA98BF3E75A24CA1B4DFF2563B5C240870AF79F74F587F20251C2B1E2A60CD7147B70C5EC3D2B0A7A599C3BBB7F02E90429DFA58b1EFQ" TargetMode="External"/><Relationship Id="rId105" Type="http://schemas.openxmlformats.org/officeDocument/2006/relationships/hyperlink" Target="consultantplus://offline/ref=28121FE6BA98BF3E75A24CA1B4DFF2563B5C240870AF79F74F587F20251C2B1E2A60CD7147B70C58C2D2B0A7A599C3BBB7F02E90429DFA58b1EFQ" TargetMode="External"/><Relationship Id="rId126" Type="http://schemas.openxmlformats.org/officeDocument/2006/relationships/image" Target="media/image87.wmf"/><Relationship Id="rId8" Type="http://schemas.openxmlformats.org/officeDocument/2006/relationships/hyperlink" Target="consultantplus://offline/ref=28121FE6BA98BF3E75A24CA1B4DFF2563A5D25057CA079F74F587F20251C2B1E2A60CD7147B6085DC7D2B0A7A599C3BBB7F02E90429DFA58b1EFQ" TargetMode="External"/><Relationship Id="rId51" Type="http://schemas.openxmlformats.org/officeDocument/2006/relationships/image" Target="media/image37.wmf"/><Relationship Id="rId72" Type="http://schemas.openxmlformats.org/officeDocument/2006/relationships/image" Target="media/image58.wmf"/><Relationship Id="rId93" Type="http://schemas.openxmlformats.org/officeDocument/2006/relationships/hyperlink" Target="consultantplus://offline/ref=28121FE6BA98BF3E75A24CA1B4DFF2563A5D240979AE79F74F587F20251C2B1E3860957D45B4125FC2C7E6F6E0bCE5Q" TargetMode="External"/><Relationship Id="rId98" Type="http://schemas.openxmlformats.org/officeDocument/2006/relationships/image" Target="media/image80.wmf"/><Relationship Id="rId121" Type="http://schemas.openxmlformats.org/officeDocument/2006/relationships/image" Target="media/image82.wmf"/><Relationship Id="rId3" Type="http://schemas.openxmlformats.org/officeDocument/2006/relationships/settings" Target="settings.xml"/><Relationship Id="rId25" Type="http://schemas.openxmlformats.org/officeDocument/2006/relationships/hyperlink" Target="consultantplus://offline/ref=28121FE6BA98BF3E75A24CA1B4DFF2563A5D23057CA979F74F587F20251C2B1E2A60CD7147B70C5EC0D2B0A7A599C3BBB7F02E90429DFA58b1EFQ" TargetMode="External"/><Relationship Id="rId46" Type="http://schemas.openxmlformats.org/officeDocument/2006/relationships/image" Target="media/image32.wmf"/><Relationship Id="rId67" Type="http://schemas.openxmlformats.org/officeDocument/2006/relationships/image" Target="media/image53.wmf"/><Relationship Id="rId116" Type="http://schemas.openxmlformats.org/officeDocument/2006/relationships/hyperlink" Target="consultantplus://offline/ref=28121FE6BA98BF3E75A24CA1B4DFF2563B5C24027FAE79F74F587F20251C2B1E2A60CD7147B70C5EC0D2B0A7A599C3BBB7F02E90429DFA58b1EFQ" TargetMode="External"/><Relationship Id="rId137" Type="http://schemas.openxmlformats.org/officeDocument/2006/relationships/hyperlink" Target="consultantplus://offline/ref=28121FE6BA98BF3E75A24CA1B4DFF2563A5C29047CAD79F74F587F20251C2B1E2A60CD7147B10A5CC6D2B0A7A599C3BBB7F02E90429DFA58b1EFQ" TargetMode="External"/><Relationship Id="rId20" Type="http://schemas.openxmlformats.org/officeDocument/2006/relationships/image" Target="media/image9.wmf"/><Relationship Id="rId41" Type="http://schemas.openxmlformats.org/officeDocument/2006/relationships/image" Target="media/image27.wmf"/><Relationship Id="rId62" Type="http://schemas.openxmlformats.org/officeDocument/2006/relationships/image" Target="media/image48.wmf"/><Relationship Id="rId83" Type="http://schemas.openxmlformats.org/officeDocument/2006/relationships/image" Target="media/image69.wmf"/><Relationship Id="rId88" Type="http://schemas.openxmlformats.org/officeDocument/2006/relationships/image" Target="media/image74.wmf"/><Relationship Id="rId111" Type="http://schemas.openxmlformats.org/officeDocument/2006/relationships/hyperlink" Target="consultantplus://offline/ref=28121FE6BA98BF3E75A24CA1B4DFF2563B5C240870AF79F74F587F20251C2B1E2A60CD7147B70D5DC2D2B0A7A599C3BBB7F02E90429DFA58b1EFQ" TargetMode="External"/><Relationship Id="rId132" Type="http://schemas.openxmlformats.org/officeDocument/2006/relationships/hyperlink" Target="consultantplus://offline/ref=28121FE6BA98BF3E75A24CA1B4DFF2563855240079AF79F74F587F20251C2B1E2A60CD7147B70F59CBD2B0A7A599C3BBB7F02E90429DFA58b1EFQ" TargetMode="External"/><Relationship Id="rId15" Type="http://schemas.openxmlformats.org/officeDocument/2006/relationships/image" Target="media/image4.wmf"/><Relationship Id="rId36" Type="http://schemas.openxmlformats.org/officeDocument/2006/relationships/image" Target="media/image22.wmf"/><Relationship Id="rId57" Type="http://schemas.openxmlformats.org/officeDocument/2006/relationships/image" Target="media/image43.wmf"/><Relationship Id="rId106" Type="http://schemas.openxmlformats.org/officeDocument/2006/relationships/hyperlink" Target="consultantplus://offline/ref=28121FE6BA98BF3E75A24CA1B4DFF2563B5C240870AF79F74F587F20251C2B1E2A60CD7147B70C58C1D2B0A7A599C3BBB7F02E90429DFA58b1EFQ" TargetMode="External"/><Relationship Id="rId127" Type="http://schemas.openxmlformats.org/officeDocument/2006/relationships/image" Target="media/image88.wmf"/><Relationship Id="rId10" Type="http://schemas.openxmlformats.org/officeDocument/2006/relationships/hyperlink" Target="consultantplus://offline/ref=28121FE6BA98BF3E75A24CA1B4DFF2563855240079AF79F74F587F20251C2B1E2A60CD7147B70C5FCAD2B0A7A599C3BBB7F02E90429DFA58b1EFQ" TargetMode="External"/><Relationship Id="rId31" Type="http://schemas.openxmlformats.org/officeDocument/2006/relationships/image" Target="media/image17.wmf"/><Relationship Id="rId52" Type="http://schemas.openxmlformats.org/officeDocument/2006/relationships/image" Target="media/image38.wmf"/><Relationship Id="rId73" Type="http://schemas.openxmlformats.org/officeDocument/2006/relationships/image" Target="media/image59.wmf"/><Relationship Id="rId78" Type="http://schemas.openxmlformats.org/officeDocument/2006/relationships/image" Target="media/image64.wmf"/><Relationship Id="rId94" Type="http://schemas.openxmlformats.org/officeDocument/2006/relationships/image" Target="media/image78.wmf"/><Relationship Id="rId99" Type="http://schemas.openxmlformats.org/officeDocument/2006/relationships/image" Target="media/image81.wmf"/><Relationship Id="rId101" Type="http://schemas.openxmlformats.org/officeDocument/2006/relationships/hyperlink" Target="consultantplus://offline/ref=28121FE6BA98BF3E75A24CA1B4DFF2563B5C240870AF79F74F587F20251C2B1E2A60CD7147B70C5EC3D2B0A7A599C3BBB7F02E90429DFA58b1EFQ" TargetMode="External"/><Relationship Id="rId122" Type="http://schemas.openxmlformats.org/officeDocument/2006/relationships/image" Target="media/image83.wmf"/><Relationship Id="rId4" Type="http://schemas.openxmlformats.org/officeDocument/2006/relationships/webSettings" Target="webSettings.xml"/><Relationship Id="rId9" Type="http://schemas.openxmlformats.org/officeDocument/2006/relationships/hyperlink" Target="consultantplus://offline/ref=28121FE6BA98BF3E75A24CA1B4DFF256385822067CAD79F74F587F20251C2B1E3860957D45B4125FC2C7E6F6E0bCE5Q" TargetMode="External"/><Relationship Id="rId26" Type="http://schemas.openxmlformats.org/officeDocument/2006/relationships/image" Target="media/image12.wmf"/><Relationship Id="rId47" Type="http://schemas.openxmlformats.org/officeDocument/2006/relationships/image" Target="media/image33.wmf"/><Relationship Id="rId68" Type="http://schemas.openxmlformats.org/officeDocument/2006/relationships/image" Target="media/image54.wmf"/><Relationship Id="rId89" Type="http://schemas.openxmlformats.org/officeDocument/2006/relationships/image" Target="media/image75.wmf"/><Relationship Id="rId112" Type="http://schemas.openxmlformats.org/officeDocument/2006/relationships/hyperlink" Target="consultantplus://offline/ref=28121FE6BA98BF3E75A24CA1B4DFF2563B5C240870AF79F74F587F20251C2B1E2A60CD7147B70E59CAD2B0A7A599C3BBB7F02E90429DFA58b1EFQ" TargetMode="External"/><Relationship Id="rId133" Type="http://schemas.openxmlformats.org/officeDocument/2006/relationships/hyperlink" Target="consultantplus://offline/ref=28121FE6BA98BF3E75A24CA1B4DFF256385A24077DA179F74F587F20251C2B1E3860957D45B4125FC2C7E6F6E0bCE5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68</Pages>
  <Words>15589</Words>
  <Characters>88862</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Александровна Орлова</dc:creator>
  <cp:lastModifiedBy>Виктория Александровна Орлова</cp:lastModifiedBy>
  <cp:revision>1</cp:revision>
  <dcterms:created xsi:type="dcterms:W3CDTF">2019-01-23T16:04:00Z</dcterms:created>
  <dcterms:modified xsi:type="dcterms:W3CDTF">2019-01-23T16:06:00Z</dcterms:modified>
</cp:coreProperties>
</file>