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15" w:rsidRPr="001F42C0" w:rsidRDefault="000E3B15" w:rsidP="000E3B15">
      <w:pPr>
        <w:pBdr>
          <w:top w:val="nil"/>
          <w:left w:val="nil"/>
          <w:bottom w:val="nil"/>
          <w:right w:val="nil"/>
          <w:between w:val="nil"/>
          <w:bar w:val="nil"/>
        </w:pBdr>
        <w:tabs>
          <w:tab w:val="right" w:pos="7655"/>
        </w:tabs>
        <w:suppressAutoHyphens/>
        <w:spacing w:after="0" w:line="240" w:lineRule="auto"/>
        <w:rPr>
          <w:rFonts w:ascii="Times New Roman" w:eastAsia="Arial Unicode MS" w:hAnsi="Times New Roman" w:cs="Arial Unicode MS"/>
          <w:noProof/>
          <w:color w:val="000000"/>
          <w:sz w:val="24"/>
          <w:szCs w:val="24"/>
          <w:u w:color="000000"/>
          <w:bdr w:val="nil"/>
          <w:lang w:eastAsia="ru-RU"/>
        </w:rPr>
      </w:pPr>
      <w:bookmarkStart w:id="0" w:name="_GoBack"/>
      <w:bookmarkEnd w:id="0"/>
      <w:r>
        <w:rPr>
          <w:rFonts w:ascii="Times New Roman" w:eastAsia="Arial Unicode MS" w:hAnsi="Times New Roman" w:cs="Arial Unicode MS"/>
          <w:noProof/>
          <w:color w:val="000000"/>
          <w:sz w:val="24"/>
          <w:szCs w:val="24"/>
          <w:u w:color="000000"/>
          <w:bdr w:val="nil"/>
          <w:lang w:eastAsia="ru-RU"/>
        </w:rPr>
        <w:t xml:space="preserve">                                                                          </w:t>
      </w:r>
      <w:r>
        <w:rPr>
          <w:rFonts w:ascii="Times New Roman" w:eastAsia="Arial Unicode MS" w:hAnsi="Times New Roman" w:cs="Arial Unicode MS"/>
          <w:noProof/>
          <w:color w:val="000000"/>
          <w:sz w:val="24"/>
          <w:szCs w:val="24"/>
          <w:u w:color="000000"/>
          <w:bdr w:val="nil"/>
          <w:lang w:eastAsia="ru-RU"/>
        </w:rPr>
        <w:drawing>
          <wp:inline distT="0" distB="0" distL="0" distR="0" wp14:anchorId="0A3D3928" wp14:editId="69C66DC0">
            <wp:extent cx="58039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7418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715645"/>
                    </a:xfrm>
                    <a:prstGeom prst="rect">
                      <a:avLst/>
                    </a:prstGeom>
                    <a:noFill/>
                    <a:ln>
                      <a:noFill/>
                    </a:ln>
                  </pic:spPr>
                </pic:pic>
              </a:graphicData>
            </a:graphic>
          </wp:inline>
        </w:drawing>
      </w:r>
    </w:p>
    <w:p w:rsidR="000E3B15" w:rsidRPr="001F42C0" w:rsidRDefault="000E3B15" w:rsidP="000E3B15">
      <w:pPr>
        <w:pBdr>
          <w:top w:val="nil"/>
          <w:left w:val="nil"/>
          <w:bottom w:val="nil"/>
          <w:right w:val="nil"/>
          <w:between w:val="nil"/>
          <w:bar w:val="nil"/>
        </w:pBdr>
        <w:suppressAutoHyphens/>
        <w:spacing w:before="120" w:after="0" w:line="240" w:lineRule="auto"/>
        <w:jc w:val="center"/>
        <w:rPr>
          <w:rFonts w:ascii="Times New Roman" w:eastAsia="Arial Unicode MS" w:hAnsi="Times New Roman" w:cs="Arial Unicode MS"/>
          <w:color w:val="000000"/>
          <w:spacing w:val="30"/>
          <w:sz w:val="28"/>
          <w:szCs w:val="28"/>
          <w:u w:color="000000"/>
          <w:bdr w:val="nil"/>
          <w:lang w:eastAsia="ru-RU"/>
        </w:rPr>
      </w:pPr>
      <w:r w:rsidRPr="001F42C0">
        <w:rPr>
          <w:rFonts w:ascii="Times New Roman" w:eastAsia="Arial Unicode MS" w:hAnsi="Times New Roman" w:cs="Arial Unicode MS"/>
          <w:color w:val="000000"/>
          <w:spacing w:val="30"/>
          <w:sz w:val="28"/>
          <w:szCs w:val="28"/>
          <w:u w:color="000000"/>
          <w:bdr w:val="nil"/>
          <w:lang w:eastAsia="ru-RU"/>
        </w:rPr>
        <w:t>АДМИНИСТРАЦИЯ ЛЕНИНГРАДСКОЙ ОБЛАСТИ</w:t>
      </w:r>
    </w:p>
    <w:p w:rsidR="000E3B15" w:rsidRPr="001F42C0" w:rsidRDefault="000E3B15" w:rsidP="000E3B15">
      <w:pPr>
        <w:pBdr>
          <w:top w:val="nil"/>
          <w:left w:val="nil"/>
          <w:bottom w:val="nil"/>
          <w:right w:val="nil"/>
          <w:between w:val="nil"/>
          <w:bar w:val="nil"/>
        </w:pBdr>
        <w:suppressAutoHyphens/>
        <w:spacing w:after="0" w:line="240" w:lineRule="auto"/>
        <w:ind w:firstLine="540"/>
        <w:jc w:val="center"/>
        <w:rPr>
          <w:rFonts w:ascii="Times New Roman" w:eastAsia="Arial Unicode MS" w:hAnsi="Times New Roman" w:cs="Arial Unicode MS"/>
          <w:noProof/>
          <w:color w:val="000000"/>
          <w:sz w:val="28"/>
          <w:szCs w:val="28"/>
          <w:u w:color="000000"/>
          <w:bdr w:val="nil"/>
          <w:lang w:eastAsia="ru-RU"/>
        </w:rPr>
      </w:pPr>
      <w:r w:rsidRPr="001F42C0">
        <w:rPr>
          <w:rFonts w:ascii="Times New Roman" w:eastAsia="Arial Unicode MS" w:hAnsi="Times New Roman" w:cs="Arial Unicode MS"/>
          <w:color w:val="000000"/>
          <w:sz w:val="28"/>
          <w:szCs w:val="28"/>
          <w:u w:color="000000"/>
          <w:bdr w:val="nil"/>
          <w:lang w:eastAsia="ru-RU"/>
        </w:rPr>
        <w:t>КОМИТЕТ ЭКОНОМИЧЕСКОГО РАЗВИТИЯ И ИНВЕСТИЦИОННОЙ ДЕЯТЕЛЬНОСТИ</w:t>
      </w:r>
    </w:p>
    <w:p w:rsidR="000E3B15" w:rsidRPr="001F42C0" w:rsidRDefault="000E3B15" w:rsidP="000E3B15">
      <w:pPr>
        <w:pBdr>
          <w:top w:val="nil"/>
          <w:left w:val="nil"/>
          <w:bottom w:val="double" w:sz="12" w:space="1" w:color="auto"/>
          <w:right w:val="nil"/>
          <w:between w:val="nil"/>
          <w:bar w:val="nil"/>
        </w:pBdr>
        <w:suppressAutoHyphens/>
        <w:spacing w:after="0" w:line="240" w:lineRule="auto"/>
        <w:jc w:val="center"/>
        <w:rPr>
          <w:rFonts w:ascii="Times New Roman" w:eastAsia="Arial Unicode MS" w:hAnsi="Times New Roman" w:cs="Arial Unicode MS"/>
          <w:noProof/>
          <w:color w:val="000000"/>
          <w:sz w:val="20"/>
          <w:szCs w:val="20"/>
          <w:u w:color="000000"/>
          <w:bdr w:val="nil"/>
          <w:lang w:eastAsia="ru-RU"/>
        </w:rPr>
      </w:pPr>
    </w:p>
    <w:p w:rsidR="000E3B15" w:rsidRPr="001F42C0" w:rsidRDefault="000E3B15" w:rsidP="000E3B15">
      <w:pPr>
        <w:pBdr>
          <w:top w:val="nil"/>
          <w:left w:val="nil"/>
          <w:bottom w:val="nil"/>
          <w:right w:val="nil"/>
          <w:between w:val="nil"/>
          <w:bar w:val="nil"/>
        </w:pBdr>
        <w:suppressAutoHyphens/>
        <w:spacing w:before="240" w:after="120" w:line="240" w:lineRule="auto"/>
        <w:jc w:val="center"/>
        <w:rPr>
          <w:rFonts w:ascii="Times New Roman" w:eastAsia="Arial Unicode MS" w:hAnsi="Times New Roman" w:cs="Arial Unicode MS"/>
          <w:b/>
          <w:noProof/>
          <w:color w:val="000000"/>
          <w:spacing w:val="80"/>
          <w:sz w:val="40"/>
          <w:szCs w:val="40"/>
          <w:u w:color="000000"/>
          <w:bdr w:val="nil"/>
          <w:lang w:eastAsia="ru-RU"/>
        </w:rPr>
      </w:pPr>
      <w:r w:rsidRPr="001F42C0">
        <w:rPr>
          <w:rFonts w:ascii="Times New Roman" w:eastAsia="Arial Unicode MS" w:hAnsi="Times New Roman" w:cs="Arial Unicode MS"/>
          <w:b/>
          <w:noProof/>
          <w:color w:val="000000"/>
          <w:spacing w:val="80"/>
          <w:sz w:val="40"/>
          <w:szCs w:val="40"/>
          <w:u w:color="000000"/>
          <w:bdr w:val="nil"/>
          <w:lang w:eastAsia="ru-RU"/>
        </w:rPr>
        <w:t>ПРИКАЗ</w:t>
      </w:r>
    </w:p>
    <w:p w:rsidR="000E3B15" w:rsidRPr="001F42C0" w:rsidRDefault="000E3B15" w:rsidP="000E3B15">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Arial Unicode MS"/>
          <w:color w:val="000000"/>
          <w:sz w:val="28"/>
          <w:szCs w:val="28"/>
          <w:u w:color="000000"/>
          <w:bdr w:val="nil"/>
          <w:lang w:eastAsia="ru-RU"/>
        </w:rPr>
      </w:pPr>
    </w:p>
    <w:p w:rsidR="000F7CDE" w:rsidRDefault="000F7CDE" w:rsidP="000E3B15">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Times New Roman"/>
          <w:color w:val="000000"/>
          <w:sz w:val="28"/>
          <w:szCs w:val="28"/>
          <w:u w:color="000000"/>
          <w:bdr w:val="nil"/>
          <w:lang w:eastAsia="ru-RU"/>
        </w:rPr>
      </w:pPr>
    </w:p>
    <w:p w:rsidR="000E3B15" w:rsidRDefault="000E3B15" w:rsidP="000E3B15">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Times New Roman"/>
          <w:noProof/>
          <w:color w:val="000000"/>
          <w:sz w:val="28"/>
          <w:szCs w:val="28"/>
          <w:u w:color="000000"/>
          <w:bdr w:val="nil"/>
          <w:lang w:eastAsia="ru-RU"/>
        </w:rPr>
      </w:pPr>
      <w:r w:rsidRPr="00FD371B">
        <w:rPr>
          <w:rFonts w:ascii="Times New Roman" w:eastAsia="Arial Unicode MS" w:hAnsi="Times New Roman" w:cs="Times New Roman"/>
          <w:color w:val="000000"/>
          <w:sz w:val="28"/>
          <w:szCs w:val="28"/>
          <w:u w:color="000000"/>
          <w:bdr w:val="nil"/>
          <w:lang w:eastAsia="ru-RU"/>
        </w:rPr>
        <w:t>г. </w:t>
      </w:r>
      <w:r w:rsidRPr="00FD371B">
        <w:rPr>
          <w:rFonts w:ascii="Times New Roman" w:eastAsia="Arial Unicode MS" w:hAnsi="Times New Roman" w:cs="Times New Roman"/>
          <w:noProof/>
          <w:color w:val="000000"/>
          <w:sz w:val="28"/>
          <w:szCs w:val="28"/>
          <w:u w:color="000000"/>
          <w:bdr w:val="nil"/>
          <w:lang w:eastAsia="ru-RU"/>
        </w:rPr>
        <w:t>Санкт-Петербург</w:t>
      </w:r>
    </w:p>
    <w:p w:rsidR="000E3B15" w:rsidRDefault="000E3B15" w:rsidP="000E3B15">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Times New Roman"/>
          <w:noProof/>
          <w:color w:val="000000"/>
          <w:sz w:val="28"/>
          <w:szCs w:val="28"/>
          <w:u w:color="000000"/>
          <w:bdr w:val="nil"/>
          <w:lang w:eastAsia="ru-RU"/>
        </w:rPr>
      </w:pPr>
    </w:p>
    <w:p w:rsidR="000E3B15" w:rsidRPr="00FD371B" w:rsidRDefault="000E3B15" w:rsidP="000E3B15">
      <w:pPr>
        <w:pBdr>
          <w:top w:val="nil"/>
          <w:left w:val="nil"/>
          <w:bottom w:val="nil"/>
          <w:right w:val="nil"/>
          <w:between w:val="nil"/>
          <w:bar w:val="nil"/>
        </w:pBdr>
        <w:tabs>
          <w:tab w:val="right" w:pos="9356"/>
        </w:tabs>
        <w:suppressAutoHyphens/>
        <w:spacing w:after="0" w:line="240" w:lineRule="auto"/>
        <w:jc w:val="right"/>
        <w:rPr>
          <w:rFonts w:ascii="Times New Roman" w:eastAsia="Arial Unicode MS" w:hAnsi="Times New Roman" w:cs="Times New Roman"/>
          <w:noProof/>
          <w:color w:val="000000"/>
          <w:sz w:val="28"/>
          <w:szCs w:val="28"/>
          <w:u w:color="000000"/>
          <w:bdr w:val="nil"/>
          <w:lang w:eastAsia="ru-RU"/>
        </w:rPr>
      </w:pPr>
    </w:p>
    <w:p w:rsidR="00617C08" w:rsidRDefault="00400525" w:rsidP="000E3B15">
      <w:pPr>
        <w:ind w:left="-142" w:firstLine="142"/>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w:t>
      </w:r>
      <w:r w:rsidR="000E3B15" w:rsidRPr="000E3B15">
        <w:rPr>
          <w:rFonts w:ascii="Times New Roman" w:hAnsi="Times New Roman" w:cs="Times New Roman"/>
          <w:b/>
          <w:sz w:val="28"/>
          <w:szCs w:val="28"/>
        </w:rPr>
        <w:t xml:space="preserve">риказ Комитета экономического развития </w:t>
      </w:r>
      <w:r w:rsidR="000E3B15" w:rsidRPr="000E3B15">
        <w:rPr>
          <w:rFonts w:ascii="Times New Roman" w:hAnsi="Times New Roman" w:cs="Times New Roman"/>
          <w:b/>
          <w:sz w:val="28"/>
          <w:szCs w:val="28"/>
        </w:rPr>
        <w:br/>
        <w:t xml:space="preserve">и инвестиционной деятельности Ленинградской области </w:t>
      </w:r>
      <w:r w:rsidR="000E3B15" w:rsidRPr="000E3B15">
        <w:rPr>
          <w:rFonts w:ascii="Times New Roman" w:hAnsi="Times New Roman" w:cs="Times New Roman"/>
          <w:b/>
          <w:sz w:val="28"/>
          <w:szCs w:val="28"/>
        </w:rPr>
        <w:br/>
        <w:t>от 18 сентября 2017 года №</w:t>
      </w:r>
      <w:r w:rsidR="000E3B15">
        <w:rPr>
          <w:rFonts w:ascii="Times New Roman" w:hAnsi="Times New Roman" w:cs="Times New Roman"/>
          <w:b/>
          <w:sz w:val="28"/>
          <w:szCs w:val="28"/>
        </w:rPr>
        <w:t xml:space="preserve"> </w:t>
      </w:r>
      <w:r w:rsidR="000E3B15" w:rsidRPr="000E3B15">
        <w:rPr>
          <w:rFonts w:ascii="Times New Roman" w:hAnsi="Times New Roman" w:cs="Times New Roman"/>
          <w:b/>
          <w:sz w:val="28"/>
          <w:szCs w:val="28"/>
        </w:rPr>
        <w:t>36</w:t>
      </w:r>
    </w:p>
    <w:p w:rsidR="000E3B15" w:rsidRDefault="000E3B15" w:rsidP="00F95FC5">
      <w:pPr>
        <w:spacing w:after="0"/>
        <w:ind w:left="-142" w:firstLine="142"/>
        <w:jc w:val="both"/>
        <w:rPr>
          <w:rFonts w:ascii="Times New Roman" w:hAnsi="Times New Roman" w:cs="Times New Roman"/>
          <w:sz w:val="28"/>
          <w:szCs w:val="28"/>
        </w:rPr>
      </w:pPr>
    </w:p>
    <w:p w:rsidR="008165C0" w:rsidRDefault="001254EA" w:rsidP="008165C0">
      <w:pPr>
        <w:spacing w:after="0"/>
        <w:ind w:firstLine="708"/>
        <w:jc w:val="both"/>
        <w:rPr>
          <w:rFonts w:ascii="Times New Roman" w:hAnsi="Times New Roman" w:cs="Times New Roman"/>
          <w:sz w:val="28"/>
          <w:szCs w:val="28"/>
        </w:rPr>
      </w:pPr>
      <w:r w:rsidRPr="001254EA">
        <w:rPr>
          <w:rFonts w:ascii="Times New Roman" w:hAnsi="Times New Roman" w:cs="Times New Roman"/>
          <w:sz w:val="28"/>
          <w:szCs w:val="28"/>
        </w:rPr>
        <w:t xml:space="preserve">В целях приведения нормативных правовых актов Комитета экономического развития и инвестиционной деятельности Ленинградской области в соответствие </w:t>
      </w:r>
      <w:r w:rsidR="00E10510">
        <w:rPr>
          <w:rFonts w:ascii="Times New Roman" w:hAnsi="Times New Roman" w:cs="Times New Roman"/>
          <w:sz w:val="28"/>
          <w:szCs w:val="28"/>
        </w:rPr>
        <w:br/>
      </w:r>
      <w:r w:rsidRPr="001254EA">
        <w:rPr>
          <w:rFonts w:ascii="Times New Roman" w:hAnsi="Times New Roman" w:cs="Times New Roman"/>
          <w:sz w:val="28"/>
          <w:szCs w:val="28"/>
        </w:rPr>
        <w:t>с действующим законодательством приказываю:</w:t>
      </w:r>
    </w:p>
    <w:p w:rsidR="008165C0" w:rsidRPr="008165C0" w:rsidRDefault="008165C0" w:rsidP="008165C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1621F" w:rsidRPr="008165C0">
        <w:rPr>
          <w:rFonts w:ascii="Times New Roman" w:hAnsi="Times New Roman" w:cs="Times New Roman"/>
          <w:sz w:val="28"/>
          <w:szCs w:val="28"/>
        </w:rPr>
        <w:t xml:space="preserve">Внести в приказ Комитета экономического развития и инвестиционной деятельности Ленинградской области от 18 сентября 2017 года № 36 </w:t>
      </w:r>
      <w:r w:rsidR="00090BBD" w:rsidRPr="00090BBD">
        <w:rPr>
          <w:rFonts w:ascii="Times New Roman" w:hAnsi="Times New Roman" w:cs="Times New Roman"/>
          <w:sz w:val="28"/>
          <w:szCs w:val="28"/>
        </w:rPr>
        <w:br/>
      </w:r>
      <w:r w:rsidR="00F1621F" w:rsidRPr="008165C0">
        <w:rPr>
          <w:rFonts w:ascii="Times New Roman" w:hAnsi="Times New Roman" w:cs="Times New Roman"/>
          <w:sz w:val="28"/>
          <w:szCs w:val="28"/>
        </w:rPr>
        <w:t>«Об утверждении Перечней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области розничной продажи алкогольной и спиртосодержащей продукции; лицензионного контроля заготовки, хранения, переработки и реализации лома черных металлов, цветных металлов и порядка ведения Перечней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области розничной продажи алкогольной и спиртосодержащей продукции; лицензионного контроля заготовки, хранения, переработки и реализации лома черных металлов, цветных металлов» следующие изменения:</w:t>
      </w:r>
    </w:p>
    <w:p w:rsidR="008165C0" w:rsidRDefault="00F1621F" w:rsidP="008165C0">
      <w:pPr>
        <w:spacing w:after="0"/>
        <w:ind w:firstLine="708"/>
        <w:jc w:val="both"/>
        <w:rPr>
          <w:rFonts w:ascii="Times New Roman" w:hAnsi="Times New Roman" w:cs="Times New Roman"/>
          <w:sz w:val="28"/>
          <w:szCs w:val="28"/>
        </w:rPr>
      </w:pPr>
      <w:r w:rsidRPr="008165C0">
        <w:rPr>
          <w:rFonts w:ascii="Times New Roman" w:hAnsi="Times New Roman" w:cs="Times New Roman"/>
          <w:sz w:val="28"/>
          <w:szCs w:val="28"/>
        </w:rPr>
        <w:t>п</w:t>
      </w:r>
      <w:r w:rsidR="00CE3F0E" w:rsidRPr="008165C0">
        <w:rPr>
          <w:rFonts w:ascii="Times New Roman" w:hAnsi="Times New Roman" w:cs="Times New Roman"/>
          <w:sz w:val="28"/>
          <w:szCs w:val="28"/>
        </w:rPr>
        <w:t>реамбулу изложить в следующей редакции:</w:t>
      </w:r>
    </w:p>
    <w:p w:rsidR="008165C0" w:rsidRDefault="00CE3F0E" w:rsidP="008165C0">
      <w:pPr>
        <w:spacing w:after="0"/>
        <w:ind w:firstLine="708"/>
        <w:jc w:val="both"/>
        <w:rPr>
          <w:rFonts w:ascii="Times New Roman" w:hAnsi="Times New Roman" w:cs="Times New Roman"/>
          <w:sz w:val="28"/>
          <w:szCs w:val="28"/>
        </w:rPr>
      </w:pPr>
      <w:proofErr w:type="gramStart"/>
      <w:r w:rsidRPr="00900184">
        <w:rPr>
          <w:rFonts w:ascii="Times New Roman" w:hAnsi="Times New Roman" w:cs="Times New Roman"/>
          <w:sz w:val="28"/>
          <w:szCs w:val="28"/>
        </w:rPr>
        <w:t>«В соответствии с пунктом 3 части 3 статьи 4</w:t>
      </w:r>
      <w:r w:rsidR="00F3623C">
        <w:rPr>
          <w:rFonts w:ascii="Times New Roman" w:hAnsi="Times New Roman" w:cs="Times New Roman"/>
          <w:sz w:val="28"/>
          <w:szCs w:val="28"/>
        </w:rPr>
        <w:t xml:space="preserve">6 Федерального закона </w:t>
      </w:r>
      <w:r w:rsidR="00F3623C">
        <w:rPr>
          <w:rFonts w:ascii="Times New Roman" w:hAnsi="Times New Roman" w:cs="Times New Roman"/>
          <w:sz w:val="28"/>
          <w:szCs w:val="28"/>
        </w:rPr>
        <w:br/>
        <w:t xml:space="preserve">от 31 июля </w:t>
      </w:r>
      <w:r w:rsidRPr="00900184">
        <w:rPr>
          <w:rFonts w:ascii="Times New Roman" w:hAnsi="Times New Roman" w:cs="Times New Roman"/>
          <w:sz w:val="28"/>
          <w:szCs w:val="28"/>
        </w:rPr>
        <w:t>2020</w:t>
      </w:r>
      <w:r w:rsidR="00F3623C">
        <w:rPr>
          <w:rFonts w:ascii="Times New Roman" w:hAnsi="Times New Roman" w:cs="Times New Roman"/>
          <w:sz w:val="28"/>
          <w:szCs w:val="28"/>
        </w:rPr>
        <w:t xml:space="preserve"> года</w:t>
      </w:r>
      <w:r w:rsidRPr="00900184">
        <w:rPr>
          <w:rFonts w:ascii="Times New Roman" w:hAnsi="Times New Roman" w:cs="Times New Roman"/>
          <w:sz w:val="28"/>
          <w:szCs w:val="28"/>
        </w:rPr>
        <w:t xml:space="preserve"> № 248-ФЗ «О государственном контроле (надзоре) </w:t>
      </w:r>
      <w:r w:rsidR="00090BBD" w:rsidRPr="00090BBD">
        <w:rPr>
          <w:rFonts w:ascii="Times New Roman" w:hAnsi="Times New Roman" w:cs="Times New Roman"/>
          <w:sz w:val="28"/>
          <w:szCs w:val="28"/>
        </w:rPr>
        <w:br/>
      </w:r>
      <w:r w:rsidRPr="00900184">
        <w:rPr>
          <w:rFonts w:ascii="Times New Roman" w:hAnsi="Times New Roman" w:cs="Times New Roman"/>
          <w:sz w:val="28"/>
          <w:szCs w:val="28"/>
        </w:rPr>
        <w:t>и муниципальном контроле в Российской Федерации</w:t>
      </w:r>
      <w:r w:rsidR="00021F1C">
        <w:rPr>
          <w:rFonts w:ascii="Times New Roman" w:hAnsi="Times New Roman" w:cs="Times New Roman"/>
          <w:sz w:val="28"/>
          <w:szCs w:val="28"/>
        </w:rPr>
        <w:t>»</w:t>
      </w:r>
      <w:r w:rsidRPr="00900184">
        <w:t xml:space="preserve"> </w:t>
      </w:r>
      <w:r w:rsidRPr="00900184">
        <w:rPr>
          <w:rFonts w:ascii="Times New Roman" w:hAnsi="Times New Roman" w:cs="Times New Roman"/>
          <w:sz w:val="28"/>
          <w:szCs w:val="28"/>
        </w:rPr>
        <w:t xml:space="preserve"> и пунктом 43 Методических рекомендаций</w:t>
      </w:r>
      <w:r w:rsidR="00021F1C">
        <w:rPr>
          <w:rFonts w:ascii="Times New Roman" w:hAnsi="Times New Roman" w:cs="Times New Roman"/>
          <w:sz w:val="28"/>
          <w:szCs w:val="28"/>
        </w:rPr>
        <w:t xml:space="preserve"> </w:t>
      </w:r>
      <w:r w:rsidRPr="00900184">
        <w:rPr>
          <w:rFonts w:ascii="Times New Roman" w:hAnsi="Times New Roman" w:cs="Times New Roman"/>
          <w:sz w:val="28"/>
          <w:szCs w:val="28"/>
        </w:rPr>
        <w:t xml:space="preserve">по составлению перечня правовых актов и их отдельных частей </w:t>
      </w:r>
      <w:r w:rsidRPr="00900184">
        <w:rPr>
          <w:rFonts w:ascii="Times New Roman" w:hAnsi="Times New Roman" w:cs="Times New Roman"/>
          <w:sz w:val="28"/>
          <w:szCs w:val="28"/>
        </w:rPr>
        <w:lastRenderedPageBreak/>
        <w:t>(положений), содержащих обязательные требования, соблюдение которых оценивается</w:t>
      </w:r>
      <w:r w:rsidR="00021F1C">
        <w:rPr>
          <w:rFonts w:ascii="Times New Roman" w:hAnsi="Times New Roman" w:cs="Times New Roman"/>
          <w:sz w:val="28"/>
          <w:szCs w:val="28"/>
        </w:rPr>
        <w:t xml:space="preserve"> </w:t>
      </w:r>
      <w:r w:rsidRPr="00900184">
        <w:rPr>
          <w:rFonts w:ascii="Times New Roman" w:hAnsi="Times New Roman" w:cs="Times New Roman"/>
          <w:sz w:val="28"/>
          <w:szCs w:val="28"/>
        </w:rPr>
        <w:t>при проведении мероприятий по контролю в рамках отдельного вида государственного контроля (надзора</w:t>
      </w:r>
      <w:proofErr w:type="gramEnd"/>
      <w:r w:rsidRPr="00900184">
        <w:rPr>
          <w:rFonts w:ascii="Times New Roman" w:hAnsi="Times New Roman" w:cs="Times New Roman"/>
          <w:sz w:val="28"/>
          <w:szCs w:val="28"/>
        </w:rPr>
        <w:t xml:space="preserve">), </w:t>
      </w:r>
      <w:proofErr w:type="gramStart"/>
      <w:r w:rsidRPr="00900184">
        <w:rPr>
          <w:rFonts w:ascii="Times New Roman" w:hAnsi="Times New Roman" w:cs="Times New Roman"/>
          <w:sz w:val="28"/>
          <w:szCs w:val="28"/>
        </w:rPr>
        <w:t>утвержденных</w:t>
      </w:r>
      <w:proofErr w:type="gramEnd"/>
      <w:r w:rsidRPr="00900184">
        <w:rPr>
          <w:rFonts w:ascii="Times New Roman" w:hAnsi="Times New Roman" w:cs="Times New Roman"/>
          <w:sz w:val="28"/>
          <w:szCs w:val="28"/>
        </w:rPr>
        <w:t xml:space="preserve"> </w:t>
      </w:r>
      <w:r w:rsidR="00C47D39" w:rsidRPr="00900184">
        <w:rPr>
          <w:rFonts w:ascii="Times New Roman" w:hAnsi="Times New Roman" w:cs="Times New Roman"/>
          <w:sz w:val="28"/>
          <w:szCs w:val="28"/>
        </w:rPr>
        <w:t>протоколом заседания Правительственной комиссии по проведению адм</w:t>
      </w:r>
      <w:r w:rsidR="00717AAA">
        <w:rPr>
          <w:rFonts w:ascii="Times New Roman" w:hAnsi="Times New Roman" w:cs="Times New Roman"/>
          <w:sz w:val="28"/>
          <w:szCs w:val="28"/>
        </w:rPr>
        <w:t xml:space="preserve">инистративной реформы </w:t>
      </w:r>
      <w:r w:rsidR="00717AAA">
        <w:rPr>
          <w:rFonts w:ascii="Times New Roman" w:hAnsi="Times New Roman" w:cs="Times New Roman"/>
          <w:sz w:val="28"/>
          <w:szCs w:val="28"/>
        </w:rPr>
        <w:br/>
        <w:t xml:space="preserve">от 18 августа </w:t>
      </w:r>
      <w:r w:rsidR="00C47D39" w:rsidRPr="00900184">
        <w:rPr>
          <w:rFonts w:ascii="Times New Roman" w:hAnsi="Times New Roman" w:cs="Times New Roman"/>
          <w:sz w:val="28"/>
          <w:szCs w:val="28"/>
        </w:rPr>
        <w:t>2016</w:t>
      </w:r>
      <w:r w:rsidR="00717AAA">
        <w:rPr>
          <w:rFonts w:ascii="Times New Roman" w:hAnsi="Times New Roman" w:cs="Times New Roman"/>
          <w:sz w:val="28"/>
          <w:szCs w:val="28"/>
        </w:rPr>
        <w:t xml:space="preserve"> года</w:t>
      </w:r>
      <w:r w:rsidR="00C47D39" w:rsidRPr="00900184">
        <w:rPr>
          <w:rFonts w:ascii="Times New Roman" w:hAnsi="Times New Roman" w:cs="Times New Roman"/>
          <w:sz w:val="28"/>
          <w:szCs w:val="28"/>
        </w:rPr>
        <w:t xml:space="preserve"> № 6, приказываю:»</w:t>
      </w:r>
      <w:r w:rsidR="00E779C2">
        <w:rPr>
          <w:rFonts w:ascii="Times New Roman" w:hAnsi="Times New Roman" w:cs="Times New Roman"/>
          <w:sz w:val="28"/>
          <w:szCs w:val="28"/>
        </w:rPr>
        <w:t>;</w:t>
      </w:r>
    </w:p>
    <w:p w:rsidR="008165C0" w:rsidRDefault="00E779C2" w:rsidP="008165C0">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F95FC5" w:rsidRPr="00F1621F">
        <w:rPr>
          <w:rFonts w:ascii="Times New Roman" w:hAnsi="Times New Roman" w:cs="Times New Roman"/>
          <w:sz w:val="28"/>
          <w:szCs w:val="28"/>
        </w:rPr>
        <w:t>риложение 1 (</w:t>
      </w:r>
      <w:r w:rsidR="00021F1C">
        <w:rPr>
          <w:rFonts w:ascii="Times New Roman" w:hAnsi="Times New Roman" w:cs="Times New Roman"/>
          <w:sz w:val="28"/>
          <w:szCs w:val="28"/>
        </w:rPr>
        <w:t xml:space="preserve">Перечень </w:t>
      </w:r>
      <w:r w:rsidR="001254EA" w:rsidRPr="00F1621F">
        <w:rPr>
          <w:rFonts w:ascii="Times New Roman" w:hAnsi="Times New Roman" w:cs="Times New Roman"/>
          <w:sz w:val="28"/>
          <w:szCs w:val="28"/>
        </w:rPr>
        <w:t xml:space="preserve">правовых актов и их отдельных </w:t>
      </w:r>
      <w:r>
        <w:rPr>
          <w:rFonts w:ascii="Times New Roman" w:hAnsi="Times New Roman" w:cs="Times New Roman"/>
          <w:sz w:val="28"/>
          <w:szCs w:val="28"/>
        </w:rPr>
        <w:t xml:space="preserve">частей, содержащих обязательные требования, соблюдение которых </w:t>
      </w:r>
      <w:r w:rsidR="001254EA" w:rsidRPr="00F1621F">
        <w:rPr>
          <w:rFonts w:ascii="Times New Roman" w:hAnsi="Times New Roman" w:cs="Times New Roman"/>
          <w:sz w:val="28"/>
          <w:szCs w:val="28"/>
        </w:rPr>
        <w:t>оценивается</w:t>
      </w:r>
      <w:r>
        <w:rPr>
          <w:rFonts w:ascii="Times New Roman" w:hAnsi="Times New Roman" w:cs="Times New Roman"/>
          <w:sz w:val="28"/>
          <w:szCs w:val="28"/>
        </w:rPr>
        <w:t xml:space="preserve"> </w:t>
      </w:r>
      <w:r w:rsidR="001254EA" w:rsidRPr="00F1621F">
        <w:rPr>
          <w:rFonts w:ascii="Times New Roman" w:hAnsi="Times New Roman" w:cs="Times New Roman"/>
          <w:sz w:val="28"/>
          <w:szCs w:val="28"/>
        </w:rPr>
        <w:t>при проведении мероприятий по осуществлению регионального государственного контроля (надзора) в области розничной продажи алкогольной и спиртосодержащей продукции</w:t>
      </w:r>
      <w:r w:rsidR="00F95FC5" w:rsidRPr="00F1621F">
        <w:rPr>
          <w:rFonts w:ascii="Times New Roman" w:hAnsi="Times New Roman" w:cs="Times New Roman"/>
          <w:sz w:val="28"/>
          <w:szCs w:val="28"/>
        </w:rPr>
        <w:t>)</w:t>
      </w:r>
      <w:r w:rsidR="001254EA" w:rsidRPr="00F1621F">
        <w:rPr>
          <w:rFonts w:ascii="Times New Roman" w:hAnsi="Times New Roman" w:cs="Times New Roman"/>
          <w:sz w:val="28"/>
          <w:szCs w:val="28"/>
        </w:rPr>
        <w:t xml:space="preserve"> </w:t>
      </w:r>
      <w:r w:rsidR="00992E8C" w:rsidRPr="00F1621F">
        <w:rPr>
          <w:rFonts w:ascii="Times New Roman" w:hAnsi="Times New Roman" w:cs="Times New Roman"/>
          <w:sz w:val="28"/>
          <w:szCs w:val="28"/>
        </w:rPr>
        <w:t>изложить</w:t>
      </w:r>
      <w:r w:rsidR="00AE2EBE">
        <w:rPr>
          <w:rFonts w:ascii="Times New Roman" w:hAnsi="Times New Roman" w:cs="Times New Roman"/>
          <w:sz w:val="28"/>
          <w:szCs w:val="28"/>
        </w:rPr>
        <w:t xml:space="preserve"> в редакции согласно приложению 1</w:t>
      </w:r>
      <w:r w:rsidR="0056502D" w:rsidRPr="00F1621F">
        <w:rPr>
          <w:rFonts w:ascii="Times New Roman" w:hAnsi="Times New Roman" w:cs="Times New Roman"/>
          <w:sz w:val="28"/>
          <w:szCs w:val="28"/>
        </w:rPr>
        <w:t xml:space="preserve"> </w:t>
      </w:r>
      <w:r w:rsidR="00992E8C" w:rsidRPr="00F1621F">
        <w:rPr>
          <w:rFonts w:ascii="Times New Roman" w:hAnsi="Times New Roman" w:cs="Times New Roman"/>
          <w:sz w:val="28"/>
          <w:szCs w:val="28"/>
        </w:rPr>
        <w:t>к настоящему приказу</w:t>
      </w:r>
      <w:r w:rsidR="00AE2EBE">
        <w:rPr>
          <w:rFonts w:ascii="Times New Roman" w:hAnsi="Times New Roman" w:cs="Times New Roman"/>
          <w:sz w:val="28"/>
          <w:szCs w:val="28"/>
        </w:rPr>
        <w:t>;</w:t>
      </w:r>
    </w:p>
    <w:p w:rsidR="008165C0" w:rsidRDefault="008165C0" w:rsidP="008165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2EBE">
        <w:rPr>
          <w:rFonts w:ascii="Times New Roman" w:hAnsi="Times New Roman" w:cs="Times New Roman"/>
          <w:sz w:val="28"/>
          <w:szCs w:val="28"/>
        </w:rPr>
        <w:t>п</w:t>
      </w:r>
      <w:r w:rsidR="0056502D" w:rsidRPr="00E779C2">
        <w:rPr>
          <w:rFonts w:ascii="Times New Roman" w:hAnsi="Times New Roman" w:cs="Times New Roman"/>
          <w:sz w:val="28"/>
          <w:szCs w:val="28"/>
        </w:rPr>
        <w:t xml:space="preserve">риложение 2 (Перечень правовых актов и их отдельных частей (положений), содержащих обязательные требования, соблюдение которых оценивается </w:t>
      </w:r>
      <w:r w:rsidR="00090BBD" w:rsidRPr="00090BBD">
        <w:rPr>
          <w:rFonts w:ascii="Times New Roman" w:hAnsi="Times New Roman" w:cs="Times New Roman"/>
          <w:sz w:val="28"/>
          <w:szCs w:val="28"/>
        </w:rPr>
        <w:br/>
      </w:r>
      <w:r w:rsidR="0056502D" w:rsidRPr="00E779C2">
        <w:rPr>
          <w:rFonts w:ascii="Times New Roman" w:hAnsi="Times New Roman" w:cs="Times New Roman"/>
          <w:sz w:val="28"/>
          <w:szCs w:val="28"/>
        </w:rPr>
        <w:t>при проведении мероприятий по осуществлению лицензионного контроля заготовки, хранения, переработки и реализации лома черных металлов, цветных металлов), изложить в редакции согласно приложению</w:t>
      </w:r>
      <w:r>
        <w:rPr>
          <w:rFonts w:ascii="Times New Roman" w:hAnsi="Times New Roman" w:cs="Times New Roman"/>
          <w:sz w:val="28"/>
          <w:szCs w:val="28"/>
        </w:rPr>
        <w:t xml:space="preserve"> </w:t>
      </w:r>
      <w:r w:rsidR="0056502D" w:rsidRPr="00E779C2">
        <w:rPr>
          <w:rFonts w:ascii="Times New Roman" w:hAnsi="Times New Roman" w:cs="Times New Roman"/>
          <w:sz w:val="28"/>
          <w:szCs w:val="28"/>
        </w:rPr>
        <w:t>2  к настоящему приказу</w:t>
      </w:r>
      <w:r>
        <w:rPr>
          <w:rFonts w:ascii="Times New Roman" w:hAnsi="Times New Roman" w:cs="Times New Roman"/>
          <w:sz w:val="28"/>
          <w:szCs w:val="28"/>
        </w:rPr>
        <w:t>;</w:t>
      </w:r>
    </w:p>
    <w:p w:rsidR="0056502D" w:rsidRPr="008165C0" w:rsidRDefault="008165C0" w:rsidP="008165C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приложении 3 </w:t>
      </w:r>
      <w:r w:rsidR="007C416F" w:rsidRPr="008165C0">
        <w:rPr>
          <w:rFonts w:ascii="Times New Roman" w:hAnsi="Times New Roman" w:cs="Times New Roman"/>
          <w:sz w:val="28"/>
          <w:szCs w:val="28"/>
        </w:rPr>
        <w:t xml:space="preserve">(Порядок ведения перечней правовых актов </w:t>
      </w:r>
      <w:r w:rsidR="00896A61" w:rsidRPr="008165C0">
        <w:rPr>
          <w:rFonts w:ascii="Times New Roman" w:hAnsi="Times New Roman" w:cs="Times New Roman"/>
          <w:sz w:val="28"/>
          <w:szCs w:val="28"/>
        </w:rPr>
        <w:br/>
      </w:r>
      <w:r w:rsidR="007C416F" w:rsidRPr="008165C0">
        <w:rPr>
          <w:rFonts w:ascii="Times New Roman" w:hAnsi="Times New Roman" w:cs="Times New Roman"/>
          <w:sz w:val="28"/>
          <w:szCs w:val="28"/>
        </w:rPr>
        <w:t>или их отдельных частей,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(надзора) в области розничной продажи алкогольной и спиртосодержащей продукции; лицензионного контроля заготовки, хранения, переработки и реализации лома черных металлов, цветных металлов</w:t>
      </w:r>
      <w:r w:rsidR="005132B0" w:rsidRPr="008165C0">
        <w:rPr>
          <w:rFonts w:ascii="Times New Roman" w:hAnsi="Times New Roman" w:cs="Times New Roman"/>
          <w:sz w:val="28"/>
          <w:szCs w:val="28"/>
        </w:rPr>
        <w:t>):</w:t>
      </w:r>
    </w:p>
    <w:p w:rsidR="005132B0" w:rsidRDefault="005132B0" w:rsidP="005132B0">
      <w:pPr>
        <w:pStyle w:val="a5"/>
        <w:tabs>
          <w:tab w:val="left" w:pos="993"/>
        </w:tabs>
        <w:spacing w:after="0"/>
        <w:ind w:left="709"/>
        <w:jc w:val="both"/>
        <w:rPr>
          <w:rFonts w:ascii="Times New Roman" w:hAnsi="Times New Roman" w:cs="Times New Roman"/>
          <w:sz w:val="28"/>
          <w:szCs w:val="28"/>
        </w:rPr>
      </w:pPr>
      <w:r>
        <w:rPr>
          <w:rFonts w:ascii="Times New Roman" w:hAnsi="Times New Roman" w:cs="Times New Roman"/>
          <w:sz w:val="28"/>
          <w:szCs w:val="28"/>
        </w:rPr>
        <w:t>в пункте 1.1 слова «(далее – Методические рекомендации)» исключить;</w:t>
      </w:r>
    </w:p>
    <w:p w:rsidR="005132B0" w:rsidRDefault="005132B0" w:rsidP="005132B0">
      <w:pPr>
        <w:pStyle w:val="a5"/>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абзац третий пункта 1.2 после слов «на официальном сайте» дополнить словом «Комитета»;</w:t>
      </w:r>
    </w:p>
    <w:p w:rsidR="005132B0" w:rsidRPr="005132B0" w:rsidRDefault="005132B0" w:rsidP="005132B0">
      <w:pPr>
        <w:pStyle w:val="a5"/>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пункте 2.7 слова «(далее – сайт)» исключить.</w:t>
      </w:r>
    </w:p>
    <w:p w:rsidR="00F95FC5" w:rsidRDefault="00087BDD" w:rsidP="00F95FC5">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F95FC5">
        <w:rPr>
          <w:rFonts w:ascii="Times New Roman" w:hAnsi="Times New Roman" w:cs="Times New Roman"/>
          <w:sz w:val="28"/>
          <w:szCs w:val="28"/>
        </w:rPr>
        <w:t xml:space="preserve">. </w:t>
      </w:r>
      <w:r w:rsidR="00F95FC5" w:rsidRPr="00F95FC5">
        <w:rPr>
          <w:rFonts w:ascii="Times New Roman" w:hAnsi="Times New Roman" w:cs="Times New Roman"/>
          <w:sz w:val="28"/>
          <w:szCs w:val="28"/>
        </w:rPr>
        <w:t>Настоящий приказ вступает в силу со дня официального опубликования.</w:t>
      </w:r>
    </w:p>
    <w:p w:rsidR="00F95FC5" w:rsidRDefault="00F95FC5" w:rsidP="00F95FC5">
      <w:pPr>
        <w:spacing w:after="0"/>
        <w:ind w:firstLine="708"/>
        <w:jc w:val="both"/>
        <w:rPr>
          <w:rFonts w:ascii="Times New Roman" w:hAnsi="Times New Roman" w:cs="Times New Roman"/>
          <w:sz w:val="28"/>
          <w:szCs w:val="28"/>
        </w:rPr>
      </w:pPr>
    </w:p>
    <w:p w:rsidR="00F95FC5" w:rsidRPr="00992E8C" w:rsidRDefault="00F95FC5" w:rsidP="00F95FC5">
      <w:pPr>
        <w:spacing w:after="0"/>
        <w:ind w:firstLine="708"/>
        <w:jc w:val="both"/>
        <w:rPr>
          <w:rFonts w:ascii="Times New Roman" w:hAnsi="Times New Roman" w:cs="Times New Roman"/>
          <w:sz w:val="28"/>
          <w:szCs w:val="28"/>
        </w:rPr>
      </w:pPr>
    </w:p>
    <w:p w:rsidR="001254EA" w:rsidRPr="00FD371B" w:rsidRDefault="001254EA" w:rsidP="00F95FC5">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8"/>
          <w:szCs w:val="28"/>
          <w:u w:color="000000"/>
          <w:bdr w:val="nil"/>
          <w:lang w:eastAsia="ru-RU"/>
        </w:rPr>
      </w:pPr>
      <w:r w:rsidRPr="00FD371B">
        <w:rPr>
          <w:rFonts w:ascii="Times New Roman" w:eastAsia="Arial Unicode MS" w:hAnsi="Times New Roman" w:cs="Times New Roman"/>
          <w:color w:val="000000"/>
          <w:sz w:val="28"/>
          <w:szCs w:val="28"/>
          <w:u w:color="000000"/>
          <w:bdr w:val="nil"/>
          <w:lang w:eastAsia="ru-RU"/>
        </w:rPr>
        <w:t xml:space="preserve">Заместитель Председателя </w:t>
      </w:r>
    </w:p>
    <w:p w:rsidR="001254EA" w:rsidRPr="00FD371B" w:rsidRDefault="001254EA" w:rsidP="00F95FC5">
      <w:pPr>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sz w:val="28"/>
          <w:szCs w:val="28"/>
          <w:u w:color="000000"/>
          <w:bdr w:val="nil"/>
          <w:lang w:eastAsia="ru-RU"/>
        </w:rPr>
      </w:pPr>
      <w:r w:rsidRPr="00FD371B">
        <w:rPr>
          <w:rFonts w:ascii="Times New Roman" w:eastAsia="Arial Unicode MS" w:hAnsi="Times New Roman" w:cs="Times New Roman"/>
          <w:color w:val="000000"/>
          <w:sz w:val="28"/>
          <w:szCs w:val="28"/>
          <w:u w:color="000000"/>
          <w:bdr w:val="nil"/>
          <w:lang w:eastAsia="ru-RU"/>
        </w:rPr>
        <w:t xml:space="preserve">Правительства Ленинградской </w:t>
      </w:r>
    </w:p>
    <w:p w:rsidR="001254EA" w:rsidRPr="00D50B67" w:rsidRDefault="001254EA" w:rsidP="00F95FC5">
      <w:pPr>
        <w:tabs>
          <w:tab w:val="left" w:pos="8847"/>
        </w:tabs>
        <w:spacing w:after="0"/>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области – председатель Комитета</w:t>
      </w:r>
      <w:r>
        <w:rPr>
          <w:rFonts w:ascii="Times New Roman" w:eastAsia="Arial Unicode MS" w:hAnsi="Times New Roman" w:cs="Times New Roman"/>
          <w:sz w:val="28"/>
          <w:szCs w:val="28"/>
          <w:lang w:eastAsia="ru-RU"/>
        </w:rPr>
        <w:tab/>
        <w:t xml:space="preserve">       </w:t>
      </w:r>
      <w:proofErr w:type="spellStart"/>
      <w:r>
        <w:rPr>
          <w:rFonts w:ascii="Times New Roman" w:eastAsia="Arial Unicode MS" w:hAnsi="Times New Roman" w:cs="Times New Roman"/>
          <w:sz w:val="28"/>
          <w:szCs w:val="28"/>
          <w:lang w:eastAsia="ru-RU"/>
        </w:rPr>
        <w:t>Д.Ялов</w:t>
      </w:r>
      <w:proofErr w:type="spellEnd"/>
    </w:p>
    <w:p w:rsidR="000E3B15" w:rsidRDefault="000E3B15" w:rsidP="000E3B15">
      <w:pPr>
        <w:ind w:left="-142" w:firstLine="142"/>
        <w:jc w:val="both"/>
        <w:rPr>
          <w:rFonts w:ascii="Times New Roman" w:hAnsi="Times New Roman" w:cs="Times New Roman"/>
          <w:b/>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454994" w:rsidRDefault="00454994" w:rsidP="00617C08">
      <w:pPr>
        <w:spacing w:after="0"/>
        <w:ind w:left="-142" w:firstLine="142"/>
        <w:jc w:val="right"/>
        <w:rPr>
          <w:rFonts w:ascii="Times New Roman" w:hAnsi="Times New Roman" w:cs="Times New Roman"/>
          <w:sz w:val="28"/>
          <w:szCs w:val="28"/>
        </w:rPr>
      </w:pPr>
    </w:p>
    <w:p w:rsidR="002F5043" w:rsidRDefault="002F5043" w:rsidP="002F5043">
      <w:pPr>
        <w:spacing w:after="0"/>
        <w:ind w:left="-142" w:firstLine="142"/>
        <w:jc w:val="center"/>
        <w:rPr>
          <w:rFonts w:ascii="Times New Roman" w:hAnsi="Times New Roman" w:cs="Times New Roman"/>
          <w:sz w:val="28"/>
          <w:szCs w:val="28"/>
        </w:rPr>
        <w:sectPr w:rsidR="002F5043" w:rsidSect="00992E8C">
          <w:pgSz w:w="11906" w:h="16838"/>
          <w:pgMar w:top="1134" w:right="566" w:bottom="709" w:left="1134" w:header="708" w:footer="708" w:gutter="0"/>
          <w:cols w:space="708"/>
          <w:docGrid w:linePitch="360"/>
        </w:sectPr>
      </w:pPr>
    </w:p>
    <w:p w:rsidR="00F35654" w:rsidRPr="00F35654" w:rsidRDefault="00F35654" w:rsidP="00F35654">
      <w:pPr>
        <w:spacing w:after="0"/>
        <w:ind w:left="-142" w:firstLine="142"/>
        <w:jc w:val="right"/>
        <w:rPr>
          <w:rFonts w:ascii="Times New Roman" w:hAnsi="Times New Roman" w:cs="Times New Roman"/>
          <w:sz w:val="28"/>
          <w:szCs w:val="28"/>
        </w:rPr>
      </w:pPr>
      <w:r w:rsidRPr="00F35654">
        <w:rPr>
          <w:rFonts w:ascii="Times New Roman" w:hAnsi="Times New Roman" w:cs="Times New Roman"/>
          <w:sz w:val="28"/>
          <w:szCs w:val="28"/>
        </w:rPr>
        <w:lastRenderedPageBreak/>
        <w:t>УТВЕРЖДЕН</w:t>
      </w:r>
    </w:p>
    <w:p w:rsidR="00F35654" w:rsidRPr="00F35654" w:rsidRDefault="00F35654" w:rsidP="00F35654">
      <w:pPr>
        <w:spacing w:after="0"/>
        <w:ind w:left="-142" w:firstLine="142"/>
        <w:jc w:val="right"/>
        <w:rPr>
          <w:rFonts w:ascii="Times New Roman" w:hAnsi="Times New Roman" w:cs="Times New Roman"/>
          <w:sz w:val="28"/>
          <w:szCs w:val="28"/>
        </w:rPr>
      </w:pPr>
      <w:r w:rsidRPr="00F35654">
        <w:rPr>
          <w:rFonts w:ascii="Times New Roman" w:hAnsi="Times New Roman" w:cs="Times New Roman"/>
          <w:sz w:val="28"/>
          <w:szCs w:val="28"/>
        </w:rPr>
        <w:t>приказом Комитета</w:t>
      </w:r>
    </w:p>
    <w:p w:rsidR="00F35654" w:rsidRPr="00F35654" w:rsidRDefault="00F35654" w:rsidP="00F35654">
      <w:pPr>
        <w:spacing w:after="0"/>
        <w:ind w:left="-142" w:firstLine="142"/>
        <w:jc w:val="right"/>
        <w:rPr>
          <w:rFonts w:ascii="Times New Roman" w:hAnsi="Times New Roman" w:cs="Times New Roman"/>
          <w:sz w:val="28"/>
          <w:szCs w:val="28"/>
        </w:rPr>
      </w:pPr>
      <w:r w:rsidRPr="00F35654">
        <w:rPr>
          <w:rFonts w:ascii="Times New Roman" w:hAnsi="Times New Roman" w:cs="Times New Roman"/>
          <w:sz w:val="28"/>
          <w:szCs w:val="28"/>
        </w:rPr>
        <w:t>экономического развития</w:t>
      </w:r>
    </w:p>
    <w:p w:rsidR="00F35654" w:rsidRPr="00F35654" w:rsidRDefault="00F35654" w:rsidP="00F35654">
      <w:pPr>
        <w:spacing w:after="0"/>
        <w:ind w:left="-142" w:firstLine="142"/>
        <w:jc w:val="right"/>
        <w:rPr>
          <w:rFonts w:ascii="Times New Roman" w:hAnsi="Times New Roman" w:cs="Times New Roman"/>
          <w:sz w:val="28"/>
          <w:szCs w:val="28"/>
        </w:rPr>
      </w:pPr>
      <w:r w:rsidRPr="00F35654">
        <w:rPr>
          <w:rFonts w:ascii="Times New Roman" w:hAnsi="Times New Roman" w:cs="Times New Roman"/>
          <w:sz w:val="28"/>
          <w:szCs w:val="28"/>
        </w:rPr>
        <w:t>и инвестиционной деятельности</w:t>
      </w:r>
    </w:p>
    <w:p w:rsidR="00F35654" w:rsidRPr="00F35654" w:rsidRDefault="00F35654" w:rsidP="00F35654">
      <w:pPr>
        <w:spacing w:after="0"/>
        <w:ind w:left="-142" w:firstLine="142"/>
        <w:jc w:val="right"/>
        <w:rPr>
          <w:rFonts w:ascii="Times New Roman" w:hAnsi="Times New Roman" w:cs="Times New Roman"/>
          <w:sz w:val="28"/>
          <w:szCs w:val="28"/>
        </w:rPr>
      </w:pPr>
      <w:r w:rsidRPr="00F35654">
        <w:rPr>
          <w:rFonts w:ascii="Times New Roman" w:hAnsi="Times New Roman" w:cs="Times New Roman"/>
          <w:sz w:val="28"/>
          <w:szCs w:val="28"/>
        </w:rPr>
        <w:t>Ленинградской области</w:t>
      </w:r>
    </w:p>
    <w:p w:rsidR="00F35654" w:rsidRPr="00F35654" w:rsidRDefault="00F35654" w:rsidP="00F35654">
      <w:pPr>
        <w:spacing w:after="0"/>
        <w:ind w:left="-142" w:firstLine="142"/>
        <w:jc w:val="right"/>
        <w:rPr>
          <w:rFonts w:ascii="Times New Roman" w:hAnsi="Times New Roman" w:cs="Times New Roman"/>
          <w:sz w:val="28"/>
          <w:szCs w:val="28"/>
        </w:rPr>
      </w:pPr>
      <w:r w:rsidRPr="00F35654">
        <w:rPr>
          <w:rFonts w:ascii="Times New Roman" w:hAnsi="Times New Roman" w:cs="Times New Roman"/>
          <w:sz w:val="28"/>
          <w:szCs w:val="28"/>
        </w:rPr>
        <w:t>от 18.09.2017 N 36</w:t>
      </w:r>
    </w:p>
    <w:p w:rsidR="00F35654" w:rsidRDefault="00F35654" w:rsidP="00F35654">
      <w:pPr>
        <w:spacing w:after="0"/>
        <w:ind w:left="-142" w:firstLine="142"/>
        <w:jc w:val="right"/>
        <w:rPr>
          <w:rFonts w:ascii="Times New Roman" w:hAnsi="Times New Roman" w:cs="Times New Roman"/>
          <w:sz w:val="28"/>
          <w:szCs w:val="28"/>
        </w:rPr>
      </w:pPr>
      <w:r w:rsidRPr="00F35654">
        <w:rPr>
          <w:rFonts w:ascii="Times New Roman" w:hAnsi="Times New Roman" w:cs="Times New Roman"/>
          <w:sz w:val="28"/>
          <w:szCs w:val="28"/>
        </w:rPr>
        <w:t>(приложение 1)</w:t>
      </w:r>
    </w:p>
    <w:p w:rsidR="00441500" w:rsidRDefault="00441500" w:rsidP="00617C08">
      <w:pPr>
        <w:spacing w:after="0"/>
        <w:ind w:left="-142" w:firstLine="142"/>
        <w:jc w:val="right"/>
        <w:rPr>
          <w:rFonts w:ascii="Times New Roman" w:hAnsi="Times New Roman" w:cs="Times New Roman"/>
          <w:sz w:val="28"/>
          <w:szCs w:val="28"/>
        </w:rPr>
      </w:pPr>
    </w:p>
    <w:p w:rsidR="00617C08" w:rsidRPr="00617C08" w:rsidRDefault="00F35654" w:rsidP="00617C08">
      <w:pPr>
        <w:spacing w:after="0"/>
        <w:ind w:left="-142" w:firstLine="142"/>
        <w:jc w:val="right"/>
        <w:rPr>
          <w:rFonts w:ascii="Times New Roman" w:hAnsi="Times New Roman" w:cs="Times New Roman"/>
          <w:sz w:val="28"/>
          <w:szCs w:val="28"/>
        </w:rPr>
      </w:pPr>
      <w:r>
        <w:rPr>
          <w:rFonts w:ascii="Times New Roman" w:hAnsi="Times New Roman" w:cs="Times New Roman"/>
          <w:sz w:val="28"/>
          <w:szCs w:val="28"/>
        </w:rPr>
        <w:t>в редакции приказа</w:t>
      </w:r>
      <w:r w:rsidR="00617C08" w:rsidRPr="00617C08">
        <w:rPr>
          <w:rFonts w:ascii="Times New Roman" w:hAnsi="Times New Roman" w:cs="Times New Roman"/>
          <w:sz w:val="28"/>
          <w:szCs w:val="28"/>
        </w:rPr>
        <w:t xml:space="preserve"> Комитета</w:t>
      </w:r>
    </w:p>
    <w:p w:rsidR="00617C08" w:rsidRPr="00617C08" w:rsidRDefault="00617C08" w:rsidP="00617C08">
      <w:pPr>
        <w:spacing w:after="0"/>
        <w:ind w:left="-142" w:firstLine="142"/>
        <w:jc w:val="right"/>
        <w:rPr>
          <w:rFonts w:ascii="Times New Roman" w:hAnsi="Times New Roman" w:cs="Times New Roman"/>
          <w:sz w:val="28"/>
          <w:szCs w:val="28"/>
        </w:rPr>
      </w:pPr>
      <w:r w:rsidRPr="00617C08">
        <w:rPr>
          <w:rFonts w:ascii="Times New Roman" w:hAnsi="Times New Roman" w:cs="Times New Roman"/>
          <w:sz w:val="28"/>
          <w:szCs w:val="28"/>
        </w:rPr>
        <w:t>экономического развития</w:t>
      </w:r>
    </w:p>
    <w:p w:rsidR="00617C08" w:rsidRPr="00617C08" w:rsidRDefault="00617C08" w:rsidP="00617C08">
      <w:pPr>
        <w:spacing w:after="0"/>
        <w:ind w:left="-142" w:firstLine="142"/>
        <w:jc w:val="right"/>
        <w:rPr>
          <w:rFonts w:ascii="Times New Roman" w:hAnsi="Times New Roman" w:cs="Times New Roman"/>
          <w:sz w:val="28"/>
          <w:szCs w:val="28"/>
        </w:rPr>
      </w:pPr>
      <w:r w:rsidRPr="00617C08">
        <w:rPr>
          <w:rFonts w:ascii="Times New Roman" w:hAnsi="Times New Roman" w:cs="Times New Roman"/>
          <w:sz w:val="28"/>
          <w:szCs w:val="28"/>
        </w:rPr>
        <w:t>и инвестиционной деятельности</w:t>
      </w:r>
    </w:p>
    <w:p w:rsidR="00617C08" w:rsidRPr="00617C08" w:rsidRDefault="00617C08" w:rsidP="00617C08">
      <w:pPr>
        <w:spacing w:after="0"/>
        <w:ind w:left="-142" w:firstLine="142"/>
        <w:jc w:val="right"/>
        <w:rPr>
          <w:rFonts w:ascii="Times New Roman" w:hAnsi="Times New Roman" w:cs="Times New Roman"/>
          <w:sz w:val="28"/>
          <w:szCs w:val="28"/>
        </w:rPr>
      </w:pPr>
      <w:r w:rsidRPr="00617C08">
        <w:rPr>
          <w:rFonts w:ascii="Times New Roman" w:hAnsi="Times New Roman" w:cs="Times New Roman"/>
          <w:sz w:val="28"/>
          <w:szCs w:val="28"/>
        </w:rPr>
        <w:t>Ленинградской области</w:t>
      </w:r>
      <w:r w:rsidR="00441500">
        <w:rPr>
          <w:rFonts w:ascii="Times New Roman" w:hAnsi="Times New Roman" w:cs="Times New Roman"/>
          <w:sz w:val="28"/>
          <w:szCs w:val="28"/>
        </w:rPr>
        <w:t xml:space="preserve"> </w:t>
      </w:r>
      <w:proofErr w:type="gramStart"/>
      <w:r w:rsidR="00441500">
        <w:rPr>
          <w:rFonts w:ascii="Times New Roman" w:hAnsi="Times New Roman" w:cs="Times New Roman"/>
          <w:sz w:val="28"/>
          <w:szCs w:val="28"/>
        </w:rPr>
        <w:t>от</w:t>
      </w:r>
      <w:proofErr w:type="gramEnd"/>
    </w:p>
    <w:p w:rsidR="00F35654" w:rsidRDefault="00F35654" w:rsidP="00F3565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                                                                                                                                                                 </w:t>
      </w:r>
    </w:p>
    <w:p w:rsidR="00F35654" w:rsidRDefault="00F35654" w:rsidP="00F3565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                                                                                                                                                                  </w:t>
      </w:r>
    </w:p>
    <w:p w:rsidR="00F35654" w:rsidRPr="00F35654" w:rsidRDefault="00F35654" w:rsidP="00F35654">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                                                                                                                                                                     </w:t>
      </w:r>
      <w:r w:rsidRPr="00F35654">
        <w:rPr>
          <w:rFonts w:ascii="Times New Roman" w:eastAsiaTheme="minorEastAsia" w:hAnsi="Times New Roman" w:cs="Times New Roman"/>
          <w:bCs/>
          <w:sz w:val="28"/>
          <w:szCs w:val="28"/>
          <w:lang w:eastAsia="ru-RU"/>
        </w:rPr>
        <w:t>(приложение 1)</w:t>
      </w:r>
    </w:p>
    <w:p w:rsidR="00F35654" w:rsidRDefault="00F35654"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ПЕРЕЧЕНЬ</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ПРАВОВЫХ АКТОВ И ИХ ОТДЕЛЬНЫХ ЧАСТЕЙ, СОДЕРЖАЩИХ</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ОБЯЗАТЕЛЬНЫЕ ТРЕБОВАНИЯ, СОБЛЮДЕНИЕ КОТОРЫХ ОЦЕНИВАЕТСЯ</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 xml:space="preserve">ПРИ ПРОВЕДЕНИИ МЕРОПРИЯТИЙ ПО ОСУЩЕСТВЛЕНИЮ </w:t>
      </w:r>
      <w:proofErr w:type="gramStart"/>
      <w:r w:rsidRPr="00617C08">
        <w:rPr>
          <w:rFonts w:ascii="Times New Roman" w:eastAsiaTheme="minorEastAsia" w:hAnsi="Times New Roman" w:cs="Times New Roman"/>
          <w:b/>
          <w:bCs/>
          <w:sz w:val="24"/>
          <w:szCs w:val="24"/>
          <w:lang w:eastAsia="ru-RU"/>
        </w:rPr>
        <w:t>РЕГИОНАЛЬНОГО</w:t>
      </w:r>
      <w:proofErr w:type="gramEnd"/>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ГОСУДАРСТВЕННОГО КОНТРОЛЯ (НАДЗОРА) В ОБЛАСТИ РОЗНИЧНОЙ</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ПРОДАЖИ АЛКОГОЛЬНОЙ И СПИРТОСОДЕРЖАЩЕЙ ПРОДУКЦИИ</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17C08" w:rsidRPr="00617C08" w:rsidRDefault="00617C08" w:rsidP="00617C0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Раздел 1. Международные договоры Российской Федерации</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и акты органов Евразийского экономического союза</w:t>
      </w:r>
    </w:p>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54"/>
        <w:gridCol w:w="2891"/>
        <w:gridCol w:w="3805"/>
        <w:gridCol w:w="3118"/>
        <w:gridCol w:w="5245"/>
      </w:tblGrid>
      <w:tr w:rsidR="002F5043" w:rsidRPr="00617C08" w:rsidTr="0079696C">
        <w:tc>
          <w:tcPr>
            <w:tcW w:w="454"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N</w:t>
            </w:r>
          </w:p>
        </w:tc>
        <w:tc>
          <w:tcPr>
            <w:tcW w:w="2891"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Наименование и реквизиты акта</w:t>
            </w:r>
          </w:p>
        </w:tc>
        <w:tc>
          <w:tcPr>
            <w:tcW w:w="3805"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Описание круга лиц и</w:t>
            </w:r>
            <w:r w:rsidR="008E302B">
              <w:rPr>
                <w:rFonts w:ascii="Times New Roman" w:eastAsiaTheme="minorEastAsia" w:hAnsi="Times New Roman" w:cs="Times New Roman"/>
                <w:sz w:val="24"/>
                <w:szCs w:val="24"/>
                <w:lang w:eastAsia="ru-RU"/>
              </w:rPr>
              <w:t xml:space="preserve"> </w:t>
            </w:r>
            <w:r w:rsidRPr="00617C08">
              <w:rPr>
                <w:rFonts w:ascii="Times New Roman" w:eastAsiaTheme="minorEastAsia" w:hAnsi="Times New Roman" w:cs="Times New Roman"/>
                <w:sz w:val="24"/>
                <w:szCs w:val="24"/>
                <w:lang w:eastAsia="ru-RU"/>
              </w:rPr>
              <w:t>(или) перечня объектов, в отношении которых применяются обязательные требования</w:t>
            </w:r>
          </w:p>
        </w:tc>
        <w:tc>
          <w:tcPr>
            <w:tcW w:w="3118"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Указание на структурные единицы нормативного правового акта, содержащие обязательные требования</w:t>
            </w:r>
          </w:p>
        </w:tc>
        <w:tc>
          <w:tcPr>
            <w:tcW w:w="5245" w:type="dxa"/>
            <w:tcBorders>
              <w:top w:val="single" w:sz="4" w:space="0" w:color="auto"/>
              <w:left w:val="single" w:sz="4" w:space="0" w:color="auto"/>
              <w:bottom w:val="single" w:sz="4" w:space="0" w:color="auto"/>
              <w:right w:val="single" w:sz="4" w:space="0" w:color="auto"/>
            </w:tcBorders>
          </w:tcPr>
          <w:p w:rsidR="005617BB" w:rsidRPr="00617C08" w:rsidRDefault="005617BB" w:rsidP="005617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Указание на структурные единицы</w:t>
            </w:r>
            <w:r w:rsidR="002F5043" w:rsidRPr="002F5043">
              <w:rPr>
                <w:rFonts w:ascii="Times New Roman" w:eastAsiaTheme="minorEastAsia" w:hAnsi="Times New Roman" w:cs="Times New Roman"/>
                <w:sz w:val="24"/>
                <w:szCs w:val="24"/>
                <w:lang w:eastAsia="ru-RU"/>
              </w:rPr>
              <w:t xml:space="preserve">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2F5043" w:rsidRPr="00617C08" w:rsidTr="0079696C">
        <w:tc>
          <w:tcPr>
            <w:tcW w:w="10268" w:type="dxa"/>
            <w:gridSpan w:val="4"/>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Отсутствуют</w:t>
            </w:r>
          </w:p>
        </w:tc>
        <w:tc>
          <w:tcPr>
            <w:tcW w:w="5245"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617C08" w:rsidRPr="00617C08" w:rsidRDefault="00617C08" w:rsidP="00090BBD">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lastRenderedPageBreak/>
        <w:t>Раздел 2. Федеральные конституционные законы</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и федеральные законы</w:t>
      </w:r>
    </w:p>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54"/>
        <w:gridCol w:w="3152"/>
        <w:gridCol w:w="3827"/>
        <w:gridCol w:w="3119"/>
        <w:gridCol w:w="4961"/>
      </w:tblGrid>
      <w:tr w:rsidR="002F5043" w:rsidRPr="00617C08" w:rsidTr="006B0952">
        <w:tc>
          <w:tcPr>
            <w:tcW w:w="454"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N</w:t>
            </w:r>
          </w:p>
        </w:tc>
        <w:tc>
          <w:tcPr>
            <w:tcW w:w="3152"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Наименование и реквизиты акта</w:t>
            </w:r>
          </w:p>
        </w:tc>
        <w:tc>
          <w:tcPr>
            <w:tcW w:w="3827"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Описание круга лиц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или) перечня объектов, в отношении которых применяются обязательные требования</w:t>
            </w:r>
          </w:p>
        </w:tc>
        <w:tc>
          <w:tcPr>
            <w:tcW w:w="3119"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c>
          <w:tcPr>
            <w:tcW w:w="4961" w:type="dxa"/>
            <w:tcBorders>
              <w:top w:val="single" w:sz="4" w:space="0" w:color="auto"/>
              <w:left w:val="single" w:sz="4" w:space="0" w:color="auto"/>
              <w:bottom w:val="single" w:sz="4" w:space="0" w:color="auto"/>
              <w:right w:val="single" w:sz="4" w:space="0" w:color="auto"/>
            </w:tcBorders>
          </w:tcPr>
          <w:p w:rsidR="002F5043"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617BB">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5617BB" w:rsidRPr="00617C08" w:rsidTr="006B0952">
        <w:tc>
          <w:tcPr>
            <w:tcW w:w="454" w:type="dxa"/>
            <w:vMerge w:val="restart"/>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w:t>
            </w:r>
          </w:p>
        </w:tc>
        <w:tc>
          <w:tcPr>
            <w:tcW w:w="3152" w:type="dxa"/>
            <w:vMerge w:val="restart"/>
            <w:tcBorders>
              <w:top w:val="single" w:sz="4" w:space="0" w:color="auto"/>
              <w:left w:val="single" w:sz="4" w:space="0" w:color="auto"/>
              <w:bottom w:val="single" w:sz="4" w:space="0" w:color="auto"/>
              <w:right w:val="single" w:sz="4" w:space="0" w:color="auto"/>
            </w:tcBorders>
          </w:tcPr>
          <w:p w:rsidR="005617BB"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Федеральны</w:t>
            </w:r>
            <w:r>
              <w:rPr>
                <w:rFonts w:ascii="Times New Roman" w:eastAsiaTheme="minorEastAsia" w:hAnsi="Times New Roman" w:cs="Times New Roman"/>
                <w:sz w:val="24"/>
                <w:szCs w:val="24"/>
                <w:lang w:eastAsia="ru-RU"/>
              </w:rPr>
              <w:t xml:space="preserve">й закон </w:t>
            </w:r>
          </w:p>
          <w:p w:rsidR="005617BB"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 22.11.1995 N 171-ФЗ </w:t>
            </w:r>
          </w:p>
          <w:p w:rsidR="005617BB"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17C08">
              <w:rPr>
                <w:rFonts w:ascii="Times New Roman" w:eastAsiaTheme="minorEastAsia" w:hAnsi="Times New Roman" w:cs="Times New Roman"/>
                <w:sz w:val="24"/>
                <w:szCs w:val="24"/>
                <w:lang w:eastAsia="ru-RU"/>
              </w:rPr>
              <w:t xml:space="preserve">О государственном регулировании производства и оборота этилового спирта, </w:t>
            </w:r>
            <w:proofErr w:type="gramStart"/>
            <w:r w:rsidRPr="00617C08">
              <w:rPr>
                <w:rFonts w:ascii="Times New Roman" w:eastAsiaTheme="minorEastAsia" w:hAnsi="Times New Roman" w:cs="Times New Roman"/>
                <w:sz w:val="24"/>
                <w:szCs w:val="24"/>
                <w:lang w:eastAsia="ru-RU"/>
              </w:rPr>
              <w:t>алкогольной</w:t>
            </w:r>
            <w:proofErr w:type="gramEnd"/>
            <w:r w:rsidRPr="00617C08">
              <w:rPr>
                <w:rFonts w:ascii="Times New Roman" w:eastAsiaTheme="minorEastAsia" w:hAnsi="Times New Roman" w:cs="Times New Roman"/>
                <w:sz w:val="24"/>
                <w:szCs w:val="24"/>
                <w:lang w:eastAsia="ru-RU"/>
              </w:rPr>
              <w:t xml:space="preserve"> </w:t>
            </w:r>
          </w:p>
          <w:p w:rsidR="005617BB"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и спиртосодержащей продукции </w:t>
            </w:r>
          </w:p>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и об ограничении потребления (распития) алкогольной продукции"</w:t>
            </w:r>
          </w:p>
        </w:tc>
        <w:tc>
          <w:tcPr>
            <w:tcW w:w="3827" w:type="dxa"/>
            <w:tcBorders>
              <w:top w:val="single" w:sz="4" w:space="0" w:color="auto"/>
              <w:left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w:t>
            </w:r>
          </w:p>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tc>
        <w:tc>
          <w:tcPr>
            <w:tcW w:w="3119" w:type="dxa"/>
            <w:vMerge w:val="restart"/>
            <w:tcBorders>
              <w:top w:val="single" w:sz="4" w:space="0" w:color="auto"/>
              <w:left w:val="single" w:sz="4" w:space="0" w:color="auto"/>
              <w:bottom w:val="single" w:sz="4" w:space="0" w:color="auto"/>
              <w:right w:val="single" w:sz="4" w:space="0" w:color="auto"/>
            </w:tcBorders>
          </w:tcPr>
          <w:p w:rsidR="005617BB"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Статьи </w:t>
            </w:r>
            <w:r w:rsidRPr="00617C08">
              <w:rPr>
                <w:rFonts w:ascii="Times New Roman" w:eastAsiaTheme="minorEastAsia" w:hAnsi="Times New Roman" w:cs="Times New Roman"/>
                <w:sz w:val="24"/>
                <w:szCs w:val="24"/>
                <w:lang w:eastAsia="ru-RU"/>
              </w:rPr>
              <w:t xml:space="preserve">8, 10.1, 10.2, 11, </w:t>
            </w:r>
            <w:r>
              <w:rPr>
                <w:rFonts w:ascii="Times New Roman" w:eastAsiaTheme="minorEastAsia" w:hAnsi="Times New Roman" w:cs="Times New Roman"/>
                <w:sz w:val="24"/>
                <w:szCs w:val="24"/>
                <w:lang w:eastAsia="ru-RU"/>
              </w:rPr>
              <w:t xml:space="preserve">12, </w:t>
            </w:r>
            <w:r w:rsidRPr="00617C08">
              <w:rPr>
                <w:rFonts w:ascii="Times New Roman" w:eastAsiaTheme="minorEastAsia" w:hAnsi="Times New Roman" w:cs="Times New Roman"/>
                <w:sz w:val="24"/>
                <w:szCs w:val="24"/>
                <w:lang w:eastAsia="ru-RU"/>
              </w:rPr>
              <w:t>14, 16, 19, 20, 25, 26</w:t>
            </w:r>
          </w:p>
          <w:p w:rsidR="0079696C" w:rsidRDefault="0079696C"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696C" w:rsidRPr="00617C08" w:rsidRDefault="0079696C"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61" w:type="dxa"/>
            <w:vMerge w:val="restart"/>
            <w:tcBorders>
              <w:top w:val="single" w:sz="4" w:space="0" w:color="auto"/>
              <w:left w:val="single" w:sz="4" w:space="0" w:color="auto"/>
              <w:right w:val="single" w:sz="4" w:space="0" w:color="auto"/>
            </w:tcBorders>
          </w:tcPr>
          <w:p w:rsidR="0079696C" w:rsidRDefault="0079696C" w:rsidP="006B09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части 1, 2 статьи 14.17; статья 14.19 КоАП РФ (к статье 8);</w:t>
            </w: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 часть 2 статьи 14.16 КоАП РФ (к статье 10.2);</w:t>
            </w: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  </w:t>
            </w: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часть 1 статьи 14.43 КоАП РФ, части 1-3 статьи 14.17 КоАП РФ, часть 3 статьи 14.16 КоАП РФ, часть 2 статьи 14.6 КоАП РФ (к статье 11);</w:t>
            </w:r>
          </w:p>
          <w:p w:rsidR="0079696C" w:rsidRP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   </w:t>
            </w: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часть 4 статьи 15.12 КоАП РФ (к статье 12); </w:t>
            </w: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  </w:t>
            </w: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 статья 14.19 КоАП РФ, статья 15.13 КоАП РФ </w:t>
            </w:r>
          </w:p>
          <w:p w:rsidR="0079696C" w:rsidRDefault="0079696C" w:rsidP="007969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(к статье 14);   </w:t>
            </w:r>
          </w:p>
          <w:p w:rsidR="00CE7A09" w:rsidRDefault="0079696C" w:rsidP="00CE7A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696C">
              <w:rPr>
                <w:rFonts w:ascii="Times New Roman" w:eastAsiaTheme="minorEastAsia" w:hAnsi="Times New Roman" w:cs="Times New Roman"/>
                <w:sz w:val="24"/>
                <w:szCs w:val="24"/>
                <w:lang w:eastAsia="ru-RU"/>
              </w:rPr>
              <w:t xml:space="preserve">                                                                                                                                        </w:t>
            </w:r>
            <w:r w:rsidR="00E1692D">
              <w:rPr>
                <w:rFonts w:ascii="Times New Roman" w:eastAsiaTheme="minorEastAsia" w:hAnsi="Times New Roman" w:cs="Times New Roman"/>
                <w:sz w:val="24"/>
                <w:szCs w:val="24"/>
                <w:lang w:eastAsia="ru-RU"/>
              </w:rPr>
              <w:t xml:space="preserve">частью 8 статьи 13.15 КоАП РФ, </w:t>
            </w:r>
            <w:r w:rsidR="00CE7A09">
              <w:rPr>
                <w:rFonts w:ascii="Times New Roman" w:eastAsiaTheme="minorEastAsia" w:hAnsi="Times New Roman" w:cs="Times New Roman"/>
                <w:sz w:val="24"/>
                <w:szCs w:val="24"/>
                <w:lang w:eastAsia="ru-RU"/>
              </w:rPr>
              <w:t>часть 2 статьи 14.6, частями 2</w:t>
            </w:r>
            <w:r w:rsidRPr="0079696C">
              <w:rPr>
                <w:rFonts w:ascii="Times New Roman" w:eastAsiaTheme="minorEastAsia" w:hAnsi="Times New Roman" w:cs="Times New Roman"/>
                <w:sz w:val="24"/>
                <w:szCs w:val="24"/>
                <w:lang w:eastAsia="ru-RU"/>
              </w:rPr>
              <w:t xml:space="preserve"> </w:t>
            </w:r>
            <w:r w:rsidR="00CE7A09">
              <w:rPr>
                <w:rFonts w:ascii="Times New Roman" w:eastAsiaTheme="minorEastAsia" w:hAnsi="Times New Roman" w:cs="Times New Roman"/>
                <w:sz w:val="24"/>
                <w:szCs w:val="24"/>
                <w:lang w:eastAsia="ru-RU"/>
              </w:rPr>
              <w:t>- 3 статьи 14.16 КоАП</w:t>
            </w:r>
            <w:r w:rsidRPr="0079696C">
              <w:rPr>
                <w:rFonts w:ascii="Times New Roman" w:eastAsiaTheme="minorEastAsia" w:hAnsi="Times New Roman" w:cs="Times New Roman"/>
                <w:sz w:val="24"/>
                <w:szCs w:val="24"/>
                <w:lang w:eastAsia="ru-RU"/>
              </w:rPr>
              <w:t xml:space="preserve"> РФ, ч</w:t>
            </w:r>
            <w:r w:rsidR="00CE7A09">
              <w:rPr>
                <w:rFonts w:ascii="Times New Roman" w:eastAsiaTheme="minorEastAsia" w:hAnsi="Times New Roman" w:cs="Times New Roman"/>
                <w:sz w:val="24"/>
                <w:szCs w:val="24"/>
                <w:lang w:eastAsia="ru-RU"/>
              </w:rPr>
              <w:t xml:space="preserve">астями 1-3 </w:t>
            </w:r>
            <w:r w:rsidRPr="0079696C">
              <w:rPr>
                <w:rFonts w:ascii="Times New Roman" w:eastAsiaTheme="minorEastAsia" w:hAnsi="Times New Roman" w:cs="Times New Roman"/>
                <w:sz w:val="24"/>
                <w:szCs w:val="24"/>
                <w:lang w:eastAsia="ru-RU"/>
              </w:rPr>
              <w:t>статьи 14.17</w:t>
            </w:r>
            <w:r>
              <w:rPr>
                <w:rFonts w:ascii="Times New Roman" w:eastAsiaTheme="minorEastAsia" w:hAnsi="Times New Roman" w:cs="Times New Roman"/>
                <w:sz w:val="24"/>
                <w:szCs w:val="24"/>
                <w:lang w:eastAsia="ru-RU"/>
              </w:rPr>
              <w:t xml:space="preserve"> </w:t>
            </w:r>
            <w:r w:rsidRPr="0079696C">
              <w:rPr>
                <w:rFonts w:ascii="Times New Roman" w:eastAsiaTheme="minorEastAsia" w:hAnsi="Times New Roman" w:cs="Times New Roman"/>
                <w:sz w:val="24"/>
                <w:szCs w:val="24"/>
                <w:lang w:eastAsia="ru-RU"/>
              </w:rPr>
              <w:t xml:space="preserve">КоАП  РФ, </w:t>
            </w:r>
            <w:r w:rsidR="00CE7A09">
              <w:rPr>
                <w:rFonts w:ascii="Times New Roman" w:eastAsiaTheme="minorEastAsia" w:hAnsi="Times New Roman" w:cs="Times New Roman"/>
                <w:sz w:val="24"/>
                <w:szCs w:val="24"/>
                <w:lang w:eastAsia="ru-RU"/>
              </w:rPr>
              <w:t>статьи 14.44-14.46 КоАП</w:t>
            </w:r>
            <w:r w:rsidRPr="0079696C">
              <w:rPr>
                <w:rFonts w:ascii="Times New Roman" w:eastAsiaTheme="minorEastAsia" w:hAnsi="Times New Roman" w:cs="Times New Roman"/>
                <w:sz w:val="24"/>
                <w:szCs w:val="24"/>
                <w:lang w:eastAsia="ru-RU"/>
              </w:rPr>
              <w:t xml:space="preserve"> РФ, статья 14.19</w:t>
            </w:r>
            <w:r w:rsidR="00E1692D">
              <w:rPr>
                <w:rFonts w:ascii="Times New Roman" w:eastAsiaTheme="minorEastAsia" w:hAnsi="Times New Roman" w:cs="Times New Roman"/>
                <w:sz w:val="24"/>
                <w:szCs w:val="24"/>
                <w:lang w:eastAsia="ru-RU"/>
              </w:rPr>
              <w:t xml:space="preserve"> </w:t>
            </w:r>
            <w:r w:rsidR="00CE7A09">
              <w:rPr>
                <w:rFonts w:ascii="Times New Roman" w:eastAsiaTheme="minorEastAsia" w:hAnsi="Times New Roman" w:cs="Times New Roman"/>
                <w:sz w:val="24"/>
                <w:szCs w:val="24"/>
                <w:lang w:eastAsia="ru-RU"/>
              </w:rPr>
              <w:t>КоАП</w:t>
            </w:r>
            <w:r w:rsidRPr="0079696C">
              <w:rPr>
                <w:rFonts w:ascii="Times New Roman" w:eastAsiaTheme="minorEastAsia" w:hAnsi="Times New Roman" w:cs="Times New Roman"/>
                <w:sz w:val="24"/>
                <w:szCs w:val="24"/>
                <w:lang w:eastAsia="ru-RU"/>
              </w:rPr>
              <w:t xml:space="preserve"> РФ, часть 4 статьи 15.12 К</w:t>
            </w:r>
            <w:r w:rsidR="00CE7A09">
              <w:rPr>
                <w:rFonts w:ascii="Times New Roman" w:eastAsiaTheme="minorEastAsia" w:hAnsi="Times New Roman" w:cs="Times New Roman"/>
                <w:sz w:val="24"/>
                <w:szCs w:val="24"/>
                <w:lang w:eastAsia="ru-RU"/>
              </w:rPr>
              <w:t>оАП</w:t>
            </w:r>
            <w:r w:rsidR="00E1692D">
              <w:rPr>
                <w:rFonts w:ascii="Times New Roman" w:eastAsiaTheme="minorEastAsia" w:hAnsi="Times New Roman" w:cs="Times New Roman"/>
                <w:sz w:val="24"/>
                <w:szCs w:val="24"/>
                <w:lang w:eastAsia="ru-RU"/>
              </w:rPr>
              <w:t xml:space="preserve"> РФ, статья 1</w:t>
            </w:r>
            <w:r w:rsidR="00CE7A09">
              <w:rPr>
                <w:rFonts w:ascii="Times New Roman" w:eastAsiaTheme="minorEastAsia" w:hAnsi="Times New Roman" w:cs="Times New Roman"/>
                <w:sz w:val="24"/>
                <w:szCs w:val="24"/>
                <w:lang w:eastAsia="ru-RU"/>
              </w:rPr>
              <w:t>5.13 КоАП</w:t>
            </w:r>
            <w:r w:rsidR="00E1692D">
              <w:rPr>
                <w:rFonts w:ascii="Times New Roman" w:eastAsiaTheme="minorEastAsia" w:hAnsi="Times New Roman" w:cs="Times New Roman"/>
                <w:sz w:val="24"/>
                <w:szCs w:val="24"/>
                <w:lang w:eastAsia="ru-RU"/>
              </w:rPr>
              <w:t xml:space="preserve"> РФ </w:t>
            </w:r>
          </w:p>
          <w:p w:rsidR="005617BB" w:rsidRDefault="00E1692D" w:rsidP="00CE7A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статье 26)</w:t>
            </w:r>
          </w:p>
        </w:tc>
      </w:tr>
      <w:tr w:rsidR="005617BB" w:rsidRPr="00617C08" w:rsidTr="006B0952">
        <w:tc>
          <w:tcPr>
            <w:tcW w:w="454"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tcBorders>
              <w:left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3119"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1" w:type="dxa"/>
            <w:vMerge/>
            <w:tcBorders>
              <w:left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617BB" w:rsidRPr="00617C08" w:rsidTr="006B0952">
        <w:tc>
          <w:tcPr>
            <w:tcW w:w="454"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7" w:type="dxa"/>
            <w:tcBorders>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 спиртосодержащей продукции</w:t>
            </w:r>
          </w:p>
        </w:tc>
        <w:tc>
          <w:tcPr>
            <w:tcW w:w="3119"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1" w:type="dxa"/>
            <w:vMerge/>
            <w:tcBorders>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617BB" w:rsidRPr="00617C08" w:rsidTr="006B0952">
        <w:tc>
          <w:tcPr>
            <w:tcW w:w="454" w:type="dxa"/>
            <w:vMerge w:val="restart"/>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2</w:t>
            </w:r>
          </w:p>
        </w:tc>
        <w:tc>
          <w:tcPr>
            <w:tcW w:w="3152" w:type="dxa"/>
            <w:vMerge w:val="restart"/>
            <w:tcBorders>
              <w:top w:val="single" w:sz="4" w:space="0" w:color="auto"/>
              <w:left w:val="single" w:sz="4" w:space="0" w:color="auto"/>
              <w:bottom w:val="single" w:sz="4" w:space="0" w:color="auto"/>
              <w:right w:val="single" w:sz="4" w:space="0" w:color="auto"/>
            </w:tcBorders>
          </w:tcPr>
          <w:p w:rsidR="005617BB" w:rsidRPr="007C416F"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 xml:space="preserve">Федеральный закон </w:t>
            </w:r>
          </w:p>
          <w:p w:rsidR="005617BB" w:rsidRPr="007C416F"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30.11.1994 N 51-ФЗ «</w:t>
            </w:r>
            <w:r w:rsidRPr="007C416F">
              <w:rPr>
                <w:rFonts w:ascii="Times New Roman" w:eastAsiaTheme="minorEastAsia" w:hAnsi="Times New Roman" w:cs="Times New Roman"/>
                <w:sz w:val="24"/>
                <w:szCs w:val="24"/>
                <w:lang w:eastAsia="ru-RU"/>
              </w:rPr>
              <w:t>Гражданский кодекс Росс</w:t>
            </w:r>
            <w:r>
              <w:rPr>
                <w:rFonts w:ascii="Times New Roman" w:eastAsiaTheme="minorEastAsia" w:hAnsi="Times New Roman" w:cs="Times New Roman"/>
                <w:sz w:val="24"/>
                <w:szCs w:val="24"/>
                <w:lang w:eastAsia="ru-RU"/>
              </w:rPr>
              <w:t>ийской Федерации (часть первая)»</w:t>
            </w:r>
          </w:p>
        </w:tc>
        <w:tc>
          <w:tcPr>
            <w:tcW w:w="3827" w:type="dxa"/>
            <w:tcBorders>
              <w:top w:val="single" w:sz="4" w:space="0" w:color="auto"/>
              <w:left w:val="single" w:sz="4" w:space="0" w:color="auto"/>
              <w:right w:val="single" w:sz="4" w:space="0" w:color="auto"/>
            </w:tcBorders>
          </w:tcPr>
          <w:p w:rsidR="005617BB" w:rsidRPr="007C416F"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w:t>
            </w:r>
          </w:p>
          <w:p w:rsidR="005617BB" w:rsidRPr="007C416F"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 xml:space="preserve">организации, осуществляющие розничную продажу алкогольной продукции при оказании услуг </w:t>
            </w:r>
            <w:r w:rsidRPr="007C416F">
              <w:rPr>
                <w:rFonts w:ascii="Times New Roman" w:eastAsiaTheme="minorEastAsia" w:hAnsi="Times New Roman" w:cs="Times New Roman"/>
                <w:sz w:val="24"/>
                <w:szCs w:val="24"/>
                <w:lang w:eastAsia="ru-RU"/>
              </w:rPr>
              <w:lastRenderedPageBreak/>
              <w:t>общественного питания</w:t>
            </w:r>
          </w:p>
        </w:tc>
        <w:tc>
          <w:tcPr>
            <w:tcW w:w="3119" w:type="dxa"/>
            <w:vMerge w:val="restart"/>
            <w:tcBorders>
              <w:top w:val="single" w:sz="4" w:space="0" w:color="auto"/>
              <w:left w:val="single" w:sz="4" w:space="0" w:color="auto"/>
              <w:bottom w:val="single" w:sz="4" w:space="0" w:color="auto"/>
              <w:right w:val="single" w:sz="4" w:space="0" w:color="auto"/>
            </w:tcBorders>
          </w:tcPr>
          <w:p w:rsidR="005617BB" w:rsidRPr="007C416F"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lastRenderedPageBreak/>
              <w:t>Статья 51. Государственная регистрация юридических лиц.</w:t>
            </w:r>
          </w:p>
          <w:p w:rsidR="005617BB" w:rsidRPr="007C416F"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Статья 131. Государственная регистрация недвижимости</w:t>
            </w:r>
          </w:p>
        </w:tc>
        <w:tc>
          <w:tcPr>
            <w:tcW w:w="4961" w:type="dxa"/>
            <w:vMerge w:val="restart"/>
            <w:tcBorders>
              <w:top w:val="single" w:sz="4" w:space="0" w:color="auto"/>
              <w:left w:val="single" w:sz="4" w:space="0" w:color="auto"/>
              <w:right w:val="single" w:sz="4" w:space="0" w:color="auto"/>
            </w:tcBorders>
          </w:tcPr>
          <w:p w:rsidR="005617BB" w:rsidRPr="007C416F" w:rsidRDefault="005617BB" w:rsidP="005617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617BB" w:rsidRPr="00617C08" w:rsidTr="006B0952">
        <w:tc>
          <w:tcPr>
            <w:tcW w:w="454"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tcBorders>
              <w:left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3119"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1" w:type="dxa"/>
            <w:vMerge/>
            <w:tcBorders>
              <w:left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617BB" w:rsidRPr="00617C08" w:rsidTr="006B0952">
        <w:tc>
          <w:tcPr>
            <w:tcW w:w="454"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7" w:type="dxa"/>
            <w:tcBorders>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Торговые объекты, в которых осуществляется (планируется осуществляться) розничная продажа алкогольной продукции и розничная продажа алкогольной продукции при оказании услуг общественного питания</w:t>
            </w:r>
          </w:p>
        </w:tc>
        <w:tc>
          <w:tcPr>
            <w:tcW w:w="3119"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1" w:type="dxa"/>
            <w:vMerge/>
            <w:tcBorders>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617BB" w:rsidRPr="00617C08" w:rsidTr="006B0952">
        <w:tc>
          <w:tcPr>
            <w:tcW w:w="454" w:type="dxa"/>
            <w:vMerge w:val="restart"/>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3</w:t>
            </w:r>
          </w:p>
        </w:tc>
        <w:tc>
          <w:tcPr>
            <w:tcW w:w="3152" w:type="dxa"/>
            <w:vMerge w:val="restart"/>
            <w:tcBorders>
              <w:top w:val="single" w:sz="4" w:space="0" w:color="auto"/>
              <w:left w:val="single" w:sz="4" w:space="0" w:color="auto"/>
              <w:bottom w:val="single" w:sz="4" w:space="0" w:color="auto"/>
              <w:right w:val="single" w:sz="4" w:space="0" w:color="auto"/>
            </w:tcBorders>
          </w:tcPr>
          <w:p w:rsidR="005617BB"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 xml:space="preserve">Федеральный закон </w:t>
            </w:r>
          </w:p>
          <w:p w:rsidR="005617BB" w:rsidRPr="007C416F"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от 26.01.1996 N 14-ФЗ "Гражданский кодекс Российской Федерации (часть вторая)"</w:t>
            </w:r>
          </w:p>
        </w:tc>
        <w:tc>
          <w:tcPr>
            <w:tcW w:w="3827" w:type="dxa"/>
            <w:tcBorders>
              <w:top w:val="single" w:sz="4" w:space="0" w:color="auto"/>
              <w:left w:val="single" w:sz="4" w:space="0" w:color="auto"/>
              <w:right w:val="single" w:sz="4" w:space="0" w:color="auto"/>
            </w:tcBorders>
          </w:tcPr>
          <w:p w:rsidR="005617BB" w:rsidRPr="007C416F"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w:t>
            </w:r>
          </w:p>
          <w:p w:rsidR="005617BB" w:rsidRPr="007C416F"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tc>
        <w:tc>
          <w:tcPr>
            <w:tcW w:w="3119" w:type="dxa"/>
            <w:vMerge w:val="restart"/>
            <w:tcBorders>
              <w:top w:val="single" w:sz="4" w:space="0" w:color="auto"/>
              <w:left w:val="single" w:sz="4" w:space="0" w:color="auto"/>
              <w:bottom w:val="single" w:sz="4" w:space="0" w:color="auto"/>
              <w:right w:val="single" w:sz="4" w:space="0" w:color="auto"/>
            </w:tcBorders>
          </w:tcPr>
          <w:p w:rsidR="005617BB" w:rsidRPr="007C416F"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Статья 607. Объекты аренды.</w:t>
            </w:r>
          </w:p>
          <w:p w:rsidR="005617BB" w:rsidRPr="007C416F"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Статья 609. Форма и государственная регистрация договора аренды.</w:t>
            </w:r>
          </w:p>
          <w:p w:rsidR="005617BB" w:rsidRPr="007C416F"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C416F">
              <w:rPr>
                <w:rFonts w:ascii="Times New Roman" w:eastAsiaTheme="minorEastAsia" w:hAnsi="Times New Roman" w:cs="Times New Roman"/>
                <w:sz w:val="24"/>
                <w:szCs w:val="24"/>
                <w:lang w:eastAsia="ru-RU"/>
              </w:rPr>
              <w:t>Статья 651. Форма и государственная регистрация договора аренды здания или сооружения</w:t>
            </w:r>
          </w:p>
        </w:tc>
        <w:tc>
          <w:tcPr>
            <w:tcW w:w="4961" w:type="dxa"/>
            <w:vMerge w:val="restart"/>
            <w:tcBorders>
              <w:top w:val="single" w:sz="4" w:space="0" w:color="auto"/>
              <w:left w:val="single" w:sz="4" w:space="0" w:color="auto"/>
              <w:right w:val="single" w:sz="4" w:space="0" w:color="auto"/>
            </w:tcBorders>
          </w:tcPr>
          <w:p w:rsidR="005617BB" w:rsidRPr="007C416F" w:rsidRDefault="005617BB" w:rsidP="005617B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5617BB" w:rsidRPr="00617C08" w:rsidTr="006B0952">
        <w:tc>
          <w:tcPr>
            <w:tcW w:w="454"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tcBorders>
              <w:left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3119"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1" w:type="dxa"/>
            <w:vMerge/>
            <w:tcBorders>
              <w:left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5617BB" w:rsidRPr="00617C08" w:rsidTr="006B0952">
        <w:tc>
          <w:tcPr>
            <w:tcW w:w="454"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7" w:type="dxa"/>
            <w:tcBorders>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Торговые объекты, в которых осуществляется (планируется осуществляться) розничная продажа алкогольной продукции и розничная продажа алкогольной продукции при оказании услуг общественного питания</w:t>
            </w:r>
          </w:p>
        </w:tc>
        <w:tc>
          <w:tcPr>
            <w:tcW w:w="3119" w:type="dxa"/>
            <w:vMerge/>
            <w:tcBorders>
              <w:top w:val="single" w:sz="4" w:space="0" w:color="auto"/>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1" w:type="dxa"/>
            <w:vMerge/>
            <w:tcBorders>
              <w:left w:val="single" w:sz="4" w:space="0" w:color="auto"/>
              <w:bottom w:val="single" w:sz="4" w:space="0" w:color="auto"/>
              <w:right w:val="single" w:sz="4" w:space="0" w:color="auto"/>
            </w:tcBorders>
          </w:tcPr>
          <w:p w:rsidR="005617BB" w:rsidRPr="00617C08" w:rsidRDefault="005617BB"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617C08" w:rsidRPr="00617C08" w:rsidRDefault="00617C08" w:rsidP="00090BBD">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lastRenderedPageBreak/>
        <w:t>Раздел 3. Указы и распоряжения Президента Российской Федерации, постановления и распоряжения Правительства Российской Федерации</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3515"/>
        <w:gridCol w:w="3351"/>
        <w:gridCol w:w="5245"/>
      </w:tblGrid>
      <w:tr w:rsidR="002F5043" w:rsidRPr="00617C08" w:rsidTr="006B0952">
        <w:tc>
          <w:tcPr>
            <w:tcW w:w="454"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N</w:t>
            </w:r>
          </w:p>
        </w:tc>
        <w:tc>
          <w:tcPr>
            <w:tcW w:w="2948"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Наименование и реквизиты правового акта</w:t>
            </w:r>
          </w:p>
        </w:tc>
        <w:tc>
          <w:tcPr>
            <w:tcW w:w="3515"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Описание круга лиц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или) перечня объектов, в отношении которых применяются обязательные требования</w:t>
            </w:r>
          </w:p>
        </w:tc>
        <w:tc>
          <w:tcPr>
            <w:tcW w:w="3351"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Указание на структурные единицы правового акта, содержащие обязательные требования</w:t>
            </w:r>
          </w:p>
        </w:tc>
        <w:tc>
          <w:tcPr>
            <w:tcW w:w="5245" w:type="dxa"/>
            <w:tcBorders>
              <w:top w:val="single" w:sz="4" w:space="0" w:color="auto"/>
              <w:left w:val="single" w:sz="4" w:space="0" w:color="auto"/>
              <w:bottom w:val="single" w:sz="4" w:space="0" w:color="auto"/>
              <w:right w:val="single" w:sz="4" w:space="0" w:color="auto"/>
            </w:tcBorders>
          </w:tcPr>
          <w:p w:rsidR="002F5043"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0148">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2F5043" w:rsidRPr="00617C08" w:rsidTr="006B0952">
        <w:tc>
          <w:tcPr>
            <w:tcW w:w="454"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w:t>
            </w:r>
          </w:p>
        </w:tc>
        <w:tc>
          <w:tcPr>
            <w:tcW w:w="2948"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Постановление Правительства Российской Федерации от 16.07.2009 N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tc>
        <w:tc>
          <w:tcPr>
            <w:tcW w:w="3515"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Соискатели лицензий на розничную продажу алкогольной продукции при оказании услуг общественного питания.</w:t>
            </w: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алкогольной продукции, в том числе пива и пивных напитков, сидра, пуаре и медовухи, спиртосодержащей продукции, при оказании услуг общественного питания</w:t>
            </w:r>
          </w:p>
        </w:tc>
        <w:tc>
          <w:tcPr>
            <w:tcW w:w="3351"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Пункт 3 Правил представления уведомлений о начале осуществления отдельных видов предпринимательской деятельности и учета указанных уведомлений</w:t>
            </w:r>
          </w:p>
        </w:tc>
        <w:tc>
          <w:tcPr>
            <w:tcW w:w="5245" w:type="dxa"/>
            <w:tcBorders>
              <w:top w:val="single" w:sz="4" w:space="0" w:color="auto"/>
              <w:left w:val="single" w:sz="4" w:space="0" w:color="auto"/>
              <w:bottom w:val="single" w:sz="4" w:space="0" w:color="auto"/>
              <w:right w:val="single" w:sz="4" w:space="0" w:color="auto"/>
            </w:tcBorders>
          </w:tcPr>
          <w:p w:rsidR="002F5043" w:rsidRPr="002F5043" w:rsidRDefault="00AC6760" w:rsidP="00AC67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F5043" w:rsidRPr="00617C08" w:rsidTr="006B0952">
        <w:tc>
          <w:tcPr>
            <w:tcW w:w="454" w:type="dxa"/>
            <w:tcBorders>
              <w:top w:val="single" w:sz="4" w:space="0" w:color="auto"/>
              <w:left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2.</w:t>
            </w:r>
          </w:p>
        </w:tc>
        <w:tc>
          <w:tcPr>
            <w:tcW w:w="2948" w:type="dxa"/>
            <w:tcBorders>
              <w:top w:val="single" w:sz="4" w:space="0" w:color="auto"/>
              <w:left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Постановление Правительства Российской Федерации от 21.09.2020 N 1515 "Об утверждении Правил оказания услуг общественного питания"</w:t>
            </w:r>
          </w:p>
        </w:tc>
        <w:tc>
          <w:tcPr>
            <w:tcW w:w="3515"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Соискатели лицензий на розничную продажу алкогольной продукции при оказании услуг общественного питания.</w:t>
            </w: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lastRenderedPageBreak/>
              <w:t>Организации и индивидуальные предприниматели, осуществляющие розничную продажу пива и пивных напитков, сидра, пуаре и медовухи, при оказании услуг общественного питания</w:t>
            </w:r>
          </w:p>
        </w:tc>
        <w:tc>
          <w:tcPr>
            <w:tcW w:w="3351" w:type="dxa"/>
            <w:tcBorders>
              <w:top w:val="single" w:sz="4" w:space="0" w:color="auto"/>
              <w:left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lastRenderedPageBreak/>
              <w:t>В полном объеме</w:t>
            </w:r>
          </w:p>
        </w:tc>
        <w:tc>
          <w:tcPr>
            <w:tcW w:w="5245" w:type="dxa"/>
            <w:tcBorders>
              <w:top w:val="single" w:sz="4" w:space="0" w:color="auto"/>
              <w:left w:val="single" w:sz="4" w:space="0" w:color="auto"/>
              <w:right w:val="single" w:sz="4" w:space="0" w:color="auto"/>
            </w:tcBorders>
          </w:tcPr>
          <w:p w:rsidR="002F5043" w:rsidRPr="002F5043" w:rsidRDefault="00AC6760" w:rsidP="00AC67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2F5043" w:rsidRPr="00617C08" w:rsidTr="006B0952">
        <w:tc>
          <w:tcPr>
            <w:tcW w:w="454"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3.</w:t>
            </w:r>
          </w:p>
        </w:tc>
        <w:tc>
          <w:tcPr>
            <w:tcW w:w="2948"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Постановление Правительства Российской Федерации от 29.12.2020 N 2348 "О маркировке алкогольной продукции федеральными специальными марками"</w:t>
            </w:r>
          </w:p>
        </w:tc>
        <w:tc>
          <w:tcPr>
            <w:tcW w:w="3515"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w:t>
            </w: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tc>
        <w:tc>
          <w:tcPr>
            <w:tcW w:w="3351"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В полном объеме</w:t>
            </w:r>
          </w:p>
        </w:tc>
        <w:tc>
          <w:tcPr>
            <w:tcW w:w="5245" w:type="dxa"/>
            <w:tcBorders>
              <w:top w:val="single" w:sz="4" w:space="0" w:color="auto"/>
              <w:left w:val="single" w:sz="4" w:space="0" w:color="auto"/>
              <w:bottom w:val="single" w:sz="4" w:space="0" w:color="auto"/>
              <w:right w:val="single" w:sz="4" w:space="0" w:color="auto"/>
            </w:tcBorders>
          </w:tcPr>
          <w:p w:rsidR="002F5043" w:rsidRPr="002F5043" w:rsidRDefault="00AA2ED2" w:rsidP="00AA2E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часть 4 статьи 15.12 КоАП РФ</w:t>
            </w:r>
          </w:p>
        </w:tc>
      </w:tr>
      <w:tr w:rsidR="002F5043" w:rsidRPr="00617C08" w:rsidTr="006B0952">
        <w:tc>
          <w:tcPr>
            <w:tcW w:w="454"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4.</w:t>
            </w:r>
          </w:p>
        </w:tc>
        <w:tc>
          <w:tcPr>
            <w:tcW w:w="2948"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Постановление Правительства Российской Федерации от 23.12.2020 N 2232 "Об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w:t>
            </w:r>
          </w:p>
        </w:tc>
        <w:tc>
          <w:tcPr>
            <w:tcW w:w="3515"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tc>
        <w:tc>
          <w:tcPr>
            <w:tcW w:w="3351" w:type="dxa"/>
            <w:tcBorders>
              <w:top w:val="single" w:sz="4" w:space="0" w:color="auto"/>
              <w:left w:val="single" w:sz="4" w:space="0" w:color="auto"/>
              <w:bottom w:val="single" w:sz="4" w:space="0" w:color="auto"/>
              <w:right w:val="single" w:sz="4" w:space="0" w:color="auto"/>
            </w:tcBorders>
          </w:tcPr>
          <w:p w:rsidR="002F5043" w:rsidRPr="002F5043" w:rsidRDefault="002F504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В полном объеме</w:t>
            </w:r>
          </w:p>
        </w:tc>
        <w:tc>
          <w:tcPr>
            <w:tcW w:w="5245" w:type="dxa"/>
            <w:tcBorders>
              <w:top w:val="single" w:sz="4" w:space="0" w:color="auto"/>
              <w:left w:val="single" w:sz="4" w:space="0" w:color="auto"/>
              <w:bottom w:val="single" w:sz="4" w:space="0" w:color="auto"/>
              <w:right w:val="single" w:sz="4" w:space="0" w:color="auto"/>
            </w:tcBorders>
          </w:tcPr>
          <w:p w:rsidR="002F5043" w:rsidRPr="002F5043" w:rsidRDefault="004B523D" w:rsidP="004B523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523D">
              <w:rPr>
                <w:rFonts w:ascii="Times New Roman" w:eastAsiaTheme="minorEastAsia" w:hAnsi="Times New Roman" w:cs="Times New Roman"/>
                <w:sz w:val="24"/>
                <w:szCs w:val="24"/>
                <w:lang w:eastAsia="ru-RU"/>
              </w:rPr>
              <w:t>часть 1 статьи 14.17 КоАП РФ</w:t>
            </w:r>
          </w:p>
        </w:tc>
      </w:tr>
      <w:tr w:rsidR="002F5043" w:rsidRPr="00617C08" w:rsidTr="006B0952">
        <w:tc>
          <w:tcPr>
            <w:tcW w:w="454"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Постановление </w:t>
            </w:r>
            <w:r w:rsidRPr="00617C08">
              <w:rPr>
                <w:rFonts w:ascii="Times New Roman" w:eastAsiaTheme="minorEastAsia" w:hAnsi="Times New Roman" w:cs="Times New Roman"/>
                <w:sz w:val="24"/>
                <w:szCs w:val="24"/>
                <w:lang w:eastAsia="ru-RU"/>
              </w:rPr>
              <w:t>Правительства Российской Федерации от 31.12.2020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c>
          <w:tcPr>
            <w:tcW w:w="3515"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w:t>
            </w:r>
          </w:p>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F5043" w:rsidRPr="00617C08" w:rsidRDefault="002F504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 спиртосодержащей продукции</w:t>
            </w:r>
          </w:p>
        </w:tc>
        <w:tc>
          <w:tcPr>
            <w:tcW w:w="3351" w:type="dxa"/>
            <w:tcBorders>
              <w:top w:val="single" w:sz="4" w:space="0" w:color="auto"/>
              <w:left w:val="single" w:sz="4" w:space="0" w:color="auto"/>
              <w:bottom w:val="single" w:sz="4" w:space="0" w:color="auto"/>
              <w:right w:val="single" w:sz="4" w:space="0" w:color="auto"/>
            </w:tcBorders>
          </w:tcPr>
          <w:p w:rsidR="002F5043" w:rsidRPr="00617C08" w:rsidRDefault="002F504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p w:rsidR="002F5043" w:rsidRPr="00617C08" w:rsidRDefault="002F504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F5043" w:rsidRPr="00617C08" w:rsidRDefault="00694827" w:rsidP="003308B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94827">
              <w:rPr>
                <w:rFonts w:ascii="Times New Roman" w:eastAsiaTheme="minorEastAsia" w:hAnsi="Times New Roman" w:cs="Times New Roman"/>
                <w:sz w:val="24"/>
                <w:szCs w:val="24"/>
                <w:lang w:eastAsia="ru-RU"/>
              </w:rPr>
              <w:t>стать</w:t>
            </w:r>
            <w:r w:rsidR="003308B0">
              <w:rPr>
                <w:rFonts w:ascii="Times New Roman" w:eastAsiaTheme="minorEastAsia" w:hAnsi="Times New Roman" w:cs="Times New Roman"/>
                <w:sz w:val="24"/>
                <w:szCs w:val="24"/>
                <w:lang w:eastAsia="ru-RU"/>
              </w:rPr>
              <w:t>я</w:t>
            </w:r>
            <w:r w:rsidRPr="00694827">
              <w:rPr>
                <w:rFonts w:ascii="Times New Roman" w:eastAsiaTheme="minorEastAsia" w:hAnsi="Times New Roman" w:cs="Times New Roman"/>
                <w:sz w:val="24"/>
                <w:szCs w:val="24"/>
                <w:lang w:eastAsia="ru-RU"/>
              </w:rPr>
              <w:t xml:space="preserve"> 14.19 КоАП РФ</w:t>
            </w:r>
          </w:p>
        </w:tc>
      </w:tr>
    </w:tbl>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17C08" w:rsidRPr="00617C08" w:rsidRDefault="00617C08" w:rsidP="00617C0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Раздел 4. Нормативные правовые акты федеральных органов</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исполнительной власти</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3515"/>
        <w:gridCol w:w="3351"/>
        <w:gridCol w:w="5245"/>
      </w:tblGrid>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N</w:t>
            </w:r>
          </w:p>
        </w:tc>
        <w:tc>
          <w:tcPr>
            <w:tcW w:w="2948"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Наименование и реквизиты правового акта</w:t>
            </w:r>
          </w:p>
        </w:tc>
        <w:tc>
          <w:tcPr>
            <w:tcW w:w="351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Описание круга лиц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или) перечня объектов, в отношении которых применяются обязательные требования</w:t>
            </w:r>
          </w:p>
        </w:tc>
        <w:tc>
          <w:tcPr>
            <w:tcW w:w="3351"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Указание на структурные единицы правового акта, содержащие обязательные требования</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0148">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1.</w:t>
            </w:r>
          </w:p>
        </w:tc>
        <w:tc>
          <w:tcPr>
            <w:tcW w:w="2948" w:type="dxa"/>
            <w:tcBorders>
              <w:top w:val="single" w:sz="4" w:space="0" w:color="auto"/>
              <w:left w:val="single" w:sz="4" w:space="0" w:color="auto"/>
              <w:bottom w:val="single" w:sz="4" w:space="0" w:color="auto"/>
              <w:right w:val="single" w:sz="4" w:space="0" w:color="auto"/>
            </w:tcBorders>
          </w:tcPr>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Приказ Минфина России от 07.10.2020 N 232н "Об установлении цен, не ниже которых осуществляются закупка (за исключением импорта), поставки (за исключением экспорта) и розничная продажа игристого вина (шампанского)"</w:t>
            </w:r>
          </w:p>
        </w:tc>
        <w:tc>
          <w:tcPr>
            <w:tcW w:w="351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w:t>
            </w:r>
          </w:p>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tc>
        <w:tc>
          <w:tcPr>
            <w:tcW w:w="3351"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604161" w:rsidP="00604161">
            <w:pPr>
              <w:jc w:val="center"/>
              <w:rPr>
                <w:rFonts w:ascii="Times New Roman" w:eastAsiaTheme="minorEastAsia" w:hAnsi="Times New Roman" w:cs="Times New Roman"/>
                <w:sz w:val="24"/>
                <w:szCs w:val="24"/>
                <w:lang w:eastAsia="ru-RU"/>
              </w:rPr>
            </w:pPr>
            <w:r w:rsidRPr="00604161">
              <w:rPr>
                <w:rFonts w:ascii="Times New Roman" w:eastAsiaTheme="minorEastAsia" w:hAnsi="Times New Roman" w:cs="Times New Roman"/>
                <w:sz w:val="24"/>
                <w:szCs w:val="24"/>
                <w:lang w:eastAsia="ru-RU"/>
              </w:rPr>
              <w:t>часть 2 статьи 14.6 КоАП РФ</w:t>
            </w:r>
          </w:p>
        </w:tc>
      </w:tr>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2.</w:t>
            </w:r>
          </w:p>
        </w:tc>
        <w:tc>
          <w:tcPr>
            <w:tcW w:w="2948" w:type="dxa"/>
            <w:tcBorders>
              <w:top w:val="single" w:sz="4" w:space="0" w:color="auto"/>
              <w:left w:val="single" w:sz="4" w:space="0" w:color="auto"/>
              <w:bottom w:val="single" w:sz="4" w:space="0" w:color="auto"/>
              <w:right w:val="single" w:sz="4" w:space="0" w:color="auto"/>
            </w:tcBorders>
          </w:tcPr>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Приказ Минфина России от 07.10.2020 N 235н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tc>
        <w:tc>
          <w:tcPr>
            <w:tcW w:w="351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w:t>
            </w:r>
          </w:p>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tc>
        <w:tc>
          <w:tcPr>
            <w:tcW w:w="3351"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04161">
              <w:rPr>
                <w:rFonts w:ascii="Times New Roman" w:eastAsiaTheme="minorEastAsia" w:hAnsi="Times New Roman" w:cs="Times New Roman"/>
                <w:sz w:val="24"/>
                <w:szCs w:val="24"/>
                <w:lang w:eastAsia="ru-RU"/>
              </w:rPr>
              <w:t>часть 2 статьи 14.6 КоАП РФ</w:t>
            </w:r>
          </w:p>
        </w:tc>
      </w:tr>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3.</w:t>
            </w:r>
          </w:p>
        </w:tc>
        <w:tc>
          <w:tcPr>
            <w:tcW w:w="2948" w:type="dxa"/>
            <w:tcBorders>
              <w:top w:val="single" w:sz="4" w:space="0" w:color="auto"/>
              <w:left w:val="single" w:sz="4" w:space="0" w:color="auto"/>
              <w:bottom w:val="single" w:sz="4" w:space="0" w:color="auto"/>
              <w:right w:val="single" w:sz="4" w:space="0" w:color="auto"/>
            </w:tcBorders>
          </w:tcPr>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Приказ Росалкогольрегулирования от 20.10.2020 N 335 "О перечнях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w:t>
            </w:r>
            <w:r w:rsidRPr="002F5043">
              <w:rPr>
                <w:rFonts w:ascii="Times New Roman" w:eastAsiaTheme="minorEastAsia" w:hAnsi="Times New Roman" w:cs="Times New Roman"/>
                <w:sz w:val="24"/>
                <w:szCs w:val="24"/>
                <w:lang w:eastAsia="ru-RU"/>
              </w:rPr>
              <w:lastRenderedPageBreak/>
              <w:t>учета объема производства и оборота этилового спирта, алкогольной и спиртосодержащей продукции"</w:t>
            </w:r>
          </w:p>
        </w:tc>
        <w:tc>
          <w:tcPr>
            <w:tcW w:w="351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Организации, осуществляющие розничную продажу алкогольной продукции</w:t>
            </w:r>
          </w:p>
        </w:tc>
        <w:tc>
          <w:tcPr>
            <w:tcW w:w="3351"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4.</w:t>
            </w:r>
          </w:p>
        </w:tc>
        <w:tc>
          <w:tcPr>
            <w:tcW w:w="2948" w:type="dxa"/>
            <w:tcBorders>
              <w:top w:val="single" w:sz="4" w:space="0" w:color="auto"/>
              <w:left w:val="single" w:sz="4" w:space="0" w:color="auto"/>
              <w:bottom w:val="single" w:sz="4" w:space="0" w:color="auto"/>
              <w:right w:val="single" w:sz="4" w:space="0" w:color="auto"/>
            </w:tcBorders>
          </w:tcPr>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Приказ Росалкогольрегулирования от 17.12.2020 N 396 "Об утверждении порядка и формата представления в форме электронного документа деклараций об объеме производства, оборота </w:t>
            </w:r>
            <w:proofErr w:type="gramStart"/>
            <w:r w:rsidRPr="002F5043">
              <w:rPr>
                <w:rFonts w:ascii="Times New Roman" w:eastAsiaTheme="minorEastAsia" w:hAnsi="Times New Roman" w:cs="Times New Roman"/>
                <w:sz w:val="24"/>
                <w:szCs w:val="24"/>
                <w:lang w:eastAsia="ru-RU"/>
              </w:rPr>
              <w:t>и(</w:t>
            </w:r>
            <w:proofErr w:type="gramEnd"/>
            <w:r w:rsidRPr="002F5043">
              <w:rPr>
                <w:rFonts w:ascii="Times New Roman" w:eastAsiaTheme="minorEastAsia" w:hAnsi="Times New Roman" w:cs="Times New Roman"/>
                <w:sz w:val="24"/>
                <w:szCs w:val="24"/>
                <w:lang w:eastAsia="ru-RU"/>
              </w:rPr>
              <w:t>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w:t>
            </w:r>
          </w:p>
        </w:tc>
        <w:tc>
          <w:tcPr>
            <w:tcW w:w="3515" w:type="dxa"/>
            <w:tcBorders>
              <w:top w:val="single" w:sz="4" w:space="0" w:color="auto"/>
              <w:left w:val="single" w:sz="4" w:space="0" w:color="auto"/>
              <w:bottom w:val="single" w:sz="4" w:space="0" w:color="auto"/>
              <w:right w:val="single" w:sz="4" w:space="0" w:color="auto"/>
            </w:tcBorders>
          </w:tcPr>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 спиртосодержащей продукции</w:t>
            </w:r>
          </w:p>
        </w:tc>
        <w:tc>
          <w:tcPr>
            <w:tcW w:w="3351" w:type="dxa"/>
            <w:tcBorders>
              <w:top w:val="single" w:sz="4" w:space="0" w:color="auto"/>
              <w:left w:val="single" w:sz="4" w:space="0" w:color="auto"/>
              <w:bottom w:val="single" w:sz="4" w:space="0" w:color="auto"/>
              <w:right w:val="single" w:sz="4" w:space="0" w:color="auto"/>
            </w:tcBorders>
          </w:tcPr>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Пункты 2, </w:t>
            </w:r>
            <w:hyperlink r:id="rId8" w:tooltip="Приказ Росалкогольрегулирования от 17.12.2020 N 396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 w:history="1">
              <w:r w:rsidRPr="002F5043">
                <w:rPr>
                  <w:rFonts w:ascii="Times New Roman" w:eastAsiaTheme="minorEastAsia" w:hAnsi="Times New Roman" w:cs="Times New Roman"/>
                  <w:sz w:val="24"/>
                  <w:szCs w:val="24"/>
                  <w:lang w:eastAsia="ru-RU"/>
                </w:rPr>
                <w:t>9</w:t>
              </w:r>
            </w:hyperlink>
            <w:r w:rsidRPr="002F5043">
              <w:rPr>
                <w:rFonts w:ascii="Times New Roman" w:eastAsiaTheme="minorEastAsia" w:hAnsi="Times New Roman" w:cs="Times New Roman"/>
                <w:sz w:val="24"/>
                <w:szCs w:val="24"/>
                <w:lang w:eastAsia="ru-RU"/>
              </w:rPr>
              <w:t xml:space="preserve">, 10, 13, 14, 16, 17, 18, 19, 20, 21 Порядка представления в форме электронного документа деклараций об объеме производства, оборота </w:t>
            </w:r>
            <w:proofErr w:type="gramStart"/>
            <w:r w:rsidRPr="002F5043">
              <w:rPr>
                <w:rFonts w:ascii="Times New Roman" w:eastAsiaTheme="minorEastAsia" w:hAnsi="Times New Roman" w:cs="Times New Roman"/>
                <w:sz w:val="24"/>
                <w:szCs w:val="24"/>
                <w:lang w:eastAsia="ru-RU"/>
              </w:rPr>
              <w:t>и(</w:t>
            </w:r>
            <w:proofErr w:type="gramEnd"/>
            <w:r w:rsidRPr="002F5043">
              <w:rPr>
                <w:rFonts w:ascii="Times New Roman" w:eastAsiaTheme="minorEastAsia" w:hAnsi="Times New Roman" w:cs="Times New Roman"/>
                <w:sz w:val="24"/>
                <w:szCs w:val="24"/>
                <w:lang w:eastAsia="ru-RU"/>
              </w:rPr>
              <w:t xml:space="preserve">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и формы таких деклараций (далее - Порядок представления деклараций). </w:t>
            </w: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Приложения 7, </w:t>
            </w:r>
            <w:hyperlink r:id="rId9" w:tooltip="Приказ Росалкогольрегулирования от 17.12.2020 N 396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 w:history="1">
              <w:r w:rsidRPr="002F5043">
                <w:rPr>
                  <w:rFonts w:ascii="Times New Roman" w:eastAsiaTheme="minorEastAsia" w:hAnsi="Times New Roman" w:cs="Times New Roman"/>
                  <w:sz w:val="24"/>
                  <w:szCs w:val="24"/>
                  <w:lang w:eastAsia="ru-RU"/>
                </w:rPr>
                <w:t>8</w:t>
              </w:r>
            </w:hyperlink>
            <w:r w:rsidRPr="002F5043">
              <w:rPr>
                <w:rFonts w:ascii="Times New Roman" w:eastAsiaTheme="minorEastAsia" w:hAnsi="Times New Roman" w:cs="Times New Roman"/>
                <w:sz w:val="24"/>
                <w:szCs w:val="24"/>
                <w:lang w:eastAsia="ru-RU"/>
              </w:rPr>
              <w:t xml:space="preserve"> к Порядку представления деклараций.</w:t>
            </w: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Формат представления в форме электронного документа декларации об объемах розничной продажи алкогольной (за исключением пива и пивных напитков, сидра, пуаре и медовухи) и спиртосодержащей продукции, приведенный в приложении N 2 к Приказу.</w:t>
            </w: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Формат представления в </w:t>
            </w:r>
            <w:r w:rsidRPr="002F5043">
              <w:rPr>
                <w:rFonts w:ascii="Times New Roman" w:eastAsiaTheme="minorEastAsia" w:hAnsi="Times New Roman" w:cs="Times New Roman"/>
                <w:sz w:val="24"/>
                <w:szCs w:val="24"/>
                <w:lang w:eastAsia="ru-RU"/>
              </w:rPr>
              <w:lastRenderedPageBreak/>
              <w:t>форме электронного документа декларации об объемах розничной продажи пива и пивных напитков, сидра, пуаре и медовухи</w:t>
            </w:r>
            <w:r w:rsidRPr="002F5043">
              <w:rPr>
                <w:rFonts w:ascii="Arial" w:eastAsiaTheme="minorEastAsia" w:hAnsi="Arial" w:cs="Arial"/>
                <w:sz w:val="20"/>
                <w:szCs w:val="20"/>
                <w:lang w:eastAsia="ru-RU"/>
              </w:rPr>
              <w:t xml:space="preserve"> </w:t>
            </w:r>
            <w:r w:rsidRPr="002F5043">
              <w:rPr>
                <w:rFonts w:ascii="Times New Roman" w:eastAsiaTheme="minorEastAsia" w:hAnsi="Times New Roman" w:cs="Times New Roman"/>
                <w:sz w:val="24"/>
                <w:szCs w:val="24"/>
                <w:lang w:eastAsia="ru-RU"/>
              </w:rPr>
              <w:t>в приложении № 2 к Приказу.</w:t>
            </w: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E0148" w:rsidRPr="002F5043"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Разделы I, II, IX, X Порядка заполнения деклараций об объеме производства, оборота </w:t>
            </w:r>
            <w:proofErr w:type="gramStart"/>
            <w:r w:rsidRPr="002F5043">
              <w:rPr>
                <w:rFonts w:ascii="Times New Roman" w:eastAsiaTheme="minorEastAsia" w:hAnsi="Times New Roman" w:cs="Times New Roman"/>
                <w:sz w:val="24"/>
                <w:szCs w:val="24"/>
                <w:lang w:eastAsia="ru-RU"/>
              </w:rPr>
              <w:t>и(</w:t>
            </w:r>
            <w:proofErr w:type="gramEnd"/>
            <w:r w:rsidRPr="002F5043">
              <w:rPr>
                <w:rFonts w:ascii="Times New Roman" w:eastAsiaTheme="minorEastAsia" w:hAnsi="Times New Roman" w:cs="Times New Roman"/>
                <w:sz w:val="24"/>
                <w:szCs w:val="24"/>
                <w:lang w:eastAsia="ru-RU"/>
              </w:rPr>
              <w:t>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в форме электронного документа, приведенные в приложении N 3 к Приказу</w:t>
            </w:r>
          </w:p>
        </w:tc>
        <w:tc>
          <w:tcPr>
            <w:tcW w:w="5245" w:type="dxa"/>
            <w:tcBorders>
              <w:top w:val="single" w:sz="4" w:space="0" w:color="auto"/>
              <w:left w:val="single" w:sz="4" w:space="0" w:color="auto"/>
              <w:bottom w:val="single" w:sz="4" w:space="0" w:color="auto"/>
              <w:right w:val="single" w:sz="4" w:space="0" w:color="auto"/>
            </w:tcBorders>
          </w:tcPr>
          <w:p w:rsidR="000E0148" w:rsidRPr="002F5043"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04161">
              <w:rPr>
                <w:rFonts w:ascii="Times New Roman" w:eastAsiaTheme="minorEastAsia" w:hAnsi="Times New Roman" w:cs="Times New Roman"/>
                <w:sz w:val="24"/>
                <w:szCs w:val="24"/>
                <w:lang w:eastAsia="ru-RU"/>
              </w:rPr>
              <w:lastRenderedPageBreak/>
              <w:t xml:space="preserve">статья 15.13 КоАП РФ  </w:t>
            </w:r>
          </w:p>
        </w:tc>
      </w:tr>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5.</w:t>
            </w:r>
          </w:p>
        </w:tc>
        <w:tc>
          <w:tcPr>
            <w:tcW w:w="2948"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Приказ Росалкогольрегулирования от 17.12.2020 N 397 "Об утверждении форм, порядка заполнения, форматов и сроков представления в электронном виде заявок о фиксации </w:t>
            </w:r>
            <w:r w:rsidRPr="00617C08">
              <w:rPr>
                <w:rFonts w:ascii="Times New Roman" w:eastAsiaTheme="minorEastAsia" w:hAnsi="Times New Roman" w:cs="Times New Roman"/>
                <w:sz w:val="24"/>
                <w:szCs w:val="24"/>
                <w:lang w:eastAsia="ru-RU"/>
              </w:rPr>
              <w:t xml:space="preserve">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w:t>
            </w:r>
            <w:r w:rsidRPr="00617C08">
              <w:rPr>
                <w:rFonts w:ascii="Times New Roman" w:eastAsiaTheme="minorEastAsia" w:hAnsi="Times New Roman" w:cs="Times New Roman"/>
                <w:sz w:val="24"/>
                <w:szCs w:val="24"/>
                <w:lang w:eastAsia="ru-RU"/>
              </w:rPr>
              <w:lastRenderedPageBreak/>
              <w:t>продукции"</w:t>
            </w:r>
          </w:p>
        </w:tc>
        <w:tc>
          <w:tcPr>
            <w:tcW w:w="351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Организации, осуществляющие розничную продажу алкогольной продукции.</w:t>
            </w:r>
          </w:p>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 спиртосодержащей продукции</w:t>
            </w:r>
          </w:p>
        </w:tc>
        <w:tc>
          <w:tcPr>
            <w:tcW w:w="3351"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 за иск</w:t>
            </w:r>
            <w:r w:rsidRPr="002F5043">
              <w:rPr>
                <w:rFonts w:ascii="Times New Roman" w:eastAsiaTheme="minorEastAsia" w:hAnsi="Times New Roman" w:cs="Times New Roman"/>
                <w:sz w:val="24"/>
                <w:szCs w:val="24"/>
                <w:lang w:eastAsia="ru-RU"/>
              </w:rPr>
              <w:t>лючением пунктов</w:t>
            </w:r>
            <w:r w:rsidRPr="00604161">
              <w:rPr>
                <w:rFonts w:ascii="Times New Roman" w:eastAsiaTheme="minorEastAsia" w:hAnsi="Times New Roman" w:cs="Times New Roman"/>
                <w:color w:val="000000" w:themeColor="text1"/>
                <w:sz w:val="24"/>
                <w:szCs w:val="24"/>
                <w:lang w:eastAsia="ru-RU"/>
              </w:rPr>
              <w:t xml:space="preserve"> 5.1, 5.2, 9.1, 9.2, 12.1, 12.2, 15.1, 15.2, 16.1, 16.2, 19.1, 19.2, 20.1, 20.2, 21.1, 21.2, 22.1, 22.2, 23.1, 23.2, 25.1, 25.2, 27.1, 27.2 </w:t>
            </w:r>
            <w:r w:rsidRPr="00617C08">
              <w:rPr>
                <w:rFonts w:ascii="Times New Roman" w:eastAsiaTheme="minorEastAsia" w:hAnsi="Times New Roman" w:cs="Times New Roman"/>
                <w:sz w:val="24"/>
                <w:szCs w:val="24"/>
                <w:lang w:eastAsia="ru-RU"/>
              </w:rPr>
              <w:t>приложения к Приказу</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04161">
              <w:rPr>
                <w:rFonts w:ascii="Times New Roman" w:eastAsiaTheme="minorEastAsia" w:hAnsi="Times New Roman" w:cs="Times New Roman"/>
                <w:sz w:val="24"/>
                <w:szCs w:val="24"/>
                <w:lang w:eastAsia="ru-RU"/>
              </w:rPr>
              <w:t xml:space="preserve">статья 14.19 КоАП РФ  </w:t>
            </w:r>
          </w:p>
        </w:tc>
      </w:tr>
    </w:tbl>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17C08" w:rsidRPr="00617C08" w:rsidRDefault="00617C08" w:rsidP="00617C0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Раздел 5. Законы и иные нормативные правовые акты</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субъектов Российской Федерации</w:t>
      </w:r>
    </w:p>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54"/>
        <w:gridCol w:w="2891"/>
        <w:gridCol w:w="3572"/>
        <w:gridCol w:w="3351"/>
        <w:gridCol w:w="5245"/>
      </w:tblGrid>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N</w:t>
            </w:r>
          </w:p>
        </w:tc>
        <w:tc>
          <w:tcPr>
            <w:tcW w:w="2891"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Наименование и реквизиты нормативного правового акта</w:t>
            </w:r>
          </w:p>
        </w:tc>
        <w:tc>
          <w:tcPr>
            <w:tcW w:w="3572"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Описание круга лиц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или) перечня объектов, в отношении которых применяются обязательные требования</w:t>
            </w:r>
          </w:p>
        </w:tc>
        <w:tc>
          <w:tcPr>
            <w:tcW w:w="3351"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Указание на структурные единицы нормативного правового акта, содержащие обязательные требования</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0148">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604161" w:rsidRPr="00617C08" w:rsidTr="00D717B4">
        <w:tc>
          <w:tcPr>
            <w:tcW w:w="454" w:type="dxa"/>
            <w:vMerge w:val="restart"/>
            <w:tcBorders>
              <w:top w:val="single" w:sz="4" w:space="0" w:color="auto"/>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w:t>
            </w:r>
          </w:p>
        </w:tc>
        <w:tc>
          <w:tcPr>
            <w:tcW w:w="2891" w:type="dxa"/>
            <w:vMerge w:val="restart"/>
            <w:tcBorders>
              <w:top w:val="single" w:sz="4" w:space="0" w:color="auto"/>
              <w:left w:val="single" w:sz="4" w:space="0" w:color="auto"/>
              <w:bottom w:val="single" w:sz="4" w:space="0" w:color="auto"/>
              <w:right w:val="single" w:sz="4" w:space="0" w:color="auto"/>
            </w:tcBorders>
          </w:tcPr>
          <w:p w:rsidR="00604161" w:rsidRPr="002F5043" w:rsidRDefault="00604161" w:rsidP="00AA2ED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 xml:space="preserve">Областной закон Ленинградской области от 10.11.2011 </w:t>
            </w:r>
            <w:r w:rsidR="00AA2ED2">
              <w:rPr>
                <w:rFonts w:ascii="Times New Roman" w:eastAsiaTheme="minorEastAsia" w:hAnsi="Times New Roman" w:cs="Times New Roman"/>
                <w:sz w:val="24"/>
                <w:szCs w:val="24"/>
                <w:lang w:eastAsia="ru-RU"/>
              </w:rPr>
              <w:t>№ 88-оз «</w:t>
            </w:r>
            <w:r w:rsidRPr="002F5043">
              <w:rPr>
                <w:rFonts w:ascii="Times New Roman" w:eastAsiaTheme="minorEastAsia" w:hAnsi="Times New Roman" w:cs="Times New Roman"/>
                <w:sz w:val="24"/>
                <w:szCs w:val="24"/>
                <w:lang w:eastAsia="ru-RU"/>
              </w:rPr>
              <w:t>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w:t>
            </w:r>
            <w:r w:rsidR="00AA2ED2">
              <w:rPr>
                <w:rFonts w:ascii="Times New Roman" w:eastAsiaTheme="minorEastAsia" w:hAnsi="Times New Roman" w:cs="Times New Roman"/>
                <w:sz w:val="24"/>
                <w:szCs w:val="24"/>
                <w:lang w:eastAsia="ru-RU"/>
              </w:rPr>
              <w:t>ерритории Ленинградской области»</w:t>
            </w:r>
          </w:p>
        </w:tc>
        <w:tc>
          <w:tcPr>
            <w:tcW w:w="3572" w:type="dxa"/>
            <w:tcBorders>
              <w:top w:val="single" w:sz="4" w:space="0" w:color="auto"/>
              <w:left w:val="single" w:sz="4" w:space="0" w:color="auto"/>
              <w:right w:val="single" w:sz="4" w:space="0" w:color="auto"/>
            </w:tcBorders>
          </w:tcPr>
          <w:p w:rsidR="00604161" w:rsidRPr="002F5043"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3351" w:type="dxa"/>
            <w:vMerge w:val="restart"/>
            <w:tcBorders>
              <w:top w:val="single" w:sz="4" w:space="0" w:color="auto"/>
              <w:left w:val="single" w:sz="4" w:space="0" w:color="auto"/>
              <w:bottom w:val="single" w:sz="4" w:space="0" w:color="auto"/>
              <w:right w:val="single" w:sz="4" w:space="0" w:color="auto"/>
            </w:tcBorders>
          </w:tcPr>
          <w:p w:rsidR="00604161" w:rsidRPr="002F5043" w:rsidRDefault="00604161" w:rsidP="005C6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5043">
              <w:rPr>
                <w:rFonts w:ascii="Times New Roman" w:eastAsiaTheme="minorEastAsia" w:hAnsi="Times New Roman" w:cs="Times New Roman"/>
                <w:sz w:val="24"/>
                <w:szCs w:val="24"/>
                <w:lang w:eastAsia="ru-RU"/>
              </w:rPr>
              <w:t>Статьи 4, 5</w:t>
            </w:r>
          </w:p>
        </w:tc>
        <w:tc>
          <w:tcPr>
            <w:tcW w:w="5245" w:type="dxa"/>
            <w:vMerge w:val="restart"/>
            <w:tcBorders>
              <w:top w:val="single" w:sz="4" w:space="0" w:color="auto"/>
              <w:left w:val="single" w:sz="4" w:space="0" w:color="auto"/>
              <w:right w:val="single" w:sz="4" w:space="0" w:color="auto"/>
            </w:tcBorders>
          </w:tcPr>
          <w:p w:rsidR="00604161" w:rsidRPr="002F5043" w:rsidRDefault="00AA2ED2" w:rsidP="00AA2E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часть 3 статьи 14.16 КоАП РФ</w:t>
            </w:r>
          </w:p>
        </w:tc>
      </w:tr>
      <w:tr w:rsidR="00604161" w:rsidRPr="00617C08" w:rsidTr="00D717B4">
        <w:tc>
          <w:tcPr>
            <w:tcW w:w="454" w:type="dxa"/>
            <w:vMerge/>
            <w:tcBorders>
              <w:top w:val="single" w:sz="4" w:space="0" w:color="auto"/>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91" w:type="dxa"/>
            <w:vMerge/>
            <w:tcBorders>
              <w:top w:val="single" w:sz="4" w:space="0" w:color="auto"/>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tcBorders>
              <w:left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3351" w:type="dxa"/>
            <w:vMerge/>
            <w:tcBorders>
              <w:top w:val="single" w:sz="4" w:space="0" w:color="auto"/>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04161" w:rsidRPr="00617C08" w:rsidTr="00D717B4">
        <w:tc>
          <w:tcPr>
            <w:tcW w:w="454" w:type="dxa"/>
            <w:vMerge/>
            <w:tcBorders>
              <w:top w:val="single" w:sz="4" w:space="0" w:color="auto"/>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91" w:type="dxa"/>
            <w:vMerge/>
            <w:tcBorders>
              <w:top w:val="single" w:sz="4" w:space="0" w:color="auto"/>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572" w:type="dxa"/>
            <w:tcBorders>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 спиртосодержащей продукции</w:t>
            </w:r>
          </w:p>
        </w:tc>
        <w:tc>
          <w:tcPr>
            <w:tcW w:w="3351" w:type="dxa"/>
            <w:vMerge/>
            <w:tcBorders>
              <w:top w:val="single" w:sz="4" w:space="0" w:color="auto"/>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604161" w:rsidRPr="00617C08" w:rsidRDefault="00604161"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17C08" w:rsidRPr="00617C08" w:rsidRDefault="00617C08" w:rsidP="00617C0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Раздел 6. Муниципальные правовые акты</w:t>
      </w:r>
    </w:p>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54"/>
        <w:gridCol w:w="3010"/>
        <w:gridCol w:w="3828"/>
        <w:gridCol w:w="2976"/>
        <w:gridCol w:w="5245"/>
      </w:tblGrid>
      <w:tr w:rsidR="000E0148" w:rsidRPr="00617C08" w:rsidTr="00A33B60">
        <w:tc>
          <w:tcPr>
            <w:tcW w:w="454"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N</w:t>
            </w:r>
          </w:p>
        </w:tc>
        <w:tc>
          <w:tcPr>
            <w:tcW w:w="3010"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Наименование и реквизиты </w:t>
            </w:r>
            <w:r w:rsidRPr="00617C08">
              <w:rPr>
                <w:rFonts w:ascii="Times New Roman" w:eastAsiaTheme="minorEastAsia" w:hAnsi="Times New Roman" w:cs="Times New Roman"/>
                <w:sz w:val="24"/>
                <w:szCs w:val="24"/>
                <w:lang w:eastAsia="ru-RU"/>
              </w:rPr>
              <w:lastRenderedPageBreak/>
              <w:t>муниципального правового акта</w:t>
            </w:r>
          </w:p>
        </w:tc>
        <w:tc>
          <w:tcPr>
            <w:tcW w:w="3828" w:type="dxa"/>
            <w:tcBorders>
              <w:top w:val="single" w:sz="4" w:space="0" w:color="auto"/>
              <w:left w:val="single" w:sz="4" w:space="0" w:color="auto"/>
              <w:bottom w:val="single" w:sz="4" w:space="0" w:color="auto"/>
              <w:right w:val="single" w:sz="4" w:space="0" w:color="auto"/>
            </w:tcBorders>
          </w:tcPr>
          <w:p w:rsidR="000E0148" w:rsidRPr="00617C08" w:rsidRDefault="000E0148" w:rsidP="00CD563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 xml:space="preserve">Описание круга лиц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 xml:space="preserve">или) перечня </w:t>
            </w:r>
            <w:r w:rsidRPr="00617C08">
              <w:rPr>
                <w:rFonts w:ascii="Times New Roman" w:eastAsiaTheme="minorEastAsia" w:hAnsi="Times New Roman" w:cs="Times New Roman"/>
                <w:sz w:val="24"/>
                <w:szCs w:val="24"/>
                <w:lang w:eastAsia="ru-RU"/>
              </w:rPr>
              <w:lastRenderedPageBreak/>
              <w:t>объектов, в отношении</w:t>
            </w:r>
            <w:r w:rsidR="00CD5636">
              <w:rPr>
                <w:rFonts w:ascii="Times New Roman" w:eastAsiaTheme="minorEastAsia" w:hAnsi="Times New Roman" w:cs="Times New Roman"/>
                <w:sz w:val="24"/>
                <w:szCs w:val="24"/>
                <w:lang w:eastAsia="ru-RU"/>
              </w:rPr>
              <w:t xml:space="preserve"> которых применяются </w:t>
            </w:r>
            <w:r w:rsidR="00CD5636" w:rsidRPr="00090BBD">
              <w:rPr>
                <w:rFonts w:ascii="Times New Roman" w:eastAsiaTheme="minorEastAsia" w:hAnsi="Times New Roman" w:cs="Times New Roman"/>
                <w:sz w:val="24"/>
                <w:szCs w:val="24"/>
                <w:lang w:eastAsia="ru-RU"/>
              </w:rPr>
              <w:t>обязательные требования</w:t>
            </w:r>
            <w:r w:rsidRPr="00617C08">
              <w:rPr>
                <w:rFonts w:ascii="Times New Roman" w:eastAsiaTheme="minorEastAsia" w:hAnsi="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 xml:space="preserve">Указание на структурные </w:t>
            </w:r>
            <w:r w:rsidRPr="00617C08">
              <w:rPr>
                <w:rFonts w:ascii="Times New Roman" w:eastAsiaTheme="minorEastAsia" w:hAnsi="Times New Roman" w:cs="Times New Roman"/>
                <w:sz w:val="24"/>
                <w:szCs w:val="24"/>
                <w:lang w:eastAsia="ru-RU"/>
              </w:rPr>
              <w:lastRenderedPageBreak/>
              <w:t>единицы муниципального правового акта, содержащие установленные требования</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0148">
              <w:rPr>
                <w:rFonts w:ascii="Times New Roman" w:eastAsiaTheme="minorEastAsia" w:hAnsi="Times New Roman" w:cs="Times New Roman"/>
                <w:sz w:val="24"/>
                <w:szCs w:val="24"/>
                <w:lang w:eastAsia="ru-RU"/>
              </w:rPr>
              <w:lastRenderedPageBreak/>
              <w:t xml:space="preserve">Указание на структурные единицы нормативных </w:t>
            </w:r>
            <w:r w:rsidRPr="000E0148">
              <w:rPr>
                <w:rFonts w:ascii="Times New Roman" w:eastAsiaTheme="minorEastAsia" w:hAnsi="Times New Roman" w:cs="Times New Roman"/>
                <w:sz w:val="24"/>
                <w:szCs w:val="24"/>
                <w:lang w:eastAsia="ru-RU"/>
              </w:rPr>
              <w:lastRenderedPageBreak/>
              <w:t>правовых актов, предусматривающих установление административной ответственности за несоблюдение обязательного требования</w:t>
            </w:r>
          </w:p>
        </w:tc>
      </w:tr>
      <w:tr w:rsidR="00EA2E03" w:rsidRPr="00617C08"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1</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w:t>
            </w:r>
            <w:proofErr w:type="spellStart"/>
            <w:r w:rsidRPr="00617C08">
              <w:rPr>
                <w:rFonts w:ascii="Times New Roman" w:eastAsiaTheme="minorEastAsia" w:hAnsi="Times New Roman" w:cs="Times New Roman"/>
                <w:sz w:val="24"/>
                <w:szCs w:val="24"/>
                <w:lang w:eastAsia="ru-RU"/>
              </w:rPr>
              <w:t>Бокситогорского</w:t>
            </w:r>
            <w:proofErr w:type="spellEnd"/>
            <w:r w:rsidRPr="00617C08">
              <w:rPr>
                <w:rFonts w:ascii="Times New Roman" w:eastAsiaTheme="minorEastAsia" w:hAnsi="Times New Roman" w:cs="Times New Roman"/>
                <w:sz w:val="24"/>
                <w:szCs w:val="24"/>
                <w:lang w:eastAsia="ru-RU"/>
              </w:rPr>
              <w:t xml:space="preserve"> муниципального района Ленинградской области от 04.03.2020 N 184 "Об определении границ прилегающих к некоторым организациям и</w:t>
            </w:r>
            <w:r>
              <w:rPr>
                <w:rFonts w:ascii="Times New Roman" w:eastAsiaTheme="minorEastAsia" w:hAnsi="Times New Roman" w:cs="Times New Roman"/>
                <w:sz w:val="24"/>
                <w:szCs w:val="24"/>
                <w:lang w:eastAsia="ru-RU"/>
              </w:rPr>
              <w:t xml:space="preserve"> </w:t>
            </w:r>
            <w:r w:rsidRPr="00617C08">
              <w:rPr>
                <w:rFonts w:ascii="Times New Roman" w:eastAsiaTheme="minorEastAsia" w:hAnsi="Times New Roman" w:cs="Times New Roman"/>
                <w:sz w:val="24"/>
                <w:szCs w:val="24"/>
                <w:lang w:eastAsia="ru-RU"/>
              </w:rPr>
              <w:t xml:space="preserve">(или)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roofErr w:type="spellStart"/>
            <w:r w:rsidRPr="00617C08">
              <w:rPr>
                <w:rFonts w:ascii="Times New Roman" w:eastAsiaTheme="minorEastAsia" w:hAnsi="Times New Roman" w:cs="Times New Roman"/>
                <w:sz w:val="24"/>
                <w:szCs w:val="24"/>
                <w:lang w:eastAsia="ru-RU"/>
              </w:rPr>
              <w:t>Бокситогорского</w:t>
            </w:r>
            <w:proofErr w:type="spellEnd"/>
            <w:r w:rsidRPr="00617C08">
              <w:rPr>
                <w:rFonts w:ascii="Times New Roman" w:eastAsiaTheme="minorEastAsia" w:hAnsi="Times New Roman" w:cs="Times New Roman"/>
                <w:sz w:val="24"/>
                <w:szCs w:val="24"/>
                <w:lang w:eastAsia="ru-RU"/>
              </w:rPr>
              <w:t xml:space="preserve"> муниципального района"</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E0148" w:rsidRPr="00617C08" w:rsidTr="00A33B60">
        <w:tc>
          <w:tcPr>
            <w:tcW w:w="454" w:type="dxa"/>
            <w:vMerge/>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2</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муниципального образования </w:t>
            </w:r>
            <w:proofErr w:type="spellStart"/>
            <w:r w:rsidRPr="00617C08">
              <w:rPr>
                <w:rFonts w:ascii="Times New Roman" w:eastAsiaTheme="minorEastAsia" w:hAnsi="Times New Roman" w:cs="Times New Roman"/>
                <w:sz w:val="24"/>
                <w:szCs w:val="24"/>
                <w:lang w:eastAsia="ru-RU"/>
              </w:rPr>
              <w:t>Волосовский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 от 25.12.2018 N 1469 "Об определении границ прилегающих к некоторым организациям и объектам территорий, на которых не </w:t>
            </w:r>
            <w:r w:rsidRPr="00617C08">
              <w:rPr>
                <w:rFonts w:ascii="Times New Roman" w:eastAsiaTheme="minorEastAsia" w:hAnsi="Times New Roman" w:cs="Times New Roman"/>
                <w:sz w:val="24"/>
                <w:szCs w:val="24"/>
                <w:lang w:eastAsia="ru-RU"/>
              </w:rPr>
              <w:lastRenderedPageBreak/>
              <w:t xml:space="preserve">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proofErr w:type="spellStart"/>
            <w:r w:rsidRPr="00617C08">
              <w:rPr>
                <w:rFonts w:ascii="Times New Roman" w:eastAsiaTheme="minorEastAsia" w:hAnsi="Times New Roman" w:cs="Times New Roman"/>
                <w:sz w:val="24"/>
                <w:szCs w:val="24"/>
                <w:lang w:eastAsia="ru-RU"/>
              </w:rPr>
              <w:t>Волосовского</w:t>
            </w:r>
            <w:proofErr w:type="spellEnd"/>
            <w:r w:rsidRPr="00617C08">
              <w:rPr>
                <w:rFonts w:ascii="Times New Roman" w:eastAsiaTheme="minorEastAsia" w:hAnsi="Times New Roman" w:cs="Times New Roman"/>
                <w:sz w:val="24"/>
                <w:szCs w:val="24"/>
                <w:lang w:eastAsia="ru-RU"/>
              </w:rPr>
              <w:t xml:space="preserve"> муниципального района Ленинградской области"</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Соискатели лицензий на розничную продажу алкогольной продукции, розничную продажу алкогольной продукции при </w:t>
            </w:r>
            <w:r w:rsidRPr="00617C08">
              <w:rPr>
                <w:rFonts w:ascii="Times New Roman" w:eastAsiaTheme="minorEastAsia" w:hAnsi="Times New Roman" w:cs="Times New Roman"/>
                <w:sz w:val="24"/>
                <w:szCs w:val="24"/>
                <w:lang w:eastAsia="ru-RU"/>
              </w:rPr>
              <w:lastRenderedPageBreak/>
              <w:t>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3</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17C08">
              <w:rPr>
                <w:rFonts w:ascii="Times New Roman" w:eastAsiaTheme="minorEastAsia" w:hAnsi="Times New Roman" w:cs="Times New Roman"/>
                <w:sz w:val="24"/>
                <w:szCs w:val="24"/>
                <w:lang w:eastAsia="ru-RU"/>
              </w:rPr>
              <w:t xml:space="preserve">Решение Совета депутатов </w:t>
            </w:r>
            <w:proofErr w:type="spellStart"/>
            <w:r w:rsidRPr="00617C08">
              <w:rPr>
                <w:rFonts w:ascii="Times New Roman" w:eastAsiaTheme="minorEastAsia" w:hAnsi="Times New Roman" w:cs="Times New Roman"/>
                <w:sz w:val="24"/>
                <w:szCs w:val="24"/>
                <w:lang w:eastAsia="ru-RU"/>
              </w:rPr>
              <w:t>Волховского</w:t>
            </w:r>
            <w:proofErr w:type="spellEnd"/>
            <w:r w:rsidRPr="00617C08">
              <w:rPr>
                <w:rFonts w:ascii="Times New Roman" w:eastAsiaTheme="minorEastAsia" w:hAnsi="Times New Roman" w:cs="Times New Roman"/>
                <w:sz w:val="24"/>
                <w:szCs w:val="24"/>
                <w:lang w:eastAsia="ru-RU"/>
              </w:rPr>
              <w:t xml:space="preserve"> муниципального района Ленинградской области от 20.03.2019 N 72 "Об определении границ прилегающих территорий к некоторым зданиям, строениям, сооружениям, помещениям и местам,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муниципальных образований </w:t>
            </w:r>
            <w:proofErr w:type="spellStart"/>
            <w:r w:rsidRPr="00617C08">
              <w:rPr>
                <w:rFonts w:ascii="Times New Roman" w:eastAsiaTheme="minorEastAsia" w:hAnsi="Times New Roman" w:cs="Times New Roman"/>
                <w:sz w:val="24"/>
                <w:szCs w:val="24"/>
                <w:lang w:eastAsia="ru-RU"/>
              </w:rPr>
              <w:t>Волховского</w:t>
            </w:r>
            <w:proofErr w:type="spellEnd"/>
            <w:r w:rsidRPr="00617C08">
              <w:rPr>
                <w:rFonts w:ascii="Times New Roman" w:eastAsiaTheme="minorEastAsia" w:hAnsi="Times New Roman" w:cs="Times New Roman"/>
                <w:sz w:val="24"/>
                <w:szCs w:val="24"/>
                <w:lang w:eastAsia="ru-RU"/>
              </w:rPr>
              <w:t xml:space="preserve"> муниципального района Ленинградской области"</w:t>
            </w:r>
            <w:proofErr w:type="gramEnd"/>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4</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муниципального образования Всеволожский </w:t>
            </w:r>
            <w:r w:rsidRPr="00617C08">
              <w:rPr>
                <w:rFonts w:ascii="Times New Roman" w:eastAsiaTheme="minorEastAsia" w:hAnsi="Times New Roman" w:cs="Times New Roman"/>
                <w:sz w:val="24"/>
                <w:szCs w:val="24"/>
                <w:lang w:eastAsia="ru-RU"/>
              </w:rPr>
              <w:lastRenderedPageBreak/>
              <w:t>муниципальный район Ленинградской области от 22.09.2021 № 3676</w:t>
            </w:r>
          </w:p>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«Об определении границ, прилегающих к некоторым организациям (учреждениям)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«Всеволожский муниципальный район» ЛО»</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 xml:space="preserve">Организации, осуществляющие розничную продажу алкогольной продукции; организации, осуществляющие розничную </w:t>
            </w:r>
            <w:r w:rsidRPr="00617C08">
              <w:rPr>
                <w:rFonts w:ascii="Times New Roman" w:eastAsiaTheme="minorEastAsia" w:hAnsi="Times New Roman" w:cs="Times New Roman"/>
                <w:sz w:val="24"/>
                <w:szCs w:val="24"/>
                <w:lang w:eastAsia="ru-RU"/>
              </w:rPr>
              <w:lastRenderedPageBreak/>
              <w:t>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5</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Постановление администрации муниципального образования "Выборгский район" Ленинградской области от 15.02.2019 N 426 "Об определении границ прилегающих территорий, на которых не допускается розничная продажа алкогольной продукции, на территории муниципального образования "Выборгский район"</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Организации и индивидуальные предприниматели, осуществляющие розничную продажу пива и пивных напитков, </w:t>
            </w:r>
            <w:r w:rsidRPr="00617C08">
              <w:rPr>
                <w:rFonts w:ascii="Times New Roman" w:eastAsiaTheme="minorEastAsia" w:hAnsi="Times New Roman" w:cs="Times New Roman"/>
                <w:sz w:val="24"/>
                <w:szCs w:val="24"/>
                <w:lang w:eastAsia="ru-RU"/>
              </w:rPr>
              <w:lastRenderedPageBreak/>
              <w:t>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A7966" w:rsidRPr="00617C08" w:rsidTr="00D717B4">
        <w:tc>
          <w:tcPr>
            <w:tcW w:w="454" w:type="dxa"/>
            <w:vMerge w:val="restart"/>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6</w:t>
            </w:r>
          </w:p>
        </w:tc>
        <w:tc>
          <w:tcPr>
            <w:tcW w:w="3010" w:type="dxa"/>
            <w:vMerge w:val="restart"/>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17C08">
              <w:rPr>
                <w:rFonts w:ascii="Times New Roman" w:eastAsiaTheme="minorEastAsia" w:hAnsi="Times New Roman" w:cs="Times New Roman"/>
                <w:sz w:val="24"/>
                <w:szCs w:val="24"/>
                <w:lang w:eastAsia="ru-RU"/>
              </w:rPr>
              <w:t xml:space="preserve">Постановление администрации Гатчинского муниципального района Ленинградской области от 15.02.2019 N 440 </w:t>
            </w:r>
            <w:r>
              <w:rPr>
                <w:rFonts w:ascii="Times New Roman" w:eastAsiaTheme="minorEastAsia" w:hAnsi="Times New Roman" w:cs="Times New Roman"/>
                <w:sz w:val="24"/>
                <w:szCs w:val="24"/>
                <w:lang w:eastAsia="ru-RU"/>
              </w:rPr>
              <w:t>«</w:t>
            </w:r>
            <w:r w:rsidRPr="00617C08">
              <w:rPr>
                <w:rFonts w:ascii="Times New Roman" w:eastAsiaTheme="minorEastAsia" w:hAnsi="Times New Roman" w:cs="Times New Roman"/>
                <w:sz w:val="24"/>
                <w:szCs w:val="24"/>
                <w:lang w:eastAsia="ru-RU"/>
              </w:rPr>
              <w:t>Об определении границ территорий, прилегающих к зданиям, строениям, сооружениям, помещениям и местам, на которых не допускается розничная продажа алкогольной продукции на территории Гатчинского муниципального района, и об утверждении схем границ территорий, прилегающих к зданиям, строениям, сооружениям, помещениям и местам, на которых не допускается розничная продажа алкогольной продукции на территории</w:t>
            </w:r>
            <w:proofErr w:type="gramEnd"/>
            <w:r w:rsidRPr="00617C08">
              <w:rPr>
                <w:rFonts w:ascii="Times New Roman" w:eastAsiaTheme="minorEastAsia" w:hAnsi="Times New Roman" w:cs="Times New Roman"/>
                <w:sz w:val="24"/>
                <w:szCs w:val="24"/>
                <w:lang w:eastAsia="ru-RU"/>
              </w:rPr>
              <w:t xml:space="preserve"> Гатчинского района, и схем пешеходных маршрутов, прилегающих к следующим организациям и объектам, на которых не допускается розничная продажа алкогольной продукции</w:t>
            </w:r>
            <w:r>
              <w:rPr>
                <w:rFonts w:ascii="Times New Roman" w:eastAsiaTheme="minorEastAsia" w:hAnsi="Times New Roman" w:cs="Times New Roman"/>
                <w:sz w:val="24"/>
                <w:szCs w:val="24"/>
                <w:lang w:eastAsia="ru-RU"/>
              </w:rPr>
              <w:t>»</w:t>
            </w:r>
          </w:p>
        </w:tc>
        <w:tc>
          <w:tcPr>
            <w:tcW w:w="3828" w:type="dxa"/>
            <w:tcBorders>
              <w:top w:val="single" w:sz="4" w:space="0" w:color="auto"/>
              <w:left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3A7966"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A7966" w:rsidRPr="00617C08" w:rsidTr="00D717B4">
        <w:tc>
          <w:tcPr>
            <w:tcW w:w="454"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A7966" w:rsidRPr="00617C08" w:rsidTr="00D717B4">
        <w:tc>
          <w:tcPr>
            <w:tcW w:w="454"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A7966"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7</w:t>
            </w:r>
          </w:p>
        </w:tc>
        <w:tc>
          <w:tcPr>
            <w:tcW w:w="3010" w:type="dxa"/>
            <w:vMerge w:val="restart"/>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Решение Советов депутатов муниципального образования </w:t>
            </w:r>
            <w:r w:rsidRPr="00617C08">
              <w:rPr>
                <w:rFonts w:ascii="Times New Roman" w:eastAsiaTheme="minorEastAsia" w:hAnsi="Times New Roman" w:cs="Times New Roman"/>
                <w:sz w:val="24"/>
                <w:szCs w:val="24"/>
                <w:lang w:eastAsia="ru-RU"/>
              </w:rPr>
              <w:lastRenderedPageBreak/>
              <w:t>"</w:t>
            </w:r>
            <w:proofErr w:type="spellStart"/>
            <w:r w:rsidRPr="00617C08">
              <w:rPr>
                <w:rFonts w:ascii="Times New Roman" w:eastAsiaTheme="minorEastAsia" w:hAnsi="Times New Roman" w:cs="Times New Roman"/>
                <w:sz w:val="24"/>
                <w:szCs w:val="24"/>
                <w:lang w:eastAsia="ru-RU"/>
              </w:rPr>
              <w:t>Кингисеппский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 от 13.02.2019 N 604/3-с "Об определении границ территорий, прилегающих к некоторым организациям и объектам, на которых не допускается розничная продажа алкогольной продукции на территории муниципального образования "</w:t>
            </w:r>
            <w:proofErr w:type="spellStart"/>
            <w:r w:rsidRPr="00617C08">
              <w:rPr>
                <w:rFonts w:ascii="Times New Roman" w:eastAsiaTheme="minorEastAsia" w:hAnsi="Times New Roman" w:cs="Times New Roman"/>
                <w:sz w:val="24"/>
                <w:szCs w:val="24"/>
                <w:lang w:eastAsia="ru-RU"/>
              </w:rPr>
              <w:t>Кингисеппский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w:t>
            </w:r>
          </w:p>
        </w:tc>
        <w:tc>
          <w:tcPr>
            <w:tcW w:w="3828" w:type="dxa"/>
            <w:tcBorders>
              <w:top w:val="single" w:sz="4" w:space="0" w:color="auto"/>
              <w:left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 xml:space="preserve">Организации, осуществляющие розничную продажу алкогольной продукции; организации, </w:t>
            </w:r>
            <w:r w:rsidRPr="00617C08">
              <w:rPr>
                <w:rFonts w:ascii="Times New Roman" w:eastAsiaTheme="minorEastAsia" w:hAnsi="Times New Roman" w:cs="Times New Roman"/>
                <w:sz w:val="24"/>
                <w:szCs w:val="24"/>
                <w:lang w:eastAsia="ru-RU"/>
              </w:rPr>
              <w:lastRenderedPageBreak/>
              <w:t>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В полном объеме</w:t>
            </w:r>
          </w:p>
        </w:tc>
        <w:tc>
          <w:tcPr>
            <w:tcW w:w="5245" w:type="dxa"/>
            <w:vMerge w:val="restart"/>
            <w:tcBorders>
              <w:top w:val="single" w:sz="4" w:space="0" w:color="auto"/>
              <w:left w:val="single" w:sz="4" w:space="0" w:color="auto"/>
              <w:right w:val="single" w:sz="4" w:space="0" w:color="auto"/>
            </w:tcBorders>
          </w:tcPr>
          <w:p w:rsidR="003A7966"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3A7966" w:rsidRPr="00617C08" w:rsidTr="00D717B4">
        <w:tc>
          <w:tcPr>
            <w:tcW w:w="454"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A7966" w:rsidRPr="00617C08" w:rsidTr="00D717B4">
        <w:tc>
          <w:tcPr>
            <w:tcW w:w="454"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3A7966"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8</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муниципального образования </w:t>
            </w:r>
            <w:proofErr w:type="spellStart"/>
            <w:r w:rsidRPr="00617C08">
              <w:rPr>
                <w:rFonts w:ascii="Times New Roman" w:eastAsiaTheme="minorEastAsia" w:hAnsi="Times New Roman" w:cs="Times New Roman"/>
                <w:sz w:val="24"/>
                <w:szCs w:val="24"/>
                <w:lang w:eastAsia="ru-RU"/>
              </w:rPr>
              <w:t>Киришский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 от 26.12.2018 N 3340 "Об определении границ прилегающих к некоторым зданиям, строениям, сооружениям, помещениям и местам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9</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Постановление администрации Кировского муниципального района Ленинградской области от 27.12.2018 N 3052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Кировского муниципального района Ленинградской области"</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10</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Решение Совета депутатов муниципального образования </w:t>
            </w:r>
            <w:proofErr w:type="spellStart"/>
            <w:r w:rsidRPr="00617C08">
              <w:rPr>
                <w:rFonts w:ascii="Times New Roman" w:eastAsiaTheme="minorEastAsia" w:hAnsi="Times New Roman" w:cs="Times New Roman"/>
                <w:sz w:val="24"/>
                <w:szCs w:val="24"/>
                <w:lang w:eastAsia="ru-RU"/>
              </w:rPr>
              <w:t>Лодейнопольский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 от 30.01.2019 N 355 "Об определении границ прилегающих территорий к зданиям, строениям, сооружениям, помещениям и местам, на которых не допускается розничная продажа алкогольной продукции и розничная продажа алкогольной продукции при оказании </w:t>
            </w:r>
            <w:r w:rsidRPr="00617C08">
              <w:rPr>
                <w:rFonts w:ascii="Times New Roman" w:eastAsiaTheme="minorEastAsia" w:hAnsi="Times New Roman" w:cs="Times New Roman"/>
                <w:sz w:val="24"/>
                <w:szCs w:val="24"/>
                <w:lang w:eastAsia="ru-RU"/>
              </w:rPr>
              <w:lastRenderedPageBreak/>
              <w:t xml:space="preserve">услуг общественного питания на территории </w:t>
            </w:r>
            <w:proofErr w:type="spellStart"/>
            <w:r w:rsidRPr="00617C08">
              <w:rPr>
                <w:rFonts w:ascii="Times New Roman" w:eastAsiaTheme="minorEastAsia" w:hAnsi="Times New Roman" w:cs="Times New Roman"/>
                <w:sz w:val="24"/>
                <w:szCs w:val="24"/>
                <w:lang w:eastAsia="ru-RU"/>
              </w:rPr>
              <w:t>Лодейнопольского</w:t>
            </w:r>
            <w:proofErr w:type="spellEnd"/>
            <w:r w:rsidRPr="00617C08">
              <w:rPr>
                <w:rFonts w:ascii="Times New Roman" w:eastAsiaTheme="minorEastAsia" w:hAnsi="Times New Roman" w:cs="Times New Roman"/>
                <w:sz w:val="24"/>
                <w:szCs w:val="24"/>
                <w:lang w:eastAsia="ru-RU"/>
              </w:rPr>
              <w:t xml:space="preserve"> муниципального района"</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Организации и индивидуальные предприниматели, осуществляющие розничную </w:t>
            </w:r>
            <w:r w:rsidRPr="00617C08">
              <w:rPr>
                <w:rFonts w:ascii="Times New Roman" w:eastAsiaTheme="minorEastAsia" w:hAnsi="Times New Roman" w:cs="Times New Roman"/>
                <w:sz w:val="24"/>
                <w:szCs w:val="24"/>
                <w:lang w:eastAsia="ru-RU"/>
              </w:rPr>
              <w:lastRenderedPageBreak/>
              <w:t>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11</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Постановление администрации муниципального образования Ломоносовский муниципальный район Ленинградской области от 14.12.2021 N 2298/21</w:t>
            </w:r>
          </w:p>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trike/>
                <w:sz w:val="24"/>
                <w:szCs w:val="24"/>
                <w:lang w:eastAsia="ru-RU"/>
              </w:rPr>
            </w:pPr>
            <w:r w:rsidRPr="00617C08">
              <w:rPr>
                <w:rFonts w:ascii="Times New Roman" w:eastAsiaTheme="minorEastAsia" w:hAnsi="Times New Roman" w:cs="Times New Roman"/>
                <w:sz w:val="24"/>
                <w:szCs w:val="24"/>
                <w:lang w:eastAsia="ru-RU"/>
              </w:rPr>
              <w:t>"Об определении границ прилегающих территорий к объектам и организациям,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Ломоносовский муниципальный район Ленинградской области"</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12</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w:t>
            </w:r>
            <w:proofErr w:type="spellStart"/>
            <w:r w:rsidRPr="00617C08">
              <w:rPr>
                <w:rFonts w:ascii="Times New Roman" w:eastAsiaTheme="minorEastAsia" w:hAnsi="Times New Roman" w:cs="Times New Roman"/>
                <w:sz w:val="24"/>
                <w:szCs w:val="24"/>
                <w:lang w:eastAsia="ru-RU"/>
              </w:rPr>
              <w:t>Лужского</w:t>
            </w:r>
            <w:proofErr w:type="spellEnd"/>
            <w:r w:rsidRPr="00617C08">
              <w:rPr>
                <w:rFonts w:ascii="Times New Roman" w:eastAsiaTheme="minorEastAsia" w:hAnsi="Times New Roman" w:cs="Times New Roman"/>
                <w:sz w:val="24"/>
                <w:szCs w:val="24"/>
                <w:lang w:eastAsia="ru-RU"/>
              </w:rPr>
              <w:t xml:space="preserve"> муниципального района Ленинградской области от 29.12.2018 N 4095 "Об определении границ прилегающих территорий, </w:t>
            </w:r>
            <w:r w:rsidRPr="00617C08">
              <w:rPr>
                <w:rFonts w:ascii="Times New Roman" w:eastAsiaTheme="minorEastAsia" w:hAnsi="Times New Roman" w:cs="Times New Roman"/>
                <w:sz w:val="24"/>
                <w:szCs w:val="24"/>
                <w:lang w:eastAsia="ru-RU"/>
              </w:rPr>
              <w:lastRenderedPageBreak/>
              <w:t xml:space="preserve">на которых не допускается розничная продажа алкогольной продукции на территории </w:t>
            </w:r>
            <w:proofErr w:type="spellStart"/>
            <w:r w:rsidRPr="00617C08">
              <w:rPr>
                <w:rFonts w:ascii="Times New Roman" w:eastAsiaTheme="minorEastAsia" w:hAnsi="Times New Roman" w:cs="Times New Roman"/>
                <w:sz w:val="24"/>
                <w:szCs w:val="24"/>
                <w:lang w:eastAsia="ru-RU"/>
              </w:rPr>
              <w:t>Лужского</w:t>
            </w:r>
            <w:proofErr w:type="spellEnd"/>
            <w:r w:rsidRPr="00617C08">
              <w:rPr>
                <w:rFonts w:ascii="Times New Roman" w:eastAsiaTheme="minorEastAsia" w:hAnsi="Times New Roman" w:cs="Times New Roman"/>
                <w:sz w:val="24"/>
                <w:szCs w:val="24"/>
                <w:lang w:eastAsia="ru-RU"/>
              </w:rPr>
              <w:t xml:space="preserve"> муниципального района"</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13</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Решение Совета депутатов муниципального образования "</w:t>
            </w:r>
            <w:proofErr w:type="spellStart"/>
            <w:r w:rsidRPr="00617C08">
              <w:rPr>
                <w:rFonts w:ascii="Times New Roman" w:eastAsiaTheme="minorEastAsia" w:hAnsi="Times New Roman" w:cs="Times New Roman"/>
                <w:sz w:val="24"/>
                <w:szCs w:val="24"/>
                <w:lang w:eastAsia="ru-RU"/>
              </w:rPr>
              <w:t>Подпорожский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 от 26.12.2018 N 293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w:t>
            </w:r>
            <w:proofErr w:type="spellStart"/>
            <w:r w:rsidRPr="00617C08">
              <w:rPr>
                <w:rFonts w:ascii="Times New Roman" w:eastAsiaTheme="minorEastAsia" w:hAnsi="Times New Roman" w:cs="Times New Roman"/>
                <w:sz w:val="24"/>
                <w:szCs w:val="24"/>
                <w:lang w:eastAsia="ru-RU"/>
              </w:rPr>
              <w:t>Подпорожский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E0148"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14</w:t>
            </w:r>
          </w:p>
        </w:tc>
        <w:tc>
          <w:tcPr>
            <w:tcW w:w="3010" w:type="dxa"/>
            <w:vMerge w:val="restart"/>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муниципального образования </w:t>
            </w:r>
            <w:proofErr w:type="spellStart"/>
            <w:r w:rsidRPr="00617C08">
              <w:rPr>
                <w:rFonts w:ascii="Times New Roman" w:eastAsiaTheme="minorEastAsia" w:hAnsi="Times New Roman" w:cs="Times New Roman"/>
                <w:sz w:val="24"/>
                <w:szCs w:val="24"/>
                <w:lang w:eastAsia="ru-RU"/>
              </w:rPr>
              <w:t>Приозерский</w:t>
            </w:r>
            <w:proofErr w:type="spellEnd"/>
            <w:r w:rsidRPr="00617C08">
              <w:rPr>
                <w:rFonts w:ascii="Times New Roman" w:eastAsiaTheme="minorEastAsia" w:hAnsi="Times New Roman" w:cs="Times New Roman"/>
                <w:sz w:val="24"/>
                <w:szCs w:val="24"/>
                <w:lang w:eastAsia="ru-RU"/>
              </w:rPr>
              <w:t xml:space="preserve"> муниципальный район </w:t>
            </w:r>
            <w:r w:rsidRPr="00617C08">
              <w:rPr>
                <w:rFonts w:ascii="Times New Roman" w:eastAsiaTheme="minorEastAsia" w:hAnsi="Times New Roman" w:cs="Times New Roman"/>
                <w:sz w:val="24"/>
                <w:szCs w:val="24"/>
                <w:lang w:eastAsia="ru-RU"/>
              </w:rPr>
              <w:lastRenderedPageBreak/>
              <w:t xml:space="preserve">Ленинградской области от 27.12.2018 N 4242 "Об определении границ прилегающих к некоторым организациям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 xml:space="preserve">или)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w:t>
            </w:r>
            <w:proofErr w:type="spellStart"/>
            <w:r w:rsidRPr="00617C08">
              <w:rPr>
                <w:rFonts w:ascii="Times New Roman" w:eastAsiaTheme="minorEastAsia" w:hAnsi="Times New Roman" w:cs="Times New Roman"/>
                <w:sz w:val="24"/>
                <w:szCs w:val="24"/>
                <w:lang w:eastAsia="ru-RU"/>
              </w:rPr>
              <w:t>Приозерский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w:t>
            </w:r>
          </w:p>
        </w:tc>
        <w:tc>
          <w:tcPr>
            <w:tcW w:w="3828" w:type="dxa"/>
            <w:tcBorders>
              <w:top w:val="single" w:sz="4" w:space="0" w:color="auto"/>
              <w:left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 xml:space="preserve">Организации, осуществляющие розничную продажу алкогольной продукции; организации, осуществляющие розничную продажу алкогольной продукции </w:t>
            </w:r>
            <w:r w:rsidRPr="00617C08">
              <w:rPr>
                <w:rFonts w:ascii="Times New Roman" w:eastAsiaTheme="minorEastAsia" w:hAnsi="Times New Roman" w:cs="Times New Roman"/>
                <w:sz w:val="24"/>
                <w:szCs w:val="24"/>
                <w:lang w:eastAsia="ru-RU"/>
              </w:rPr>
              <w:lastRenderedPageBreak/>
              <w:t>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0E0148" w:rsidRPr="00617C08" w:rsidRDefault="000E0148"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В полном объеме</w:t>
            </w:r>
          </w:p>
        </w:tc>
        <w:tc>
          <w:tcPr>
            <w:tcW w:w="5245" w:type="dxa"/>
            <w:tcBorders>
              <w:top w:val="single" w:sz="4" w:space="0" w:color="auto"/>
              <w:left w:val="single" w:sz="4" w:space="0" w:color="auto"/>
              <w:bottom w:val="single" w:sz="4" w:space="0" w:color="auto"/>
              <w:right w:val="single" w:sz="4" w:space="0" w:color="auto"/>
            </w:tcBorders>
          </w:tcPr>
          <w:p w:rsidR="000E0148"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val="restart"/>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15</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муниципального района </w:t>
            </w:r>
            <w:proofErr w:type="spellStart"/>
            <w:r w:rsidRPr="00617C08">
              <w:rPr>
                <w:rFonts w:ascii="Times New Roman" w:eastAsiaTheme="minorEastAsia" w:hAnsi="Times New Roman" w:cs="Times New Roman"/>
                <w:sz w:val="24"/>
                <w:szCs w:val="24"/>
                <w:lang w:eastAsia="ru-RU"/>
              </w:rPr>
              <w:t>Сланцевский</w:t>
            </w:r>
            <w:proofErr w:type="spellEnd"/>
            <w:r w:rsidRPr="00617C08">
              <w:rPr>
                <w:rFonts w:ascii="Times New Roman" w:eastAsiaTheme="minorEastAsia" w:hAnsi="Times New Roman" w:cs="Times New Roman"/>
                <w:sz w:val="24"/>
                <w:szCs w:val="24"/>
                <w:lang w:eastAsia="ru-RU"/>
              </w:rPr>
              <w:t xml:space="preserve"> муниципальный район Ленинградской области от 21.12.2018 N 1749-п "Об определении границ территорий, прилегающих к расположенным в </w:t>
            </w:r>
            <w:proofErr w:type="spellStart"/>
            <w:r w:rsidRPr="00617C08">
              <w:rPr>
                <w:rFonts w:ascii="Times New Roman" w:eastAsiaTheme="minorEastAsia" w:hAnsi="Times New Roman" w:cs="Times New Roman"/>
                <w:sz w:val="24"/>
                <w:szCs w:val="24"/>
                <w:lang w:eastAsia="ru-RU"/>
              </w:rPr>
              <w:t>Сланцевском</w:t>
            </w:r>
            <w:proofErr w:type="spellEnd"/>
            <w:r w:rsidRPr="00617C08">
              <w:rPr>
                <w:rFonts w:ascii="Times New Roman" w:eastAsiaTheme="minorEastAsia" w:hAnsi="Times New Roman" w:cs="Times New Roman"/>
                <w:sz w:val="24"/>
                <w:szCs w:val="24"/>
                <w:lang w:eastAsia="ru-RU"/>
              </w:rPr>
              <w:t xml:space="preserve"> муниципальном районе зданиям, строениям, сооружениям, помещениям и местам территорий, на которых не допускается розничная продажа алкогольной продукции и розничная продажа </w:t>
            </w:r>
            <w:r w:rsidRPr="00617C08">
              <w:rPr>
                <w:rFonts w:ascii="Times New Roman" w:eastAsiaTheme="minorEastAsia" w:hAnsi="Times New Roman" w:cs="Times New Roman"/>
                <w:sz w:val="24"/>
                <w:szCs w:val="24"/>
                <w:lang w:eastAsia="ru-RU"/>
              </w:rPr>
              <w:lastRenderedPageBreak/>
              <w:t>алкогольной продукции при оказании услуг общественного питания"</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Организации и индивидуальные предприниматели, осуществляющие розничную продажу пива и пивных напитков, </w:t>
            </w:r>
            <w:r w:rsidRPr="00617C08">
              <w:rPr>
                <w:rFonts w:ascii="Times New Roman" w:eastAsiaTheme="minorEastAsia" w:hAnsi="Times New Roman" w:cs="Times New Roman"/>
                <w:sz w:val="24"/>
                <w:szCs w:val="24"/>
                <w:lang w:eastAsia="ru-RU"/>
              </w:rPr>
              <w:lastRenderedPageBreak/>
              <w:t>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16</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Решение Совета депутатов муниципального образования Тихвинский муниципальный район Ленинградской области от 18.12.2018 N 01-244 "Об определении границ территорий Тихвинского района, прилегающих к организациям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или) объектам, на которых не допускается розничная продажа алкогольной продукции"</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17</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муниципального образования Тосненский район Ленинградской области от 29.12.2018 N 3319-па "Об определении границ прилегающих территорий, на которых не допускается розничная продажа алкогольной продукции на территории муниципального </w:t>
            </w:r>
            <w:r w:rsidRPr="00617C08">
              <w:rPr>
                <w:rFonts w:ascii="Times New Roman" w:eastAsiaTheme="minorEastAsia" w:hAnsi="Times New Roman" w:cs="Times New Roman"/>
                <w:sz w:val="24"/>
                <w:szCs w:val="24"/>
                <w:lang w:eastAsia="ru-RU"/>
              </w:rPr>
              <w:lastRenderedPageBreak/>
              <w:t>образования Тосненский район Ленинградской области"</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3A7966">
        <w:tc>
          <w:tcPr>
            <w:tcW w:w="454"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18</w:t>
            </w:r>
          </w:p>
        </w:tc>
        <w:tc>
          <w:tcPr>
            <w:tcW w:w="3010"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Постановление администрации муниципального образования </w:t>
            </w:r>
            <w:proofErr w:type="spellStart"/>
            <w:r w:rsidRPr="00617C08">
              <w:rPr>
                <w:rFonts w:ascii="Times New Roman" w:eastAsiaTheme="minorEastAsia" w:hAnsi="Times New Roman" w:cs="Times New Roman"/>
                <w:sz w:val="24"/>
                <w:szCs w:val="24"/>
                <w:lang w:eastAsia="ru-RU"/>
              </w:rPr>
              <w:t>Сосновоборский</w:t>
            </w:r>
            <w:proofErr w:type="spellEnd"/>
            <w:r w:rsidRPr="00617C08">
              <w:rPr>
                <w:rFonts w:ascii="Times New Roman" w:eastAsiaTheme="minorEastAsia" w:hAnsi="Times New Roman" w:cs="Times New Roman"/>
                <w:sz w:val="24"/>
                <w:szCs w:val="24"/>
                <w:lang w:eastAsia="ru-RU"/>
              </w:rPr>
              <w:t xml:space="preserve"> городской округ Ленинградской области от 06.02.2019 N 204 "Об определении границ прилегающих к некоторым организациям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 xml:space="preserve">или) объектам территорий, на которых не допускается розничная продажа алкогольной продукции на территории муниципального образования </w:t>
            </w:r>
            <w:proofErr w:type="spellStart"/>
            <w:r w:rsidRPr="00617C08">
              <w:rPr>
                <w:rFonts w:ascii="Times New Roman" w:eastAsiaTheme="minorEastAsia" w:hAnsi="Times New Roman" w:cs="Times New Roman"/>
                <w:sz w:val="24"/>
                <w:szCs w:val="24"/>
                <w:lang w:eastAsia="ru-RU"/>
              </w:rPr>
              <w:t>Сосновоборский</w:t>
            </w:r>
            <w:proofErr w:type="spellEnd"/>
            <w:r w:rsidRPr="00617C08">
              <w:rPr>
                <w:rFonts w:ascii="Times New Roman" w:eastAsiaTheme="minorEastAsia" w:hAnsi="Times New Roman" w:cs="Times New Roman"/>
                <w:sz w:val="24"/>
                <w:szCs w:val="24"/>
                <w:lang w:eastAsia="ru-RU"/>
              </w:rPr>
              <w:t xml:space="preserve"> городской округ Ленинградской области"</w:t>
            </w:r>
          </w:p>
        </w:tc>
        <w:tc>
          <w:tcPr>
            <w:tcW w:w="3828" w:type="dxa"/>
            <w:tcBorders>
              <w:top w:val="single" w:sz="4" w:space="0" w:color="auto"/>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организации, осуществляющие розничную продажу алкогольной продукции при оказании услуг общественного питания</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полном объеме</w:t>
            </w:r>
          </w:p>
        </w:tc>
        <w:tc>
          <w:tcPr>
            <w:tcW w:w="5245" w:type="dxa"/>
            <w:vMerge w:val="restart"/>
            <w:tcBorders>
              <w:top w:val="single" w:sz="4" w:space="0" w:color="auto"/>
              <w:left w:val="single" w:sz="4" w:space="0" w:color="auto"/>
              <w:right w:val="single" w:sz="4" w:space="0" w:color="auto"/>
            </w:tcBorders>
          </w:tcPr>
          <w:p w:rsidR="00EA2E03" w:rsidRPr="00617C08" w:rsidRDefault="003A7966" w:rsidP="003A79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8" w:type="dxa"/>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розничную продажу алкогольной продукции при оказании услуг общественного питания</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617C08" w:rsidTr="00D717B4">
        <w:tc>
          <w:tcPr>
            <w:tcW w:w="454"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28" w:type="dxa"/>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w:t>
            </w:r>
          </w:p>
        </w:tc>
        <w:tc>
          <w:tcPr>
            <w:tcW w:w="2976" w:type="dxa"/>
            <w:vMerge/>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vMerge/>
            <w:tcBorders>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617C08" w:rsidRPr="00617C08" w:rsidRDefault="00617C08" w:rsidP="00617C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617C08" w:rsidRPr="00617C08" w:rsidRDefault="00617C08" w:rsidP="00617C0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617C08">
        <w:rPr>
          <w:rFonts w:ascii="Times New Roman" w:eastAsiaTheme="minorEastAsia" w:hAnsi="Times New Roman" w:cs="Times New Roman"/>
          <w:b/>
          <w:bCs/>
          <w:sz w:val="24"/>
          <w:szCs w:val="24"/>
          <w:lang w:eastAsia="ru-RU"/>
        </w:rPr>
        <w:t>Раздел 7. Иные документы, обязательность соблюдения которых</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roofErr w:type="gramStart"/>
      <w:r w:rsidRPr="00617C08">
        <w:rPr>
          <w:rFonts w:ascii="Times New Roman" w:eastAsiaTheme="minorEastAsia" w:hAnsi="Times New Roman" w:cs="Times New Roman"/>
          <w:b/>
          <w:bCs/>
          <w:sz w:val="24"/>
          <w:szCs w:val="24"/>
          <w:lang w:eastAsia="ru-RU"/>
        </w:rPr>
        <w:t>установлена</w:t>
      </w:r>
      <w:proofErr w:type="gramEnd"/>
      <w:r w:rsidRPr="00617C08">
        <w:rPr>
          <w:rFonts w:ascii="Times New Roman" w:eastAsiaTheme="minorEastAsia" w:hAnsi="Times New Roman" w:cs="Times New Roman"/>
          <w:b/>
          <w:bCs/>
          <w:sz w:val="24"/>
          <w:szCs w:val="24"/>
          <w:lang w:eastAsia="ru-RU"/>
        </w:rPr>
        <w:t xml:space="preserve"> законодательством Российской Федерации</w:t>
      </w:r>
    </w:p>
    <w:p w:rsidR="00617C08" w:rsidRPr="00617C08" w:rsidRDefault="00617C08"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bl>
      <w:tblPr>
        <w:tblW w:w="15513" w:type="dxa"/>
        <w:tblLayout w:type="fixed"/>
        <w:tblCellMar>
          <w:top w:w="102" w:type="dxa"/>
          <w:left w:w="62" w:type="dxa"/>
          <w:bottom w:w="102" w:type="dxa"/>
          <w:right w:w="62" w:type="dxa"/>
        </w:tblCellMar>
        <w:tblLook w:val="0000" w:firstRow="0" w:lastRow="0" w:firstColumn="0" w:lastColumn="0" w:noHBand="0" w:noVBand="0"/>
      </w:tblPr>
      <w:tblGrid>
        <w:gridCol w:w="454"/>
        <w:gridCol w:w="2098"/>
        <w:gridCol w:w="2897"/>
        <w:gridCol w:w="2410"/>
        <w:gridCol w:w="2409"/>
        <w:gridCol w:w="5245"/>
      </w:tblGrid>
      <w:tr w:rsidR="00EA2E03" w:rsidRPr="00617C08" w:rsidTr="003A7966">
        <w:tc>
          <w:tcPr>
            <w:tcW w:w="454"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Наименование иного документа</w:t>
            </w:r>
          </w:p>
        </w:tc>
        <w:tc>
          <w:tcPr>
            <w:tcW w:w="2897"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 xml:space="preserve">Наименование и реквизиты нормативного правового акта (с указанием его структурной единицы), которым установлена обязательность </w:t>
            </w:r>
            <w:r w:rsidRPr="00617C08">
              <w:rPr>
                <w:rFonts w:ascii="Times New Roman" w:eastAsiaTheme="minorEastAsia" w:hAnsi="Times New Roman" w:cs="Times New Roman"/>
                <w:sz w:val="24"/>
                <w:szCs w:val="24"/>
                <w:lang w:eastAsia="ru-RU"/>
              </w:rPr>
              <w:lastRenderedPageBreak/>
              <w:t>соблюдения иного документа</w:t>
            </w:r>
          </w:p>
        </w:tc>
        <w:tc>
          <w:tcPr>
            <w:tcW w:w="2410"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 xml:space="preserve">Описание круга лиц </w:t>
            </w:r>
            <w:proofErr w:type="gramStart"/>
            <w:r w:rsidRPr="00617C08">
              <w:rPr>
                <w:rFonts w:ascii="Times New Roman" w:eastAsiaTheme="minorEastAsia" w:hAnsi="Times New Roman" w:cs="Times New Roman"/>
                <w:sz w:val="24"/>
                <w:szCs w:val="24"/>
                <w:lang w:eastAsia="ru-RU"/>
              </w:rPr>
              <w:t>и(</w:t>
            </w:r>
            <w:proofErr w:type="gramEnd"/>
            <w:r w:rsidRPr="00617C08">
              <w:rPr>
                <w:rFonts w:ascii="Times New Roman" w:eastAsiaTheme="minorEastAsia" w:hAnsi="Times New Roman" w:cs="Times New Roman"/>
                <w:sz w:val="24"/>
                <w:szCs w:val="24"/>
                <w:lang w:eastAsia="ru-RU"/>
              </w:rPr>
              <w:t>или) перечня объектов, в отношении которых применяются обязательные требования</w:t>
            </w:r>
          </w:p>
        </w:tc>
        <w:tc>
          <w:tcPr>
            <w:tcW w:w="2409"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Указание на структурные единицы иного документа, содержащие обязательные требования</w:t>
            </w:r>
          </w:p>
        </w:tc>
        <w:tc>
          <w:tcPr>
            <w:tcW w:w="5245" w:type="dxa"/>
            <w:tcBorders>
              <w:top w:val="single" w:sz="4" w:space="0" w:color="auto"/>
              <w:left w:val="single" w:sz="4" w:space="0" w:color="auto"/>
              <w:bottom w:val="single" w:sz="4" w:space="0" w:color="auto"/>
              <w:right w:val="single" w:sz="4" w:space="0" w:color="auto"/>
            </w:tcBorders>
          </w:tcPr>
          <w:p w:rsidR="00EA2E03"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7966">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EA2E03" w:rsidRPr="00617C08" w:rsidTr="003A7966">
        <w:tc>
          <w:tcPr>
            <w:tcW w:w="454"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lastRenderedPageBreak/>
              <w:t>1</w:t>
            </w:r>
          </w:p>
        </w:tc>
        <w:tc>
          <w:tcPr>
            <w:tcW w:w="2098"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"ГОСТ 30389-2013. Межгосударственный стандарт. Услуги общественного питания. Предприятия общественного питания. Классификация и общие требования" (вместе с "Минимальными требованиями к предприятиям (объектам) общественного питания различ</w:t>
            </w:r>
            <w:r w:rsidR="0008361D">
              <w:rPr>
                <w:rFonts w:ascii="Times New Roman" w:eastAsiaTheme="minorEastAsia" w:hAnsi="Times New Roman" w:cs="Times New Roman"/>
                <w:sz w:val="24"/>
                <w:szCs w:val="24"/>
                <w:lang w:eastAsia="ru-RU"/>
              </w:rPr>
              <w:t>ных типов") (</w:t>
            </w:r>
            <w:proofErr w:type="gramStart"/>
            <w:r w:rsidR="0008361D">
              <w:rPr>
                <w:rFonts w:ascii="Times New Roman" w:eastAsiaTheme="minorEastAsia" w:hAnsi="Times New Roman" w:cs="Times New Roman"/>
                <w:sz w:val="24"/>
                <w:szCs w:val="24"/>
                <w:lang w:eastAsia="ru-RU"/>
              </w:rPr>
              <w:t>введен</w:t>
            </w:r>
            <w:proofErr w:type="gramEnd"/>
            <w:r w:rsidR="0008361D">
              <w:rPr>
                <w:rFonts w:ascii="Times New Roman" w:eastAsiaTheme="minorEastAsia" w:hAnsi="Times New Roman" w:cs="Times New Roman"/>
                <w:sz w:val="24"/>
                <w:szCs w:val="24"/>
                <w:lang w:eastAsia="ru-RU"/>
              </w:rPr>
              <w:t xml:space="preserve"> в действие п</w:t>
            </w:r>
            <w:r w:rsidRPr="00617C08">
              <w:rPr>
                <w:rFonts w:ascii="Times New Roman" w:eastAsiaTheme="minorEastAsia" w:hAnsi="Times New Roman" w:cs="Times New Roman"/>
                <w:sz w:val="24"/>
                <w:szCs w:val="24"/>
                <w:lang w:eastAsia="ru-RU"/>
              </w:rPr>
              <w:t>риказом Росстандарта от 22.11.2013 N 1676-ст)</w:t>
            </w:r>
          </w:p>
        </w:tc>
        <w:tc>
          <w:tcPr>
            <w:tcW w:w="2897"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Абзац второй пункта 4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410"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осуществляющие розничную продажу алкогольной продукции при оказании услуг общественного питания.</w:t>
            </w:r>
          </w:p>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Соискатели лицензий на розничную продажу алкогольной продукции при оказании услуг общественного питания.</w:t>
            </w:r>
          </w:p>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Организации и индивидуальные предприниматели, осуществляющие розничную продажу пива и пивных напитков, сидра, пуаре и медовухи при оказании услуг общественного питания</w:t>
            </w:r>
          </w:p>
        </w:tc>
        <w:tc>
          <w:tcPr>
            <w:tcW w:w="2409" w:type="dxa"/>
            <w:tcBorders>
              <w:top w:val="single" w:sz="4" w:space="0" w:color="auto"/>
              <w:left w:val="single" w:sz="4" w:space="0" w:color="auto"/>
              <w:bottom w:val="single" w:sz="4" w:space="0" w:color="auto"/>
              <w:right w:val="single" w:sz="4" w:space="0" w:color="auto"/>
            </w:tcBorders>
          </w:tcPr>
          <w:p w:rsidR="00EA2E03" w:rsidRPr="00617C08" w:rsidRDefault="00EA2E03"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17C08">
              <w:rPr>
                <w:rFonts w:ascii="Times New Roman" w:eastAsiaTheme="minorEastAsia" w:hAnsi="Times New Roman" w:cs="Times New Roman"/>
                <w:sz w:val="24"/>
                <w:szCs w:val="24"/>
                <w:lang w:eastAsia="ru-RU"/>
              </w:rPr>
              <w:t>В части требований, устанавливаемых к ресторанам, кафе, барам, буфетам</w:t>
            </w:r>
          </w:p>
        </w:tc>
        <w:tc>
          <w:tcPr>
            <w:tcW w:w="5245" w:type="dxa"/>
            <w:tcBorders>
              <w:top w:val="single" w:sz="4" w:space="0" w:color="auto"/>
              <w:left w:val="single" w:sz="4" w:space="0" w:color="auto"/>
              <w:bottom w:val="single" w:sz="4" w:space="0" w:color="auto"/>
              <w:right w:val="single" w:sz="4" w:space="0" w:color="auto"/>
            </w:tcBorders>
          </w:tcPr>
          <w:p w:rsidR="00EA2E03" w:rsidRPr="00617C08" w:rsidRDefault="003A7966" w:rsidP="00617C0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7C416F" w:rsidRDefault="007C416F"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C416F" w:rsidRDefault="007C416F"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4CF" w:rsidRDefault="004434CF" w:rsidP="004549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4CF" w:rsidRDefault="004434CF" w:rsidP="004549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4CF" w:rsidRDefault="004434CF" w:rsidP="004549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4CF" w:rsidRDefault="004434CF" w:rsidP="004549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4CF" w:rsidRDefault="004434CF" w:rsidP="004549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70507" w:rsidRDefault="00F70507" w:rsidP="00090BBD">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p>
    <w:p w:rsidR="00090BBD" w:rsidRPr="00090BBD" w:rsidRDefault="00090BBD" w:rsidP="00090BBD">
      <w:pPr>
        <w:widowControl w:val="0"/>
        <w:autoSpaceDE w:val="0"/>
        <w:autoSpaceDN w:val="0"/>
        <w:adjustRightInd w:val="0"/>
        <w:spacing w:after="0" w:line="240" w:lineRule="auto"/>
        <w:rPr>
          <w:rFonts w:ascii="Times New Roman" w:eastAsiaTheme="minorEastAsia" w:hAnsi="Times New Roman" w:cs="Times New Roman"/>
          <w:sz w:val="28"/>
          <w:szCs w:val="28"/>
          <w:lang w:val="en-US" w:eastAsia="ru-RU"/>
        </w:rPr>
      </w:pP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lastRenderedPageBreak/>
        <w:t>УТВЕРЖДЕН</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приказом Комитета</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экономического развития</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и инвестиционной деятельности</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Ленинградской области</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от 18.09.2017 N 36</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(приложение 2)</w:t>
      </w:r>
    </w:p>
    <w:p w:rsidR="004434CF" w:rsidRPr="004434CF" w:rsidRDefault="004434CF" w:rsidP="0045499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в редакции приказа Комитета</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экономического развития</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и инвестиционной деятельности</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 xml:space="preserve">Ленинградской области </w:t>
      </w:r>
      <w:proofErr w:type="gramStart"/>
      <w:r w:rsidRPr="004434CF">
        <w:rPr>
          <w:rFonts w:ascii="Times New Roman" w:eastAsiaTheme="minorEastAsia" w:hAnsi="Times New Roman" w:cs="Times New Roman"/>
          <w:sz w:val="28"/>
          <w:szCs w:val="28"/>
          <w:lang w:eastAsia="ru-RU"/>
        </w:rPr>
        <w:t>от</w:t>
      </w:r>
      <w:proofErr w:type="gramEnd"/>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 xml:space="preserve">                                                                                                                                                                 </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 xml:space="preserve">                                                                                                                                                                 </w:t>
      </w:r>
    </w:p>
    <w:p w:rsidR="004434CF" w:rsidRPr="004434CF" w:rsidRDefault="004434CF" w:rsidP="004434C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434CF">
        <w:rPr>
          <w:rFonts w:ascii="Times New Roman" w:eastAsiaTheme="minorEastAsia" w:hAnsi="Times New Roman" w:cs="Times New Roman"/>
          <w:sz w:val="28"/>
          <w:szCs w:val="28"/>
          <w:lang w:eastAsia="ru-RU"/>
        </w:rPr>
        <w:t xml:space="preserve">                                                                                                                                                                     (приложение 2)</w:t>
      </w:r>
    </w:p>
    <w:p w:rsidR="00454994" w:rsidRPr="00617C08" w:rsidRDefault="00454994" w:rsidP="00617C0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46297" w:rsidRPr="00746297" w:rsidRDefault="00746297" w:rsidP="0074629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ПЕРЕЧЕНЬ</w:t>
      </w:r>
    </w:p>
    <w:p w:rsidR="00746297" w:rsidRPr="00746297" w:rsidRDefault="00746297" w:rsidP="00090BBD">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ПРАВОВЫХ АКТОВ И ИХ ОТДЕЛЬНЫХ ЧАСТЕЙ (ПОЛОЖЕНИЙ), СОДЕРЖАЩИХ</w:t>
      </w:r>
      <w:r w:rsidR="00090BBD" w:rsidRPr="00090BBD">
        <w:rPr>
          <w:rFonts w:ascii="Times New Roman" w:eastAsiaTheme="minorEastAsia" w:hAnsi="Times New Roman" w:cs="Times New Roman"/>
          <w:b/>
          <w:bCs/>
          <w:sz w:val="24"/>
          <w:szCs w:val="24"/>
          <w:lang w:eastAsia="ru-RU"/>
        </w:rPr>
        <w:t xml:space="preserve"> </w:t>
      </w:r>
      <w:r w:rsidRPr="00746297">
        <w:rPr>
          <w:rFonts w:ascii="Times New Roman" w:eastAsiaTheme="minorEastAsia" w:hAnsi="Times New Roman" w:cs="Times New Roman"/>
          <w:b/>
          <w:bCs/>
          <w:sz w:val="24"/>
          <w:szCs w:val="24"/>
          <w:lang w:eastAsia="ru-RU"/>
        </w:rPr>
        <w:t>ОБЯЗАТЕЛЬНЫЕ ТРЕБОВАНИЯ, СОБЛЮДЕНИЕ КОТОРЫХ ОЦЕНИВАЕТСЯ</w:t>
      </w:r>
      <w:r w:rsidR="00090BBD" w:rsidRPr="00090BBD">
        <w:rPr>
          <w:rFonts w:ascii="Times New Roman" w:eastAsiaTheme="minorEastAsia" w:hAnsi="Times New Roman" w:cs="Times New Roman"/>
          <w:b/>
          <w:bCs/>
          <w:sz w:val="24"/>
          <w:szCs w:val="24"/>
          <w:lang w:eastAsia="ru-RU"/>
        </w:rPr>
        <w:t xml:space="preserve"> </w:t>
      </w:r>
      <w:r w:rsidRPr="00746297">
        <w:rPr>
          <w:rFonts w:ascii="Times New Roman" w:eastAsiaTheme="minorEastAsia" w:hAnsi="Times New Roman" w:cs="Times New Roman"/>
          <w:b/>
          <w:bCs/>
          <w:sz w:val="24"/>
          <w:szCs w:val="24"/>
          <w:lang w:eastAsia="ru-RU"/>
        </w:rPr>
        <w:t>ПРИ ПРОВЕДЕНИИ МЕРОПРИЯТИЙ ПО ОСУЩЕСТВЛЕНИЮ ЛИЦЕНЗИОННОГО</w:t>
      </w:r>
    </w:p>
    <w:p w:rsidR="00746297" w:rsidRPr="00746297" w:rsidRDefault="00746297" w:rsidP="00090BBD">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КОНТРОЛЯ ЗАГОТОВКИ, ХРАНЕНИЯ, ПЕРЕРАБОТКИ И РЕАЛИЗАЦИИ ЛОМА</w:t>
      </w:r>
      <w:r w:rsidR="00090BBD" w:rsidRPr="00090BBD">
        <w:rPr>
          <w:rFonts w:ascii="Times New Roman" w:eastAsiaTheme="minorEastAsia" w:hAnsi="Times New Roman" w:cs="Times New Roman"/>
          <w:b/>
          <w:bCs/>
          <w:sz w:val="24"/>
          <w:szCs w:val="24"/>
          <w:lang w:eastAsia="ru-RU"/>
        </w:rPr>
        <w:t xml:space="preserve"> </w:t>
      </w:r>
      <w:r w:rsidRPr="00746297">
        <w:rPr>
          <w:rFonts w:ascii="Times New Roman" w:eastAsiaTheme="minorEastAsia" w:hAnsi="Times New Roman" w:cs="Times New Roman"/>
          <w:b/>
          <w:bCs/>
          <w:sz w:val="24"/>
          <w:szCs w:val="24"/>
          <w:lang w:eastAsia="ru-RU"/>
        </w:rPr>
        <w:t>ЧЕРНЫХ МЕТАЛЛОВ, ЦВЕТНЫХ МЕТАЛЛОВ</w:t>
      </w:r>
    </w:p>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46297" w:rsidRPr="00746297" w:rsidRDefault="00746297"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5C7CA1">
        <w:rPr>
          <w:rFonts w:ascii="Times New Roman" w:eastAsiaTheme="minorEastAsia" w:hAnsi="Times New Roman" w:cs="Times New Roman"/>
          <w:sz w:val="24"/>
          <w:szCs w:val="24"/>
          <w:lang w:eastAsia="ru-RU"/>
        </w:rPr>
        <w:t>(одобрен на заседании рабочей группы по разработке Перечней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лицензионного контроля за розничной продажей алкогольной продукции, лицензионного контроля заготовки, хранения, перер</w:t>
      </w:r>
      <w:r w:rsidR="002E5145" w:rsidRPr="005C7CA1">
        <w:rPr>
          <w:rFonts w:ascii="Times New Roman" w:eastAsiaTheme="minorEastAsia" w:hAnsi="Times New Roman" w:cs="Times New Roman"/>
          <w:sz w:val="24"/>
          <w:szCs w:val="24"/>
          <w:lang w:eastAsia="ru-RU"/>
        </w:rPr>
        <w:t xml:space="preserve">аботки и реализации лома черных </w:t>
      </w:r>
      <w:r w:rsidRPr="005C7CA1">
        <w:rPr>
          <w:rFonts w:ascii="Times New Roman" w:eastAsiaTheme="minorEastAsia" w:hAnsi="Times New Roman" w:cs="Times New Roman"/>
          <w:sz w:val="24"/>
          <w:szCs w:val="24"/>
          <w:lang w:eastAsia="ru-RU"/>
        </w:rPr>
        <w:t>металлов, цветных металлов протоколом от 14 августа 2017 г.)</w:t>
      </w:r>
      <w:r w:rsidR="005C7CA1">
        <w:rPr>
          <w:rFonts w:ascii="Times New Roman" w:eastAsiaTheme="minorEastAsia" w:hAnsi="Times New Roman" w:cs="Times New Roman"/>
          <w:sz w:val="24"/>
          <w:szCs w:val="24"/>
          <w:lang w:eastAsia="ru-RU"/>
        </w:rPr>
        <w:t xml:space="preserve"> </w:t>
      </w:r>
      <w:proofErr w:type="gramEnd"/>
    </w:p>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46297" w:rsidRPr="00746297" w:rsidRDefault="00746297" w:rsidP="00090BBD">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Раздел 1. Международные договоры Российской Федерации и акты</w:t>
      </w:r>
      <w:r w:rsidR="00090BBD" w:rsidRPr="00090BBD">
        <w:rPr>
          <w:rFonts w:ascii="Times New Roman" w:eastAsiaTheme="minorEastAsia" w:hAnsi="Times New Roman" w:cs="Times New Roman"/>
          <w:b/>
          <w:bCs/>
          <w:sz w:val="24"/>
          <w:szCs w:val="24"/>
          <w:lang w:eastAsia="ru-RU"/>
        </w:rPr>
        <w:t xml:space="preserve"> </w:t>
      </w:r>
      <w:r w:rsidRPr="00746297">
        <w:rPr>
          <w:rFonts w:ascii="Times New Roman" w:eastAsiaTheme="minorEastAsia" w:hAnsi="Times New Roman" w:cs="Times New Roman"/>
          <w:b/>
          <w:bCs/>
          <w:sz w:val="24"/>
          <w:szCs w:val="24"/>
          <w:lang w:eastAsia="ru-RU"/>
        </w:rPr>
        <w:t>органов Евразийского экономического союза</w:t>
      </w:r>
    </w:p>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54"/>
        <w:gridCol w:w="3005"/>
        <w:gridCol w:w="3691"/>
        <w:gridCol w:w="3118"/>
        <w:gridCol w:w="4962"/>
      </w:tblGrid>
      <w:tr w:rsidR="00EA2E03" w:rsidRPr="00746297" w:rsidTr="00EA2E03">
        <w:tc>
          <w:tcPr>
            <w:tcW w:w="454"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N</w:t>
            </w:r>
          </w:p>
        </w:tc>
        <w:tc>
          <w:tcPr>
            <w:tcW w:w="3005"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Наименование и реквизиты акта</w:t>
            </w:r>
          </w:p>
        </w:tc>
        <w:tc>
          <w:tcPr>
            <w:tcW w:w="3691"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Краткое описание круга лиц и</w:t>
            </w:r>
            <w:r w:rsidR="00090BBD" w:rsidRPr="00090BBD">
              <w:rPr>
                <w:rFonts w:ascii="Times New Roman" w:eastAsiaTheme="minorEastAsia" w:hAnsi="Times New Roman" w:cs="Times New Roman"/>
                <w:sz w:val="24"/>
                <w:szCs w:val="24"/>
                <w:lang w:eastAsia="ru-RU"/>
              </w:rPr>
              <w:t xml:space="preserve"> </w:t>
            </w:r>
            <w:r w:rsidRPr="00746297">
              <w:rPr>
                <w:rFonts w:ascii="Times New Roman" w:eastAsiaTheme="minorEastAsia" w:hAnsi="Times New Roman" w:cs="Times New Roman"/>
                <w:sz w:val="24"/>
                <w:szCs w:val="24"/>
                <w:lang w:eastAsia="ru-RU"/>
              </w:rPr>
              <w:t>(или)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Указание на структурные единицы акта, соблюдение которых оценивается при проведении мероприятий по контролю </w:t>
            </w:r>
            <w:hyperlink w:anchor="Par477"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 w:history="1">
              <w:r w:rsidRPr="00746297">
                <w:rPr>
                  <w:rFonts w:ascii="Times New Roman" w:eastAsiaTheme="minorEastAsia" w:hAnsi="Times New Roman" w:cs="Times New Roman"/>
                  <w:sz w:val="24"/>
                  <w:szCs w:val="24"/>
                  <w:lang w:eastAsia="ru-RU"/>
                </w:rPr>
                <w:t>&lt;*&gt;</w:t>
              </w:r>
            </w:hyperlink>
          </w:p>
        </w:tc>
        <w:tc>
          <w:tcPr>
            <w:tcW w:w="4962" w:type="dxa"/>
            <w:tcBorders>
              <w:top w:val="single" w:sz="4" w:space="0" w:color="auto"/>
              <w:left w:val="single" w:sz="4" w:space="0" w:color="auto"/>
              <w:bottom w:val="single" w:sz="4" w:space="0" w:color="auto"/>
              <w:right w:val="single" w:sz="4" w:space="0" w:color="auto"/>
            </w:tcBorders>
          </w:tcPr>
          <w:p w:rsidR="00EA2E03" w:rsidRPr="00746297" w:rsidRDefault="002E5145"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5145">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2E5145" w:rsidRPr="00746297" w:rsidTr="00D717B4">
        <w:tc>
          <w:tcPr>
            <w:tcW w:w="15230" w:type="dxa"/>
            <w:gridSpan w:val="5"/>
            <w:tcBorders>
              <w:top w:val="single" w:sz="4" w:space="0" w:color="auto"/>
              <w:left w:val="single" w:sz="4" w:space="0" w:color="auto"/>
              <w:bottom w:val="single" w:sz="4" w:space="0" w:color="auto"/>
              <w:right w:val="single" w:sz="4" w:space="0" w:color="auto"/>
            </w:tcBorders>
          </w:tcPr>
          <w:p w:rsidR="002E5145" w:rsidRPr="00746297" w:rsidRDefault="002E5145"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Отсутствуют</w:t>
            </w:r>
          </w:p>
        </w:tc>
      </w:tr>
    </w:tbl>
    <w:p w:rsidR="00EA2E03" w:rsidRPr="00090BBD" w:rsidRDefault="00EA2E03" w:rsidP="00746297">
      <w:pPr>
        <w:widowControl w:val="0"/>
        <w:autoSpaceDE w:val="0"/>
        <w:autoSpaceDN w:val="0"/>
        <w:adjustRightInd w:val="0"/>
        <w:spacing w:after="0" w:line="240" w:lineRule="auto"/>
        <w:rPr>
          <w:rFonts w:ascii="Times New Roman" w:eastAsiaTheme="minorEastAsia" w:hAnsi="Times New Roman" w:cs="Times New Roman"/>
          <w:sz w:val="24"/>
          <w:szCs w:val="24"/>
          <w:lang w:val="en-US" w:eastAsia="ru-RU"/>
        </w:rPr>
      </w:pPr>
    </w:p>
    <w:p w:rsidR="00746297" w:rsidRPr="00746297" w:rsidRDefault="00746297" w:rsidP="0074629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Раздел 2. Федеральные законы</w:t>
      </w:r>
    </w:p>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54"/>
        <w:gridCol w:w="3005"/>
        <w:gridCol w:w="3691"/>
        <w:gridCol w:w="3118"/>
        <w:gridCol w:w="4962"/>
      </w:tblGrid>
      <w:tr w:rsidR="00EA2E03" w:rsidRPr="00746297" w:rsidTr="00EA2E03">
        <w:tc>
          <w:tcPr>
            <w:tcW w:w="454"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N</w:t>
            </w:r>
          </w:p>
        </w:tc>
        <w:tc>
          <w:tcPr>
            <w:tcW w:w="3005"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Наименование и реквизиты акта</w:t>
            </w:r>
          </w:p>
        </w:tc>
        <w:tc>
          <w:tcPr>
            <w:tcW w:w="3691"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Краткое описание круга лиц </w:t>
            </w:r>
            <w:proofErr w:type="gramStart"/>
            <w:r w:rsidRPr="00746297">
              <w:rPr>
                <w:rFonts w:ascii="Times New Roman" w:eastAsiaTheme="minorEastAsia" w:hAnsi="Times New Roman" w:cs="Times New Roman"/>
                <w:sz w:val="24"/>
                <w:szCs w:val="24"/>
                <w:lang w:eastAsia="ru-RU"/>
              </w:rPr>
              <w:t>и(</w:t>
            </w:r>
            <w:proofErr w:type="gramEnd"/>
            <w:r w:rsidRPr="00746297">
              <w:rPr>
                <w:rFonts w:ascii="Times New Roman" w:eastAsiaTheme="minorEastAsia" w:hAnsi="Times New Roman" w:cs="Times New Roman"/>
                <w:sz w:val="24"/>
                <w:szCs w:val="24"/>
                <w:lang w:eastAsia="ru-RU"/>
              </w:rPr>
              <w:t>или) перечня объектов, в отношении которых устанавливаются обязательные требования</w:t>
            </w:r>
          </w:p>
        </w:tc>
        <w:tc>
          <w:tcPr>
            <w:tcW w:w="3118"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Указание на структурные единицы акта, соблюдение которых оценивается при проведении мероприятий по контролю </w:t>
            </w:r>
            <w:hyperlink w:anchor="Par477"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 w:history="1">
              <w:r w:rsidRPr="00746297">
                <w:rPr>
                  <w:rFonts w:ascii="Times New Roman" w:eastAsiaTheme="minorEastAsia" w:hAnsi="Times New Roman" w:cs="Times New Roman"/>
                  <w:sz w:val="24"/>
                  <w:szCs w:val="24"/>
                  <w:lang w:eastAsia="ru-RU"/>
                </w:rPr>
                <w:t>&lt;*&gt;</w:t>
              </w:r>
            </w:hyperlink>
          </w:p>
        </w:tc>
        <w:tc>
          <w:tcPr>
            <w:tcW w:w="4962" w:type="dxa"/>
            <w:tcBorders>
              <w:top w:val="single" w:sz="4" w:space="0" w:color="auto"/>
              <w:left w:val="single" w:sz="4" w:space="0" w:color="auto"/>
              <w:bottom w:val="single" w:sz="4" w:space="0" w:color="auto"/>
              <w:right w:val="single" w:sz="4" w:space="0" w:color="auto"/>
            </w:tcBorders>
          </w:tcPr>
          <w:p w:rsidR="00EA2E03"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5949">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7B5949" w:rsidRPr="00746297" w:rsidTr="00D717B4">
        <w:tc>
          <w:tcPr>
            <w:tcW w:w="454" w:type="dxa"/>
            <w:vMerge w:val="restart"/>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1.</w:t>
            </w:r>
          </w:p>
        </w:tc>
        <w:tc>
          <w:tcPr>
            <w:tcW w:w="3005" w:type="dxa"/>
            <w:vMerge w:val="restart"/>
            <w:tcBorders>
              <w:top w:val="single" w:sz="4" w:space="0" w:color="auto"/>
              <w:left w:val="single" w:sz="4" w:space="0" w:color="auto"/>
              <w:bottom w:val="single" w:sz="4" w:space="0" w:color="auto"/>
              <w:right w:val="single" w:sz="4" w:space="0" w:color="auto"/>
            </w:tcBorders>
          </w:tcPr>
          <w:p w:rsidR="007B5949" w:rsidRDefault="007B5949"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Федеральный </w:t>
            </w:r>
            <w:hyperlink r:id="rId10"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sidRPr="00746297">
                <w:rPr>
                  <w:rFonts w:ascii="Times New Roman" w:eastAsiaTheme="minorEastAsia" w:hAnsi="Times New Roman" w:cs="Times New Roman"/>
                  <w:sz w:val="24"/>
                  <w:szCs w:val="24"/>
                  <w:lang w:eastAsia="ru-RU"/>
                </w:rPr>
                <w:t>закон</w:t>
              </w:r>
            </w:hyperlink>
            <w:r w:rsidRPr="00746297">
              <w:rPr>
                <w:rFonts w:ascii="Times New Roman" w:eastAsiaTheme="minorEastAsia" w:hAnsi="Times New Roman" w:cs="Times New Roman"/>
                <w:sz w:val="24"/>
                <w:szCs w:val="24"/>
                <w:lang w:eastAsia="ru-RU"/>
              </w:rPr>
              <w:t xml:space="preserve"> </w:t>
            </w:r>
          </w:p>
          <w:p w:rsidR="007B5949" w:rsidRDefault="007B5949"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от 04.05.2011 </w:t>
            </w:r>
            <w:r>
              <w:rPr>
                <w:rFonts w:ascii="Times New Roman" w:eastAsiaTheme="minorEastAsia" w:hAnsi="Times New Roman" w:cs="Times New Roman"/>
                <w:sz w:val="24"/>
                <w:szCs w:val="24"/>
                <w:lang w:eastAsia="ru-RU"/>
              </w:rPr>
              <w:t xml:space="preserve">№ 99-ФЗ </w:t>
            </w:r>
          </w:p>
          <w:p w:rsidR="007B5949" w:rsidRPr="00746297" w:rsidRDefault="007B5949"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46297">
              <w:rPr>
                <w:rFonts w:ascii="Times New Roman" w:eastAsiaTheme="minorEastAsia" w:hAnsi="Times New Roman" w:cs="Times New Roman"/>
                <w:sz w:val="24"/>
                <w:szCs w:val="24"/>
                <w:lang w:eastAsia="ru-RU"/>
              </w:rPr>
              <w:t>О лицензирован</w:t>
            </w:r>
            <w:r>
              <w:rPr>
                <w:rFonts w:ascii="Times New Roman" w:eastAsiaTheme="minorEastAsia" w:hAnsi="Times New Roman" w:cs="Times New Roman"/>
                <w:sz w:val="24"/>
                <w:szCs w:val="24"/>
                <w:lang w:eastAsia="ru-RU"/>
              </w:rPr>
              <w:t>ии отдельных видов деятельности»</w:t>
            </w:r>
          </w:p>
        </w:tc>
        <w:tc>
          <w:tcPr>
            <w:tcW w:w="3691" w:type="dxa"/>
            <w:tcBorders>
              <w:top w:val="single" w:sz="4" w:space="0" w:color="auto"/>
              <w:left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Организации и индивидуальные предприниматели, осуществляющие деятельность по заготовке, хранению, переработке и реализации лома черных металлов, цветных металлов</w:t>
            </w:r>
          </w:p>
        </w:tc>
        <w:tc>
          <w:tcPr>
            <w:tcW w:w="3118" w:type="dxa"/>
            <w:vMerge w:val="restart"/>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ст. 8, ст. 12, ст. 19</w:t>
            </w:r>
          </w:p>
        </w:tc>
        <w:tc>
          <w:tcPr>
            <w:tcW w:w="4962" w:type="dxa"/>
            <w:vMerge w:val="restart"/>
            <w:tcBorders>
              <w:top w:val="single" w:sz="4" w:space="0" w:color="auto"/>
              <w:left w:val="single" w:sz="4" w:space="0" w:color="auto"/>
              <w:right w:val="single" w:sz="4" w:space="0" w:color="auto"/>
            </w:tcBorders>
          </w:tcPr>
          <w:p w:rsidR="007B5949" w:rsidRPr="00746297" w:rsidRDefault="00D717B4"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часть 1 статьи 14.1 КоАП РФ</w:t>
            </w:r>
          </w:p>
        </w:tc>
      </w:tr>
      <w:tr w:rsidR="007B5949" w:rsidRPr="00746297" w:rsidTr="00D717B4">
        <w:tc>
          <w:tcPr>
            <w:tcW w:w="454"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91" w:type="dxa"/>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Соискатели лицензии на осуществление деятельности по заготовке, хранению, переработке и реализации лома черных металлов, цветных металлов</w:t>
            </w:r>
          </w:p>
        </w:tc>
        <w:tc>
          <w:tcPr>
            <w:tcW w:w="3118"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2" w:type="dxa"/>
            <w:vMerge/>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B5949" w:rsidRPr="00746297" w:rsidTr="00D717B4">
        <w:tc>
          <w:tcPr>
            <w:tcW w:w="454" w:type="dxa"/>
            <w:vMerge w:val="restart"/>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2.</w:t>
            </w:r>
          </w:p>
        </w:tc>
        <w:tc>
          <w:tcPr>
            <w:tcW w:w="3005" w:type="dxa"/>
            <w:vMerge w:val="restart"/>
            <w:tcBorders>
              <w:top w:val="single" w:sz="4" w:space="0" w:color="auto"/>
              <w:left w:val="single" w:sz="4" w:space="0" w:color="auto"/>
              <w:bottom w:val="single" w:sz="4" w:space="0" w:color="auto"/>
              <w:right w:val="single" w:sz="4" w:space="0" w:color="auto"/>
            </w:tcBorders>
          </w:tcPr>
          <w:p w:rsidR="007B5949" w:rsidRDefault="007B5949"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Федеральный закон</w:t>
            </w:r>
            <w:r>
              <w:rPr>
                <w:rFonts w:ascii="Times New Roman" w:eastAsiaTheme="minorEastAsia" w:hAnsi="Times New Roman" w:cs="Times New Roman"/>
                <w:sz w:val="24"/>
                <w:szCs w:val="24"/>
                <w:lang w:eastAsia="ru-RU"/>
              </w:rPr>
              <w:t xml:space="preserve"> </w:t>
            </w:r>
          </w:p>
          <w:p w:rsidR="007B5949" w:rsidRDefault="007B5949"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 24.06.1998 № 89-ФЗ </w:t>
            </w:r>
          </w:p>
          <w:p w:rsidR="007B5949" w:rsidRPr="00746297" w:rsidRDefault="007B5949"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46297">
              <w:rPr>
                <w:rFonts w:ascii="Times New Roman" w:eastAsiaTheme="minorEastAsia" w:hAnsi="Times New Roman" w:cs="Times New Roman"/>
                <w:sz w:val="24"/>
                <w:szCs w:val="24"/>
                <w:lang w:eastAsia="ru-RU"/>
              </w:rPr>
              <w:t>Об отх</w:t>
            </w:r>
            <w:r>
              <w:rPr>
                <w:rFonts w:ascii="Times New Roman" w:eastAsiaTheme="minorEastAsia" w:hAnsi="Times New Roman" w:cs="Times New Roman"/>
                <w:sz w:val="24"/>
                <w:szCs w:val="24"/>
                <w:lang w:eastAsia="ru-RU"/>
              </w:rPr>
              <w:t>одах производства и потребления»</w:t>
            </w:r>
          </w:p>
        </w:tc>
        <w:tc>
          <w:tcPr>
            <w:tcW w:w="3691" w:type="dxa"/>
            <w:tcBorders>
              <w:top w:val="single" w:sz="4" w:space="0" w:color="auto"/>
              <w:left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Организации и индивидуальные предприниматели, осуществляющие деятельность по заготовке, хранению, переработке и реализации лома черных металлов, цветных металлов</w:t>
            </w:r>
          </w:p>
        </w:tc>
        <w:tc>
          <w:tcPr>
            <w:tcW w:w="3118" w:type="dxa"/>
            <w:vMerge w:val="restart"/>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ст. 1, ст. 13.1</w:t>
            </w:r>
          </w:p>
        </w:tc>
        <w:tc>
          <w:tcPr>
            <w:tcW w:w="4962" w:type="dxa"/>
            <w:vMerge w:val="restart"/>
            <w:tcBorders>
              <w:top w:val="single" w:sz="4" w:space="0" w:color="auto"/>
              <w:left w:val="single" w:sz="4" w:space="0" w:color="auto"/>
              <w:right w:val="single" w:sz="4" w:space="0" w:color="auto"/>
            </w:tcBorders>
          </w:tcPr>
          <w:p w:rsidR="007B5949" w:rsidRPr="00746297" w:rsidRDefault="00FA06BF"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статья 14.26 КоАП РФ</w:t>
            </w:r>
          </w:p>
        </w:tc>
      </w:tr>
      <w:tr w:rsidR="007B5949" w:rsidRPr="00746297" w:rsidTr="00D717B4">
        <w:tc>
          <w:tcPr>
            <w:tcW w:w="454"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91" w:type="dxa"/>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Соискатели лицензии на осуществление деятельности по заготовке, хранению, переработке и реализации лома черных металлов, цветных металлов</w:t>
            </w:r>
          </w:p>
        </w:tc>
        <w:tc>
          <w:tcPr>
            <w:tcW w:w="3118"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2" w:type="dxa"/>
            <w:vMerge/>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746297" w:rsidTr="00EA2E03">
        <w:tc>
          <w:tcPr>
            <w:tcW w:w="454" w:type="dxa"/>
            <w:vMerge w:val="restart"/>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3.</w:t>
            </w:r>
          </w:p>
        </w:tc>
        <w:tc>
          <w:tcPr>
            <w:tcW w:w="3005" w:type="dxa"/>
            <w:vMerge w:val="restart"/>
            <w:tcBorders>
              <w:top w:val="single" w:sz="4" w:space="0" w:color="auto"/>
              <w:left w:val="single" w:sz="4" w:space="0" w:color="auto"/>
              <w:bottom w:val="single" w:sz="4" w:space="0" w:color="auto"/>
              <w:right w:val="single" w:sz="4" w:space="0" w:color="auto"/>
            </w:tcBorders>
          </w:tcPr>
          <w:p w:rsidR="00EA2E03"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Федеральный </w:t>
            </w:r>
            <w:hyperlink r:id="rId11" w:tooltip="&quot;Гражданский кодекс Российской Федерации (часть первая)&quot; от 30.11.1994 N 51-ФЗ (ред. от 21.12.2021) (с изм. и доп., вступ. в силу с 29.12.2021){КонсультантПлюс}" w:history="1">
              <w:r w:rsidRPr="00746297">
                <w:rPr>
                  <w:rFonts w:ascii="Times New Roman" w:eastAsiaTheme="minorEastAsia" w:hAnsi="Times New Roman" w:cs="Times New Roman"/>
                  <w:sz w:val="24"/>
                  <w:szCs w:val="24"/>
                  <w:lang w:eastAsia="ru-RU"/>
                </w:rPr>
                <w:t>закон</w:t>
              </w:r>
            </w:hyperlink>
            <w:r>
              <w:rPr>
                <w:rFonts w:ascii="Times New Roman" w:eastAsiaTheme="minorEastAsia" w:hAnsi="Times New Roman" w:cs="Times New Roman"/>
                <w:sz w:val="24"/>
                <w:szCs w:val="24"/>
                <w:lang w:eastAsia="ru-RU"/>
              </w:rPr>
              <w:t xml:space="preserve"> </w:t>
            </w:r>
          </w:p>
          <w:p w:rsidR="00EA2E03" w:rsidRPr="00746297"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30.11.1994 № 51-ФЗ «</w:t>
            </w:r>
            <w:r w:rsidRPr="00746297">
              <w:rPr>
                <w:rFonts w:ascii="Times New Roman" w:eastAsiaTheme="minorEastAsia" w:hAnsi="Times New Roman" w:cs="Times New Roman"/>
                <w:sz w:val="24"/>
                <w:szCs w:val="24"/>
                <w:lang w:eastAsia="ru-RU"/>
              </w:rPr>
              <w:t xml:space="preserve">Гражданский кодекс </w:t>
            </w:r>
            <w:r w:rsidRPr="00746297">
              <w:rPr>
                <w:rFonts w:ascii="Times New Roman" w:eastAsiaTheme="minorEastAsia" w:hAnsi="Times New Roman" w:cs="Times New Roman"/>
                <w:sz w:val="24"/>
                <w:szCs w:val="24"/>
                <w:lang w:eastAsia="ru-RU"/>
              </w:rPr>
              <w:lastRenderedPageBreak/>
              <w:t>Росс</w:t>
            </w:r>
            <w:r>
              <w:rPr>
                <w:rFonts w:ascii="Times New Roman" w:eastAsiaTheme="minorEastAsia" w:hAnsi="Times New Roman" w:cs="Times New Roman"/>
                <w:sz w:val="24"/>
                <w:szCs w:val="24"/>
                <w:lang w:eastAsia="ru-RU"/>
              </w:rPr>
              <w:t>ийской Федерации (часть первая)»</w:t>
            </w:r>
          </w:p>
        </w:tc>
        <w:tc>
          <w:tcPr>
            <w:tcW w:w="3691" w:type="dxa"/>
            <w:vMerge w:val="restart"/>
            <w:tcBorders>
              <w:top w:val="single" w:sz="4" w:space="0" w:color="auto"/>
              <w:left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lastRenderedPageBreak/>
              <w:t xml:space="preserve">Организации и индивидуальные предприниматели, осуществляющие деятельность по </w:t>
            </w:r>
            <w:r w:rsidRPr="00746297">
              <w:rPr>
                <w:rFonts w:ascii="Times New Roman" w:eastAsiaTheme="minorEastAsia" w:hAnsi="Times New Roman" w:cs="Times New Roman"/>
                <w:sz w:val="24"/>
                <w:szCs w:val="24"/>
                <w:lang w:eastAsia="ru-RU"/>
              </w:rPr>
              <w:lastRenderedPageBreak/>
              <w:t>заготовке, хранению, переработке и реализации лома черных металлов, цветных металлов</w:t>
            </w:r>
          </w:p>
        </w:tc>
        <w:tc>
          <w:tcPr>
            <w:tcW w:w="3118" w:type="dxa"/>
            <w:tcBorders>
              <w:top w:val="single" w:sz="4" w:space="0" w:color="auto"/>
              <w:left w:val="single" w:sz="4" w:space="0" w:color="auto"/>
              <w:right w:val="single" w:sz="4" w:space="0" w:color="auto"/>
            </w:tcBorders>
          </w:tcPr>
          <w:p w:rsidR="00EA2E03" w:rsidRPr="00746297"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lastRenderedPageBreak/>
              <w:t>Статья 23. Предпринимательская деятельность гражданина</w:t>
            </w:r>
          </w:p>
        </w:tc>
        <w:tc>
          <w:tcPr>
            <w:tcW w:w="4962" w:type="dxa"/>
            <w:tcBorders>
              <w:top w:val="single" w:sz="4" w:space="0" w:color="auto"/>
              <w:left w:val="single" w:sz="4" w:space="0" w:color="auto"/>
              <w:right w:val="single" w:sz="4" w:space="0" w:color="auto"/>
            </w:tcBorders>
          </w:tcPr>
          <w:p w:rsidR="00EA2E03" w:rsidRPr="00746297" w:rsidRDefault="00D4488C"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7B5949" w:rsidRPr="00746297" w:rsidTr="00D717B4">
        <w:trPr>
          <w:trHeight w:val="276"/>
        </w:trPr>
        <w:tc>
          <w:tcPr>
            <w:tcW w:w="454"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91" w:type="dxa"/>
            <w:vMerge/>
            <w:tcBorders>
              <w:top w:val="single" w:sz="4" w:space="0" w:color="auto"/>
              <w:left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18" w:type="dxa"/>
            <w:vMerge w:val="restart"/>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Статья 51. Государственная регистрация юридических лиц</w:t>
            </w:r>
          </w:p>
        </w:tc>
        <w:tc>
          <w:tcPr>
            <w:tcW w:w="4962" w:type="dxa"/>
            <w:vMerge w:val="restart"/>
            <w:tcBorders>
              <w:left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B5949" w:rsidRPr="00746297" w:rsidTr="00EA2E03">
        <w:tc>
          <w:tcPr>
            <w:tcW w:w="454"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91" w:type="dxa"/>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Соискатели лицензии на осуществление деятельности по заготовке, хранению, переработке и реализации лома черных металлов, цветных металлов</w:t>
            </w:r>
          </w:p>
        </w:tc>
        <w:tc>
          <w:tcPr>
            <w:tcW w:w="3118" w:type="dxa"/>
            <w:vMerge/>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2" w:type="dxa"/>
            <w:vMerge/>
            <w:tcBorders>
              <w:left w:val="single" w:sz="4" w:space="0" w:color="auto"/>
              <w:bottom w:val="single" w:sz="4" w:space="0" w:color="auto"/>
              <w:right w:val="single" w:sz="4" w:space="0" w:color="auto"/>
            </w:tcBorders>
          </w:tcPr>
          <w:p w:rsidR="007B5949"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46297" w:rsidRPr="00746297" w:rsidRDefault="00746297" w:rsidP="0074629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Раздел 3. Указы Президента Российской Федерации,</w:t>
      </w:r>
    </w:p>
    <w:p w:rsidR="00746297" w:rsidRPr="00746297" w:rsidRDefault="00746297" w:rsidP="0074629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постановления и распоряжения Правительства</w:t>
      </w:r>
    </w:p>
    <w:p w:rsidR="00746297" w:rsidRPr="00746297" w:rsidRDefault="00746297" w:rsidP="0074629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Российской Федерации</w:t>
      </w:r>
    </w:p>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54"/>
        <w:gridCol w:w="3152"/>
        <w:gridCol w:w="3686"/>
        <w:gridCol w:w="2976"/>
        <w:gridCol w:w="4962"/>
      </w:tblGrid>
      <w:tr w:rsidR="00EA2E03" w:rsidRPr="00746297" w:rsidTr="00EA2E03">
        <w:tc>
          <w:tcPr>
            <w:tcW w:w="454"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N</w:t>
            </w:r>
          </w:p>
        </w:tc>
        <w:tc>
          <w:tcPr>
            <w:tcW w:w="3152"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Наименование и реквизиты акта</w:t>
            </w:r>
          </w:p>
        </w:tc>
        <w:tc>
          <w:tcPr>
            <w:tcW w:w="3686"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Краткое описание круга лиц </w:t>
            </w:r>
            <w:proofErr w:type="gramStart"/>
            <w:r w:rsidRPr="00746297">
              <w:rPr>
                <w:rFonts w:ascii="Times New Roman" w:eastAsiaTheme="minorEastAsia" w:hAnsi="Times New Roman" w:cs="Times New Roman"/>
                <w:sz w:val="24"/>
                <w:szCs w:val="24"/>
                <w:lang w:eastAsia="ru-RU"/>
              </w:rPr>
              <w:t>и(</w:t>
            </w:r>
            <w:proofErr w:type="gramEnd"/>
            <w:r w:rsidRPr="00746297">
              <w:rPr>
                <w:rFonts w:ascii="Times New Roman" w:eastAsiaTheme="minorEastAsia" w:hAnsi="Times New Roman" w:cs="Times New Roman"/>
                <w:sz w:val="24"/>
                <w:szCs w:val="24"/>
                <w:lang w:eastAsia="ru-RU"/>
              </w:rPr>
              <w:t>или) перечня объектов, в отношении которых устанавливаются обязательные требования</w:t>
            </w:r>
          </w:p>
        </w:tc>
        <w:tc>
          <w:tcPr>
            <w:tcW w:w="2976"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Указание на структурные единицы акта, соблюдение которых оценивается при проведении мероприятий по контролю </w:t>
            </w:r>
            <w:hyperlink w:anchor="Par477" w:tooltip="&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 w:history="1">
              <w:r w:rsidRPr="00746297">
                <w:rPr>
                  <w:rFonts w:ascii="Times New Roman" w:eastAsiaTheme="minorEastAsia" w:hAnsi="Times New Roman" w:cs="Times New Roman"/>
                  <w:sz w:val="24"/>
                  <w:szCs w:val="24"/>
                  <w:lang w:eastAsia="ru-RU"/>
                </w:rPr>
                <w:t>&lt;*&gt;</w:t>
              </w:r>
            </w:hyperlink>
          </w:p>
        </w:tc>
        <w:tc>
          <w:tcPr>
            <w:tcW w:w="4962" w:type="dxa"/>
            <w:tcBorders>
              <w:top w:val="single" w:sz="4" w:space="0" w:color="auto"/>
              <w:left w:val="single" w:sz="4" w:space="0" w:color="auto"/>
              <w:bottom w:val="single" w:sz="4" w:space="0" w:color="auto"/>
              <w:right w:val="single" w:sz="4" w:space="0" w:color="auto"/>
            </w:tcBorders>
          </w:tcPr>
          <w:p w:rsidR="00EA2E03"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5949">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EA2E03" w:rsidRPr="00746297"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1.</w:t>
            </w:r>
          </w:p>
        </w:tc>
        <w:tc>
          <w:tcPr>
            <w:tcW w:w="3152" w:type="dxa"/>
            <w:vMerge w:val="restart"/>
            <w:tcBorders>
              <w:top w:val="single" w:sz="4" w:space="0" w:color="auto"/>
              <w:left w:val="single" w:sz="4" w:space="0" w:color="auto"/>
              <w:bottom w:val="single" w:sz="4" w:space="0" w:color="auto"/>
              <w:right w:val="single" w:sz="4" w:space="0" w:color="auto"/>
            </w:tcBorders>
          </w:tcPr>
          <w:p w:rsidR="00EA2E03"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Постановление Правительства Российской Федерации от 12.12.2012 </w:t>
            </w:r>
          </w:p>
          <w:p w:rsidR="00EA2E03" w:rsidRPr="00746297"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1287 «</w:t>
            </w:r>
            <w:r w:rsidRPr="00746297">
              <w:rPr>
                <w:rFonts w:ascii="Times New Roman" w:eastAsiaTheme="minorEastAsia" w:hAnsi="Times New Roman" w:cs="Times New Roman"/>
                <w:sz w:val="24"/>
                <w:szCs w:val="24"/>
                <w:lang w:eastAsia="ru-RU"/>
              </w:rPr>
              <w:t>О лицензировании деятельности по заготовке, хранению, переработке и реализации</w:t>
            </w:r>
            <w:r>
              <w:rPr>
                <w:rFonts w:ascii="Times New Roman" w:eastAsiaTheme="minorEastAsia" w:hAnsi="Times New Roman" w:cs="Times New Roman"/>
                <w:sz w:val="24"/>
                <w:szCs w:val="24"/>
                <w:lang w:eastAsia="ru-RU"/>
              </w:rPr>
              <w:t xml:space="preserve"> лома черных и цветных металлов»</w:t>
            </w:r>
          </w:p>
        </w:tc>
        <w:tc>
          <w:tcPr>
            <w:tcW w:w="3686" w:type="dxa"/>
            <w:tcBorders>
              <w:top w:val="single" w:sz="4" w:space="0" w:color="auto"/>
              <w:left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Организации и индивидуальные предприниматели, осуществляющие деятельность по заготовке, хранению, переработке и реализации лома черных металлов, цветных металлов</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Пункты 5, 7 Положения о лицензировании деятельности по заготовке, хранению, переработке и реализации лома черных металлов, цветных металлов</w:t>
            </w:r>
          </w:p>
        </w:tc>
        <w:tc>
          <w:tcPr>
            <w:tcW w:w="4962" w:type="dxa"/>
            <w:vMerge w:val="restart"/>
            <w:tcBorders>
              <w:top w:val="single" w:sz="4" w:space="0" w:color="auto"/>
              <w:left w:val="single" w:sz="4" w:space="0" w:color="auto"/>
              <w:right w:val="single" w:sz="4" w:space="0" w:color="auto"/>
            </w:tcBorders>
          </w:tcPr>
          <w:p w:rsidR="00EA2E03" w:rsidRPr="00746297" w:rsidRDefault="00D717B4" w:rsidP="00D717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части 2 - 4 статьи 14.1 и с</w:t>
            </w:r>
            <w:r w:rsidRPr="00D717B4">
              <w:rPr>
                <w:rFonts w:ascii="Times New Roman" w:eastAsiaTheme="minorEastAsia" w:hAnsi="Times New Roman" w:cs="Times New Roman"/>
                <w:sz w:val="24"/>
                <w:szCs w:val="24"/>
                <w:lang w:eastAsia="ru-RU"/>
              </w:rPr>
              <w:t>татья 14.</w:t>
            </w:r>
            <w:r>
              <w:rPr>
                <w:rFonts w:ascii="Times New Roman" w:eastAsiaTheme="minorEastAsia" w:hAnsi="Times New Roman" w:cs="Times New Roman"/>
                <w:sz w:val="24"/>
                <w:szCs w:val="24"/>
                <w:lang w:eastAsia="ru-RU"/>
              </w:rPr>
              <w:t>26 КоАП РФ</w:t>
            </w:r>
          </w:p>
        </w:tc>
      </w:tr>
      <w:tr w:rsidR="00EA2E03" w:rsidRPr="00746297" w:rsidTr="00D717B4">
        <w:tc>
          <w:tcPr>
            <w:tcW w:w="454"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86" w:type="dxa"/>
            <w:tcBorders>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Соискатели лицензии на осуществление деятельности по заготовке, хранению, переработке и реализации лома черных металлов, цветных металлов</w:t>
            </w:r>
          </w:p>
        </w:tc>
        <w:tc>
          <w:tcPr>
            <w:tcW w:w="2976"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2" w:type="dxa"/>
            <w:vMerge/>
            <w:tcBorders>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746297"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2.</w:t>
            </w:r>
          </w:p>
        </w:tc>
        <w:tc>
          <w:tcPr>
            <w:tcW w:w="3152" w:type="dxa"/>
            <w:vMerge w:val="restart"/>
            <w:tcBorders>
              <w:top w:val="single" w:sz="4" w:space="0" w:color="auto"/>
              <w:left w:val="single" w:sz="4" w:space="0" w:color="auto"/>
              <w:bottom w:val="single" w:sz="4" w:space="0" w:color="auto"/>
              <w:right w:val="single" w:sz="4" w:space="0" w:color="auto"/>
            </w:tcBorders>
          </w:tcPr>
          <w:p w:rsidR="00EA2E03"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Постановление Правительства Российской Федерации от 11.05.2001 </w:t>
            </w:r>
          </w:p>
          <w:p w:rsidR="00EA2E03"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46297">
              <w:rPr>
                <w:rFonts w:ascii="Times New Roman" w:eastAsiaTheme="minorEastAsia" w:hAnsi="Times New Roman" w:cs="Times New Roman"/>
                <w:sz w:val="24"/>
                <w:szCs w:val="24"/>
                <w:lang w:eastAsia="ru-RU"/>
              </w:rPr>
              <w:t xml:space="preserve"> 369</w:t>
            </w:r>
            <w:r>
              <w:rPr>
                <w:rFonts w:ascii="Times New Roman" w:eastAsiaTheme="minorEastAsia" w:hAnsi="Times New Roman" w:cs="Times New Roman"/>
                <w:sz w:val="24"/>
                <w:szCs w:val="24"/>
                <w:lang w:eastAsia="ru-RU"/>
              </w:rPr>
              <w:t xml:space="preserve"> «</w:t>
            </w:r>
            <w:r w:rsidRPr="00746297">
              <w:rPr>
                <w:rFonts w:ascii="Times New Roman" w:eastAsiaTheme="minorEastAsia" w:hAnsi="Times New Roman" w:cs="Times New Roman"/>
                <w:sz w:val="24"/>
                <w:szCs w:val="24"/>
                <w:lang w:eastAsia="ru-RU"/>
              </w:rPr>
              <w:t xml:space="preserve">Об утверждении Правил обращения с ломом </w:t>
            </w:r>
          </w:p>
          <w:p w:rsidR="00EA2E03" w:rsidRPr="00746297"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lastRenderedPageBreak/>
              <w:t xml:space="preserve">и отходами </w:t>
            </w:r>
            <w:r>
              <w:rPr>
                <w:rFonts w:ascii="Times New Roman" w:eastAsiaTheme="minorEastAsia" w:hAnsi="Times New Roman" w:cs="Times New Roman"/>
                <w:sz w:val="24"/>
                <w:szCs w:val="24"/>
                <w:lang w:eastAsia="ru-RU"/>
              </w:rPr>
              <w:t>черных металлов и их отчуждения»</w:t>
            </w:r>
          </w:p>
        </w:tc>
        <w:tc>
          <w:tcPr>
            <w:tcW w:w="3686" w:type="dxa"/>
            <w:tcBorders>
              <w:top w:val="single" w:sz="4" w:space="0" w:color="auto"/>
              <w:left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lastRenderedPageBreak/>
              <w:t xml:space="preserve">Организации и индивидуальные предприниматели, осуществляющие деятельность по заготовке, хранению, переработке и реализации лома черных </w:t>
            </w:r>
            <w:r w:rsidRPr="00746297">
              <w:rPr>
                <w:rFonts w:ascii="Times New Roman" w:eastAsiaTheme="minorEastAsia" w:hAnsi="Times New Roman" w:cs="Times New Roman"/>
                <w:sz w:val="24"/>
                <w:szCs w:val="24"/>
                <w:lang w:eastAsia="ru-RU"/>
              </w:rPr>
              <w:lastRenderedPageBreak/>
              <w:t>металлов</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lastRenderedPageBreak/>
              <w:t>В полном объеме</w:t>
            </w:r>
          </w:p>
        </w:tc>
        <w:tc>
          <w:tcPr>
            <w:tcW w:w="4962" w:type="dxa"/>
            <w:vMerge w:val="restart"/>
            <w:tcBorders>
              <w:top w:val="single" w:sz="4" w:space="0" w:color="auto"/>
              <w:left w:val="single" w:sz="4" w:space="0" w:color="auto"/>
              <w:right w:val="single" w:sz="4" w:space="0" w:color="auto"/>
            </w:tcBorders>
          </w:tcPr>
          <w:p w:rsidR="00EA2E03" w:rsidRPr="00746297" w:rsidRDefault="00D717B4" w:rsidP="00D717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w:t>
            </w:r>
            <w:r w:rsidRPr="00D717B4">
              <w:rPr>
                <w:rFonts w:ascii="Times New Roman" w:eastAsiaTheme="minorEastAsia" w:hAnsi="Times New Roman" w:cs="Times New Roman"/>
                <w:sz w:val="24"/>
                <w:szCs w:val="24"/>
                <w:lang w:eastAsia="ru-RU"/>
              </w:rPr>
              <w:t xml:space="preserve">асти 3 - 4 </w:t>
            </w:r>
            <w:r>
              <w:rPr>
                <w:rFonts w:ascii="Times New Roman" w:eastAsiaTheme="minorEastAsia" w:hAnsi="Times New Roman" w:cs="Times New Roman"/>
                <w:sz w:val="24"/>
                <w:szCs w:val="24"/>
                <w:lang w:eastAsia="ru-RU"/>
              </w:rPr>
              <w:t>с</w:t>
            </w:r>
            <w:r w:rsidRPr="00D717B4">
              <w:rPr>
                <w:rFonts w:ascii="Times New Roman" w:eastAsiaTheme="minorEastAsia" w:hAnsi="Times New Roman" w:cs="Times New Roman"/>
                <w:sz w:val="24"/>
                <w:szCs w:val="24"/>
                <w:lang w:eastAsia="ru-RU"/>
              </w:rPr>
              <w:t xml:space="preserve">татьи 14.1 и </w:t>
            </w:r>
            <w:r>
              <w:rPr>
                <w:rFonts w:ascii="Times New Roman" w:eastAsiaTheme="minorEastAsia" w:hAnsi="Times New Roman" w:cs="Times New Roman"/>
                <w:sz w:val="24"/>
                <w:szCs w:val="24"/>
                <w:lang w:eastAsia="ru-RU"/>
              </w:rPr>
              <w:t>с</w:t>
            </w:r>
            <w:r w:rsidRPr="00D717B4">
              <w:rPr>
                <w:rFonts w:ascii="Times New Roman" w:eastAsiaTheme="minorEastAsia" w:hAnsi="Times New Roman" w:cs="Times New Roman"/>
                <w:sz w:val="24"/>
                <w:szCs w:val="24"/>
                <w:lang w:eastAsia="ru-RU"/>
              </w:rPr>
              <w:t xml:space="preserve">татья 14.26 </w:t>
            </w:r>
            <w:r>
              <w:rPr>
                <w:rFonts w:ascii="Times New Roman" w:eastAsiaTheme="minorEastAsia" w:hAnsi="Times New Roman" w:cs="Times New Roman"/>
                <w:sz w:val="24"/>
                <w:szCs w:val="24"/>
                <w:lang w:eastAsia="ru-RU"/>
              </w:rPr>
              <w:t>КоАП РФ</w:t>
            </w:r>
          </w:p>
        </w:tc>
      </w:tr>
      <w:tr w:rsidR="00EA2E03" w:rsidRPr="00746297" w:rsidTr="00D717B4">
        <w:tc>
          <w:tcPr>
            <w:tcW w:w="454"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86" w:type="dxa"/>
            <w:tcBorders>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Соискатели лицензии на осуществление деятельности по заготовке, хранению, переработке и реализации лома черных металлов, цветных металлов</w:t>
            </w:r>
          </w:p>
        </w:tc>
        <w:tc>
          <w:tcPr>
            <w:tcW w:w="2976"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2" w:type="dxa"/>
            <w:vMerge/>
            <w:tcBorders>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EA2E03" w:rsidRPr="00746297" w:rsidTr="00D717B4">
        <w:tc>
          <w:tcPr>
            <w:tcW w:w="454" w:type="dxa"/>
            <w:vMerge w:val="restart"/>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3.</w:t>
            </w:r>
          </w:p>
        </w:tc>
        <w:tc>
          <w:tcPr>
            <w:tcW w:w="3152" w:type="dxa"/>
            <w:vMerge w:val="restart"/>
            <w:tcBorders>
              <w:top w:val="single" w:sz="4" w:space="0" w:color="auto"/>
              <w:left w:val="single" w:sz="4" w:space="0" w:color="auto"/>
              <w:bottom w:val="single" w:sz="4" w:space="0" w:color="auto"/>
              <w:right w:val="single" w:sz="4" w:space="0" w:color="auto"/>
            </w:tcBorders>
          </w:tcPr>
          <w:p w:rsidR="00EA2E03"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 xml:space="preserve">Постановление Правительства Российской Федерации от 11.05.2001 </w:t>
            </w:r>
          </w:p>
          <w:p w:rsidR="00EA2E03"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370 «</w:t>
            </w:r>
            <w:r w:rsidRPr="00746297">
              <w:rPr>
                <w:rFonts w:ascii="Times New Roman" w:eastAsiaTheme="minorEastAsia" w:hAnsi="Times New Roman" w:cs="Times New Roman"/>
                <w:sz w:val="24"/>
                <w:szCs w:val="24"/>
                <w:lang w:eastAsia="ru-RU"/>
              </w:rPr>
              <w:t xml:space="preserve">Об утверждении Правил обращения с ломом </w:t>
            </w:r>
          </w:p>
          <w:p w:rsidR="00EA2E03" w:rsidRPr="00746297" w:rsidRDefault="00EA2E03" w:rsidP="005650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и отходами ц</w:t>
            </w:r>
            <w:r>
              <w:rPr>
                <w:rFonts w:ascii="Times New Roman" w:eastAsiaTheme="minorEastAsia" w:hAnsi="Times New Roman" w:cs="Times New Roman"/>
                <w:sz w:val="24"/>
                <w:szCs w:val="24"/>
                <w:lang w:eastAsia="ru-RU"/>
              </w:rPr>
              <w:t>ветных металлов и их отчуждения»</w:t>
            </w:r>
          </w:p>
        </w:tc>
        <w:tc>
          <w:tcPr>
            <w:tcW w:w="3686" w:type="dxa"/>
            <w:tcBorders>
              <w:top w:val="single" w:sz="4" w:space="0" w:color="auto"/>
              <w:left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Организации и индивидуальные предприниматели, осуществляющие деятельность по заготовке, хранению, переработке и реализации лома цветных металлов</w:t>
            </w:r>
          </w:p>
        </w:tc>
        <w:tc>
          <w:tcPr>
            <w:tcW w:w="2976" w:type="dxa"/>
            <w:vMerge w:val="restart"/>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В полном объеме</w:t>
            </w:r>
          </w:p>
        </w:tc>
        <w:tc>
          <w:tcPr>
            <w:tcW w:w="4962" w:type="dxa"/>
            <w:vMerge w:val="restart"/>
            <w:tcBorders>
              <w:top w:val="single" w:sz="4" w:space="0" w:color="auto"/>
              <w:left w:val="single" w:sz="4" w:space="0" w:color="auto"/>
              <w:right w:val="single" w:sz="4" w:space="0" w:color="auto"/>
            </w:tcBorders>
          </w:tcPr>
          <w:p w:rsidR="00EA2E03" w:rsidRPr="00746297" w:rsidRDefault="00D717B4" w:rsidP="00D717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w:t>
            </w:r>
            <w:r w:rsidRPr="00D717B4">
              <w:rPr>
                <w:rFonts w:ascii="Times New Roman" w:eastAsiaTheme="minorEastAsia" w:hAnsi="Times New Roman" w:cs="Times New Roman"/>
                <w:sz w:val="24"/>
                <w:szCs w:val="24"/>
                <w:lang w:eastAsia="ru-RU"/>
              </w:rPr>
              <w:t xml:space="preserve">асти 3 - 4 </w:t>
            </w:r>
            <w:r>
              <w:rPr>
                <w:rFonts w:ascii="Times New Roman" w:eastAsiaTheme="minorEastAsia" w:hAnsi="Times New Roman" w:cs="Times New Roman"/>
                <w:sz w:val="24"/>
                <w:szCs w:val="24"/>
                <w:lang w:eastAsia="ru-RU"/>
              </w:rPr>
              <w:t>статьи 14.1 и с</w:t>
            </w:r>
            <w:r w:rsidRPr="00D717B4">
              <w:rPr>
                <w:rFonts w:ascii="Times New Roman" w:eastAsiaTheme="minorEastAsia" w:hAnsi="Times New Roman" w:cs="Times New Roman"/>
                <w:sz w:val="24"/>
                <w:szCs w:val="24"/>
                <w:lang w:eastAsia="ru-RU"/>
              </w:rPr>
              <w:t xml:space="preserve">татья 14.26 </w:t>
            </w:r>
            <w:r>
              <w:rPr>
                <w:rFonts w:ascii="Times New Roman" w:eastAsiaTheme="minorEastAsia" w:hAnsi="Times New Roman" w:cs="Times New Roman"/>
                <w:sz w:val="24"/>
                <w:szCs w:val="24"/>
                <w:lang w:eastAsia="ru-RU"/>
              </w:rPr>
              <w:t>КоАП РФ</w:t>
            </w:r>
          </w:p>
        </w:tc>
      </w:tr>
      <w:tr w:rsidR="00EA2E03" w:rsidRPr="00746297" w:rsidTr="00D717B4">
        <w:tc>
          <w:tcPr>
            <w:tcW w:w="454"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152"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686" w:type="dxa"/>
            <w:tcBorders>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Соискатели лицензии на осуществление деятельности по заготовке, хранению, переработке и реализации лома черных металлов, цветных металлов</w:t>
            </w:r>
          </w:p>
        </w:tc>
        <w:tc>
          <w:tcPr>
            <w:tcW w:w="2976" w:type="dxa"/>
            <w:vMerge/>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62" w:type="dxa"/>
            <w:vMerge/>
            <w:tcBorders>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46297" w:rsidRPr="00746297" w:rsidRDefault="00746297" w:rsidP="00746297">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bookmarkStart w:id="1" w:name="Par454"/>
      <w:bookmarkEnd w:id="1"/>
      <w:r w:rsidRPr="00746297">
        <w:rPr>
          <w:rFonts w:ascii="Times New Roman" w:eastAsiaTheme="minorEastAsia" w:hAnsi="Times New Roman" w:cs="Times New Roman"/>
          <w:b/>
          <w:bCs/>
          <w:sz w:val="24"/>
          <w:szCs w:val="24"/>
          <w:lang w:eastAsia="ru-RU"/>
        </w:rPr>
        <w:t xml:space="preserve">Раздел </w:t>
      </w:r>
      <w:r w:rsidR="0056502D" w:rsidRPr="0056502D">
        <w:rPr>
          <w:rFonts w:ascii="Times New Roman" w:eastAsiaTheme="minorEastAsia" w:hAnsi="Times New Roman" w:cs="Times New Roman"/>
          <w:b/>
          <w:bCs/>
          <w:sz w:val="24"/>
          <w:szCs w:val="24"/>
          <w:lang w:eastAsia="ru-RU"/>
        </w:rPr>
        <w:t>4</w:t>
      </w:r>
      <w:r w:rsidRPr="00746297">
        <w:rPr>
          <w:rFonts w:ascii="Times New Roman" w:eastAsiaTheme="minorEastAsia" w:hAnsi="Times New Roman" w:cs="Times New Roman"/>
          <w:b/>
          <w:bCs/>
          <w:sz w:val="24"/>
          <w:szCs w:val="24"/>
          <w:lang w:eastAsia="ru-RU"/>
        </w:rPr>
        <w:t>. Законы и иные нормативные правовые акты субъектов</w:t>
      </w:r>
    </w:p>
    <w:p w:rsidR="00746297" w:rsidRPr="00746297" w:rsidRDefault="00746297" w:rsidP="00746297">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746297">
        <w:rPr>
          <w:rFonts w:ascii="Times New Roman" w:eastAsiaTheme="minorEastAsia" w:hAnsi="Times New Roman" w:cs="Times New Roman"/>
          <w:b/>
          <w:bCs/>
          <w:sz w:val="24"/>
          <w:szCs w:val="24"/>
          <w:lang w:eastAsia="ru-RU"/>
        </w:rPr>
        <w:t>Российской Федерации &lt;**&gt;</w:t>
      </w:r>
    </w:p>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454"/>
        <w:gridCol w:w="3005"/>
        <w:gridCol w:w="3833"/>
        <w:gridCol w:w="2976"/>
        <w:gridCol w:w="4962"/>
      </w:tblGrid>
      <w:tr w:rsidR="00EA2E03" w:rsidRPr="00746297" w:rsidTr="00EA2E03">
        <w:tc>
          <w:tcPr>
            <w:tcW w:w="454"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N</w:t>
            </w:r>
          </w:p>
        </w:tc>
        <w:tc>
          <w:tcPr>
            <w:tcW w:w="3005"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Наименование и реквизиты акта</w:t>
            </w:r>
          </w:p>
        </w:tc>
        <w:tc>
          <w:tcPr>
            <w:tcW w:w="3833"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Краткое описание круга лиц и</w:t>
            </w:r>
            <w:r>
              <w:rPr>
                <w:rFonts w:ascii="Times New Roman" w:eastAsiaTheme="minorEastAsia" w:hAnsi="Times New Roman" w:cs="Times New Roman"/>
                <w:sz w:val="24"/>
                <w:szCs w:val="24"/>
                <w:lang w:eastAsia="ru-RU"/>
              </w:rPr>
              <w:t xml:space="preserve"> </w:t>
            </w:r>
            <w:r w:rsidRPr="00746297">
              <w:rPr>
                <w:rFonts w:ascii="Times New Roman" w:eastAsiaTheme="minorEastAsia" w:hAnsi="Times New Roman" w:cs="Times New Roman"/>
                <w:sz w:val="24"/>
                <w:szCs w:val="24"/>
                <w:lang w:eastAsia="ru-RU"/>
              </w:rPr>
              <w:t>(или) перечня объектов, в отношении которых устанавливаются обязательные требования</w:t>
            </w:r>
          </w:p>
        </w:tc>
        <w:tc>
          <w:tcPr>
            <w:tcW w:w="2976"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 &lt;*&gt;</w:t>
            </w:r>
          </w:p>
        </w:tc>
        <w:tc>
          <w:tcPr>
            <w:tcW w:w="4962" w:type="dxa"/>
            <w:tcBorders>
              <w:top w:val="single" w:sz="4" w:space="0" w:color="auto"/>
              <w:left w:val="single" w:sz="4" w:space="0" w:color="auto"/>
              <w:bottom w:val="single" w:sz="4" w:space="0" w:color="auto"/>
              <w:right w:val="single" w:sz="4" w:space="0" w:color="auto"/>
            </w:tcBorders>
          </w:tcPr>
          <w:p w:rsidR="00EA2E03" w:rsidRPr="00746297" w:rsidRDefault="007B5949"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5949">
              <w:rPr>
                <w:rFonts w:ascii="Times New Roman" w:eastAsiaTheme="minorEastAsia" w:hAnsi="Times New Roman" w:cs="Times New Roman"/>
                <w:sz w:val="24"/>
                <w:szCs w:val="24"/>
                <w:lang w:eastAsia="ru-RU"/>
              </w:rPr>
              <w:t>Указание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EA2E03" w:rsidRPr="00746297" w:rsidTr="00EA2E03">
        <w:tc>
          <w:tcPr>
            <w:tcW w:w="454"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1.</w:t>
            </w:r>
          </w:p>
        </w:tc>
        <w:tc>
          <w:tcPr>
            <w:tcW w:w="3005" w:type="dxa"/>
            <w:tcBorders>
              <w:top w:val="single" w:sz="4" w:space="0" w:color="auto"/>
              <w:left w:val="single" w:sz="4" w:space="0" w:color="auto"/>
              <w:bottom w:val="single" w:sz="4" w:space="0" w:color="auto"/>
              <w:right w:val="single" w:sz="4" w:space="0" w:color="auto"/>
            </w:tcBorders>
          </w:tcPr>
          <w:p w:rsidR="00EA2E03"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Постановление</w:t>
            </w:r>
            <w:r w:rsidR="00D717B4">
              <w:rPr>
                <w:rFonts w:ascii="Times New Roman" w:eastAsiaTheme="minorEastAsia" w:hAnsi="Times New Roman" w:cs="Times New Roman"/>
                <w:sz w:val="24"/>
                <w:szCs w:val="24"/>
                <w:lang w:eastAsia="ru-RU"/>
              </w:rPr>
              <w:t xml:space="preserve"> П</w:t>
            </w:r>
            <w:r w:rsidRPr="00746297">
              <w:rPr>
                <w:rFonts w:ascii="Times New Roman" w:eastAsiaTheme="minorEastAsia" w:hAnsi="Times New Roman" w:cs="Times New Roman"/>
                <w:sz w:val="24"/>
                <w:szCs w:val="24"/>
                <w:lang w:eastAsia="ru-RU"/>
              </w:rPr>
              <w:t>равительства Ленинградс</w:t>
            </w:r>
            <w:r>
              <w:rPr>
                <w:rFonts w:ascii="Times New Roman" w:eastAsiaTheme="minorEastAsia" w:hAnsi="Times New Roman" w:cs="Times New Roman"/>
                <w:sz w:val="24"/>
                <w:szCs w:val="24"/>
                <w:lang w:eastAsia="ru-RU"/>
              </w:rPr>
              <w:t xml:space="preserve">кой области </w:t>
            </w:r>
          </w:p>
          <w:p w:rsidR="00EA2E03"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 27.06.2001 № 57 </w:t>
            </w:r>
          </w:p>
          <w:p w:rsidR="00EA2E03"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46297">
              <w:rPr>
                <w:rFonts w:ascii="Times New Roman" w:eastAsiaTheme="minorEastAsia" w:hAnsi="Times New Roman" w:cs="Times New Roman"/>
                <w:sz w:val="24"/>
                <w:szCs w:val="24"/>
                <w:lang w:eastAsia="ru-RU"/>
              </w:rPr>
              <w:t xml:space="preserve">Об утверждении Перечня видов лома и отходов цветных металлов, разрешенных для приема </w:t>
            </w:r>
          </w:p>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lastRenderedPageBreak/>
              <w:t>от физических лиц на т</w:t>
            </w:r>
            <w:r>
              <w:rPr>
                <w:rFonts w:ascii="Times New Roman" w:eastAsiaTheme="minorEastAsia" w:hAnsi="Times New Roman" w:cs="Times New Roman"/>
                <w:sz w:val="24"/>
                <w:szCs w:val="24"/>
                <w:lang w:eastAsia="ru-RU"/>
              </w:rPr>
              <w:t>ерритории Ленинградской области»</w:t>
            </w:r>
          </w:p>
        </w:tc>
        <w:tc>
          <w:tcPr>
            <w:tcW w:w="3833"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lastRenderedPageBreak/>
              <w:t>Организации и индивидуальные предприниматели, осуществляющие деятельность по заготовке, хранению, переработке и реализации лома цветных металлов</w:t>
            </w:r>
          </w:p>
        </w:tc>
        <w:tc>
          <w:tcPr>
            <w:tcW w:w="2976" w:type="dxa"/>
            <w:tcBorders>
              <w:top w:val="single" w:sz="4" w:space="0" w:color="auto"/>
              <w:left w:val="single" w:sz="4" w:space="0" w:color="auto"/>
              <w:bottom w:val="single" w:sz="4" w:space="0" w:color="auto"/>
              <w:right w:val="single" w:sz="4" w:space="0" w:color="auto"/>
            </w:tcBorders>
          </w:tcPr>
          <w:p w:rsidR="00EA2E03" w:rsidRPr="00746297" w:rsidRDefault="00EA2E03"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В полном объеме</w:t>
            </w:r>
          </w:p>
        </w:tc>
        <w:tc>
          <w:tcPr>
            <w:tcW w:w="4962" w:type="dxa"/>
            <w:tcBorders>
              <w:top w:val="single" w:sz="4" w:space="0" w:color="auto"/>
              <w:left w:val="single" w:sz="4" w:space="0" w:color="auto"/>
              <w:bottom w:val="single" w:sz="4" w:space="0" w:color="auto"/>
              <w:right w:val="single" w:sz="4" w:space="0" w:color="auto"/>
            </w:tcBorders>
          </w:tcPr>
          <w:p w:rsidR="00EA2E03" w:rsidRPr="00746297" w:rsidRDefault="00D717B4" w:rsidP="0074629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bl>
    <w:p w:rsidR="00746297" w:rsidRPr="00746297" w:rsidRDefault="00746297" w:rsidP="007462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46297" w:rsidRPr="00746297" w:rsidRDefault="00746297" w:rsidP="0074629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46297">
        <w:rPr>
          <w:rFonts w:ascii="Times New Roman" w:eastAsiaTheme="minorEastAsia" w:hAnsi="Times New Roman" w:cs="Times New Roman"/>
          <w:sz w:val="24"/>
          <w:szCs w:val="24"/>
          <w:lang w:eastAsia="ru-RU"/>
        </w:rPr>
        <w:t>--------------------------------</w:t>
      </w:r>
    </w:p>
    <w:p w:rsidR="00746297" w:rsidRPr="00746297" w:rsidRDefault="00746297" w:rsidP="00746297">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4"/>
          <w:szCs w:val="24"/>
          <w:lang w:eastAsia="ru-RU"/>
        </w:rPr>
      </w:pPr>
      <w:bookmarkStart w:id="2" w:name="Par477"/>
      <w:bookmarkEnd w:id="2"/>
      <w:r w:rsidRPr="00746297">
        <w:rPr>
          <w:rFonts w:ascii="Times New Roman" w:eastAsiaTheme="minorEastAsia" w:hAnsi="Times New Roman" w:cs="Times New Roman"/>
          <w:sz w:val="24"/>
          <w:szCs w:val="24"/>
          <w:lang w:eastAsia="ru-RU"/>
        </w:rPr>
        <w:t>&lt;*&gt; Структурные единицы акта указываются в случае содержания в одном акте обязательных требований, соблюдение которых оценивается при осуществлении нескольких видов государственного контроля (надзора). В иных случаях указание на структурные единицы акта может в Перечень актов не включаться.</w:t>
      </w:r>
    </w:p>
    <w:p w:rsidR="00617C08" w:rsidRPr="007C416F" w:rsidRDefault="00746297" w:rsidP="007C416F">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4"/>
          <w:szCs w:val="24"/>
          <w:lang w:eastAsia="ru-RU"/>
        </w:rPr>
      </w:pPr>
      <w:bookmarkStart w:id="3" w:name="Par478"/>
      <w:bookmarkEnd w:id="3"/>
      <w:r w:rsidRPr="00746297">
        <w:rPr>
          <w:rFonts w:ascii="Times New Roman" w:eastAsiaTheme="minorEastAsia" w:hAnsi="Times New Roman" w:cs="Times New Roman"/>
          <w:sz w:val="24"/>
          <w:szCs w:val="24"/>
          <w:lang w:eastAsia="ru-RU"/>
        </w:rPr>
        <w:t xml:space="preserve">&lt;**&gt; </w:t>
      </w:r>
      <w:r w:rsidR="0056502D" w:rsidRPr="0056502D">
        <w:rPr>
          <w:rFonts w:ascii="Times New Roman" w:eastAsiaTheme="minorEastAsia" w:hAnsi="Times New Roman" w:cs="Times New Roman"/>
          <w:sz w:val="24"/>
          <w:szCs w:val="24"/>
          <w:lang w:eastAsia="ru-RU"/>
        </w:rPr>
        <w:t xml:space="preserve">Раздел </w:t>
      </w:r>
      <w:r w:rsidRPr="00746297">
        <w:rPr>
          <w:rFonts w:ascii="Times New Roman" w:eastAsiaTheme="minorEastAsia" w:hAnsi="Times New Roman" w:cs="Times New Roman"/>
          <w:sz w:val="24"/>
          <w:szCs w:val="24"/>
          <w:lang w:eastAsia="ru-RU"/>
        </w:rPr>
        <w:t>I</w:t>
      </w:r>
      <w:r w:rsidR="0056502D" w:rsidRPr="0056502D">
        <w:rPr>
          <w:rFonts w:ascii="Times New Roman" w:eastAsiaTheme="minorEastAsia" w:hAnsi="Times New Roman" w:cs="Times New Roman"/>
          <w:sz w:val="24"/>
          <w:szCs w:val="24"/>
          <w:lang w:val="en-US" w:eastAsia="ru-RU"/>
        </w:rPr>
        <w:t>V</w:t>
      </w:r>
      <w:r w:rsidRPr="00746297">
        <w:rPr>
          <w:rFonts w:ascii="Times New Roman" w:eastAsiaTheme="minorEastAsia" w:hAnsi="Times New Roman" w:cs="Times New Roman"/>
          <w:sz w:val="24"/>
          <w:szCs w:val="24"/>
          <w:lang w:eastAsia="ru-RU"/>
        </w:rPr>
        <w:t xml:space="preserve"> формируется при составлении Перечня актов, содержащих обязательные требования, региональными органами государственного контроля (надзора).</w:t>
      </w:r>
    </w:p>
    <w:sectPr w:rsidR="00617C08" w:rsidRPr="007C416F" w:rsidSect="00090BBD">
      <w:pgSz w:w="16838" w:h="11906" w:orient="landscape"/>
      <w:pgMar w:top="851" w:right="1134"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88"/>
    <w:multiLevelType w:val="hybridMultilevel"/>
    <w:tmpl w:val="28D84552"/>
    <w:lvl w:ilvl="0" w:tplc="682E4A0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422487"/>
    <w:multiLevelType w:val="hybridMultilevel"/>
    <w:tmpl w:val="D0328C54"/>
    <w:lvl w:ilvl="0" w:tplc="0B8C7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B963BC"/>
    <w:multiLevelType w:val="hybridMultilevel"/>
    <w:tmpl w:val="F90E0F24"/>
    <w:lvl w:ilvl="0" w:tplc="E4981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A831BC"/>
    <w:multiLevelType w:val="hybridMultilevel"/>
    <w:tmpl w:val="BA82AC3E"/>
    <w:lvl w:ilvl="0" w:tplc="5DD8994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FB5B49"/>
    <w:multiLevelType w:val="hybridMultilevel"/>
    <w:tmpl w:val="2C38E742"/>
    <w:lvl w:ilvl="0" w:tplc="6ECAABF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15"/>
    <w:rsid w:val="00021F1C"/>
    <w:rsid w:val="00080C42"/>
    <w:rsid w:val="0008361D"/>
    <w:rsid w:val="00087BDD"/>
    <w:rsid w:val="00090BBD"/>
    <w:rsid w:val="000E0148"/>
    <w:rsid w:val="000E3B15"/>
    <w:rsid w:val="000F41E0"/>
    <w:rsid w:val="000F7CDE"/>
    <w:rsid w:val="00125315"/>
    <w:rsid w:val="001254EA"/>
    <w:rsid w:val="001565BB"/>
    <w:rsid w:val="001C2F9E"/>
    <w:rsid w:val="001C67C6"/>
    <w:rsid w:val="002E5145"/>
    <w:rsid w:val="002E756E"/>
    <w:rsid w:val="002F5043"/>
    <w:rsid w:val="003308B0"/>
    <w:rsid w:val="00362E08"/>
    <w:rsid w:val="003A7966"/>
    <w:rsid w:val="00400525"/>
    <w:rsid w:val="00441500"/>
    <w:rsid w:val="004434CF"/>
    <w:rsid w:val="00454994"/>
    <w:rsid w:val="00487FB4"/>
    <w:rsid w:val="004B523D"/>
    <w:rsid w:val="005132B0"/>
    <w:rsid w:val="00515A61"/>
    <w:rsid w:val="005617BB"/>
    <w:rsid w:val="0056502D"/>
    <w:rsid w:val="0057259A"/>
    <w:rsid w:val="005C6A28"/>
    <w:rsid w:val="005C7CA1"/>
    <w:rsid w:val="00604161"/>
    <w:rsid w:val="00617C08"/>
    <w:rsid w:val="00670764"/>
    <w:rsid w:val="00694827"/>
    <w:rsid w:val="006B0952"/>
    <w:rsid w:val="00717AAA"/>
    <w:rsid w:val="00746297"/>
    <w:rsid w:val="0076532F"/>
    <w:rsid w:val="0079696C"/>
    <w:rsid w:val="007B5949"/>
    <w:rsid w:val="007C416F"/>
    <w:rsid w:val="007D3ACD"/>
    <w:rsid w:val="008165C0"/>
    <w:rsid w:val="0085720D"/>
    <w:rsid w:val="00896A61"/>
    <w:rsid w:val="008B1E3D"/>
    <w:rsid w:val="008C4BA9"/>
    <w:rsid w:val="008E302B"/>
    <w:rsid w:val="008F0DEC"/>
    <w:rsid w:val="00900184"/>
    <w:rsid w:val="00943360"/>
    <w:rsid w:val="00992E8C"/>
    <w:rsid w:val="009A072A"/>
    <w:rsid w:val="009C1E1A"/>
    <w:rsid w:val="00A33B60"/>
    <w:rsid w:val="00AA2ED2"/>
    <w:rsid w:val="00AC6760"/>
    <w:rsid w:val="00AE2EBE"/>
    <w:rsid w:val="00B50903"/>
    <w:rsid w:val="00C16A2F"/>
    <w:rsid w:val="00C47D39"/>
    <w:rsid w:val="00CD5636"/>
    <w:rsid w:val="00CE3F0E"/>
    <w:rsid w:val="00CE7A09"/>
    <w:rsid w:val="00D3406B"/>
    <w:rsid w:val="00D4488C"/>
    <w:rsid w:val="00D717B4"/>
    <w:rsid w:val="00D96C96"/>
    <w:rsid w:val="00E10510"/>
    <w:rsid w:val="00E1692D"/>
    <w:rsid w:val="00E779C2"/>
    <w:rsid w:val="00E94CC2"/>
    <w:rsid w:val="00E94DEC"/>
    <w:rsid w:val="00E9502E"/>
    <w:rsid w:val="00EA2E03"/>
    <w:rsid w:val="00ED167B"/>
    <w:rsid w:val="00F1621F"/>
    <w:rsid w:val="00F35654"/>
    <w:rsid w:val="00F3623C"/>
    <w:rsid w:val="00F70507"/>
    <w:rsid w:val="00F926B7"/>
    <w:rsid w:val="00F95FC5"/>
    <w:rsid w:val="00FA06BF"/>
    <w:rsid w:val="00FA2E72"/>
    <w:rsid w:val="00FD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B15"/>
    <w:rPr>
      <w:rFonts w:ascii="Tahoma" w:hAnsi="Tahoma" w:cs="Tahoma"/>
      <w:sz w:val="16"/>
      <w:szCs w:val="16"/>
    </w:rPr>
  </w:style>
  <w:style w:type="paragraph" w:styleId="a5">
    <w:name w:val="List Paragraph"/>
    <w:basedOn w:val="a"/>
    <w:uiPriority w:val="34"/>
    <w:qFormat/>
    <w:rsid w:val="00992E8C"/>
    <w:pPr>
      <w:ind w:left="720"/>
      <w:contextualSpacing/>
    </w:pPr>
  </w:style>
  <w:style w:type="character" w:styleId="a6">
    <w:name w:val="annotation reference"/>
    <w:basedOn w:val="a0"/>
    <w:uiPriority w:val="99"/>
    <w:semiHidden/>
    <w:unhideWhenUsed/>
    <w:rsid w:val="00617C08"/>
    <w:rPr>
      <w:rFonts w:cs="Times New Roman"/>
      <w:sz w:val="16"/>
      <w:szCs w:val="16"/>
    </w:rPr>
  </w:style>
  <w:style w:type="paragraph" w:styleId="a7">
    <w:name w:val="annotation text"/>
    <w:basedOn w:val="a"/>
    <w:link w:val="a8"/>
    <w:uiPriority w:val="99"/>
    <w:semiHidden/>
    <w:unhideWhenUsed/>
    <w:rsid w:val="00617C08"/>
    <w:rPr>
      <w:rFonts w:eastAsiaTheme="minorEastAsia" w:cs="Times New Roman"/>
      <w:sz w:val="20"/>
      <w:szCs w:val="20"/>
      <w:lang w:eastAsia="ru-RU"/>
    </w:rPr>
  </w:style>
  <w:style w:type="character" w:customStyle="1" w:styleId="a8">
    <w:name w:val="Текст примечания Знак"/>
    <w:basedOn w:val="a0"/>
    <w:link w:val="a7"/>
    <w:uiPriority w:val="99"/>
    <w:semiHidden/>
    <w:rsid w:val="00617C08"/>
    <w:rPr>
      <w:rFonts w:eastAsiaTheme="minorEastAsi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B15"/>
    <w:rPr>
      <w:rFonts w:ascii="Tahoma" w:hAnsi="Tahoma" w:cs="Tahoma"/>
      <w:sz w:val="16"/>
      <w:szCs w:val="16"/>
    </w:rPr>
  </w:style>
  <w:style w:type="paragraph" w:styleId="a5">
    <w:name w:val="List Paragraph"/>
    <w:basedOn w:val="a"/>
    <w:uiPriority w:val="34"/>
    <w:qFormat/>
    <w:rsid w:val="00992E8C"/>
    <w:pPr>
      <w:ind w:left="720"/>
      <w:contextualSpacing/>
    </w:pPr>
  </w:style>
  <w:style w:type="character" w:styleId="a6">
    <w:name w:val="annotation reference"/>
    <w:basedOn w:val="a0"/>
    <w:uiPriority w:val="99"/>
    <w:semiHidden/>
    <w:unhideWhenUsed/>
    <w:rsid w:val="00617C08"/>
    <w:rPr>
      <w:rFonts w:cs="Times New Roman"/>
      <w:sz w:val="16"/>
      <w:szCs w:val="16"/>
    </w:rPr>
  </w:style>
  <w:style w:type="paragraph" w:styleId="a7">
    <w:name w:val="annotation text"/>
    <w:basedOn w:val="a"/>
    <w:link w:val="a8"/>
    <w:uiPriority w:val="99"/>
    <w:semiHidden/>
    <w:unhideWhenUsed/>
    <w:rsid w:val="00617C08"/>
    <w:rPr>
      <w:rFonts w:eastAsiaTheme="minorEastAsia" w:cs="Times New Roman"/>
      <w:sz w:val="20"/>
      <w:szCs w:val="20"/>
      <w:lang w:eastAsia="ru-RU"/>
    </w:rPr>
  </w:style>
  <w:style w:type="character" w:customStyle="1" w:styleId="a8">
    <w:name w:val="Текст примечания Знак"/>
    <w:basedOn w:val="a0"/>
    <w:link w:val="a7"/>
    <w:uiPriority w:val="99"/>
    <w:semiHidden/>
    <w:rsid w:val="00617C08"/>
    <w:rPr>
      <w:rFonts w:eastAsiaTheme="minorEastAsi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0E3CF1E53F9310517D25C0F359DF71AEBAF34FC111B2A936EE071448CCE06622EDAD230955DA72526643A78724C1F580F8D7EB8D9545Ee8V1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70E3CF1E53F9310517D25C0F359DF71DECAF34FB161B2A936EE071448CCE06702E82DE319243A32233326B3Ee2V5G" TargetMode="External"/><Relationship Id="rId5" Type="http://schemas.openxmlformats.org/officeDocument/2006/relationships/settings" Target="settings.xml"/><Relationship Id="rId10" Type="http://schemas.openxmlformats.org/officeDocument/2006/relationships/hyperlink" Target="consultantplus://offline/ref=8C70E3CF1E53F9310517D25C0F359DF71AE4AE37FD1B1B2A936EE071448CCE06702E82DE319243A32233326B3Ee2V5G" TargetMode="External"/><Relationship Id="rId4" Type="http://schemas.microsoft.com/office/2007/relationships/stylesWithEffects" Target="stylesWithEffects.xml"/><Relationship Id="rId9" Type="http://schemas.openxmlformats.org/officeDocument/2006/relationships/hyperlink" Target="consultantplus://offline/ref=8C70E3CF1E53F9310517D25C0F359DF71AEBAF34FC111B2A936EE071448CCE06622EDAD2309555A62026643A78724C1F580F8D7EB8D9545Ee8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FB18-6B55-478F-B96A-90A85154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Олеговна Иванова</dc:creator>
  <cp:lastModifiedBy>Андрей Сергеевич ОРЛОВ</cp:lastModifiedBy>
  <cp:revision>2</cp:revision>
  <cp:lastPrinted>2022-02-17T12:42:00Z</cp:lastPrinted>
  <dcterms:created xsi:type="dcterms:W3CDTF">2022-02-24T11:23:00Z</dcterms:created>
  <dcterms:modified xsi:type="dcterms:W3CDTF">2022-02-24T11:23:00Z</dcterms:modified>
</cp:coreProperties>
</file>