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1E1" w:rsidRPr="00DE375A" w:rsidRDefault="00172FF5" w:rsidP="00172F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E375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F69EF" w:rsidRPr="00DE375A" w:rsidRDefault="00172FF5" w:rsidP="003F69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375A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C225D6" w:rsidRPr="00DE375A">
        <w:rPr>
          <w:rFonts w:ascii="Times New Roman" w:hAnsi="Times New Roman" w:cs="Times New Roman"/>
          <w:b/>
          <w:sz w:val="28"/>
          <w:szCs w:val="28"/>
        </w:rPr>
        <w:t xml:space="preserve">постановления Правительства </w:t>
      </w:r>
      <w:r w:rsidRPr="00DE375A">
        <w:rPr>
          <w:rFonts w:ascii="Times New Roman" w:hAnsi="Times New Roman" w:cs="Times New Roman"/>
          <w:b/>
          <w:sz w:val="28"/>
          <w:szCs w:val="28"/>
        </w:rPr>
        <w:t>Ленинградской области</w:t>
      </w:r>
      <w:r w:rsidR="00784565" w:rsidRPr="00DE37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25D6" w:rsidRPr="00DE375A">
        <w:rPr>
          <w:rFonts w:ascii="Times New Roman" w:hAnsi="Times New Roman" w:cs="Times New Roman"/>
          <w:b/>
          <w:sz w:val="28"/>
          <w:szCs w:val="28"/>
        </w:rPr>
        <w:t>«</w:t>
      </w:r>
      <w:r w:rsidR="003F69EF" w:rsidRPr="00DE375A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Правительства Ленинградской области </w:t>
      </w:r>
    </w:p>
    <w:p w:rsidR="00F8003C" w:rsidRPr="00F8003C" w:rsidRDefault="00F8003C" w:rsidP="00F80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03C">
        <w:rPr>
          <w:rFonts w:ascii="Times New Roman" w:hAnsi="Times New Roman" w:cs="Times New Roman"/>
          <w:b/>
          <w:sz w:val="28"/>
          <w:szCs w:val="28"/>
        </w:rPr>
        <w:t>от 25 мая 2021 года № 285</w:t>
      </w:r>
    </w:p>
    <w:p w:rsidR="00172FF5" w:rsidRPr="00DE375A" w:rsidRDefault="00F8003C" w:rsidP="00F80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03C">
        <w:rPr>
          <w:rFonts w:ascii="Times New Roman" w:hAnsi="Times New Roman" w:cs="Times New Roman"/>
          <w:b/>
          <w:sz w:val="28"/>
          <w:szCs w:val="28"/>
        </w:rPr>
        <w:t>«О  проведении открытого конкурса на право заключения концессионного соглашения о создании и последующей эксплуатации объекта спорта – многофункциональный спортивный комплекс в г. Тосно Тосненского района Ленинградской области»</w:t>
      </w:r>
      <w:r w:rsidR="009525E8" w:rsidRPr="00DE37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28D9" w:rsidRPr="00DE375A" w:rsidRDefault="00A728D9" w:rsidP="00172F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0B93" w:rsidRPr="00F8003C" w:rsidRDefault="00C225D6" w:rsidP="00F800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E375A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Ленинградской области </w:t>
      </w:r>
      <w:r w:rsidR="00F8003C" w:rsidRPr="00F8003C">
        <w:rPr>
          <w:rFonts w:ascii="Times New Roman" w:hAnsi="Times New Roman" w:cs="Times New Roman"/>
          <w:sz w:val="28"/>
          <w:szCs w:val="28"/>
        </w:rPr>
        <w:t xml:space="preserve">от 25 мая 2021 года </w:t>
      </w:r>
      <w:r w:rsidR="00D95B0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8003C" w:rsidRPr="00F8003C">
        <w:rPr>
          <w:rFonts w:ascii="Times New Roman" w:hAnsi="Times New Roman" w:cs="Times New Roman"/>
          <w:sz w:val="28"/>
          <w:szCs w:val="28"/>
        </w:rPr>
        <w:t xml:space="preserve"> № 285</w:t>
      </w:r>
      <w:r w:rsidR="00F8003C">
        <w:rPr>
          <w:rFonts w:ascii="Times New Roman" w:hAnsi="Times New Roman" w:cs="Times New Roman"/>
          <w:sz w:val="28"/>
          <w:szCs w:val="28"/>
        </w:rPr>
        <w:t xml:space="preserve"> </w:t>
      </w:r>
      <w:r w:rsidR="00F8003C" w:rsidRPr="00F8003C">
        <w:rPr>
          <w:rFonts w:ascii="Times New Roman" w:hAnsi="Times New Roman" w:cs="Times New Roman"/>
          <w:sz w:val="28"/>
          <w:szCs w:val="28"/>
        </w:rPr>
        <w:t xml:space="preserve">«О  проведении открытого конкурса на право заключения концессионного соглашения о создании и последующей эксплуатации объекта спорта – многофункциональный спортивный комплекс в г. Тосно Тосненского района Ленинградской области» </w:t>
      </w:r>
      <w:r w:rsidRPr="00F8003C">
        <w:rPr>
          <w:rFonts w:ascii="Times New Roman" w:hAnsi="Times New Roman" w:cs="Times New Roman"/>
          <w:sz w:val="28"/>
          <w:szCs w:val="28"/>
        </w:rPr>
        <w:t>утвержд</w:t>
      </w:r>
      <w:r w:rsidR="00F8003C">
        <w:rPr>
          <w:rFonts w:ascii="Times New Roman" w:hAnsi="Times New Roman" w:cs="Times New Roman"/>
          <w:sz w:val="28"/>
          <w:szCs w:val="28"/>
        </w:rPr>
        <w:t>ена конкурсная документация</w:t>
      </w:r>
      <w:r w:rsidRPr="00F8003C">
        <w:rPr>
          <w:rFonts w:ascii="Times New Roman" w:hAnsi="Times New Roman" w:cs="Times New Roman"/>
          <w:sz w:val="28"/>
          <w:szCs w:val="28"/>
        </w:rPr>
        <w:t xml:space="preserve"> </w:t>
      </w:r>
      <w:r w:rsidR="00F8003C" w:rsidRPr="00F8003C">
        <w:rPr>
          <w:rFonts w:ascii="Times New Roman" w:hAnsi="Times New Roman" w:cs="Times New Roman"/>
          <w:sz w:val="28"/>
          <w:szCs w:val="28"/>
        </w:rPr>
        <w:t>к открытому конкурсу на право заключения концессионного соглашения о создании и последующей эксплуатации объекта спорта – многофункциональный спортивный комплекс  в   г. Тосно</w:t>
      </w:r>
      <w:proofErr w:type="gramEnd"/>
      <w:r w:rsidR="00F8003C" w:rsidRPr="00F8003C">
        <w:rPr>
          <w:rFonts w:ascii="Times New Roman" w:hAnsi="Times New Roman" w:cs="Times New Roman"/>
          <w:sz w:val="28"/>
          <w:szCs w:val="28"/>
        </w:rPr>
        <w:t xml:space="preserve"> Тосненского района Ленинградской области </w:t>
      </w:r>
      <w:r w:rsidR="003F69EF" w:rsidRPr="00DE375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8003C">
        <w:rPr>
          <w:rFonts w:ascii="Times New Roman" w:hAnsi="Times New Roman" w:cs="Times New Roman"/>
          <w:sz w:val="28"/>
          <w:szCs w:val="28"/>
        </w:rPr>
        <w:t>– Конкурсная документация</w:t>
      </w:r>
      <w:r w:rsidR="003F69EF" w:rsidRPr="00DE375A">
        <w:rPr>
          <w:rFonts w:ascii="Times New Roman" w:hAnsi="Times New Roman" w:cs="Times New Roman"/>
          <w:sz w:val="28"/>
          <w:szCs w:val="28"/>
        </w:rPr>
        <w:t>)</w:t>
      </w:r>
      <w:r w:rsidRPr="00DE375A">
        <w:rPr>
          <w:rFonts w:ascii="Times New Roman" w:hAnsi="Times New Roman" w:cs="Times New Roman"/>
          <w:sz w:val="28"/>
          <w:szCs w:val="28"/>
        </w:rPr>
        <w:t>.</w:t>
      </w:r>
    </w:p>
    <w:p w:rsidR="00F8003C" w:rsidRDefault="00C225D6" w:rsidP="00F80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ходе проведения процедуры торгов к</w:t>
      </w:r>
      <w:r w:rsidR="00146133" w:rsidRP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омитет</w:t>
      </w:r>
      <w:r w:rsid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146133" w:rsidRP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экономического развития и инвестиционной деятельности Ленинградской области</w:t>
      </w:r>
      <w:r w:rsidR="00E329B5" w:rsidRP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также, Комитет)</w:t>
      </w:r>
      <w:r w:rsidR="00146133" w:rsidRP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329B5" w:rsidRP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133" w:rsidRP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</w:t>
      </w:r>
      <w:r w:rsid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46133" w:rsidRP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функции по разработке проектов правовых актов Ленинградской области, регулирующих отношения, возникающие в связи </w:t>
      </w:r>
      <w:r w:rsidR="009179C7" w:rsidRP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подготовкой, заключением, исполнением,</w:t>
      </w:r>
      <w:r w:rsidR="00E329B5" w:rsidRP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9C7" w:rsidRP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изменением и прекращением концессионных соглашений</w:t>
      </w:r>
      <w:r w:rsidR="00146133" w:rsidRP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(пункт 3.7.1 Положения</w:t>
      </w:r>
      <w:r w:rsidR="00E329B5" w:rsidRP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133" w:rsidRP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329B5" w:rsidRP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133" w:rsidRP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Комитете,</w:t>
      </w:r>
      <w:r w:rsidR="00E329B5" w:rsidRP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133" w:rsidRP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 постановлением Правительства Ленинградской области от 21</w:t>
      </w:r>
      <w:r w:rsidR="00E329B5" w:rsidRP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133" w:rsidRP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 2014</w:t>
      </w:r>
      <w:r w:rsidR="00E329B5" w:rsidRP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133" w:rsidRP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E329B5" w:rsidRP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133" w:rsidRP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>№ 144),</w:t>
      </w:r>
      <w:r w:rsid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также, в соответствии с</w:t>
      </w:r>
      <w:proofErr w:type="gramEnd"/>
      <w:r w:rsid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003C" w:rsidRP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3.35, 3.46, 3.47, 3.50 Порядка взаимодействия органов исполнительной власти Ленинградской области при заключении, исполнении, изменении и прекращении концессионных соглашений, утвержденном постановлением Правительства Ленинградской области от 05.10.2018 № 375</w:t>
      </w:r>
      <w:r w:rsid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осуществляющий</w:t>
      </w:r>
      <w:proofErr w:type="gramEnd"/>
      <w:r w:rsid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 концедента в части</w:t>
      </w:r>
      <w:r w:rsidR="00F8003C" w:rsidRP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</w:t>
      </w:r>
      <w:r w:rsid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</w:t>
      </w:r>
      <w:r w:rsidR="00F8003C" w:rsidRP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единственн</w:t>
      </w:r>
      <w:r w:rsid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="00F8003C" w:rsidRP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</w:t>
      </w:r>
      <w:r w:rsid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8003C" w:rsidRP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003C" w:rsidRP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конкурсе; рассм</w:t>
      </w:r>
      <w:r w:rsid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отрения </w:t>
      </w:r>
      <w:r w:rsidR="00F8003C" w:rsidRP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</w:t>
      </w:r>
      <w:r w:rsid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F8003C" w:rsidRP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</w:t>
      </w:r>
      <w:r w:rsid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8003C" w:rsidRP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(если в конкурсную комиссию представлено менее двух конкурсных предложений или конкурсной комиссией признано </w:t>
      </w:r>
      <w:proofErr w:type="gramStart"/>
      <w:r w:rsidR="00F8003C" w:rsidRP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соответствующими</w:t>
      </w:r>
      <w:proofErr w:type="gramEnd"/>
      <w:r w:rsidR="00F8003C" w:rsidRP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 конкурсной документации, в том числе критериям конкурса, менее двух конкурсных предложений)</w:t>
      </w:r>
      <w:r w:rsid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выявлены следующие </w:t>
      </w:r>
      <w:r w:rsidR="000E52FC" w:rsidRPr="00B045E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</w:t>
      </w:r>
      <w:r w:rsidR="000E5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недочеты в конкурсной документации:  </w:t>
      </w:r>
    </w:p>
    <w:p w:rsidR="00F8003C" w:rsidRPr="009A3435" w:rsidRDefault="00F8003C" w:rsidP="00F80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5.5 раздела </w:t>
      </w:r>
      <w:r w:rsidRPr="00F8003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F8003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Толкование положений конкурсной документации</w:t>
      </w:r>
      <w:proofErr w:type="gramStart"/>
      <w:r w:rsidRPr="00F8003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proofErr w:type="gramEnd"/>
      <w:r w:rsidRPr="00F8003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F8003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</w:t>
      </w:r>
      <w:proofErr w:type="gramEnd"/>
      <w:r w:rsidRPr="00F8003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ермины и определения</w:t>
      </w:r>
      <w:r w:rsidRP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Тома 1 конкурсной документации  к открытому конкурсу на право заключения концессионного соглашения о создании и последующей эксплуатации объекта спорта – многофункциональный спортивный комплекс  в   г. Тосно Тосненского района </w:t>
      </w:r>
      <w:r w:rsidRPr="00D95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области  приложения 1 постановления Правительства Ленинградской области от 25 мая 2021 года № 285 «О  проведении открытого конкурса на право </w:t>
      </w:r>
      <w:r w:rsidRPr="009A3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концессионного соглашения о создании и последующей эксплуатации объекта спорта – многофункциональный спортивный комплекс  в   г. Тосно Тосненского района Ленинградской области» (далее – </w:t>
      </w:r>
      <w:r w:rsidRPr="009A34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Постановление № 285) отсутствуют следующие термины: договор страхования ответственности; штрафные санкции.</w:t>
      </w:r>
    </w:p>
    <w:p w:rsidR="00D95B0B" w:rsidRPr="00B045EE" w:rsidRDefault="00F8003C" w:rsidP="00B045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A34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Вместе с тем, указанные термины применяются </w:t>
      </w:r>
      <w:r w:rsidR="00D95B0B" w:rsidRPr="009A34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юридической модели концессионного соглашения, в частности, в проекте концессионного соглашения, </w:t>
      </w:r>
      <w:r w:rsidR="00B045EE" w:rsidRPr="009A34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являющегося приложением 3 к Тому 3 утвержденной Постановлением № 285 Конкурсной документации, </w:t>
      </w:r>
      <w:r w:rsidR="00D95B0B" w:rsidRPr="009A34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 значит, для целей надлежащего проведения процедуры торгов, указание данных терминов в конкурсной документации необходимо.</w:t>
      </w:r>
    </w:p>
    <w:p w:rsidR="00D95B0B" w:rsidRPr="00D95B0B" w:rsidRDefault="00D95B0B" w:rsidP="00D95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D95B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Также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установлено, что </w:t>
      </w:r>
      <w:r w:rsidRPr="00D95B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</w:t>
      </w:r>
      <w:r w:rsidRPr="00D95B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приложения 1 (</w:t>
      </w:r>
      <w:r w:rsidRPr="00D95B0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Термины и определения</w:t>
      </w:r>
      <w:r w:rsidRPr="00D95B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 приложения 3 (</w:t>
      </w:r>
      <w:r w:rsidRPr="00D95B0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Концессионное соглашение о создании и последующей эксплуатации объекта спорта – многофункциональный спортивный комплекс  в   г. Тосно Тосненского района Ленинградской области</w:t>
      </w:r>
      <w:r w:rsidRPr="00D95B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 Тома 3 конкурсной документации к открытому конкурсу на право заключения концессионного соглашения о создании и последующей эксплуатации объекта спорта – многофункциональный спортивный комплекс  в   г. Тосно Тосненского района Ленинградской области  приложения</w:t>
      </w:r>
      <w:proofErr w:type="gramEnd"/>
      <w:r w:rsidRPr="00D95B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1 Постановления № 285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</w:t>
      </w:r>
      <w:r w:rsidRPr="00D95B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абзац 57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 используется термин</w:t>
      </w:r>
      <w:r w:rsidRPr="00D95B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следующего содержания:</w:t>
      </w:r>
    </w:p>
    <w:p w:rsidR="00D95B0B" w:rsidRDefault="00D95B0B" w:rsidP="00D95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95B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«Предложение о заключении концессионного соглашения – предложение о заключении Концессионного соглашения, включающее в себя проект Концессионного соглашения, направленное лицом, выступающим с соответствующей инициативой, в соответствии с частью 4.2 статьи 37 Закона о концессионных соглашениях</w:t>
      </w:r>
      <w:proofErr w:type="gramStart"/>
      <w:r w:rsidRPr="00D95B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.».</w:t>
      </w:r>
      <w:proofErr w:type="gramEnd"/>
    </w:p>
    <w:p w:rsidR="00D95B0B" w:rsidRDefault="00D95B0B" w:rsidP="00D95B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Вместе с тем, ввиду того что заключение концессионного соглашения </w:t>
      </w:r>
      <w:r w:rsidR="00A514A1" w:rsidRPr="00A514A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 создании и последующей эксплуатации объекта спорта – многофункциональный спортивный комплекс  в   г. Тосно Тосненского района Ленинградской области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проводится не в рамках подачи частной концессионной инициативы в соответствии с </w:t>
      </w:r>
      <w:r w:rsidRPr="00D95B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частью 4.2 статьи 37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Федерального закона </w:t>
      </w:r>
      <w:r w:rsidRP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21.07.2005 № 115-ФЗ</w:t>
      </w:r>
      <w:r w:rsidRPr="00D95B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«О</w:t>
      </w:r>
      <w:r w:rsidRPr="00D95B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концессионных соглашениях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», а путем проведения конкурса</w:t>
      </w:r>
      <w:r w:rsidR="00A514A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соответствии со ст. 21 </w:t>
      </w:r>
      <w:r w:rsidR="00A514A1" w:rsidRPr="00A514A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Федерального закона</w:t>
      </w:r>
      <w:proofErr w:type="gramEnd"/>
      <w:r w:rsidR="00A514A1" w:rsidRPr="00A514A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от 21.07.2005 № 115-ФЗ «О концессионных соглашениях»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использовани</w:t>
      </w:r>
      <w:r w:rsidR="00A514A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 указанного термина в составе К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онкурсной документации нецелесообразно.</w:t>
      </w:r>
    </w:p>
    <w:p w:rsidR="009221F5" w:rsidRDefault="00D95B0B" w:rsidP="00A51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Ввиду изложенного</w:t>
      </w:r>
      <w:r w:rsidR="00A514A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Комитет</w:t>
      </w:r>
      <w:r w:rsidR="00A514A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 основании п. </w:t>
      </w:r>
      <w:r w:rsidRPr="00D95B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3.30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514A1" w:rsidRPr="00F800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взаимодействия органов исполнительной власти Ленинградской области при заключении, исполнении, изменении и прекращении концессионных соглашений, утвержденном постановлением Правительства Ленинградской области от 05.10.2018 № 375</w:t>
      </w:r>
      <w:r w:rsidR="00A5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46133" w:rsidRP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подготовил проект</w:t>
      </w:r>
      <w:r w:rsid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0B93" w:rsidRP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14A1" w:rsidRPr="00A514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Ленинградской области «О внесении изменений в постановление Правительства Ленинградской области от 25 мая 2021 года № 285</w:t>
      </w:r>
      <w:r w:rsidR="00A5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14A1" w:rsidRPr="00A514A1">
        <w:rPr>
          <w:rFonts w:ascii="Times New Roman" w:eastAsia="Times New Roman" w:hAnsi="Times New Roman" w:cs="Times New Roman"/>
          <w:sz w:val="28"/>
          <w:szCs w:val="28"/>
          <w:lang w:eastAsia="ru-RU"/>
        </w:rPr>
        <w:t>«О  проведении открытого конкурса на право заключения концессионного соглашения о</w:t>
      </w:r>
      <w:proofErr w:type="gramEnd"/>
      <w:r w:rsidR="00A514A1" w:rsidRPr="00A5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514A1" w:rsidRPr="00A5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создании и последующей эксплуатации объекта спорта – многофункциональный спортивный комплекс в г. Тосно Тосненского района Ленинградской области» </w:t>
      </w:r>
      <w:r w:rsidR="00CC0B93" w:rsidRP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603C" w:rsidRPr="00DE375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Проект)</w:t>
      </w:r>
      <w:r w:rsidR="00A514A1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устраняющий указанные недочеты в Конкурсной документации.</w:t>
      </w:r>
      <w:proofErr w:type="gramEnd"/>
    </w:p>
    <w:p w:rsidR="00A514A1" w:rsidRPr="00A514A1" w:rsidRDefault="00A514A1" w:rsidP="00A51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A514A1" w:rsidRDefault="00A514A1" w:rsidP="00A51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5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6 статьи 23 Федерального закона  от 21.07.2005                           № 115-ФЗ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14A1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концессионных соглашениях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пунктом 3.2 распоряжения Правительства Ленинградской области от 22 марта 2021 года № 142-р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заключении концессионного соглашения о создании и последующей эксплуатации </w:t>
      </w:r>
      <w:r w:rsidRPr="00A514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объекта спорта – многофункциональный спортивный комплекс в г. Тосно Тосненского района Ленинградской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14A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пунктами 6.1, 6.2 раздела VI приложения 1 постановления Правительства Ленинградской области от</w:t>
      </w:r>
      <w:proofErr w:type="gramEnd"/>
      <w:r w:rsidRPr="00A5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5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мая 2021 года № 285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514A1">
        <w:rPr>
          <w:rFonts w:ascii="Times New Roman" w:eastAsia="Times New Roman" w:hAnsi="Times New Roman" w:cs="Times New Roman"/>
          <w:sz w:val="28"/>
          <w:szCs w:val="28"/>
          <w:lang w:eastAsia="ru-RU"/>
        </w:rPr>
        <w:t>О  проведении открытого конкурса на право заключения концессионного соглашения о создании и последующей эксплуатации объекта спорта – многофункциональный спортивный комплекс  в   г. Тосно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14A1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Тосненского района Ленинградской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Правительство Ленинградской  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 концедент вправе вносить изменения  </w:t>
      </w:r>
      <w:r w:rsidRPr="00A5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Конкурсную документацию при условии обязательного продления срока представления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A5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аявок на участие в конкурсе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конкурсных предложений не менее чем 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(Тридцать) рабочих дней со дня внесения таких изменений.</w:t>
      </w:r>
    </w:p>
    <w:p w:rsidR="00A514A1" w:rsidRDefault="00A514A1" w:rsidP="00A51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изложенное, Проектом предусмотрено также внесение изменений в Конкурсную документацию в части увеличения на 33 дня срока </w:t>
      </w:r>
      <w:r w:rsidRPr="00DD34F0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представления 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DD34F0">
        <w:rPr>
          <w:rFonts w:ascii="Times New Roman" w:eastAsia="Times New Roman" w:hAnsi="Times New Roman" w:cs="Times New Roman"/>
          <w:sz w:val="28"/>
          <w:szCs w:val="28"/>
        </w:rPr>
        <w:t>аявок на участие в конкурсе</w:t>
      </w:r>
      <w:r>
        <w:rPr>
          <w:rFonts w:ascii="Times New Roman" w:eastAsia="Times New Roman" w:hAnsi="Times New Roman" w:cs="Times New Roman"/>
          <w:sz w:val="28"/>
          <w:szCs w:val="28"/>
        </w:rPr>
        <w:t>, а также пропорционального увеличения всех последующих сроков графика проведения конкурса.</w:t>
      </w:r>
    </w:p>
    <w:p w:rsidR="00A514A1" w:rsidRDefault="00A514A1" w:rsidP="00A51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Также, в целях соблюдения требований ч. 6 ст. </w:t>
      </w:r>
      <w:r w:rsidRPr="00A514A1">
        <w:rPr>
          <w:rFonts w:ascii="Times New Roman" w:eastAsia="Times New Roman" w:hAnsi="Times New Roman" w:cs="Times New Roman"/>
          <w:sz w:val="28"/>
          <w:szCs w:val="28"/>
          <w:lang w:eastAsia="ru-RU"/>
        </w:rPr>
        <w:t>23 Федерального закона  от 21.07.2005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115-ФЗ  «О концессионных соглашениях»  Приложением 2 Проекта утверждается «С</w:t>
      </w:r>
      <w:r w:rsidRPr="00A514A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ообщение о внесении изменений в Конкурсную документацию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которое подлежит опубликованию к</w:t>
      </w:r>
      <w:r w:rsidRPr="00A5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онкурсной комиссией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5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фициальном издании,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</w:t>
      </w:r>
      <w:r w:rsidRPr="00A5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фициальном сайте в течение 3 (Трех) рабочих дней со дня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внесения изменений в Конкурсную документацию.</w:t>
      </w:r>
      <w:proofErr w:type="gramEnd"/>
    </w:p>
    <w:p w:rsidR="008D15EA" w:rsidRPr="00DE375A" w:rsidRDefault="00C349E1" w:rsidP="008D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75A">
        <w:rPr>
          <w:rFonts w:ascii="Times New Roman" w:hAnsi="Times New Roman" w:cs="Times New Roman"/>
          <w:sz w:val="28"/>
          <w:szCs w:val="28"/>
        </w:rPr>
        <w:t>Принятие Проекта не потребует отмены, изменения и разработки иных правовых актов Ленинградской области.</w:t>
      </w:r>
    </w:p>
    <w:p w:rsidR="008D15EA" w:rsidRPr="00DE375A" w:rsidRDefault="008D15EA" w:rsidP="008D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6644" w:rsidRPr="00DE375A" w:rsidRDefault="00256644" w:rsidP="008D1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5556"/>
        <w:gridCol w:w="4978"/>
      </w:tblGrid>
      <w:tr w:rsidR="00C349E1" w:rsidRPr="00DE375A" w:rsidTr="009525E8">
        <w:trPr>
          <w:trHeight w:val="1248"/>
        </w:trPr>
        <w:tc>
          <w:tcPr>
            <w:tcW w:w="2637" w:type="pct"/>
          </w:tcPr>
          <w:p w:rsidR="00C349E1" w:rsidRPr="00DE375A" w:rsidRDefault="00C349E1" w:rsidP="008B0A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375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Ленинградской области – председатель комитета экономического развития и инвестиционной деятельности                              </w:t>
            </w:r>
          </w:p>
        </w:tc>
        <w:tc>
          <w:tcPr>
            <w:tcW w:w="2363" w:type="pct"/>
          </w:tcPr>
          <w:p w:rsidR="00C349E1" w:rsidRPr="00DE375A" w:rsidRDefault="00C349E1" w:rsidP="00952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9E1" w:rsidRPr="00DE375A" w:rsidRDefault="00C349E1" w:rsidP="00952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9E1" w:rsidRPr="00DE375A" w:rsidRDefault="00C349E1" w:rsidP="009525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9E1" w:rsidRPr="00DE375A" w:rsidRDefault="00C349E1" w:rsidP="009525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E375A">
              <w:rPr>
                <w:rFonts w:ascii="Times New Roman" w:hAnsi="Times New Roman" w:cs="Times New Roman"/>
                <w:sz w:val="28"/>
                <w:szCs w:val="28"/>
              </w:rPr>
              <w:t>Д.Ялов</w:t>
            </w:r>
            <w:proofErr w:type="spellEnd"/>
          </w:p>
        </w:tc>
      </w:tr>
    </w:tbl>
    <w:p w:rsidR="008D215E" w:rsidRPr="00863B52" w:rsidRDefault="008D215E" w:rsidP="008D215E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sectPr w:rsidR="008D215E" w:rsidRPr="00863B52" w:rsidSect="008D15EA">
      <w:pgSz w:w="11906" w:h="16838"/>
      <w:pgMar w:top="1021" w:right="567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529" w:rsidRDefault="001A4529" w:rsidP="00784565">
      <w:pPr>
        <w:spacing w:after="0" w:line="240" w:lineRule="auto"/>
      </w:pPr>
      <w:r>
        <w:separator/>
      </w:r>
    </w:p>
  </w:endnote>
  <w:endnote w:type="continuationSeparator" w:id="0">
    <w:p w:rsidR="001A4529" w:rsidRDefault="001A4529" w:rsidP="00784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529" w:rsidRDefault="001A4529" w:rsidP="00784565">
      <w:pPr>
        <w:spacing w:after="0" w:line="240" w:lineRule="auto"/>
      </w:pPr>
      <w:r>
        <w:separator/>
      </w:r>
    </w:p>
  </w:footnote>
  <w:footnote w:type="continuationSeparator" w:id="0">
    <w:p w:rsidR="001A4529" w:rsidRDefault="001A4529" w:rsidP="007845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3922"/>
    <w:multiLevelType w:val="hybridMultilevel"/>
    <w:tmpl w:val="59E403A6"/>
    <w:lvl w:ilvl="0" w:tplc="974E12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CB0789"/>
    <w:multiLevelType w:val="hybridMultilevel"/>
    <w:tmpl w:val="B3122D8A"/>
    <w:lvl w:ilvl="0" w:tplc="EA8CC1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8B6EA2"/>
    <w:multiLevelType w:val="hybridMultilevel"/>
    <w:tmpl w:val="CD7ED730"/>
    <w:lvl w:ilvl="0" w:tplc="5AE0C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984"/>
    <w:rsid w:val="00015A0B"/>
    <w:rsid w:val="00022644"/>
    <w:rsid w:val="00042DBA"/>
    <w:rsid w:val="0004591D"/>
    <w:rsid w:val="000A64F9"/>
    <w:rsid w:val="000B67D8"/>
    <w:rsid w:val="000E52FC"/>
    <w:rsid w:val="00146133"/>
    <w:rsid w:val="00152A5F"/>
    <w:rsid w:val="00172FF5"/>
    <w:rsid w:val="001A4529"/>
    <w:rsid w:val="00226BF0"/>
    <w:rsid w:val="00256644"/>
    <w:rsid w:val="002E08E6"/>
    <w:rsid w:val="002F25E9"/>
    <w:rsid w:val="0030008C"/>
    <w:rsid w:val="00307AE4"/>
    <w:rsid w:val="00320ADD"/>
    <w:rsid w:val="00335118"/>
    <w:rsid w:val="0033603C"/>
    <w:rsid w:val="00354FBE"/>
    <w:rsid w:val="003863A3"/>
    <w:rsid w:val="003B6E8E"/>
    <w:rsid w:val="003C6213"/>
    <w:rsid w:val="003F69EF"/>
    <w:rsid w:val="00403D2D"/>
    <w:rsid w:val="0044300D"/>
    <w:rsid w:val="004B43E8"/>
    <w:rsid w:val="005357F4"/>
    <w:rsid w:val="0055432C"/>
    <w:rsid w:val="005C3365"/>
    <w:rsid w:val="005E5938"/>
    <w:rsid w:val="005F79E5"/>
    <w:rsid w:val="00630097"/>
    <w:rsid w:val="006A72E8"/>
    <w:rsid w:val="006B0AF0"/>
    <w:rsid w:val="006C355F"/>
    <w:rsid w:val="007411E1"/>
    <w:rsid w:val="00784565"/>
    <w:rsid w:val="007F4707"/>
    <w:rsid w:val="007F67C7"/>
    <w:rsid w:val="00863B52"/>
    <w:rsid w:val="008B0A0C"/>
    <w:rsid w:val="008D15EA"/>
    <w:rsid w:val="008D215E"/>
    <w:rsid w:val="008E7A3B"/>
    <w:rsid w:val="009179C7"/>
    <w:rsid w:val="00921335"/>
    <w:rsid w:val="009221F5"/>
    <w:rsid w:val="00923764"/>
    <w:rsid w:val="009525E8"/>
    <w:rsid w:val="009A3435"/>
    <w:rsid w:val="009B2E34"/>
    <w:rsid w:val="00A05607"/>
    <w:rsid w:val="00A514A1"/>
    <w:rsid w:val="00A728D9"/>
    <w:rsid w:val="00AD6984"/>
    <w:rsid w:val="00B045EE"/>
    <w:rsid w:val="00B9470F"/>
    <w:rsid w:val="00C0092D"/>
    <w:rsid w:val="00C225D6"/>
    <w:rsid w:val="00C349E1"/>
    <w:rsid w:val="00C826AB"/>
    <w:rsid w:val="00CC0B93"/>
    <w:rsid w:val="00D06D95"/>
    <w:rsid w:val="00D476E6"/>
    <w:rsid w:val="00D95B0B"/>
    <w:rsid w:val="00DE2EF5"/>
    <w:rsid w:val="00DE375A"/>
    <w:rsid w:val="00E329B5"/>
    <w:rsid w:val="00E968A0"/>
    <w:rsid w:val="00F35482"/>
    <w:rsid w:val="00F36989"/>
    <w:rsid w:val="00F8003C"/>
    <w:rsid w:val="00F86E32"/>
    <w:rsid w:val="00F95DDA"/>
    <w:rsid w:val="00FA558E"/>
    <w:rsid w:val="00FF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49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2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215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84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4565"/>
  </w:style>
  <w:style w:type="paragraph" w:styleId="a8">
    <w:name w:val="footer"/>
    <w:basedOn w:val="a"/>
    <w:link w:val="a9"/>
    <w:uiPriority w:val="99"/>
    <w:unhideWhenUsed/>
    <w:rsid w:val="00784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4565"/>
  </w:style>
  <w:style w:type="character" w:styleId="aa">
    <w:name w:val="annotation reference"/>
    <w:basedOn w:val="a0"/>
    <w:uiPriority w:val="99"/>
    <w:semiHidden/>
    <w:unhideWhenUsed/>
    <w:rsid w:val="000E52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E52F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E52F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E52F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E52F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49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2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215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84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4565"/>
  </w:style>
  <w:style w:type="paragraph" w:styleId="a8">
    <w:name w:val="footer"/>
    <w:basedOn w:val="a"/>
    <w:link w:val="a9"/>
    <w:uiPriority w:val="99"/>
    <w:unhideWhenUsed/>
    <w:rsid w:val="00784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4565"/>
  </w:style>
  <w:style w:type="character" w:styleId="aa">
    <w:name w:val="annotation reference"/>
    <w:basedOn w:val="a0"/>
    <w:uiPriority w:val="99"/>
    <w:semiHidden/>
    <w:unhideWhenUsed/>
    <w:rsid w:val="000E52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E52F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E52F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E52F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E52F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2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1142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Павлухина</dc:creator>
  <cp:lastModifiedBy>Андрей Сергеевич ОРЛОВ</cp:lastModifiedBy>
  <cp:revision>2</cp:revision>
  <cp:lastPrinted>2017-07-12T14:32:00Z</cp:lastPrinted>
  <dcterms:created xsi:type="dcterms:W3CDTF">2021-09-03T09:40:00Z</dcterms:created>
  <dcterms:modified xsi:type="dcterms:W3CDTF">2021-09-03T09:40:00Z</dcterms:modified>
</cp:coreProperties>
</file>