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E56" w:rsidRPr="00E81E66" w:rsidRDefault="00504EEC" w:rsidP="001E1390">
      <w:pPr>
        <w:spacing w:line="276" w:lineRule="auto"/>
        <w:ind w:right="-1"/>
        <w:jc w:val="center"/>
        <w:rPr>
          <w:color w:val="000000" w:themeColor="text1"/>
          <w:sz w:val="28"/>
          <w:szCs w:val="28"/>
        </w:rPr>
      </w:pPr>
      <w:bookmarkStart w:id="0" w:name="_GoBack"/>
      <w:bookmarkEnd w:id="0"/>
      <w:r w:rsidRPr="00E81E66">
        <w:rPr>
          <w:color w:val="000000" w:themeColor="text1"/>
          <w:sz w:val="28"/>
          <w:szCs w:val="28"/>
        </w:rPr>
        <w:t>ПРАВИТЕЛЬСТВО</w:t>
      </w:r>
      <w:r w:rsidR="00D7680A" w:rsidRPr="00E81E66">
        <w:rPr>
          <w:color w:val="000000" w:themeColor="text1"/>
          <w:sz w:val="28"/>
          <w:szCs w:val="28"/>
        </w:rPr>
        <w:t xml:space="preserve"> ЛЕНИНГРАДСКОЙ ОБЛАСТИ</w:t>
      </w:r>
    </w:p>
    <w:p w:rsidR="00E07E56" w:rsidRPr="00E81E66" w:rsidRDefault="00E07E56" w:rsidP="001E1390">
      <w:pPr>
        <w:spacing w:line="276" w:lineRule="auto"/>
        <w:ind w:right="-1"/>
        <w:jc w:val="center"/>
        <w:rPr>
          <w:color w:val="000000" w:themeColor="text1"/>
          <w:sz w:val="28"/>
          <w:szCs w:val="28"/>
        </w:rPr>
      </w:pPr>
    </w:p>
    <w:p w:rsidR="00E07E56" w:rsidRPr="00E81E66" w:rsidRDefault="00826491" w:rsidP="001E1390">
      <w:pPr>
        <w:spacing w:line="276" w:lineRule="auto"/>
        <w:ind w:right="-1"/>
        <w:jc w:val="center"/>
        <w:rPr>
          <w:color w:val="000000" w:themeColor="text1"/>
          <w:sz w:val="28"/>
          <w:szCs w:val="28"/>
        </w:rPr>
      </w:pPr>
      <w:r w:rsidRPr="00E81E66">
        <w:rPr>
          <w:color w:val="000000" w:themeColor="text1"/>
          <w:sz w:val="28"/>
          <w:szCs w:val="28"/>
        </w:rPr>
        <w:t>ПОСТАНОВЛЕНИЕ</w:t>
      </w:r>
    </w:p>
    <w:p w:rsidR="00E07E56" w:rsidRPr="00E81E66" w:rsidRDefault="00E07E56" w:rsidP="001E1390">
      <w:pPr>
        <w:spacing w:line="276" w:lineRule="auto"/>
        <w:ind w:right="-1"/>
        <w:jc w:val="center"/>
        <w:rPr>
          <w:b/>
          <w:sz w:val="28"/>
          <w:szCs w:val="28"/>
        </w:rPr>
      </w:pPr>
    </w:p>
    <w:p w:rsidR="00E07E56" w:rsidRPr="00E81E66" w:rsidRDefault="00A23797" w:rsidP="001E1390">
      <w:pPr>
        <w:spacing w:line="276" w:lineRule="auto"/>
        <w:ind w:right="-1"/>
        <w:jc w:val="center"/>
        <w:rPr>
          <w:sz w:val="28"/>
          <w:szCs w:val="28"/>
        </w:rPr>
      </w:pPr>
      <w:r w:rsidRPr="00E81E66">
        <w:rPr>
          <w:sz w:val="28"/>
          <w:szCs w:val="28"/>
        </w:rPr>
        <w:t>от «____»_____________2021</w:t>
      </w:r>
      <w:r w:rsidR="00E07E56" w:rsidRPr="00E81E66">
        <w:rPr>
          <w:sz w:val="28"/>
          <w:szCs w:val="28"/>
        </w:rPr>
        <w:t xml:space="preserve"> года № _____</w:t>
      </w:r>
    </w:p>
    <w:p w:rsidR="00905BE1" w:rsidRPr="00E81E66" w:rsidRDefault="00905BE1" w:rsidP="001E1390">
      <w:pPr>
        <w:widowControl w:val="0"/>
        <w:autoSpaceDE w:val="0"/>
        <w:autoSpaceDN w:val="0"/>
        <w:adjustRightInd w:val="0"/>
        <w:spacing w:line="276" w:lineRule="auto"/>
        <w:outlineLvl w:val="0"/>
        <w:rPr>
          <w:sz w:val="28"/>
          <w:szCs w:val="28"/>
        </w:rPr>
      </w:pPr>
    </w:p>
    <w:p w:rsidR="00163AC6" w:rsidRPr="00E81E66" w:rsidRDefault="00E64015" w:rsidP="001E1390">
      <w:pPr>
        <w:widowControl w:val="0"/>
        <w:autoSpaceDE w:val="0"/>
        <w:autoSpaceDN w:val="0"/>
        <w:adjustRightInd w:val="0"/>
        <w:spacing w:line="276" w:lineRule="auto"/>
        <w:jc w:val="center"/>
        <w:rPr>
          <w:bCs/>
          <w:sz w:val="28"/>
          <w:szCs w:val="28"/>
        </w:rPr>
      </w:pPr>
      <w:bookmarkStart w:id="1" w:name="Par1"/>
      <w:bookmarkEnd w:id="1"/>
      <w:r w:rsidRPr="00E81E66">
        <w:rPr>
          <w:bCs/>
          <w:sz w:val="28"/>
          <w:szCs w:val="28"/>
        </w:rPr>
        <w:t>О</w:t>
      </w:r>
      <w:r w:rsidR="00163AC6" w:rsidRPr="00E81E66">
        <w:rPr>
          <w:bCs/>
          <w:sz w:val="28"/>
          <w:szCs w:val="28"/>
        </w:rPr>
        <w:t>б утверждении</w:t>
      </w:r>
      <w:r w:rsidR="00920808" w:rsidRPr="00E81E66">
        <w:rPr>
          <w:bCs/>
          <w:sz w:val="28"/>
          <w:szCs w:val="28"/>
        </w:rPr>
        <w:t xml:space="preserve"> Р</w:t>
      </w:r>
      <w:r w:rsidR="00FC2921" w:rsidRPr="00E81E66">
        <w:rPr>
          <w:bCs/>
          <w:sz w:val="28"/>
          <w:szCs w:val="28"/>
        </w:rPr>
        <w:t xml:space="preserve">егиональной </w:t>
      </w:r>
      <w:r w:rsidR="00163AC6" w:rsidRPr="00E81E66">
        <w:rPr>
          <w:bCs/>
          <w:sz w:val="28"/>
          <w:szCs w:val="28"/>
        </w:rPr>
        <w:t>программы</w:t>
      </w:r>
      <w:r w:rsidR="00FC2921" w:rsidRPr="00E81E66">
        <w:rPr>
          <w:bCs/>
          <w:sz w:val="28"/>
          <w:szCs w:val="28"/>
        </w:rPr>
        <w:t xml:space="preserve"> развития экспорта</w:t>
      </w:r>
    </w:p>
    <w:p w:rsidR="00E64015" w:rsidRPr="00E81E66" w:rsidRDefault="00163AC6" w:rsidP="001E1390">
      <w:pPr>
        <w:widowControl w:val="0"/>
        <w:autoSpaceDE w:val="0"/>
        <w:autoSpaceDN w:val="0"/>
        <w:adjustRightInd w:val="0"/>
        <w:spacing w:line="276" w:lineRule="auto"/>
        <w:jc w:val="center"/>
        <w:rPr>
          <w:bCs/>
          <w:sz w:val="28"/>
          <w:szCs w:val="28"/>
        </w:rPr>
      </w:pPr>
      <w:r w:rsidRPr="00E81E66">
        <w:rPr>
          <w:bCs/>
          <w:sz w:val="28"/>
          <w:szCs w:val="28"/>
        </w:rPr>
        <w:t xml:space="preserve"> Ленинградской области до 2024 года</w:t>
      </w:r>
    </w:p>
    <w:p w:rsidR="00E64015" w:rsidRPr="00E81E66" w:rsidRDefault="00E64015" w:rsidP="001E1390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color w:val="00B050"/>
          <w:sz w:val="28"/>
          <w:szCs w:val="28"/>
        </w:rPr>
      </w:pPr>
    </w:p>
    <w:p w:rsidR="00163AC6" w:rsidRPr="00E81E66" w:rsidRDefault="00163AC6" w:rsidP="001E1390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proofErr w:type="gramStart"/>
      <w:r w:rsidRPr="00E81E66">
        <w:rPr>
          <w:sz w:val="28"/>
          <w:szCs w:val="28"/>
        </w:rPr>
        <w:t>В соответствии со Стандартом по обеспечению благоприятных условий для развития экспортной деятельности в субъектах</w:t>
      </w:r>
      <w:proofErr w:type="gramEnd"/>
      <w:r w:rsidRPr="00E81E66">
        <w:rPr>
          <w:sz w:val="28"/>
          <w:szCs w:val="28"/>
        </w:rPr>
        <w:t xml:space="preserve"> Российской Федерации, утвержденным протоколом заседания проектного комитета национального проекта «Международная кооперация и экспорт» от 30.07.2020 № 6, в целях создания благоприятных условий для осуществления экспортной деятельности </w:t>
      </w:r>
      <w:r w:rsidR="004262C3" w:rsidRPr="00E81E66">
        <w:rPr>
          <w:sz w:val="28"/>
          <w:szCs w:val="28"/>
        </w:rPr>
        <w:t>в</w:t>
      </w:r>
      <w:r w:rsidRPr="00E81E66">
        <w:rPr>
          <w:sz w:val="28"/>
          <w:szCs w:val="28"/>
        </w:rPr>
        <w:t xml:space="preserve"> Ленинградской области: </w:t>
      </w:r>
    </w:p>
    <w:p w:rsidR="00FC2921" w:rsidRPr="00E81E66" w:rsidRDefault="00163AC6" w:rsidP="00FC2921">
      <w:pPr>
        <w:pStyle w:val="a5"/>
        <w:numPr>
          <w:ilvl w:val="0"/>
          <w:numId w:val="8"/>
        </w:numPr>
        <w:ind w:left="0" w:firstLine="709"/>
        <w:jc w:val="both"/>
        <w:rPr>
          <w:bCs/>
          <w:sz w:val="28"/>
          <w:szCs w:val="28"/>
        </w:rPr>
      </w:pPr>
      <w:r w:rsidRPr="00E81E66">
        <w:rPr>
          <w:sz w:val="28"/>
          <w:szCs w:val="28"/>
        </w:rPr>
        <w:t xml:space="preserve">Утвердить прилагаемую </w:t>
      </w:r>
      <w:r w:rsidR="00892642" w:rsidRPr="00E81E66">
        <w:rPr>
          <w:bCs/>
          <w:sz w:val="28"/>
          <w:szCs w:val="28"/>
        </w:rPr>
        <w:t>Р</w:t>
      </w:r>
      <w:r w:rsidR="00FC2921" w:rsidRPr="00E81E66">
        <w:rPr>
          <w:bCs/>
          <w:sz w:val="28"/>
          <w:szCs w:val="28"/>
        </w:rPr>
        <w:t>егиональную программу развития экспорта Ленинградской области до 2024 года</w:t>
      </w:r>
      <w:r w:rsidR="00C35B13">
        <w:rPr>
          <w:sz w:val="28"/>
          <w:szCs w:val="28"/>
        </w:rPr>
        <w:t>.</w:t>
      </w:r>
    </w:p>
    <w:p w:rsidR="00CB1A1D" w:rsidRPr="00C6475E" w:rsidRDefault="00CB1A1D" w:rsidP="00FC2921">
      <w:pPr>
        <w:pStyle w:val="a5"/>
        <w:numPr>
          <w:ilvl w:val="0"/>
          <w:numId w:val="8"/>
        </w:numPr>
        <w:ind w:left="0" w:firstLine="709"/>
        <w:jc w:val="both"/>
        <w:rPr>
          <w:bCs/>
          <w:sz w:val="28"/>
          <w:szCs w:val="28"/>
        </w:rPr>
      </w:pPr>
      <w:proofErr w:type="gramStart"/>
      <w:r w:rsidRPr="00E81E66">
        <w:rPr>
          <w:color w:val="000000" w:themeColor="text1"/>
          <w:sz w:val="28"/>
          <w:szCs w:val="28"/>
          <w:lang w:eastAsia="en-US"/>
        </w:rPr>
        <w:t>Контроль за</w:t>
      </w:r>
      <w:proofErr w:type="gramEnd"/>
      <w:r w:rsidRPr="00E81E66">
        <w:rPr>
          <w:color w:val="000000" w:themeColor="text1"/>
          <w:sz w:val="28"/>
          <w:szCs w:val="28"/>
          <w:lang w:eastAsia="en-US"/>
        </w:rPr>
        <w:t xml:space="preserve"> исполнением</w:t>
      </w:r>
      <w:r w:rsidR="0011349C" w:rsidRPr="00E81E66">
        <w:rPr>
          <w:color w:val="000000" w:themeColor="text1"/>
          <w:sz w:val="28"/>
          <w:szCs w:val="28"/>
          <w:lang w:eastAsia="en-US"/>
        </w:rPr>
        <w:t xml:space="preserve"> настоящего</w:t>
      </w:r>
      <w:r w:rsidRPr="00E81E66">
        <w:rPr>
          <w:color w:val="000000" w:themeColor="text1"/>
          <w:sz w:val="28"/>
          <w:szCs w:val="28"/>
          <w:lang w:eastAsia="en-US"/>
        </w:rPr>
        <w:t xml:space="preserve"> </w:t>
      </w:r>
      <w:r w:rsidR="00C434C1">
        <w:rPr>
          <w:color w:val="000000" w:themeColor="text1"/>
          <w:sz w:val="28"/>
          <w:szCs w:val="28"/>
          <w:lang w:eastAsia="en-US"/>
        </w:rPr>
        <w:t>постановления</w:t>
      </w:r>
      <w:r w:rsidRPr="00E81E66">
        <w:rPr>
          <w:color w:val="000000" w:themeColor="text1"/>
          <w:sz w:val="28"/>
          <w:szCs w:val="28"/>
          <w:lang w:eastAsia="en-US"/>
        </w:rPr>
        <w:t xml:space="preserve"> возложить </w:t>
      </w:r>
      <w:r w:rsidR="0011349C" w:rsidRPr="00E81E66">
        <w:rPr>
          <w:color w:val="000000" w:themeColor="text1"/>
          <w:sz w:val="28"/>
          <w:szCs w:val="28"/>
          <w:lang w:eastAsia="en-US"/>
        </w:rPr>
        <w:br/>
      </w:r>
      <w:r w:rsidRPr="00E81E66">
        <w:rPr>
          <w:color w:val="000000" w:themeColor="text1"/>
          <w:sz w:val="28"/>
          <w:szCs w:val="28"/>
          <w:lang w:eastAsia="en-US"/>
        </w:rPr>
        <w:t>на заместителя Председателя Правительства Ленинградской области – председателя комитета экономического развития и инвестиционной деятельности.</w:t>
      </w:r>
    </w:p>
    <w:p w:rsidR="00C6475E" w:rsidRPr="00E81E66" w:rsidRDefault="00C6475E" w:rsidP="00C6475E">
      <w:pPr>
        <w:pStyle w:val="a5"/>
        <w:numPr>
          <w:ilvl w:val="0"/>
          <w:numId w:val="8"/>
        </w:numPr>
        <w:ind w:left="0" w:firstLine="709"/>
        <w:jc w:val="both"/>
        <w:rPr>
          <w:bCs/>
          <w:sz w:val="28"/>
          <w:szCs w:val="28"/>
        </w:rPr>
      </w:pPr>
      <w:r w:rsidRPr="00C6475E">
        <w:rPr>
          <w:bCs/>
          <w:sz w:val="28"/>
          <w:szCs w:val="28"/>
        </w:rPr>
        <w:t xml:space="preserve">Настоящее постановление вступает в силу </w:t>
      </w:r>
      <w:proofErr w:type="gramStart"/>
      <w:r w:rsidRPr="00C6475E">
        <w:rPr>
          <w:bCs/>
          <w:sz w:val="28"/>
          <w:szCs w:val="28"/>
        </w:rPr>
        <w:t>с</w:t>
      </w:r>
      <w:proofErr w:type="gramEnd"/>
      <w:r w:rsidRPr="00C6475E">
        <w:rPr>
          <w:bCs/>
          <w:sz w:val="28"/>
          <w:szCs w:val="28"/>
        </w:rPr>
        <w:t xml:space="preserve"> даты </w:t>
      </w:r>
      <w:r w:rsidR="00E0607F">
        <w:rPr>
          <w:bCs/>
          <w:sz w:val="28"/>
          <w:szCs w:val="28"/>
        </w:rPr>
        <w:t xml:space="preserve">его </w:t>
      </w:r>
      <w:r w:rsidRPr="00C6475E">
        <w:rPr>
          <w:bCs/>
          <w:sz w:val="28"/>
          <w:szCs w:val="28"/>
        </w:rPr>
        <w:t>официального опубликования.</w:t>
      </w:r>
    </w:p>
    <w:p w:rsidR="00E64015" w:rsidRPr="00E81E66" w:rsidRDefault="00E64015" w:rsidP="001E139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2869AE" w:rsidRPr="00E81E66" w:rsidRDefault="002869AE" w:rsidP="001E139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E64015" w:rsidRPr="00E81E66" w:rsidRDefault="00E64015" w:rsidP="001E1390">
      <w:pPr>
        <w:pStyle w:val="5"/>
        <w:spacing w:before="0" w:after="0" w:line="276" w:lineRule="auto"/>
        <w:rPr>
          <w:b w:val="0"/>
          <w:i w:val="0"/>
          <w:sz w:val="28"/>
          <w:szCs w:val="28"/>
        </w:rPr>
      </w:pPr>
      <w:r w:rsidRPr="00E81E66">
        <w:rPr>
          <w:b w:val="0"/>
          <w:i w:val="0"/>
          <w:sz w:val="28"/>
          <w:szCs w:val="28"/>
        </w:rPr>
        <w:t>Губернатор</w:t>
      </w:r>
    </w:p>
    <w:p w:rsidR="001B6306" w:rsidRPr="00E81E66" w:rsidRDefault="00E64015" w:rsidP="001E1390">
      <w:pPr>
        <w:pStyle w:val="5"/>
        <w:spacing w:before="0" w:after="0" w:line="276" w:lineRule="auto"/>
        <w:rPr>
          <w:b w:val="0"/>
          <w:i w:val="0"/>
          <w:sz w:val="28"/>
          <w:szCs w:val="28"/>
        </w:rPr>
        <w:sectPr w:rsidR="001B6306" w:rsidRPr="00E81E66" w:rsidSect="00E8188D">
          <w:headerReference w:type="first" r:id="rId9"/>
          <w:type w:val="continuous"/>
          <w:pgSz w:w="11906" w:h="16838"/>
          <w:pgMar w:top="1134" w:right="567" w:bottom="1134" w:left="1134" w:header="709" w:footer="709" w:gutter="0"/>
          <w:pgNumType w:start="0"/>
          <w:cols w:space="708"/>
          <w:titlePg/>
          <w:docGrid w:linePitch="360"/>
        </w:sectPr>
      </w:pPr>
      <w:r w:rsidRPr="00E81E66">
        <w:rPr>
          <w:b w:val="0"/>
          <w:i w:val="0"/>
          <w:sz w:val="28"/>
          <w:szCs w:val="28"/>
        </w:rPr>
        <w:t xml:space="preserve">Ленинградской области                                                               </w:t>
      </w:r>
      <w:r w:rsidR="002869AE" w:rsidRPr="00E81E66">
        <w:rPr>
          <w:b w:val="0"/>
          <w:i w:val="0"/>
          <w:sz w:val="28"/>
          <w:szCs w:val="28"/>
        </w:rPr>
        <w:t xml:space="preserve">      </w:t>
      </w:r>
      <w:r w:rsidRPr="00E81E66">
        <w:rPr>
          <w:b w:val="0"/>
          <w:i w:val="0"/>
          <w:sz w:val="28"/>
          <w:szCs w:val="28"/>
        </w:rPr>
        <w:t xml:space="preserve">     </w:t>
      </w:r>
      <w:r w:rsidR="008C0A1D" w:rsidRPr="00E81E66">
        <w:rPr>
          <w:b w:val="0"/>
          <w:i w:val="0"/>
          <w:sz w:val="28"/>
          <w:szCs w:val="28"/>
        </w:rPr>
        <w:t xml:space="preserve">      </w:t>
      </w:r>
      <w:r w:rsidRPr="00E81E66">
        <w:rPr>
          <w:b w:val="0"/>
          <w:i w:val="0"/>
          <w:sz w:val="28"/>
          <w:szCs w:val="28"/>
        </w:rPr>
        <w:t xml:space="preserve">  </w:t>
      </w:r>
      <w:proofErr w:type="spellStart"/>
      <w:r w:rsidR="008C0A1D" w:rsidRPr="00E81E66">
        <w:rPr>
          <w:b w:val="0"/>
          <w:i w:val="0"/>
          <w:sz w:val="28"/>
          <w:szCs w:val="28"/>
        </w:rPr>
        <w:t>А.</w:t>
      </w:r>
      <w:r w:rsidR="00AF5942" w:rsidRPr="00E81E66">
        <w:rPr>
          <w:b w:val="0"/>
          <w:i w:val="0"/>
          <w:sz w:val="28"/>
          <w:szCs w:val="28"/>
        </w:rPr>
        <w:t>Дрозденко</w:t>
      </w:r>
      <w:proofErr w:type="spellEnd"/>
    </w:p>
    <w:p w:rsidR="00C2294A" w:rsidRPr="00E81E66" w:rsidRDefault="00C2294A" w:rsidP="00AF5942">
      <w:pPr>
        <w:tabs>
          <w:tab w:val="left" w:pos="1296"/>
        </w:tabs>
        <w:rPr>
          <w:sz w:val="28"/>
          <w:szCs w:val="28"/>
        </w:rPr>
      </w:pPr>
    </w:p>
    <w:p w:rsidR="004262C3" w:rsidRPr="00E81E66" w:rsidRDefault="004262C3" w:rsidP="00AF5942">
      <w:pPr>
        <w:tabs>
          <w:tab w:val="left" w:pos="1296"/>
        </w:tabs>
        <w:rPr>
          <w:sz w:val="28"/>
          <w:szCs w:val="28"/>
        </w:rPr>
      </w:pPr>
    </w:p>
    <w:p w:rsidR="004262C3" w:rsidRPr="00E81E66" w:rsidRDefault="004262C3" w:rsidP="00AF5942">
      <w:pPr>
        <w:tabs>
          <w:tab w:val="left" w:pos="1296"/>
        </w:tabs>
        <w:rPr>
          <w:sz w:val="28"/>
          <w:szCs w:val="28"/>
        </w:rPr>
      </w:pPr>
    </w:p>
    <w:p w:rsidR="004262C3" w:rsidRPr="00E81E66" w:rsidRDefault="004262C3" w:rsidP="00AF5942">
      <w:pPr>
        <w:tabs>
          <w:tab w:val="left" w:pos="1296"/>
        </w:tabs>
        <w:rPr>
          <w:sz w:val="28"/>
          <w:szCs w:val="28"/>
        </w:rPr>
      </w:pPr>
    </w:p>
    <w:p w:rsidR="004262C3" w:rsidRPr="00E81E66" w:rsidRDefault="004262C3" w:rsidP="00AF5942">
      <w:pPr>
        <w:tabs>
          <w:tab w:val="left" w:pos="1296"/>
        </w:tabs>
        <w:rPr>
          <w:sz w:val="28"/>
          <w:szCs w:val="28"/>
        </w:rPr>
      </w:pPr>
    </w:p>
    <w:p w:rsidR="004262C3" w:rsidRPr="00E81E66" w:rsidRDefault="004262C3" w:rsidP="00AF5942">
      <w:pPr>
        <w:tabs>
          <w:tab w:val="left" w:pos="1296"/>
        </w:tabs>
        <w:rPr>
          <w:sz w:val="28"/>
          <w:szCs w:val="28"/>
        </w:rPr>
      </w:pPr>
    </w:p>
    <w:p w:rsidR="004262C3" w:rsidRPr="00E81E66" w:rsidRDefault="004262C3" w:rsidP="00AF5942">
      <w:pPr>
        <w:tabs>
          <w:tab w:val="left" w:pos="1296"/>
        </w:tabs>
        <w:rPr>
          <w:sz w:val="28"/>
          <w:szCs w:val="28"/>
        </w:rPr>
      </w:pPr>
    </w:p>
    <w:p w:rsidR="004262C3" w:rsidRPr="00E81E66" w:rsidRDefault="004262C3" w:rsidP="00AF5942">
      <w:pPr>
        <w:tabs>
          <w:tab w:val="left" w:pos="1296"/>
        </w:tabs>
        <w:rPr>
          <w:sz w:val="28"/>
          <w:szCs w:val="28"/>
        </w:rPr>
      </w:pPr>
    </w:p>
    <w:p w:rsidR="004262C3" w:rsidRPr="00E81E66" w:rsidRDefault="004262C3" w:rsidP="00AF5942">
      <w:pPr>
        <w:tabs>
          <w:tab w:val="left" w:pos="1296"/>
        </w:tabs>
        <w:rPr>
          <w:sz w:val="28"/>
          <w:szCs w:val="28"/>
        </w:rPr>
      </w:pPr>
    </w:p>
    <w:p w:rsidR="004262C3" w:rsidRPr="00E81E66" w:rsidRDefault="004262C3" w:rsidP="00AF5942">
      <w:pPr>
        <w:tabs>
          <w:tab w:val="left" w:pos="1296"/>
        </w:tabs>
        <w:rPr>
          <w:sz w:val="28"/>
          <w:szCs w:val="28"/>
        </w:rPr>
      </w:pPr>
    </w:p>
    <w:p w:rsidR="004262C3" w:rsidRPr="00E81E66" w:rsidRDefault="004262C3" w:rsidP="00AF5942">
      <w:pPr>
        <w:tabs>
          <w:tab w:val="left" w:pos="1296"/>
        </w:tabs>
        <w:rPr>
          <w:sz w:val="28"/>
          <w:szCs w:val="28"/>
        </w:rPr>
      </w:pPr>
    </w:p>
    <w:p w:rsidR="004262C3" w:rsidRPr="00E81E66" w:rsidRDefault="004262C3" w:rsidP="00AF5942">
      <w:pPr>
        <w:tabs>
          <w:tab w:val="left" w:pos="1296"/>
        </w:tabs>
        <w:rPr>
          <w:sz w:val="28"/>
          <w:szCs w:val="28"/>
        </w:rPr>
      </w:pPr>
    </w:p>
    <w:p w:rsidR="004262C3" w:rsidRPr="00E81E66" w:rsidRDefault="004262C3" w:rsidP="00AF5942">
      <w:pPr>
        <w:tabs>
          <w:tab w:val="left" w:pos="1296"/>
        </w:tabs>
        <w:rPr>
          <w:sz w:val="28"/>
          <w:szCs w:val="28"/>
        </w:rPr>
      </w:pPr>
    </w:p>
    <w:p w:rsidR="00D27813" w:rsidRPr="00E81E66" w:rsidRDefault="00D27813" w:rsidP="00AF5942">
      <w:pPr>
        <w:tabs>
          <w:tab w:val="left" w:pos="1296"/>
        </w:tabs>
        <w:rPr>
          <w:sz w:val="28"/>
          <w:szCs w:val="28"/>
        </w:rPr>
      </w:pPr>
    </w:p>
    <w:p w:rsidR="004262C3" w:rsidRPr="00E81E66" w:rsidRDefault="004262C3" w:rsidP="00AF5942">
      <w:pPr>
        <w:tabs>
          <w:tab w:val="left" w:pos="1296"/>
        </w:tabs>
        <w:rPr>
          <w:sz w:val="28"/>
          <w:szCs w:val="28"/>
        </w:rPr>
      </w:pPr>
    </w:p>
    <w:p w:rsidR="00FC2921" w:rsidRPr="00E81E66" w:rsidRDefault="00FC2921" w:rsidP="00AF5942">
      <w:pPr>
        <w:tabs>
          <w:tab w:val="left" w:pos="1296"/>
        </w:tabs>
        <w:rPr>
          <w:sz w:val="28"/>
          <w:szCs w:val="28"/>
        </w:rPr>
      </w:pPr>
    </w:p>
    <w:p w:rsidR="001E1390" w:rsidRPr="00E81E66" w:rsidRDefault="001E1390" w:rsidP="001E1390">
      <w:pPr>
        <w:tabs>
          <w:tab w:val="left" w:pos="1296"/>
        </w:tabs>
        <w:jc w:val="right"/>
        <w:rPr>
          <w:sz w:val="28"/>
          <w:szCs w:val="28"/>
        </w:rPr>
      </w:pPr>
      <w:r w:rsidRPr="00E81E66">
        <w:rPr>
          <w:sz w:val="28"/>
          <w:szCs w:val="28"/>
        </w:rPr>
        <w:lastRenderedPageBreak/>
        <w:t xml:space="preserve">Приложение к </w:t>
      </w:r>
      <w:r w:rsidR="00826491" w:rsidRPr="00E81E66">
        <w:rPr>
          <w:sz w:val="28"/>
          <w:szCs w:val="28"/>
        </w:rPr>
        <w:t>Постановлению</w:t>
      </w:r>
      <w:r w:rsidRPr="00E81E66">
        <w:rPr>
          <w:sz w:val="28"/>
          <w:szCs w:val="28"/>
        </w:rPr>
        <w:t xml:space="preserve"> </w:t>
      </w:r>
    </w:p>
    <w:p w:rsidR="001E1390" w:rsidRPr="00E81E66" w:rsidRDefault="006F0032" w:rsidP="001E1390">
      <w:pPr>
        <w:tabs>
          <w:tab w:val="left" w:pos="1296"/>
        </w:tabs>
        <w:jc w:val="right"/>
        <w:rPr>
          <w:sz w:val="28"/>
          <w:szCs w:val="28"/>
        </w:rPr>
      </w:pPr>
      <w:r w:rsidRPr="00E81E66">
        <w:rPr>
          <w:sz w:val="28"/>
          <w:szCs w:val="28"/>
        </w:rPr>
        <w:t xml:space="preserve">Правительства </w:t>
      </w:r>
      <w:r w:rsidR="001E1390" w:rsidRPr="00E81E66">
        <w:rPr>
          <w:sz w:val="28"/>
          <w:szCs w:val="28"/>
        </w:rPr>
        <w:t>Ленинградской области</w:t>
      </w:r>
    </w:p>
    <w:p w:rsidR="004262C3" w:rsidRPr="00E81E66" w:rsidRDefault="001E1390" w:rsidP="001E1390">
      <w:pPr>
        <w:tabs>
          <w:tab w:val="left" w:pos="1296"/>
        </w:tabs>
        <w:jc w:val="right"/>
        <w:rPr>
          <w:sz w:val="28"/>
          <w:szCs w:val="28"/>
        </w:rPr>
      </w:pPr>
      <w:r w:rsidRPr="00E81E66">
        <w:rPr>
          <w:sz w:val="28"/>
          <w:szCs w:val="28"/>
        </w:rPr>
        <w:t>от «___»_______2021 № ___</w:t>
      </w:r>
    </w:p>
    <w:p w:rsidR="001E1390" w:rsidRPr="00E81E66" w:rsidRDefault="001E1390" w:rsidP="001E1390">
      <w:pPr>
        <w:tabs>
          <w:tab w:val="left" w:pos="1296"/>
        </w:tabs>
        <w:jc w:val="right"/>
        <w:rPr>
          <w:sz w:val="28"/>
          <w:szCs w:val="28"/>
        </w:rPr>
      </w:pPr>
    </w:p>
    <w:p w:rsidR="00920808" w:rsidRPr="00E81E66" w:rsidRDefault="00920808" w:rsidP="00FC2921">
      <w:pPr>
        <w:tabs>
          <w:tab w:val="left" w:pos="1296"/>
        </w:tabs>
        <w:spacing w:line="276" w:lineRule="auto"/>
        <w:jc w:val="center"/>
        <w:rPr>
          <w:bCs/>
          <w:sz w:val="28"/>
          <w:szCs w:val="28"/>
        </w:rPr>
      </w:pPr>
      <w:r w:rsidRPr="00E81E66">
        <w:rPr>
          <w:bCs/>
          <w:sz w:val="28"/>
          <w:szCs w:val="28"/>
        </w:rPr>
        <w:t xml:space="preserve">Региональная </w:t>
      </w:r>
      <w:r w:rsidR="00FC2921" w:rsidRPr="00E81E66">
        <w:rPr>
          <w:bCs/>
          <w:sz w:val="28"/>
          <w:szCs w:val="28"/>
        </w:rPr>
        <w:t>программ</w:t>
      </w:r>
      <w:r w:rsidRPr="00E81E66">
        <w:rPr>
          <w:bCs/>
          <w:sz w:val="28"/>
          <w:szCs w:val="28"/>
        </w:rPr>
        <w:t>а</w:t>
      </w:r>
      <w:r w:rsidR="00FC2921" w:rsidRPr="00E81E66">
        <w:rPr>
          <w:bCs/>
          <w:sz w:val="28"/>
          <w:szCs w:val="28"/>
        </w:rPr>
        <w:t xml:space="preserve"> развития экспорта</w:t>
      </w:r>
      <w:r w:rsidRPr="00E81E66">
        <w:rPr>
          <w:bCs/>
          <w:sz w:val="28"/>
          <w:szCs w:val="28"/>
        </w:rPr>
        <w:t xml:space="preserve"> </w:t>
      </w:r>
    </w:p>
    <w:p w:rsidR="00FC2921" w:rsidRPr="00E81E66" w:rsidRDefault="00FC2921" w:rsidP="00FC2921">
      <w:pPr>
        <w:tabs>
          <w:tab w:val="left" w:pos="1296"/>
        </w:tabs>
        <w:spacing w:line="276" w:lineRule="auto"/>
        <w:jc w:val="center"/>
        <w:rPr>
          <w:bCs/>
          <w:sz w:val="28"/>
          <w:szCs w:val="28"/>
        </w:rPr>
      </w:pPr>
      <w:r w:rsidRPr="00E81E66">
        <w:rPr>
          <w:bCs/>
          <w:sz w:val="28"/>
          <w:szCs w:val="28"/>
        </w:rPr>
        <w:t xml:space="preserve"> Ленинградской области до 2024 года</w:t>
      </w:r>
    </w:p>
    <w:p w:rsidR="004262C3" w:rsidRPr="00E81E66" w:rsidRDefault="004262C3" w:rsidP="00EE306A">
      <w:pPr>
        <w:tabs>
          <w:tab w:val="left" w:pos="1296"/>
        </w:tabs>
        <w:spacing w:line="276" w:lineRule="auto"/>
        <w:jc w:val="center"/>
        <w:rPr>
          <w:b/>
          <w:sz w:val="28"/>
          <w:szCs w:val="28"/>
        </w:rPr>
      </w:pPr>
    </w:p>
    <w:p w:rsidR="00052EA8" w:rsidRPr="00E81E66" w:rsidRDefault="004262C3" w:rsidP="00052EA8">
      <w:pPr>
        <w:tabs>
          <w:tab w:val="left" w:pos="1296"/>
        </w:tabs>
        <w:spacing w:line="276" w:lineRule="auto"/>
        <w:jc w:val="center"/>
        <w:rPr>
          <w:bCs/>
          <w:sz w:val="28"/>
          <w:szCs w:val="28"/>
        </w:rPr>
      </w:pPr>
      <w:r w:rsidRPr="00E81E66">
        <w:rPr>
          <w:sz w:val="28"/>
          <w:szCs w:val="28"/>
        </w:rPr>
        <w:t xml:space="preserve">Паспорт </w:t>
      </w:r>
      <w:r w:rsidR="00920808" w:rsidRPr="00E81E66">
        <w:rPr>
          <w:sz w:val="28"/>
          <w:szCs w:val="28"/>
        </w:rPr>
        <w:t>Р</w:t>
      </w:r>
      <w:r w:rsidRPr="00E81E66">
        <w:rPr>
          <w:sz w:val="28"/>
          <w:szCs w:val="28"/>
        </w:rPr>
        <w:t xml:space="preserve">егиональной </w:t>
      </w:r>
      <w:r w:rsidR="00052EA8" w:rsidRPr="00E81E66">
        <w:rPr>
          <w:bCs/>
          <w:sz w:val="28"/>
          <w:szCs w:val="28"/>
        </w:rPr>
        <w:t xml:space="preserve">программы развития экспорта </w:t>
      </w:r>
    </w:p>
    <w:p w:rsidR="004262C3" w:rsidRPr="00E81E66" w:rsidRDefault="00052EA8" w:rsidP="00052EA8">
      <w:pPr>
        <w:tabs>
          <w:tab w:val="left" w:pos="1296"/>
        </w:tabs>
        <w:spacing w:line="276" w:lineRule="auto"/>
        <w:jc w:val="center"/>
        <w:rPr>
          <w:sz w:val="28"/>
          <w:szCs w:val="28"/>
        </w:rPr>
      </w:pPr>
      <w:r w:rsidRPr="00E81E66">
        <w:rPr>
          <w:bCs/>
          <w:sz w:val="28"/>
          <w:szCs w:val="28"/>
        </w:rPr>
        <w:t xml:space="preserve"> Ленинградской области до 2024 года</w:t>
      </w:r>
      <w:r w:rsidR="006F3677" w:rsidRPr="00E81E66">
        <w:rPr>
          <w:bCs/>
          <w:sz w:val="28"/>
          <w:szCs w:val="28"/>
        </w:rPr>
        <w:t xml:space="preserve"> </w:t>
      </w:r>
      <w:r w:rsidR="00920808" w:rsidRPr="00E81E66">
        <w:rPr>
          <w:sz w:val="28"/>
          <w:szCs w:val="28"/>
        </w:rPr>
        <w:t>(далее –</w:t>
      </w:r>
      <w:r w:rsidR="009E27C8" w:rsidRPr="00E81E66">
        <w:rPr>
          <w:sz w:val="28"/>
          <w:szCs w:val="28"/>
        </w:rPr>
        <w:t xml:space="preserve"> </w:t>
      </w:r>
      <w:r w:rsidR="00920808" w:rsidRPr="00E81E66">
        <w:rPr>
          <w:sz w:val="28"/>
          <w:szCs w:val="28"/>
        </w:rPr>
        <w:t>программа)</w:t>
      </w:r>
    </w:p>
    <w:p w:rsidR="009A4EF7" w:rsidRPr="00E81E66" w:rsidRDefault="009A4EF7" w:rsidP="00EE306A">
      <w:pPr>
        <w:tabs>
          <w:tab w:val="left" w:pos="1296"/>
        </w:tabs>
        <w:spacing w:line="276" w:lineRule="auto"/>
        <w:jc w:val="center"/>
        <w:rPr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61"/>
        <w:gridCol w:w="3642"/>
        <w:gridCol w:w="5918"/>
      </w:tblGrid>
      <w:tr w:rsidR="009A4EF7" w:rsidRPr="00E81E66" w:rsidTr="006F3677">
        <w:tc>
          <w:tcPr>
            <w:tcW w:w="861" w:type="dxa"/>
          </w:tcPr>
          <w:p w:rsidR="009A4EF7" w:rsidRPr="00E81E66" w:rsidRDefault="000117F7" w:rsidP="00EE306A">
            <w:pPr>
              <w:tabs>
                <w:tab w:val="left" w:pos="1296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E81E66">
              <w:rPr>
                <w:sz w:val="28"/>
                <w:szCs w:val="28"/>
              </w:rPr>
              <w:t>1.</w:t>
            </w:r>
          </w:p>
        </w:tc>
        <w:tc>
          <w:tcPr>
            <w:tcW w:w="3642" w:type="dxa"/>
          </w:tcPr>
          <w:p w:rsidR="009A4EF7" w:rsidRPr="00E81E66" w:rsidRDefault="001B1996" w:rsidP="00EE306A">
            <w:pPr>
              <w:tabs>
                <w:tab w:val="left" w:pos="1296"/>
              </w:tabs>
              <w:spacing w:line="276" w:lineRule="auto"/>
              <w:rPr>
                <w:sz w:val="28"/>
                <w:szCs w:val="28"/>
              </w:rPr>
            </w:pPr>
            <w:r w:rsidRPr="00E81E66">
              <w:rPr>
                <w:sz w:val="28"/>
                <w:szCs w:val="28"/>
              </w:rPr>
              <w:t xml:space="preserve">Ответственный исполнитель </w:t>
            </w:r>
            <w:r w:rsidR="009A4EF7" w:rsidRPr="00E81E66">
              <w:rPr>
                <w:sz w:val="28"/>
                <w:szCs w:val="28"/>
              </w:rPr>
              <w:t>программы (соисполнитель программы)</w:t>
            </w:r>
          </w:p>
        </w:tc>
        <w:tc>
          <w:tcPr>
            <w:tcW w:w="5918" w:type="dxa"/>
          </w:tcPr>
          <w:p w:rsidR="009A4EF7" w:rsidRPr="00E81E66" w:rsidRDefault="009A4EF7" w:rsidP="00EE306A">
            <w:pPr>
              <w:tabs>
                <w:tab w:val="left" w:pos="1296"/>
              </w:tabs>
              <w:spacing w:line="276" w:lineRule="auto"/>
              <w:rPr>
                <w:sz w:val="28"/>
                <w:szCs w:val="28"/>
              </w:rPr>
            </w:pPr>
            <w:r w:rsidRPr="00E81E66">
              <w:rPr>
                <w:sz w:val="28"/>
                <w:szCs w:val="28"/>
              </w:rPr>
              <w:t>Комитет экономического развития и инвестиционной деятельности Ленинградской области</w:t>
            </w:r>
          </w:p>
        </w:tc>
      </w:tr>
      <w:tr w:rsidR="009A4EF7" w:rsidRPr="00E81E66" w:rsidTr="006F3677">
        <w:tc>
          <w:tcPr>
            <w:tcW w:w="861" w:type="dxa"/>
          </w:tcPr>
          <w:p w:rsidR="009A4EF7" w:rsidRPr="00E81E66" w:rsidRDefault="000117F7" w:rsidP="00EE306A">
            <w:pPr>
              <w:tabs>
                <w:tab w:val="left" w:pos="1296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E81E66">
              <w:rPr>
                <w:sz w:val="28"/>
                <w:szCs w:val="28"/>
              </w:rPr>
              <w:t>2</w:t>
            </w:r>
            <w:r w:rsidR="009A4EF7" w:rsidRPr="00E81E66">
              <w:rPr>
                <w:sz w:val="28"/>
                <w:szCs w:val="28"/>
              </w:rPr>
              <w:t>.</w:t>
            </w:r>
          </w:p>
        </w:tc>
        <w:tc>
          <w:tcPr>
            <w:tcW w:w="3642" w:type="dxa"/>
          </w:tcPr>
          <w:p w:rsidR="009A4EF7" w:rsidRPr="00E81E66" w:rsidRDefault="009A4EF7" w:rsidP="00EE306A">
            <w:pPr>
              <w:tabs>
                <w:tab w:val="left" w:pos="1296"/>
              </w:tabs>
              <w:spacing w:line="276" w:lineRule="auto"/>
              <w:rPr>
                <w:sz w:val="28"/>
                <w:szCs w:val="28"/>
              </w:rPr>
            </w:pPr>
            <w:r w:rsidRPr="00E81E66">
              <w:rPr>
                <w:sz w:val="28"/>
                <w:szCs w:val="28"/>
              </w:rPr>
              <w:t>Участники программы</w:t>
            </w:r>
          </w:p>
        </w:tc>
        <w:tc>
          <w:tcPr>
            <w:tcW w:w="5918" w:type="dxa"/>
          </w:tcPr>
          <w:p w:rsidR="001D2307" w:rsidRPr="00E81E66" w:rsidRDefault="001D2307" w:rsidP="007F6805">
            <w:pPr>
              <w:tabs>
                <w:tab w:val="left" w:pos="1296"/>
              </w:tabs>
              <w:spacing w:line="276" w:lineRule="auto"/>
              <w:rPr>
                <w:sz w:val="28"/>
                <w:szCs w:val="28"/>
              </w:rPr>
            </w:pPr>
            <w:r w:rsidRPr="00E81E66">
              <w:rPr>
                <w:sz w:val="28"/>
                <w:szCs w:val="28"/>
              </w:rPr>
              <w:t>Комитет экономического развития и инвестиционной деятельности Ленинградской области,</w:t>
            </w:r>
          </w:p>
          <w:p w:rsidR="007F6805" w:rsidRPr="00E81E66" w:rsidRDefault="007F6805" w:rsidP="007F6805">
            <w:pPr>
              <w:tabs>
                <w:tab w:val="left" w:pos="1296"/>
              </w:tabs>
              <w:spacing w:line="276" w:lineRule="auto"/>
              <w:rPr>
                <w:sz w:val="28"/>
                <w:szCs w:val="28"/>
              </w:rPr>
            </w:pPr>
            <w:r w:rsidRPr="00E81E66">
              <w:rPr>
                <w:sz w:val="28"/>
                <w:szCs w:val="28"/>
              </w:rPr>
              <w:t>Комитет по развитию малого, среднего бизнеса и потребительского рынка Ленинградской области,</w:t>
            </w:r>
          </w:p>
          <w:p w:rsidR="00B47E2F" w:rsidRPr="00E81E66" w:rsidRDefault="00B47E2F" w:rsidP="007F6805">
            <w:pPr>
              <w:tabs>
                <w:tab w:val="left" w:pos="1296"/>
              </w:tabs>
              <w:spacing w:line="276" w:lineRule="auto"/>
              <w:rPr>
                <w:sz w:val="28"/>
                <w:szCs w:val="28"/>
              </w:rPr>
            </w:pPr>
            <w:r w:rsidRPr="00E81E66">
              <w:rPr>
                <w:sz w:val="28"/>
                <w:szCs w:val="28"/>
              </w:rPr>
              <w:t>Комитет по внешним связям Ленинградской области,</w:t>
            </w:r>
          </w:p>
          <w:p w:rsidR="009A4EF7" w:rsidRPr="00E81E66" w:rsidRDefault="009A4EF7" w:rsidP="00EE306A">
            <w:pPr>
              <w:tabs>
                <w:tab w:val="left" w:pos="1296"/>
              </w:tabs>
              <w:spacing w:line="276" w:lineRule="auto"/>
              <w:rPr>
                <w:sz w:val="28"/>
                <w:szCs w:val="28"/>
              </w:rPr>
            </w:pPr>
            <w:r w:rsidRPr="00E81E66">
              <w:rPr>
                <w:sz w:val="28"/>
                <w:szCs w:val="28"/>
              </w:rPr>
              <w:t>АНО «Центр развития промышленности Ленинградской области» (Центр поддержки экспорта Ленинградской области)</w:t>
            </w:r>
          </w:p>
          <w:p w:rsidR="007E4F31" w:rsidRPr="00E81E66" w:rsidRDefault="009A4EF7" w:rsidP="001B1996">
            <w:pPr>
              <w:tabs>
                <w:tab w:val="left" w:pos="1296"/>
              </w:tabs>
              <w:spacing w:line="276" w:lineRule="auto"/>
              <w:rPr>
                <w:sz w:val="28"/>
                <w:szCs w:val="28"/>
              </w:rPr>
            </w:pPr>
            <w:r w:rsidRPr="00E81E66">
              <w:rPr>
                <w:sz w:val="28"/>
                <w:szCs w:val="28"/>
              </w:rPr>
              <w:t>Фонд «Фонд поддержки предпринимательства и промышленности Ленинградской области, микрокредитная компания»</w:t>
            </w:r>
          </w:p>
        </w:tc>
      </w:tr>
      <w:tr w:rsidR="007E4F31" w:rsidRPr="00E81E66" w:rsidTr="006F3677">
        <w:tc>
          <w:tcPr>
            <w:tcW w:w="861" w:type="dxa"/>
          </w:tcPr>
          <w:p w:rsidR="007E4F31" w:rsidRPr="00E81E66" w:rsidRDefault="000117F7" w:rsidP="00EE306A">
            <w:pPr>
              <w:tabs>
                <w:tab w:val="left" w:pos="1296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E81E66">
              <w:rPr>
                <w:sz w:val="28"/>
                <w:szCs w:val="28"/>
              </w:rPr>
              <w:t>3</w:t>
            </w:r>
            <w:r w:rsidR="007E4F31" w:rsidRPr="00E81E66">
              <w:rPr>
                <w:sz w:val="28"/>
                <w:szCs w:val="28"/>
              </w:rPr>
              <w:t>.</w:t>
            </w:r>
          </w:p>
        </w:tc>
        <w:tc>
          <w:tcPr>
            <w:tcW w:w="3642" w:type="dxa"/>
          </w:tcPr>
          <w:p w:rsidR="007E4F31" w:rsidRPr="00E81E66" w:rsidRDefault="007E4F31" w:rsidP="00EE306A">
            <w:pPr>
              <w:spacing w:line="276" w:lineRule="auto"/>
              <w:rPr>
                <w:sz w:val="28"/>
                <w:szCs w:val="28"/>
              </w:rPr>
            </w:pPr>
            <w:r w:rsidRPr="00E81E66">
              <w:rPr>
                <w:sz w:val="28"/>
                <w:szCs w:val="28"/>
              </w:rPr>
              <w:t xml:space="preserve">Цели программы </w:t>
            </w:r>
          </w:p>
        </w:tc>
        <w:tc>
          <w:tcPr>
            <w:tcW w:w="5918" w:type="dxa"/>
          </w:tcPr>
          <w:p w:rsidR="007E4F31" w:rsidRPr="00E81E66" w:rsidRDefault="00F543A4" w:rsidP="002631CA">
            <w:pPr>
              <w:pStyle w:val="a5"/>
              <w:suppressAutoHyphens w:val="0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 w:rsidRPr="00E81E66">
              <w:rPr>
                <w:sz w:val="28"/>
                <w:szCs w:val="28"/>
              </w:rPr>
              <w:t>Развитие экспортной деятельности в Ленинградской  области, продвижение товаров и услуг региональных предприятий на зарубежных рынках, ув</w:t>
            </w:r>
            <w:r w:rsidR="002631CA" w:rsidRPr="00E81E66">
              <w:rPr>
                <w:sz w:val="28"/>
                <w:szCs w:val="28"/>
              </w:rPr>
              <w:t>е</w:t>
            </w:r>
            <w:r w:rsidRPr="00E81E66">
              <w:rPr>
                <w:sz w:val="28"/>
                <w:szCs w:val="28"/>
              </w:rPr>
              <w:t>л</w:t>
            </w:r>
            <w:r w:rsidR="002631CA" w:rsidRPr="00E81E66">
              <w:rPr>
                <w:sz w:val="28"/>
                <w:szCs w:val="28"/>
              </w:rPr>
              <w:t>и</w:t>
            </w:r>
            <w:r w:rsidRPr="00E81E66">
              <w:rPr>
                <w:sz w:val="28"/>
                <w:szCs w:val="28"/>
              </w:rPr>
              <w:t>чение объема экспорта несырьевых неэнергетических товаров и услуг.</w:t>
            </w:r>
          </w:p>
        </w:tc>
      </w:tr>
      <w:tr w:rsidR="009A4EF7" w:rsidRPr="00E81E66" w:rsidTr="006F3677">
        <w:tc>
          <w:tcPr>
            <w:tcW w:w="861" w:type="dxa"/>
          </w:tcPr>
          <w:p w:rsidR="009A4EF7" w:rsidRPr="00E81E66" w:rsidRDefault="000117F7" w:rsidP="00EE306A">
            <w:pPr>
              <w:tabs>
                <w:tab w:val="left" w:pos="1296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E81E66">
              <w:rPr>
                <w:sz w:val="28"/>
                <w:szCs w:val="28"/>
              </w:rPr>
              <w:t>4</w:t>
            </w:r>
            <w:r w:rsidR="007E4F31" w:rsidRPr="00E81E66">
              <w:rPr>
                <w:sz w:val="28"/>
                <w:szCs w:val="28"/>
              </w:rPr>
              <w:t>.</w:t>
            </w:r>
          </w:p>
        </w:tc>
        <w:tc>
          <w:tcPr>
            <w:tcW w:w="3642" w:type="dxa"/>
          </w:tcPr>
          <w:p w:rsidR="009A4EF7" w:rsidRPr="00E81E66" w:rsidRDefault="007E4F31" w:rsidP="00EE306A">
            <w:pPr>
              <w:tabs>
                <w:tab w:val="left" w:pos="1296"/>
              </w:tabs>
              <w:spacing w:line="276" w:lineRule="auto"/>
              <w:rPr>
                <w:sz w:val="28"/>
                <w:szCs w:val="28"/>
              </w:rPr>
            </w:pPr>
            <w:r w:rsidRPr="00E81E66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5918" w:type="dxa"/>
          </w:tcPr>
          <w:p w:rsidR="008D1AAD" w:rsidRPr="00E81E66" w:rsidRDefault="008D1AAD" w:rsidP="008D1AAD">
            <w:pPr>
              <w:pStyle w:val="a5"/>
              <w:suppressAutoHyphens w:val="0"/>
              <w:autoSpaceDE w:val="0"/>
              <w:autoSpaceDN w:val="0"/>
              <w:adjustRightInd w:val="0"/>
              <w:spacing w:line="276" w:lineRule="auto"/>
              <w:ind w:left="0"/>
              <w:rPr>
                <w:sz w:val="28"/>
                <w:szCs w:val="28"/>
              </w:rPr>
            </w:pPr>
            <w:r w:rsidRPr="00E81E66">
              <w:rPr>
                <w:sz w:val="28"/>
                <w:szCs w:val="28"/>
              </w:rPr>
              <w:t>1)</w:t>
            </w:r>
            <w:r w:rsidR="005044FB" w:rsidRPr="00E81E66">
              <w:rPr>
                <w:sz w:val="28"/>
                <w:szCs w:val="28"/>
              </w:rPr>
              <w:t xml:space="preserve"> у</w:t>
            </w:r>
            <w:r w:rsidRPr="00E81E66">
              <w:rPr>
                <w:sz w:val="28"/>
                <w:szCs w:val="28"/>
              </w:rPr>
              <w:t>величение объемов экспорта продукции, произведенной в Ленинградской области;</w:t>
            </w:r>
          </w:p>
          <w:p w:rsidR="008D1AAD" w:rsidRPr="00E81E66" w:rsidRDefault="008D1AAD" w:rsidP="008D1AAD">
            <w:pPr>
              <w:pStyle w:val="a5"/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0"/>
              <w:rPr>
                <w:sz w:val="28"/>
                <w:szCs w:val="28"/>
              </w:rPr>
            </w:pPr>
            <w:r w:rsidRPr="00E81E66">
              <w:rPr>
                <w:sz w:val="28"/>
                <w:szCs w:val="28"/>
              </w:rPr>
              <w:t>2) расширение межрегиональных и внешнеэкономических связей Ленинградской области;</w:t>
            </w:r>
          </w:p>
          <w:p w:rsidR="008D1AAD" w:rsidRPr="00E81E66" w:rsidRDefault="008D1AAD" w:rsidP="008D1AAD">
            <w:pPr>
              <w:pStyle w:val="a5"/>
              <w:suppressAutoHyphens w:val="0"/>
              <w:autoSpaceDE w:val="0"/>
              <w:autoSpaceDN w:val="0"/>
              <w:adjustRightInd w:val="0"/>
              <w:spacing w:line="276" w:lineRule="auto"/>
              <w:ind w:left="0"/>
              <w:rPr>
                <w:sz w:val="28"/>
                <w:szCs w:val="28"/>
              </w:rPr>
            </w:pPr>
            <w:r w:rsidRPr="00E81E66">
              <w:rPr>
                <w:sz w:val="28"/>
                <w:szCs w:val="28"/>
              </w:rPr>
              <w:t xml:space="preserve">3) обеспечение доступа </w:t>
            </w:r>
            <w:r w:rsidR="007430E3" w:rsidRPr="00E81E66">
              <w:rPr>
                <w:sz w:val="28"/>
                <w:szCs w:val="28"/>
              </w:rPr>
              <w:t xml:space="preserve">региональных </w:t>
            </w:r>
            <w:r w:rsidRPr="00E81E66">
              <w:rPr>
                <w:sz w:val="28"/>
                <w:szCs w:val="28"/>
              </w:rPr>
              <w:t>предприятий  к необходимым мерам поддержки экспортной деятельности;</w:t>
            </w:r>
          </w:p>
          <w:p w:rsidR="008D1AAD" w:rsidRPr="00E81E66" w:rsidRDefault="008D1AAD" w:rsidP="008D1AAD">
            <w:pPr>
              <w:pStyle w:val="a5"/>
              <w:suppressAutoHyphens w:val="0"/>
              <w:autoSpaceDE w:val="0"/>
              <w:autoSpaceDN w:val="0"/>
              <w:adjustRightInd w:val="0"/>
              <w:spacing w:line="276" w:lineRule="auto"/>
              <w:ind w:left="0"/>
              <w:rPr>
                <w:sz w:val="28"/>
                <w:szCs w:val="28"/>
              </w:rPr>
            </w:pPr>
            <w:r w:rsidRPr="00E81E66">
              <w:rPr>
                <w:sz w:val="28"/>
                <w:szCs w:val="28"/>
              </w:rPr>
              <w:lastRenderedPageBreak/>
              <w:t>4) продвижение Ленинградской области на зарубежных рынках;</w:t>
            </w:r>
          </w:p>
          <w:p w:rsidR="008D1AAD" w:rsidRPr="00E81E66" w:rsidRDefault="008D1AAD" w:rsidP="008D1AAD">
            <w:pPr>
              <w:pStyle w:val="a5"/>
              <w:suppressAutoHyphens w:val="0"/>
              <w:autoSpaceDE w:val="0"/>
              <w:autoSpaceDN w:val="0"/>
              <w:adjustRightInd w:val="0"/>
              <w:spacing w:line="276" w:lineRule="auto"/>
              <w:ind w:left="0"/>
              <w:rPr>
                <w:sz w:val="28"/>
                <w:szCs w:val="28"/>
              </w:rPr>
            </w:pPr>
            <w:r w:rsidRPr="00E81E66">
              <w:rPr>
                <w:sz w:val="28"/>
                <w:szCs w:val="28"/>
              </w:rPr>
              <w:t xml:space="preserve">5) популяризации экспортной деятельности в Ленинградской области; </w:t>
            </w:r>
          </w:p>
          <w:p w:rsidR="009A4EF7" w:rsidRPr="00E81E66" w:rsidRDefault="008D1AAD" w:rsidP="00445F1F">
            <w:pPr>
              <w:pStyle w:val="a5"/>
              <w:suppressAutoHyphens w:val="0"/>
              <w:autoSpaceDE w:val="0"/>
              <w:autoSpaceDN w:val="0"/>
              <w:adjustRightInd w:val="0"/>
              <w:spacing w:line="276" w:lineRule="auto"/>
              <w:ind w:left="0"/>
              <w:rPr>
                <w:sz w:val="28"/>
                <w:szCs w:val="28"/>
              </w:rPr>
            </w:pPr>
            <w:r w:rsidRPr="00E81E66">
              <w:rPr>
                <w:sz w:val="28"/>
                <w:szCs w:val="28"/>
              </w:rPr>
              <w:t>6) внедрение Стандарта по обеспечению благоприятных условий для развития экспортной деятельности в Ленинградской области (Региональный экспортный стандарт).</w:t>
            </w:r>
          </w:p>
        </w:tc>
      </w:tr>
      <w:tr w:rsidR="009A4EF7" w:rsidRPr="00E81E66" w:rsidTr="006F3677">
        <w:tc>
          <w:tcPr>
            <w:tcW w:w="861" w:type="dxa"/>
          </w:tcPr>
          <w:p w:rsidR="009A4EF7" w:rsidRPr="00E81E66" w:rsidRDefault="000117F7" w:rsidP="00EE306A">
            <w:pPr>
              <w:tabs>
                <w:tab w:val="left" w:pos="1296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E81E66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3642" w:type="dxa"/>
          </w:tcPr>
          <w:p w:rsidR="009A4EF7" w:rsidRPr="00E81E66" w:rsidRDefault="000117F7" w:rsidP="00EE306A">
            <w:pPr>
              <w:tabs>
                <w:tab w:val="left" w:pos="1296"/>
              </w:tabs>
              <w:spacing w:line="276" w:lineRule="auto"/>
              <w:rPr>
                <w:sz w:val="28"/>
                <w:szCs w:val="28"/>
              </w:rPr>
            </w:pPr>
            <w:r w:rsidRPr="00E81E66">
              <w:rPr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5918" w:type="dxa"/>
          </w:tcPr>
          <w:p w:rsidR="00912A56" w:rsidRPr="00E81E66" w:rsidRDefault="000117F7" w:rsidP="00912A56">
            <w:pPr>
              <w:tabs>
                <w:tab w:val="left" w:pos="1296"/>
              </w:tabs>
              <w:spacing w:line="276" w:lineRule="auto"/>
              <w:rPr>
                <w:sz w:val="28"/>
                <w:szCs w:val="28"/>
              </w:rPr>
            </w:pPr>
            <w:r w:rsidRPr="00E81E66">
              <w:t>1</w:t>
            </w:r>
            <w:r w:rsidRPr="00E81E66">
              <w:rPr>
                <w:sz w:val="28"/>
                <w:szCs w:val="28"/>
              </w:rPr>
              <w:t>)</w:t>
            </w:r>
            <w:r w:rsidR="0020633F" w:rsidRPr="00E81E66">
              <w:rPr>
                <w:sz w:val="28"/>
                <w:szCs w:val="28"/>
              </w:rPr>
              <w:t xml:space="preserve"> </w:t>
            </w:r>
            <w:r w:rsidR="00912A56" w:rsidRPr="00E81E66">
              <w:rPr>
                <w:sz w:val="28"/>
                <w:szCs w:val="28"/>
              </w:rPr>
              <w:t xml:space="preserve">объем экспорта  несырьевой неэнергетической продукции; </w:t>
            </w:r>
          </w:p>
          <w:p w:rsidR="00912A56" w:rsidRPr="00E81E66" w:rsidRDefault="00912A56" w:rsidP="00912A56">
            <w:pPr>
              <w:pStyle w:val="a5"/>
              <w:suppressAutoHyphens w:val="0"/>
              <w:autoSpaceDE w:val="0"/>
              <w:autoSpaceDN w:val="0"/>
              <w:adjustRightInd w:val="0"/>
              <w:spacing w:line="276" w:lineRule="auto"/>
              <w:ind w:left="0"/>
              <w:rPr>
                <w:sz w:val="28"/>
                <w:szCs w:val="28"/>
              </w:rPr>
            </w:pPr>
            <w:r w:rsidRPr="00E81E66">
              <w:rPr>
                <w:sz w:val="28"/>
                <w:szCs w:val="28"/>
              </w:rPr>
              <w:t>2) доля экспорта субъектов МСП в общем объеме экспорта Ленинградской области;</w:t>
            </w:r>
          </w:p>
          <w:p w:rsidR="00912A56" w:rsidRPr="00E81E66" w:rsidRDefault="00912A56" w:rsidP="00912A56">
            <w:pPr>
              <w:pStyle w:val="a5"/>
              <w:suppressAutoHyphens w:val="0"/>
              <w:autoSpaceDE w:val="0"/>
              <w:autoSpaceDN w:val="0"/>
              <w:adjustRightInd w:val="0"/>
              <w:spacing w:line="276" w:lineRule="auto"/>
              <w:ind w:left="0"/>
              <w:rPr>
                <w:sz w:val="28"/>
                <w:szCs w:val="28"/>
              </w:rPr>
            </w:pPr>
            <w:r w:rsidRPr="00E81E66">
              <w:rPr>
                <w:sz w:val="28"/>
                <w:szCs w:val="28"/>
              </w:rPr>
              <w:t>3) количество хозяйствующих субъектов, выведенных на экспорт при поддержке предприятий инфраструктуры поддержки экспорта;</w:t>
            </w:r>
          </w:p>
          <w:p w:rsidR="009A4EF7" w:rsidRPr="00E81E66" w:rsidRDefault="00912A56" w:rsidP="005044FB">
            <w:pPr>
              <w:pStyle w:val="a5"/>
              <w:suppressAutoHyphens w:val="0"/>
              <w:autoSpaceDE w:val="0"/>
              <w:autoSpaceDN w:val="0"/>
              <w:adjustRightInd w:val="0"/>
              <w:spacing w:line="276" w:lineRule="auto"/>
              <w:ind w:left="0"/>
              <w:rPr>
                <w:sz w:val="28"/>
                <w:szCs w:val="28"/>
              </w:rPr>
            </w:pPr>
            <w:r w:rsidRPr="00E81E66">
              <w:rPr>
                <w:sz w:val="28"/>
                <w:szCs w:val="28"/>
              </w:rPr>
              <w:t>4)</w:t>
            </w:r>
            <w:r w:rsidRPr="00E81E66">
              <w:rPr>
                <w:sz w:val="20"/>
                <w:szCs w:val="20"/>
              </w:rPr>
              <w:t xml:space="preserve"> </w:t>
            </w:r>
            <w:r w:rsidRPr="00E81E66">
              <w:rPr>
                <w:sz w:val="28"/>
                <w:szCs w:val="28"/>
              </w:rPr>
              <w:t>доля экспорта субъектов МСП в общем объеме несырьевого неэнергетического экспорта.</w:t>
            </w:r>
          </w:p>
        </w:tc>
      </w:tr>
      <w:tr w:rsidR="009A4EF7" w:rsidRPr="00E81E66" w:rsidTr="006F3677">
        <w:tc>
          <w:tcPr>
            <w:tcW w:w="861" w:type="dxa"/>
          </w:tcPr>
          <w:p w:rsidR="009A4EF7" w:rsidRPr="00E81E66" w:rsidRDefault="000117F7" w:rsidP="00EE306A">
            <w:pPr>
              <w:tabs>
                <w:tab w:val="left" w:pos="1296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E81E66">
              <w:rPr>
                <w:sz w:val="28"/>
                <w:szCs w:val="28"/>
              </w:rPr>
              <w:t>6.</w:t>
            </w:r>
          </w:p>
        </w:tc>
        <w:tc>
          <w:tcPr>
            <w:tcW w:w="3642" w:type="dxa"/>
          </w:tcPr>
          <w:p w:rsidR="009A4EF7" w:rsidRPr="00E81E66" w:rsidRDefault="000117F7" w:rsidP="00EE306A">
            <w:pPr>
              <w:tabs>
                <w:tab w:val="left" w:pos="1296"/>
              </w:tabs>
              <w:spacing w:line="276" w:lineRule="auto"/>
              <w:rPr>
                <w:sz w:val="28"/>
                <w:szCs w:val="28"/>
              </w:rPr>
            </w:pPr>
            <w:r w:rsidRPr="00E81E66">
              <w:rPr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5918" w:type="dxa"/>
          </w:tcPr>
          <w:p w:rsidR="009A4EF7" w:rsidRPr="00E81E66" w:rsidRDefault="000117F7" w:rsidP="00EE306A">
            <w:pPr>
              <w:tabs>
                <w:tab w:val="left" w:pos="1296"/>
              </w:tabs>
              <w:spacing w:line="276" w:lineRule="auto"/>
              <w:rPr>
                <w:sz w:val="28"/>
                <w:szCs w:val="28"/>
              </w:rPr>
            </w:pPr>
            <w:r w:rsidRPr="00E81E66">
              <w:rPr>
                <w:sz w:val="28"/>
                <w:szCs w:val="28"/>
              </w:rPr>
              <w:t xml:space="preserve">2021-2024 годы </w:t>
            </w:r>
          </w:p>
        </w:tc>
      </w:tr>
      <w:tr w:rsidR="00A45F1E" w:rsidRPr="00E81E66" w:rsidTr="006F3677">
        <w:tc>
          <w:tcPr>
            <w:tcW w:w="861" w:type="dxa"/>
          </w:tcPr>
          <w:p w:rsidR="00A45F1E" w:rsidRPr="00E81E66" w:rsidRDefault="00A45F1E" w:rsidP="00EE306A">
            <w:pPr>
              <w:tabs>
                <w:tab w:val="left" w:pos="1296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E81E66">
              <w:rPr>
                <w:sz w:val="28"/>
                <w:szCs w:val="28"/>
              </w:rPr>
              <w:t xml:space="preserve">7. </w:t>
            </w:r>
          </w:p>
        </w:tc>
        <w:tc>
          <w:tcPr>
            <w:tcW w:w="3642" w:type="dxa"/>
          </w:tcPr>
          <w:p w:rsidR="00A45F1E" w:rsidRPr="00E81E66" w:rsidRDefault="00A45F1E" w:rsidP="00EE306A">
            <w:pPr>
              <w:tabs>
                <w:tab w:val="left" w:pos="1296"/>
              </w:tabs>
              <w:spacing w:line="276" w:lineRule="auto"/>
              <w:rPr>
                <w:sz w:val="28"/>
                <w:szCs w:val="28"/>
              </w:rPr>
            </w:pPr>
            <w:r w:rsidRPr="00E81E66">
              <w:rPr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5918" w:type="dxa"/>
          </w:tcPr>
          <w:p w:rsidR="006F3677" w:rsidRPr="00E81E66" w:rsidRDefault="001D337E" w:rsidP="006F3677">
            <w:pPr>
              <w:tabs>
                <w:tab w:val="left" w:pos="1296"/>
              </w:tabs>
              <w:spacing w:line="276" w:lineRule="auto"/>
              <w:rPr>
                <w:sz w:val="28"/>
                <w:szCs w:val="28"/>
              </w:rPr>
            </w:pPr>
            <w:r w:rsidRPr="00E81E66">
              <w:rPr>
                <w:sz w:val="28"/>
                <w:szCs w:val="28"/>
              </w:rPr>
              <w:t xml:space="preserve">К 2024 году </w:t>
            </w:r>
            <w:r w:rsidR="006F3677" w:rsidRPr="00E81E66">
              <w:rPr>
                <w:sz w:val="28"/>
                <w:szCs w:val="28"/>
              </w:rPr>
              <w:t xml:space="preserve">объем экспорта  несырьевой неэнергетической продукции </w:t>
            </w:r>
            <w:r w:rsidR="0020633F" w:rsidRPr="00E81E66">
              <w:rPr>
                <w:sz w:val="28"/>
                <w:szCs w:val="28"/>
              </w:rPr>
              <w:t>-</w:t>
            </w:r>
            <w:r w:rsidRPr="00E81E66">
              <w:rPr>
                <w:sz w:val="28"/>
                <w:szCs w:val="28"/>
              </w:rPr>
              <w:t xml:space="preserve"> </w:t>
            </w:r>
            <w:r w:rsidR="00D415C6" w:rsidRPr="00E81E66">
              <w:rPr>
                <w:sz w:val="28"/>
                <w:szCs w:val="28"/>
              </w:rPr>
              <w:t xml:space="preserve">4,4 </w:t>
            </w:r>
            <w:proofErr w:type="gramStart"/>
            <w:r w:rsidR="00D415C6" w:rsidRPr="00E81E66">
              <w:rPr>
                <w:sz w:val="28"/>
                <w:szCs w:val="28"/>
              </w:rPr>
              <w:t>м</w:t>
            </w:r>
            <w:r w:rsidR="00510E96" w:rsidRPr="00E81E66">
              <w:rPr>
                <w:sz w:val="28"/>
                <w:szCs w:val="28"/>
              </w:rPr>
              <w:t>лрд</w:t>
            </w:r>
            <w:proofErr w:type="gramEnd"/>
            <w:r w:rsidR="00510E96" w:rsidRPr="00E81E66">
              <w:rPr>
                <w:sz w:val="28"/>
                <w:szCs w:val="28"/>
              </w:rPr>
              <w:t xml:space="preserve"> </w:t>
            </w:r>
            <w:proofErr w:type="spellStart"/>
            <w:r w:rsidR="00510E96" w:rsidRPr="00E81E66">
              <w:rPr>
                <w:sz w:val="28"/>
                <w:szCs w:val="28"/>
              </w:rPr>
              <w:t>долл</w:t>
            </w:r>
            <w:proofErr w:type="spellEnd"/>
            <w:r w:rsidR="00510E96" w:rsidRPr="00E81E66">
              <w:rPr>
                <w:sz w:val="28"/>
                <w:szCs w:val="28"/>
              </w:rPr>
              <w:t xml:space="preserve"> США </w:t>
            </w:r>
            <w:r w:rsidR="00982094" w:rsidRPr="00E81E66">
              <w:rPr>
                <w:sz w:val="28"/>
                <w:szCs w:val="28"/>
              </w:rPr>
              <w:t>(</w:t>
            </w:r>
            <w:r w:rsidR="00510E96" w:rsidRPr="00E81E66">
              <w:rPr>
                <w:sz w:val="28"/>
                <w:szCs w:val="28"/>
              </w:rPr>
              <w:t xml:space="preserve">к 2030 году – 6,0 млрд </w:t>
            </w:r>
            <w:proofErr w:type="spellStart"/>
            <w:r w:rsidR="00510E96" w:rsidRPr="00E81E66">
              <w:rPr>
                <w:sz w:val="28"/>
                <w:szCs w:val="28"/>
              </w:rPr>
              <w:t>долл</w:t>
            </w:r>
            <w:proofErr w:type="spellEnd"/>
            <w:r w:rsidR="00510E96" w:rsidRPr="00E81E66">
              <w:rPr>
                <w:sz w:val="28"/>
                <w:szCs w:val="28"/>
              </w:rPr>
              <w:t xml:space="preserve"> США</w:t>
            </w:r>
            <w:r w:rsidR="00982094" w:rsidRPr="00E81E66">
              <w:rPr>
                <w:sz w:val="28"/>
                <w:szCs w:val="28"/>
              </w:rPr>
              <w:t>)</w:t>
            </w:r>
            <w:r w:rsidR="00510E96" w:rsidRPr="00E81E66">
              <w:rPr>
                <w:sz w:val="28"/>
                <w:szCs w:val="28"/>
              </w:rPr>
              <w:t>.</w:t>
            </w:r>
            <w:r w:rsidRPr="00E81E66">
              <w:rPr>
                <w:sz w:val="28"/>
                <w:szCs w:val="28"/>
              </w:rPr>
              <w:t xml:space="preserve"> </w:t>
            </w:r>
            <w:r w:rsidR="006F3677" w:rsidRPr="00E81E66">
              <w:rPr>
                <w:sz w:val="28"/>
                <w:szCs w:val="28"/>
              </w:rPr>
              <w:t xml:space="preserve">Количество хозяйствующих субъектов, выведенных на экспорт при поддержке предприятий инфраструктуры поддержки экспорта – 216 субъектов МСП (к 2030 году – 286). Объем несырьевого неэнергетического экспорта субъектов МСП – 0,50 млрд. </w:t>
            </w:r>
            <w:proofErr w:type="spellStart"/>
            <w:proofErr w:type="gramStart"/>
            <w:r w:rsidR="006F3677" w:rsidRPr="00E81E66">
              <w:rPr>
                <w:sz w:val="28"/>
                <w:szCs w:val="28"/>
              </w:rPr>
              <w:t>долл</w:t>
            </w:r>
            <w:proofErr w:type="spellEnd"/>
            <w:proofErr w:type="gramEnd"/>
            <w:r w:rsidR="006F3677" w:rsidRPr="00E81E66">
              <w:rPr>
                <w:sz w:val="28"/>
                <w:szCs w:val="28"/>
              </w:rPr>
              <w:t>, США (к 2030 году  - 0,60). Доля экспорта субъектов МСП в общем объеме экспорта Ленинградской области – 10% (к 2030 году - 15 %).</w:t>
            </w:r>
          </w:p>
        </w:tc>
      </w:tr>
    </w:tbl>
    <w:p w:rsidR="00D64CBE" w:rsidRPr="00E81E66" w:rsidRDefault="00D64CBE" w:rsidP="00EE306A">
      <w:pPr>
        <w:widowControl w:val="0"/>
        <w:suppressAutoHyphens w:val="0"/>
        <w:autoSpaceDE w:val="0"/>
        <w:autoSpaceDN w:val="0"/>
        <w:adjustRightInd w:val="0"/>
        <w:spacing w:line="276" w:lineRule="auto"/>
        <w:jc w:val="center"/>
        <w:outlineLvl w:val="2"/>
        <w:rPr>
          <w:b/>
          <w:sz w:val="28"/>
          <w:szCs w:val="28"/>
          <w:lang w:eastAsia="ru-RU"/>
        </w:rPr>
      </w:pPr>
    </w:p>
    <w:p w:rsidR="006F3677" w:rsidRPr="00E81E66" w:rsidRDefault="006F3677" w:rsidP="00EE306A">
      <w:pPr>
        <w:widowControl w:val="0"/>
        <w:suppressAutoHyphens w:val="0"/>
        <w:autoSpaceDE w:val="0"/>
        <w:autoSpaceDN w:val="0"/>
        <w:adjustRightInd w:val="0"/>
        <w:spacing w:line="276" w:lineRule="auto"/>
        <w:jc w:val="center"/>
        <w:outlineLvl w:val="2"/>
        <w:rPr>
          <w:b/>
          <w:sz w:val="28"/>
          <w:szCs w:val="28"/>
          <w:lang w:eastAsia="ru-RU"/>
        </w:rPr>
      </w:pPr>
    </w:p>
    <w:p w:rsidR="006F3677" w:rsidRPr="00E81E66" w:rsidRDefault="006F3677" w:rsidP="00EE306A">
      <w:pPr>
        <w:widowControl w:val="0"/>
        <w:suppressAutoHyphens w:val="0"/>
        <w:autoSpaceDE w:val="0"/>
        <w:autoSpaceDN w:val="0"/>
        <w:adjustRightInd w:val="0"/>
        <w:spacing w:line="276" w:lineRule="auto"/>
        <w:jc w:val="center"/>
        <w:outlineLvl w:val="2"/>
        <w:rPr>
          <w:b/>
          <w:sz w:val="28"/>
          <w:szCs w:val="28"/>
          <w:lang w:eastAsia="ru-RU"/>
        </w:rPr>
      </w:pPr>
    </w:p>
    <w:p w:rsidR="006F3677" w:rsidRPr="00E81E66" w:rsidRDefault="006F3677" w:rsidP="00EE306A">
      <w:pPr>
        <w:widowControl w:val="0"/>
        <w:suppressAutoHyphens w:val="0"/>
        <w:autoSpaceDE w:val="0"/>
        <w:autoSpaceDN w:val="0"/>
        <w:adjustRightInd w:val="0"/>
        <w:spacing w:line="276" w:lineRule="auto"/>
        <w:jc w:val="center"/>
        <w:outlineLvl w:val="2"/>
        <w:rPr>
          <w:b/>
          <w:sz w:val="28"/>
          <w:szCs w:val="28"/>
          <w:lang w:eastAsia="ru-RU"/>
        </w:rPr>
      </w:pPr>
    </w:p>
    <w:p w:rsidR="006F3677" w:rsidRPr="00E81E66" w:rsidRDefault="006F3677" w:rsidP="00EE306A">
      <w:pPr>
        <w:widowControl w:val="0"/>
        <w:suppressAutoHyphens w:val="0"/>
        <w:autoSpaceDE w:val="0"/>
        <w:autoSpaceDN w:val="0"/>
        <w:adjustRightInd w:val="0"/>
        <w:spacing w:line="276" w:lineRule="auto"/>
        <w:jc w:val="center"/>
        <w:outlineLvl w:val="2"/>
        <w:rPr>
          <w:b/>
          <w:sz w:val="28"/>
          <w:szCs w:val="28"/>
          <w:lang w:eastAsia="ru-RU"/>
        </w:rPr>
      </w:pPr>
    </w:p>
    <w:p w:rsidR="006F3677" w:rsidRPr="00E81E66" w:rsidRDefault="006F3677" w:rsidP="00EE306A">
      <w:pPr>
        <w:widowControl w:val="0"/>
        <w:suppressAutoHyphens w:val="0"/>
        <w:autoSpaceDE w:val="0"/>
        <w:autoSpaceDN w:val="0"/>
        <w:adjustRightInd w:val="0"/>
        <w:spacing w:line="276" w:lineRule="auto"/>
        <w:jc w:val="center"/>
        <w:outlineLvl w:val="2"/>
        <w:rPr>
          <w:b/>
          <w:sz w:val="28"/>
          <w:szCs w:val="28"/>
          <w:lang w:eastAsia="ru-RU"/>
        </w:rPr>
      </w:pPr>
    </w:p>
    <w:p w:rsidR="00A45F1E" w:rsidRPr="00E81E66" w:rsidRDefault="00A45F1E" w:rsidP="00EE306A">
      <w:pPr>
        <w:widowControl w:val="0"/>
        <w:suppressAutoHyphens w:val="0"/>
        <w:autoSpaceDE w:val="0"/>
        <w:autoSpaceDN w:val="0"/>
        <w:adjustRightInd w:val="0"/>
        <w:spacing w:line="276" w:lineRule="auto"/>
        <w:jc w:val="center"/>
        <w:outlineLvl w:val="2"/>
        <w:rPr>
          <w:b/>
          <w:sz w:val="28"/>
          <w:szCs w:val="28"/>
          <w:lang w:eastAsia="ru-RU"/>
        </w:rPr>
      </w:pPr>
      <w:r w:rsidRPr="00E81E66">
        <w:rPr>
          <w:b/>
          <w:sz w:val="28"/>
          <w:szCs w:val="28"/>
          <w:lang w:eastAsia="ru-RU"/>
        </w:rPr>
        <w:lastRenderedPageBreak/>
        <w:t xml:space="preserve">РАЗДЕЛ </w:t>
      </w:r>
      <w:r w:rsidRPr="00E81E66">
        <w:rPr>
          <w:b/>
          <w:sz w:val="28"/>
          <w:szCs w:val="28"/>
          <w:lang w:val="en-US" w:eastAsia="ru-RU"/>
        </w:rPr>
        <w:t>I</w:t>
      </w:r>
      <w:r w:rsidRPr="00E81E66">
        <w:rPr>
          <w:b/>
          <w:sz w:val="28"/>
          <w:szCs w:val="28"/>
          <w:lang w:eastAsia="ru-RU"/>
        </w:rPr>
        <w:t>. ХАРАКТЕРИСТИКА ТЕКУЩЕГО СОСТОЯНИЯ ВНЕШНЕЭКОНОМИЧЕСК</w:t>
      </w:r>
      <w:r w:rsidR="00490F9E" w:rsidRPr="00E81E66">
        <w:rPr>
          <w:b/>
          <w:sz w:val="28"/>
          <w:szCs w:val="28"/>
          <w:lang w:eastAsia="ru-RU"/>
        </w:rPr>
        <w:t>ОЙ</w:t>
      </w:r>
      <w:r w:rsidRPr="00E81E66">
        <w:rPr>
          <w:b/>
          <w:sz w:val="28"/>
          <w:szCs w:val="28"/>
          <w:lang w:eastAsia="ru-RU"/>
        </w:rPr>
        <w:t xml:space="preserve"> ДЕЯТЕЛЬНОСТИ ЛЕНИНГРАДСКОЙ ОБЛАСТИ</w:t>
      </w:r>
    </w:p>
    <w:p w:rsidR="00A45F1E" w:rsidRPr="00E81E66" w:rsidRDefault="00A45F1E" w:rsidP="00EE306A">
      <w:pPr>
        <w:widowControl w:val="0"/>
        <w:suppressAutoHyphens w:val="0"/>
        <w:autoSpaceDE w:val="0"/>
        <w:autoSpaceDN w:val="0"/>
        <w:adjustRightInd w:val="0"/>
        <w:spacing w:line="276" w:lineRule="auto"/>
        <w:jc w:val="center"/>
        <w:outlineLvl w:val="2"/>
        <w:rPr>
          <w:b/>
          <w:sz w:val="28"/>
          <w:szCs w:val="28"/>
          <w:lang w:eastAsia="ru-RU"/>
        </w:rPr>
      </w:pPr>
    </w:p>
    <w:p w:rsidR="00490F9E" w:rsidRPr="00E81E66" w:rsidRDefault="00490F9E" w:rsidP="00EE306A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outlineLvl w:val="2"/>
        <w:rPr>
          <w:sz w:val="28"/>
          <w:szCs w:val="28"/>
        </w:rPr>
      </w:pPr>
      <w:r w:rsidRPr="00E81E66">
        <w:rPr>
          <w:sz w:val="28"/>
          <w:szCs w:val="28"/>
          <w:lang w:eastAsia="ru-RU"/>
        </w:rPr>
        <w:t xml:space="preserve">Ленинградская область – </w:t>
      </w:r>
      <w:r w:rsidR="00DD3676" w:rsidRPr="00E81E66">
        <w:rPr>
          <w:sz w:val="28"/>
          <w:szCs w:val="28"/>
          <w:lang w:eastAsia="ru-RU"/>
        </w:rPr>
        <w:t xml:space="preserve">экспорто ориентированный регион. </w:t>
      </w:r>
      <w:r w:rsidRPr="00E81E66">
        <w:rPr>
          <w:sz w:val="28"/>
          <w:szCs w:val="28"/>
          <w:lang w:eastAsia="ru-RU"/>
        </w:rPr>
        <w:t>Б</w:t>
      </w:r>
      <w:r w:rsidRPr="00E81E66">
        <w:rPr>
          <w:sz w:val="28"/>
          <w:szCs w:val="28"/>
        </w:rPr>
        <w:t>лагодаря географическому</w:t>
      </w:r>
      <w:r w:rsidR="00D01AB9" w:rsidRPr="00E81E66">
        <w:rPr>
          <w:sz w:val="28"/>
          <w:szCs w:val="28"/>
        </w:rPr>
        <w:t xml:space="preserve"> положению и развитой логистике,  </w:t>
      </w:r>
      <w:r w:rsidR="003B190A" w:rsidRPr="00E81E66">
        <w:rPr>
          <w:sz w:val="28"/>
          <w:szCs w:val="28"/>
        </w:rPr>
        <w:t>Ленинградская область</w:t>
      </w:r>
      <w:r w:rsidRPr="00E81E66">
        <w:rPr>
          <w:sz w:val="28"/>
          <w:szCs w:val="28"/>
        </w:rPr>
        <w:t xml:space="preserve"> обладает неисче</w:t>
      </w:r>
      <w:r w:rsidR="00D01AB9" w:rsidRPr="00E81E66">
        <w:rPr>
          <w:sz w:val="28"/>
          <w:szCs w:val="28"/>
        </w:rPr>
        <w:t>рпаемым экспортным потенциалом.</w:t>
      </w:r>
    </w:p>
    <w:p w:rsidR="00503DAE" w:rsidRPr="00E81E66" w:rsidRDefault="00503DAE" w:rsidP="00DD3676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outlineLvl w:val="2"/>
        <w:rPr>
          <w:sz w:val="28"/>
          <w:szCs w:val="28"/>
        </w:rPr>
      </w:pPr>
      <w:r w:rsidRPr="00E81E66">
        <w:rPr>
          <w:sz w:val="28"/>
          <w:szCs w:val="28"/>
        </w:rPr>
        <w:t xml:space="preserve">Свыше 25 </w:t>
      </w:r>
      <w:r w:rsidR="00E67C54" w:rsidRPr="00E81E66">
        <w:rPr>
          <w:sz w:val="28"/>
          <w:szCs w:val="28"/>
        </w:rPr>
        <w:t xml:space="preserve">% </w:t>
      </w:r>
      <w:r w:rsidRPr="00E81E66">
        <w:rPr>
          <w:sz w:val="28"/>
          <w:szCs w:val="28"/>
        </w:rPr>
        <w:t xml:space="preserve">поставляемых Россией на экспорт грузов проходит через порты Ленинградской области – Приморск, Выборг, Усть-Луга, Высоцк, а так же через сухопутные пограничные переходы региона. </w:t>
      </w:r>
      <w:r w:rsidR="00DD3676" w:rsidRPr="00E81E66">
        <w:rPr>
          <w:sz w:val="28"/>
          <w:szCs w:val="28"/>
        </w:rPr>
        <w:t xml:space="preserve">Ежегодно </w:t>
      </w:r>
      <w:r w:rsidR="007430E3" w:rsidRPr="00E81E66">
        <w:rPr>
          <w:sz w:val="28"/>
          <w:szCs w:val="28"/>
        </w:rPr>
        <w:t>Ленинградской областью</w:t>
      </w:r>
      <w:r w:rsidR="00DD3676" w:rsidRPr="00E81E66">
        <w:rPr>
          <w:sz w:val="28"/>
          <w:szCs w:val="28"/>
        </w:rPr>
        <w:t xml:space="preserve"> экспортируется продукция свыше чем на 5,0 </w:t>
      </w:r>
      <w:proofErr w:type="gramStart"/>
      <w:r w:rsidR="00DD3676" w:rsidRPr="00E81E66">
        <w:rPr>
          <w:sz w:val="28"/>
          <w:szCs w:val="28"/>
        </w:rPr>
        <w:t>млрд</w:t>
      </w:r>
      <w:proofErr w:type="gramEnd"/>
      <w:r w:rsidR="00DD3676" w:rsidRPr="00E81E66">
        <w:rPr>
          <w:sz w:val="28"/>
          <w:szCs w:val="28"/>
        </w:rPr>
        <w:t xml:space="preserve"> </w:t>
      </w:r>
      <w:proofErr w:type="spellStart"/>
      <w:r w:rsidR="00DD3676" w:rsidRPr="00E81E66">
        <w:rPr>
          <w:sz w:val="28"/>
          <w:szCs w:val="28"/>
        </w:rPr>
        <w:t>долл</w:t>
      </w:r>
      <w:proofErr w:type="spellEnd"/>
      <w:r w:rsidR="00DD3676" w:rsidRPr="00E81E66">
        <w:rPr>
          <w:sz w:val="28"/>
          <w:szCs w:val="28"/>
        </w:rPr>
        <w:t xml:space="preserve"> США.</w:t>
      </w:r>
    </w:p>
    <w:p w:rsidR="008836AF" w:rsidRPr="00E81E66" w:rsidRDefault="008836AF" w:rsidP="008836AF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outlineLvl w:val="2"/>
        <w:rPr>
          <w:sz w:val="28"/>
          <w:szCs w:val="28"/>
        </w:rPr>
      </w:pPr>
      <w:r w:rsidRPr="00E81E66">
        <w:rPr>
          <w:sz w:val="28"/>
          <w:szCs w:val="28"/>
        </w:rPr>
        <w:t>По итогам 2020 года Ленинградская область занимает 13 место</w:t>
      </w:r>
      <w:r w:rsidRPr="00E81E66">
        <w:rPr>
          <w:sz w:val="28"/>
          <w:szCs w:val="28"/>
        </w:rPr>
        <w:br/>
        <w:t xml:space="preserve">в рейтинге регионов-экспортеров с объемом экспорта в </w:t>
      </w:r>
      <w:r w:rsidR="00EB32E1" w:rsidRPr="00E81E66">
        <w:rPr>
          <w:sz w:val="28"/>
          <w:szCs w:val="28"/>
        </w:rPr>
        <w:t xml:space="preserve">размере </w:t>
      </w:r>
      <w:r w:rsidRPr="00E81E66">
        <w:rPr>
          <w:sz w:val="28"/>
          <w:szCs w:val="28"/>
        </w:rPr>
        <w:t xml:space="preserve">5,4 </w:t>
      </w:r>
      <w:proofErr w:type="gramStart"/>
      <w:r w:rsidRPr="00E81E66">
        <w:rPr>
          <w:sz w:val="28"/>
          <w:szCs w:val="28"/>
        </w:rPr>
        <w:t>млр</w:t>
      </w:r>
      <w:r w:rsidR="00AE5DD9" w:rsidRPr="00E81E66">
        <w:rPr>
          <w:sz w:val="28"/>
          <w:szCs w:val="28"/>
        </w:rPr>
        <w:t>д</w:t>
      </w:r>
      <w:proofErr w:type="gramEnd"/>
      <w:r w:rsidR="00AE5DD9" w:rsidRPr="00E81E66">
        <w:rPr>
          <w:sz w:val="28"/>
          <w:szCs w:val="28"/>
        </w:rPr>
        <w:t xml:space="preserve"> </w:t>
      </w:r>
      <w:proofErr w:type="spellStart"/>
      <w:r w:rsidR="00AE5DD9" w:rsidRPr="00E81E66">
        <w:rPr>
          <w:sz w:val="28"/>
          <w:szCs w:val="28"/>
        </w:rPr>
        <w:t>долл</w:t>
      </w:r>
      <w:proofErr w:type="spellEnd"/>
      <w:r w:rsidR="00AE5DD9" w:rsidRPr="00E81E66">
        <w:rPr>
          <w:sz w:val="28"/>
          <w:szCs w:val="28"/>
        </w:rPr>
        <w:t xml:space="preserve"> США</w:t>
      </w:r>
      <w:r w:rsidR="00AE5DD9" w:rsidRPr="00E81E66">
        <w:rPr>
          <w:sz w:val="28"/>
          <w:szCs w:val="28"/>
        </w:rPr>
        <w:br/>
        <w:t xml:space="preserve">и 20 место по объему </w:t>
      </w:r>
      <w:r w:rsidRPr="00E81E66">
        <w:rPr>
          <w:sz w:val="28"/>
          <w:szCs w:val="28"/>
        </w:rPr>
        <w:t>несы</w:t>
      </w:r>
      <w:r w:rsidR="00EB32E1" w:rsidRPr="00E81E66">
        <w:rPr>
          <w:sz w:val="28"/>
          <w:szCs w:val="28"/>
        </w:rPr>
        <w:t>рьевых неэнергетических товаров</w:t>
      </w:r>
      <w:r w:rsidRPr="00E81E66">
        <w:rPr>
          <w:sz w:val="28"/>
          <w:szCs w:val="28"/>
        </w:rPr>
        <w:t xml:space="preserve"> с объемом</w:t>
      </w:r>
      <w:r w:rsidR="00E67C54" w:rsidRPr="00E81E66">
        <w:rPr>
          <w:sz w:val="28"/>
          <w:szCs w:val="28"/>
        </w:rPr>
        <w:br/>
      </w:r>
      <w:r w:rsidRPr="00E81E66">
        <w:rPr>
          <w:sz w:val="28"/>
          <w:szCs w:val="28"/>
        </w:rPr>
        <w:t>в</w:t>
      </w:r>
      <w:r w:rsidR="00E67C54" w:rsidRPr="00E81E66">
        <w:rPr>
          <w:sz w:val="28"/>
          <w:szCs w:val="28"/>
        </w:rPr>
        <w:t xml:space="preserve"> </w:t>
      </w:r>
      <w:r w:rsidRPr="00E81E66">
        <w:rPr>
          <w:sz w:val="28"/>
          <w:szCs w:val="28"/>
        </w:rPr>
        <w:t xml:space="preserve">2,7 млрд </w:t>
      </w:r>
      <w:proofErr w:type="spellStart"/>
      <w:r w:rsidRPr="00E81E66">
        <w:rPr>
          <w:sz w:val="28"/>
          <w:szCs w:val="28"/>
        </w:rPr>
        <w:t>долл</w:t>
      </w:r>
      <w:proofErr w:type="spellEnd"/>
      <w:r w:rsidRPr="00E81E66">
        <w:rPr>
          <w:sz w:val="28"/>
          <w:szCs w:val="28"/>
        </w:rPr>
        <w:t xml:space="preserve"> США. </w:t>
      </w:r>
    </w:p>
    <w:p w:rsidR="00491BBE" w:rsidRPr="00E81E66" w:rsidRDefault="008836AF" w:rsidP="005044FB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outlineLvl w:val="2"/>
        <w:rPr>
          <w:szCs w:val="20"/>
          <w:lang w:eastAsia="ru-RU"/>
        </w:rPr>
      </w:pPr>
      <w:r w:rsidRPr="00E81E66">
        <w:rPr>
          <w:sz w:val="28"/>
          <w:szCs w:val="28"/>
        </w:rPr>
        <w:t xml:space="preserve">Доля экспорта в общем внешнеторговом обороте Ленинградской области </w:t>
      </w:r>
      <w:r w:rsidR="00E67C54" w:rsidRPr="00E81E66">
        <w:rPr>
          <w:sz w:val="28"/>
          <w:szCs w:val="28"/>
        </w:rPr>
        <w:t>свыше</w:t>
      </w:r>
      <w:r w:rsidRPr="00E81E66">
        <w:rPr>
          <w:sz w:val="28"/>
          <w:szCs w:val="28"/>
        </w:rPr>
        <w:t xml:space="preserve"> 6</w:t>
      </w:r>
      <w:r w:rsidR="00E67C54" w:rsidRPr="00E81E66">
        <w:rPr>
          <w:sz w:val="28"/>
          <w:szCs w:val="28"/>
        </w:rPr>
        <w:t>0</w:t>
      </w:r>
      <w:r w:rsidRPr="00E81E66">
        <w:rPr>
          <w:sz w:val="28"/>
          <w:szCs w:val="28"/>
        </w:rPr>
        <w:t xml:space="preserve"> </w:t>
      </w:r>
      <w:r w:rsidR="00D42A4D" w:rsidRPr="00E81E66">
        <w:rPr>
          <w:sz w:val="28"/>
          <w:szCs w:val="28"/>
        </w:rPr>
        <w:t>%</w:t>
      </w:r>
      <w:r w:rsidRPr="00E81E66">
        <w:rPr>
          <w:sz w:val="28"/>
          <w:szCs w:val="28"/>
        </w:rPr>
        <w:t xml:space="preserve">. </w:t>
      </w:r>
      <w:r w:rsidR="007430E3" w:rsidRPr="00E81E66">
        <w:rPr>
          <w:sz w:val="28"/>
          <w:szCs w:val="28"/>
        </w:rPr>
        <w:t>Предприятия региона</w:t>
      </w:r>
      <w:r w:rsidRPr="00E81E66">
        <w:rPr>
          <w:sz w:val="28"/>
          <w:szCs w:val="28"/>
        </w:rPr>
        <w:t xml:space="preserve"> поставляют за границу продукты нефтехимии, минеральные удобрения, товары из резины и пластика, бумагу и картон. </w:t>
      </w:r>
      <w:r w:rsidR="00240158" w:rsidRPr="00E81E66">
        <w:rPr>
          <w:sz w:val="28"/>
          <w:szCs w:val="28"/>
        </w:rPr>
        <w:t xml:space="preserve">Основными торговыми партнерами традиционно являются страны дальнего зарубежья. В 2020 году на их долю во внешнеторговом товарообороте приходилось </w:t>
      </w:r>
      <w:r w:rsidR="003F7E64" w:rsidRPr="00E81E66">
        <w:rPr>
          <w:sz w:val="28"/>
          <w:szCs w:val="28"/>
        </w:rPr>
        <w:t>91,1%.</w:t>
      </w:r>
      <w:r w:rsidR="003F7E64" w:rsidRPr="00E81E66">
        <w:rPr>
          <w:szCs w:val="20"/>
          <w:lang w:eastAsia="ru-RU"/>
        </w:rPr>
        <w:t xml:space="preserve"> </w:t>
      </w:r>
    </w:p>
    <w:p w:rsidR="003F7E64" w:rsidRPr="00E81E66" w:rsidRDefault="003F7E64" w:rsidP="005044FB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outlineLvl w:val="2"/>
        <w:rPr>
          <w:sz w:val="28"/>
          <w:szCs w:val="28"/>
        </w:rPr>
      </w:pPr>
      <w:r w:rsidRPr="00E81E66">
        <w:rPr>
          <w:sz w:val="28"/>
          <w:szCs w:val="28"/>
        </w:rPr>
        <w:t>В 2020 году торговые операции осуществлялись с партнерами из 161 страны. Крупнейшие страны-контрагенты – Китай (15,3% товарооборота), Финляндия (8,0%), Нидерланды (6,9%), Германия (5,9%), Эстония (5,7%). Суммарный</w:t>
      </w:r>
      <w:r w:rsidR="00D6308A" w:rsidRPr="00E81E66">
        <w:rPr>
          <w:sz w:val="28"/>
          <w:szCs w:val="28"/>
        </w:rPr>
        <w:t xml:space="preserve"> </w:t>
      </w:r>
      <w:r w:rsidRPr="00E81E66">
        <w:rPr>
          <w:sz w:val="28"/>
          <w:szCs w:val="28"/>
        </w:rPr>
        <w:t>товарооборот с этими странами составил 41,9% от общего товарооборота Ленинградской области.</w:t>
      </w:r>
    </w:p>
    <w:p w:rsidR="003F7E64" w:rsidRPr="00E81E66" w:rsidRDefault="003F7E64" w:rsidP="00EE306A">
      <w:pPr>
        <w:suppressAutoHyphens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E81E66">
        <w:rPr>
          <w:sz w:val="28"/>
          <w:szCs w:val="28"/>
          <w:lang w:eastAsia="ru-RU"/>
        </w:rPr>
        <w:t>Количество стран – партнеров в экспорте Ленинградской области</w:t>
      </w:r>
      <w:r w:rsidR="00394509" w:rsidRPr="00E81E66">
        <w:rPr>
          <w:sz w:val="28"/>
          <w:szCs w:val="28"/>
          <w:lang w:eastAsia="ru-RU"/>
        </w:rPr>
        <w:t xml:space="preserve"> по итогам 2020 года</w:t>
      </w:r>
      <w:r w:rsidRPr="00E81E66">
        <w:rPr>
          <w:sz w:val="28"/>
          <w:szCs w:val="28"/>
          <w:lang w:eastAsia="ru-RU"/>
        </w:rPr>
        <w:t xml:space="preserve"> – 144. Основные страны – импортеры: Китай, Нидерланды, Эстония, Финляндия, Соединенные Штаты. </w:t>
      </w:r>
    </w:p>
    <w:p w:rsidR="00AE5DD9" w:rsidRPr="00E81E66" w:rsidRDefault="00AE5DD9" w:rsidP="00EE306A">
      <w:pPr>
        <w:suppressAutoHyphens w:val="0"/>
        <w:autoSpaceDE w:val="0"/>
        <w:autoSpaceDN w:val="0"/>
        <w:adjustRightInd w:val="0"/>
        <w:spacing w:line="276" w:lineRule="auto"/>
        <w:ind w:firstLine="708"/>
        <w:jc w:val="center"/>
        <w:rPr>
          <w:rFonts w:eastAsiaTheme="minorEastAsia"/>
          <w:b/>
          <w:sz w:val="28"/>
          <w:szCs w:val="28"/>
          <w:lang w:eastAsia="en-US"/>
        </w:rPr>
      </w:pPr>
    </w:p>
    <w:p w:rsidR="00550935" w:rsidRPr="00E81E66" w:rsidRDefault="00550935" w:rsidP="00EE306A">
      <w:pPr>
        <w:suppressAutoHyphens w:val="0"/>
        <w:autoSpaceDE w:val="0"/>
        <w:autoSpaceDN w:val="0"/>
        <w:adjustRightInd w:val="0"/>
        <w:spacing w:line="276" w:lineRule="auto"/>
        <w:ind w:firstLine="708"/>
        <w:jc w:val="center"/>
        <w:rPr>
          <w:rFonts w:eastAsiaTheme="minorEastAsia"/>
          <w:b/>
          <w:sz w:val="28"/>
          <w:szCs w:val="28"/>
          <w:lang w:eastAsia="en-US"/>
        </w:rPr>
      </w:pPr>
      <w:r w:rsidRPr="00E81E66">
        <w:rPr>
          <w:rFonts w:eastAsiaTheme="minorEastAsia"/>
          <w:b/>
          <w:sz w:val="28"/>
          <w:szCs w:val="28"/>
          <w:lang w:eastAsia="en-US"/>
        </w:rPr>
        <w:t>Товарная  структура  экспорта  Ленинградской  области</w:t>
      </w:r>
    </w:p>
    <w:tbl>
      <w:tblPr>
        <w:tblW w:w="9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64"/>
        <w:gridCol w:w="2648"/>
        <w:gridCol w:w="1372"/>
        <w:gridCol w:w="993"/>
        <w:gridCol w:w="1277"/>
        <w:gridCol w:w="991"/>
        <w:gridCol w:w="1701"/>
      </w:tblGrid>
      <w:tr w:rsidR="006651CD" w:rsidRPr="00E81E66" w:rsidTr="00252595">
        <w:trPr>
          <w:trHeight w:val="298"/>
          <w:jc w:val="center"/>
        </w:trPr>
        <w:tc>
          <w:tcPr>
            <w:tcW w:w="964" w:type="dxa"/>
            <w:vMerge w:val="restart"/>
            <w:shd w:val="clear" w:color="auto" w:fill="auto"/>
            <w:vAlign w:val="center"/>
          </w:tcPr>
          <w:p w:rsidR="00252595" w:rsidRPr="00E81E66" w:rsidRDefault="00252595" w:rsidP="00EE306A">
            <w:pPr>
              <w:suppressAutoHyphens w:val="0"/>
              <w:spacing w:line="276" w:lineRule="auto"/>
              <w:jc w:val="center"/>
              <w:rPr>
                <w:b/>
                <w:sz w:val="22"/>
                <w:szCs w:val="20"/>
                <w:lang w:eastAsia="ru-RU"/>
              </w:rPr>
            </w:pPr>
            <w:r w:rsidRPr="00E81E66">
              <w:rPr>
                <w:b/>
                <w:sz w:val="22"/>
                <w:szCs w:val="20"/>
                <w:lang w:eastAsia="ru-RU"/>
              </w:rPr>
              <w:t>Код</w:t>
            </w:r>
          </w:p>
          <w:p w:rsidR="00252595" w:rsidRPr="00E81E66" w:rsidRDefault="00252595" w:rsidP="00EE306A">
            <w:pPr>
              <w:suppressAutoHyphens w:val="0"/>
              <w:spacing w:line="276" w:lineRule="auto"/>
              <w:jc w:val="center"/>
              <w:rPr>
                <w:b/>
                <w:sz w:val="22"/>
                <w:szCs w:val="20"/>
                <w:lang w:eastAsia="ru-RU"/>
              </w:rPr>
            </w:pPr>
            <w:r w:rsidRPr="00E81E66">
              <w:rPr>
                <w:b/>
                <w:sz w:val="22"/>
                <w:szCs w:val="20"/>
                <w:lang w:eastAsia="ru-RU"/>
              </w:rPr>
              <w:t>ТНВЭД</w:t>
            </w:r>
          </w:p>
        </w:tc>
        <w:tc>
          <w:tcPr>
            <w:tcW w:w="2648" w:type="dxa"/>
            <w:vMerge w:val="restart"/>
            <w:shd w:val="clear" w:color="auto" w:fill="auto"/>
            <w:vAlign w:val="center"/>
          </w:tcPr>
          <w:p w:rsidR="00252595" w:rsidRPr="00E81E66" w:rsidRDefault="00252595" w:rsidP="00EE306A">
            <w:pPr>
              <w:suppressAutoHyphens w:val="0"/>
              <w:spacing w:line="276" w:lineRule="auto"/>
              <w:jc w:val="center"/>
              <w:rPr>
                <w:b/>
                <w:sz w:val="20"/>
                <w:szCs w:val="20"/>
                <w:lang w:eastAsia="ru-RU"/>
              </w:rPr>
            </w:pPr>
            <w:r w:rsidRPr="00E81E66">
              <w:rPr>
                <w:b/>
                <w:sz w:val="20"/>
                <w:szCs w:val="20"/>
                <w:lang w:eastAsia="ru-RU"/>
              </w:rPr>
              <w:t>Наименование</w:t>
            </w:r>
          </w:p>
          <w:p w:rsidR="00252595" w:rsidRPr="00E81E66" w:rsidRDefault="00252595" w:rsidP="00EE306A">
            <w:pPr>
              <w:suppressAutoHyphens w:val="0"/>
              <w:spacing w:line="276" w:lineRule="auto"/>
              <w:jc w:val="center"/>
              <w:rPr>
                <w:b/>
                <w:sz w:val="20"/>
                <w:szCs w:val="20"/>
                <w:lang w:eastAsia="ru-RU"/>
              </w:rPr>
            </w:pPr>
            <w:r w:rsidRPr="00E81E66">
              <w:rPr>
                <w:b/>
                <w:sz w:val="20"/>
                <w:szCs w:val="20"/>
                <w:lang w:eastAsia="ru-RU"/>
              </w:rPr>
              <w:t>товара</w:t>
            </w:r>
          </w:p>
        </w:tc>
        <w:tc>
          <w:tcPr>
            <w:tcW w:w="2365" w:type="dxa"/>
            <w:gridSpan w:val="2"/>
            <w:shd w:val="clear" w:color="auto" w:fill="auto"/>
            <w:vAlign w:val="center"/>
          </w:tcPr>
          <w:p w:rsidR="00252595" w:rsidRPr="00E81E66" w:rsidRDefault="00252595" w:rsidP="00EE306A">
            <w:pPr>
              <w:suppressAutoHyphens w:val="0"/>
              <w:spacing w:line="276" w:lineRule="auto"/>
              <w:jc w:val="center"/>
              <w:rPr>
                <w:b/>
                <w:sz w:val="18"/>
                <w:szCs w:val="20"/>
                <w:lang w:eastAsia="ru-RU"/>
              </w:rPr>
            </w:pPr>
            <w:r w:rsidRPr="00E81E66">
              <w:rPr>
                <w:b/>
                <w:sz w:val="20"/>
                <w:szCs w:val="20"/>
                <w:lang w:eastAsia="ru-RU"/>
              </w:rPr>
              <w:t>2019 г</w:t>
            </w:r>
            <w:r w:rsidR="00245A5D" w:rsidRPr="00E81E66">
              <w:rPr>
                <w:b/>
                <w:sz w:val="20"/>
                <w:szCs w:val="20"/>
                <w:lang w:eastAsia="ru-RU"/>
              </w:rPr>
              <w:t>од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252595" w:rsidRPr="00E81E66" w:rsidRDefault="00252595" w:rsidP="00EE306A">
            <w:pPr>
              <w:suppressAutoHyphens w:val="0"/>
              <w:spacing w:line="276" w:lineRule="auto"/>
              <w:jc w:val="center"/>
              <w:rPr>
                <w:b/>
                <w:sz w:val="18"/>
                <w:szCs w:val="20"/>
                <w:lang w:eastAsia="ru-RU"/>
              </w:rPr>
            </w:pPr>
            <w:r w:rsidRPr="00E81E66">
              <w:rPr>
                <w:b/>
                <w:sz w:val="20"/>
                <w:szCs w:val="20"/>
                <w:lang w:eastAsia="ru-RU"/>
              </w:rPr>
              <w:t>2020</w:t>
            </w:r>
            <w:r w:rsidR="00245A5D" w:rsidRPr="00E81E66">
              <w:rPr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52595" w:rsidRPr="00E81E66" w:rsidRDefault="00252595" w:rsidP="00EE306A">
            <w:pPr>
              <w:suppressAutoHyphens w:val="0"/>
              <w:spacing w:line="276" w:lineRule="auto"/>
              <w:jc w:val="center"/>
              <w:rPr>
                <w:b/>
                <w:sz w:val="20"/>
                <w:szCs w:val="20"/>
                <w:lang w:eastAsia="ru-RU"/>
              </w:rPr>
            </w:pPr>
            <w:r w:rsidRPr="00E81E66">
              <w:rPr>
                <w:b/>
                <w:sz w:val="20"/>
                <w:szCs w:val="20"/>
                <w:lang w:eastAsia="ru-RU"/>
              </w:rPr>
              <w:t>2020 г</w:t>
            </w:r>
            <w:r w:rsidR="00245A5D" w:rsidRPr="00E81E66">
              <w:rPr>
                <w:b/>
                <w:sz w:val="20"/>
                <w:szCs w:val="20"/>
                <w:lang w:eastAsia="ru-RU"/>
              </w:rPr>
              <w:t>од</w:t>
            </w:r>
            <w:r w:rsidRPr="00E81E66">
              <w:rPr>
                <w:b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81E66">
              <w:rPr>
                <w:b/>
                <w:sz w:val="20"/>
                <w:szCs w:val="20"/>
                <w:lang w:eastAsia="ru-RU"/>
              </w:rPr>
              <w:t>к</w:t>
            </w:r>
            <w:proofErr w:type="gramEnd"/>
          </w:p>
          <w:p w:rsidR="00252595" w:rsidRPr="00E81E66" w:rsidRDefault="00252595" w:rsidP="00EE306A">
            <w:pPr>
              <w:suppressAutoHyphens w:val="0"/>
              <w:spacing w:line="276" w:lineRule="auto"/>
              <w:jc w:val="center"/>
              <w:rPr>
                <w:b/>
                <w:sz w:val="20"/>
                <w:szCs w:val="20"/>
                <w:lang w:eastAsia="ru-RU"/>
              </w:rPr>
            </w:pPr>
            <w:r w:rsidRPr="00E81E66">
              <w:rPr>
                <w:b/>
                <w:sz w:val="20"/>
                <w:szCs w:val="20"/>
                <w:lang w:eastAsia="ru-RU"/>
              </w:rPr>
              <w:t>2019</w:t>
            </w:r>
            <w:r w:rsidR="00245A5D" w:rsidRPr="00E81E66">
              <w:rPr>
                <w:b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D66CF0" w:rsidRPr="00E81E66" w:rsidTr="00252595">
        <w:trPr>
          <w:trHeight w:val="389"/>
          <w:jc w:val="center"/>
        </w:trPr>
        <w:tc>
          <w:tcPr>
            <w:tcW w:w="964" w:type="dxa"/>
            <w:vMerge/>
            <w:shd w:val="clear" w:color="auto" w:fill="auto"/>
            <w:vAlign w:val="center"/>
          </w:tcPr>
          <w:p w:rsidR="00252595" w:rsidRPr="00E81E66" w:rsidRDefault="00252595" w:rsidP="00EE306A">
            <w:pPr>
              <w:suppressAutoHyphens w:val="0"/>
              <w:spacing w:line="276" w:lineRule="auto"/>
              <w:jc w:val="center"/>
              <w:rPr>
                <w:b/>
                <w:color w:val="800000"/>
                <w:sz w:val="22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shd w:val="clear" w:color="auto" w:fill="auto"/>
            <w:vAlign w:val="center"/>
          </w:tcPr>
          <w:p w:rsidR="00252595" w:rsidRPr="00E81E66" w:rsidRDefault="00252595" w:rsidP="00EE306A">
            <w:pPr>
              <w:suppressAutoHyphens w:val="0"/>
              <w:spacing w:line="276" w:lineRule="auto"/>
              <w:jc w:val="center"/>
              <w:rPr>
                <w:b/>
                <w:color w:val="800000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 w:rsidR="00252595" w:rsidRPr="00E81E66" w:rsidRDefault="00252595" w:rsidP="00EE306A">
            <w:pPr>
              <w:suppressAutoHyphens w:val="0"/>
              <w:spacing w:line="276" w:lineRule="auto"/>
              <w:jc w:val="center"/>
              <w:rPr>
                <w:b/>
                <w:sz w:val="20"/>
                <w:szCs w:val="20"/>
                <w:lang w:eastAsia="ru-RU"/>
              </w:rPr>
            </w:pPr>
            <w:r w:rsidRPr="00E81E66">
              <w:rPr>
                <w:b/>
                <w:sz w:val="20"/>
                <w:szCs w:val="20"/>
                <w:lang w:eastAsia="ru-RU"/>
              </w:rPr>
              <w:t>тыс. долл. США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52595" w:rsidRPr="00E81E66" w:rsidRDefault="00252595" w:rsidP="00EE306A">
            <w:pPr>
              <w:suppressAutoHyphens w:val="0"/>
              <w:spacing w:line="276" w:lineRule="auto"/>
              <w:jc w:val="center"/>
              <w:rPr>
                <w:b/>
                <w:sz w:val="20"/>
                <w:szCs w:val="20"/>
                <w:lang w:eastAsia="ru-RU"/>
              </w:rPr>
            </w:pPr>
            <w:r w:rsidRPr="00E81E66">
              <w:rPr>
                <w:b/>
                <w:sz w:val="20"/>
                <w:szCs w:val="20"/>
                <w:lang w:eastAsia="ru-RU"/>
              </w:rPr>
              <w:t>доля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52595" w:rsidRPr="00E81E66" w:rsidRDefault="00252595" w:rsidP="00EE306A">
            <w:pPr>
              <w:suppressAutoHyphens w:val="0"/>
              <w:spacing w:line="276" w:lineRule="auto"/>
              <w:jc w:val="center"/>
              <w:rPr>
                <w:b/>
                <w:sz w:val="20"/>
                <w:szCs w:val="20"/>
                <w:lang w:eastAsia="ru-RU"/>
              </w:rPr>
            </w:pPr>
            <w:r w:rsidRPr="00E81E66">
              <w:rPr>
                <w:b/>
                <w:sz w:val="20"/>
                <w:szCs w:val="20"/>
                <w:lang w:eastAsia="ru-RU"/>
              </w:rPr>
              <w:t>тыс. долл. США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252595" w:rsidRPr="00E81E66" w:rsidRDefault="00252595" w:rsidP="00EE306A">
            <w:pPr>
              <w:suppressAutoHyphens w:val="0"/>
              <w:spacing w:line="276" w:lineRule="auto"/>
              <w:jc w:val="center"/>
              <w:rPr>
                <w:b/>
                <w:sz w:val="20"/>
                <w:szCs w:val="20"/>
                <w:lang w:eastAsia="ru-RU"/>
              </w:rPr>
            </w:pPr>
            <w:r w:rsidRPr="00E81E66">
              <w:rPr>
                <w:b/>
                <w:sz w:val="20"/>
                <w:szCs w:val="20"/>
                <w:lang w:eastAsia="ru-RU"/>
              </w:rPr>
              <w:t>доля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52595" w:rsidRPr="00E81E66" w:rsidRDefault="00252595" w:rsidP="00EE306A">
            <w:pPr>
              <w:suppressAutoHyphens w:val="0"/>
              <w:spacing w:line="276" w:lineRule="auto"/>
              <w:jc w:val="center"/>
              <w:rPr>
                <w:b/>
                <w:color w:val="800000"/>
                <w:sz w:val="20"/>
                <w:szCs w:val="20"/>
                <w:lang w:eastAsia="ru-RU"/>
              </w:rPr>
            </w:pPr>
          </w:p>
        </w:tc>
      </w:tr>
      <w:tr w:rsidR="00252595" w:rsidRPr="00E81E66" w:rsidTr="00252595">
        <w:trPr>
          <w:jc w:val="center"/>
        </w:trPr>
        <w:tc>
          <w:tcPr>
            <w:tcW w:w="964" w:type="dxa"/>
            <w:shd w:val="clear" w:color="auto" w:fill="auto"/>
            <w:vAlign w:val="center"/>
          </w:tcPr>
          <w:p w:rsidR="00252595" w:rsidRPr="00E81E66" w:rsidRDefault="00252595" w:rsidP="00EE306A">
            <w:pPr>
              <w:suppressAutoHyphens w:val="0"/>
              <w:spacing w:line="276" w:lineRule="auto"/>
              <w:jc w:val="center"/>
              <w:rPr>
                <w:sz w:val="22"/>
                <w:szCs w:val="20"/>
                <w:lang w:eastAsia="ru-RU"/>
              </w:rPr>
            </w:pPr>
            <w:r w:rsidRPr="00E81E66">
              <w:rPr>
                <w:sz w:val="22"/>
                <w:szCs w:val="20"/>
                <w:lang w:eastAsia="ru-RU"/>
              </w:rPr>
              <w:t>01-24</w:t>
            </w:r>
          </w:p>
        </w:tc>
        <w:tc>
          <w:tcPr>
            <w:tcW w:w="2648" w:type="dxa"/>
            <w:shd w:val="clear" w:color="auto" w:fill="auto"/>
          </w:tcPr>
          <w:p w:rsidR="00252595" w:rsidRPr="00E81E66" w:rsidRDefault="00252595" w:rsidP="00EE306A">
            <w:pPr>
              <w:suppressAutoHyphens w:val="0"/>
              <w:spacing w:line="276" w:lineRule="auto"/>
              <w:jc w:val="both"/>
              <w:rPr>
                <w:sz w:val="20"/>
                <w:szCs w:val="20"/>
                <w:lang w:eastAsia="ru-RU"/>
              </w:rPr>
            </w:pPr>
            <w:r w:rsidRPr="00E81E66">
              <w:rPr>
                <w:sz w:val="20"/>
                <w:szCs w:val="20"/>
                <w:lang w:eastAsia="ru-RU"/>
              </w:rPr>
              <w:t xml:space="preserve">Продовольственные товары и сельскохозяйственное сырье (кроме </w:t>
            </w:r>
            <w:proofErr w:type="gramStart"/>
            <w:r w:rsidRPr="00E81E66">
              <w:rPr>
                <w:sz w:val="20"/>
                <w:szCs w:val="20"/>
                <w:lang w:eastAsia="ru-RU"/>
              </w:rPr>
              <w:t>текстильного</w:t>
            </w:r>
            <w:proofErr w:type="gramEnd"/>
            <w:r w:rsidRPr="00E81E66">
              <w:rPr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252595" w:rsidRPr="00E81E66" w:rsidRDefault="00252595" w:rsidP="007460DC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eastAsia="ru-RU"/>
              </w:rPr>
            </w:pPr>
            <w:r w:rsidRPr="00E81E66">
              <w:rPr>
                <w:sz w:val="22"/>
                <w:szCs w:val="22"/>
                <w:lang w:eastAsia="ru-RU"/>
              </w:rPr>
              <w:t>323</w:t>
            </w:r>
            <w:r w:rsidR="00550935" w:rsidRPr="00E81E66">
              <w:rPr>
                <w:sz w:val="22"/>
                <w:szCs w:val="22"/>
                <w:lang w:eastAsia="ru-RU"/>
              </w:rPr>
              <w:t>,</w:t>
            </w:r>
            <w:r w:rsidRPr="00E81E66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52595" w:rsidRPr="00E81E66" w:rsidRDefault="00252595" w:rsidP="007460DC">
            <w:pPr>
              <w:suppressAutoHyphens w:val="0"/>
              <w:spacing w:line="276" w:lineRule="auto"/>
              <w:jc w:val="center"/>
              <w:rPr>
                <w:snapToGrid w:val="0"/>
                <w:color w:val="000000"/>
                <w:sz w:val="22"/>
                <w:szCs w:val="20"/>
                <w:lang w:eastAsia="ru-RU"/>
              </w:rPr>
            </w:pPr>
            <w:r w:rsidRPr="00E81E66">
              <w:rPr>
                <w:sz w:val="22"/>
                <w:szCs w:val="20"/>
                <w:lang w:eastAsia="ru-RU"/>
              </w:rPr>
              <w:fldChar w:fldCharType="begin"/>
            </w:r>
            <w:r w:rsidRPr="00E81E66">
              <w:rPr>
                <w:sz w:val="22"/>
                <w:szCs w:val="20"/>
                <w:lang w:eastAsia="ru-RU"/>
              </w:rPr>
              <w:instrText xml:space="preserve"> = </w:instrText>
            </w:r>
            <w:r w:rsidRPr="00E81E66">
              <w:rPr>
                <w:sz w:val="22"/>
                <w:szCs w:val="20"/>
                <w:lang w:val="en-US" w:eastAsia="ru-RU"/>
              </w:rPr>
              <w:instrText>c</w:instrText>
            </w:r>
            <w:r w:rsidRPr="00E81E66">
              <w:rPr>
                <w:sz w:val="22"/>
                <w:szCs w:val="20"/>
                <w:lang w:eastAsia="ru-RU"/>
              </w:rPr>
              <w:instrText>3/</w:instrText>
            </w:r>
            <w:r w:rsidRPr="00E81E66">
              <w:rPr>
                <w:sz w:val="22"/>
                <w:szCs w:val="20"/>
                <w:lang w:val="en-US" w:eastAsia="ru-RU"/>
              </w:rPr>
              <w:instrText>c</w:instrText>
            </w:r>
            <w:r w:rsidRPr="00E81E66">
              <w:rPr>
                <w:sz w:val="22"/>
                <w:szCs w:val="20"/>
                <w:lang w:eastAsia="ru-RU"/>
              </w:rPr>
              <w:instrText>11*100\# "0,0%"</w:instrText>
            </w:r>
            <w:r w:rsidRPr="00E81E66">
              <w:rPr>
                <w:sz w:val="22"/>
                <w:szCs w:val="20"/>
                <w:lang w:eastAsia="ru-RU"/>
              </w:rPr>
              <w:fldChar w:fldCharType="separate"/>
            </w:r>
            <w:r w:rsidRPr="00E81E66">
              <w:rPr>
                <w:noProof/>
                <w:sz w:val="22"/>
                <w:szCs w:val="20"/>
                <w:lang w:eastAsia="ru-RU"/>
              </w:rPr>
              <w:t>4,8%</w:t>
            </w:r>
            <w:r w:rsidRPr="00E81E66">
              <w:rPr>
                <w:sz w:val="22"/>
                <w:szCs w:val="20"/>
                <w:lang w:eastAsia="ru-RU"/>
              </w:rPr>
              <w:fldChar w:fldCharType="end"/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52595" w:rsidRPr="00E81E66" w:rsidRDefault="00252595" w:rsidP="007460DC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eastAsia="ru-RU"/>
              </w:rPr>
            </w:pPr>
            <w:r w:rsidRPr="00E81E66">
              <w:rPr>
                <w:sz w:val="22"/>
                <w:szCs w:val="22"/>
                <w:lang w:val="en-US" w:eastAsia="ru-RU"/>
              </w:rPr>
              <w:t>3</w:t>
            </w:r>
            <w:r w:rsidRPr="00E81E66">
              <w:rPr>
                <w:sz w:val="22"/>
                <w:szCs w:val="22"/>
                <w:lang w:eastAsia="ru-RU"/>
              </w:rPr>
              <w:t>95</w:t>
            </w:r>
            <w:r w:rsidR="00550935" w:rsidRPr="00E81E66">
              <w:rPr>
                <w:sz w:val="22"/>
                <w:szCs w:val="22"/>
                <w:lang w:eastAsia="ru-RU"/>
              </w:rPr>
              <w:t>,7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252595" w:rsidRPr="00E81E66" w:rsidRDefault="00252595" w:rsidP="007460DC">
            <w:pPr>
              <w:suppressAutoHyphens w:val="0"/>
              <w:spacing w:line="276" w:lineRule="auto"/>
              <w:jc w:val="center"/>
              <w:rPr>
                <w:snapToGrid w:val="0"/>
                <w:sz w:val="22"/>
                <w:szCs w:val="20"/>
                <w:lang w:eastAsia="ru-RU"/>
              </w:rPr>
            </w:pPr>
            <w:r w:rsidRPr="00E81E66">
              <w:rPr>
                <w:sz w:val="22"/>
                <w:szCs w:val="20"/>
                <w:lang w:eastAsia="ru-RU"/>
              </w:rPr>
              <w:fldChar w:fldCharType="begin"/>
            </w:r>
            <w:r w:rsidRPr="00E81E66">
              <w:rPr>
                <w:sz w:val="22"/>
                <w:szCs w:val="20"/>
                <w:lang w:eastAsia="ru-RU"/>
              </w:rPr>
              <w:instrText xml:space="preserve"> = </w:instrText>
            </w:r>
            <w:r w:rsidRPr="00E81E66">
              <w:rPr>
                <w:sz w:val="22"/>
                <w:szCs w:val="20"/>
                <w:lang w:val="en-US" w:eastAsia="ru-RU"/>
              </w:rPr>
              <w:instrText>e3</w:instrText>
            </w:r>
            <w:r w:rsidRPr="00E81E66">
              <w:rPr>
                <w:sz w:val="22"/>
                <w:szCs w:val="20"/>
                <w:lang w:eastAsia="ru-RU"/>
              </w:rPr>
              <w:instrText>/</w:instrText>
            </w:r>
            <w:r w:rsidRPr="00E81E66">
              <w:rPr>
                <w:sz w:val="22"/>
                <w:szCs w:val="20"/>
                <w:lang w:val="en-US" w:eastAsia="ru-RU"/>
              </w:rPr>
              <w:instrText>e</w:instrText>
            </w:r>
            <w:r w:rsidRPr="00E81E66">
              <w:rPr>
                <w:sz w:val="22"/>
                <w:szCs w:val="20"/>
                <w:lang w:eastAsia="ru-RU"/>
              </w:rPr>
              <w:instrText>1</w:instrText>
            </w:r>
            <w:r w:rsidRPr="00E81E66">
              <w:rPr>
                <w:sz w:val="22"/>
                <w:szCs w:val="20"/>
                <w:lang w:val="en-US" w:eastAsia="ru-RU"/>
              </w:rPr>
              <w:instrText>1*100\# "0,0%"</w:instrText>
            </w:r>
            <w:r w:rsidRPr="00E81E66">
              <w:rPr>
                <w:sz w:val="22"/>
                <w:szCs w:val="20"/>
                <w:lang w:eastAsia="ru-RU"/>
              </w:rPr>
              <w:fldChar w:fldCharType="separate"/>
            </w:r>
            <w:r w:rsidRPr="00E81E66">
              <w:rPr>
                <w:noProof/>
                <w:sz w:val="22"/>
                <w:szCs w:val="20"/>
                <w:lang w:val="en-US" w:eastAsia="ru-RU"/>
              </w:rPr>
              <w:t>7,3%</w:t>
            </w:r>
            <w:r w:rsidRPr="00E81E66">
              <w:rPr>
                <w:sz w:val="22"/>
                <w:szCs w:val="20"/>
                <w:lang w:eastAsia="ru-RU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52595" w:rsidRPr="00E81E66" w:rsidRDefault="00252595" w:rsidP="007460DC">
            <w:pPr>
              <w:suppressAutoHyphens w:val="0"/>
              <w:spacing w:line="276" w:lineRule="auto"/>
              <w:jc w:val="center"/>
              <w:rPr>
                <w:b/>
                <w:sz w:val="22"/>
                <w:szCs w:val="20"/>
                <w:lang w:eastAsia="ru-RU"/>
              </w:rPr>
            </w:pPr>
            <w:r w:rsidRPr="00E81E66">
              <w:rPr>
                <w:b/>
                <w:sz w:val="22"/>
                <w:szCs w:val="20"/>
                <w:lang w:eastAsia="ru-RU"/>
              </w:rPr>
              <w:fldChar w:fldCharType="begin"/>
            </w:r>
            <w:r w:rsidRPr="00E81E66">
              <w:rPr>
                <w:b/>
                <w:sz w:val="22"/>
                <w:szCs w:val="20"/>
                <w:lang w:eastAsia="ru-RU"/>
              </w:rPr>
              <w:instrText xml:space="preserve"> =e3/c3*100 \# "0,0%" </w:instrText>
            </w:r>
            <w:r w:rsidRPr="00E81E66">
              <w:rPr>
                <w:b/>
                <w:sz w:val="22"/>
                <w:szCs w:val="20"/>
                <w:lang w:eastAsia="ru-RU"/>
              </w:rPr>
              <w:fldChar w:fldCharType="separate"/>
            </w:r>
            <w:r w:rsidRPr="00E81E66">
              <w:rPr>
                <w:b/>
                <w:noProof/>
                <w:sz w:val="22"/>
                <w:szCs w:val="20"/>
                <w:lang w:eastAsia="ru-RU"/>
              </w:rPr>
              <w:t>122,4%</w:t>
            </w:r>
            <w:r w:rsidRPr="00E81E66">
              <w:rPr>
                <w:b/>
                <w:sz w:val="22"/>
                <w:szCs w:val="20"/>
                <w:lang w:eastAsia="ru-RU"/>
              </w:rPr>
              <w:fldChar w:fldCharType="end"/>
            </w:r>
          </w:p>
        </w:tc>
      </w:tr>
      <w:tr w:rsidR="00252595" w:rsidRPr="00E81E66" w:rsidTr="00252595">
        <w:trPr>
          <w:jc w:val="center"/>
        </w:trPr>
        <w:tc>
          <w:tcPr>
            <w:tcW w:w="964" w:type="dxa"/>
            <w:shd w:val="clear" w:color="auto" w:fill="auto"/>
            <w:vAlign w:val="center"/>
          </w:tcPr>
          <w:p w:rsidR="00252595" w:rsidRPr="00E81E66" w:rsidRDefault="00252595" w:rsidP="00EE306A">
            <w:pPr>
              <w:suppressAutoHyphens w:val="0"/>
              <w:spacing w:line="276" w:lineRule="auto"/>
              <w:jc w:val="center"/>
              <w:rPr>
                <w:sz w:val="22"/>
                <w:szCs w:val="20"/>
                <w:lang w:eastAsia="ru-RU"/>
              </w:rPr>
            </w:pPr>
            <w:r w:rsidRPr="00E81E66">
              <w:rPr>
                <w:sz w:val="22"/>
                <w:szCs w:val="20"/>
                <w:lang w:eastAsia="ru-RU"/>
              </w:rPr>
              <w:t>25-27</w:t>
            </w:r>
          </w:p>
        </w:tc>
        <w:tc>
          <w:tcPr>
            <w:tcW w:w="2648" w:type="dxa"/>
            <w:shd w:val="clear" w:color="auto" w:fill="auto"/>
          </w:tcPr>
          <w:p w:rsidR="00252595" w:rsidRPr="00E81E66" w:rsidRDefault="00252595" w:rsidP="00EE306A">
            <w:pPr>
              <w:suppressAutoHyphens w:val="0"/>
              <w:spacing w:line="276" w:lineRule="auto"/>
              <w:jc w:val="both"/>
              <w:rPr>
                <w:sz w:val="20"/>
                <w:szCs w:val="20"/>
                <w:lang w:eastAsia="ru-RU"/>
              </w:rPr>
            </w:pPr>
            <w:r w:rsidRPr="00E81E66">
              <w:rPr>
                <w:sz w:val="20"/>
                <w:szCs w:val="20"/>
                <w:lang w:eastAsia="ru-RU"/>
              </w:rPr>
              <w:t>Минеральные  продукты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252595" w:rsidRPr="00E81E66" w:rsidRDefault="00252595" w:rsidP="007460DC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eastAsia="ru-RU"/>
              </w:rPr>
            </w:pPr>
            <w:r w:rsidRPr="00E81E66">
              <w:rPr>
                <w:sz w:val="22"/>
                <w:szCs w:val="22"/>
                <w:lang w:eastAsia="ru-RU"/>
              </w:rPr>
              <w:t>3</w:t>
            </w:r>
            <w:r w:rsidR="00550935" w:rsidRPr="00E81E66">
              <w:rPr>
                <w:sz w:val="22"/>
                <w:szCs w:val="22"/>
                <w:lang w:eastAsia="ru-RU"/>
              </w:rPr>
              <w:t> </w:t>
            </w:r>
            <w:r w:rsidRPr="00E81E66">
              <w:rPr>
                <w:sz w:val="22"/>
                <w:szCs w:val="22"/>
                <w:lang w:val="en-US" w:eastAsia="ru-RU"/>
              </w:rPr>
              <w:t>8</w:t>
            </w:r>
            <w:r w:rsidRPr="00E81E66">
              <w:rPr>
                <w:sz w:val="22"/>
                <w:szCs w:val="22"/>
                <w:lang w:eastAsia="ru-RU"/>
              </w:rPr>
              <w:t>40</w:t>
            </w:r>
            <w:r w:rsidR="00550935" w:rsidRPr="00E81E66">
              <w:rPr>
                <w:sz w:val="22"/>
                <w:szCs w:val="22"/>
                <w:lang w:eastAsia="ru-RU"/>
              </w:rPr>
              <w:t>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52595" w:rsidRPr="00E81E66" w:rsidRDefault="00252595" w:rsidP="007460DC">
            <w:pPr>
              <w:suppressAutoHyphens w:val="0"/>
              <w:spacing w:line="276" w:lineRule="auto"/>
              <w:jc w:val="center"/>
              <w:rPr>
                <w:snapToGrid w:val="0"/>
                <w:color w:val="000000"/>
                <w:sz w:val="22"/>
                <w:szCs w:val="20"/>
                <w:lang w:eastAsia="ru-RU"/>
              </w:rPr>
            </w:pPr>
            <w:r w:rsidRPr="00E81E66">
              <w:rPr>
                <w:sz w:val="22"/>
                <w:szCs w:val="20"/>
                <w:lang w:eastAsia="ru-RU"/>
              </w:rPr>
              <w:fldChar w:fldCharType="begin"/>
            </w:r>
            <w:r w:rsidRPr="00E81E66">
              <w:rPr>
                <w:sz w:val="22"/>
                <w:szCs w:val="20"/>
                <w:lang w:eastAsia="ru-RU"/>
              </w:rPr>
              <w:instrText xml:space="preserve"> =</w:instrText>
            </w:r>
            <w:r w:rsidRPr="00E81E66">
              <w:rPr>
                <w:sz w:val="22"/>
                <w:szCs w:val="20"/>
                <w:lang w:val="en-US" w:eastAsia="ru-RU"/>
              </w:rPr>
              <w:instrText xml:space="preserve"> c4/c11*100\# "0,0%"</w:instrText>
            </w:r>
            <w:r w:rsidRPr="00E81E66">
              <w:rPr>
                <w:sz w:val="22"/>
                <w:szCs w:val="20"/>
                <w:lang w:eastAsia="ru-RU"/>
              </w:rPr>
              <w:fldChar w:fldCharType="separate"/>
            </w:r>
            <w:r w:rsidRPr="00E81E66">
              <w:rPr>
                <w:noProof/>
                <w:sz w:val="22"/>
                <w:szCs w:val="20"/>
                <w:lang w:val="en-US" w:eastAsia="ru-RU"/>
              </w:rPr>
              <w:t>56,5%</w:t>
            </w:r>
            <w:r w:rsidRPr="00E81E66">
              <w:rPr>
                <w:sz w:val="22"/>
                <w:szCs w:val="20"/>
                <w:lang w:eastAsia="ru-RU"/>
              </w:rPr>
              <w:fldChar w:fldCharType="end"/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52595" w:rsidRPr="00E81E66" w:rsidRDefault="00252595" w:rsidP="007460DC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eastAsia="ru-RU"/>
              </w:rPr>
            </w:pPr>
            <w:r w:rsidRPr="00E81E66">
              <w:rPr>
                <w:sz w:val="22"/>
                <w:szCs w:val="22"/>
                <w:lang w:eastAsia="ru-RU"/>
              </w:rPr>
              <w:t>2</w:t>
            </w:r>
            <w:r w:rsidR="00550935" w:rsidRPr="00E81E66">
              <w:rPr>
                <w:sz w:val="22"/>
                <w:szCs w:val="22"/>
                <w:lang w:eastAsia="ru-RU"/>
              </w:rPr>
              <w:t> </w:t>
            </w:r>
            <w:r w:rsidRPr="00E81E66">
              <w:rPr>
                <w:sz w:val="22"/>
                <w:szCs w:val="22"/>
                <w:lang w:eastAsia="ru-RU"/>
              </w:rPr>
              <w:t>518</w:t>
            </w:r>
            <w:r w:rsidR="00550935" w:rsidRPr="00E81E66">
              <w:rPr>
                <w:sz w:val="22"/>
                <w:szCs w:val="22"/>
                <w:lang w:eastAsia="ru-RU"/>
              </w:rPr>
              <w:t>,4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252595" w:rsidRPr="00E81E66" w:rsidRDefault="00252595" w:rsidP="007460DC">
            <w:pPr>
              <w:suppressAutoHyphens w:val="0"/>
              <w:spacing w:line="276" w:lineRule="auto"/>
              <w:jc w:val="center"/>
              <w:rPr>
                <w:snapToGrid w:val="0"/>
                <w:sz w:val="22"/>
                <w:szCs w:val="20"/>
                <w:lang w:eastAsia="ru-RU"/>
              </w:rPr>
            </w:pPr>
            <w:r w:rsidRPr="00E81E66">
              <w:rPr>
                <w:sz w:val="22"/>
                <w:szCs w:val="20"/>
                <w:lang w:eastAsia="ru-RU"/>
              </w:rPr>
              <w:fldChar w:fldCharType="begin"/>
            </w:r>
            <w:r w:rsidRPr="00E81E66">
              <w:rPr>
                <w:sz w:val="22"/>
                <w:szCs w:val="20"/>
                <w:lang w:eastAsia="ru-RU"/>
              </w:rPr>
              <w:instrText xml:space="preserve"> =</w:instrText>
            </w:r>
            <w:r w:rsidRPr="00E81E66">
              <w:rPr>
                <w:sz w:val="22"/>
                <w:szCs w:val="20"/>
                <w:lang w:val="en-US" w:eastAsia="ru-RU"/>
              </w:rPr>
              <w:instrText xml:space="preserve"> e4/e11*100\# "0,0%"</w:instrText>
            </w:r>
            <w:r w:rsidRPr="00E81E66">
              <w:rPr>
                <w:sz w:val="22"/>
                <w:szCs w:val="20"/>
                <w:lang w:eastAsia="ru-RU"/>
              </w:rPr>
              <w:fldChar w:fldCharType="separate"/>
            </w:r>
            <w:r w:rsidRPr="00E81E66">
              <w:rPr>
                <w:noProof/>
                <w:sz w:val="22"/>
                <w:szCs w:val="20"/>
                <w:lang w:val="en-US" w:eastAsia="ru-RU"/>
              </w:rPr>
              <w:t>46,7%</w:t>
            </w:r>
            <w:r w:rsidRPr="00E81E66">
              <w:rPr>
                <w:sz w:val="22"/>
                <w:szCs w:val="20"/>
                <w:lang w:eastAsia="ru-RU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52595" w:rsidRPr="00E81E66" w:rsidRDefault="00252595" w:rsidP="007460DC">
            <w:pPr>
              <w:suppressAutoHyphens w:val="0"/>
              <w:spacing w:line="276" w:lineRule="auto"/>
              <w:jc w:val="center"/>
              <w:rPr>
                <w:b/>
                <w:sz w:val="22"/>
                <w:szCs w:val="20"/>
                <w:lang w:eastAsia="ru-RU"/>
              </w:rPr>
            </w:pPr>
            <w:r w:rsidRPr="00E81E66">
              <w:rPr>
                <w:b/>
                <w:sz w:val="22"/>
                <w:szCs w:val="20"/>
                <w:lang w:eastAsia="ru-RU"/>
              </w:rPr>
              <w:fldChar w:fldCharType="begin"/>
            </w:r>
            <w:r w:rsidRPr="00E81E66">
              <w:rPr>
                <w:b/>
                <w:sz w:val="22"/>
                <w:szCs w:val="20"/>
                <w:lang w:eastAsia="ru-RU"/>
              </w:rPr>
              <w:instrText xml:space="preserve"> =e4/c4*100 \# "0,0%" </w:instrText>
            </w:r>
            <w:r w:rsidRPr="00E81E66">
              <w:rPr>
                <w:b/>
                <w:sz w:val="22"/>
                <w:szCs w:val="20"/>
                <w:lang w:eastAsia="ru-RU"/>
              </w:rPr>
              <w:fldChar w:fldCharType="separate"/>
            </w:r>
            <w:r w:rsidRPr="00E81E66">
              <w:rPr>
                <w:b/>
                <w:noProof/>
                <w:sz w:val="22"/>
                <w:szCs w:val="20"/>
                <w:lang w:eastAsia="ru-RU"/>
              </w:rPr>
              <w:t>65,6%</w:t>
            </w:r>
            <w:r w:rsidRPr="00E81E66">
              <w:rPr>
                <w:b/>
                <w:sz w:val="22"/>
                <w:szCs w:val="20"/>
                <w:lang w:eastAsia="ru-RU"/>
              </w:rPr>
              <w:fldChar w:fldCharType="end"/>
            </w:r>
          </w:p>
        </w:tc>
      </w:tr>
      <w:tr w:rsidR="00252595" w:rsidRPr="00E81E66" w:rsidTr="00252595">
        <w:trPr>
          <w:jc w:val="center"/>
        </w:trPr>
        <w:tc>
          <w:tcPr>
            <w:tcW w:w="964" w:type="dxa"/>
            <w:shd w:val="clear" w:color="auto" w:fill="auto"/>
            <w:vAlign w:val="center"/>
          </w:tcPr>
          <w:p w:rsidR="00252595" w:rsidRPr="00E81E66" w:rsidRDefault="00252595" w:rsidP="00EE306A">
            <w:pPr>
              <w:suppressAutoHyphens w:val="0"/>
              <w:spacing w:line="276" w:lineRule="auto"/>
              <w:jc w:val="center"/>
              <w:rPr>
                <w:sz w:val="22"/>
                <w:szCs w:val="20"/>
                <w:lang w:eastAsia="ru-RU"/>
              </w:rPr>
            </w:pPr>
            <w:r w:rsidRPr="00E81E66">
              <w:rPr>
                <w:sz w:val="22"/>
                <w:szCs w:val="20"/>
                <w:lang w:eastAsia="ru-RU"/>
              </w:rPr>
              <w:t>28-40</w:t>
            </w:r>
          </w:p>
        </w:tc>
        <w:tc>
          <w:tcPr>
            <w:tcW w:w="2648" w:type="dxa"/>
            <w:shd w:val="clear" w:color="auto" w:fill="auto"/>
            <w:vAlign w:val="center"/>
          </w:tcPr>
          <w:p w:rsidR="00252595" w:rsidRPr="00E81E66" w:rsidRDefault="00252595" w:rsidP="00EE306A">
            <w:pPr>
              <w:suppressAutoHyphens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E81E66">
              <w:rPr>
                <w:sz w:val="20"/>
                <w:szCs w:val="20"/>
                <w:lang w:eastAsia="ru-RU"/>
              </w:rPr>
              <w:t>Продукция химической промышленности, каучук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252595" w:rsidRPr="00E81E66" w:rsidRDefault="00252595" w:rsidP="007460DC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eastAsia="ru-RU"/>
              </w:rPr>
            </w:pPr>
            <w:r w:rsidRPr="00E81E66">
              <w:rPr>
                <w:sz w:val="22"/>
                <w:szCs w:val="22"/>
                <w:lang w:val="en-US" w:eastAsia="ru-RU"/>
              </w:rPr>
              <w:t>1</w:t>
            </w:r>
            <w:r w:rsidR="00550935" w:rsidRPr="00E81E66">
              <w:rPr>
                <w:sz w:val="22"/>
                <w:szCs w:val="22"/>
                <w:lang w:eastAsia="ru-RU"/>
              </w:rPr>
              <w:t> </w:t>
            </w:r>
            <w:r w:rsidRPr="00E81E66">
              <w:rPr>
                <w:sz w:val="22"/>
                <w:szCs w:val="22"/>
                <w:lang w:eastAsia="ru-RU"/>
              </w:rPr>
              <w:t>306</w:t>
            </w:r>
            <w:r w:rsidR="00550935" w:rsidRPr="00E81E66">
              <w:rPr>
                <w:sz w:val="22"/>
                <w:szCs w:val="22"/>
                <w:lang w:eastAsia="ru-RU"/>
              </w:rPr>
              <w:t>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52595" w:rsidRPr="00E81E66" w:rsidRDefault="00252595" w:rsidP="007460DC">
            <w:pPr>
              <w:suppressAutoHyphens w:val="0"/>
              <w:spacing w:line="276" w:lineRule="auto"/>
              <w:jc w:val="center"/>
              <w:rPr>
                <w:snapToGrid w:val="0"/>
                <w:color w:val="000000"/>
                <w:sz w:val="22"/>
                <w:szCs w:val="20"/>
                <w:lang w:eastAsia="ru-RU"/>
              </w:rPr>
            </w:pPr>
            <w:r w:rsidRPr="00E81E66">
              <w:rPr>
                <w:sz w:val="22"/>
                <w:szCs w:val="20"/>
                <w:lang w:eastAsia="ru-RU"/>
              </w:rPr>
              <w:fldChar w:fldCharType="begin"/>
            </w:r>
            <w:r w:rsidRPr="00E81E66">
              <w:rPr>
                <w:sz w:val="22"/>
                <w:szCs w:val="20"/>
                <w:lang w:eastAsia="ru-RU"/>
              </w:rPr>
              <w:instrText xml:space="preserve"> =</w:instrText>
            </w:r>
            <w:r w:rsidRPr="00E81E66">
              <w:rPr>
                <w:sz w:val="22"/>
                <w:szCs w:val="20"/>
                <w:lang w:val="en-US" w:eastAsia="ru-RU"/>
              </w:rPr>
              <w:instrText xml:space="preserve"> c5/c11*100\# "0,0%"</w:instrText>
            </w:r>
            <w:r w:rsidRPr="00E81E66">
              <w:rPr>
                <w:sz w:val="22"/>
                <w:szCs w:val="20"/>
                <w:lang w:eastAsia="ru-RU"/>
              </w:rPr>
              <w:fldChar w:fldCharType="separate"/>
            </w:r>
            <w:r w:rsidRPr="00E81E66">
              <w:rPr>
                <w:noProof/>
                <w:sz w:val="22"/>
                <w:szCs w:val="20"/>
                <w:lang w:val="en-US" w:eastAsia="ru-RU"/>
              </w:rPr>
              <w:t>19,2%</w:t>
            </w:r>
            <w:r w:rsidRPr="00E81E66">
              <w:rPr>
                <w:sz w:val="22"/>
                <w:szCs w:val="20"/>
                <w:lang w:eastAsia="ru-RU"/>
              </w:rPr>
              <w:fldChar w:fldCharType="end"/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52595" w:rsidRPr="00E81E66" w:rsidRDefault="00252595" w:rsidP="007460DC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eastAsia="ru-RU"/>
              </w:rPr>
            </w:pPr>
            <w:r w:rsidRPr="00E81E66">
              <w:rPr>
                <w:sz w:val="22"/>
                <w:szCs w:val="22"/>
                <w:lang w:eastAsia="ru-RU"/>
              </w:rPr>
              <w:t>1</w:t>
            </w:r>
            <w:r w:rsidR="00550935" w:rsidRPr="00E81E66">
              <w:rPr>
                <w:sz w:val="22"/>
                <w:szCs w:val="22"/>
                <w:lang w:eastAsia="ru-RU"/>
              </w:rPr>
              <w:t> </w:t>
            </w:r>
            <w:r w:rsidRPr="00E81E66">
              <w:rPr>
                <w:sz w:val="22"/>
                <w:szCs w:val="22"/>
                <w:lang w:eastAsia="ru-RU"/>
              </w:rPr>
              <w:t>139</w:t>
            </w:r>
            <w:r w:rsidR="00550935" w:rsidRPr="00E81E66">
              <w:rPr>
                <w:sz w:val="22"/>
                <w:szCs w:val="22"/>
                <w:lang w:eastAsia="ru-RU"/>
              </w:rPr>
              <w:t>,</w:t>
            </w:r>
            <w:r w:rsidRPr="00E81E66">
              <w:rPr>
                <w:sz w:val="22"/>
                <w:szCs w:val="22"/>
                <w:lang w:val="en-US" w:eastAsia="ru-RU"/>
              </w:rPr>
              <w:t>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252595" w:rsidRPr="00E81E66" w:rsidRDefault="00252595" w:rsidP="007460DC">
            <w:pPr>
              <w:suppressAutoHyphens w:val="0"/>
              <w:spacing w:line="276" w:lineRule="auto"/>
              <w:jc w:val="center"/>
              <w:rPr>
                <w:snapToGrid w:val="0"/>
                <w:sz w:val="22"/>
                <w:szCs w:val="20"/>
                <w:lang w:eastAsia="ru-RU"/>
              </w:rPr>
            </w:pPr>
            <w:r w:rsidRPr="00E81E66">
              <w:rPr>
                <w:sz w:val="22"/>
                <w:szCs w:val="20"/>
                <w:lang w:eastAsia="ru-RU"/>
              </w:rPr>
              <w:fldChar w:fldCharType="begin"/>
            </w:r>
            <w:r w:rsidRPr="00E81E66">
              <w:rPr>
                <w:sz w:val="22"/>
                <w:szCs w:val="20"/>
                <w:lang w:eastAsia="ru-RU"/>
              </w:rPr>
              <w:instrText xml:space="preserve"> =</w:instrText>
            </w:r>
            <w:r w:rsidRPr="00E81E66">
              <w:rPr>
                <w:sz w:val="22"/>
                <w:szCs w:val="20"/>
                <w:lang w:val="en-US" w:eastAsia="ru-RU"/>
              </w:rPr>
              <w:instrText xml:space="preserve"> e5/e11*100\# "0,0%"</w:instrText>
            </w:r>
            <w:r w:rsidRPr="00E81E66">
              <w:rPr>
                <w:sz w:val="22"/>
                <w:szCs w:val="20"/>
                <w:lang w:eastAsia="ru-RU"/>
              </w:rPr>
              <w:fldChar w:fldCharType="separate"/>
            </w:r>
            <w:r w:rsidRPr="00E81E66">
              <w:rPr>
                <w:noProof/>
                <w:sz w:val="22"/>
                <w:szCs w:val="20"/>
                <w:lang w:val="en-US" w:eastAsia="ru-RU"/>
              </w:rPr>
              <w:t>21,1%</w:t>
            </w:r>
            <w:r w:rsidRPr="00E81E66">
              <w:rPr>
                <w:sz w:val="22"/>
                <w:szCs w:val="20"/>
                <w:lang w:eastAsia="ru-RU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52595" w:rsidRPr="00E81E66" w:rsidRDefault="00252595" w:rsidP="007460DC">
            <w:pPr>
              <w:suppressAutoHyphens w:val="0"/>
              <w:spacing w:line="276" w:lineRule="auto"/>
              <w:jc w:val="center"/>
              <w:rPr>
                <w:b/>
                <w:sz w:val="22"/>
                <w:szCs w:val="20"/>
                <w:lang w:eastAsia="ru-RU"/>
              </w:rPr>
            </w:pPr>
            <w:r w:rsidRPr="00E81E66">
              <w:rPr>
                <w:b/>
                <w:sz w:val="22"/>
                <w:szCs w:val="20"/>
                <w:lang w:eastAsia="ru-RU"/>
              </w:rPr>
              <w:fldChar w:fldCharType="begin"/>
            </w:r>
            <w:r w:rsidRPr="00E81E66">
              <w:rPr>
                <w:b/>
                <w:sz w:val="22"/>
                <w:szCs w:val="20"/>
                <w:lang w:eastAsia="ru-RU"/>
              </w:rPr>
              <w:instrText xml:space="preserve"> =e5/c5*100 \# "0,0%" </w:instrText>
            </w:r>
            <w:r w:rsidRPr="00E81E66">
              <w:rPr>
                <w:b/>
                <w:sz w:val="22"/>
                <w:szCs w:val="20"/>
                <w:lang w:eastAsia="ru-RU"/>
              </w:rPr>
              <w:fldChar w:fldCharType="separate"/>
            </w:r>
            <w:r w:rsidRPr="00E81E66">
              <w:rPr>
                <w:b/>
                <w:noProof/>
                <w:sz w:val="22"/>
                <w:szCs w:val="20"/>
                <w:lang w:eastAsia="ru-RU"/>
              </w:rPr>
              <w:t>87,2%</w:t>
            </w:r>
            <w:r w:rsidRPr="00E81E66">
              <w:rPr>
                <w:b/>
                <w:sz w:val="22"/>
                <w:szCs w:val="20"/>
                <w:lang w:eastAsia="ru-RU"/>
              </w:rPr>
              <w:fldChar w:fldCharType="end"/>
            </w:r>
          </w:p>
        </w:tc>
      </w:tr>
      <w:tr w:rsidR="00252595" w:rsidRPr="00E81E66" w:rsidTr="00252595">
        <w:trPr>
          <w:jc w:val="center"/>
        </w:trPr>
        <w:tc>
          <w:tcPr>
            <w:tcW w:w="964" w:type="dxa"/>
            <w:shd w:val="clear" w:color="auto" w:fill="auto"/>
            <w:vAlign w:val="center"/>
          </w:tcPr>
          <w:p w:rsidR="00252595" w:rsidRPr="00E81E66" w:rsidRDefault="00252595" w:rsidP="00EE306A">
            <w:pPr>
              <w:suppressAutoHyphens w:val="0"/>
              <w:spacing w:line="276" w:lineRule="auto"/>
              <w:jc w:val="center"/>
              <w:rPr>
                <w:sz w:val="22"/>
                <w:szCs w:val="20"/>
                <w:lang w:eastAsia="ru-RU"/>
              </w:rPr>
            </w:pPr>
            <w:r w:rsidRPr="00E81E66">
              <w:rPr>
                <w:sz w:val="22"/>
                <w:szCs w:val="20"/>
                <w:lang w:eastAsia="ru-RU"/>
              </w:rPr>
              <w:t>44-49</w:t>
            </w:r>
          </w:p>
        </w:tc>
        <w:tc>
          <w:tcPr>
            <w:tcW w:w="2648" w:type="dxa"/>
            <w:shd w:val="clear" w:color="auto" w:fill="auto"/>
            <w:vAlign w:val="center"/>
          </w:tcPr>
          <w:p w:rsidR="00252595" w:rsidRPr="00E81E66" w:rsidRDefault="00252595" w:rsidP="00EE306A">
            <w:pPr>
              <w:suppressAutoHyphens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E81E66">
              <w:rPr>
                <w:sz w:val="20"/>
                <w:szCs w:val="20"/>
                <w:lang w:eastAsia="ru-RU"/>
              </w:rPr>
              <w:t>Древесина и целлюлозно-бумажные изделия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252595" w:rsidRPr="00E81E66" w:rsidRDefault="00252595" w:rsidP="007460DC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eastAsia="ru-RU"/>
              </w:rPr>
            </w:pPr>
            <w:r w:rsidRPr="00E81E66">
              <w:rPr>
                <w:sz w:val="22"/>
                <w:szCs w:val="22"/>
                <w:lang w:eastAsia="ru-RU"/>
              </w:rPr>
              <w:t>694</w:t>
            </w:r>
            <w:r w:rsidR="00550935" w:rsidRPr="00E81E66">
              <w:rPr>
                <w:sz w:val="22"/>
                <w:szCs w:val="22"/>
                <w:lang w:eastAsia="ru-RU"/>
              </w:rPr>
              <w:t>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52595" w:rsidRPr="00E81E66" w:rsidRDefault="00252595" w:rsidP="007460DC">
            <w:pPr>
              <w:suppressAutoHyphens w:val="0"/>
              <w:spacing w:line="276" w:lineRule="auto"/>
              <w:jc w:val="center"/>
              <w:rPr>
                <w:snapToGrid w:val="0"/>
                <w:color w:val="000000"/>
                <w:sz w:val="22"/>
                <w:szCs w:val="20"/>
                <w:lang w:eastAsia="ru-RU"/>
              </w:rPr>
            </w:pPr>
            <w:r w:rsidRPr="00E81E66">
              <w:rPr>
                <w:sz w:val="22"/>
                <w:szCs w:val="20"/>
                <w:lang w:eastAsia="ru-RU"/>
              </w:rPr>
              <w:fldChar w:fldCharType="begin"/>
            </w:r>
            <w:r w:rsidRPr="00E81E66">
              <w:rPr>
                <w:sz w:val="22"/>
                <w:szCs w:val="20"/>
                <w:lang w:eastAsia="ru-RU"/>
              </w:rPr>
              <w:instrText xml:space="preserve"> =</w:instrText>
            </w:r>
            <w:r w:rsidRPr="00E81E66">
              <w:rPr>
                <w:sz w:val="22"/>
                <w:szCs w:val="20"/>
                <w:lang w:val="en-US" w:eastAsia="ru-RU"/>
              </w:rPr>
              <w:instrText xml:space="preserve"> c6/c11*100\# "0,0%"</w:instrText>
            </w:r>
            <w:r w:rsidRPr="00E81E66">
              <w:rPr>
                <w:sz w:val="22"/>
                <w:szCs w:val="20"/>
                <w:lang w:eastAsia="ru-RU"/>
              </w:rPr>
              <w:fldChar w:fldCharType="separate"/>
            </w:r>
            <w:r w:rsidRPr="00E81E66">
              <w:rPr>
                <w:noProof/>
                <w:sz w:val="22"/>
                <w:szCs w:val="20"/>
                <w:lang w:val="en-US" w:eastAsia="ru-RU"/>
              </w:rPr>
              <w:t>10,2%</w:t>
            </w:r>
            <w:r w:rsidRPr="00E81E66">
              <w:rPr>
                <w:sz w:val="22"/>
                <w:szCs w:val="20"/>
                <w:lang w:eastAsia="ru-RU"/>
              </w:rPr>
              <w:fldChar w:fldCharType="end"/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52595" w:rsidRPr="00E81E66" w:rsidRDefault="00252595" w:rsidP="007460DC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eastAsia="ru-RU"/>
              </w:rPr>
            </w:pPr>
            <w:r w:rsidRPr="00E81E66">
              <w:rPr>
                <w:sz w:val="22"/>
                <w:szCs w:val="22"/>
                <w:lang w:eastAsia="ru-RU"/>
              </w:rPr>
              <w:t>659,3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252595" w:rsidRPr="00E81E66" w:rsidRDefault="00252595" w:rsidP="007460DC">
            <w:pPr>
              <w:suppressAutoHyphens w:val="0"/>
              <w:spacing w:line="276" w:lineRule="auto"/>
              <w:jc w:val="center"/>
              <w:rPr>
                <w:snapToGrid w:val="0"/>
                <w:sz w:val="22"/>
                <w:szCs w:val="20"/>
                <w:lang w:eastAsia="ru-RU"/>
              </w:rPr>
            </w:pPr>
            <w:r w:rsidRPr="00E81E66">
              <w:rPr>
                <w:sz w:val="22"/>
                <w:szCs w:val="20"/>
                <w:lang w:eastAsia="ru-RU"/>
              </w:rPr>
              <w:fldChar w:fldCharType="begin"/>
            </w:r>
            <w:r w:rsidRPr="00E81E66">
              <w:rPr>
                <w:sz w:val="22"/>
                <w:szCs w:val="20"/>
                <w:lang w:eastAsia="ru-RU"/>
              </w:rPr>
              <w:instrText xml:space="preserve"> =</w:instrText>
            </w:r>
            <w:r w:rsidRPr="00E81E66">
              <w:rPr>
                <w:sz w:val="22"/>
                <w:szCs w:val="20"/>
                <w:lang w:val="en-US" w:eastAsia="ru-RU"/>
              </w:rPr>
              <w:instrText xml:space="preserve"> e6/e11*100\# "0,0%"</w:instrText>
            </w:r>
            <w:r w:rsidRPr="00E81E66">
              <w:rPr>
                <w:sz w:val="22"/>
                <w:szCs w:val="20"/>
                <w:lang w:eastAsia="ru-RU"/>
              </w:rPr>
              <w:fldChar w:fldCharType="separate"/>
            </w:r>
            <w:r w:rsidRPr="00E81E66">
              <w:rPr>
                <w:noProof/>
                <w:sz w:val="22"/>
                <w:szCs w:val="20"/>
                <w:lang w:val="en-US" w:eastAsia="ru-RU"/>
              </w:rPr>
              <w:t>12,2%</w:t>
            </w:r>
            <w:r w:rsidRPr="00E81E66">
              <w:rPr>
                <w:sz w:val="22"/>
                <w:szCs w:val="20"/>
                <w:lang w:eastAsia="ru-RU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52595" w:rsidRPr="00E81E66" w:rsidRDefault="00252595" w:rsidP="007460DC">
            <w:pPr>
              <w:suppressAutoHyphens w:val="0"/>
              <w:spacing w:line="276" w:lineRule="auto"/>
              <w:jc w:val="center"/>
              <w:rPr>
                <w:b/>
                <w:sz w:val="22"/>
                <w:szCs w:val="20"/>
                <w:lang w:eastAsia="ru-RU"/>
              </w:rPr>
            </w:pPr>
            <w:r w:rsidRPr="00E81E66">
              <w:rPr>
                <w:b/>
                <w:sz w:val="22"/>
                <w:szCs w:val="20"/>
                <w:lang w:eastAsia="ru-RU"/>
              </w:rPr>
              <w:fldChar w:fldCharType="begin"/>
            </w:r>
            <w:r w:rsidRPr="00E81E66">
              <w:rPr>
                <w:b/>
                <w:sz w:val="22"/>
                <w:szCs w:val="20"/>
                <w:lang w:eastAsia="ru-RU"/>
              </w:rPr>
              <w:instrText xml:space="preserve"> =e6/c6*100 \# "0,0%" </w:instrText>
            </w:r>
            <w:r w:rsidRPr="00E81E66">
              <w:rPr>
                <w:b/>
                <w:sz w:val="22"/>
                <w:szCs w:val="20"/>
                <w:lang w:eastAsia="ru-RU"/>
              </w:rPr>
              <w:fldChar w:fldCharType="separate"/>
            </w:r>
            <w:r w:rsidRPr="00E81E66">
              <w:rPr>
                <w:b/>
                <w:noProof/>
                <w:sz w:val="22"/>
                <w:szCs w:val="20"/>
                <w:lang w:eastAsia="ru-RU"/>
              </w:rPr>
              <w:t>94,9%</w:t>
            </w:r>
            <w:r w:rsidRPr="00E81E66">
              <w:rPr>
                <w:b/>
                <w:sz w:val="22"/>
                <w:szCs w:val="20"/>
                <w:lang w:eastAsia="ru-RU"/>
              </w:rPr>
              <w:fldChar w:fldCharType="end"/>
            </w:r>
          </w:p>
        </w:tc>
      </w:tr>
      <w:tr w:rsidR="00252595" w:rsidRPr="00E81E66" w:rsidTr="00252595">
        <w:trPr>
          <w:jc w:val="center"/>
        </w:trPr>
        <w:tc>
          <w:tcPr>
            <w:tcW w:w="964" w:type="dxa"/>
            <w:shd w:val="clear" w:color="auto" w:fill="auto"/>
            <w:vAlign w:val="center"/>
          </w:tcPr>
          <w:p w:rsidR="00252595" w:rsidRPr="00E81E66" w:rsidRDefault="00252595" w:rsidP="00EE306A">
            <w:pPr>
              <w:suppressAutoHyphens w:val="0"/>
              <w:spacing w:line="276" w:lineRule="auto"/>
              <w:jc w:val="center"/>
              <w:rPr>
                <w:sz w:val="22"/>
                <w:szCs w:val="20"/>
                <w:lang w:eastAsia="ru-RU"/>
              </w:rPr>
            </w:pPr>
            <w:r w:rsidRPr="00E81E66">
              <w:rPr>
                <w:sz w:val="22"/>
                <w:szCs w:val="20"/>
                <w:lang w:eastAsia="ru-RU"/>
              </w:rPr>
              <w:t>50-67</w:t>
            </w:r>
          </w:p>
        </w:tc>
        <w:tc>
          <w:tcPr>
            <w:tcW w:w="2648" w:type="dxa"/>
            <w:shd w:val="clear" w:color="auto" w:fill="auto"/>
            <w:vAlign w:val="center"/>
          </w:tcPr>
          <w:p w:rsidR="00252595" w:rsidRPr="00E81E66" w:rsidRDefault="00252595" w:rsidP="00EE306A">
            <w:pPr>
              <w:suppressAutoHyphens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E81E66">
              <w:rPr>
                <w:sz w:val="20"/>
                <w:szCs w:val="20"/>
                <w:lang w:eastAsia="ru-RU"/>
              </w:rPr>
              <w:t>Текстиль, текстильные изделия и обувь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252595" w:rsidRPr="00E81E66" w:rsidRDefault="00252595" w:rsidP="007460DC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val="en-US" w:eastAsia="ru-RU"/>
              </w:rPr>
            </w:pPr>
            <w:r w:rsidRPr="00E81E66">
              <w:rPr>
                <w:sz w:val="22"/>
                <w:szCs w:val="22"/>
                <w:lang w:eastAsia="ru-RU"/>
              </w:rPr>
              <w:t>46</w:t>
            </w:r>
            <w:r w:rsidR="00550935" w:rsidRPr="00E81E66">
              <w:rPr>
                <w:sz w:val="22"/>
                <w:szCs w:val="22"/>
                <w:lang w:eastAsia="ru-RU"/>
              </w:rPr>
              <w:t>,</w:t>
            </w:r>
            <w:r w:rsidRPr="00E81E66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52595" w:rsidRPr="00E81E66" w:rsidRDefault="00252595" w:rsidP="007460DC">
            <w:pPr>
              <w:suppressAutoHyphens w:val="0"/>
              <w:spacing w:line="276" w:lineRule="auto"/>
              <w:jc w:val="center"/>
              <w:rPr>
                <w:snapToGrid w:val="0"/>
                <w:color w:val="000000"/>
                <w:sz w:val="22"/>
                <w:szCs w:val="20"/>
                <w:lang w:eastAsia="ru-RU"/>
              </w:rPr>
            </w:pPr>
            <w:r w:rsidRPr="00E81E66">
              <w:rPr>
                <w:sz w:val="22"/>
                <w:szCs w:val="20"/>
                <w:lang w:eastAsia="ru-RU"/>
              </w:rPr>
              <w:fldChar w:fldCharType="begin"/>
            </w:r>
            <w:r w:rsidRPr="00E81E66">
              <w:rPr>
                <w:sz w:val="22"/>
                <w:szCs w:val="20"/>
                <w:lang w:eastAsia="ru-RU"/>
              </w:rPr>
              <w:instrText xml:space="preserve"> =</w:instrText>
            </w:r>
            <w:r w:rsidRPr="00E81E66">
              <w:rPr>
                <w:sz w:val="22"/>
                <w:szCs w:val="20"/>
                <w:lang w:val="en-US" w:eastAsia="ru-RU"/>
              </w:rPr>
              <w:instrText xml:space="preserve"> c7/c11*100\# "0,0%"</w:instrText>
            </w:r>
            <w:r w:rsidRPr="00E81E66">
              <w:rPr>
                <w:sz w:val="22"/>
                <w:szCs w:val="20"/>
                <w:lang w:eastAsia="ru-RU"/>
              </w:rPr>
              <w:fldChar w:fldCharType="separate"/>
            </w:r>
            <w:r w:rsidRPr="00E81E66">
              <w:rPr>
                <w:noProof/>
                <w:sz w:val="22"/>
                <w:szCs w:val="20"/>
                <w:lang w:val="en-US" w:eastAsia="ru-RU"/>
              </w:rPr>
              <w:t>0,7%</w:t>
            </w:r>
            <w:r w:rsidRPr="00E81E66">
              <w:rPr>
                <w:sz w:val="22"/>
                <w:szCs w:val="20"/>
                <w:lang w:eastAsia="ru-RU"/>
              </w:rPr>
              <w:fldChar w:fldCharType="end"/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52595" w:rsidRPr="00E81E66" w:rsidRDefault="00252595" w:rsidP="007460DC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eastAsia="ru-RU"/>
              </w:rPr>
            </w:pPr>
            <w:r w:rsidRPr="00E81E66">
              <w:rPr>
                <w:sz w:val="22"/>
                <w:szCs w:val="22"/>
                <w:lang w:eastAsia="ru-RU"/>
              </w:rPr>
              <w:t>56,</w:t>
            </w:r>
            <w:r w:rsidR="00550935" w:rsidRPr="00E81E66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252595" w:rsidRPr="00E81E66" w:rsidRDefault="00252595" w:rsidP="007460DC">
            <w:pPr>
              <w:suppressAutoHyphens w:val="0"/>
              <w:spacing w:line="276" w:lineRule="auto"/>
              <w:jc w:val="center"/>
              <w:rPr>
                <w:snapToGrid w:val="0"/>
                <w:sz w:val="22"/>
                <w:szCs w:val="20"/>
                <w:lang w:eastAsia="ru-RU"/>
              </w:rPr>
            </w:pPr>
            <w:r w:rsidRPr="00E81E66">
              <w:rPr>
                <w:sz w:val="22"/>
                <w:szCs w:val="20"/>
                <w:lang w:eastAsia="ru-RU"/>
              </w:rPr>
              <w:fldChar w:fldCharType="begin"/>
            </w:r>
            <w:r w:rsidRPr="00E81E66">
              <w:rPr>
                <w:sz w:val="22"/>
                <w:szCs w:val="20"/>
                <w:lang w:eastAsia="ru-RU"/>
              </w:rPr>
              <w:instrText xml:space="preserve"> =</w:instrText>
            </w:r>
            <w:r w:rsidRPr="00E81E66">
              <w:rPr>
                <w:sz w:val="22"/>
                <w:szCs w:val="20"/>
                <w:lang w:val="en-US" w:eastAsia="ru-RU"/>
              </w:rPr>
              <w:instrText xml:space="preserve"> e7/e11*100\# "0,0%"</w:instrText>
            </w:r>
            <w:r w:rsidRPr="00E81E66">
              <w:rPr>
                <w:sz w:val="22"/>
                <w:szCs w:val="20"/>
                <w:lang w:eastAsia="ru-RU"/>
              </w:rPr>
              <w:fldChar w:fldCharType="separate"/>
            </w:r>
            <w:r w:rsidRPr="00E81E66">
              <w:rPr>
                <w:noProof/>
                <w:sz w:val="22"/>
                <w:szCs w:val="20"/>
                <w:lang w:val="en-US" w:eastAsia="ru-RU"/>
              </w:rPr>
              <w:t>1,0%</w:t>
            </w:r>
            <w:r w:rsidRPr="00E81E66">
              <w:rPr>
                <w:sz w:val="22"/>
                <w:szCs w:val="20"/>
                <w:lang w:eastAsia="ru-RU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52595" w:rsidRPr="00E81E66" w:rsidRDefault="00252595" w:rsidP="007460DC">
            <w:pPr>
              <w:suppressAutoHyphens w:val="0"/>
              <w:spacing w:line="276" w:lineRule="auto"/>
              <w:jc w:val="center"/>
              <w:rPr>
                <w:b/>
                <w:sz w:val="22"/>
                <w:szCs w:val="20"/>
                <w:lang w:eastAsia="ru-RU"/>
              </w:rPr>
            </w:pPr>
            <w:r w:rsidRPr="00E81E66">
              <w:rPr>
                <w:b/>
                <w:sz w:val="22"/>
                <w:szCs w:val="20"/>
                <w:lang w:eastAsia="ru-RU"/>
              </w:rPr>
              <w:fldChar w:fldCharType="begin"/>
            </w:r>
            <w:r w:rsidRPr="00E81E66">
              <w:rPr>
                <w:b/>
                <w:sz w:val="22"/>
                <w:szCs w:val="20"/>
                <w:lang w:eastAsia="ru-RU"/>
              </w:rPr>
              <w:instrText xml:space="preserve"> =e7/c7*100 \# "0,0%" </w:instrText>
            </w:r>
            <w:r w:rsidRPr="00E81E66">
              <w:rPr>
                <w:b/>
                <w:sz w:val="22"/>
                <w:szCs w:val="20"/>
                <w:lang w:eastAsia="ru-RU"/>
              </w:rPr>
              <w:fldChar w:fldCharType="separate"/>
            </w:r>
            <w:r w:rsidRPr="00E81E66">
              <w:rPr>
                <w:b/>
                <w:noProof/>
                <w:sz w:val="22"/>
                <w:szCs w:val="20"/>
                <w:lang w:eastAsia="ru-RU"/>
              </w:rPr>
              <w:t>122,1%</w:t>
            </w:r>
            <w:r w:rsidRPr="00E81E66">
              <w:rPr>
                <w:b/>
                <w:sz w:val="22"/>
                <w:szCs w:val="20"/>
                <w:lang w:eastAsia="ru-RU"/>
              </w:rPr>
              <w:fldChar w:fldCharType="end"/>
            </w:r>
          </w:p>
        </w:tc>
      </w:tr>
      <w:tr w:rsidR="00252595" w:rsidRPr="00E81E66" w:rsidTr="00252595">
        <w:trPr>
          <w:jc w:val="center"/>
        </w:trPr>
        <w:tc>
          <w:tcPr>
            <w:tcW w:w="964" w:type="dxa"/>
            <w:shd w:val="clear" w:color="auto" w:fill="auto"/>
            <w:vAlign w:val="center"/>
          </w:tcPr>
          <w:p w:rsidR="00252595" w:rsidRPr="00E81E66" w:rsidRDefault="00252595" w:rsidP="00EE306A">
            <w:pPr>
              <w:suppressAutoHyphens w:val="0"/>
              <w:spacing w:line="276" w:lineRule="auto"/>
              <w:jc w:val="center"/>
              <w:rPr>
                <w:sz w:val="22"/>
                <w:szCs w:val="20"/>
                <w:lang w:eastAsia="ru-RU"/>
              </w:rPr>
            </w:pPr>
            <w:r w:rsidRPr="00E81E66">
              <w:rPr>
                <w:sz w:val="22"/>
                <w:szCs w:val="20"/>
                <w:lang w:eastAsia="ru-RU"/>
              </w:rPr>
              <w:t>72-83</w:t>
            </w:r>
          </w:p>
        </w:tc>
        <w:tc>
          <w:tcPr>
            <w:tcW w:w="2648" w:type="dxa"/>
            <w:shd w:val="clear" w:color="auto" w:fill="auto"/>
          </w:tcPr>
          <w:p w:rsidR="00252595" w:rsidRPr="00E81E66" w:rsidRDefault="00252595" w:rsidP="00EE306A">
            <w:pPr>
              <w:suppressAutoHyphens w:val="0"/>
              <w:spacing w:line="276" w:lineRule="auto"/>
              <w:jc w:val="both"/>
              <w:rPr>
                <w:sz w:val="20"/>
                <w:szCs w:val="20"/>
                <w:lang w:eastAsia="ru-RU"/>
              </w:rPr>
            </w:pPr>
            <w:r w:rsidRPr="00E81E66">
              <w:rPr>
                <w:sz w:val="20"/>
                <w:szCs w:val="20"/>
                <w:lang w:eastAsia="ru-RU"/>
              </w:rPr>
              <w:t>Металлы  и  изделия  из  них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252595" w:rsidRPr="00E81E66" w:rsidRDefault="00252595" w:rsidP="007460DC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eastAsia="ru-RU"/>
              </w:rPr>
            </w:pPr>
            <w:r w:rsidRPr="00E81E66">
              <w:rPr>
                <w:sz w:val="22"/>
                <w:szCs w:val="22"/>
                <w:lang w:val="en-US" w:eastAsia="ru-RU"/>
              </w:rPr>
              <w:t>2</w:t>
            </w:r>
            <w:r w:rsidRPr="00E81E66">
              <w:rPr>
                <w:sz w:val="22"/>
                <w:szCs w:val="22"/>
                <w:lang w:eastAsia="ru-RU"/>
              </w:rPr>
              <w:t>42,</w:t>
            </w:r>
            <w:r w:rsidR="00550935" w:rsidRPr="00E81E66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52595" w:rsidRPr="00E81E66" w:rsidRDefault="00252595" w:rsidP="007460DC">
            <w:pPr>
              <w:suppressAutoHyphens w:val="0"/>
              <w:spacing w:line="276" w:lineRule="auto"/>
              <w:jc w:val="center"/>
              <w:rPr>
                <w:snapToGrid w:val="0"/>
                <w:color w:val="000000"/>
                <w:sz w:val="22"/>
                <w:szCs w:val="20"/>
                <w:lang w:eastAsia="ru-RU"/>
              </w:rPr>
            </w:pPr>
            <w:r w:rsidRPr="00E81E66">
              <w:rPr>
                <w:sz w:val="22"/>
                <w:szCs w:val="20"/>
                <w:lang w:eastAsia="ru-RU"/>
              </w:rPr>
              <w:fldChar w:fldCharType="begin"/>
            </w:r>
            <w:r w:rsidRPr="00E81E66">
              <w:rPr>
                <w:sz w:val="22"/>
                <w:szCs w:val="20"/>
                <w:lang w:eastAsia="ru-RU"/>
              </w:rPr>
              <w:instrText xml:space="preserve"> =</w:instrText>
            </w:r>
            <w:r w:rsidRPr="00E81E66">
              <w:rPr>
                <w:sz w:val="22"/>
                <w:szCs w:val="20"/>
                <w:lang w:val="en-US" w:eastAsia="ru-RU"/>
              </w:rPr>
              <w:instrText xml:space="preserve"> c8/c11*100\# "0,0%"</w:instrText>
            </w:r>
            <w:r w:rsidRPr="00E81E66">
              <w:rPr>
                <w:sz w:val="22"/>
                <w:szCs w:val="20"/>
                <w:lang w:eastAsia="ru-RU"/>
              </w:rPr>
              <w:fldChar w:fldCharType="separate"/>
            </w:r>
            <w:r w:rsidRPr="00E81E66">
              <w:rPr>
                <w:noProof/>
                <w:sz w:val="22"/>
                <w:szCs w:val="20"/>
                <w:lang w:val="en-US" w:eastAsia="ru-RU"/>
              </w:rPr>
              <w:t>3,6%</w:t>
            </w:r>
            <w:r w:rsidRPr="00E81E66">
              <w:rPr>
                <w:sz w:val="22"/>
                <w:szCs w:val="20"/>
                <w:lang w:eastAsia="ru-RU"/>
              </w:rPr>
              <w:fldChar w:fldCharType="end"/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52595" w:rsidRPr="00E81E66" w:rsidRDefault="00252595" w:rsidP="007460DC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val="en-US" w:eastAsia="ru-RU"/>
              </w:rPr>
            </w:pPr>
            <w:r w:rsidRPr="00E81E66">
              <w:rPr>
                <w:sz w:val="22"/>
                <w:szCs w:val="22"/>
                <w:lang w:eastAsia="ru-RU"/>
              </w:rPr>
              <w:t>274</w:t>
            </w:r>
            <w:r w:rsidR="00550935" w:rsidRPr="00E81E66">
              <w:rPr>
                <w:sz w:val="22"/>
                <w:szCs w:val="22"/>
                <w:lang w:eastAsia="ru-RU"/>
              </w:rPr>
              <w:t>,</w:t>
            </w:r>
            <w:r w:rsidRPr="00E81E66">
              <w:rPr>
                <w:sz w:val="22"/>
                <w:szCs w:val="22"/>
                <w:lang w:val="en-US" w:eastAsia="ru-RU"/>
              </w:rPr>
              <w:t>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252595" w:rsidRPr="00E81E66" w:rsidRDefault="00252595" w:rsidP="007460DC">
            <w:pPr>
              <w:suppressAutoHyphens w:val="0"/>
              <w:spacing w:line="276" w:lineRule="auto"/>
              <w:jc w:val="center"/>
              <w:rPr>
                <w:snapToGrid w:val="0"/>
                <w:sz w:val="22"/>
                <w:szCs w:val="20"/>
                <w:lang w:eastAsia="ru-RU"/>
              </w:rPr>
            </w:pPr>
            <w:r w:rsidRPr="00E81E66">
              <w:rPr>
                <w:sz w:val="22"/>
                <w:szCs w:val="20"/>
                <w:lang w:eastAsia="ru-RU"/>
              </w:rPr>
              <w:fldChar w:fldCharType="begin"/>
            </w:r>
            <w:r w:rsidRPr="00E81E66">
              <w:rPr>
                <w:sz w:val="22"/>
                <w:szCs w:val="20"/>
                <w:lang w:eastAsia="ru-RU"/>
              </w:rPr>
              <w:instrText xml:space="preserve"> =</w:instrText>
            </w:r>
            <w:r w:rsidRPr="00E81E66">
              <w:rPr>
                <w:sz w:val="22"/>
                <w:szCs w:val="20"/>
                <w:lang w:val="en-US" w:eastAsia="ru-RU"/>
              </w:rPr>
              <w:instrText xml:space="preserve"> e8/e11*100\# "0,0%"</w:instrText>
            </w:r>
            <w:r w:rsidRPr="00E81E66">
              <w:rPr>
                <w:sz w:val="22"/>
                <w:szCs w:val="20"/>
                <w:lang w:eastAsia="ru-RU"/>
              </w:rPr>
              <w:fldChar w:fldCharType="separate"/>
            </w:r>
            <w:r w:rsidRPr="00E81E66">
              <w:rPr>
                <w:noProof/>
                <w:sz w:val="22"/>
                <w:szCs w:val="20"/>
                <w:lang w:val="en-US" w:eastAsia="ru-RU"/>
              </w:rPr>
              <w:t>5,1%</w:t>
            </w:r>
            <w:r w:rsidRPr="00E81E66">
              <w:rPr>
                <w:sz w:val="22"/>
                <w:szCs w:val="20"/>
                <w:lang w:eastAsia="ru-RU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52595" w:rsidRPr="00E81E66" w:rsidRDefault="00252595" w:rsidP="007460DC">
            <w:pPr>
              <w:suppressAutoHyphens w:val="0"/>
              <w:spacing w:line="276" w:lineRule="auto"/>
              <w:jc w:val="center"/>
              <w:rPr>
                <w:b/>
                <w:sz w:val="22"/>
                <w:szCs w:val="20"/>
                <w:lang w:eastAsia="ru-RU"/>
              </w:rPr>
            </w:pPr>
            <w:r w:rsidRPr="00E81E66">
              <w:rPr>
                <w:b/>
                <w:sz w:val="22"/>
                <w:szCs w:val="20"/>
                <w:lang w:eastAsia="ru-RU"/>
              </w:rPr>
              <w:fldChar w:fldCharType="begin"/>
            </w:r>
            <w:r w:rsidRPr="00E81E66">
              <w:rPr>
                <w:b/>
                <w:sz w:val="22"/>
                <w:szCs w:val="20"/>
                <w:lang w:eastAsia="ru-RU"/>
              </w:rPr>
              <w:instrText xml:space="preserve"> =e8/c8*100 \# "0,0%" </w:instrText>
            </w:r>
            <w:r w:rsidRPr="00E81E66">
              <w:rPr>
                <w:b/>
                <w:sz w:val="22"/>
                <w:szCs w:val="20"/>
                <w:lang w:eastAsia="ru-RU"/>
              </w:rPr>
              <w:fldChar w:fldCharType="separate"/>
            </w:r>
            <w:r w:rsidRPr="00E81E66">
              <w:rPr>
                <w:b/>
                <w:noProof/>
                <w:sz w:val="22"/>
                <w:szCs w:val="20"/>
                <w:lang w:eastAsia="ru-RU"/>
              </w:rPr>
              <w:t>113,4%</w:t>
            </w:r>
            <w:r w:rsidRPr="00E81E66">
              <w:rPr>
                <w:b/>
                <w:sz w:val="22"/>
                <w:szCs w:val="20"/>
                <w:lang w:eastAsia="ru-RU"/>
              </w:rPr>
              <w:fldChar w:fldCharType="end"/>
            </w:r>
          </w:p>
        </w:tc>
      </w:tr>
      <w:tr w:rsidR="00252595" w:rsidRPr="00E81E66" w:rsidTr="00252595">
        <w:trPr>
          <w:jc w:val="center"/>
        </w:trPr>
        <w:tc>
          <w:tcPr>
            <w:tcW w:w="964" w:type="dxa"/>
            <w:shd w:val="clear" w:color="auto" w:fill="auto"/>
            <w:vAlign w:val="center"/>
          </w:tcPr>
          <w:p w:rsidR="00252595" w:rsidRPr="00E81E66" w:rsidRDefault="00252595" w:rsidP="00EE306A">
            <w:pPr>
              <w:suppressAutoHyphens w:val="0"/>
              <w:spacing w:line="276" w:lineRule="auto"/>
              <w:jc w:val="center"/>
              <w:rPr>
                <w:sz w:val="22"/>
                <w:szCs w:val="20"/>
                <w:lang w:eastAsia="ru-RU"/>
              </w:rPr>
            </w:pPr>
            <w:r w:rsidRPr="00E81E66">
              <w:rPr>
                <w:sz w:val="22"/>
                <w:szCs w:val="20"/>
                <w:lang w:eastAsia="ru-RU"/>
              </w:rPr>
              <w:lastRenderedPageBreak/>
              <w:t>84-90</w:t>
            </w:r>
          </w:p>
        </w:tc>
        <w:tc>
          <w:tcPr>
            <w:tcW w:w="2648" w:type="dxa"/>
            <w:shd w:val="clear" w:color="auto" w:fill="auto"/>
            <w:vAlign w:val="center"/>
          </w:tcPr>
          <w:p w:rsidR="00252595" w:rsidRPr="00E81E66" w:rsidRDefault="00252595" w:rsidP="00EE306A">
            <w:pPr>
              <w:suppressAutoHyphens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E81E66">
              <w:rPr>
                <w:sz w:val="20"/>
                <w:szCs w:val="20"/>
                <w:lang w:eastAsia="ru-RU"/>
              </w:rPr>
              <w:t>Машины, оборудование и транспортные средства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252595" w:rsidRPr="00E81E66" w:rsidRDefault="00252595" w:rsidP="007460DC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eastAsia="ru-RU"/>
              </w:rPr>
            </w:pPr>
            <w:r w:rsidRPr="00E81E66">
              <w:rPr>
                <w:sz w:val="22"/>
                <w:szCs w:val="22"/>
                <w:lang w:eastAsia="ru-RU"/>
              </w:rPr>
              <w:t>215</w:t>
            </w:r>
            <w:r w:rsidR="00550935" w:rsidRPr="00E81E66">
              <w:rPr>
                <w:sz w:val="22"/>
                <w:szCs w:val="22"/>
                <w:lang w:eastAsia="ru-RU"/>
              </w:rPr>
              <w:t>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52595" w:rsidRPr="00E81E66" w:rsidRDefault="00252595" w:rsidP="007460DC">
            <w:pPr>
              <w:suppressAutoHyphens w:val="0"/>
              <w:spacing w:line="276" w:lineRule="auto"/>
              <w:jc w:val="center"/>
              <w:rPr>
                <w:snapToGrid w:val="0"/>
                <w:color w:val="000000"/>
                <w:sz w:val="22"/>
                <w:szCs w:val="20"/>
                <w:lang w:eastAsia="ru-RU"/>
              </w:rPr>
            </w:pPr>
            <w:r w:rsidRPr="00E81E66">
              <w:rPr>
                <w:sz w:val="22"/>
                <w:szCs w:val="20"/>
                <w:lang w:eastAsia="ru-RU"/>
              </w:rPr>
              <w:fldChar w:fldCharType="begin"/>
            </w:r>
            <w:r w:rsidRPr="00E81E66">
              <w:rPr>
                <w:sz w:val="22"/>
                <w:szCs w:val="20"/>
                <w:lang w:eastAsia="ru-RU"/>
              </w:rPr>
              <w:instrText xml:space="preserve"> =</w:instrText>
            </w:r>
            <w:r w:rsidRPr="00E81E66">
              <w:rPr>
                <w:sz w:val="22"/>
                <w:szCs w:val="20"/>
                <w:lang w:val="en-US" w:eastAsia="ru-RU"/>
              </w:rPr>
              <w:instrText xml:space="preserve"> c9/c11*100\# "0,0%"</w:instrText>
            </w:r>
            <w:r w:rsidRPr="00E81E66">
              <w:rPr>
                <w:sz w:val="22"/>
                <w:szCs w:val="20"/>
                <w:lang w:eastAsia="ru-RU"/>
              </w:rPr>
              <w:fldChar w:fldCharType="separate"/>
            </w:r>
            <w:r w:rsidRPr="00E81E66">
              <w:rPr>
                <w:noProof/>
                <w:sz w:val="22"/>
                <w:szCs w:val="20"/>
                <w:lang w:val="en-US" w:eastAsia="ru-RU"/>
              </w:rPr>
              <w:t>3,2%</w:t>
            </w:r>
            <w:r w:rsidRPr="00E81E66">
              <w:rPr>
                <w:sz w:val="22"/>
                <w:szCs w:val="20"/>
                <w:lang w:eastAsia="ru-RU"/>
              </w:rPr>
              <w:fldChar w:fldCharType="end"/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52595" w:rsidRPr="00E81E66" w:rsidRDefault="00252595" w:rsidP="007460DC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eastAsia="ru-RU"/>
              </w:rPr>
            </w:pPr>
            <w:r w:rsidRPr="00E81E66">
              <w:rPr>
                <w:sz w:val="22"/>
                <w:szCs w:val="22"/>
                <w:lang w:eastAsia="ru-RU"/>
              </w:rPr>
              <w:t>21</w:t>
            </w:r>
            <w:r w:rsidRPr="00E81E66">
              <w:rPr>
                <w:sz w:val="22"/>
                <w:szCs w:val="22"/>
                <w:lang w:val="en-US" w:eastAsia="ru-RU"/>
              </w:rPr>
              <w:t>6</w:t>
            </w:r>
            <w:r w:rsidR="00550935" w:rsidRPr="00E81E66">
              <w:rPr>
                <w:sz w:val="22"/>
                <w:szCs w:val="22"/>
                <w:lang w:eastAsia="ru-RU"/>
              </w:rPr>
              <w:t>,1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252595" w:rsidRPr="00E81E66" w:rsidRDefault="00252595" w:rsidP="007460DC">
            <w:pPr>
              <w:suppressAutoHyphens w:val="0"/>
              <w:spacing w:line="276" w:lineRule="auto"/>
              <w:jc w:val="center"/>
              <w:rPr>
                <w:snapToGrid w:val="0"/>
                <w:sz w:val="22"/>
                <w:szCs w:val="20"/>
                <w:lang w:eastAsia="ru-RU"/>
              </w:rPr>
            </w:pPr>
            <w:r w:rsidRPr="00E81E66">
              <w:rPr>
                <w:sz w:val="22"/>
                <w:szCs w:val="20"/>
                <w:lang w:eastAsia="ru-RU"/>
              </w:rPr>
              <w:fldChar w:fldCharType="begin"/>
            </w:r>
            <w:r w:rsidRPr="00E81E66">
              <w:rPr>
                <w:sz w:val="22"/>
                <w:szCs w:val="20"/>
                <w:lang w:eastAsia="ru-RU"/>
              </w:rPr>
              <w:instrText xml:space="preserve"> =</w:instrText>
            </w:r>
            <w:r w:rsidRPr="00E81E66">
              <w:rPr>
                <w:sz w:val="22"/>
                <w:szCs w:val="20"/>
                <w:lang w:val="en-US" w:eastAsia="ru-RU"/>
              </w:rPr>
              <w:instrText xml:space="preserve"> e9/e11*100\# "0,0%"</w:instrText>
            </w:r>
            <w:r w:rsidRPr="00E81E66">
              <w:rPr>
                <w:sz w:val="22"/>
                <w:szCs w:val="20"/>
                <w:lang w:eastAsia="ru-RU"/>
              </w:rPr>
              <w:fldChar w:fldCharType="separate"/>
            </w:r>
            <w:r w:rsidRPr="00E81E66">
              <w:rPr>
                <w:noProof/>
                <w:sz w:val="22"/>
                <w:szCs w:val="20"/>
                <w:lang w:val="en-US" w:eastAsia="ru-RU"/>
              </w:rPr>
              <w:t>4,0%</w:t>
            </w:r>
            <w:r w:rsidRPr="00E81E66">
              <w:rPr>
                <w:sz w:val="22"/>
                <w:szCs w:val="20"/>
                <w:lang w:eastAsia="ru-RU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52595" w:rsidRPr="00E81E66" w:rsidRDefault="00252595" w:rsidP="007460DC">
            <w:pPr>
              <w:suppressAutoHyphens w:val="0"/>
              <w:spacing w:line="276" w:lineRule="auto"/>
              <w:jc w:val="center"/>
              <w:rPr>
                <w:b/>
                <w:sz w:val="22"/>
                <w:szCs w:val="20"/>
                <w:lang w:eastAsia="ru-RU"/>
              </w:rPr>
            </w:pPr>
            <w:r w:rsidRPr="00E81E66">
              <w:rPr>
                <w:b/>
                <w:sz w:val="22"/>
                <w:szCs w:val="20"/>
                <w:lang w:eastAsia="ru-RU"/>
              </w:rPr>
              <w:fldChar w:fldCharType="begin"/>
            </w:r>
            <w:r w:rsidRPr="00E81E66">
              <w:rPr>
                <w:b/>
                <w:sz w:val="22"/>
                <w:szCs w:val="20"/>
                <w:lang w:eastAsia="ru-RU"/>
              </w:rPr>
              <w:instrText xml:space="preserve"> =e9/c9*100 \# "0,0%" </w:instrText>
            </w:r>
            <w:r w:rsidRPr="00E81E66">
              <w:rPr>
                <w:b/>
                <w:sz w:val="22"/>
                <w:szCs w:val="20"/>
                <w:lang w:eastAsia="ru-RU"/>
              </w:rPr>
              <w:fldChar w:fldCharType="separate"/>
            </w:r>
            <w:r w:rsidRPr="00E81E66">
              <w:rPr>
                <w:b/>
                <w:noProof/>
                <w:sz w:val="22"/>
                <w:szCs w:val="20"/>
                <w:lang w:eastAsia="ru-RU"/>
              </w:rPr>
              <w:t>100,5%</w:t>
            </w:r>
            <w:r w:rsidRPr="00E81E66">
              <w:rPr>
                <w:b/>
                <w:sz w:val="22"/>
                <w:szCs w:val="20"/>
                <w:lang w:eastAsia="ru-RU"/>
              </w:rPr>
              <w:fldChar w:fldCharType="end"/>
            </w:r>
          </w:p>
        </w:tc>
      </w:tr>
      <w:tr w:rsidR="00252595" w:rsidRPr="00E81E66" w:rsidTr="00252595">
        <w:trPr>
          <w:jc w:val="center"/>
        </w:trPr>
        <w:tc>
          <w:tcPr>
            <w:tcW w:w="964" w:type="dxa"/>
            <w:shd w:val="clear" w:color="auto" w:fill="auto"/>
            <w:vAlign w:val="center"/>
          </w:tcPr>
          <w:p w:rsidR="00252595" w:rsidRPr="00E81E66" w:rsidRDefault="00252595" w:rsidP="00EE306A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shd w:val="clear" w:color="auto" w:fill="auto"/>
          </w:tcPr>
          <w:p w:rsidR="00252595" w:rsidRPr="00E81E66" w:rsidRDefault="00252595" w:rsidP="00EE306A">
            <w:pPr>
              <w:suppressAutoHyphens w:val="0"/>
              <w:spacing w:line="276" w:lineRule="auto"/>
              <w:jc w:val="both"/>
              <w:rPr>
                <w:sz w:val="20"/>
                <w:szCs w:val="20"/>
                <w:lang w:eastAsia="ru-RU"/>
              </w:rPr>
            </w:pPr>
            <w:r w:rsidRPr="00E81E66">
              <w:rPr>
                <w:sz w:val="20"/>
                <w:szCs w:val="20"/>
                <w:lang w:eastAsia="ru-RU"/>
              </w:rPr>
              <w:t>Прочие товары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252595" w:rsidRPr="00E81E66" w:rsidRDefault="00252595" w:rsidP="007460DC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eastAsia="ru-RU"/>
              </w:rPr>
            </w:pPr>
            <w:r w:rsidRPr="00E81E66">
              <w:rPr>
                <w:sz w:val="22"/>
                <w:szCs w:val="22"/>
                <w:lang w:eastAsia="ru-RU"/>
              </w:rPr>
              <w:t>124,</w:t>
            </w:r>
            <w:r w:rsidR="00550935" w:rsidRPr="00E81E66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52595" w:rsidRPr="00E81E66" w:rsidRDefault="00252595" w:rsidP="007460DC">
            <w:pPr>
              <w:suppressAutoHyphens w:val="0"/>
              <w:spacing w:line="276" w:lineRule="auto"/>
              <w:jc w:val="center"/>
              <w:rPr>
                <w:snapToGrid w:val="0"/>
                <w:color w:val="000000"/>
                <w:sz w:val="22"/>
                <w:szCs w:val="20"/>
                <w:lang w:eastAsia="ru-RU"/>
              </w:rPr>
            </w:pPr>
            <w:r w:rsidRPr="00E81E66">
              <w:rPr>
                <w:sz w:val="22"/>
                <w:szCs w:val="20"/>
                <w:lang w:eastAsia="ru-RU"/>
              </w:rPr>
              <w:fldChar w:fldCharType="begin"/>
            </w:r>
            <w:r w:rsidRPr="00E81E66">
              <w:rPr>
                <w:sz w:val="22"/>
                <w:szCs w:val="20"/>
                <w:lang w:eastAsia="ru-RU"/>
              </w:rPr>
              <w:instrText xml:space="preserve"> =</w:instrText>
            </w:r>
            <w:r w:rsidRPr="00E81E66">
              <w:rPr>
                <w:sz w:val="22"/>
                <w:szCs w:val="20"/>
                <w:lang w:val="en-US" w:eastAsia="ru-RU"/>
              </w:rPr>
              <w:instrText xml:space="preserve"> c10/c11*100\# "0,0%"</w:instrText>
            </w:r>
            <w:r w:rsidRPr="00E81E66">
              <w:rPr>
                <w:sz w:val="22"/>
                <w:szCs w:val="20"/>
                <w:lang w:eastAsia="ru-RU"/>
              </w:rPr>
              <w:fldChar w:fldCharType="separate"/>
            </w:r>
            <w:r w:rsidRPr="00E81E66">
              <w:rPr>
                <w:noProof/>
                <w:sz w:val="22"/>
                <w:szCs w:val="20"/>
                <w:lang w:val="en-US" w:eastAsia="ru-RU"/>
              </w:rPr>
              <w:t>1,8%</w:t>
            </w:r>
            <w:r w:rsidRPr="00E81E66">
              <w:rPr>
                <w:sz w:val="22"/>
                <w:szCs w:val="20"/>
                <w:lang w:eastAsia="ru-RU"/>
              </w:rPr>
              <w:fldChar w:fldCharType="end"/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52595" w:rsidRPr="00E81E66" w:rsidRDefault="00252595" w:rsidP="007460DC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eastAsia="ru-RU"/>
              </w:rPr>
            </w:pPr>
            <w:r w:rsidRPr="00E81E66">
              <w:rPr>
                <w:sz w:val="22"/>
                <w:szCs w:val="22"/>
                <w:lang w:val="en-US" w:eastAsia="ru-RU"/>
              </w:rPr>
              <w:t>1</w:t>
            </w:r>
            <w:r w:rsidRPr="00E81E66">
              <w:rPr>
                <w:sz w:val="22"/>
                <w:szCs w:val="22"/>
                <w:lang w:eastAsia="ru-RU"/>
              </w:rPr>
              <w:t>36</w:t>
            </w:r>
            <w:r w:rsidR="00550935" w:rsidRPr="00E81E66">
              <w:rPr>
                <w:sz w:val="22"/>
                <w:szCs w:val="22"/>
                <w:lang w:eastAsia="ru-RU"/>
              </w:rPr>
              <w:t>,9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252595" w:rsidRPr="00E81E66" w:rsidRDefault="00252595" w:rsidP="007460DC">
            <w:pPr>
              <w:suppressAutoHyphens w:val="0"/>
              <w:spacing w:line="276" w:lineRule="auto"/>
              <w:jc w:val="center"/>
              <w:rPr>
                <w:snapToGrid w:val="0"/>
                <w:sz w:val="22"/>
                <w:szCs w:val="20"/>
                <w:lang w:eastAsia="ru-RU"/>
              </w:rPr>
            </w:pPr>
            <w:r w:rsidRPr="00E81E66">
              <w:rPr>
                <w:sz w:val="22"/>
                <w:szCs w:val="20"/>
                <w:lang w:eastAsia="ru-RU"/>
              </w:rPr>
              <w:fldChar w:fldCharType="begin"/>
            </w:r>
            <w:r w:rsidRPr="00E81E66">
              <w:rPr>
                <w:sz w:val="22"/>
                <w:szCs w:val="20"/>
                <w:lang w:eastAsia="ru-RU"/>
              </w:rPr>
              <w:instrText xml:space="preserve"> =</w:instrText>
            </w:r>
            <w:r w:rsidRPr="00E81E66">
              <w:rPr>
                <w:sz w:val="22"/>
                <w:szCs w:val="20"/>
                <w:lang w:val="en-US" w:eastAsia="ru-RU"/>
              </w:rPr>
              <w:instrText xml:space="preserve"> e10/e11*100\# "0,0%"</w:instrText>
            </w:r>
            <w:r w:rsidRPr="00E81E66">
              <w:rPr>
                <w:sz w:val="22"/>
                <w:szCs w:val="20"/>
                <w:lang w:eastAsia="ru-RU"/>
              </w:rPr>
              <w:fldChar w:fldCharType="separate"/>
            </w:r>
            <w:r w:rsidRPr="00E81E66">
              <w:rPr>
                <w:noProof/>
                <w:sz w:val="22"/>
                <w:szCs w:val="20"/>
                <w:lang w:val="en-US" w:eastAsia="ru-RU"/>
              </w:rPr>
              <w:t>2,5%</w:t>
            </w:r>
            <w:r w:rsidRPr="00E81E66">
              <w:rPr>
                <w:sz w:val="22"/>
                <w:szCs w:val="20"/>
                <w:lang w:eastAsia="ru-RU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52595" w:rsidRPr="00E81E66" w:rsidRDefault="00252595" w:rsidP="007460DC">
            <w:pPr>
              <w:suppressAutoHyphens w:val="0"/>
              <w:spacing w:line="276" w:lineRule="auto"/>
              <w:jc w:val="center"/>
              <w:rPr>
                <w:b/>
                <w:sz w:val="22"/>
                <w:szCs w:val="20"/>
                <w:lang w:eastAsia="ru-RU"/>
              </w:rPr>
            </w:pPr>
            <w:r w:rsidRPr="00E81E66">
              <w:rPr>
                <w:b/>
                <w:sz w:val="22"/>
                <w:szCs w:val="20"/>
                <w:lang w:eastAsia="ru-RU"/>
              </w:rPr>
              <w:fldChar w:fldCharType="begin"/>
            </w:r>
            <w:r w:rsidRPr="00E81E66">
              <w:rPr>
                <w:b/>
                <w:sz w:val="22"/>
                <w:szCs w:val="20"/>
                <w:lang w:eastAsia="ru-RU"/>
              </w:rPr>
              <w:instrText xml:space="preserve"> =e</w:instrText>
            </w:r>
            <w:r w:rsidRPr="00E81E66">
              <w:rPr>
                <w:b/>
                <w:sz w:val="22"/>
                <w:szCs w:val="20"/>
                <w:lang w:val="en-US" w:eastAsia="ru-RU"/>
              </w:rPr>
              <w:instrText>10</w:instrText>
            </w:r>
            <w:r w:rsidRPr="00E81E66">
              <w:rPr>
                <w:b/>
                <w:sz w:val="22"/>
                <w:szCs w:val="20"/>
                <w:lang w:eastAsia="ru-RU"/>
              </w:rPr>
              <w:instrText>/c</w:instrText>
            </w:r>
            <w:r w:rsidRPr="00E81E66">
              <w:rPr>
                <w:b/>
                <w:sz w:val="22"/>
                <w:szCs w:val="20"/>
                <w:lang w:val="en-US" w:eastAsia="ru-RU"/>
              </w:rPr>
              <w:instrText>10</w:instrText>
            </w:r>
            <w:r w:rsidRPr="00E81E66">
              <w:rPr>
                <w:b/>
                <w:sz w:val="22"/>
                <w:szCs w:val="20"/>
                <w:lang w:eastAsia="ru-RU"/>
              </w:rPr>
              <w:instrText xml:space="preserve">*100 \# "0,0%" </w:instrText>
            </w:r>
            <w:r w:rsidRPr="00E81E66">
              <w:rPr>
                <w:b/>
                <w:sz w:val="22"/>
                <w:szCs w:val="20"/>
                <w:lang w:eastAsia="ru-RU"/>
              </w:rPr>
              <w:fldChar w:fldCharType="separate"/>
            </w:r>
            <w:r w:rsidRPr="00E81E66">
              <w:rPr>
                <w:b/>
                <w:noProof/>
                <w:sz w:val="22"/>
                <w:szCs w:val="20"/>
                <w:lang w:eastAsia="ru-RU"/>
              </w:rPr>
              <w:t>110,0%</w:t>
            </w:r>
            <w:r w:rsidRPr="00E81E66">
              <w:rPr>
                <w:b/>
                <w:sz w:val="22"/>
                <w:szCs w:val="20"/>
                <w:lang w:eastAsia="ru-RU"/>
              </w:rPr>
              <w:fldChar w:fldCharType="end"/>
            </w:r>
          </w:p>
        </w:tc>
      </w:tr>
      <w:tr w:rsidR="00252595" w:rsidRPr="00E81E66" w:rsidTr="00252595">
        <w:trPr>
          <w:jc w:val="center"/>
        </w:trPr>
        <w:tc>
          <w:tcPr>
            <w:tcW w:w="964" w:type="dxa"/>
            <w:shd w:val="clear" w:color="auto" w:fill="auto"/>
            <w:vAlign w:val="center"/>
          </w:tcPr>
          <w:p w:rsidR="00252595" w:rsidRPr="00E81E66" w:rsidRDefault="00252595" w:rsidP="00EE306A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shd w:val="clear" w:color="auto" w:fill="auto"/>
          </w:tcPr>
          <w:p w:rsidR="00252595" w:rsidRPr="00E81E66" w:rsidRDefault="00252595" w:rsidP="00EE306A">
            <w:pPr>
              <w:suppressAutoHyphens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E81E66">
              <w:rPr>
                <w:sz w:val="20"/>
                <w:szCs w:val="20"/>
                <w:lang w:eastAsia="ru-RU"/>
              </w:rPr>
              <w:t xml:space="preserve">И т о </w:t>
            </w:r>
            <w:proofErr w:type="gramStart"/>
            <w:r w:rsidRPr="00E81E66">
              <w:rPr>
                <w:sz w:val="20"/>
                <w:szCs w:val="20"/>
                <w:lang w:eastAsia="ru-RU"/>
              </w:rPr>
              <w:t>г</w:t>
            </w:r>
            <w:proofErr w:type="gramEnd"/>
            <w:r w:rsidRPr="00E81E66">
              <w:rPr>
                <w:sz w:val="20"/>
                <w:szCs w:val="20"/>
                <w:lang w:eastAsia="ru-RU"/>
              </w:rPr>
              <w:t xml:space="preserve"> о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252595" w:rsidRPr="00E81E66" w:rsidRDefault="00252595" w:rsidP="007460DC">
            <w:pPr>
              <w:suppressAutoHyphens w:val="0"/>
              <w:spacing w:line="276" w:lineRule="auto"/>
              <w:jc w:val="center"/>
              <w:rPr>
                <w:snapToGrid w:val="0"/>
                <w:color w:val="000000"/>
                <w:sz w:val="22"/>
                <w:szCs w:val="20"/>
                <w:lang w:eastAsia="ru-RU"/>
              </w:rPr>
            </w:pPr>
            <w:r w:rsidRPr="00E81E66">
              <w:rPr>
                <w:sz w:val="22"/>
                <w:szCs w:val="20"/>
                <w:lang w:eastAsia="ru-RU"/>
              </w:rPr>
              <w:fldChar w:fldCharType="begin"/>
            </w:r>
            <w:r w:rsidRPr="00E81E66">
              <w:rPr>
                <w:sz w:val="22"/>
                <w:szCs w:val="20"/>
                <w:lang w:eastAsia="ru-RU"/>
              </w:rPr>
              <w:instrText xml:space="preserve"> =c10+c3+c4+c5+c6+c7+c8+c9 \# "# ##0,0" </w:instrText>
            </w:r>
            <w:r w:rsidRPr="00E81E66">
              <w:rPr>
                <w:sz w:val="22"/>
                <w:szCs w:val="20"/>
                <w:lang w:eastAsia="ru-RU"/>
              </w:rPr>
              <w:fldChar w:fldCharType="separate"/>
            </w:r>
            <w:r w:rsidR="00550935" w:rsidRPr="00E81E66">
              <w:rPr>
                <w:noProof/>
                <w:sz w:val="22"/>
                <w:szCs w:val="20"/>
                <w:lang w:eastAsia="ru-RU"/>
              </w:rPr>
              <w:t>6 792,</w:t>
            </w:r>
            <w:r w:rsidRPr="00E81E66">
              <w:rPr>
                <w:noProof/>
                <w:sz w:val="22"/>
                <w:szCs w:val="20"/>
                <w:lang w:eastAsia="ru-RU"/>
              </w:rPr>
              <w:t>5</w:t>
            </w:r>
            <w:r w:rsidRPr="00E81E66">
              <w:rPr>
                <w:sz w:val="22"/>
                <w:szCs w:val="20"/>
                <w:lang w:eastAsia="ru-RU"/>
              </w:rPr>
              <w:fldChar w:fldCharType="end"/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52595" w:rsidRPr="00E81E66" w:rsidRDefault="00252595" w:rsidP="007460DC">
            <w:pPr>
              <w:suppressAutoHyphens w:val="0"/>
              <w:spacing w:line="276" w:lineRule="auto"/>
              <w:jc w:val="center"/>
              <w:rPr>
                <w:sz w:val="22"/>
                <w:szCs w:val="20"/>
                <w:lang w:eastAsia="ru-RU"/>
              </w:rPr>
            </w:pPr>
            <w:r w:rsidRPr="00E81E66">
              <w:rPr>
                <w:sz w:val="22"/>
                <w:szCs w:val="20"/>
                <w:lang w:eastAsia="ru-RU"/>
              </w:rPr>
              <w:fldChar w:fldCharType="begin"/>
            </w:r>
            <w:r w:rsidRPr="00E81E66">
              <w:rPr>
                <w:sz w:val="22"/>
                <w:szCs w:val="20"/>
                <w:lang w:eastAsia="ru-RU"/>
              </w:rPr>
              <w:instrText xml:space="preserve"> =</w:instrText>
            </w:r>
            <w:r w:rsidRPr="00E81E66">
              <w:rPr>
                <w:sz w:val="22"/>
                <w:szCs w:val="20"/>
                <w:lang w:val="en-US" w:eastAsia="ru-RU"/>
              </w:rPr>
              <w:instrText xml:space="preserve"> (d10+d3+d4+d5+d6+d7+d8+d9)*100\# "0,0%"</w:instrText>
            </w:r>
            <w:r w:rsidRPr="00E81E66">
              <w:rPr>
                <w:sz w:val="22"/>
                <w:szCs w:val="20"/>
                <w:lang w:eastAsia="ru-RU"/>
              </w:rPr>
              <w:fldChar w:fldCharType="separate"/>
            </w:r>
            <w:r w:rsidRPr="00E81E66">
              <w:rPr>
                <w:noProof/>
                <w:sz w:val="22"/>
                <w:szCs w:val="20"/>
                <w:lang w:val="en-US" w:eastAsia="ru-RU"/>
              </w:rPr>
              <w:t>100,0%</w:t>
            </w:r>
            <w:r w:rsidRPr="00E81E66">
              <w:rPr>
                <w:sz w:val="22"/>
                <w:szCs w:val="20"/>
                <w:lang w:eastAsia="ru-RU"/>
              </w:rPr>
              <w:fldChar w:fldCharType="end"/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52595" w:rsidRPr="00E81E66" w:rsidRDefault="00252595" w:rsidP="007460DC">
            <w:pPr>
              <w:suppressAutoHyphens w:val="0"/>
              <w:spacing w:line="276" w:lineRule="auto"/>
              <w:jc w:val="center"/>
              <w:rPr>
                <w:snapToGrid w:val="0"/>
                <w:sz w:val="22"/>
                <w:szCs w:val="20"/>
                <w:lang w:eastAsia="ru-RU"/>
              </w:rPr>
            </w:pPr>
            <w:r w:rsidRPr="00E81E66">
              <w:rPr>
                <w:sz w:val="22"/>
                <w:szCs w:val="20"/>
                <w:lang w:eastAsia="ru-RU"/>
              </w:rPr>
              <w:fldChar w:fldCharType="begin"/>
            </w:r>
            <w:r w:rsidRPr="00E81E66">
              <w:rPr>
                <w:sz w:val="22"/>
                <w:szCs w:val="20"/>
                <w:lang w:eastAsia="ru-RU"/>
              </w:rPr>
              <w:instrText xml:space="preserve"> =e10+e3+e4+e5+e6+e7+e8+e9 \# "# ##0,0" </w:instrText>
            </w:r>
            <w:r w:rsidRPr="00E81E66">
              <w:rPr>
                <w:sz w:val="22"/>
                <w:szCs w:val="20"/>
                <w:lang w:eastAsia="ru-RU"/>
              </w:rPr>
              <w:fldChar w:fldCharType="separate"/>
            </w:r>
            <w:r w:rsidR="00550935" w:rsidRPr="00E81E66">
              <w:rPr>
                <w:noProof/>
                <w:sz w:val="22"/>
                <w:szCs w:val="20"/>
                <w:lang w:eastAsia="ru-RU"/>
              </w:rPr>
              <w:t>5 396,</w:t>
            </w:r>
            <w:r w:rsidRPr="00E81E66">
              <w:rPr>
                <w:noProof/>
                <w:sz w:val="22"/>
                <w:szCs w:val="20"/>
                <w:lang w:eastAsia="ru-RU"/>
              </w:rPr>
              <w:t>9</w:t>
            </w:r>
            <w:r w:rsidRPr="00E81E66">
              <w:rPr>
                <w:sz w:val="22"/>
                <w:szCs w:val="20"/>
                <w:lang w:eastAsia="ru-RU"/>
              </w:rPr>
              <w:fldChar w:fldCharType="end"/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252595" w:rsidRPr="00E81E66" w:rsidRDefault="00252595" w:rsidP="007460DC">
            <w:pPr>
              <w:suppressAutoHyphens w:val="0"/>
              <w:spacing w:line="276" w:lineRule="auto"/>
              <w:jc w:val="center"/>
              <w:rPr>
                <w:sz w:val="22"/>
                <w:szCs w:val="20"/>
                <w:lang w:eastAsia="ru-RU"/>
              </w:rPr>
            </w:pPr>
            <w:r w:rsidRPr="00E81E66">
              <w:rPr>
                <w:sz w:val="22"/>
                <w:szCs w:val="20"/>
                <w:lang w:eastAsia="ru-RU"/>
              </w:rPr>
              <w:fldChar w:fldCharType="begin"/>
            </w:r>
            <w:r w:rsidRPr="00E81E66">
              <w:rPr>
                <w:sz w:val="22"/>
                <w:szCs w:val="20"/>
                <w:lang w:eastAsia="ru-RU"/>
              </w:rPr>
              <w:instrText xml:space="preserve"> =</w:instrText>
            </w:r>
            <w:r w:rsidRPr="00E81E66">
              <w:rPr>
                <w:sz w:val="22"/>
                <w:szCs w:val="20"/>
                <w:lang w:val="en-US" w:eastAsia="ru-RU"/>
              </w:rPr>
              <w:instrText>(f10+f3+f4+f5+f6+f7+f8+f9)*100</w:instrText>
            </w:r>
            <w:r w:rsidRPr="00E81E66">
              <w:rPr>
                <w:sz w:val="22"/>
                <w:szCs w:val="20"/>
                <w:lang w:eastAsia="ru-RU"/>
              </w:rPr>
              <w:instrText xml:space="preserve"> \# "0,0%" </w:instrText>
            </w:r>
            <w:r w:rsidRPr="00E81E66">
              <w:rPr>
                <w:sz w:val="22"/>
                <w:szCs w:val="20"/>
                <w:lang w:eastAsia="ru-RU"/>
              </w:rPr>
              <w:fldChar w:fldCharType="separate"/>
            </w:r>
            <w:r w:rsidRPr="00E81E66">
              <w:rPr>
                <w:noProof/>
                <w:sz w:val="22"/>
                <w:szCs w:val="20"/>
                <w:lang w:eastAsia="ru-RU"/>
              </w:rPr>
              <w:t>100,0%</w:t>
            </w:r>
            <w:r w:rsidRPr="00E81E66">
              <w:rPr>
                <w:sz w:val="22"/>
                <w:szCs w:val="20"/>
                <w:lang w:eastAsia="ru-RU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52595" w:rsidRPr="00E81E66" w:rsidRDefault="00252595" w:rsidP="007460DC">
            <w:pPr>
              <w:suppressAutoHyphens w:val="0"/>
              <w:spacing w:line="276" w:lineRule="auto"/>
              <w:jc w:val="center"/>
              <w:rPr>
                <w:b/>
                <w:sz w:val="22"/>
                <w:szCs w:val="20"/>
                <w:lang w:eastAsia="ru-RU"/>
              </w:rPr>
            </w:pPr>
            <w:r w:rsidRPr="00E81E66">
              <w:rPr>
                <w:b/>
                <w:sz w:val="22"/>
                <w:szCs w:val="20"/>
                <w:lang w:eastAsia="ru-RU"/>
              </w:rPr>
              <w:fldChar w:fldCharType="begin"/>
            </w:r>
            <w:r w:rsidRPr="00E81E66">
              <w:rPr>
                <w:b/>
                <w:sz w:val="22"/>
                <w:szCs w:val="20"/>
                <w:lang w:eastAsia="ru-RU"/>
              </w:rPr>
              <w:instrText xml:space="preserve"> =e</w:instrText>
            </w:r>
            <w:r w:rsidRPr="00E81E66">
              <w:rPr>
                <w:b/>
                <w:sz w:val="22"/>
                <w:szCs w:val="20"/>
                <w:lang w:val="en-US" w:eastAsia="ru-RU"/>
              </w:rPr>
              <w:instrText>11</w:instrText>
            </w:r>
            <w:r w:rsidRPr="00E81E66">
              <w:rPr>
                <w:b/>
                <w:sz w:val="22"/>
                <w:szCs w:val="20"/>
                <w:lang w:eastAsia="ru-RU"/>
              </w:rPr>
              <w:instrText>/c</w:instrText>
            </w:r>
            <w:r w:rsidRPr="00E81E66">
              <w:rPr>
                <w:b/>
                <w:sz w:val="22"/>
                <w:szCs w:val="20"/>
                <w:lang w:val="en-US" w:eastAsia="ru-RU"/>
              </w:rPr>
              <w:instrText>11</w:instrText>
            </w:r>
            <w:r w:rsidRPr="00E81E66">
              <w:rPr>
                <w:b/>
                <w:sz w:val="22"/>
                <w:szCs w:val="20"/>
                <w:lang w:eastAsia="ru-RU"/>
              </w:rPr>
              <w:instrText xml:space="preserve">*100 \# "0,0%" </w:instrText>
            </w:r>
            <w:r w:rsidRPr="00E81E66">
              <w:rPr>
                <w:b/>
                <w:sz w:val="22"/>
                <w:szCs w:val="20"/>
                <w:lang w:eastAsia="ru-RU"/>
              </w:rPr>
              <w:fldChar w:fldCharType="separate"/>
            </w:r>
            <w:r w:rsidRPr="00E81E66">
              <w:rPr>
                <w:b/>
                <w:noProof/>
                <w:sz w:val="22"/>
                <w:szCs w:val="20"/>
                <w:lang w:eastAsia="ru-RU"/>
              </w:rPr>
              <w:t>79,5%</w:t>
            </w:r>
            <w:r w:rsidRPr="00E81E66">
              <w:rPr>
                <w:b/>
                <w:sz w:val="22"/>
                <w:szCs w:val="20"/>
                <w:lang w:eastAsia="ru-RU"/>
              </w:rPr>
              <w:fldChar w:fldCharType="end"/>
            </w:r>
          </w:p>
        </w:tc>
      </w:tr>
    </w:tbl>
    <w:p w:rsidR="0017159F" w:rsidRPr="00E81E66" w:rsidRDefault="0017159F" w:rsidP="00EE306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  <w:lang w:eastAsia="ru-RU"/>
        </w:rPr>
      </w:pPr>
    </w:p>
    <w:p w:rsidR="00292C35" w:rsidRPr="00E81E66" w:rsidRDefault="00550935" w:rsidP="00EE306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  <w:lang w:eastAsia="ru-RU"/>
        </w:rPr>
      </w:pPr>
      <w:r w:rsidRPr="00E81E66">
        <w:rPr>
          <w:rFonts w:eastAsiaTheme="minorEastAsia"/>
          <w:sz w:val="28"/>
          <w:szCs w:val="28"/>
          <w:lang w:eastAsia="ru-RU"/>
        </w:rPr>
        <w:t>В товарной структуре экспорта Ленинградской области значительная доля приходится на несырьевой неэнергетический экспорт</w:t>
      </w:r>
      <w:r w:rsidR="00826491" w:rsidRPr="00E81E66">
        <w:rPr>
          <w:rFonts w:eastAsiaTheme="minorEastAsia"/>
          <w:sz w:val="28"/>
          <w:szCs w:val="28"/>
          <w:lang w:eastAsia="ru-RU"/>
        </w:rPr>
        <w:t xml:space="preserve"> - с</w:t>
      </w:r>
      <w:r w:rsidRPr="00E81E66">
        <w:rPr>
          <w:rFonts w:eastAsiaTheme="minorEastAsia"/>
          <w:sz w:val="28"/>
          <w:szCs w:val="28"/>
          <w:lang w:eastAsia="ru-RU"/>
        </w:rPr>
        <w:t>выше 40 % в общем объеме экспорта.</w:t>
      </w:r>
      <w:r w:rsidR="00292C35" w:rsidRPr="00E81E66">
        <w:rPr>
          <w:rFonts w:eastAsiaTheme="minorEastAsia"/>
          <w:sz w:val="28"/>
          <w:szCs w:val="28"/>
          <w:lang w:eastAsia="ru-RU"/>
        </w:rPr>
        <w:t xml:space="preserve"> Лидирующие позиции в экспорте несырьевой неэнергетической продукции занимают: резинотехнические изделия (автомобильные шины), продукци</w:t>
      </w:r>
      <w:r w:rsidR="00D73E9D" w:rsidRPr="00E81E66">
        <w:rPr>
          <w:rFonts w:eastAsiaTheme="minorEastAsia"/>
          <w:sz w:val="28"/>
          <w:szCs w:val="28"/>
          <w:lang w:eastAsia="ru-RU"/>
        </w:rPr>
        <w:t>я</w:t>
      </w:r>
      <w:r w:rsidR="00292C35" w:rsidRPr="00E81E66">
        <w:rPr>
          <w:rFonts w:eastAsiaTheme="minorEastAsia"/>
          <w:sz w:val="28"/>
          <w:szCs w:val="28"/>
          <w:lang w:eastAsia="ru-RU"/>
        </w:rPr>
        <w:t xml:space="preserve"> деревообрабатывающей отрасли (хвойные и лиственные пиломатериалы, щепа), удобрения (аммиак).</w:t>
      </w:r>
    </w:p>
    <w:p w:rsidR="00E1126B" w:rsidRPr="00E81E66" w:rsidRDefault="00C35B13" w:rsidP="00EE306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Приоритетные</w:t>
      </w:r>
      <w:r w:rsidR="002631CA" w:rsidRPr="00E81E66">
        <w:rPr>
          <w:b/>
          <w:sz w:val="28"/>
          <w:szCs w:val="28"/>
        </w:rPr>
        <w:t xml:space="preserve"> отрасл</w:t>
      </w:r>
      <w:r w:rsidR="00E1126B" w:rsidRPr="00E81E66">
        <w:rPr>
          <w:b/>
          <w:sz w:val="28"/>
          <w:szCs w:val="28"/>
        </w:rPr>
        <w:t xml:space="preserve">и в части развития экспортного потенциала  Ленинградской области: </w:t>
      </w:r>
    </w:p>
    <w:p w:rsidR="00E1126B" w:rsidRPr="00E81E66" w:rsidRDefault="00E1126B" w:rsidP="00EE306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E81E66">
        <w:rPr>
          <w:sz w:val="28"/>
          <w:szCs w:val="28"/>
        </w:rPr>
        <w:t xml:space="preserve">1) </w:t>
      </w:r>
      <w:r w:rsidR="0063028F" w:rsidRPr="00E81E66">
        <w:rPr>
          <w:sz w:val="28"/>
          <w:szCs w:val="28"/>
        </w:rPr>
        <w:t>Продукция химической промышленности, каучук (</w:t>
      </w:r>
      <w:r w:rsidRPr="00E81E66">
        <w:rPr>
          <w:sz w:val="28"/>
          <w:szCs w:val="28"/>
        </w:rPr>
        <w:t xml:space="preserve">ТН ВЭД 28-40); </w:t>
      </w:r>
    </w:p>
    <w:p w:rsidR="00E1126B" w:rsidRPr="00E81E66" w:rsidRDefault="00E1126B" w:rsidP="00EE306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E81E66">
        <w:rPr>
          <w:sz w:val="28"/>
          <w:szCs w:val="28"/>
        </w:rPr>
        <w:t xml:space="preserve">2) </w:t>
      </w:r>
      <w:r w:rsidR="00091659" w:rsidRPr="00E81E66">
        <w:rPr>
          <w:sz w:val="28"/>
          <w:szCs w:val="28"/>
        </w:rPr>
        <w:t xml:space="preserve"> </w:t>
      </w:r>
      <w:r w:rsidRPr="00E81E66">
        <w:rPr>
          <w:sz w:val="28"/>
          <w:szCs w:val="28"/>
        </w:rPr>
        <w:t>Древесина и целлюлозно-бумажные изделия (ТН ВЭД 44-49);</w:t>
      </w:r>
    </w:p>
    <w:p w:rsidR="00E1126B" w:rsidRPr="00E81E66" w:rsidRDefault="00AE5DD9" w:rsidP="00EE306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  <w:lang w:eastAsia="ru-RU"/>
        </w:rPr>
      </w:pPr>
      <w:r w:rsidRPr="00E81E66">
        <w:rPr>
          <w:sz w:val="28"/>
          <w:szCs w:val="28"/>
        </w:rPr>
        <w:t xml:space="preserve">3) </w:t>
      </w:r>
      <w:r w:rsidR="00C55EC4" w:rsidRPr="00E81E66">
        <w:rPr>
          <w:sz w:val="28"/>
          <w:szCs w:val="28"/>
        </w:rPr>
        <w:t xml:space="preserve">Продовольственные товары и сельскохозяйственное сырье (кроме </w:t>
      </w:r>
      <w:proofErr w:type="gramStart"/>
      <w:r w:rsidR="00C55EC4" w:rsidRPr="00E81E66">
        <w:rPr>
          <w:sz w:val="28"/>
          <w:szCs w:val="28"/>
        </w:rPr>
        <w:t>текстильного</w:t>
      </w:r>
      <w:proofErr w:type="gramEnd"/>
      <w:r w:rsidR="00C55EC4" w:rsidRPr="00E81E66">
        <w:rPr>
          <w:sz w:val="28"/>
          <w:szCs w:val="28"/>
        </w:rPr>
        <w:t xml:space="preserve">) </w:t>
      </w:r>
      <w:r w:rsidR="00E1126B" w:rsidRPr="00E81E66">
        <w:rPr>
          <w:sz w:val="28"/>
          <w:szCs w:val="28"/>
        </w:rPr>
        <w:t xml:space="preserve">(ТН ВЭД </w:t>
      </w:r>
      <w:r w:rsidR="00C55EC4" w:rsidRPr="00E81E66">
        <w:rPr>
          <w:sz w:val="28"/>
          <w:szCs w:val="28"/>
        </w:rPr>
        <w:t>01</w:t>
      </w:r>
      <w:r w:rsidR="00E1126B" w:rsidRPr="00E81E66">
        <w:rPr>
          <w:sz w:val="28"/>
          <w:szCs w:val="28"/>
        </w:rPr>
        <w:t>-</w:t>
      </w:r>
      <w:r w:rsidR="00C55EC4" w:rsidRPr="00E81E66">
        <w:rPr>
          <w:sz w:val="28"/>
          <w:szCs w:val="28"/>
        </w:rPr>
        <w:t>24</w:t>
      </w:r>
      <w:r w:rsidR="00E1126B" w:rsidRPr="00E81E66">
        <w:rPr>
          <w:sz w:val="28"/>
          <w:szCs w:val="28"/>
        </w:rPr>
        <w:t>).</w:t>
      </w:r>
    </w:p>
    <w:p w:rsidR="00955481" w:rsidRPr="00E81E66" w:rsidRDefault="00955481" w:rsidP="00EE306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  <w:lang w:eastAsia="ru-RU"/>
        </w:rPr>
      </w:pPr>
      <w:r w:rsidRPr="00E81E66">
        <w:rPr>
          <w:rFonts w:eastAsiaTheme="minorEastAsia"/>
          <w:b/>
          <w:sz w:val="28"/>
          <w:szCs w:val="28"/>
          <w:lang w:eastAsia="ru-RU"/>
        </w:rPr>
        <w:t>Основны</w:t>
      </w:r>
      <w:r w:rsidR="00F366F4" w:rsidRPr="00E81E66">
        <w:rPr>
          <w:rFonts w:eastAsiaTheme="minorEastAsia"/>
          <w:b/>
          <w:sz w:val="28"/>
          <w:szCs w:val="28"/>
          <w:lang w:eastAsia="ru-RU"/>
        </w:rPr>
        <w:t>е</w:t>
      </w:r>
      <w:r w:rsidRPr="00E81E66">
        <w:rPr>
          <w:rFonts w:eastAsiaTheme="minorEastAsia"/>
          <w:b/>
          <w:sz w:val="28"/>
          <w:szCs w:val="28"/>
          <w:lang w:eastAsia="ru-RU"/>
        </w:rPr>
        <w:t xml:space="preserve"> проблем</w:t>
      </w:r>
      <w:r w:rsidR="00F366F4" w:rsidRPr="00E81E66">
        <w:rPr>
          <w:rFonts w:eastAsiaTheme="minorEastAsia"/>
          <w:b/>
          <w:sz w:val="28"/>
          <w:szCs w:val="28"/>
          <w:lang w:eastAsia="ru-RU"/>
        </w:rPr>
        <w:t>ы и барьеры</w:t>
      </w:r>
      <w:r w:rsidRPr="00E81E66">
        <w:rPr>
          <w:rFonts w:eastAsiaTheme="minorEastAsia"/>
          <w:b/>
          <w:sz w:val="28"/>
          <w:szCs w:val="28"/>
          <w:lang w:eastAsia="ru-RU"/>
        </w:rPr>
        <w:t xml:space="preserve">, </w:t>
      </w:r>
      <w:r w:rsidR="00540F6C" w:rsidRPr="00E81E66">
        <w:rPr>
          <w:rFonts w:eastAsiaTheme="minorEastAsia"/>
          <w:b/>
          <w:sz w:val="28"/>
          <w:szCs w:val="28"/>
          <w:lang w:eastAsia="ru-RU"/>
        </w:rPr>
        <w:t xml:space="preserve">препятствующие осуществлению </w:t>
      </w:r>
      <w:r w:rsidRPr="00E81E66">
        <w:rPr>
          <w:rFonts w:eastAsiaTheme="minorEastAsia"/>
          <w:b/>
          <w:sz w:val="28"/>
          <w:szCs w:val="28"/>
          <w:lang w:eastAsia="ru-RU"/>
        </w:rPr>
        <w:t>экспортной деятельности</w:t>
      </w:r>
      <w:r w:rsidR="00540F6C" w:rsidRPr="00E81E66">
        <w:rPr>
          <w:rFonts w:eastAsiaTheme="minorEastAsia"/>
          <w:b/>
          <w:sz w:val="28"/>
          <w:szCs w:val="28"/>
          <w:lang w:eastAsia="ru-RU"/>
        </w:rPr>
        <w:t xml:space="preserve"> региональными предприятиями</w:t>
      </w:r>
      <w:r w:rsidRPr="00E81E66">
        <w:rPr>
          <w:rFonts w:eastAsiaTheme="minorEastAsia"/>
          <w:sz w:val="28"/>
          <w:szCs w:val="28"/>
          <w:lang w:eastAsia="ru-RU"/>
        </w:rPr>
        <w:t xml:space="preserve">:  </w:t>
      </w:r>
    </w:p>
    <w:p w:rsidR="00955481" w:rsidRPr="00E81E66" w:rsidRDefault="00955481" w:rsidP="00EE306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  <w:lang w:eastAsia="ru-RU"/>
        </w:rPr>
      </w:pPr>
      <w:r w:rsidRPr="00E81E66">
        <w:rPr>
          <w:rFonts w:eastAsiaTheme="minorEastAsia"/>
          <w:sz w:val="28"/>
          <w:szCs w:val="28"/>
          <w:lang w:eastAsia="ru-RU"/>
        </w:rPr>
        <w:t xml:space="preserve">- недостаток </w:t>
      </w:r>
      <w:r w:rsidR="008A3427" w:rsidRPr="00E81E66">
        <w:rPr>
          <w:rFonts w:eastAsiaTheme="minorEastAsia"/>
          <w:sz w:val="28"/>
          <w:szCs w:val="28"/>
          <w:lang w:eastAsia="ru-RU"/>
        </w:rPr>
        <w:t>компетенций</w:t>
      </w:r>
      <w:r w:rsidRPr="00E81E66">
        <w:rPr>
          <w:rFonts w:eastAsiaTheme="minorEastAsia"/>
          <w:sz w:val="28"/>
          <w:szCs w:val="28"/>
          <w:lang w:eastAsia="ru-RU"/>
        </w:rPr>
        <w:t xml:space="preserve"> в части ос</w:t>
      </w:r>
      <w:r w:rsidR="008A3427" w:rsidRPr="00E81E66">
        <w:rPr>
          <w:rFonts w:eastAsiaTheme="minorEastAsia"/>
          <w:sz w:val="28"/>
          <w:szCs w:val="28"/>
          <w:lang w:eastAsia="ru-RU"/>
        </w:rPr>
        <w:t>уществления экспортных операций</w:t>
      </w:r>
      <w:r w:rsidRPr="00E81E66">
        <w:rPr>
          <w:rFonts w:eastAsiaTheme="minorEastAsia"/>
          <w:sz w:val="28"/>
          <w:szCs w:val="28"/>
          <w:lang w:eastAsia="ru-RU"/>
        </w:rPr>
        <w:t>;</w:t>
      </w:r>
    </w:p>
    <w:p w:rsidR="00955481" w:rsidRPr="00E81E66" w:rsidRDefault="00955481" w:rsidP="00EE306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  <w:lang w:eastAsia="ru-RU"/>
        </w:rPr>
      </w:pPr>
      <w:r w:rsidRPr="00E81E66">
        <w:rPr>
          <w:rFonts w:eastAsiaTheme="minorEastAsia"/>
          <w:sz w:val="28"/>
          <w:szCs w:val="28"/>
          <w:lang w:eastAsia="ru-RU"/>
        </w:rPr>
        <w:t>- недостаток финансовых и оборотных сре</w:t>
      </w:r>
      <w:proofErr w:type="gramStart"/>
      <w:r w:rsidRPr="00E81E66">
        <w:rPr>
          <w:rFonts w:eastAsiaTheme="minorEastAsia"/>
          <w:sz w:val="28"/>
          <w:szCs w:val="28"/>
          <w:lang w:eastAsia="ru-RU"/>
        </w:rPr>
        <w:t>дств дл</w:t>
      </w:r>
      <w:proofErr w:type="gramEnd"/>
      <w:r w:rsidRPr="00E81E66">
        <w:rPr>
          <w:rFonts w:eastAsiaTheme="minorEastAsia"/>
          <w:sz w:val="28"/>
          <w:szCs w:val="28"/>
          <w:lang w:eastAsia="ru-RU"/>
        </w:rPr>
        <w:t>я ведения масштабной экспортной деятельности;</w:t>
      </w:r>
    </w:p>
    <w:p w:rsidR="00955481" w:rsidRPr="00E81E66" w:rsidRDefault="00955481" w:rsidP="00EE306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  <w:lang w:eastAsia="ru-RU"/>
        </w:rPr>
      </w:pPr>
      <w:r w:rsidRPr="00E81E66">
        <w:rPr>
          <w:rFonts w:eastAsiaTheme="minorEastAsia"/>
          <w:sz w:val="28"/>
          <w:szCs w:val="28"/>
          <w:lang w:eastAsia="ru-RU"/>
        </w:rPr>
        <w:t xml:space="preserve">- </w:t>
      </w:r>
      <w:r w:rsidR="008773BE" w:rsidRPr="00E81E66">
        <w:rPr>
          <w:rFonts w:eastAsiaTheme="minorEastAsia"/>
          <w:sz w:val="28"/>
          <w:szCs w:val="28"/>
          <w:lang w:eastAsia="ru-RU"/>
        </w:rPr>
        <w:t>необходимость роста конкурентоспособности</w:t>
      </w:r>
      <w:r w:rsidRPr="00E81E66">
        <w:rPr>
          <w:rFonts w:eastAsiaTheme="minorEastAsia"/>
          <w:sz w:val="28"/>
          <w:szCs w:val="28"/>
          <w:lang w:eastAsia="ru-RU"/>
        </w:rPr>
        <w:t xml:space="preserve"> </w:t>
      </w:r>
      <w:r w:rsidR="008A3427" w:rsidRPr="00E81E66">
        <w:rPr>
          <w:rFonts w:eastAsiaTheme="minorEastAsia"/>
          <w:sz w:val="28"/>
          <w:szCs w:val="28"/>
          <w:lang w:eastAsia="ru-RU"/>
        </w:rPr>
        <w:t>производимой</w:t>
      </w:r>
      <w:r w:rsidRPr="00E81E66">
        <w:rPr>
          <w:rFonts w:eastAsiaTheme="minorEastAsia"/>
          <w:sz w:val="28"/>
          <w:szCs w:val="28"/>
          <w:lang w:eastAsia="ru-RU"/>
        </w:rPr>
        <w:t xml:space="preserve"> продукции по большинству номенклатурных позиций, ценовая конкуренция со стороны производителей других стран;</w:t>
      </w:r>
    </w:p>
    <w:p w:rsidR="00955481" w:rsidRPr="00E81E66" w:rsidRDefault="00955481" w:rsidP="00EE306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  <w:lang w:eastAsia="ru-RU"/>
        </w:rPr>
      </w:pPr>
      <w:r w:rsidRPr="00E81E66">
        <w:rPr>
          <w:rFonts w:eastAsiaTheme="minorEastAsia"/>
          <w:sz w:val="28"/>
          <w:szCs w:val="28"/>
          <w:lang w:eastAsia="ru-RU"/>
        </w:rPr>
        <w:t>- высокие зат</w:t>
      </w:r>
      <w:r w:rsidR="00CB08B4" w:rsidRPr="00E81E66">
        <w:rPr>
          <w:rFonts w:eastAsiaTheme="minorEastAsia"/>
          <w:sz w:val="28"/>
          <w:szCs w:val="28"/>
          <w:lang w:eastAsia="ru-RU"/>
        </w:rPr>
        <w:t xml:space="preserve">раты на сертификацию продукции </w:t>
      </w:r>
      <w:r w:rsidRPr="00E81E66">
        <w:rPr>
          <w:rFonts w:eastAsiaTheme="minorEastAsia"/>
          <w:sz w:val="28"/>
          <w:szCs w:val="28"/>
          <w:lang w:eastAsia="ru-RU"/>
        </w:rPr>
        <w:t xml:space="preserve">для каждого конкретного сегмента рынка; </w:t>
      </w:r>
    </w:p>
    <w:p w:rsidR="00955481" w:rsidRPr="00E81E66" w:rsidRDefault="00955481" w:rsidP="00EE306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  <w:lang w:eastAsia="ru-RU"/>
        </w:rPr>
      </w:pPr>
      <w:r w:rsidRPr="00E81E66">
        <w:rPr>
          <w:rFonts w:eastAsiaTheme="minorEastAsia"/>
          <w:sz w:val="28"/>
          <w:szCs w:val="28"/>
          <w:lang w:eastAsia="ru-RU"/>
        </w:rPr>
        <w:t xml:space="preserve">-  заградительные меры </w:t>
      </w:r>
      <w:r w:rsidR="00CB08B4" w:rsidRPr="00E81E66">
        <w:rPr>
          <w:rFonts w:eastAsiaTheme="minorEastAsia"/>
          <w:sz w:val="28"/>
          <w:szCs w:val="28"/>
          <w:lang w:eastAsia="ru-RU"/>
        </w:rPr>
        <w:t xml:space="preserve">в </w:t>
      </w:r>
      <w:r w:rsidRPr="00E81E66">
        <w:rPr>
          <w:rFonts w:eastAsiaTheme="minorEastAsia"/>
          <w:sz w:val="28"/>
          <w:szCs w:val="28"/>
          <w:lang w:eastAsia="ru-RU"/>
        </w:rPr>
        <w:t>стран</w:t>
      </w:r>
      <w:r w:rsidR="00CB08B4" w:rsidRPr="00E81E66">
        <w:rPr>
          <w:rFonts w:eastAsiaTheme="minorEastAsia"/>
          <w:sz w:val="28"/>
          <w:szCs w:val="28"/>
          <w:lang w:eastAsia="ru-RU"/>
        </w:rPr>
        <w:t>ах</w:t>
      </w:r>
      <w:r w:rsidRPr="00E81E66">
        <w:rPr>
          <w:rFonts w:eastAsiaTheme="minorEastAsia"/>
          <w:sz w:val="28"/>
          <w:szCs w:val="28"/>
          <w:lang w:eastAsia="ru-RU"/>
        </w:rPr>
        <w:t xml:space="preserve"> - потенциальных рынк</w:t>
      </w:r>
      <w:r w:rsidR="00091659" w:rsidRPr="00E81E66">
        <w:rPr>
          <w:rFonts w:eastAsiaTheme="minorEastAsia"/>
          <w:sz w:val="28"/>
          <w:szCs w:val="28"/>
          <w:lang w:eastAsia="ru-RU"/>
        </w:rPr>
        <w:t>ах</w:t>
      </w:r>
      <w:r w:rsidRPr="00E81E66">
        <w:rPr>
          <w:rFonts w:eastAsiaTheme="minorEastAsia"/>
          <w:sz w:val="28"/>
          <w:szCs w:val="28"/>
          <w:lang w:eastAsia="ru-RU"/>
        </w:rPr>
        <w:t xml:space="preserve"> сбыта; </w:t>
      </w:r>
    </w:p>
    <w:p w:rsidR="00955481" w:rsidRPr="00E81E66" w:rsidRDefault="00955481" w:rsidP="00EE306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sz w:val="28"/>
          <w:szCs w:val="28"/>
          <w:lang w:eastAsia="ru-RU"/>
        </w:rPr>
      </w:pPr>
      <w:r w:rsidRPr="00E81E66">
        <w:rPr>
          <w:rFonts w:eastAsiaTheme="minorEastAsia"/>
          <w:sz w:val="28"/>
          <w:szCs w:val="28"/>
          <w:lang w:eastAsia="ru-RU"/>
        </w:rPr>
        <w:t xml:space="preserve">-  экономические санкции в отношении Российской Федерации. </w:t>
      </w:r>
    </w:p>
    <w:p w:rsidR="008A3427" w:rsidRPr="00E81E66" w:rsidRDefault="008A3427" w:rsidP="00A41D71">
      <w:pPr>
        <w:pStyle w:val="a5"/>
        <w:suppressAutoHyphens w:val="0"/>
        <w:autoSpaceDE w:val="0"/>
        <w:autoSpaceDN w:val="0"/>
        <w:adjustRightInd w:val="0"/>
        <w:spacing w:line="276" w:lineRule="auto"/>
        <w:ind w:left="0"/>
        <w:jc w:val="center"/>
        <w:rPr>
          <w:b/>
          <w:sz w:val="28"/>
          <w:szCs w:val="28"/>
        </w:rPr>
      </w:pPr>
    </w:p>
    <w:p w:rsidR="00A41D71" w:rsidRPr="00E81E66" w:rsidRDefault="00A41D71" w:rsidP="00A41D71">
      <w:pPr>
        <w:pStyle w:val="a5"/>
        <w:suppressAutoHyphens w:val="0"/>
        <w:autoSpaceDE w:val="0"/>
        <w:autoSpaceDN w:val="0"/>
        <w:adjustRightInd w:val="0"/>
        <w:spacing w:line="276" w:lineRule="auto"/>
        <w:ind w:left="0"/>
        <w:jc w:val="center"/>
        <w:rPr>
          <w:b/>
          <w:sz w:val="28"/>
          <w:szCs w:val="28"/>
        </w:rPr>
      </w:pPr>
      <w:r w:rsidRPr="00E81E66">
        <w:rPr>
          <w:b/>
          <w:sz w:val="28"/>
          <w:szCs w:val="28"/>
        </w:rPr>
        <w:t xml:space="preserve">РАЗДЕЛ </w:t>
      </w:r>
      <w:r w:rsidRPr="00E81E66">
        <w:rPr>
          <w:b/>
          <w:sz w:val="28"/>
          <w:szCs w:val="28"/>
          <w:lang w:val="en-US"/>
        </w:rPr>
        <w:t>II</w:t>
      </w:r>
      <w:r w:rsidRPr="00E81E66">
        <w:rPr>
          <w:b/>
          <w:sz w:val="28"/>
          <w:szCs w:val="28"/>
        </w:rPr>
        <w:t>. ПРИОРИТЕТЫ РЕАЛИЗАЦИИ ПРОГРАММЫ, ЦЕЛИ, ЗАДАЧИ И ПОКАЗАТЕЛИ ИХ ДОСТИЖЕНИЯ</w:t>
      </w:r>
    </w:p>
    <w:p w:rsidR="00A41D71" w:rsidRPr="00E81E66" w:rsidRDefault="00A41D71" w:rsidP="00A41D71">
      <w:pPr>
        <w:pStyle w:val="a5"/>
        <w:suppressAutoHyphens w:val="0"/>
        <w:autoSpaceDE w:val="0"/>
        <w:autoSpaceDN w:val="0"/>
        <w:adjustRightInd w:val="0"/>
        <w:spacing w:line="276" w:lineRule="auto"/>
        <w:ind w:left="0"/>
        <w:jc w:val="center"/>
        <w:rPr>
          <w:b/>
          <w:sz w:val="28"/>
          <w:szCs w:val="28"/>
        </w:rPr>
      </w:pPr>
    </w:p>
    <w:p w:rsidR="00A41D71" w:rsidRPr="00E81E66" w:rsidRDefault="00A41D71" w:rsidP="00A41D71">
      <w:pPr>
        <w:pStyle w:val="a5"/>
        <w:suppressAutoHyphens w:val="0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proofErr w:type="gramStart"/>
      <w:r w:rsidRPr="00E81E66">
        <w:rPr>
          <w:sz w:val="28"/>
          <w:szCs w:val="28"/>
        </w:rPr>
        <w:t>Приоритеты реализации программы сформированы на основе положений Указа Президента Российской Федерации от 07.05.2018 № 204 «О национальных целях и стратегических задачах развития Российской Федерации на период до 2024 года», Указа Президента Российской Федерации от 21.07.2020 № 474 «О национальных целях развития Российской Федерации на период до 2030 года», а также в соответствии с национальным проектом Российской Федерации «Международная кооперация и экспорт».</w:t>
      </w:r>
      <w:proofErr w:type="gramEnd"/>
      <w:r w:rsidRPr="00E81E66">
        <w:rPr>
          <w:sz w:val="28"/>
          <w:szCs w:val="28"/>
        </w:rPr>
        <w:t xml:space="preserve"> Программа соответствует целям и задачам национального проекта Российской Федерации «Международная кооперация и </w:t>
      </w:r>
      <w:r w:rsidRPr="00E81E66">
        <w:rPr>
          <w:sz w:val="28"/>
          <w:szCs w:val="28"/>
        </w:rPr>
        <w:lastRenderedPageBreak/>
        <w:t xml:space="preserve">экспорт». Целью данной программы является развитие экспортной деятельности в </w:t>
      </w:r>
      <w:r w:rsidR="00FA6E06" w:rsidRPr="00E81E66">
        <w:rPr>
          <w:sz w:val="28"/>
          <w:szCs w:val="28"/>
        </w:rPr>
        <w:t xml:space="preserve">Ленинградской </w:t>
      </w:r>
      <w:r w:rsidRPr="00E81E66">
        <w:rPr>
          <w:sz w:val="28"/>
          <w:szCs w:val="28"/>
        </w:rPr>
        <w:t xml:space="preserve"> области, продвижение товаров и услуг региональных предприятий на зарубежных рынках, увлечение объема экспорта несырьевых неэнергетических товаров и услуг.</w:t>
      </w:r>
    </w:p>
    <w:p w:rsidR="00A41D71" w:rsidRPr="00E81E66" w:rsidRDefault="002631CA" w:rsidP="00A41D71">
      <w:pPr>
        <w:pStyle w:val="a5"/>
        <w:suppressAutoHyphens w:val="0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E81E66">
        <w:rPr>
          <w:sz w:val="28"/>
          <w:szCs w:val="28"/>
        </w:rPr>
        <w:t>З</w:t>
      </w:r>
      <w:r w:rsidR="00A41D71" w:rsidRPr="00E81E66">
        <w:rPr>
          <w:sz w:val="28"/>
          <w:szCs w:val="28"/>
        </w:rPr>
        <w:t xml:space="preserve">адачи программы: </w:t>
      </w:r>
    </w:p>
    <w:p w:rsidR="00FA6E06" w:rsidRPr="00E81E66" w:rsidRDefault="00A41D71" w:rsidP="00FA6E06">
      <w:pPr>
        <w:pStyle w:val="a5"/>
        <w:suppressAutoHyphens w:val="0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E81E66">
        <w:rPr>
          <w:sz w:val="28"/>
          <w:szCs w:val="28"/>
        </w:rPr>
        <w:t xml:space="preserve">1) </w:t>
      </w:r>
      <w:r w:rsidR="00FA6E06" w:rsidRPr="00E81E66">
        <w:rPr>
          <w:sz w:val="28"/>
          <w:szCs w:val="28"/>
        </w:rPr>
        <w:t>Увеличение объемов экспорта продукции, произведенной в Ленинградской области;</w:t>
      </w:r>
    </w:p>
    <w:p w:rsidR="00FA6E06" w:rsidRPr="00E81E66" w:rsidRDefault="00FA6E06" w:rsidP="0089338B">
      <w:pPr>
        <w:pStyle w:val="a5"/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E81E66">
        <w:rPr>
          <w:sz w:val="28"/>
          <w:szCs w:val="28"/>
        </w:rPr>
        <w:t>2) Расширение межрегиональных и внешнеэкономических связей Ленинградской области;</w:t>
      </w:r>
    </w:p>
    <w:p w:rsidR="00FA6E06" w:rsidRPr="00E81E66" w:rsidRDefault="00FA6E06" w:rsidP="00FA6E06">
      <w:pPr>
        <w:pStyle w:val="a5"/>
        <w:suppressAutoHyphens w:val="0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E81E66">
        <w:rPr>
          <w:sz w:val="28"/>
          <w:szCs w:val="28"/>
        </w:rPr>
        <w:t xml:space="preserve">3) Обеспечение доступа </w:t>
      </w:r>
      <w:r w:rsidR="0007726C" w:rsidRPr="00E81E66">
        <w:rPr>
          <w:sz w:val="28"/>
          <w:szCs w:val="28"/>
        </w:rPr>
        <w:t xml:space="preserve">региональных </w:t>
      </w:r>
      <w:r w:rsidR="00F543A4" w:rsidRPr="00E81E66">
        <w:rPr>
          <w:sz w:val="28"/>
          <w:szCs w:val="28"/>
        </w:rPr>
        <w:t xml:space="preserve">предприятий </w:t>
      </w:r>
      <w:r w:rsidRPr="00E81E66">
        <w:rPr>
          <w:sz w:val="28"/>
          <w:szCs w:val="28"/>
        </w:rPr>
        <w:t xml:space="preserve"> к необходимым мерам поддержки экспортной деятельности;</w:t>
      </w:r>
    </w:p>
    <w:p w:rsidR="00FA6E06" w:rsidRPr="00E81E66" w:rsidRDefault="00FA6E06" w:rsidP="00FA6E06">
      <w:pPr>
        <w:pStyle w:val="a5"/>
        <w:suppressAutoHyphens w:val="0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E81E66">
        <w:rPr>
          <w:sz w:val="28"/>
          <w:szCs w:val="28"/>
        </w:rPr>
        <w:t>4) Продвижение Ленинградской области на зарубежных рынках;</w:t>
      </w:r>
    </w:p>
    <w:p w:rsidR="00FA6E06" w:rsidRPr="00E81E66" w:rsidRDefault="00FA6E06" w:rsidP="00FA6E06">
      <w:pPr>
        <w:pStyle w:val="a5"/>
        <w:suppressAutoHyphens w:val="0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E81E66">
        <w:rPr>
          <w:sz w:val="28"/>
          <w:szCs w:val="28"/>
        </w:rPr>
        <w:t xml:space="preserve">5) Популяризации экспортной деятельности в Ленинградской области; </w:t>
      </w:r>
    </w:p>
    <w:p w:rsidR="00FA6E06" w:rsidRPr="00E81E66" w:rsidRDefault="00FA6E06" w:rsidP="00FA6E06">
      <w:pPr>
        <w:pStyle w:val="a5"/>
        <w:suppressAutoHyphens w:val="0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E81E66">
        <w:rPr>
          <w:sz w:val="28"/>
          <w:szCs w:val="28"/>
        </w:rPr>
        <w:t>6) Внедрение Стандарта по обеспечению благоприятных условий для развития экспортной деятельности в Ленинградской области (Региональный экспортный стандарт).</w:t>
      </w:r>
    </w:p>
    <w:p w:rsidR="00A41D71" w:rsidRPr="00E81E66" w:rsidRDefault="00A41D71" w:rsidP="00FA6E06">
      <w:pPr>
        <w:pStyle w:val="a5"/>
        <w:suppressAutoHyphens w:val="0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E81E66">
        <w:rPr>
          <w:sz w:val="28"/>
          <w:szCs w:val="28"/>
        </w:rPr>
        <w:t>Целевы</w:t>
      </w:r>
      <w:r w:rsidR="009322AE">
        <w:rPr>
          <w:sz w:val="28"/>
          <w:szCs w:val="28"/>
        </w:rPr>
        <w:t>е</w:t>
      </w:r>
      <w:r w:rsidRPr="00E81E66">
        <w:rPr>
          <w:sz w:val="28"/>
          <w:szCs w:val="28"/>
        </w:rPr>
        <w:t xml:space="preserve"> индикатор</w:t>
      </w:r>
      <w:r w:rsidR="009322AE">
        <w:rPr>
          <w:sz w:val="28"/>
          <w:szCs w:val="28"/>
        </w:rPr>
        <w:t>ы</w:t>
      </w:r>
      <w:r w:rsidR="002631CA" w:rsidRPr="00E81E66">
        <w:rPr>
          <w:sz w:val="28"/>
          <w:szCs w:val="28"/>
        </w:rPr>
        <w:t xml:space="preserve"> и показате</w:t>
      </w:r>
      <w:r w:rsidR="009322AE">
        <w:rPr>
          <w:sz w:val="28"/>
          <w:szCs w:val="28"/>
        </w:rPr>
        <w:t>ли</w:t>
      </w:r>
      <w:r w:rsidRPr="00E81E66">
        <w:rPr>
          <w:sz w:val="28"/>
          <w:szCs w:val="28"/>
        </w:rPr>
        <w:t xml:space="preserve"> программы: </w:t>
      </w:r>
    </w:p>
    <w:p w:rsidR="00FA6E06" w:rsidRPr="00E81E66" w:rsidRDefault="00FA6E06" w:rsidP="00FA6E06">
      <w:pPr>
        <w:tabs>
          <w:tab w:val="left" w:pos="1296"/>
        </w:tabs>
        <w:spacing w:line="276" w:lineRule="auto"/>
        <w:ind w:firstLine="709"/>
        <w:jc w:val="both"/>
        <w:rPr>
          <w:sz w:val="28"/>
          <w:szCs w:val="28"/>
        </w:rPr>
      </w:pPr>
      <w:r w:rsidRPr="00E81E66">
        <w:t>1</w:t>
      </w:r>
      <w:r w:rsidRPr="00E81E66">
        <w:rPr>
          <w:sz w:val="28"/>
          <w:szCs w:val="28"/>
        </w:rPr>
        <w:t xml:space="preserve">) </w:t>
      </w:r>
      <w:r w:rsidR="00497711" w:rsidRPr="00E81E66">
        <w:rPr>
          <w:sz w:val="28"/>
          <w:szCs w:val="28"/>
        </w:rPr>
        <w:t xml:space="preserve"> </w:t>
      </w:r>
      <w:r w:rsidRPr="00E81E66">
        <w:rPr>
          <w:sz w:val="28"/>
          <w:szCs w:val="28"/>
        </w:rPr>
        <w:t xml:space="preserve">Объем экспорта  несырьевой неэнергетической продукции; </w:t>
      </w:r>
    </w:p>
    <w:p w:rsidR="00FA6E06" w:rsidRPr="00E81E66" w:rsidRDefault="00FA6E06" w:rsidP="00FA6E06">
      <w:pPr>
        <w:pStyle w:val="a5"/>
        <w:suppressAutoHyphens w:val="0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E81E66">
        <w:rPr>
          <w:sz w:val="28"/>
          <w:szCs w:val="28"/>
        </w:rPr>
        <w:t>2) Доля экспорта субъектов МСП в общем объеме экспорта Ленинградской области;</w:t>
      </w:r>
    </w:p>
    <w:p w:rsidR="009A006E" w:rsidRPr="00E81E66" w:rsidRDefault="00FA6E06" w:rsidP="001D337E">
      <w:pPr>
        <w:pStyle w:val="a5"/>
        <w:suppressAutoHyphens w:val="0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E81E66">
        <w:rPr>
          <w:sz w:val="28"/>
          <w:szCs w:val="28"/>
        </w:rPr>
        <w:t xml:space="preserve">3) Количество хозяйствующих субъектов, выведенных на экспорт при поддержке </w:t>
      </w:r>
      <w:r w:rsidR="002700ED" w:rsidRPr="00E81E66">
        <w:rPr>
          <w:sz w:val="28"/>
          <w:szCs w:val="28"/>
        </w:rPr>
        <w:t>предприятий</w:t>
      </w:r>
      <w:r w:rsidRPr="00E81E66">
        <w:rPr>
          <w:sz w:val="28"/>
          <w:szCs w:val="28"/>
        </w:rPr>
        <w:t xml:space="preserve"> инфраструктуры поддержки экспорта</w:t>
      </w:r>
      <w:r w:rsidR="00AE5DD9" w:rsidRPr="00E81E66">
        <w:rPr>
          <w:sz w:val="28"/>
          <w:szCs w:val="28"/>
        </w:rPr>
        <w:t>;</w:t>
      </w:r>
    </w:p>
    <w:p w:rsidR="00AE5DD9" w:rsidRPr="00E81E66" w:rsidRDefault="00AE5DD9" w:rsidP="001D337E">
      <w:pPr>
        <w:pStyle w:val="a5"/>
        <w:suppressAutoHyphens w:val="0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E81E66">
        <w:rPr>
          <w:sz w:val="28"/>
          <w:szCs w:val="28"/>
        </w:rPr>
        <w:t>4)</w:t>
      </w:r>
      <w:r w:rsidRPr="00E81E66">
        <w:rPr>
          <w:sz w:val="20"/>
          <w:szCs w:val="20"/>
        </w:rPr>
        <w:t xml:space="preserve"> </w:t>
      </w:r>
      <w:r w:rsidRPr="00E81E66">
        <w:rPr>
          <w:sz w:val="28"/>
          <w:szCs w:val="28"/>
        </w:rPr>
        <w:t>Доля экспорта субъектов МСП в общем объеме несырьевого неэнергетического экспорта.</w:t>
      </w:r>
    </w:p>
    <w:p w:rsidR="0091400E" w:rsidRPr="00E81E66" w:rsidRDefault="0091400E" w:rsidP="001D337E">
      <w:pPr>
        <w:pStyle w:val="a5"/>
        <w:suppressAutoHyphens w:val="0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</w:p>
    <w:p w:rsidR="0091400E" w:rsidRPr="00E81E66" w:rsidRDefault="0091400E" w:rsidP="0091400E">
      <w:pPr>
        <w:pStyle w:val="a5"/>
        <w:suppressAutoHyphens w:val="0"/>
        <w:autoSpaceDE w:val="0"/>
        <w:autoSpaceDN w:val="0"/>
        <w:adjustRightInd w:val="0"/>
        <w:spacing w:line="276" w:lineRule="auto"/>
        <w:ind w:left="0"/>
        <w:jc w:val="center"/>
        <w:rPr>
          <w:rFonts w:eastAsiaTheme="minorEastAsia"/>
          <w:b/>
          <w:sz w:val="28"/>
          <w:szCs w:val="28"/>
          <w:lang w:eastAsia="ru-RU"/>
        </w:rPr>
      </w:pPr>
      <w:r w:rsidRPr="00E81E66">
        <w:rPr>
          <w:rFonts w:eastAsiaTheme="minorEastAsia"/>
          <w:b/>
          <w:sz w:val="28"/>
          <w:szCs w:val="28"/>
          <w:lang w:eastAsia="ru-RU"/>
        </w:rPr>
        <w:t xml:space="preserve">РАЗДЕЛ </w:t>
      </w:r>
      <w:r w:rsidRPr="00E81E66">
        <w:rPr>
          <w:rFonts w:eastAsiaTheme="minorEastAsia"/>
          <w:b/>
          <w:sz w:val="28"/>
          <w:szCs w:val="28"/>
          <w:lang w:val="en-US" w:eastAsia="ru-RU"/>
        </w:rPr>
        <w:t>III</w:t>
      </w:r>
      <w:r w:rsidRPr="00E81E66">
        <w:rPr>
          <w:rFonts w:eastAsiaTheme="minorEastAsia"/>
          <w:b/>
          <w:sz w:val="28"/>
          <w:szCs w:val="28"/>
          <w:lang w:eastAsia="ru-RU"/>
        </w:rPr>
        <w:t>. ПРОГНОЗ КОНЕЧНЫХ РЕЗУЛЬТАТОВ</w:t>
      </w:r>
    </w:p>
    <w:p w:rsidR="0091400E" w:rsidRPr="00E81E66" w:rsidRDefault="0091400E" w:rsidP="0091400E">
      <w:pPr>
        <w:pStyle w:val="a5"/>
        <w:suppressAutoHyphens w:val="0"/>
        <w:autoSpaceDE w:val="0"/>
        <w:autoSpaceDN w:val="0"/>
        <w:adjustRightInd w:val="0"/>
        <w:spacing w:line="276" w:lineRule="auto"/>
        <w:ind w:left="0"/>
        <w:jc w:val="center"/>
        <w:rPr>
          <w:rFonts w:eastAsiaTheme="minorEastAsia"/>
          <w:b/>
          <w:sz w:val="28"/>
          <w:szCs w:val="28"/>
          <w:lang w:eastAsia="ru-RU"/>
        </w:rPr>
      </w:pPr>
      <w:r w:rsidRPr="00E81E66">
        <w:rPr>
          <w:rFonts w:eastAsiaTheme="minorEastAsia"/>
          <w:b/>
          <w:sz w:val="28"/>
          <w:szCs w:val="28"/>
          <w:lang w:eastAsia="ru-RU"/>
        </w:rPr>
        <w:t xml:space="preserve"> РЕАЛИЗАЦИИ ПРОГРАММЫ</w:t>
      </w:r>
    </w:p>
    <w:p w:rsidR="0091400E" w:rsidRPr="00E81E66" w:rsidRDefault="0091400E" w:rsidP="0091400E">
      <w:pPr>
        <w:pStyle w:val="a5"/>
        <w:suppressAutoHyphens w:val="0"/>
        <w:autoSpaceDE w:val="0"/>
        <w:autoSpaceDN w:val="0"/>
        <w:adjustRightInd w:val="0"/>
        <w:spacing w:line="276" w:lineRule="auto"/>
        <w:ind w:left="0"/>
        <w:jc w:val="center"/>
        <w:rPr>
          <w:rFonts w:eastAsiaTheme="minorEastAsia"/>
          <w:b/>
          <w:sz w:val="28"/>
          <w:szCs w:val="28"/>
          <w:lang w:eastAsia="ru-RU"/>
        </w:rPr>
      </w:pPr>
    </w:p>
    <w:p w:rsidR="009A006E" w:rsidRPr="00E81E66" w:rsidRDefault="0091400E" w:rsidP="0091400E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b/>
          <w:sz w:val="28"/>
          <w:szCs w:val="28"/>
          <w:lang w:eastAsia="ru-RU"/>
        </w:rPr>
      </w:pPr>
      <w:r w:rsidRPr="00E81E66">
        <w:rPr>
          <w:sz w:val="28"/>
          <w:szCs w:val="28"/>
        </w:rPr>
        <w:t>Перечень показателей программы носит открытый характер и</w:t>
      </w:r>
      <w:r w:rsidR="00AE45D1" w:rsidRPr="00E81E66">
        <w:rPr>
          <w:sz w:val="28"/>
          <w:szCs w:val="28"/>
        </w:rPr>
        <w:t xml:space="preserve"> </w:t>
      </w:r>
      <w:r w:rsidRPr="00E81E66">
        <w:rPr>
          <w:sz w:val="28"/>
          <w:szCs w:val="28"/>
        </w:rPr>
        <w:t>предусматривает возможность корректировки в случае потери информативности показател</w:t>
      </w:r>
      <w:r w:rsidR="00AE45D1" w:rsidRPr="00E81E66">
        <w:rPr>
          <w:sz w:val="28"/>
          <w:szCs w:val="28"/>
        </w:rPr>
        <w:t>ей</w:t>
      </w:r>
      <w:r w:rsidRPr="00E81E66">
        <w:rPr>
          <w:sz w:val="28"/>
          <w:szCs w:val="28"/>
        </w:rPr>
        <w:t>, изменения приоритетов государственной политики, появления новых технологических и социально</w:t>
      </w:r>
      <w:r w:rsidR="00091659" w:rsidRPr="00E81E66">
        <w:rPr>
          <w:sz w:val="28"/>
          <w:szCs w:val="28"/>
        </w:rPr>
        <w:t xml:space="preserve"> </w:t>
      </w:r>
      <w:r w:rsidRPr="00E81E66">
        <w:rPr>
          <w:sz w:val="28"/>
          <w:szCs w:val="28"/>
        </w:rPr>
        <w:t xml:space="preserve">экономических обстоятельств, существенно влияющих на развитие соответствующих сфер экономической деятельности. Показатели предназначены для оценки </w:t>
      </w:r>
      <w:proofErr w:type="gramStart"/>
      <w:r w:rsidRPr="00E81E66">
        <w:rPr>
          <w:sz w:val="28"/>
          <w:szCs w:val="28"/>
        </w:rPr>
        <w:t>степени достижения запланированных результатов реализации программы</w:t>
      </w:r>
      <w:proofErr w:type="gramEnd"/>
      <w:r w:rsidRPr="00E81E66">
        <w:rPr>
          <w:sz w:val="28"/>
          <w:szCs w:val="28"/>
        </w:rPr>
        <w:t xml:space="preserve">. В качестве результатов реализации программы можно ожидать увеличение </w:t>
      </w:r>
      <w:r w:rsidR="009275AC" w:rsidRPr="00E81E66">
        <w:rPr>
          <w:sz w:val="28"/>
          <w:szCs w:val="28"/>
        </w:rPr>
        <w:t xml:space="preserve">объема несырьевого неэнергетического </w:t>
      </w:r>
      <w:r w:rsidRPr="00E81E66">
        <w:rPr>
          <w:sz w:val="28"/>
          <w:szCs w:val="28"/>
        </w:rPr>
        <w:t xml:space="preserve">экспорта </w:t>
      </w:r>
      <w:r w:rsidR="00B66652" w:rsidRPr="00E81E66">
        <w:rPr>
          <w:sz w:val="28"/>
          <w:szCs w:val="28"/>
        </w:rPr>
        <w:t>Ленинградской</w:t>
      </w:r>
      <w:r w:rsidRPr="00E81E66">
        <w:rPr>
          <w:sz w:val="28"/>
          <w:szCs w:val="28"/>
        </w:rPr>
        <w:t xml:space="preserve"> области </w:t>
      </w:r>
      <w:r w:rsidR="009275AC" w:rsidRPr="00E81E66">
        <w:rPr>
          <w:sz w:val="28"/>
          <w:szCs w:val="28"/>
        </w:rPr>
        <w:t>к</w:t>
      </w:r>
      <w:r w:rsidR="00AE45D1" w:rsidRPr="00E81E66">
        <w:rPr>
          <w:sz w:val="28"/>
          <w:szCs w:val="28"/>
        </w:rPr>
        <w:t xml:space="preserve"> 2024 году до 4,4 </w:t>
      </w:r>
      <w:proofErr w:type="gramStart"/>
      <w:r w:rsidR="00AE45D1" w:rsidRPr="00E81E66">
        <w:rPr>
          <w:sz w:val="28"/>
          <w:szCs w:val="28"/>
        </w:rPr>
        <w:t>млрд</w:t>
      </w:r>
      <w:proofErr w:type="gramEnd"/>
      <w:r w:rsidR="00AE45D1" w:rsidRPr="00E81E66">
        <w:rPr>
          <w:sz w:val="28"/>
          <w:szCs w:val="28"/>
        </w:rPr>
        <w:t xml:space="preserve"> </w:t>
      </w:r>
      <w:proofErr w:type="spellStart"/>
      <w:r w:rsidR="00AE45D1" w:rsidRPr="00E81E66">
        <w:rPr>
          <w:sz w:val="28"/>
          <w:szCs w:val="28"/>
        </w:rPr>
        <w:t>долл</w:t>
      </w:r>
      <w:proofErr w:type="spellEnd"/>
      <w:r w:rsidR="00AE45D1" w:rsidRPr="00E81E66">
        <w:rPr>
          <w:sz w:val="28"/>
          <w:szCs w:val="28"/>
        </w:rPr>
        <w:t xml:space="preserve"> США (к </w:t>
      </w:r>
      <w:r w:rsidR="009275AC" w:rsidRPr="00E81E66">
        <w:rPr>
          <w:sz w:val="28"/>
          <w:szCs w:val="28"/>
        </w:rPr>
        <w:t>2030 году</w:t>
      </w:r>
      <w:r w:rsidR="00AE45D1" w:rsidRPr="00E81E66">
        <w:rPr>
          <w:sz w:val="28"/>
          <w:szCs w:val="28"/>
        </w:rPr>
        <w:t xml:space="preserve"> </w:t>
      </w:r>
      <w:r w:rsidR="009275AC" w:rsidRPr="00E81E66">
        <w:rPr>
          <w:sz w:val="28"/>
          <w:szCs w:val="28"/>
        </w:rPr>
        <w:t xml:space="preserve">до 6,0 млрд </w:t>
      </w:r>
      <w:proofErr w:type="spellStart"/>
      <w:r w:rsidR="009275AC" w:rsidRPr="00E81E66">
        <w:rPr>
          <w:sz w:val="28"/>
          <w:szCs w:val="28"/>
        </w:rPr>
        <w:t>долл</w:t>
      </w:r>
      <w:proofErr w:type="spellEnd"/>
      <w:r w:rsidR="009275AC" w:rsidRPr="00E81E66">
        <w:rPr>
          <w:sz w:val="28"/>
          <w:szCs w:val="28"/>
        </w:rPr>
        <w:t xml:space="preserve"> США</w:t>
      </w:r>
      <w:r w:rsidR="00AE45D1" w:rsidRPr="00E81E66">
        <w:rPr>
          <w:sz w:val="28"/>
          <w:szCs w:val="28"/>
        </w:rPr>
        <w:t>)</w:t>
      </w:r>
      <w:r w:rsidR="009275AC" w:rsidRPr="00E81E66">
        <w:rPr>
          <w:sz w:val="28"/>
          <w:szCs w:val="28"/>
        </w:rPr>
        <w:t xml:space="preserve">, который планируется достичь в том числе </w:t>
      </w:r>
      <w:r w:rsidR="00AE45D1" w:rsidRPr="00E81E66">
        <w:rPr>
          <w:sz w:val="28"/>
          <w:szCs w:val="28"/>
        </w:rPr>
        <w:t xml:space="preserve">благодаря реализации программы, </w:t>
      </w:r>
      <w:r w:rsidRPr="00E81E66">
        <w:rPr>
          <w:sz w:val="28"/>
          <w:szCs w:val="28"/>
        </w:rPr>
        <w:t>в соответствии со следующими прогнозными оценками:</w:t>
      </w:r>
    </w:p>
    <w:p w:rsidR="00497711" w:rsidRPr="00E81E66" w:rsidRDefault="00497711" w:rsidP="00916721">
      <w:pPr>
        <w:suppressAutoHyphens w:val="0"/>
        <w:autoSpaceDE w:val="0"/>
        <w:autoSpaceDN w:val="0"/>
        <w:adjustRightInd w:val="0"/>
        <w:spacing w:line="276" w:lineRule="auto"/>
        <w:ind w:firstLine="709"/>
        <w:jc w:val="center"/>
        <w:rPr>
          <w:rFonts w:eastAsiaTheme="minorEastAsia"/>
          <w:b/>
          <w:lang w:eastAsia="ru-RU"/>
        </w:rPr>
      </w:pPr>
    </w:p>
    <w:p w:rsidR="007A675B" w:rsidRPr="00E81E66" w:rsidRDefault="007A675B" w:rsidP="00916721">
      <w:pPr>
        <w:suppressAutoHyphens w:val="0"/>
        <w:autoSpaceDE w:val="0"/>
        <w:autoSpaceDN w:val="0"/>
        <w:adjustRightInd w:val="0"/>
        <w:spacing w:line="276" w:lineRule="auto"/>
        <w:ind w:firstLine="709"/>
        <w:jc w:val="center"/>
        <w:rPr>
          <w:rFonts w:eastAsiaTheme="minorEastAsia"/>
          <w:b/>
          <w:lang w:eastAsia="ru-RU"/>
        </w:rPr>
      </w:pPr>
    </w:p>
    <w:p w:rsidR="00916721" w:rsidRPr="00E81E66" w:rsidRDefault="00916721" w:rsidP="00916721">
      <w:pPr>
        <w:suppressAutoHyphens w:val="0"/>
        <w:autoSpaceDE w:val="0"/>
        <w:autoSpaceDN w:val="0"/>
        <w:adjustRightInd w:val="0"/>
        <w:spacing w:line="276" w:lineRule="auto"/>
        <w:ind w:firstLine="709"/>
        <w:jc w:val="center"/>
        <w:rPr>
          <w:rFonts w:eastAsiaTheme="minorEastAsia"/>
          <w:b/>
          <w:lang w:eastAsia="ru-RU"/>
        </w:rPr>
      </w:pPr>
      <w:r w:rsidRPr="00E81E66">
        <w:rPr>
          <w:rFonts w:eastAsiaTheme="minorEastAsia"/>
          <w:b/>
          <w:lang w:eastAsia="ru-RU"/>
        </w:rPr>
        <w:lastRenderedPageBreak/>
        <w:t xml:space="preserve">Сведения </w:t>
      </w:r>
      <w:r w:rsidR="00F80058" w:rsidRPr="00E81E66">
        <w:rPr>
          <w:rFonts w:eastAsiaTheme="minorEastAsia"/>
          <w:b/>
          <w:lang w:eastAsia="ru-RU"/>
        </w:rPr>
        <w:t xml:space="preserve">о целевых </w:t>
      </w:r>
      <w:r w:rsidRPr="00E81E66">
        <w:rPr>
          <w:rFonts w:eastAsiaTheme="minorEastAsia"/>
          <w:b/>
          <w:lang w:eastAsia="ru-RU"/>
        </w:rPr>
        <w:t>индикаторах, результатах и показателях</w:t>
      </w:r>
      <w:r w:rsidR="00D23A45" w:rsidRPr="00E81E66">
        <w:rPr>
          <w:rFonts w:eastAsiaTheme="minorEastAsia"/>
          <w:b/>
          <w:lang w:eastAsia="ru-RU"/>
        </w:rPr>
        <w:t xml:space="preserve"> п</w:t>
      </w:r>
      <w:r w:rsidRPr="00E81E66">
        <w:rPr>
          <w:rFonts w:eastAsiaTheme="minorEastAsia"/>
          <w:b/>
          <w:lang w:eastAsia="ru-RU"/>
        </w:rPr>
        <w:t>рограммы</w:t>
      </w:r>
    </w:p>
    <w:tbl>
      <w:tblPr>
        <w:tblStyle w:val="ae"/>
        <w:tblW w:w="10456" w:type="dxa"/>
        <w:tblLook w:val="04A0" w:firstRow="1" w:lastRow="0" w:firstColumn="1" w:lastColumn="0" w:noHBand="0" w:noVBand="1"/>
      </w:tblPr>
      <w:tblGrid>
        <w:gridCol w:w="4361"/>
        <w:gridCol w:w="1134"/>
        <w:gridCol w:w="1134"/>
        <w:gridCol w:w="1134"/>
        <w:gridCol w:w="1134"/>
        <w:gridCol w:w="1559"/>
      </w:tblGrid>
      <w:tr w:rsidR="00D52A5E" w:rsidRPr="00E81E66" w:rsidTr="00EE37F1">
        <w:tc>
          <w:tcPr>
            <w:tcW w:w="4361" w:type="dxa"/>
          </w:tcPr>
          <w:p w:rsidR="00D52A5E" w:rsidRPr="00E81E66" w:rsidRDefault="00D52A5E" w:rsidP="00DA2ED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52A5E" w:rsidRPr="00E81E66" w:rsidRDefault="00D52A5E" w:rsidP="00DA2ED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sz w:val="20"/>
                <w:szCs w:val="20"/>
                <w:lang w:eastAsia="ru-RU"/>
              </w:rPr>
            </w:pPr>
            <w:r w:rsidRPr="00E81E66">
              <w:rPr>
                <w:rFonts w:eastAsiaTheme="minorEastAsia"/>
                <w:b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134" w:type="dxa"/>
          </w:tcPr>
          <w:p w:rsidR="00D52A5E" w:rsidRPr="00E81E66" w:rsidRDefault="00D52A5E" w:rsidP="00DA2ED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sz w:val="20"/>
                <w:szCs w:val="20"/>
                <w:lang w:eastAsia="ru-RU"/>
              </w:rPr>
            </w:pPr>
            <w:r w:rsidRPr="00E81E66">
              <w:rPr>
                <w:rFonts w:eastAsiaTheme="minorEastAsia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D52A5E" w:rsidRPr="00E81E66" w:rsidRDefault="00D52A5E" w:rsidP="00DA2ED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sz w:val="20"/>
                <w:szCs w:val="20"/>
                <w:lang w:eastAsia="ru-RU"/>
              </w:rPr>
            </w:pPr>
            <w:r w:rsidRPr="00E81E66">
              <w:rPr>
                <w:rFonts w:eastAsiaTheme="minorEastAsia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D52A5E" w:rsidRPr="00E81E66" w:rsidRDefault="00D52A5E" w:rsidP="00DA2ED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sz w:val="20"/>
                <w:szCs w:val="20"/>
                <w:lang w:eastAsia="ru-RU"/>
              </w:rPr>
            </w:pPr>
            <w:r w:rsidRPr="00E81E66">
              <w:rPr>
                <w:rFonts w:eastAsiaTheme="minorEastAsia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59" w:type="dxa"/>
          </w:tcPr>
          <w:p w:rsidR="00D52A5E" w:rsidRPr="00E81E66" w:rsidRDefault="00D52A5E" w:rsidP="00D52A5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sz w:val="20"/>
                <w:szCs w:val="20"/>
                <w:lang w:eastAsia="ru-RU"/>
              </w:rPr>
            </w:pPr>
            <w:r w:rsidRPr="00E81E66">
              <w:rPr>
                <w:rFonts w:eastAsiaTheme="minorEastAsia"/>
                <w:b/>
                <w:sz w:val="20"/>
                <w:szCs w:val="20"/>
                <w:lang w:eastAsia="ru-RU"/>
              </w:rPr>
              <w:t xml:space="preserve">2030 </w:t>
            </w:r>
            <w:r w:rsidRPr="00E81E66">
              <w:rPr>
                <w:rFonts w:eastAsiaTheme="minorEastAsia"/>
                <w:sz w:val="20"/>
                <w:szCs w:val="20"/>
                <w:lang w:eastAsia="ru-RU"/>
              </w:rPr>
              <w:t>(справочно)</w:t>
            </w:r>
          </w:p>
        </w:tc>
      </w:tr>
      <w:tr w:rsidR="00D52A5E" w:rsidRPr="00E81E66" w:rsidTr="00EE37F1">
        <w:tc>
          <w:tcPr>
            <w:tcW w:w="4361" w:type="dxa"/>
          </w:tcPr>
          <w:p w:rsidR="00D52A5E" w:rsidRPr="00E81E66" w:rsidRDefault="00F80058" w:rsidP="00DA2ED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20"/>
                <w:szCs w:val="20"/>
                <w:lang w:eastAsia="ru-RU"/>
              </w:rPr>
            </w:pPr>
            <w:r w:rsidRPr="00E81E66">
              <w:rPr>
                <w:rFonts w:eastAsiaTheme="minorEastAsia"/>
                <w:sz w:val="20"/>
                <w:szCs w:val="20"/>
                <w:lang w:eastAsia="ru-RU"/>
              </w:rPr>
              <w:t>Объем экспорта  несырьевой неэнергетической продукции</w:t>
            </w:r>
            <w:r w:rsidR="00D52A5E" w:rsidRPr="00E81E66">
              <w:rPr>
                <w:rFonts w:eastAsiaTheme="minorEastAsia"/>
                <w:sz w:val="20"/>
                <w:szCs w:val="20"/>
                <w:lang w:eastAsia="ru-RU"/>
              </w:rPr>
              <w:t xml:space="preserve">, млрд. </w:t>
            </w:r>
            <w:proofErr w:type="spellStart"/>
            <w:proofErr w:type="gramStart"/>
            <w:r w:rsidR="00D52A5E" w:rsidRPr="00E81E66">
              <w:rPr>
                <w:rFonts w:eastAsiaTheme="minorEastAsia"/>
                <w:sz w:val="20"/>
                <w:szCs w:val="20"/>
                <w:lang w:eastAsia="ru-RU"/>
              </w:rPr>
              <w:t>долл</w:t>
            </w:r>
            <w:proofErr w:type="spellEnd"/>
            <w:proofErr w:type="gramEnd"/>
            <w:r w:rsidR="00D52A5E" w:rsidRPr="00E81E66">
              <w:rPr>
                <w:rFonts w:eastAsiaTheme="minorEastAsia"/>
                <w:sz w:val="20"/>
                <w:szCs w:val="20"/>
                <w:lang w:eastAsia="ru-RU"/>
              </w:rPr>
              <w:t>, США</w:t>
            </w:r>
          </w:p>
        </w:tc>
        <w:tc>
          <w:tcPr>
            <w:tcW w:w="1134" w:type="dxa"/>
          </w:tcPr>
          <w:p w:rsidR="00D52A5E" w:rsidRPr="00E81E66" w:rsidRDefault="00D52A5E" w:rsidP="0020733F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E81E66">
              <w:rPr>
                <w:rFonts w:eastAsiaTheme="minorEastAsia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34" w:type="dxa"/>
          </w:tcPr>
          <w:p w:rsidR="00D52A5E" w:rsidRPr="00E81E66" w:rsidRDefault="00D52A5E" w:rsidP="0020733F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E81E66">
              <w:rPr>
                <w:rFonts w:eastAsiaTheme="minorEastAsia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134" w:type="dxa"/>
          </w:tcPr>
          <w:p w:rsidR="00D52A5E" w:rsidRPr="00E81E66" w:rsidRDefault="00D52A5E" w:rsidP="0020733F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E81E66">
              <w:rPr>
                <w:rFonts w:eastAsiaTheme="minorEastAsia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1134" w:type="dxa"/>
          </w:tcPr>
          <w:p w:rsidR="00D52A5E" w:rsidRPr="00E81E66" w:rsidRDefault="00D52A5E" w:rsidP="0020733F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E81E66">
              <w:rPr>
                <w:rFonts w:eastAsiaTheme="minorEastAsia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559" w:type="dxa"/>
          </w:tcPr>
          <w:p w:rsidR="00D52A5E" w:rsidRPr="00E81E66" w:rsidRDefault="00626EBE" w:rsidP="0020733F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E81E66">
              <w:rPr>
                <w:rFonts w:eastAsiaTheme="minorEastAsia"/>
                <w:sz w:val="20"/>
                <w:szCs w:val="20"/>
                <w:lang w:eastAsia="ru-RU"/>
              </w:rPr>
              <w:t>6,0</w:t>
            </w:r>
          </w:p>
        </w:tc>
      </w:tr>
      <w:tr w:rsidR="00D52A5E" w:rsidRPr="00E81E66" w:rsidTr="00EE37F1">
        <w:tc>
          <w:tcPr>
            <w:tcW w:w="4361" w:type="dxa"/>
          </w:tcPr>
          <w:p w:rsidR="00D52A5E" w:rsidRPr="00E81E66" w:rsidRDefault="00D52A5E" w:rsidP="00DA2ED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20"/>
                <w:szCs w:val="20"/>
                <w:lang w:eastAsia="ru-RU"/>
              </w:rPr>
            </w:pPr>
            <w:r w:rsidRPr="00E81E66">
              <w:rPr>
                <w:rFonts w:eastAsiaTheme="minorEastAsia"/>
                <w:sz w:val="20"/>
                <w:szCs w:val="20"/>
                <w:lang w:eastAsia="ru-RU"/>
              </w:rPr>
              <w:t>Количество субъектов малого и среднего предпринимательства, выведенных на экспорт за год, шт.</w:t>
            </w:r>
          </w:p>
        </w:tc>
        <w:tc>
          <w:tcPr>
            <w:tcW w:w="1134" w:type="dxa"/>
          </w:tcPr>
          <w:p w:rsidR="00D52A5E" w:rsidRPr="00E81E66" w:rsidRDefault="00D52A5E" w:rsidP="0020733F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E81E66">
              <w:rPr>
                <w:rFonts w:eastAsiaTheme="minorEastAsia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34" w:type="dxa"/>
          </w:tcPr>
          <w:p w:rsidR="00D52A5E" w:rsidRPr="00E81E66" w:rsidRDefault="00D52A5E" w:rsidP="0020733F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E81E66">
              <w:rPr>
                <w:rFonts w:eastAsiaTheme="minorEastAsia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34" w:type="dxa"/>
          </w:tcPr>
          <w:p w:rsidR="00D52A5E" w:rsidRPr="00E81E66" w:rsidRDefault="00D52A5E" w:rsidP="0020733F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E81E66">
              <w:rPr>
                <w:rFonts w:eastAsiaTheme="minorEastAsia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34" w:type="dxa"/>
          </w:tcPr>
          <w:p w:rsidR="00D52A5E" w:rsidRPr="00E81E66" w:rsidRDefault="00D52A5E" w:rsidP="0020733F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E81E66">
              <w:rPr>
                <w:rFonts w:eastAsiaTheme="minorEastAsia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559" w:type="dxa"/>
          </w:tcPr>
          <w:p w:rsidR="00D52A5E" w:rsidRPr="00E81E66" w:rsidRDefault="006F3677" w:rsidP="0020733F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E81E66">
              <w:rPr>
                <w:rFonts w:eastAsiaTheme="minorEastAsia"/>
                <w:sz w:val="20"/>
                <w:szCs w:val="20"/>
                <w:lang w:eastAsia="ru-RU"/>
              </w:rPr>
              <w:t>70</w:t>
            </w:r>
          </w:p>
        </w:tc>
      </w:tr>
      <w:tr w:rsidR="00D52A5E" w:rsidRPr="00E81E66" w:rsidTr="00EE37F1">
        <w:tc>
          <w:tcPr>
            <w:tcW w:w="4361" w:type="dxa"/>
          </w:tcPr>
          <w:p w:rsidR="00D52A5E" w:rsidRPr="00E81E66" w:rsidRDefault="00D52A5E" w:rsidP="00DA2ED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20"/>
                <w:szCs w:val="20"/>
                <w:lang w:eastAsia="ru-RU"/>
              </w:rPr>
            </w:pPr>
            <w:r w:rsidRPr="00E81E66">
              <w:rPr>
                <w:sz w:val="20"/>
                <w:szCs w:val="20"/>
              </w:rPr>
              <w:t xml:space="preserve">Объем несырьевого неэнергетического экспорта субъектов МСП, млрд. </w:t>
            </w:r>
            <w:proofErr w:type="spellStart"/>
            <w:proofErr w:type="gramStart"/>
            <w:r w:rsidRPr="00E81E66">
              <w:rPr>
                <w:sz w:val="20"/>
                <w:szCs w:val="20"/>
              </w:rPr>
              <w:t>долл</w:t>
            </w:r>
            <w:proofErr w:type="spellEnd"/>
            <w:proofErr w:type="gramEnd"/>
            <w:r w:rsidRPr="00E81E66">
              <w:rPr>
                <w:sz w:val="20"/>
                <w:szCs w:val="20"/>
              </w:rPr>
              <w:t>, США</w:t>
            </w:r>
          </w:p>
        </w:tc>
        <w:tc>
          <w:tcPr>
            <w:tcW w:w="1134" w:type="dxa"/>
          </w:tcPr>
          <w:p w:rsidR="00D52A5E" w:rsidRPr="00E81E66" w:rsidRDefault="00D52A5E" w:rsidP="00DA6510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E81E66">
              <w:rPr>
                <w:rFonts w:eastAsiaTheme="minorEastAsia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1134" w:type="dxa"/>
          </w:tcPr>
          <w:p w:rsidR="00D52A5E" w:rsidRPr="00E81E66" w:rsidRDefault="00D52A5E" w:rsidP="00DA6510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E81E66">
              <w:rPr>
                <w:rFonts w:eastAsiaTheme="minorEastAsia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1134" w:type="dxa"/>
          </w:tcPr>
          <w:p w:rsidR="00D52A5E" w:rsidRPr="00E81E66" w:rsidRDefault="00D52A5E" w:rsidP="00DA6510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E81E66">
              <w:rPr>
                <w:rFonts w:eastAsiaTheme="minorEastAsia"/>
                <w:sz w:val="20"/>
                <w:szCs w:val="20"/>
                <w:lang w:eastAsia="ru-RU"/>
              </w:rPr>
              <w:t>0,49</w:t>
            </w:r>
          </w:p>
        </w:tc>
        <w:tc>
          <w:tcPr>
            <w:tcW w:w="1134" w:type="dxa"/>
          </w:tcPr>
          <w:p w:rsidR="00D52A5E" w:rsidRPr="00E81E66" w:rsidRDefault="00D52A5E" w:rsidP="00DA6510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E81E66">
              <w:rPr>
                <w:rFonts w:eastAsiaTheme="minorEastAsia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559" w:type="dxa"/>
          </w:tcPr>
          <w:p w:rsidR="00D52A5E" w:rsidRPr="00E81E66" w:rsidRDefault="00626EBE" w:rsidP="00DA6510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E81E66">
              <w:rPr>
                <w:rFonts w:eastAsiaTheme="minorEastAsia"/>
                <w:sz w:val="20"/>
                <w:szCs w:val="20"/>
                <w:lang w:eastAsia="ru-RU"/>
              </w:rPr>
              <w:t>0,60</w:t>
            </w:r>
          </w:p>
        </w:tc>
      </w:tr>
      <w:tr w:rsidR="00D52A5E" w:rsidRPr="00E81E66" w:rsidTr="00EE37F1">
        <w:tc>
          <w:tcPr>
            <w:tcW w:w="4361" w:type="dxa"/>
          </w:tcPr>
          <w:p w:rsidR="00D52A5E" w:rsidRPr="00E81E66" w:rsidRDefault="00D52A5E" w:rsidP="00DA2ED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E81E66">
              <w:rPr>
                <w:sz w:val="20"/>
                <w:szCs w:val="20"/>
              </w:rPr>
              <w:t>Доля экспорта субъектов МСП в общем объеме несырьевого неэнергетического экспорта, %</w:t>
            </w:r>
          </w:p>
        </w:tc>
        <w:tc>
          <w:tcPr>
            <w:tcW w:w="1134" w:type="dxa"/>
          </w:tcPr>
          <w:p w:rsidR="00D52A5E" w:rsidRPr="00E81E66" w:rsidRDefault="00B32559" w:rsidP="0020733F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E81E66">
              <w:rPr>
                <w:rFonts w:eastAsiaTheme="minorEastAsia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</w:tcPr>
          <w:p w:rsidR="00D52A5E" w:rsidRPr="00E81E66" w:rsidRDefault="00B32559" w:rsidP="0020733F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E81E66">
              <w:rPr>
                <w:rFonts w:eastAsiaTheme="minorEastAsia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134" w:type="dxa"/>
          </w:tcPr>
          <w:p w:rsidR="00D52A5E" w:rsidRPr="00E81E66" w:rsidRDefault="00B32559" w:rsidP="0020733F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E81E66">
              <w:rPr>
                <w:rFonts w:eastAsiaTheme="minorEastAsia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</w:tcPr>
          <w:p w:rsidR="00D52A5E" w:rsidRPr="00E81E66" w:rsidRDefault="00B47E2F" w:rsidP="0020733F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E81E66">
              <w:rPr>
                <w:rFonts w:eastAsiaTheme="minorEastAsia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</w:tcPr>
          <w:p w:rsidR="00D52A5E" w:rsidRPr="00E81E66" w:rsidRDefault="00B47E2F" w:rsidP="0020733F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E81E66">
              <w:rPr>
                <w:rFonts w:eastAsiaTheme="minorEastAsia"/>
                <w:sz w:val="20"/>
                <w:szCs w:val="20"/>
                <w:lang w:eastAsia="ru-RU"/>
              </w:rPr>
              <w:t>15</w:t>
            </w:r>
          </w:p>
        </w:tc>
      </w:tr>
    </w:tbl>
    <w:p w:rsidR="00916721" w:rsidRPr="00E81E66" w:rsidRDefault="00916721" w:rsidP="00DA2ED8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Theme="minorEastAsia"/>
          <w:sz w:val="28"/>
          <w:szCs w:val="28"/>
          <w:lang w:eastAsia="ru-RU"/>
        </w:rPr>
      </w:pPr>
    </w:p>
    <w:p w:rsidR="00D23A45" w:rsidRPr="00E81E66" w:rsidRDefault="00D23A45" w:rsidP="005358AD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E81E66">
        <w:rPr>
          <w:b/>
        </w:rPr>
        <w:t xml:space="preserve">Экспорт по приоритетным отраслям Ленинградской области, </w:t>
      </w:r>
      <w:proofErr w:type="gramStart"/>
      <w:r w:rsidRPr="00E81E66">
        <w:rPr>
          <w:b/>
        </w:rPr>
        <w:t>млн</w:t>
      </w:r>
      <w:proofErr w:type="gramEnd"/>
      <w:r w:rsidR="008D6FB5" w:rsidRPr="00E81E66">
        <w:rPr>
          <w:b/>
        </w:rPr>
        <w:t xml:space="preserve"> </w:t>
      </w:r>
      <w:proofErr w:type="spellStart"/>
      <w:r w:rsidR="008D6FB5" w:rsidRPr="00E81E66">
        <w:rPr>
          <w:b/>
        </w:rPr>
        <w:t>долл</w:t>
      </w:r>
      <w:proofErr w:type="spellEnd"/>
      <w:r w:rsidR="008D6FB5" w:rsidRPr="00E81E66">
        <w:rPr>
          <w:b/>
        </w:rPr>
        <w:t xml:space="preserve"> США</w:t>
      </w: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487"/>
        <w:gridCol w:w="2882"/>
        <w:gridCol w:w="992"/>
        <w:gridCol w:w="1417"/>
        <w:gridCol w:w="993"/>
        <w:gridCol w:w="1275"/>
        <w:gridCol w:w="1105"/>
        <w:gridCol w:w="1270"/>
      </w:tblGrid>
      <w:tr w:rsidR="00C55EC4" w:rsidRPr="00E81E66" w:rsidTr="00C55EC4">
        <w:tc>
          <w:tcPr>
            <w:tcW w:w="487" w:type="dxa"/>
          </w:tcPr>
          <w:p w:rsidR="00D23A45" w:rsidRPr="00E81E66" w:rsidRDefault="00D23A45" w:rsidP="005358A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E81E66">
              <w:rPr>
                <w:sz w:val="20"/>
                <w:szCs w:val="20"/>
              </w:rPr>
              <w:t xml:space="preserve">№ </w:t>
            </w:r>
            <w:proofErr w:type="gramStart"/>
            <w:r w:rsidRPr="00E81E66">
              <w:rPr>
                <w:sz w:val="20"/>
                <w:szCs w:val="20"/>
              </w:rPr>
              <w:t>п</w:t>
            </w:r>
            <w:proofErr w:type="gramEnd"/>
            <w:r w:rsidRPr="00E81E66">
              <w:rPr>
                <w:sz w:val="20"/>
                <w:szCs w:val="20"/>
              </w:rPr>
              <w:t>/п</w:t>
            </w:r>
          </w:p>
        </w:tc>
        <w:tc>
          <w:tcPr>
            <w:tcW w:w="2882" w:type="dxa"/>
          </w:tcPr>
          <w:p w:rsidR="00D23A45" w:rsidRPr="00E81E66" w:rsidRDefault="00D23A45" w:rsidP="005358A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E81E66">
              <w:rPr>
                <w:sz w:val="20"/>
                <w:szCs w:val="20"/>
              </w:rPr>
              <w:t>Наименование товара (приоритетной отрасли)</w:t>
            </w:r>
          </w:p>
        </w:tc>
        <w:tc>
          <w:tcPr>
            <w:tcW w:w="992" w:type="dxa"/>
          </w:tcPr>
          <w:p w:rsidR="00D23A45" w:rsidRPr="00E81E66" w:rsidRDefault="00D23A45" w:rsidP="005358A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E81E66">
              <w:rPr>
                <w:sz w:val="20"/>
                <w:szCs w:val="20"/>
              </w:rPr>
              <w:t>Базовый показатель развития отрасли 2020 год</w:t>
            </w:r>
          </w:p>
        </w:tc>
        <w:tc>
          <w:tcPr>
            <w:tcW w:w="1417" w:type="dxa"/>
          </w:tcPr>
          <w:p w:rsidR="00D23A45" w:rsidRPr="00E81E66" w:rsidRDefault="00D23A45" w:rsidP="005358A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E81E66">
              <w:rPr>
                <w:sz w:val="20"/>
                <w:szCs w:val="20"/>
              </w:rPr>
              <w:t>Базовый вклад крупных предприятий в развитие отрасли 2020 год</w:t>
            </w:r>
          </w:p>
        </w:tc>
        <w:tc>
          <w:tcPr>
            <w:tcW w:w="993" w:type="dxa"/>
          </w:tcPr>
          <w:p w:rsidR="00D23A45" w:rsidRPr="00E81E66" w:rsidRDefault="00D23A45" w:rsidP="005358A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E81E66">
              <w:rPr>
                <w:sz w:val="20"/>
                <w:szCs w:val="20"/>
              </w:rPr>
              <w:t>Базовый вклад МСП в развитие отрасли 2020 год</w:t>
            </w:r>
          </w:p>
        </w:tc>
        <w:tc>
          <w:tcPr>
            <w:tcW w:w="1275" w:type="dxa"/>
          </w:tcPr>
          <w:p w:rsidR="00D23A45" w:rsidRPr="00E81E66" w:rsidRDefault="00D23A45" w:rsidP="005358A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E81E66">
              <w:rPr>
                <w:sz w:val="20"/>
                <w:szCs w:val="20"/>
              </w:rPr>
              <w:t>Целевой показатель развития отрасли 2024 год</w:t>
            </w:r>
          </w:p>
        </w:tc>
        <w:tc>
          <w:tcPr>
            <w:tcW w:w="1105" w:type="dxa"/>
          </w:tcPr>
          <w:p w:rsidR="00D23A45" w:rsidRPr="00E81E66" w:rsidRDefault="00D23A45" w:rsidP="005358A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E81E66">
              <w:rPr>
                <w:sz w:val="20"/>
                <w:szCs w:val="20"/>
              </w:rPr>
              <w:t>Целевой вклад крупных предприятий в развитие отрасли 2024 год</w:t>
            </w:r>
          </w:p>
        </w:tc>
        <w:tc>
          <w:tcPr>
            <w:tcW w:w="1270" w:type="dxa"/>
          </w:tcPr>
          <w:p w:rsidR="00D23A45" w:rsidRPr="00E81E66" w:rsidRDefault="00D23A45" w:rsidP="005358A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E81E66">
              <w:rPr>
                <w:sz w:val="20"/>
                <w:szCs w:val="20"/>
              </w:rPr>
              <w:t>Целевой вклад МСП в развитие отрасли 2024 год</w:t>
            </w:r>
          </w:p>
        </w:tc>
      </w:tr>
      <w:tr w:rsidR="00C55EC4" w:rsidRPr="00E81E66" w:rsidTr="00C55EC4">
        <w:tc>
          <w:tcPr>
            <w:tcW w:w="487" w:type="dxa"/>
          </w:tcPr>
          <w:p w:rsidR="00D23A45" w:rsidRPr="00E81E66" w:rsidRDefault="00D23A45" w:rsidP="005358A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E81E66">
              <w:rPr>
                <w:sz w:val="20"/>
                <w:szCs w:val="20"/>
              </w:rPr>
              <w:t>1.</w:t>
            </w:r>
          </w:p>
        </w:tc>
        <w:tc>
          <w:tcPr>
            <w:tcW w:w="2882" w:type="dxa"/>
          </w:tcPr>
          <w:p w:rsidR="00D23A45" w:rsidRPr="00E81E66" w:rsidRDefault="00CC04F3" w:rsidP="00CC04F3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81E66">
              <w:rPr>
                <w:sz w:val="20"/>
                <w:szCs w:val="20"/>
              </w:rPr>
              <w:t>Продукция химической промышленности, каучук</w:t>
            </w:r>
            <w:r w:rsidRPr="00E81E66">
              <w:rPr>
                <w:sz w:val="20"/>
                <w:szCs w:val="20"/>
              </w:rPr>
              <w:br/>
              <w:t>(ТН ВЭД 28-40)</w:t>
            </w:r>
          </w:p>
        </w:tc>
        <w:tc>
          <w:tcPr>
            <w:tcW w:w="992" w:type="dxa"/>
          </w:tcPr>
          <w:p w:rsidR="00D23A45" w:rsidRPr="00E81E66" w:rsidRDefault="0063028F" w:rsidP="005358A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E81E66">
              <w:rPr>
                <w:sz w:val="20"/>
                <w:szCs w:val="20"/>
              </w:rPr>
              <w:t>1 139,4</w:t>
            </w:r>
          </w:p>
        </w:tc>
        <w:tc>
          <w:tcPr>
            <w:tcW w:w="1417" w:type="dxa"/>
          </w:tcPr>
          <w:p w:rsidR="00D23A45" w:rsidRPr="00E81E66" w:rsidRDefault="00776003" w:rsidP="005358A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E81E66">
              <w:rPr>
                <w:sz w:val="20"/>
                <w:szCs w:val="20"/>
              </w:rPr>
              <w:t>1015,2</w:t>
            </w:r>
          </w:p>
        </w:tc>
        <w:tc>
          <w:tcPr>
            <w:tcW w:w="993" w:type="dxa"/>
          </w:tcPr>
          <w:p w:rsidR="00D23A45" w:rsidRPr="00E81E66" w:rsidRDefault="00776003" w:rsidP="005358A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E81E66">
              <w:rPr>
                <w:sz w:val="20"/>
                <w:szCs w:val="20"/>
              </w:rPr>
              <w:t>124,2</w:t>
            </w:r>
          </w:p>
        </w:tc>
        <w:tc>
          <w:tcPr>
            <w:tcW w:w="1275" w:type="dxa"/>
          </w:tcPr>
          <w:p w:rsidR="00D23A45" w:rsidRPr="00E81E66" w:rsidRDefault="003A1FB3" w:rsidP="005358A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E81E66">
              <w:rPr>
                <w:sz w:val="20"/>
                <w:szCs w:val="20"/>
              </w:rPr>
              <w:t>1709,1</w:t>
            </w:r>
          </w:p>
        </w:tc>
        <w:tc>
          <w:tcPr>
            <w:tcW w:w="1105" w:type="dxa"/>
          </w:tcPr>
          <w:p w:rsidR="00D23A45" w:rsidRPr="00E81E66" w:rsidRDefault="003A1FB3" w:rsidP="005358A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E81E66">
              <w:rPr>
                <w:sz w:val="20"/>
                <w:szCs w:val="20"/>
              </w:rPr>
              <w:t>1452,7</w:t>
            </w:r>
          </w:p>
        </w:tc>
        <w:tc>
          <w:tcPr>
            <w:tcW w:w="1270" w:type="dxa"/>
          </w:tcPr>
          <w:p w:rsidR="00D23A45" w:rsidRPr="00E81E66" w:rsidRDefault="003A1FB3" w:rsidP="005358A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E81E66">
              <w:rPr>
                <w:sz w:val="20"/>
                <w:szCs w:val="20"/>
              </w:rPr>
              <w:t>256,4</w:t>
            </w:r>
          </w:p>
        </w:tc>
      </w:tr>
      <w:tr w:rsidR="00D23A45" w:rsidRPr="00E81E66" w:rsidTr="00C55EC4">
        <w:tc>
          <w:tcPr>
            <w:tcW w:w="487" w:type="dxa"/>
          </w:tcPr>
          <w:p w:rsidR="00D23A45" w:rsidRPr="00E81E66" w:rsidRDefault="00D23A45" w:rsidP="005358A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E81E66">
              <w:rPr>
                <w:sz w:val="20"/>
                <w:szCs w:val="20"/>
              </w:rPr>
              <w:t>2.</w:t>
            </w:r>
          </w:p>
        </w:tc>
        <w:tc>
          <w:tcPr>
            <w:tcW w:w="2882" w:type="dxa"/>
          </w:tcPr>
          <w:p w:rsidR="00D23A45" w:rsidRPr="00E81E66" w:rsidRDefault="00D23A45" w:rsidP="00D23A45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81E66">
              <w:rPr>
                <w:sz w:val="20"/>
                <w:szCs w:val="20"/>
              </w:rPr>
              <w:t>Древесина и целлюлозно-бумажные изделия (ТН ВЭД 44-49)</w:t>
            </w:r>
          </w:p>
        </w:tc>
        <w:tc>
          <w:tcPr>
            <w:tcW w:w="992" w:type="dxa"/>
          </w:tcPr>
          <w:p w:rsidR="00D23A45" w:rsidRPr="00E81E66" w:rsidRDefault="00CF2E16" w:rsidP="005358A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E81E66">
              <w:rPr>
                <w:sz w:val="20"/>
                <w:szCs w:val="20"/>
              </w:rPr>
              <w:t>659,3</w:t>
            </w:r>
          </w:p>
        </w:tc>
        <w:tc>
          <w:tcPr>
            <w:tcW w:w="1417" w:type="dxa"/>
          </w:tcPr>
          <w:p w:rsidR="00D23A45" w:rsidRPr="00E81E66" w:rsidRDefault="00776003" w:rsidP="005358A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E81E66">
              <w:rPr>
                <w:sz w:val="20"/>
                <w:szCs w:val="20"/>
              </w:rPr>
              <w:t>590,8</w:t>
            </w:r>
          </w:p>
        </w:tc>
        <w:tc>
          <w:tcPr>
            <w:tcW w:w="993" w:type="dxa"/>
          </w:tcPr>
          <w:p w:rsidR="00D23A45" w:rsidRPr="00E81E66" w:rsidRDefault="00776003" w:rsidP="005358A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E81E66">
              <w:rPr>
                <w:sz w:val="20"/>
                <w:szCs w:val="20"/>
              </w:rPr>
              <w:t>68,5</w:t>
            </w:r>
          </w:p>
        </w:tc>
        <w:tc>
          <w:tcPr>
            <w:tcW w:w="1275" w:type="dxa"/>
          </w:tcPr>
          <w:p w:rsidR="00D23A45" w:rsidRPr="00E81E66" w:rsidRDefault="003A1FB3" w:rsidP="005358A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E81E66">
              <w:rPr>
                <w:sz w:val="20"/>
                <w:szCs w:val="20"/>
              </w:rPr>
              <w:t>857,0</w:t>
            </w:r>
          </w:p>
        </w:tc>
        <w:tc>
          <w:tcPr>
            <w:tcW w:w="1105" w:type="dxa"/>
          </w:tcPr>
          <w:p w:rsidR="00D23A45" w:rsidRPr="00E81E66" w:rsidRDefault="003A1FB3" w:rsidP="005358A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E81E66">
              <w:rPr>
                <w:sz w:val="20"/>
                <w:szCs w:val="20"/>
              </w:rPr>
              <w:t>828,5</w:t>
            </w:r>
          </w:p>
        </w:tc>
        <w:tc>
          <w:tcPr>
            <w:tcW w:w="1270" w:type="dxa"/>
          </w:tcPr>
          <w:p w:rsidR="00D23A45" w:rsidRPr="00E81E66" w:rsidRDefault="003A1FB3" w:rsidP="005358A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E81E66">
              <w:rPr>
                <w:sz w:val="20"/>
                <w:szCs w:val="20"/>
              </w:rPr>
              <w:t>128,5</w:t>
            </w:r>
          </w:p>
        </w:tc>
      </w:tr>
      <w:tr w:rsidR="00D23A45" w:rsidRPr="00E81E66" w:rsidTr="00C55EC4">
        <w:tc>
          <w:tcPr>
            <w:tcW w:w="487" w:type="dxa"/>
          </w:tcPr>
          <w:p w:rsidR="00D23A45" w:rsidRPr="00E81E66" w:rsidRDefault="00D23A45" w:rsidP="005358A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E81E66">
              <w:rPr>
                <w:sz w:val="20"/>
                <w:szCs w:val="20"/>
              </w:rPr>
              <w:t>3.</w:t>
            </w:r>
          </w:p>
        </w:tc>
        <w:tc>
          <w:tcPr>
            <w:tcW w:w="2882" w:type="dxa"/>
          </w:tcPr>
          <w:p w:rsidR="00D23A45" w:rsidRPr="00E81E66" w:rsidRDefault="00C55EC4" w:rsidP="00D23A45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81E66">
              <w:rPr>
                <w:sz w:val="20"/>
                <w:szCs w:val="20"/>
              </w:rPr>
              <w:t xml:space="preserve">Продовольственные товары и сельскохозяйственное сырье (кроме </w:t>
            </w:r>
            <w:proofErr w:type="gramStart"/>
            <w:r w:rsidRPr="00E81E66">
              <w:rPr>
                <w:sz w:val="20"/>
                <w:szCs w:val="20"/>
              </w:rPr>
              <w:t>текстильного</w:t>
            </w:r>
            <w:proofErr w:type="gramEnd"/>
            <w:r w:rsidRPr="00E81E66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D23A45" w:rsidRPr="00E81E66" w:rsidRDefault="00CF2E16" w:rsidP="005358A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E81E66">
              <w:rPr>
                <w:sz w:val="20"/>
                <w:szCs w:val="20"/>
              </w:rPr>
              <w:t>216,0</w:t>
            </w:r>
          </w:p>
        </w:tc>
        <w:tc>
          <w:tcPr>
            <w:tcW w:w="1417" w:type="dxa"/>
          </w:tcPr>
          <w:p w:rsidR="00D23A45" w:rsidRPr="00E81E66" w:rsidRDefault="00776003" w:rsidP="005358A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E81E66">
              <w:rPr>
                <w:sz w:val="20"/>
                <w:szCs w:val="20"/>
              </w:rPr>
              <w:t>192,5</w:t>
            </w:r>
          </w:p>
        </w:tc>
        <w:tc>
          <w:tcPr>
            <w:tcW w:w="993" w:type="dxa"/>
          </w:tcPr>
          <w:p w:rsidR="00D23A45" w:rsidRPr="00E81E66" w:rsidRDefault="00776003" w:rsidP="005358A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E81E66">
              <w:rPr>
                <w:sz w:val="20"/>
                <w:szCs w:val="20"/>
              </w:rPr>
              <w:t>23,5</w:t>
            </w:r>
          </w:p>
        </w:tc>
        <w:tc>
          <w:tcPr>
            <w:tcW w:w="1275" w:type="dxa"/>
          </w:tcPr>
          <w:p w:rsidR="00D23A45" w:rsidRPr="00E81E66" w:rsidRDefault="003A1FB3" w:rsidP="005358A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E81E66">
              <w:rPr>
                <w:sz w:val="20"/>
                <w:szCs w:val="20"/>
              </w:rPr>
              <w:t>324,0</w:t>
            </w:r>
          </w:p>
        </w:tc>
        <w:tc>
          <w:tcPr>
            <w:tcW w:w="1105" w:type="dxa"/>
          </w:tcPr>
          <w:p w:rsidR="00D23A45" w:rsidRPr="00E81E66" w:rsidRDefault="003A1FB3" w:rsidP="005358A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E81E66">
              <w:rPr>
                <w:sz w:val="20"/>
                <w:szCs w:val="20"/>
              </w:rPr>
              <w:t>275,4</w:t>
            </w:r>
          </w:p>
        </w:tc>
        <w:tc>
          <w:tcPr>
            <w:tcW w:w="1270" w:type="dxa"/>
          </w:tcPr>
          <w:p w:rsidR="00D23A45" w:rsidRPr="00E81E66" w:rsidRDefault="003A1FB3" w:rsidP="005358A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E81E66">
              <w:rPr>
                <w:sz w:val="20"/>
                <w:szCs w:val="20"/>
              </w:rPr>
              <w:t>48,6</w:t>
            </w:r>
          </w:p>
        </w:tc>
      </w:tr>
    </w:tbl>
    <w:p w:rsidR="00AC385C" w:rsidRPr="00E81E66" w:rsidRDefault="00AC385C" w:rsidP="005358AD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</w:p>
    <w:p w:rsidR="005358AD" w:rsidRPr="00E81E66" w:rsidRDefault="005358AD" w:rsidP="005358AD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E81E66">
        <w:rPr>
          <w:b/>
          <w:sz w:val="28"/>
          <w:szCs w:val="28"/>
        </w:rPr>
        <w:t xml:space="preserve">РАЗДЕЛ </w:t>
      </w:r>
      <w:r w:rsidRPr="00E81E66">
        <w:rPr>
          <w:b/>
          <w:sz w:val="28"/>
          <w:szCs w:val="28"/>
          <w:lang w:val="en-US"/>
        </w:rPr>
        <w:t>IV</w:t>
      </w:r>
      <w:r w:rsidRPr="00E81E66">
        <w:rPr>
          <w:b/>
          <w:sz w:val="28"/>
          <w:szCs w:val="28"/>
        </w:rPr>
        <w:t>. РЕСУРСНОЕ ОБЕСПЕЧЕНИЕ РЕГИОНАЛЬНОЙ ЭКСПОРТНОЙ ПРОГРАММЫ</w:t>
      </w:r>
    </w:p>
    <w:p w:rsidR="005358AD" w:rsidRPr="00E81E66" w:rsidRDefault="005358AD" w:rsidP="005358A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Theme="minorEastAsia"/>
          <w:sz w:val="28"/>
          <w:szCs w:val="28"/>
          <w:lang w:eastAsia="ru-RU"/>
        </w:rPr>
      </w:pPr>
    </w:p>
    <w:p w:rsidR="00CC539E" w:rsidRPr="00E81E66" w:rsidRDefault="00EB32E1" w:rsidP="00CC539E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E81E66">
        <w:rPr>
          <w:sz w:val="28"/>
          <w:szCs w:val="28"/>
        </w:rPr>
        <w:t xml:space="preserve">Реализация программы осуществляется за счет </w:t>
      </w:r>
      <w:r w:rsidR="00A7787E" w:rsidRPr="00E81E66">
        <w:rPr>
          <w:sz w:val="28"/>
          <w:szCs w:val="28"/>
        </w:rPr>
        <w:t xml:space="preserve">средств областного бюджета Ленинградской области </w:t>
      </w:r>
      <w:r w:rsidR="00CC539E" w:rsidRPr="00E81E66">
        <w:rPr>
          <w:sz w:val="28"/>
          <w:szCs w:val="28"/>
        </w:rPr>
        <w:t>подпрограммы 2 «Развитие промышленности и инноваций» г</w:t>
      </w:r>
      <w:r w:rsidRPr="00E81E66">
        <w:rPr>
          <w:sz w:val="28"/>
          <w:szCs w:val="28"/>
        </w:rPr>
        <w:t>осударственн</w:t>
      </w:r>
      <w:r w:rsidR="00CC539E" w:rsidRPr="00E81E66">
        <w:rPr>
          <w:sz w:val="28"/>
          <w:szCs w:val="28"/>
        </w:rPr>
        <w:t>ой</w:t>
      </w:r>
      <w:r w:rsidRPr="00E81E66">
        <w:rPr>
          <w:sz w:val="28"/>
          <w:szCs w:val="28"/>
        </w:rPr>
        <w:t xml:space="preserve"> программ</w:t>
      </w:r>
      <w:r w:rsidR="00CC539E" w:rsidRPr="00E81E66">
        <w:rPr>
          <w:sz w:val="28"/>
          <w:szCs w:val="28"/>
        </w:rPr>
        <w:t>ы</w:t>
      </w:r>
      <w:r w:rsidRPr="00E81E66">
        <w:rPr>
          <w:sz w:val="28"/>
          <w:szCs w:val="28"/>
        </w:rPr>
        <w:t xml:space="preserve"> «Стимулирование экономической активности Ленинградской области», утвержденной постановлением Правительства Ленинградской области</w:t>
      </w:r>
      <w:r w:rsidR="00CC539E" w:rsidRPr="00E81E66">
        <w:rPr>
          <w:sz w:val="28"/>
          <w:szCs w:val="28"/>
        </w:rPr>
        <w:t xml:space="preserve"> от</w:t>
      </w:r>
      <w:r w:rsidRPr="00E81E66">
        <w:rPr>
          <w:sz w:val="28"/>
          <w:szCs w:val="28"/>
        </w:rPr>
        <w:t xml:space="preserve"> 14.11.2013 № 394 «Об утверждении государственной программы Ленинградской области «Стимулирование экономической активности Ленинградской области» в рамках реализаци</w:t>
      </w:r>
      <w:r w:rsidR="00CC539E" w:rsidRPr="00E81E66">
        <w:rPr>
          <w:sz w:val="28"/>
          <w:szCs w:val="28"/>
        </w:rPr>
        <w:t>и</w:t>
      </w:r>
      <w:r w:rsidRPr="00E81E66">
        <w:rPr>
          <w:sz w:val="28"/>
          <w:szCs w:val="28"/>
        </w:rPr>
        <w:t xml:space="preserve"> </w:t>
      </w:r>
      <w:r w:rsidR="00CC539E" w:rsidRPr="00E81E66">
        <w:rPr>
          <w:sz w:val="28"/>
          <w:szCs w:val="28"/>
        </w:rPr>
        <w:t xml:space="preserve">основных </w:t>
      </w:r>
      <w:r w:rsidRPr="00E81E66">
        <w:rPr>
          <w:sz w:val="28"/>
          <w:szCs w:val="28"/>
        </w:rPr>
        <w:t xml:space="preserve">мероприятий </w:t>
      </w:r>
      <w:r w:rsidR="00CC539E" w:rsidRPr="00E81E66">
        <w:rPr>
          <w:sz w:val="28"/>
          <w:szCs w:val="28"/>
        </w:rPr>
        <w:t>2.4 «Федеральный проект «Акселерация субъектов малого и среднего предпринимательства», 2.5 «Ф</w:t>
      </w:r>
      <w:r w:rsidRPr="00E81E66">
        <w:rPr>
          <w:sz w:val="28"/>
          <w:szCs w:val="28"/>
        </w:rPr>
        <w:t>едеральный проект «Промышленный</w:t>
      </w:r>
      <w:proofErr w:type="gramEnd"/>
      <w:r w:rsidRPr="00E81E66">
        <w:rPr>
          <w:sz w:val="28"/>
          <w:szCs w:val="28"/>
        </w:rPr>
        <w:t xml:space="preserve"> экспорт», </w:t>
      </w:r>
      <w:r w:rsidR="00CC539E" w:rsidRPr="00E81E66">
        <w:rPr>
          <w:sz w:val="28"/>
          <w:szCs w:val="28"/>
        </w:rPr>
        <w:t>2.6 «Ф</w:t>
      </w:r>
      <w:r w:rsidRPr="00E81E66">
        <w:rPr>
          <w:sz w:val="28"/>
          <w:szCs w:val="28"/>
        </w:rPr>
        <w:t xml:space="preserve">едеральный проект «Системные меры содействия международной кооперации и экспорта», </w:t>
      </w:r>
      <w:r w:rsidR="00CC539E" w:rsidRPr="00E81E66">
        <w:rPr>
          <w:sz w:val="28"/>
          <w:szCs w:val="28"/>
        </w:rPr>
        <w:t>2.12</w:t>
      </w:r>
      <w:r w:rsidRPr="00E81E66">
        <w:rPr>
          <w:sz w:val="28"/>
          <w:szCs w:val="28"/>
        </w:rPr>
        <w:t xml:space="preserve"> </w:t>
      </w:r>
      <w:r w:rsidR="00CC539E" w:rsidRPr="00E81E66">
        <w:rPr>
          <w:sz w:val="28"/>
          <w:szCs w:val="28"/>
        </w:rPr>
        <w:t>«Ф</w:t>
      </w:r>
      <w:r w:rsidRPr="00E81E66">
        <w:rPr>
          <w:sz w:val="28"/>
          <w:szCs w:val="28"/>
        </w:rPr>
        <w:t>едеральный проект «Адресная поддержка повышения производительности труда на предприятиях</w:t>
      </w:r>
      <w:r w:rsidR="00CC539E" w:rsidRPr="00E81E66">
        <w:rPr>
          <w:sz w:val="28"/>
          <w:szCs w:val="28"/>
        </w:rPr>
        <w:t xml:space="preserve">». </w:t>
      </w:r>
    </w:p>
    <w:p w:rsidR="00E8188D" w:rsidRPr="00E81E66" w:rsidRDefault="00E8188D" w:rsidP="00EB32E1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  <w:sectPr w:rsidR="00E8188D" w:rsidRPr="00E81E66" w:rsidSect="00E8188D">
          <w:type w:val="continuous"/>
          <w:pgSz w:w="11906" w:h="16838"/>
          <w:pgMar w:top="1134" w:right="567" w:bottom="567" w:left="1134" w:header="709" w:footer="709" w:gutter="0"/>
          <w:pgNumType w:start="0"/>
          <w:cols w:space="708"/>
          <w:titlePg/>
          <w:docGrid w:linePitch="360"/>
        </w:sectPr>
      </w:pPr>
    </w:p>
    <w:p w:rsidR="00EE66EB" w:rsidRPr="00E81E66" w:rsidRDefault="00916721" w:rsidP="00916721">
      <w:pPr>
        <w:suppressAutoHyphens w:val="0"/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</w:rPr>
      </w:pPr>
      <w:r w:rsidRPr="00E81E66">
        <w:rPr>
          <w:b/>
          <w:sz w:val="28"/>
          <w:szCs w:val="28"/>
        </w:rPr>
        <w:lastRenderedPageBreak/>
        <w:t xml:space="preserve">РАЗДЕЛ </w:t>
      </w:r>
      <w:r w:rsidRPr="00E81E66">
        <w:rPr>
          <w:b/>
          <w:sz w:val="28"/>
          <w:szCs w:val="28"/>
          <w:lang w:val="en-US"/>
        </w:rPr>
        <w:t>V</w:t>
      </w:r>
      <w:r w:rsidRPr="00E81E66">
        <w:rPr>
          <w:b/>
          <w:sz w:val="28"/>
          <w:szCs w:val="28"/>
        </w:rPr>
        <w:t xml:space="preserve">. </w:t>
      </w:r>
      <w:r w:rsidR="00EE66EB" w:rsidRPr="00E81E66">
        <w:rPr>
          <w:b/>
          <w:sz w:val="28"/>
          <w:szCs w:val="28"/>
        </w:rPr>
        <w:t>ПЕРЕЧЕНЬ</w:t>
      </w:r>
      <w:r w:rsidRPr="00E81E66">
        <w:rPr>
          <w:b/>
          <w:sz w:val="28"/>
          <w:szCs w:val="28"/>
        </w:rPr>
        <w:t xml:space="preserve"> </w:t>
      </w:r>
      <w:r w:rsidR="00EE66EB" w:rsidRPr="00E81E66">
        <w:rPr>
          <w:b/>
          <w:sz w:val="28"/>
          <w:szCs w:val="28"/>
        </w:rPr>
        <w:t>ОСНОВНЫХ МЕРОПРИЯТИЙ ПРОГРАММЫ</w:t>
      </w:r>
    </w:p>
    <w:p w:rsidR="004867FC" w:rsidRPr="00E81E66" w:rsidRDefault="004867FC" w:rsidP="004867FC">
      <w:pPr>
        <w:suppressAutoHyphens w:val="0"/>
        <w:autoSpaceDE w:val="0"/>
        <w:autoSpaceDN w:val="0"/>
        <w:adjustRightInd w:val="0"/>
        <w:spacing w:line="276" w:lineRule="auto"/>
        <w:ind w:firstLine="709"/>
        <w:jc w:val="center"/>
        <w:rPr>
          <w:sz w:val="28"/>
          <w:szCs w:val="28"/>
        </w:rPr>
      </w:pPr>
    </w:p>
    <w:tbl>
      <w:tblPr>
        <w:tblStyle w:val="ae"/>
        <w:tblW w:w="15843" w:type="dxa"/>
        <w:tblLook w:val="04A0" w:firstRow="1" w:lastRow="0" w:firstColumn="1" w:lastColumn="0" w:noHBand="0" w:noVBand="1"/>
      </w:tblPr>
      <w:tblGrid>
        <w:gridCol w:w="652"/>
        <w:gridCol w:w="4362"/>
        <w:gridCol w:w="2929"/>
        <w:gridCol w:w="1685"/>
        <w:gridCol w:w="1819"/>
        <w:gridCol w:w="4396"/>
      </w:tblGrid>
      <w:tr w:rsidR="000E3D5F" w:rsidRPr="00E81E66" w:rsidTr="00C5657A">
        <w:trPr>
          <w:trHeight w:val="306"/>
        </w:trPr>
        <w:tc>
          <w:tcPr>
            <w:tcW w:w="652" w:type="dxa"/>
            <w:vMerge w:val="restart"/>
          </w:tcPr>
          <w:p w:rsidR="00E67A5F" w:rsidRPr="00E81E66" w:rsidRDefault="00E67A5F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 xml:space="preserve">№ </w:t>
            </w:r>
            <w:proofErr w:type="gramStart"/>
            <w:r w:rsidRPr="00E81E66">
              <w:t>п</w:t>
            </w:r>
            <w:proofErr w:type="gramEnd"/>
            <w:r w:rsidRPr="00E81E66">
              <w:t>/п</w:t>
            </w:r>
          </w:p>
        </w:tc>
        <w:tc>
          <w:tcPr>
            <w:tcW w:w="4362" w:type="dxa"/>
            <w:vMerge w:val="restart"/>
          </w:tcPr>
          <w:p w:rsidR="00E67A5F" w:rsidRPr="00E81E66" w:rsidRDefault="00E67A5F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Номер и наименование основного мероприятия</w:t>
            </w:r>
          </w:p>
        </w:tc>
        <w:tc>
          <w:tcPr>
            <w:tcW w:w="2929" w:type="dxa"/>
            <w:vMerge w:val="restart"/>
          </w:tcPr>
          <w:p w:rsidR="00E67A5F" w:rsidRPr="00E81E66" w:rsidRDefault="00E67A5F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Ответственный исполнитель</w:t>
            </w:r>
          </w:p>
        </w:tc>
        <w:tc>
          <w:tcPr>
            <w:tcW w:w="3504" w:type="dxa"/>
            <w:gridSpan w:val="2"/>
          </w:tcPr>
          <w:p w:rsidR="00E67A5F" w:rsidRPr="00E81E66" w:rsidRDefault="00E67A5F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Срок</w:t>
            </w:r>
          </w:p>
        </w:tc>
        <w:tc>
          <w:tcPr>
            <w:tcW w:w="4396" w:type="dxa"/>
            <w:vMerge w:val="restart"/>
          </w:tcPr>
          <w:p w:rsidR="001309F9" w:rsidRPr="00E81E66" w:rsidRDefault="00E67A5F" w:rsidP="00E67A5F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 xml:space="preserve">Ожидаемый результат </w:t>
            </w:r>
          </w:p>
          <w:p w:rsidR="00E67A5F" w:rsidRPr="00E81E66" w:rsidRDefault="00E67A5F" w:rsidP="00E67A5F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(краткое описание)</w:t>
            </w:r>
          </w:p>
        </w:tc>
      </w:tr>
      <w:tr w:rsidR="000E3D5F" w:rsidRPr="00E81E66" w:rsidTr="00C5657A">
        <w:trPr>
          <w:trHeight w:val="327"/>
        </w:trPr>
        <w:tc>
          <w:tcPr>
            <w:tcW w:w="652" w:type="dxa"/>
            <w:vMerge/>
          </w:tcPr>
          <w:p w:rsidR="00E67A5F" w:rsidRPr="00E81E66" w:rsidRDefault="00E67A5F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4362" w:type="dxa"/>
            <w:vMerge/>
          </w:tcPr>
          <w:p w:rsidR="00E67A5F" w:rsidRPr="00E81E66" w:rsidRDefault="00E67A5F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2929" w:type="dxa"/>
            <w:vMerge/>
          </w:tcPr>
          <w:p w:rsidR="00E67A5F" w:rsidRPr="00E81E66" w:rsidRDefault="00E67A5F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685" w:type="dxa"/>
          </w:tcPr>
          <w:p w:rsidR="00E67A5F" w:rsidRPr="00E81E66" w:rsidRDefault="00E67A5F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Начала реализации</w:t>
            </w:r>
          </w:p>
        </w:tc>
        <w:tc>
          <w:tcPr>
            <w:tcW w:w="1819" w:type="dxa"/>
          </w:tcPr>
          <w:p w:rsidR="00E67A5F" w:rsidRPr="00E81E66" w:rsidRDefault="00E67A5F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Окончания реализации</w:t>
            </w:r>
          </w:p>
        </w:tc>
        <w:tc>
          <w:tcPr>
            <w:tcW w:w="4396" w:type="dxa"/>
            <w:vMerge/>
          </w:tcPr>
          <w:p w:rsidR="00E67A5F" w:rsidRPr="00E81E66" w:rsidRDefault="00E67A5F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FF7CDF" w:rsidRPr="00E81E66" w:rsidTr="00C5657A">
        <w:tc>
          <w:tcPr>
            <w:tcW w:w="15843" w:type="dxa"/>
            <w:gridSpan w:val="6"/>
          </w:tcPr>
          <w:p w:rsidR="00FF7CDF" w:rsidRPr="00E81E66" w:rsidRDefault="00FF7CDF" w:rsidP="00FF7CDF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E81E66">
              <w:t>Основное мероприятие 1 «Совершенствование механизмов управления и взаимодействия в области ведения внешнеэкономической деятельности»</w:t>
            </w:r>
          </w:p>
        </w:tc>
      </w:tr>
      <w:tr w:rsidR="000E3D5F" w:rsidRPr="00E81E66" w:rsidTr="00C5657A">
        <w:tc>
          <w:tcPr>
            <w:tcW w:w="652" w:type="dxa"/>
          </w:tcPr>
          <w:p w:rsidR="00563AEB" w:rsidRPr="00E81E66" w:rsidRDefault="00FF7CDF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1</w:t>
            </w:r>
          </w:p>
        </w:tc>
        <w:tc>
          <w:tcPr>
            <w:tcW w:w="4362" w:type="dxa"/>
          </w:tcPr>
          <w:p w:rsidR="00563AEB" w:rsidRPr="00E81E66" w:rsidRDefault="00FF7CDF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</w:t>
            </w:r>
          </w:p>
        </w:tc>
        <w:tc>
          <w:tcPr>
            <w:tcW w:w="2929" w:type="dxa"/>
          </w:tcPr>
          <w:p w:rsidR="00563AEB" w:rsidRPr="00E81E66" w:rsidRDefault="00FF7CDF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3</w:t>
            </w:r>
          </w:p>
        </w:tc>
        <w:tc>
          <w:tcPr>
            <w:tcW w:w="1685" w:type="dxa"/>
          </w:tcPr>
          <w:p w:rsidR="00563AEB" w:rsidRPr="00E81E66" w:rsidRDefault="00FF7CDF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4</w:t>
            </w:r>
          </w:p>
        </w:tc>
        <w:tc>
          <w:tcPr>
            <w:tcW w:w="1819" w:type="dxa"/>
          </w:tcPr>
          <w:p w:rsidR="00563AEB" w:rsidRPr="00E81E66" w:rsidRDefault="00FF7CDF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5</w:t>
            </w:r>
          </w:p>
        </w:tc>
        <w:tc>
          <w:tcPr>
            <w:tcW w:w="4396" w:type="dxa"/>
          </w:tcPr>
          <w:p w:rsidR="00563AEB" w:rsidRPr="00E81E66" w:rsidRDefault="00FF7CDF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6</w:t>
            </w:r>
          </w:p>
        </w:tc>
      </w:tr>
      <w:tr w:rsidR="000E3D5F" w:rsidRPr="00E81E66" w:rsidTr="00C5657A">
        <w:tc>
          <w:tcPr>
            <w:tcW w:w="652" w:type="dxa"/>
          </w:tcPr>
          <w:p w:rsidR="00563AEB" w:rsidRPr="00E81E66" w:rsidRDefault="00FF7CDF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1.1</w:t>
            </w:r>
          </w:p>
        </w:tc>
        <w:tc>
          <w:tcPr>
            <w:tcW w:w="4362" w:type="dxa"/>
          </w:tcPr>
          <w:p w:rsidR="00563AEB" w:rsidRPr="00E81E66" w:rsidRDefault="00FF7CDF" w:rsidP="00FF7CDF">
            <w:pPr>
              <w:suppressAutoHyphens w:val="0"/>
              <w:autoSpaceDE w:val="0"/>
              <w:autoSpaceDN w:val="0"/>
              <w:adjustRightInd w:val="0"/>
              <w:spacing w:line="276" w:lineRule="auto"/>
            </w:pPr>
            <w:r w:rsidRPr="00E81E66">
              <w:t>Реализация мероприятий, предусмотренных региональным проектом «Системные меры развития международной кооперации и экспорта» национального проекта «Международная кооперация и экспорт»</w:t>
            </w:r>
          </w:p>
        </w:tc>
        <w:tc>
          <w:tcPr>
            <w:tcW w:w="2929" w:type="dxa"/>
          </w:tcPr>
          <w:p w:rsidR="00563AEB" w:rsidRPr="00E81E66" w:rsidRDefault="00FF7CDF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Комитет экономического развития и инвестиционной деятельности Ленинградской области, АНО «Центр развития промышленности Ленинградской области»</w:t>
            </w:r>
          </w:p>
        </w:tc>
        <w:tc>
          <w:tcPr>
            <w:tcW w:w="1685" w:type="dxa"/>
          </w:tcPr>
          <w:p w:rsidR="00563AEB" w:rsidRPr="00E81E66" w:rsidRDefault="00FF7CDF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2021</w:t>
            </w:r>
          </w:p>
        </w:tc>
        <w:tc>
          <w:tcPr>
            <w:tcW w:w="1819" w:type="dxa"/>
          </w:tcPr>
          <w:p w:rsidR="00563AEB" w:rsidRPr="00E81E66" w:rsidRDefault="00FF7CDF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2024</w:t>
            </w:r>
          </w:p>
        </w:tc>
        <w:tc>
          <w:tcPr>
            <w:tcW w:w="4396" w:type="dxa"/>
          </w:tcPr>
          <w:p w:rsidR="00563AEB" w:rsidRPr="00E81E66" w:rsidRDefault="0060742D" w:rsidP="00DB4BEB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Реализован блок институциональных мероприятий направленных на ра</w:t>
            </w:r>
            <w:r w:rsidR="00620D5B" w:rsidRPr="00E81E66">
              <w:t xml:space="preserve">звитие экспортной деятельности: оказана поддержка экспорто </w:t>
            </w:r>
            <w:proofErr w:type="gramStart"/>
            <w:r w:rsidR="00620D5B" w:rsidRPr="00E81E66">
              <w:t>ориентированным</w:t>
            </w:r>
            <w:proofErr w:type="gramEnd"/>
            <w:r w:rsidR="00620D5B" w:rsidRPr="00E81E66">
              <w:t xml:space="preserve"> СМСП, проведен конкурс</w:t>
            </w:r>
            <w:r w:rsidR="009E2E31" w:rsidRPr="00E81E66">
              <w:t xml:space="preserve"> «Э</w:t>
            </w:r>
            <w:r w:rsidR="00620D5B" w:rsidRPr="00E81E66">
              <w:t>кспортер года</w:t>
            </w:r>
            <w:r w:rsidR="009E2E31" w:rsidRPr="00E81E66">
              <w:t>»</w:t>
            </w:r>
            <w:r w:rsidR="00620D5B" w:rsidRPr="00E81E66">
              <w:t xml:space="preserve">, опубликованы истории успеха компаний, обеспечено функционирование </w:t>
            </w:r>
            <w:r w:rsidR="00DB4BEB" w:rsidRPr="00E81E66">
              <w:t>С</w:t>
            </w:r>
            <w:r w:rsidR="00620D5B" w:rsidRPr="00E81E66">
              <w:t>овета по экспорту и</w:t>
            </w:r>
            <w:r w:rsidR="009E2E31" w:rsidRPr="00E81E66">
              <w:t xml:space="preserve"> импортозамещению, К</w:t>
            </w:r>
            <w:r w:rsidR="00620D5B" w:rsidRPr="00E81E66">
              <w:t>луба экспортеров Ленинградской области</w:t>
            </w:r>
            <w:r w:rsidR="00DB4BEB" w:rsidRPr="00E81E66">
              <w:t>.</w:t>
            </w:r>
          </w:p>
        </w:tc>
      </w:tr>
      <w:tr w:rsidR="000E3D5F" w:rsidRPr="00E81E66" w:rsidTr="00C5657A">
        <w:tc>
          <w:tcPr>
            <w:tcW w:w="652" w:type="dxa"/>
          </w:tcPr>
          <w:p w:rsidR="00FF7CDF" w:rsidRPr="00E81E66" w:rsidRDefault="00FF7CDF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1.2</w:t>
            </w:r>
          </w:p>
        </w:tc>
        <w:tc>
          <w:tcPr>
            <w:tcW w:w="4362" w:type="dxa"/>
          </w:tcPr>
          <w:p w:rsidR="00FF7CDF" w:rsidRPr="00E81E66" w:rsidRDefault="00FF7CDF" w:rsidP="00FF7CDF">
            <w:pPr>
              <w:suppressAutoHyphens w:val="0"/>
              <w:autoSpaceDE w:val="0"/>
              <w:autoSpaceDN w:val="0"/>
              <w:adjustRightInd w:val="0"/>
              <w:spacing w:line="276" w:lineRule="auto"/>
            </w:pPr>
            <w:r w:rsidRPr="00E81E66">
              <w:t>Реализация мероприятий, предусмотренных региональным проектом «Промышленный экспорт» национального проекта «Международная кооперация и экспорт»</w:t>
            </w:r>
          </w:p>
        </w:tc>
        <w:tc>
          <w:tcPr>
            <w:tcW w:w="2929" w:type="dxa"/>
          </w:tcPr>
          <w:p w:rsidR="00FF7CDF" w:rsidRPr="00E81E66" w:rsidRDefault="00FF7CDF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Комитет экономического развития и инвестиционной деятельности Ленинградской области, АНО «Центр развития промышленности Ленинградской области»</w:t>
            </w:r>
          </w:p>
        </w:tc>
        <w:tc>
          <w:tcPr>
            <w:tcW w:w="1685" w:type="dxa"/>
          </w:tcPr>
          <w:p w:rsidR="00FF7CDF" w:rsidRPr="00E81E66" w:rsidRDefault="00FF7CDF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2021</w:t>
            </w:r>
          </w:p>
        </w:tc>
        <w:tc>
          <w:tcPr>
            <w:tcW w:w="1819" w:type="dxa"/>
          </w:tcPr>
          <w:p w:rsidR="00FF7CDF" w:rsidRPr="00E81E66" w:rsidRDefault="00FF7CDF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2024</w:t>
            </w:r>
          </w:p>
        </w:tc>
        <w:tc>
          <w:tcPr>
            <w:tcW w:w="4396" w:type="dxa"/>
          </w:tcPr>
          <w:p w:rsidR="00FF7CDF" w:rsidRPr="00E81E66" w:rsidRDefault="00AD172E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Участие предприятий Ленинградской области в механизмах государственной поддержки в рамках реализации корпоративных программ повышения конкурентоспособности, в региональной программе субсидирования затрат, связанных с продвижением продукции на внешние рынки.</w:t>
            </w:r>
          </w:p>
        </w:tc>
      </w:tr>
      <w:tr w:rsidR="000E3D5F" w:rsidRPr="00E81E66" w:rsidTr="00C5657A">
        <w:tc>
          <w:tcPr>
            <w:tcW w:w="652" w:type="dxa"/>
          </w:tcPr>
          <w:p w:rsidR="00563AEB" w:rsidRPr="00E81E66" w:rsidRDefault="00C0091A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1.3</w:t>
            </w:r>
          </w:p>
        </w:tc>
        <w:tc>
          <w:tcPr>
            <w:tcW w:w="4362" w:type="dxa"/>
          </w:tcPr>
          <w:p w:rsidR="00563AEB" w:rsidRPr="00E81E66" w:rsidRDefault="00FF7CDF" w:rsidP="009B7ABA">
            <w:pPr>
              <w:suppressAutoHyphens w:val="0"/>
              <w:autoSpaceDE w:val="0"/>
              <w:autoSpaceDN w:val="0"/>
              <w:adjustRightInd w:val="0"/>
              <w:spacing w:line="276" w:lineRule="auto"/>
            </w:pPr>
            <w:r w:rsidRPr="00E81E66">
              <w:t>Реализация мероприятий, предусмотренных региональным проектом «Акселерация субъектов малого и среднего предпринима</w:t>
            </w:r>
            <w:r w:rsidR="009B7ABA" w:rsidRPr="00E81E66">
              <w:t xml:space="preserve">тельства» национального проекта </w:t>
            </w:r>
            <w:r w:rsidR="009B7ABA" w:rsidRPr="00E81E66">
              <w:lastRenderedPageBreak/>
              <w:t>«</w:t>
            </w:r>
            <w:r w:rsidR="009B7ABA" w:rsidRPr="00E81E66">
              <w:rPr>
                <w:bCs/>
              </w:rPr>
              <w:t>Малое</w:t>
            </w:r>
            <w:r w:rsidR="009B7ABA" w:rsidRPr="00E81E66">
              <w:t> </w:t>
            </w:r>
            <w:r w:rsidR="009B7ABA" w:rsidRPr="00E81E66">
              <w:rPr>
                <w:bCs/>
              </w:rPr>
              <w:t>и</w:t>
            </w:r>
            <w:r w:rsidR="009B7ABA" w:rsidRPr="00E81E66">
              <w:t> </w:t>
            </w:r>
            <w:r w:rsidR="009B7ABA" w:rsidRPr="00E81E66">
              <w:rPr>
                <w:bCs/>
              </w:rPr>
              <w:t>среднее</w:t>
            </w:r>
            <w:r w:rsidR="009B7ABA" w:rsidRPr="00E81E66">
              <w:t> </w:t>
            </w:r>
            <w:r w:rsidR="009B7ABA" w:rsidRPr="00E81E66">
              <w:rPr>
                <w:bCs/>
              </w:rPr>
              <w:t xml:space="preserve">предпринимательство </w:t>
            </w:r>
            <w:r w:rsidRPr="00E81E66">
              <w:t>и поддержка индивидуальной предпринимательской инициативы»</w:t>
            </w:r>
          </w:p>
        </w:tc>
        <w:tc>
          <w:tcPr>
            <w:tcW w:w="2929" w:type="dxa"/>
          </w:tcPr>
          <w:p w:rsidR="00563AEB" w:rsidRPr="00E81E66" w:rsidRDefault="00FF7CDF" w:rsidP="00624F70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lastRenderedPageBreak/>
              <w:t>Комитет экономического развития и инвестиционной деятельности Ленинградской области,</w:t>
            </w:r>
            <w:r w:rsidR="00624F70" w:rsidRPr="00E81E66">
              <w:t xml:space="preserve"> Комитет по развитию </w:t>
            </w:r>
            <w:r w:rsidR="00624F70" w:rsidRPr="00E81E66">
              <w:lastRenderedPageBreak/>
              <w:t xml:space="preserve">малого, среднего бизнеса и потребительского рынка Ленинградской области, </w:t>
            </w:r>
            <w:r w:rsidRPr="00E81E66">
              <w:t>АНО «Центр развития промышленности Ленинградской области»</w:t>
            </w:r>
          </w:p>
        </w:tc>
        <w:tc>
          <w:tcPr>
            <w:tcW w:w="1685" w:type="dxa"/>
          </w:tcPr>
          <w:p w:rsidR="00563AEB" w:rsidRPr="00E81E66" w:rsidRDefault="00FF7CDF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lastRenderedPageBreak/>
              <w:t>2021</w:t>
            </w:r>
          </w:p>
        </w:tc>
        <w:tc>
          <w:tcPr>
            <w:tcW w:w="1819" w:type="dxa"/>
          </w:tcPr>
          <w:p w:rsidR="00563AEB" w:rsidRPr="00E81E66" w:rsidRDefault="00FF7CDF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2024</w:t>
            </w:r>
          </w:p>
        </w:tc>
        <w:tc>
          <w:tcPr>
            <w:tcW w:w="4396" w:type="dxa"/>
          </w:tcPr>
          <w:p w:rsidR="00563AEB" w:rsidRPr="00E81E66" w:rsidRDefault="00B20FC4" w:rsidP="00B20FC4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 xml:space="preserve">Оказаны услуги субъектам МСП при поддержке Центра поддержки экспорта Ленинградской области. Количество оказанных услуг: </w:t>
            </w:r>
          </w:p>
          <w:p w:rsidR="00B20FC4" w:rsidRPr="00E81E66" w:rsidRDefault="00B20FC4" w:rsidP="00B20FC4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2021– 50;</w:t>
            </w:r>
          </w:p>
          <w:p w:rsidR="00B20FC4" w:rsidRPr="00E81E66" w:rsidRDefault="00B20FC4" w:rsidP="00B20FC4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2022 – 105;</w:t>
            </w:r>
          </w:p>
          <w:p w:rsidR="00B20FC4" w:rsidRPr="00E81E66" w:rsidRDefault="00B20FC4" w:rsidP="00B20FC4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lastRenderedPageBreak/>
              <w:t>2023 – 155;</w:t>
            </w:r>
          </w:p>
          <w:p w:rsidR="00B20FC4" w:rsidRPr="00E81E66" w:rsidRDefault="00B20FC4" w:rsidP="00B20FC4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2024 – 215</w:t>
            </w:r>
            <w:r w:rsidR="006E11A2" w:rsidRPr="00E81E66">
              <w:t>.</w:t>
            </w:r>
          </w:p>
          <w:p w:rsidR="00B20FC4" w:rsidRPr="00E81E66" w:rsidRDefault="00B20FC4" w:rsidP="00B20FC4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5D03F6" w:rsidRPr="00E81E66" w:rsidTr="00C5657A">
        <w:tc>
          <w:tcPr>
            <w:tcW w:w="652" w:type="dxa"/>
          </w:tcPr>
          <w:p w:rsidR="005D03F6" w:rsidRPr="00E81E66" w:rsidRDefault="005D03F6" w:rsidP="00602E90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lastRenderedPageBreak/>
              <w:t>1.4</w:t>
            </w:r>
          </w:p>
        </w:tc>
        <w:tc>
          <w:tcPr>
            <w:tcW w:w="4362" w:type="dxa"/>
          </w:tcPr>
          <w:p w:rsidR="005D03F6" w:rsidRPr="00E81E66" w:rsidRDefault="005D03F6" w:rsidP="004B7CA0">
            <w:pPr>
              <w:suppressAutoHyphens w:val="0"/>
              <w:autoSpaceDE w:val="0"/>
              <w:autoSpaceDN w:val="0"/>
              <w:adjustRightInd w:val="0"/>
              <w:spacing w:line="276" w:lineRule="auto"/>
            </w:pPr>
            <w:r w:rsidRPr="00E81E66">
              <w:t>Реализация мероприятий, предусмотренных региональным проектом «Адресная поддержка производительност</w:t>
            </w:r>
            <w:r w:rsidR="004B7CA0" w:rsidRPr="00E81E66">
              <w:t xml:space="preserve">и </w:t>
            </w:r>
            <w:r w:rsidRPr="00E81E66">
              <w:t>труда на предприятиях» (Ленинградская область) национального проекта «Повышение производительность труда»</w:t>
            </w:r>
          </w:p>
        </w:tc>
        <w:tc>
          <w:tcPr>
            <w:tcW w:w="2929" w:type="dxa"/>
          </w:tcPr>
          <w:p w:rsidR="005D03F6" w:rsidRPr="00E81E66" w:rsidRDefault="005D03F6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Комитет экономического развития и инвестиционной деятельности Ленинградской области, АНО «Центр развития промышленности Ленинградской области»</w:t>
            </w:r>
          </w:p>
        </w:tc>
        <w:tc>
          <w:tcPr>
            <w:tcW w:w="1685" w:type="dxa"/>
          </w:tcPr>
          <w:p w:rsidR="005D03F6" w:rsidRPr="00E81E66" w:rsidRDefault="005D03F6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2021</w:t>
            </w:r>
          </w:p>
        </w:tc>
        <w:tc>
          <w:tcPr>
            <w:tcW w:w="1819" w:type="dxa"/>
          </w:tcPr>
          <w:p w:rsidR="005D03F6" w:rsidRPr="00E81E66" w:rsidRDefault="005D03F6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2024</w:t>
            </w:r>
          </w:p>
        </w:tc>
        <w:tc>
          <w:tcPr>
            <w:tcW w:w="4396" w:type="dxa"/>
          </w:tcPr>
          <w:p w:rsidR="005D03F6" w:rsidRPr="00E81E66" w:rsidRDefault="005D03F6" w:rsidP="005D03F6">
            <w:pPr>
              <w:jc w:val="center"/>
            </w:pPr>
            <w:r w:rsidRPr="00E81E66">
              <w:t>Реализовано не менее 40 проектов на предприятиях-участниках.</w:t>
            </w:r>
            <w:r w:rsidRPr="00E81E66">
              <w:rPr>
                <w:rFonts w:eastAsiaTheme="minorEastAsia"/>
                <w:lang w:eastAsia="ru-RU"/>
              </w:rPr>
              <w:t xml:space="preserve"> </w:t>
            </w:r>
            <w:r w:rsidRPr="00E81E66">
              <w:t>Количество проведённых мероприятий (единиц);</w:t>
            </w:r>
          </w:p>
          <w:p w:rsidR="005D03F6" w:rsidRPr="00E81E66" w:rsidRDefault="005D03F6" w:rsidP="005D03F6">
            <w:pPr>
              <w:jc w:val="center"/>
            </w:pPr>
            <w:r w:rsidRPr="00E81E66">
              <w:t>2021 – 7;</w:t>
            </w:r>
          </w:p>
          <w:p w:rsidR="005D03F6" w:rsidRPr="00E81E66" w:rsidRDefault="005D03F6" w:rsidP="005D03F6">
            <w:pPr>
              <w:jc w:val="center"/>
            </w:pPr>
            <w:r w:rsidRPr="00E81E66">
              <w:t>2022 – 10;</w:t>
            </w:r>
          </w:p>
          <w:p w:rsidR="005D03F6" w:rsidRPr="00E81E66" w:rsidRDefault="005D03F6" w:rsidP="005D03F6">
            <w:pPr>
              <w:jc w:val="center"/>
            </w:pPr>
            <w:r w:rsidRPr="00E81E66">
              <w:t>2023 – 10;</w:t>
            </w:r>
          </w:p>
          <w:p w:rsidR="005D03F6" w:rsidRPr="00E81E66" w:rsidRDefault="005D03F6" w:rsidP="005D03F6">
            <w:pPr>
              <w:jc w:val="center"/>
            </w:pPr>
            <w:r w:rsidRPr="00E81E66">
              <w:t>2024 – 13.</w:t>
            </w:r>
          </w:p>
          <w:p w:rsidR="005D03F6" w:rsidRPr="00E81E66" w:rsidRDefault="005D03F6" w:rsidP="005D03F6">
            <w:pPr>
              <w:jc w:val="center"/>
            </w:pPr>
          </w:p>
        </w:tc>
      </w:tr>
      <w:tr w:rsidR="005D03F6" w:rsidRPr="00E81E66" w:rsidTr="00C5657A">
        <w:tc>
          <w:tcPr>
            <w:tcW w:w="652" w:type="dxa"/>
          </w:tcPr>
          <w:p w:rsidR="005D03F6" w:rsidRPr="00E81E66" w:rsidRDefault="005D03F6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1.5</w:t>
            </w:r>
          </w:p>
        </w:tc>
        <w:tc>
          <w:tcPr>
            <w:tcW w:w="4362" w:type="dxa"/>
          </w:tcPr>
          <w:p w:rsidR="005D03F6" w:rsidRPr="00E81E66" w:rsidRDefault="005D03F6" w:rsidP="006E11A2">
            <w:pPr>
              <w:suppressAutoHyphens w:val="0"/>
              <w:autoSpaceDE w:val="0"/>
              <w:autoSpaceDN w:val="0"/>
              <w:adjustRightInd w:val="0"/>
              <w:spacing w:line="276" w:lineRule="auto"/>
            </w:pPr>
            <w:r w:rsidRPr="00E81E66">
              <w:t>Реализация мероприятий, предусмотренных региональным проектом «Системные меры повышению производительности труда» национального проекта «Повышение производительность труда»</w:t>
            </w:r>
          </w:p>
        </w:tc>
        <w:tc>
          <w:tcPr>
            <w:tcW w:w="2929" w:type="dxa"/>
          </w:tcPr>
          <w:p w:rsidR="005D03F6" w:rsidRPr="00E81E66" w:rsidRDefault="005D03F6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Комитет экономического развития и инвестиционной деятельности Ленинградской области, АНО «Центр развития промышленности Ленинградской области»</w:t>
            </w:r>
          </w:p>
        </w:tc>
        <w:tc>
          <w:tcPr>
            <w:tcW w:w="1685" w:type="dxa"/>
          </w:tcPr>
          <w:p w:rsidR="005D03F6" w:rsidRPr="00E81E66" w:rsidRDefault="005D03F6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2021</w:t>
            </w:r>
          </w:p>
        </w:tc>
        <w:tc>
          <w:tcPr>
            <w:tcW w:w="1819" w:type="dxa"/>
          </w:tcPr>
          <w:p w:rsidR="005D03F6" w:rsidRPr="00E81E66" w:rsidRDefault="005D03F6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2024</w:t>
            </w:r>
          </w:p>
        </w:tc>
        <w:tc>
          <w:tcPr>
            <w:tcW w:w="4396" w:type="dxa"/>
          </w:tcPr>
          <w:p w:rsidR="005D03F6" w:rsidRPr="00E81E66" w:rsidRDefault="005D03F6" w:rsidP="005D03F6">
            <w:pPr>
              <w:jc w:val="center"/>
            </w:pPr>
            <w:r w:rsidRPr="00E81E66">
              <w:t>Обучено 130 руководителей по программе управленческих навыков. Количество проведённых мероприятий (единиц);</w:t>
            </w:r>
          </w:p>
          <w:p w:rsidR="005D03F6" w:rsidRPr="00E81E66" w:rsidRDefault="005D03F6" w:rsidP="005D03F6">
            <w:pPr>
              <w:jc w:val="center"/>
            </w:pPr>
            <w:r w:rsidRPr="00E81E66">
              <w:t>2021 – 32;</w:t>
            </w:r>
          </w:p>
          <w:p w:rsidR="005D03F6" w:rsidRPr="00E81E66" w:rsidRDefault="005D03F6" w:rsidP="005D03F6">
            <w:pPr>
              <w:jc w:val="center"/>
            </w:pPr>
            <w:r w:rsidRPr="00E81E66">
              <w:t>2022 – 78;</w:t>
            </w:r>
          </w:p>
          <w:p w:rsidR="005D03F6" w:rsidRPr="00E81E66" w:rsidRDefault="005D03F6" w:rsidP="005D03F6">
            <w:pPr>
              <w:jc w:val="center"/>
            </w:pPr>
            <w:r w:rsidRPr="00E81E66">
              <w:t>2023 – 9;</w:t>
            </w:r>
          </w:p>
          <w:p w:rsidR="005D03F6" w:rsidRPr="00E81E66" w:rsidRDefault="005D03F6" w:rsidP="005D03F6">
            <w:pPr>
              <w:jc w:val="center"/>
            </w:pPr>
            <w:r w:rsidRPr="00E81E66">
              <w:t>2024 – 11.</w:t>
            </w:r>
          </w:p>
          <w:p w:rsidR="005D03F6" w:rsidRPr="00E81E66" w:rsidRDefault="005D03F6" w:rsidP="005D03F6">
            <w:pPr>
              <w:jc w:val="center"/>
            </w:pPr>
          </w:p>
        </w:tc>
      </w:tr>
      <w:tr w:rsidR="000E3D5F" w:rsidRPr="00E81E66" w:rsidTr="00C5657A">
        <w:tc>
          <w:tcPr>
            <w:tcW w:w="652" w:type="dxa"/>
          </w:tcPr>
          <w:p w:rsidR="00563AEB" w:rsidRPr="00E81E66" w:rsidRDefault="00323D6F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1.6</w:t>
            </w:r>
          </w:p>
        </w:tc>
        <w:tc>
          <w:tcPr>
            <w:tcW w:w="4362" w:type="dxa"/>
          </w:tcPr>
          <w:p w:rsidR="00563AEB" w:rsidRPr="00E81E66" w:rsidRDefault="00A50EE3" w:rsidP="00A50EE3">
            <w:pPr>
              <w:suppressAutoHyphens w:val="0"/>
              <w:autoSpaceDE w:val="0"/>
              <w:autoSpaceDN w:val="0"/>
              <w:adjustRightInd w:val="0"/>
              <w:spacing w:line="276" w:lineRule="auto"/>
            </w:pPr>
            <w:r w:rsidRPr="00E81E66">
              <w:t>Обучение и аттестация региональной управленческой команды Ленинградской области по развитию экспорта</w:t>
            </w:r>
          </w:p>
        </w:tc>
        <w:tc>
          <w:tcPr>
            <w:tcW w:w="2929" w:type="dxa"/>
          </w:tcPr>
          <w:p w:rsidR="00563AEB" w:rsidRPr="00E81E66" w:rsidRDefault="00A50EE3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Комитет экономического развития и инвестиционной деятельности Ленинградской области, АНО «Центр развития промышленности Ленинградской области»</w:t>
            </w:r>
          </w:p>
        </w:tc>
        <w:tc>
          <w:tcPr>
            <w:tcW w:w="1685" w:type="dxa"/>
          </w:tcPr>
          <w:p w:rsidR="00563AEB" w:rsidRPr="00E81E66" w:rsidRDefault="00A50EE3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2021</w:t>
            </w:r>
          </w:p>
        </w:tc>
        <w:tc>
          <w:tcPr>
            <w:tcW w:w="1819" w:type="dxa"/>
          </w:tcPr>
          <w:p w:rsidR="00563AEB" w:rsidRPr="00E81E66" w:rsidRDefault="00A50EE3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2024</w:t>
            </w:r>
          </w:p>
        </w:tc>
        <w:tc>
          <w:tcPr>
            <w:tcW w:w="4396" w:type="dxa"/>
          </w:tcPr>
          <w:p w:rsidR="00764664" w:rsidRPr="00E81E66" w:rsidRDefault="00D910CF" w:rsidP="00764664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ru-RU"/>
              </w:rPr>
            </w:pPr>
            <w:r w:rsidRPr="00E81E66">
              <w:t>Повышение уровня компетенций и профессионализма управленческой команды при формировании внешнеэкономической политики  и реализации региональной программы по развитию экспорта на территории Ленинградской области</w:t>
            </w:r>
            <w:r w:rsidR="00764664" w:rsidRPr="00E81E66">
              <w:t xml:space="preserve">. </w:t>
            </w:r>
            <w:r w:rsidR="00764664" w:rsidRPr="00E81E66">
              <w:rPr>
                <w:rFonts w:eastAsiaTheme="minorEastAsia"/>
                <w:lang w:eastAsia="ru-RU"/>
              </w:rPr>
              <w:t>Количество проведённых мероприятий (единиц);</w:t>
            </w:r>
          </w:p>
          <w:p w:rsidR="00764664" w:rsidRPr="00E81E66" w:rsidRDefault="00764664" w:rsidP="0076466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E81E66">
              <w:rPr>
                <w:rFonts w:eastAsiaTheme="minorEastAsia"/>
                <w:lang w:eastAsia="ru-RU"/>
              </w:rPr>
              <w:t>2021 – 1;</w:t>
            </w:r>
          </w:p>
          <w:p w:rsidR="00764664" w:rsidRPr="00E81E66" w:rsidRDefault="00764664" w:rsidP="0076466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E81E66">
              <w:rPr>
                <w:rFonts w:eastAsiaTheme="minorEastAsia"/>
                <w:lang w:eastAsia="ru-RU"/>
              </w:rPr>
              <w:t>2022 – 1;</w:t>
            </w:r>
          </w:p>
          <w:p w:rsidR="00764664" w:rsidRPr="00E81E66" w:rsidRDefault="00764664" w:rsidP="0076466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E81E66">
              <w:rPr>
                <w:rFonts w:eastAsiaTheme="minorEastAsia"/>
                <w:lang w:eastAsia="ru-RU"/>
              </w:rPr>
              <w:lastRenderedPageBreak/>
              <w:t>2023 – 1;</w:t>
            </w:r>
          </w:p>
          <w:p w:rsidR="00764664" w:rsidRPr="00E81E66" w:rsidRDefault="00764664" w:rsidP="00764664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rPr>
                <w:rFonts w:eastAsiaTheme="minorEastAsia"/>
                <w:lang w:eastAsia="ru-RU"/>
              </w:rPr>
              <w:t>2024 – 1.</w:t>
            </w:r>
          </w:p>
        </w:tc>
      </w:tr>
      <w:tr w:rsidR="000E3D5F" w:rsidRPr="00E81E66" w:rsidTr="00C5657A">
        <w:tc>
          <w:tcPr>
            <w:tcW w:w="652" w:type="dxa"/>
          </w:tcPr>
          <w:p w:rsidR="00563AEB" w:rsidRPr="00E81E66" w:rsidRDefault="00323D6F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lastRenderedPageBreak/>
              <w:t>1.7</w:t>
            </w:r>
          </w:p>
        </w:tc>
        <w:tc>
          <w:tcPr>
            <w:tcW w:w="4362" w:type="dxa"/>
          </w:tcPr>
          <w:p w:rsidR="00563AEB" w:rsidRPr="00E81E66" w:rsidRDefault="00750EE1" w:rsidP="00750EE1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E81E66">
              <w:t>Актуализация реестра экспортеров и потенциальных экспортеров</w:t>
            </w:r>
          </w:p>
        </w:tc>
        <w:tc>
          <w:tcPr>
            <w:tcW w:w="2929" w:type="dxa"/>
          </w:tcPr>
          <w:p w:rsidR="00563AEB" w:rsidRPr="00E81E66" w:rsidRDefault="00750EE1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Комитет экономического развития и инвестиционной деятельности Ленинградской области, АНО «Центр развития промышленности Ленинградской области»</w:t>
            </w:r>
          </w:p>
        </w:tc>
        <w:tc>
          <w:tcPr>
            <w:tcW w:w="1685" w:type="dxa"/>
          </w:tcPr>
          <w:p w:rsidR="00563AEB" w:rsidRPr="00E81E66" w:rsidRDefault="00750EE1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2021</w:t>
            </w:r>
          </w:p>
        </w:tc>
        <w:tc>
          <w:tcPr>
            <w:tcW w:w="1819" w:type="dxa"/>
          </w:tcPr>
          <w:p w:rsidR="00563AEB" w:rsidRPr="00E81E66" w:rsidRDefault="00750EE1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2024</w:t>
            </w:r>
          </w:p>
        </w:tc>
        <w:tc>
          <w:tcPr>
            <w:tcW w:w="4396" w:type="dxa"/>
          </w:tcPr>
          <w:p w:rsidR="00563AEB" w:rsidRPr="00E81E66" w:rsidRDefault="007E16A9" w:rsidP="007E16A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Обеспечение проведения системной работы по ежегодному анализу и  анкетированию предприятий области, в том числе определение их готовности к выходу на экспорт, выявление потребностей в поддержке и барьеров для ведения экспортной деятельности.</w:t>
            </w:r>
          </w:p>
          <w:p w:rsidR="007E16A9" w:rsidRPr="00E81E66" w:rsidRDefault="007E16A9" w:rsidP="007E16A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E81E66">
              <w:rPr>
                <w:rFonts w:eastAsiaTheme="minorEastAsia"/>
                <w:lang w:eastAsia="ru-RU"/>
              </w:rPr>
              <w:t>Количество проведённых мероприятий (единиц);</w:t>
            </w:r>
          </w:p>
          <w:p w:rsidR="007E16A9" w:rsidRPr="00E81E66" w:rsidRDefault="007E16A9" w:rsidP="007E16A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E81E66">
              <w:rPr>
                <w:rFonts w:eastAsiaTheme="minorEastAsia"/>
                <w:lang w:eastAsia="ru-RU"/>
              </w:rPr>
              <w:t>2021 – 1;</w:t>
            </w:r>
          </w:p>
          <w:p w:rsidR="007E16A9" w:rsidRPr="00E81E66" w:rsidRDefault="007E16A9" w:rsidP="007E16A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E81E66">
              <w:rPr>
                <w:rFonts w:eastAsiaTheme="minorEastAsia"/>
                <w:lang w:eastAsia="ru-RU"/>
              </w:rPr>
              <w:t>2022 – 1;</w:t>
            </w:r>
          </w:p>
          <w:p w:rsidR="007E16A9" w:rsidRPr="00E81E66" w:rsidRDefault="007E16A9" w:rsidP="007E16A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E81E66">
              <w:rPr>
                <w:rFonts w:eastAsiaTheme="minorEastAsia"/>
                <w:lang w:eastAsia="ru-RU"/>
              </w:rPr>
              <w:t>2023 – 1;</w:t>
            </w:r>
          </w:p>
          <w:p w:rsidR="007E16A9" w:rsidRPr="00E81E66" w:rsidRDefault="00404128" w:rsidP="00404128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</w:pPr>
            <w:r w:rsidRPr="00E81E66">
              <w:rPr>
                <w:rFonts w:eastAsiaTheme="minorEastAsia"/>
                <w:lang w:eastAsia="ru-RU"/>
              </w:rPr>
              <w:t>2024 – 1.</w:t>
            </w:r>
          </w:p>
        </w:tc>
      </w:tr>
      <w:tr w:rsidR="000E3D5F" w:rsidRPr="00E81E66" w:rsidTr="00C5657A">
        <w:tc>
          <w:tcPr>
            <w:tcW w:w="652" w:type="dxa"/>
          </w:tcPr>
          <w:p w:rsidR="00563AEB" w:rsidRPr="00E81E66" w:rsidRDefault="00323D6F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1.8</w:t>
            </w:r>
          </w:p>
        </w:tc>
        <w:tc>
          <w:tcPr>
            <w:tcW w:w="4362" w:type="dxa"/>
          </w:tcPr>
          <w:p w:rsidR="00563AEB" w:rsidRPr="00E81E66" w:rsidRDefault="006259DE" w:rsidP="006259DE">
            <w:pPr>
              <w:suppressAutoHyphens w:val="0"/>
              <w:autoSpaceDE w:val="0"/>
              <w:autoSpaceDN w:val="0"/>
              <w:adjustRightInd w:val="0"/>
              <w:spacing w:line="276" w:lineRule="auto"/>
            </w:pPr>
            <w:r w:rsidRPr="00E81E66">
              <w:t>Обеспечение присутствия Ленинградской области на зарубежных рынках</w:t>
            </w:r>
          </w:p>
        </w:tc>
        <w:tc>
          <w:tcPr>
            <w:tcW w:w="2929" w:type="dxa"/>
          </w:tcPr>
          <w:p w:rsidR="00F123AE" w:rsidRPr="00E81E66" w:rsidRDefault="00665F0D" w:rsidP="00F123AE">
            <w:pPr>
              <w:jc w:val="center"/>
            </w:pPr>
            <w:r w:rsidRPr="00E81E66">
              <w:t xml:space="preserve">Комитет экономического развития и инвестиционной деятельности Ленинградской области, </w:t>
            </w:r>
            <w:r w:rsidR="00F123AE" w:rsidRPr="00E81E66">
              <w:t>Комитет по внешним связям Ленинградской области,</w:t>
            </w:r>
          </w:p>
          <w:p w:rsidR="00563AEB" w:rsidRPr="00E81E66" w:rsidRDefault="00665F0D" w:rsidP="0040366D">
            <w:pPr>
              <w:jc w:val="center"/>
            </w:pPr>
            <w:r w:rsidRPr="00E81E66">
              <w:t>АНО «Центр развития промышленности Ленинградской области»</w:t>
            </w:r>
          </w:p>
        </w:tc>
        <w:tc>
          <w:tcPr>
            <w:tcW w:w="1685" w:type="dxa"/>
          </w:tcPr>
          <w:p w:rsidR="00563AEB" w:rsidRPr="00E81E66" w:rsidRDefault="00665F0D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2021</w:t>
            </w:r>
          </w:p>
        </w:tc>
        <w:tc>
          <w:tcPr>
            <w:tcW w:w="1819" w:type="dxa"/>
          </w:tcPr>
          <w:p w:rsidR="00563AEB" w:rsidRPr="00E81E66" w:rsidRDefault="00665F0D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2024</w:t>
            </w:r>
          </w:p>
        </w:tc>
        <w:tc>
          <w:tcPr>
            <w:tcW w:w="4396" w:type="dxa"/>
          </w:tcPr>
          <w:p w:rsidR="00F94402" w:rsidRPr="00E81E66" w:rsidRDefault="00F123AE" w:rsidP="009E6D6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Развитие международных и внешнеэкономических связей Ленинградской области с целью продвижения экспорта за рубежом.</w:t>
            </w:r>
          </w:p>
          <w:p w:rsidR="009E6D6D" w:rsidRPr="00E81E66" w:rsidRDefault="009E6D6D" w:rsidP="009E6D6D">
            <w:pPr>
              <w:jc w:val="center"/>
              <w:rPr>
                <w:rFonts w:eastAsiaTheme="minorEastAsia"/>
                <w:lang w:eastAsia="ru-RU"/>
              </w:rPr>
            </w:pPr>
            <w:r w:rsidRPr="00E81E66">
              <w:rPr>
                <w:rFonts w:eastAsiaTheme="minorEastAsia"/>
                <w:lang w:eastAsia="ru-RU"/>
              </w:rPr>
              <w:t>Количество проведённых мероприятий (единиц):</w:t>
            </w:r>
          </w:p>
          <w:p w:rsidR="009E6D6D" w:rsidRPr="00E81E66" w:rsidRDefault="009E6D6D" w:rsidP="009E6D6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E81E66">
              <w:rPr>
                <w:rFonts w:eastAsiaTheme="minorEastAsia"/>
                <w:lang w:eastAsia="ru-RU"/>
              </w:rPr>
              <w:t>2021 –</w:t>
            </w:r>
            <w:r w:rsidR="00F232A1" w:rsidRPr="00E81E66">
              <w:rPr>
                <w:rFonts w:eastAsiaTheme="minorEastAsia"/>
                <w:lang w:eastAsia="ru-RU"/>
              </w:rPr>
              <w:t xml:space="preserve"> </w:t>
            </w:r>
            <w:r w:rsidR="00F94402" w:rsidRPr="00E81E66">
              <w:rPr>
                <w:rFonts w:eastAsiaTheme="minorEastAsia"/>
                <w:lang w:eastAsia="ru-RU"/>
              </w:rPr>
              <w:t>2</w:t>
            </w:r>
            <w:r w:rsidRPr="00E81E66">
              <w:rPr>
                <w:rFonts w:eastAsiaTheme="minorEastAsia"/>
                <w:lang w:eastAsia="ru-RU"/>
              </w:rPr>
              <w:t>;</w:t>
            </w:r>
          </w:p>
          <w:p w:rsidR="009E6D6D" w:rsidRPr="00E81E66" w:rsidRDefault="00F232A1" w:rsidP="009E6D6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E81E66">
              <w:rPr>
                <w:rFonts w:eastAsiaTheme="minorEastAsia"/>
                <w:lang w:eastAsia="ru-RU"/>
              </w:rPr>
              <w:t xml:space="preserve">2022 – </w:t>
            </w:r>
            <w:r w:rsidR="00F94402" w:rsidRPr="00E81E66">
              <w:rPr>
                <w:rFonts w:eastAsiaTheme="minorEastAsia"/>
                <w:lang w:eastAsia="ru-RU"/>
              </w:rPr>
              <w:t>3</w:t>
            </w:r>
            <w:r w:rsidR="009E6D6D" w:rsidRPr="00E81E66">
              <w:rPr>
                <w:rFonts w:eastAsiaTheme="minorEastAsia"/>
                <w:lang w:eastAsia="ru-RU"/>
              </w:rPr>
              <w:t>;</w:t>
            </w:r>
          </w:p>
          <w:p w:rsidR="009E6D6D" w:rsidRPr="00E81E66" w:rsidRDefault="00F232A1" w:rsidP="009E6D6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E81E66">
              <w:rPr>
                <w:rFonts w:eastAsiaTheme="minorEastAsia"/>
                <w:lang w:eastAsia="ru-RU"/>
              </w:rPr>
              <w:t xml:space="preserve">2023 – </w:t>
            </w:r>
            <w:r w:rsidR="00F94402" w:rsidRPr="00E81E66">
              <w:rPr>
                <w:rFonts w:eastAsiaTheme="minorEastAsia"/>
                <w:lang w:eastAsia="ru-RU"/>
              </w:rPr>
              <w:t>4</w:t>
            </w:r>
            <w:r w:rsidR="009E6D6D" w:rsidRPr="00E81E66">
              <w:rPr>
                <w:rFonts w:eastAsiaTheme="minorEastAsia"/>
                <w:lang w:eastAsia="ru-RU"/>
              </w:rPr>
              <w:t>;</w:t>
            </w:r>
          </w:p>
          <w:p w:rsidR="00563AEB" w:rsidRPr="00E81E66" w:rsidRDefault="00F232A1" w:rsidP="00F94402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</w:pPr>
            <w:r w:rsidRPr="00E81E66">
              <w:rPr>
                <w:rFonts w:eastAsiaTheme="minorEastAsia"/>
                <w:lang w:eastAsia="ru-RU"/>
              </w:rPr>
              <w:t xml:space="preserve">2024 – </w:t>
            </w:r>
            <w:r w:rsidR="00F94402" w:rsidRPr="00E81E66">
              <w:rPr>
                <w:rFonts w:eastAsiaTheme="minorEastAsia"/>
                <w:lang w:eastAsia="ru-RU"/>
              </w:rPr>
              <w:t>4</w:t>
            </w:r>
            <w:r w:rsidR="002A0D6C" w:rsidRPr="00E81E66">
              <w:rPr>
                <w:rFonts w:eastAsiaTheme="minorEastAsia"/>
                <w:lang w:eastAsia="ru-RU"/>
              </w:rPr>
              <w:t>.</w:t>
            </w:r>
          </w:p>
        </w:tc>
      </w:tr>
      <w:tr w:rsidR="000E3D5F" w:rsidRPr="00E81E66" w:rsidTr="00C5657A">
        <w:tc>
          <w:tcPr>
            <w:tcW w:w="652" w:type="dxa"/>
          </w:tcPr>
          <w:p w:rsidR="002335A7" w:rsidRPr="00E81E66" w:rsidRDefault="002335A7" w:rsidP="00323D6F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1.</w:t>
            </w:r>
            <w:r w:rsidR="00323D6F" w:rsidRPr="00E81E66">
              <w:t>9</w:t>
            </w:r>
          </w:p>
        </w:tc>
        <w:tc>
          <w:tcPr>
            <w:tcW w:w="4362" w:type="dxa"/>
          </w:tcPr>
          <w:p w:rsidR="002335A7" w:rsidRPr="00E81E66" w:rsidRDefault="002335A7" w:rsidP="00B76647">
            <w:pPr>
              <w:suppressAutoHyphens w:val="0"/>
              <w:autoSpaceDE w:val="0"/>
              <w:autoSpaceDN w:val="0"/>
              <w:adjustRightInd w:val="0"/>
              <w:spacing w:line="276" w:lineRule="auto"/>
            </w:pPr>
            <w:r w:rsidRPr="00E81E66">
              <w:t xml:space="preserve">Развитие системы подготовки кадров в сфере ведения внешнеэкономической деятельности на территории </w:t>
            </w:r>
            <w:r w:rsidR="00B76647" w:rsidRPr="00E81E66">
              <w:t>Ленинградской</w:t>
            </w:r>
            <w:r w:rsidRPr="00E81E66">
              <w:t xml:space="preserve"> области</w:t>
            </w:r>
          </w:p>
        </w:tc>
        <w:tc>
          <w:tcPr>
            <w:tcW w:w="2929" w:type="dxa"/>
          </w:tcPr>
          <w:p w:rsidR="006651CD" w:rsidRPr="00E81E66" w:rsidRDefault="006651CD" w:rsidP="006651CD">
            <w:pPr>
              <w:jc w:val="center"/>
            </w:pPr>
            <w:r w:rsidRPr="00E81E66">
              <w:t>Комитет экономического развития и инвестиционной деятельности Ленинградской области, АНО «Центр развития промышленности Ленинградской области»</w:t>
            </w:r>
          </w:p>
          <w:p w:rsidR="002335A7" w:rsidRPr="00E81E66" w:rsidRDefault="002335A7" w:rsidP="00665F0D">
            <w:pPr>
              <w:jc w:val="center"/>
            </w:pPr>
          </w:p>
        </w:tc>
        <w:tc>
          <w:tcPr>
            <w:tcW w:w="1685" w:type="dxa"/>
          </w:tcPr>
          <w:p w:rsidR="002335A7" w:rsidRPr="00E81E66" w:rsidRDefault="006651CD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2021</w:t>
            </w:r>
          </w:p>
        </w:tc>
        <w:tc>
          <w:tcPr>
            <w:tcW w:w="1819" w:type="dxa"/>
          </w:tcPr>
          <w:p w:rsidR="002335A7" w:rsidRPr="00E81E66" w:rsidRDefault="006651CD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2024</w:t>
            </w:r>
          </w:p>
        </w:tc>
        <w:tc>
          <w:tcPr>
            <w:tcW w:w="4396" w:type="dxa"/>
          </w:tcPr>
          <w:p w:rsidR="008A7B3A" w:rsidRPr="00E81E66" w:rsidRDefault="006651CD" w:rsidP="008A7B3A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 xml:space="preserve">Обеспечение переквалификации персонала </w:t>
            </w:r>
            <w:proofErr w:type="spellStart"/>
            <w:r w:rsidRPr="00E81E66">
              <w:t>экспортно</w:t>
            </w:r>
            <w:proofErr w:type="spellEnd"/>
            <w:r w:rsidRPr="00E81E66">
              <w:t xml:space="preserve"> ориентированных </w:t>
            </w:r>
            <w:r w:rsidR="00AE5DD9" w:rsidRPr="00E81E66">
              <w:t>предприятий</w:t>
            </w:r>
            <w:r w:rsidRPr="00E81E66">
              <w:t xml:space="preserve"> </w:t>
            </w:r>
            <w:r w:rsidR="00B76647" w:rsidRPr="00E81E66">
              <w:t xml:space="preserve">Ленинградской </w:t>
            </w:r>
            <w:r w:rsidRPr="00E81E66">
              <w:t>области по целевым программам развития компетенций в сфере внешнеэкономической</w:t>
            </w:r>
            <w:r w:rsidR="001309F9" w:rsidRPr="00E81E66">
              <w:t xml:space="preserve"> </w:t>
            </w:r>
            <w:r w:rsidR="001F1964" w:rsidRPr="00E81E66">
              <w:t>деятельности</w:t>
            </w:r>
            <w:r w:rsidR="008A7B3A" w:rsidRPr="00E81E66">
              <w:t>.</w:t>
            </w:r>
            <w:r w:rsidR="008A7B3A" w:rsidRPr="00E81E66">
              <w:rPr>
                <w:rFonts w:eastAsiaTheme="minorEastAsia"/>
                <w:lang w:eastAsia="ru-RU"/>
              </w:rPr>
              <w:t xml:space="preserve"> </w:t>
            </w:r>
            <w:r w:rsidR="008A7B3A" w:rsidRPr="00E81E66">
              <w:t>Количество проведённых мероприятий (единиц):</w:t>
            </w:r>
          </w:p>
          <w:p w:rsidR="008A7B3A" w:rsidRPr="00E81E66" w:rsidRDefault="008A7B3A" w:rsidP="008A7B3A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2021 – 1;</w:t>
            </w:r>
          </w:p>
          <w:p w:rsidR="008A7B3A" w:rsidRPr="00E81E66" w:rsidRDefault="008A7B3A" w:rsidP="008A7B3A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lastRenderedPageBreak/>
              <w:t>2022 – 1;</w:t>
            </w:r>
          </w:p>
          <w:p w:rsidR="008A7B3A" w:rsidRPr="00E81E66" w:rsidRDefault="008A7B3A" w:rsidP="008A7B3A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2023 – 1;</w:t>
            </w:r>
          </w:p>
          <w:p w:rsidR="008A7B3A" w:rsidRPr="00E81E66" w:rsidRDefault="008A7B3A" w:rsidP="00532F9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2024 – 1.</w:t>
            </w:r>
          </w:p>
        </w:tc>
      </w:tr>
      <w:tr w:rsidR="00750EE1" w:rsidRPr="00E81E66" w:rsidTr="00C5657A">
        <w:tc>
          <w:tcPr>
            <w:tcW w:w="15843" w:type="dxa"/>
            <w:gridSpan w:val="6"/>
          </w:tcPr>
          <w:p w:rsidR="00750EE1" w:rsidRPr="00E81E66" w:rsidRDefault="00750EE1" w:rsidP="00750EE1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lastRenderedPageBreak/>
              <w:t>Основное мероприятие 2 «Обеспечение доступа к необходимым мерам поддержки экспортной деятельности в Ленинградской области»</w:t>
            </w:r>
          </w:p>
        </w:tc>
      </w:tr>
      <w:tr w:rsidR="00724B87" w:rsidRPr="00E81E66" w:rsidTr="00C5657A">
        <w:tc>
          <w:tcPr>
            <w:tcW w:w="652" w:type="dxa"/>
          </w:tcPr>
          <w:p w:rsidR="00724B87" w:rsidRPr="00E81E66" w:rsidRDefault="00724B87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2.1</w:t>
            </w:r>
          </w:p>
        </w:tc>
        <w:tc>
          <w:tcPr>
            <w:tcW w:w="4362" w:type="dxa"/>
          </w:tcPr>
          <w:p w:rsidR="00724B87" w:rsidRPr="00E81E66" w:rsidRDefault="00724B87" w:rsidP="00724B87">
            <w:pPr>
              <w:suppressAutoHyphens w:val="0"/>
              <w:autoSpaceDE w:val="0"/>
              <w:autoSpaceDN w:val="0"/>
              <w:adjustRightInd w:val="0"/>
              <w:spacing w:line="276" w:lineRule="auto"/>
            </w:pPr>
            <w:r w:rsidRPr="00E81E66">
              <w:t>Субсидия АНО «Центр развития промышленности Ленинградской области» на обеспечение деятельности по созданию и (или) развитию центра поддержки экспорта</w:t>
            </w:r>
          </w:p>
        </w:tc>
        <w:tc>
          <w:tcPr>
            <w:tcW w:w="2929" w:type="dxa"/>
          </w:tcPr>
          <w:p w:rsidR="00724B87" w:rsidRPr="00E81E66" w:rsidRDefault="0096025E" w:rsidP="00FF33A2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Комитет экономического развития и инвестиционной деятельности Ленинградской области</w:t>
            </w:r>
          </w:p>
        </w:tc>
        <w:tc>
          <w:tcPr>
            <w:tcW w:w="1685" w:type="dxa"/>
          </w:tcPr>
          <w:p w:rsidR="00724B87" w:rsidRPr="00E81E66" w:rsidRDefault="0096025E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2021</w:t>
            </w:r>
          </w:p>
        </w:tc>
        <w:tc>
          <w:tcPr>
            <w:tcW w:w="1819" w:type="dxa"/>
          </w:tcPr>
          <w:p w:rsidR="00724B87" w:rsidRPr="00E81E66" w:rsidRDefault="0096025E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2024</w:t>
            </w:r>
          </w:p>
        </w:tc>
        <w:tc>
          <w:tcPr>
            <w:tcW w:w="4396" w:type="dxa"/>
          </w:tcPr>
          <w:p w:rsidR="0096025E" w:rsidRPr="00E81E66" w:rsidRDefault="0096025E" w:rsidP="0096025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Центром поддержки экспорта при содейств</w:t>
            </w:r>
            <w:proofErr w:type="gramStart"/>
            <w:r w:rsidRPr="00E81E66">
              <w:t>ии АО</w:t>
            </w:r>
            <w:proofErr w:type="gramEnd"/>
            <w:r w:rsidRPr="00E81E66">
              <w:t xml:space="preserve"> «РЭЦ» организовано оказание комплексных услуг субъектам МСП, осуществляющих экспортную деятельность, с целью заключения экспортных контрактов. Количество субъектов МСП, заключивших экспортные контракты при поддержке центра поддержки экспорта составит</w:t>
            </w:r>
            <w:proofErr w:type="gramStart"/>
            <w:r w:rsidRPr="00E81E66">
              <w:t xml:space="preserve"> :</w:t>
            </w:r>
            <w:proofErr w:type="gramEnd"/>
          </w:p>
          <w:p w:rsidR="0096025E" w:rsidRPr="00E81E66" w:rsidRDefault="0096025E" w:rsidP="0096025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- в 2021 году - 70 ед.;</w:t>
            </w:r>
          </w:p>
          <w:p w:rsidR="0096025E" w:rsidRPr="00E81E66" w:rsidRDefault="0096025E" w:rsidP="0096025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- в 2022 году - 46 ед.;</w:t>
            </w:r>
          </w:p>
          <w:p w:rsidR="0096025E" w:rsidRPr="00E81E66" w:rsidRDefault="0096025E" w:rsidP="0096025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- в 2023 году - 49 ед.;</w:t>
            </w:r>
          </w:p>
          <w:p w:rsidR="00724B87" w:rsidRPr="00E81E66" w:rsidRDefault="0096025E" w:rsidP="0096025E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- в 2024 году - 51 ед.</w:t>
            </w:r>
          </w:p>
        </w:tc>
      </w:tr>
      <w:tr w:rsidR="000E3D5F" w:rsidRPr="00E81E66" w:rsidTr="00C5657A">
        <w:tc>
          <w:tcPr>
            <w:tcW w:w="652" w:type="dxa"/>
          </w:tcPr>
          <w:p w:rsidR="00750EE1" w:rsidRPr="00E81E66" w:rsidRDefault="00615994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2.2</w:t>
            </w:r>
          </w:p>
        </w:tc>
        <w:tc>
          <w:tcPr>
            <w:tcW w:w="4362" w:type="dxa"/>
          </w:tcPr>
          <w:p w:rsidR="00750EE1" w:rsidRPr="00E81E66" w:rsidRDefault="000E3D5F" w:rsidP="00FF33A2">
            <w:pPr>
              <w:suppressAutoHyphens w:val="0"/>
              <w:autoSpaceDE w:val="0"/>
              <w:autoSpaceDN w:val="0"/>
              <w:adjustRightInd w:val="0"/>
              <w:spacing w:line="276" w:lineRule="auto"/>
            </w:pPr>
            <w:r w:rsidRPr="00E81E66">
              <w:t xml:space="preserve">Субъектам МСП Ленинградской области оказана поддержка в виде возмещения затрат, связанных с продвижением продукции на внешние рынки  </w:t>
            </w:r>
          </w:p>
        </w:tc>
        <w:tc>
          <w:tcPr>
            <w:tcW w:w="2929" w:type="dxa"/>
          </w:tcPr>
          <w:p w:rsidR="00750EE1" w:rsidRPr="00E81E66" w:rsidRDefault="000E3D5F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Комитет экономического развития и инвестиционной деятельности Ленинградской области</w:t>
            </w:r>
          </w:p>
        </w:tc>
        <w:tc>
          <w:tcPr>
            <w:tcW w:w="1685" w:type="dxa"/>
          </w:tcPr>
          <w:p w:rsidR="00750EE1" w:rsidRPr="00E81E66" w:rsidRDefault="000E3D5F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2021</w:t>
            </w:r>
          </w:p>
        </w:tc>
        <w:tc>
          <w:tcPr>
            <w:tcW w:w="1819" w:type="dxa"/>
          </w:tcPr>
          <w:p w:rsidR="00750EE1" w:rsidRPr="00E81E66" w:rsidRDefault="000E3D5F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2024</w:t>
            </w:r>
          </w:p>
        </w:tc>
        <w:tc>
          <w:tcPr>
            <w:tcW w:w="4396" w:type="dxa"/>
          </w:tcPr>
          <w:p w:rsidR="004249FF" w:rsidRPr="00E81E66" w:rsidRDefault="004249FF" w:rsidP="004249FF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Предоставлена субсидия на возмещение части затрат, связанных с продвижением продукции, произведенной на территории и Ленинградской области</w:t>
            </w:r>
            <w:r w:rsidR="00545C62" w:rsidRPr="00E81E66">
              <w:t>,</w:t>
            </w:r>
            <w:r w:rsidRPr="00E81E66">
              <w:t xml:space="preserve"> на внешние рынки:</w:t>
            </w:r>
          </w:p>
          <w:p w:rsidR="004249FF" w:rsidRPr="00E81E66" w:rsidRDefault="004249FF" w:rsidP="004249FF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- в 2021 году - 10 ед.;</w:t>
            </w:r>
          </w:p>
          <w:p w:rsidR="004249FF" w:rsidRPr="00E81E66" w:rsidRDefault="004249FF" w:rsidP="004249FF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- в 2022 году - 15 ед.;</w:t>
            </w:r>
          </w:p>
          <w:p w:rsidR="004249FF" w:rsidRPr="00E81E66" w:rsidRDefault="004249FF" w:rsidP="004249FF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- в 2023 году - 20 ед.;</w:t>
            </w:r>
          </w:p>
          <w:p w:rsidR="00750EE1" w:rsidRPr="00E81E66" w:rsidRDefault="004249FF" w:rsidP="004249FF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- в 2024 году - 25 ед.</w:t>
            </w:r>
          </w:p>
        </w:tc>
      </w:tr>
      <w:tr w:rsidR="000E3D5F" w:rsidRPr="00E81E66" w:rsidTr="00C5657A">
        <w:tc>
          <w:tcPr>
            <w:tcW w:w="652" w:type="dxa"/>
          </w:tcPr>
          <w:p w:rsidR="006259DE" w:rsidRPr="00E81E66" w:rsidRDefault="00724B87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2.3</w:t>
            </w:r>
          </w:p>
        </w:tc>
        <w:tc>
          <w:tcPr>
            <w:tcW w:w="4362" w:type="dxa"/>
          </w:tcPr>
          <w:p w:rsidR="006259DE" w:rsidRPr="00E81E66" w:rsidRDefault="00382616" w:rsidP="00323B2C">
            <w:pPr>
              <w:suppressAutoHyphens w:val="0"/>
              <w:autoSpaceDE w:val="0"/>
              <w:autoSpaceDN w:val="0"/>
              <w:adjustRightInd w:val="0"/>
              <w:spacing w:line="276" w:lineRule="auto"/>
            </w:pPr>
            <w:r w:rsidRPr="00E81E66">
              <w:rPr>
                <w:lang w:eastAsia="en-US"/>
              </w:rPr>
              <w:t xml:space="preserve">Организация мероприятий по внедрению системы «Инвестиционный лифт» в сфере несырьевого экспорта и экспорта услуг с участием региональных гарантийных </w:t>
            </w:r>
            <w:r w:rsidR="00323B2C" w:rsidRPr="00E81E66">
              <w:rPr>
                <w:lang w:eastAsia="en-US"/>
              </w:rPr>
              <w:t>предприятий</w:t>
            </w:r>
            <w:r w:rsidRPr="00E81E66">
              <w:rPr>
                <w:lang w:eastAsia="en-US"/>
              </w:rPr>
              <w:t xml:space="preserve">, центров поддержки </w:t>
            </w:r>
            <w:r w:rsidRPr="00E81E66">
              <w:rPr>
                <w:lang w:eastAsia="en-US"/>
              </w:rPr>
              <w:lastRenderedPageBreak/>
              <w:t>экспорта (ЦПЭ), региональных фондов развития промышленности</w:t>
            </w:r>
          </w:p>
        </w:tc>
        <w:tc>
          <w:tcPr>
            <w:tcW w:w="2929" w:type="dxa"/>
          </w:tcPr>
          <w:p w:rsidR="006259DE" w:rsidRPr="00E81E66" w:rsidRDefault="00382616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lastRenderedPageBreak/>
              <w:t>Комитет экономического развития и инвестиционной деятельности Ленинградской области</w:t>
            </w:r>
          </w:p>
        </w:tc>
        <w:tc>
          <w:tcPr>
            <w:tcW w:w="1685" w:type="dxa"/>
          </w:tcPr>
          <w:p w:rsidR="006259DE" w:rsidRPr="00E81E66" w:rsidRDefault="00382616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2021</w:t>
            </w:r>
          </w:p>
        </w:tc>
        <w:tc>
          <w:tcPr>
            <w:tcW w:w="1819" w:type="dxa"/>
          </w:tcPr>
          <w:p w:rsidR="006259DE" w:rsidRPr="00E81E66" w:rsidRDefault="00382616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2024</w:t>
            </w:r>
          </w:p>
        </w:tc>
        <w:tc>
          <w:tcPr>
            <w:tcW w:w="4396" w:type="dxa"/>
          </w:tcPr>
          <w:p w:rsidR="00382616" w:rsidRPr="00E81E66" w:rsidRDefault="00382616" w:rsidP="00382616">
            <w:pPr>
              <w:jc w:val="center"/>
              <w:rPr>
                <w:rFonts w:eastAsiaTheme="minorEastAsia"/>
                <w:lang w:eastAsia="ru-RU"/>
              </w:rPr>
            </w:pPr>
            <w:r w:rsidRPr="00E81E66">
              <w:t>Обеспечение проведения системной работы по ежегодному привлечению предприятий области к участию в системе «Инвестиционный лифт».</w:t>
            </w:r>
            <w:r w:rsidRPr="00E81E66">
              <w:rPr>
                <w:rFonts w:eastAsiaTheme="minorEastAsia"/>
                <w:lang w:eastAsia="ru-RU"/>
              </w:rPr>
              <w:t xml:space="preserve"> Количество проведённых мероприятий (единиц);</w:t>
            </w:r>
          </w:p>
          <w:p w:rsidR="00382616" w:rsidRPr="00E81E66" w:rsidRDefault="00382616" w:rsidP="0038261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E81E66">
              <w:rPr>
                <w:rFonts w:eastAsiaTheme="minorEastAsia"/>
                <w:lang w:eastAsia="ru-RU"/>
              </w:rPr>
              <w:t xml:space="preserve">2021– </w:t>
            </w:r>
            <w:r w:rsidR="00F94402" w:rsidRPr="00E81E66">
              <w:rPr>
                <w:rFonts w:eastAsiaTheme="minorEastAsia"/>
                <w:lang w:eastAsia="ru-RU"/>
              </w:rPr>
              <w:t>1</w:t>
            </w:r>
            <w:r w:rsidRPr="00E81E66">
              <w:rPr>
                <w:rFonts w:eastAsiaTheme="minorEastAsia"/>
                <w:lang w:eastAsia="ru-RU"/>
              </w:rPr>
              <w:t>;</w:t>
            </w:r>
          </w:p>
          <w:p w:rsidR="00382616" w:rsidRPr="00E81E66" w:rsidRDefault="00F94402" w:rsidP="0038261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E81E66">
              <w:rPr>
                <w:rFonts w:eastAsiaTheme="minorEastAsia"/>
                <w:lang w:eastAsia="ru-RU"/>
              </w:rPr>
              <w:lastRenderedPageBreak/>
              <w:t>2022 – 2</w:t>
            </w:r>
            <w:r w:rsidR="00382616" w:rsidRPr="00E81E66">
              <w:rPr>
                <w:rFonts w:eastAsiaTheme="minorEastAsia"/>
                <w:lang w:eastAsia="ru-RU"/>
              </w:rPr>
              <w:t>;</w:t>
            </w:r>
          </w:p>
          <w:p w:rsidR="00382616" w:rsidRPr="00E81E66" w:rsidRDefault="00F94402" w:rsidP="0038261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E81E66">
              <w:rPr>
                <w:rFonts w:eastAsiaTheme="minorEastAsia"/>
                <w:lang w:eastAsia="ru-RU"/>
              </w:rPr>
              <w:t>2023 – 4</w:t>
            </w:r>
            <w:r w:rsidR="00382616" w:rsidRPr="00E81E66">
              <w:rPr>
                <w:rFonts w:eastAsiaTheme="minorEastAsia"/>
                <w:lang w:eastAsia="ru-RU"/>
              </w:rPr>
              <w:t>;</w:t>
            </w:r>
          </w:p>
          <w:p w:rsidR="006259DE" w:rsidRPr="00E81E66" w:rsidRDefault="00037F73" w:rsidP="00F94402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</w:pPr>
            <w:r w:rsidRPr="00E81E66">
              <w:rPr>
                <w:rFonts w:eastAsiaTheme="minorEastAsia"/>
                <w:lang w:eastAsia="ru-RU"/>
              </w:rPr>
              <w:t xml:space="preserve">2024 – </w:t>
            </w:r>
            <w:r w:rsidR="00F94402" w:rsidRPr="00E81E66">
              <w:rPr>
                <w:rFonts w:eastAsiaTheme="minorEastAsia"/>
                <w:lang w:eastAsia="ru-RU"/>
              </w:rPr>
              <w:t>4</w:t>
            </w:r>
            <w:r w:rsidRPr="00E81E66">
              <w:rPr>
                <w:rFonts w:eastAsiaTheme="minorEastAsia"/>
                <w:lang w:eastAsia="ru-RU"/>
              </w:rPr>
              <w:t>.</w:t>
            </w:r>
          </w:p>
        </w:tc>
      </w:tr>
      <w:tr w:rsidR="000E3D5F" w:rsidRPr="00E81E66" w:rsidTr="00C5657A">
        <w:tc>
          <w:tcPr>
            <w:tcW w:w="652" w:type="dxa"/>
          </w:tcPr>
          <w:p w:rsidR="006259DE" w:rsidRPr="00E81E66" w:rsidRDefault="0088004B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lastRenderedPageBreak/>
              <w:t>2.4</w:t>
            </w:r>
          </w:p>
        </w:tc>
        <w:tc>
          <w:tcPr>
            <w:tcW w:w="4362" w:type="dxa"/>
          </w:tcPr>
          <w:p w:rsidR="006259DE" w:rsidRPr="00E81E66" w:rsidRDefault="0088004B" w:rsidP="0088004B">
            <w:pPr>
              <w:suppressAutoHyphens w:val="0"/>
              <w:autoSpaceDE w:val="0"/>
              <w:autoSpaceDN w:val="0"/>
              <w:adjustRightInd w:val="0"/>
              <w:spacing w:line="276" w:lineRule="auto"/>
            </w:pPr>
            <w:r w:rsidRPr="00E81E66">
              <w:t xml:space="preserve">Проведение </w:t>
            </w:r>
            <w:proofErr w:type="gramStart"/>
            <w:r w:rsidRPr="00E81E66">
              <w:t>мониторинга соответствия центра поддержки экспорта</w:t>
            </w:r>
            <w:proofErr w:type="gramEnd"/>
            <w:r w:rsidRPr="00E81E66">
              <w:t xml:space="preserve"> требованиям Минэкономразвития России в соответствии с порядком проведения акционерным обществом «Российский экспортный центр» мониторинга соблюдения центрами поддержки экспорта требований к центрам поддержки экспорта и анализа результатов деятельности центров поддержки экспорта, утвержденным приказом Минэкономразвития России от 26.10.2019 № 702</w:t>
            </w:r>
          </w:p>
        </w:tc>
        <w:tc>
          <w:tcPr>
            <w:tcW w:w="2929" w:type="dxa"/>
          </w:tcPr>
          <w:p w:rsidR="006259DE" w:rsidRPr="00E81E66" w:rsidRDefault="00E24791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Комитет экономического развития и инвестиционной деятельности Ленинградской области</w:t>
            </w:r>
          </w:p>
        </w:tc>
        <w:tc>
          <w:tcPr>
            <w:tcW w:w="1685" w:type="dxa"/>
          </w:tcPr>
          <w:p w:rsidR="006259DE" w:rsidRPr="00E81E66" w:rsidRDefault="00E24791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2021</w:t>
            </w:r>
          </w:p>
        </w:tc>
        <w:tc>
          <w:tcPr>
            <w:tcW w:w="1819" w:type="dxa"/>
          </w:tcPr>
          <w:p w:rsidR="006259DE" w:rsidRPr="00E81E66" w:rsidRDefault="00E24791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2024</w:t>
            </w:r>
          </w:p>
        </w:tc>
        <w:tc>
          <w:tcPr>
            <w:tcW w:w="4396" w:type="dxa"/>
          </w:tcPr>
          <w:p w:rsidR="00037F73" w:rsidRPr="00E81E66" w:rsidRDefault="00E201D1" w:rsidP="00037F7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 xml:space="preserve">Подтверждение </w:t>
            </w:r>
            <w:proofErr w:type="gramStart"/>
            <w:r w:rsidRPr="00E81E66">
              <w:t>соответствия Центра поддержки экспорта Ленинградской области</w:t>
            </w:r>
            <w:proofErr w:type="gramEnd"/>
            <w:r w:rsidRPr="00E81E66">
              <w:t xml:space="preserve">  требованиям Минэкономразвития России.</w:t>
            </w:r>
            <w:r w:rsidR="00037F73" w:rsidRPr="00E81E66">
              <w:t xml:space="preserve"> Количество проведённых мероприятий (единиц);</w:t>
            </w:r>
          </w:p>
          <w:p w:rsidR="00037F73" w:rsidRPr="00E81E66" w:rsidRDefault="00037F73" w:rsidP="00037F7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2021– 1;</w:t>
            </w:r>
          </w:p>
          <w:p w:rsidR="00037F73" w:rsidRPr="00E81E66" w:rsidRDefault="00037F73" w:rsidP="00037F7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2022 – 1;</w:t>
            </w:r>
          </w:p>
          <w:p w:rsidR="00037F73" w:rsidRPr="00E81E66" w:rsidRDefault="00037F73" w:rsidP="00037F7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2023 – 1;</w:t>
            </w:r>
          </w:p>
          <w:p w:rsidR="00037F73" w:rsidRPr="00E81E66" w:rsidRDefault="00037F73" w:rsidP="00037F7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2024 – 1.</w:t>
            </w:r>
          </w:p>
        </w:tc>
      </w:tr>
      <w:tr w:rsidR="00E24791" w:rsidRPr="00E81E66" w:rsidTr="00C5657A">
        <w:tc>
          <w:tcPr>
            <w:tcW w:w="652" w:type="dxa"/>
          </w:tcPr>
          <w:p w:rsidR="00E24791" w:rsidRPr="00E81E66" w:rsidRDefault="00E24791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2.5</w:t>
            </w:r>
          </w:p>
        </w:tc>
        <w:tc>
          <w:tcPr>
            <w:tcW w:w="4362" w:type="dxa"/>
          </w:tcPr>
          <w:p w:rsidR="00E24791" w:rsidRPr="00E81E66" w:rsidRDefault="00E24791" w:rsidP="0088004B">
            <w:pPr>
              <w:suppressAutoHyphens w:val="0"/>
              <w:autoSpaceDE w:val="0"/>
              <w:autoSpaceDN w:val="0"/>
              <w:adjustRightInd w:val="0"/>
              <w:spacing w:line="276" w:lineRule="auto"/>
            </w:pPr>
            <w:r w:rsidRPr="00E81E66">
              <w:t xml:space="preserve">Реализация мероприятий по поддержке </w:t>
            </w:r>
            <w:proofErr w:type="spellStart"/>
            <w:r w:rsidRPr="00E81E66">
              <w:t>экспортно</w:t>
            </w:r>
            <w:proofErr w:type="spellEnd"/>
            <w:r w:rsidRPr="00E81E66">
              <w:t xml:space="preserve"> ориентированных резидентов моногородов</w:t>
            </w:r>
          </w:p>
        </w:tc>
        <w:tc>
          <w:tcPr>
            <w:tcW w:w="2929" w:type="dxa"/>
          </w:tcPr>
          <w:p w:rsidR="00E24791" w:rsidRPr="00E81E66" w:rsidRDefault="00E24791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Комитет экономического развития и инвестиционной деятельности Ленинградской области</w:t>
            </w:r>
          </w:p>
        </w:tc>
        <w:tc>
          <w:tcPr>
            <w:tcW w:w="1685" w:type="dxa"/>
          </w:tcPr>
          <w:p w:rsidR="00E24791" w:rsidRPr="00E81E66" w:rsidRDefault="00E24791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2021</w:t>
            </w:r>
          </w:p>
        </w:tc>
        <w:tc>
          <w:tcPr>
            <w:tcW w:w="1819" w:type="dxa"/>
          </w:tcPr>
          <w:p w:rsidR="00E24791" w:rsidRPr="00E81E66" w:rsidRDefault="00E24791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2024</w:t>
            </w:r>
          </w:p>
        </w:tc>
        <w:tc>
          <w:tcPr>
            <w:tcW w:w="4396" w:type="dxa"/>
          </w:tcPr>
          <w:p w:rsidR="00E24791" w:rsidRPr="00E81E66" w:rsidRDefault="00AA6D71" w:rsidP="00AA6D71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 xml:space="preserve">Поддержка </w:t>
            </w:r>
            <w:proofErr w:type="spellStart"/>
            <w:r w:rsidRPr="00E81E66">
              <w:t>экспортно</w:t>
            </w:r>
            <w:proofErr w:type="spellEnd"/>
            <w:r w:rsidRPr="00E81E66">
              <w:t xml:space="preserve"> ориентированных субъектов малого и среднего предпринимательства, осуществляющих деятельность на территории моногородов.</w:t>
            </w:r>
          </w:p>
        </w:tc>
      </w:tr>
      <w:tr w:rsidR="00E24791" w:rsidRPr="00E81E66" w:rsidTr="00C5657A">
        <w:tc>
          <w:tcPr>
            <w:tcW w:w="652" w:type="dxa"/>
          </w:tcPr>
          <w:p w:rsidR="00E24791" w:rsidRPr="00E81E66" w:rsidRDefault="00E24791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2.6</w:t>
            </w:r>
          </w:p>
        </w:tc>
        <w:tc>
          <w:tcPr>
            <w:tcW w:w="4362" w:type="dxa"/>
          </w:tcPr>
          <w:p w:rsidR="00E24791" w:rsidRPr="00E81E66" w:rsidRDefault="00E24791" w:rsidP="004A0373">
            <w:pPr>
              <w:suppressAutoHyphens w:val="0"/>
              <w:autoSpaceDE w:val="0"/>
              <w:autoSpaceDN w:val="0"/>
              <w:adjustRightInd w:val="0"/>
              <w:spacing w:line="276" w:lineRule="auto"/>
            </w:pPr>
            <w:r w:rsidRPr="00E81E66">
              <w:t xml:space="preserve">Субсидия на </w:t>
            </w:r>
            <w:proofErr w:type="spellStart"/>
            <w:r w:rsidRPr="00E81E66">
              <w:t>докапитализацию</w:t>
            </w:r>
            <w:proofErr w:type="spellEnd"/>
            <w:r w:rsidRPr="00E81E66">
              <w:t xml:space="preserve"> Фонда «Фонд поддержки предпринимательства и промышленности, микрокредитная компания» </w:t>
            </w:r>
          </w:p>
        </w:tc>
        <w:tc>
          <w:tcPr>
            <w:tcW w:w="2929" w:type="dxa"/>
          </w:tcPr>
          <w:p w:rsidR="00E24791" w:rsidRPr="00E81E66" w:rsidRDefault="00E24791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Комитет экономического развития и инвестиционной деятельности Ленинградской области</w:t>
            </w:r>
          </w:p>
        </w:tc>
        <w:tc>
          <w:tcPr>
            <w:tcW w:w="1685" w:type="dxa"/>
          </w:tcPr>
          <w:p w:rsidR="00E24791" w:rsidRPr="00E81E66" w:rsidRDefault="00E24791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2021</w:t>
            </w:r>
          </w:p>
        </w:tc>
        <w:tc>
          <w:tcPr>
            <w:tcW w:w="1819" w:type="dxa"/>
          </w:tcPr>
          <w:p w:rsidR="00E24791" w:rsidRPr="00E81E66" w:rsidRDefault="00E24791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2024</w:t>
            </w:r>
          </w:p>
        </w:tc>
        <w:tc>
          <w:tcPr>
            <w:tcW w:w="4396" w:type="dxa"/>
          </w:tcPr>
          <w:p w:rsidR="00E24791" w:rsidRPr="00E81E66" w:rsidRDefault="00D257B0" w:rsidP="002D0A7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Доступ к финансовым ресурсам на реализацию инвестиционных проектов по совместным программам с</w:t>
            </w:r>
            <w:r w:rsidR="002D0A78" w:rsidRPr="00E81E66">
              <w:t xml:space="preserve"> Фондом развития промышленности («</w:t>
            </w:r>
            <w:r w:rsidR="002D0A78" w:rsidRPr="00E81E66">
              <w:rPr>
                <w:bCs/>
              </w:rPr>
              <w:t xml:space="preserve">Комплектующие изделия», «Проекты развития», </w:t>
            </w:r>
            <w:r w:rsidR="002D0A78" w:rsidRPr="00E81E66">
              <w:rPr>
                <w:b/>
                <w:bCs/>
              </w:rPr>
              <w:t>«</w:t>
            </w:r>
            <w:r w:rsidR="002D0A78" w:rsidRPr="00E81E66">
              <w:rPr>
                <w:bCs/>
              </w:rPr>
              <w:t>Повышение производительности труда», «Проекты лесной промышленности»)</w:t>
            </w:r>
          </w:p>
        </w:tc>
      </w:tr>
      <w:tr w:rsidR="007C5EA0" w:rsidRPr="00E81E66" w:rsidTr="00C5657A">
        <w:tc>
          <w:tcPr>
            <w:tcW w:w="652" w:type="dxa"/>
          </w:tcPr>
          <w:p w:rsidR="007C5EA0" w:rsidRPr="00E81E66" w:rsidRDefault="0065284B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2.7</w:t>
            </w:r>
          </w:p>
        </w:tc>
        <w:tc>
          <w:tcPr>
            <w:tcW w:w="4362" w:type="dxa"/>
          </w:tcPr>
          <w:p w:rsidR="007C5EA0" w:rsidRPr="00E81E66" w:rsidRDefault="0080536A" w:rsidP="00E24791">
            <w:pPr>
              <w:suppressAutoHyphens w:val="0"/>
              <w:autoSpaceDE w:val="0"/>
              <w:autoSpaceDN w:val="0"/>
              <w:adjustRightInd w:val="0"/>
              <w:spacing w:line="276" w:lineRule="auto"/>
            </w:pPr>
            <w:r w:rsidRPr="00E81E66">
              <w:t xml:space="preserve">Содействию в размещении субъектов малого и среднего предпринимательства на международных  электронных торговых </w:t>
            </w:r>
            <w:r w:rsidRPr="00E81E66">
              <w:lastRenderedPageBreak/>
              <w:t>площадках</w:t>
            </w:r>
          </w:p>
        </w:tc>
        <w:tc>
          <w:tcPr>
            <w:tcW w:w="2929" w:type="dxa"/>
          </w:tcPr>
          <w:p w:rsidR="007C5EA0" w:rsidRPr="00E81E66" w:rsidRDefault="0065284B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lastRenderedPageBreak/>
              <w:t>АНО «Центр развития промышленности Ленинградской области»</w:t>
            </w:r>
          </w:p>
        </w:tc>
        <w:tc>
          <w:tcPr>
            <w:tcW w:w="1685" w:type="dxa"/>
          </w:tcPr>
          <w:p w:rsidR="007C5EA0" w:rsidRPr="00E81E66" w:rsidRDefault="0065284B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2021</w:t>
            </w:r>
          </w:p>
        </w:tc>
        <w:tc>
          <w:tcPr>
            <w:tcW w:w="1819" w:type="dxa"/>
          </w:tcPr>
          <w:p w:rsidR="007C5EA0" w:rsidRPr="00E81E66" w:rsidRDefault="0065284B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2024</w:t>
            </w:r>
          </w:p>
        </w:tc>
        <w:tc>
          <w:tcPr>
            <w:tcW w:w="4396" w:type="dxa"/>
          </w:tcPr>
          <w:p w:rsidR="007C5EA0" w:rsidRPr="00E81E66" w:rsidRDefault="00EF12C9" w:rsidP="00EF12C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Увеличение объемов экспорта продукции посредством электронной торговли.</w:t>
            </w:r>
          </w:p>
          <w:p w:rsidR="00EF12C9" w:rsidRPr="00E81E66" w:rsidRDefault="00EF12C9" w:rsidP="00EF12C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Количество</w:t>
            </w:r>
            <w:r w:rsidR="0080536A" w:rsidRPr="00E81E66">
              <w:t xml:space="preserve"> СМСП, которым оказано </w:t>
            </w:r>
            <w:r w:rsidR="0080536A" w:rsidRPr="00E81E66">
              <w:lastRenderedPageBreak/>
              <w:t>содействие:</w:t>
            </w:r>
          </w:p>
          <w:p w:rsidR="00EF12C9" w:rsidRPr="00E81E66" w:rsidRDefault="00EF12C9" w:rsidP="00EF12C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2021– 12;</w:t>
            </w:r>
          </w:p>
          <w:p w:rsidR="00EF12C9" w:rsidRPr="00E81E66" w:rsidRDefault="00EF12C9" w:rsidP="00EF12C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2022 – 15;</w:t>
            </w:r>
          </w:p>
          <w:p w:rsidR="00EF12C9" w:rsidRPr="00E81E66" w:rsidRDefault="00EF12C9" w:rsidP="00EF12C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2023 – 20;</w:t>
            </w:r>
          </w:p>
          <w:p w:rsidR="00EF12C9" w:rsidRPr="00E81E66" w:rsidRDefault="00EF12C9" w:rsidP="00EF12C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2024 – 25.</w:t>
            </w:r>
          </w:p>
        </w:tc>
      </w:tr>
      <w:tr w:rsidR="006C2455" w:rsidRPr="00E81E66" w:rsidTr="00C5657A">
        <w:tc>
          <w:tcPr>
            <w:tcW w:w="652" w:type="dxa"/>
          </w:tcPr>
          <w:p w:rsidR="006C2455" w:rsidRPr="00E81E66" w:rsidRDefault="006C2455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lastRenderedPageBreak/>
              <w:t>2.8</w:t>
            </w:r>
          </w:p>
        </w:tc>
        <w:tc>
          <w:tcPr>
            <w:tcW w:w="4362" w:type="dxa"/>
          </w:tcPr>
          <w:p w:rsidR="006C2455" w:rsidRPr="00E81E66" w:rsidRDefault="006C2455" w:rsidP="008864C0">
            <w:pPr>
              <w:suppressAutoHyphens w:val="0"/>
              <w:autoSpaceDE w:val="0"/>
              <w:autoSpaceDN w:val="0"/>
              <w:adjustRightInd w:val="0"/>
              <w:spacing w:line="276" w:lineRule="auto"/>
            </w:pPr>
            <w:r w:rsidRPr="00E81E66">
              <w:t>Распространение среди предпринимательского сообщества историй успеха экспортеров, вышедших на внешние рынки посредством электронной торговли через СМИ, социальные сети и через другие источники</w:t>
            </w:r>
          </w:p>
        </w:tc>
        <w:tc>
          <w:tcPr>
            <w:tcW w:w="2929" w:type="dxa"/>
          </w:tcPr>
          <w:p w:rsidR="006C2455" w:rsidRPr="00E81E66" w:rsidRDefault="006C2455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АНО «Центр развития промышленности Ленинградской области»</w:t>
            </w:r>
          </w:p>
        </w:tc>
        <w:tc>
          <w:tcPr>
            <w:tcW w:w="1685" w:type="dxa"/>
          </w:tcPr>
          <w:p w:rsidR="006C2455" w:rsidRPr="00E81E66" w:rsidRDefault="006C2455" w:rsidP="00602E90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2021</w:t>
            </w:r>
          </w:p>
        </w:tc>
        <w:tc>
          <w:tcPr>
            <w:tcW w:w="1819" w:type="dxa"/>
          </w:tcPr>
          <w:p w:rsidR="006C2455" w:rsidRPr="00E81E66" w:rsidRDefault="006C2455" w:rsidP="00602E90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2024</w:t>
            </w:r>
          </w:p>
        </w:tc>
        <w:tc>
          <w:tcPr>
            <w:tcW w:w="4396" w:type="dxa"/>
          </w:tcPr>
          <w:p w:rsidR="006C2455" w:rsidRPr="00E81E66" w:rsidRDefault="006C2455" w:rsidP="00D937FB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Увеличение числа компаний, вышедших на международный рынок посредством электронной торговли.</w:t>
            </w:r>
          </w:p>
        </w:tc>
      </w:tr>
      <w:tr w:rsidR="006C2455" w:rsidRPr="00E81E66" w:rsidTr="00C5657A">
        <w:tc>
          <w:tcPr>
            <w:tcW w:w="652" w:type="dxa"/>
          </w:tcPr>
          <w:p w:rsidR="006C2455" w:rsidRPr="00E81E66" w:rsidRDefault="006C2455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2.9</w:t>
            </w:r>
          </w:p>
        </w:tc>
        <w:tc>
          <w:tcPr>
            <w:tcW w:w="4362" w:type="dxa"/>
          </w:tcPr>
          <w:p w:rsidR="006C2455" w:rsidRPr="00E81E66" w:rsidRDefault="006C2455" w:rsidP="008864C0">
            <w:pPr>
              <w:suppressAutoHyphens w:val="0"/>
              <w:autoSpaceDE w:val="0"/>
              <w:autoSpaceDN w:val="0"/>
              <w:adjustRightInd w:val="0"/>
              <w:spacing w:line="276" w:lineRule="auto"/>
            </w:pPr>
            <w:r w:rsidRPr="00E81E66">
              <w:t>Содействие участию региональных компаний в федеральных проектах, направленных на развитие экспорта по каналам электронной торговли, в том числе участие в национальных павильонах на крупнейших электронных площадках и других специальных проектах</w:t>
            </w:r>
          </w:p>
        </w:tc>
        <w:tc>
          <w:tcPr>
            <w:tcW w:w="2929" w:type="dxa"/>
          </w:tcPr>
          <w:p w:rsidR="006C2455" w:rsidRPr="00E81E66" w:rsidRDefault="006C2455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АНО «Центр развития промышленности Ленинградской области»</w:t>
            </w:r>
          </w:p>
        </w:tc>
        <w:tc>
          <w:tcPr>
            <w:tcW w:w="1685" w:type="dxa"/>
          </w:tcPr>
          <w:p w:rsidR="006C2455" w:rsidRPr="00E81E66" w:rsidRDefault="006C2455" w:rsidP="00602E90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2021</w:t>
            </w:r>
          </w:p>
        </w:tc>
        <w:tc>
          <w:tcPr>
            <w:tcW w:w="1819" w:type="dxa"/>
          </w:tcPr>
          <w:p w:rsidR="006C2455" w:rsidRPr="00E81E66" w:rsidRDefault="006C2455" w:rsidP="00602E90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2024</w:t>
            </w:r>
          </w:p>
        </w:tc>
        <w:tc>
          <w:tcPr>
            <w:tcW w:w="4396" w:type="dxa"/>
          </w:tcPr>
          <w:p w:rsidR="006C2455" w:rsidRPr="00E81E66" w:rsidRDefault="006C2455" w:rsidP="00EF12C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Увеличение числа компаний, вышедших на международный рынок посредством электронной торговли</w:t>
            </w:r>
          </w:p>
        </w:tc>
      </w:tr>
      <w:tr w:rsidR="00D43039" w:rsidRPr="00E81E66" w:rsidTr="00C5657A">
        <w:tc>
          <w:tcPr>
            <w:tcW w:w="652" w:type="dxa"/>
          </w:tcPr>
          <w:p w:rsidR="00D43039" w:rsidRPr="00E81E66" w:rsidRDefault="00D43039" w:rsidP="008864C0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2.</w:t>
            </w:r>
            <w:r w:rsidR="008864C0" w:rsidRPr="00E81E66">
              <w:t>10</w:t>
            </w:r>
          </w:p>
        </w:tc>
        <w:tc>
          <w:tcPr>
            <w:tcW w:w="4362" w:type="dxa"/>
          </w:tcPr>
          <w:p w:rsidR="00D43039" w:rsidRPr="00E81E66" w:rsidRDefault="00D43039" w:rsidP="00D43039">
            <w:pPr>
              <w:suppressAutoHyphens w:val="0"/>
              <w:autoSpaceDE w:val="0"/>
              <w:autoSpaceDN w:val="0"/>
              <w:adjustRightInd w:val="0"/>
              <w:spacing w:line="276" w:lineRule="auto"/>
            </w:pPr>
            <w:r w:rsidRPr="00E81E66">
              <w:t>Оказание содействия компаниям Ленинградской области  в преодолении барьеров развития экспорта</w:t>
            </w:r>
          </w:p>
        </w:tc>
        <w:tc>
          <w:tcPr>
            <w:tcW w:w="2929" w:type="dxa"/>
          </w:tcPr>
          <w:p w:rsidR="00D43039" w:rsidRPr="00E81E66" w:rsidRDefault="00D43039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Комитет экономического развития и инвестиционной деятельности Ленинградской области</w:t>
            </w:r>
          </w:p>
        </w:tc>
        <w:tc>
          <w:tcPr>
            <w:tcW w:w="1685" w:type="dxa"/>
          </w:tcPr>
          <w:p w:rsidR="00D43039" w:rsidRPr="00E81E66" w:rsidRDefault="00D43039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2021</w:t>
            </w:r>
          </w:p>
        </w:tc>
        <w:tc>
          <w:tcPr>
            <w:tcW w:w="1819" w:type="dxa"/>
          </w:tcPr>
          <w:p w:rsidR="00D43039" w:rsidRPr="00E81E66" w:rsidRDefault="00D43039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2024</w:t>
            </w:r>
          </w:p>
        </w:tc>
        <w:tc>
          <w:tcPr>
            <w:tcW w:w="4396" w:type="dxa"/>
          </w:tcPr>
          <w:p w:rsidR="00433C32" w:rsidRPr="00E81E66" w:rsidRDefault="00433C32" w:rsidP="003B280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Обеспечение проведения системной работы по ежегодному анкетированию предприятий, в том числе по определению их готовности к выходу на экспорт, выявлению потребностей в содействии по устранению административных барьеров для ведения экспортной деятельности.</w:t>
            </w:r>
          </w:p>
          <w:p w:rsidR="003B2808" w:rsidRPr="00E81E66" w:rsidRDefault="003B2808" w:rsidP="00433C32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Количество проведённых мероприятий (единиц);</w:t>
            </w:r>
          </w:p>
          <w:p w:rsidR="003B2808" w:rsidRPr="00E81E66" w:rsidRDefault="003B2808" w:rsidP="00433C32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 xml:space="preserve">2021– </w:t>
            </w:r>
            <w:r w:rsidR="00433C32" w:rsidRPr="00E81E66">
              <w:t>2</w:t>
            </w:r>
            <w:r w:rsidRPr="00E81E66">
              <w:t>;</w:t>
            </w:r>
          </w:p>
          <w:p w:rsidR="003B2808" w:rsidRPr="00E81E66" w:rsidRDefault="00433C32" w:rsidP="00433C32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2022 – 3</w:t>
            </w:r>
            <w:r w:rsidR="003B2808" w:rsidRPr="00E81E66">
              <w:t>;</w:t>
            </w:r>
          </w:p>
          <w:p w:rsidR="003B2808" w:rsidRPr="00E81E66" w:rsidRDefault="00433C32" w:rsidP="00433C32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2023 – 3</w:t>
            </w:r>
            <w:r w:rsidR="003B2808" w:rsidRPr="00E81E66">
              <w:t>;</w:t>
            </w:r>
          </w:p>
          <w:p w:rsidR="00D43039" w:rsidRPr="00E81E66" w:rsidRDefault="00433C32" w:rsidP="00433C32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lastRenderedPageBreak/>
              <w:t>2024 – 4</w:t>
            </w:r>
            <w:r w:rsidR="003B2808" w:rsidRPr="00E81E66">
              <w:t>.</w:t>
            </w:r>
          </w:p>
        </w:tc>
      </w:tr>
      <w:tr w:rsidR="006C7F96" w:rsidRPr="00E81E66" w:rsidTr="00C5657A">
        <w:tc>
          <w:tcPr>
            <w:tcW w:w="652" w:type="dxa"/>
          </w:tcPr>
          <w:p w:rsidR="006C7F96" w:rsidRPr="00E81E66" w:rsidRDefault="006C7F96" w:rsidP="008864C0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lastRenderedPageBreak/>
              <w:t>2.</w:t>
            </w:r>
            <w:r w:rsidR="008864C0" w:rsidRPr="00E81E66">
              <w:t>11</w:t>
            </w:r>
          </w:p>
        </w:tc>
        <w:tc>
          <w:tcPr>
            <w:tcW w:w="4362" w:type="dxa"/>
          </w:tcPr>
          <w:p w:rsidR="006C7F96" w:rsidRPr="00E81E66" w:rsidRDefault="006C7F96" w:rsidP="00D43039">
            <w:pPr>
              <w:suppressAutoHyphens w:val="0"/>
              <w:autoSpaceDE w:val="0"/>
              <w:autoSpaceDN w:val="0"/>
              <w:adjustRightInd w:val="0"/>
              <w:spacing w:line="276" w:lineRule="auto"/>
            </w:pPr>
            <w:r w:rsidRPr="00E81E66">
              <w:t xml:space="preserve">Организация обучения </w:t>
            </w:r>
            <w:proofErr w:type="spellStart"/>
            <w:r w:rsidRPr="00E81E66">
              <w:t>экспортно</w:t>
            </w:r>
            <w:proofErr w:type="spellEnd"/>
            <w:r w:rsidRPr="00E81E66">
              <w:t xml:space="preserve"> ориентированных субъектов предпринимательства основам экспортной деятельности</w:t>
            </w:r>
          </w:p>
        </w:tc>
        <w:tc>
          <w:tcPr>
            <w:tcW w:w="2929" w:type="dxa"/>
          </w:tcPr>
          <w:p w:rsidR="006C7F96" w:rsidRPr="00E81E66" w:rsidRDefault="00DB345E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АНО «Центр развития промышленности Ленинградской области»</w:t>
            </w:r>
          </w:p>
        </w:tc>
        <w:tc>
          <w:tcPr>
            <w:tcW w:w="1685" w:type="dxa"/>
          </w:tcPr>
          <w:p w:rsidR="006C7F96" w:rsidRPr="00E81E66" w:rsidRDefault="00DB345E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2021</w:t>
            </w:r>
          </w:p>
        </w:tc>
        <w:tc>
          <w:tcPr>
            <w:tcW w:w="1819" w:type="dxa"/>
          </w:tcPr>
          <w:p w:rsidR="006C7F96" w:rsidRPr="00E81E66" w:rsidRDefault="00DB345E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2024</w:t>
            </w:r>
          </w:p>
        </w:tc>
        <w:tc>
          <w:tcPr>
            <w:tcW w:w="4396" w:type="dxa"/>
          </w:tcPr>
          <w:p w:rsidR="00E3004B" w:rsidRPr="00E81E66" w:rsidRDefault="00E3004B" w:rsidP="00E3004B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Повышение экспортных компетенций компаний для вывода на внешние рынки. Количество проведённых мероприятий (единиц);</w:t>
            </w:r>
          </w:p>
          <w:p w:rsidR="00E3004B" w:rsidRPr="00E81E66" w:rsidRDefault="00E3004B" w:rsidP="00E3004B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2021– 10;</w:t>
            </w:r>
          </w:p>
          <w:p w:rsidR="00E3004B" w:rsidRPr="00E81E66" w:rsidRDefault="00E3004B" w:rsidP="00E3004B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2022 – 10;</w:t>
            </w:r>
          </w:p>
          <w:p w:rsidR="00E3004B" w:rsidRPr="00E81E66" w:rsidRDefault="00E3004B" w:rsidP="00E3004B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2023 – 10;</w:t>
            </w:r>
          </w:p>
          <w:p w:rsidR="006C7F96" w:rsidRPr="00E81E66" w:rsidRDefault="00E3004B" w:rsidP="00E3004B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2024 – 10.</w:t>
            </w:r>
          </w:p>
        </w:tc>
      </w:tr>
      <w:tr w:rsidR="006C7F96" w:rsidRPr="00E81E66" w:rsidTr="00C5657A">
        <w:tc>
          <w:tcPr>
            <w:tcW w:w="652" w:type="dxa"/>
          </w:tcPr>
          <w:p w:rsidR="006C7F96" w:rsidRPr="00E81E66" w:rsidRDefault="006C7F96" w:rsidP="008864C0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2.1</w:t>
            </w:r>
            <w:r w:rsidR="008864C0" w:rsidRPr="00E81E66">
              <w:t>2</w:t>
            </w:r>
          </w:p>
        </w:tc>
        <w:tc>
          <w:tcPr>
            <w:tcW w:w="4362" w:type="dxa"/>
          </w:tcPr>
          <w:p w:rsidR="006C7F96" w:rsidRPr="00E81E66" w:rsidRDefault="006C7F96" w:rsidP="00D43039">
            <w:pPr>
              <w:suppressAutoHyphens w:val="0"/>
              <w:autoSpaceDE w:val="0"/>
              <w:autoSpaceDN w:val="0"/>
              <w:adjustRightInd w:val="0"/>
              <w:spacing w:line="276" w:lineRule="auto"/>
            </w:pPr>
            <w:r w:rsidRPr="00E81E66">
              <w:t>Реализация акселерационной программы «</w:t>
            </w:r>
            <w:proofErr w:type="gramStart"/>
            <w:r w:rsidRPr="00E81E66">
              <w:t>Экспортный</w:t>
            </w:r>
            <w:proofErr w:type="gramEnd"/>
            <w:r w:rsidRPr="00E81E66">
              <w:t xml:space="preserve"> форсаж» </w:t>
            </w:r>
          </w:p>
          <w:p w:rsidR="00FE33D3" w:rsidRPr="00E81E66" w:rsidRDefault="00FE33D3" w:rsidP="00D43039">
            <w:pPr>
              <w:suppressAutoHyphens w:val="0"/>
              <w:autoSpaceDE w:val="0"/>
              <w:autoSpaceDN w:val="0"/>
              <w:adjustRightInd w:val="0"/>
              <w:spacing w:line="276" w:lineRule="auto"/>
            </w:pPr>
          </w:p>
          <w:p w:rsidR="00FE33D3" w:rsidRPr="00E81E66" w:rsidRDefault="00FE33D3" w:rsidP="00D43039">
            <w:pPr>
              <w:suppressAutoHyphens w:val="0"/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2929" w:type="dxa"/>
          </w:tcPr>
          <w:p w:rsidR="006C7F96" w:rsidRPr="00E81E66" w:rsidRDefault="00DB345E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АНО «Центр развития промышленности Ленинградской области»</w:t>
            </w:r>
          </w:p>
        </w:tc>
        <w:tc>
          <w:tcPr>
            <w:tcW w:w="1685" w:type="dxa"/>
          </w:tcPr>
          <w:p w:rsidR="006C7F96" w:rsidRPr="00E81E66" w:rsidRDefault="00DB345E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2021</w:t>
            </w:r>
          </w:p>
        </w:tc>
        <w:tc>
          <w:tcPr>
            <w:tcW w:w="1819" w:type="dxa"/>
          </w:tcPr>
          <w:p w:rsidR="006C7F96" w:rsidRPr="00E81E66" w:rsidRDefault="00DB345E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2024</w:t>
            </w:r>
          </w:p>
        </w:tc>
        <w:tc>
          <w:tcPr>
            <w:tcW w:w="4396" w:type="dxa"/>
          </w:tcPr>
          <w:p w:rsidR="00DD1D4A" w:rsidRPr="00E81E66" w:rsidRDefault="00DD1D4A" w:rsidP="00DD1D4A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 xml:space="preserve">Ускоренный вывод предприятий малого и среднего бизнеса на экспорт. Количество </w:t>
            </w:r>
            <w:r w:rsidR="0043496D" w:rsidRPr="00E81E66">
              <w:t xml:space="preserve">обученных </w:t>
            </w:r>
            <w:r w:rsidR="005E52B6" w:rsidRPr="00E81E66">
              <w:t>субъектов малого и среднего предпринимательства</w:t>
            </w:r>
            <w:r w:rsidRPr="00E81E66">
              <w:t>;</w:t>
            </w:r>
          </w:p>
          <w:p w:rsidR="00DD1D4A" w:rsidRPr="00E81E66" w:rsidRDefault="00DD1D4A" w:rsidP="00DD1D4A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2021– 1</w:t>
            </w:r>
            <w:r w:rsidR="0043496D" w:rsidRPr="00E81E66">
              <w:t>0</w:t>
            </w:r>
            <w:r w:rsidRPr="00E81E66">
              <w:t>;</w:t>
            </w:r>
          </w:p>
          <w:p w:rsidR="00DD1D4A" w:rsidRPr="00E81E66" w:rsidRDefault="00DD1D4A" w:rsidP="00DD1D4A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2022 – 1</w:t>
            </w:r>
            <w:r w:rsidR="0043496D" w:rsidRPr="00E81E66">
              <w:t>0</w:t>
            </w:r>
            <w:r w:rsidRPr="00E81E66">
              <w:t>;</w:t>
            </w:r>
          </w:p>
          <w:p w:rsidR="00DD1D4A" w:rsidRPr="00E81E66" w:rsidRDefault="00DD1D4A" w:rsidP="00DD1D4A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2023 – 1</w:t>
            </w:r>
            <w:r w:rsidR="0043496D" w:rsidRPr="00E81E66">
              <w:t>0</w:t>
            </w:r>
            <w:r w:rsidRPr="00E81E66">
              <w:t>;</w:t>
            </w:r>
          </w:p>
          <w:p w:rsidR="00705228" w:rsidRPr="00E81E66" w:rsidRDefault="00DD1D4A" w:rsidP="0043496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2024 – 1</w:t>
            </w:r>
            <w:r w:rsidR="0043496D" w:rsidRPr="00E81E66">
              <w:t>0</w:t>
            </w:r>
            <w:r w:rsidRPr="00E81E66">
              <w:t>.</w:t>
            </w:r>
          </w:p>
        </w:tc>
      </w:tr>
      <w:tr w:rsidR="00724779" w:rsidRPr="00E81E66" w:rsidTr="00C5657A">
        <w:tc>
          <w:tcPr>
            <w:tcW w:w="15843" w:type="dxa"/>
            <w:gridSpan w:val="6"/>
          </w:tcPr>
          <w:p w:rsidR="00724779" w:rsidRPr="00E81E66" w:rsidRDefault="00724779" w:rsidP="0072477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Основное мероприятие 3 «Создание и развитие механизмов продвижения Ленинградской области на зарубежных рынках и популяризации экспортной деятельности в Ленинградской области»</w:t>
            </w:r>
          </w:p>
        </w:tc>
      </w:tr>
      <w:tr w:rsidR="00724779" w:rsidRPr="00E81E66" w:rsidTr="002A0C6A">
        <w:trPr>
          <w:trHeight w:val="3627"/>
        </w:trPr>
        <w:tc>
          <w:tcPr>
            <w:tcW w:w="652" w:type="dxa"/>
          </w:tcPr>
          <w:p w:rsidR="00724779" w:rsidRPr="00E81E66" w:rsidRDefault="0083089C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3.1</w:t>
            </w:r>
          </w:p>
        </w:tc>
        <w:tc>
          <w:tcPr>
            <w:tcW w:w="4362" w:type="dxa"/>
          </w:tcPr>
          <w:p w:rsidR="00724779" w:rsidRPr="00E81E66" w:rsidRDefault="0083089C" w:rsidP="00940DD3">
            <w:pPr>
              <w:suppressAutoHyphens w:val="0"/>
              <w:autoSpaceDE w:val="0"/>
              <w:autoSpaceDN w:val="0"/>
              <w:adjustRightInd w:val="0"/>
              <w:spacing w:line="276" w:lineRule="auto"/>
            </w:pPr>
            <w:proofErr w:type="gramStart"/>
            <w:r w:rsidRPr="00E81E66">
              <w:t xml:space="preserve">Проведение международных бизнес-миссий и обеспечение участия бизнес-делегаций в визитах руководства </w:t>
            </w:r>
            <w:r w:rsidR="00940DD3" w:rsidRPr="00E81E66">
              <w:t>Ленинградской области</w:t>
            </w:r>
            <w:r w:rsidRPr="00E81E66">
              <w:t xml:space="preserve"> за рубеж</w:t>
            </w:r>
            <w:proofErr w:type="gramEnd"/>
          </w:p>
        </w:tc>
        <w:tc>
          <w:tcPr>
            <w:tcW w:w="2929" w:type="dxa"/>
          </w:tcPr>
          <w:p w:rsidR="00DE574F" w:rsidRPr="00E81E66" w:rsidRDefault="0083089C" w:rsidP="002A0C6A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 xml:space="preserve">Комитет экономического развития и инвестиционной деятельности Ленинградской области, </w:t>
            </w:r>
            <w:r w:rsidR="00081026" w:rsidRPr="00E81E66">
              <w:t xml:space="preserve">Комитет по внешним связям Ленинградской области, </w:t>
            </w:r>
            <w:r w:rsidRPr="00E81E66">
              <w:t>АНО «Центр развития промышленности Ленинградской области»</w:t>
            </w:r>
          </w:p>
        </w:tc>
        <w:tc>
          <w:tcPr>
            <w:tcW w:w="1685" w:type="dxa"/>
          </w:tcPr>
          <w:p w:rsidR="00724779" w:rsidRPr="00E81E66" w:rsidRDefault="0083089C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2021</w:t>
            </w:r>
          </w:p>
        </w:tc>
        <w:tc>
          <w:tcPr>
            <w:tcW w:w="1819" w:type="dxa"/>
          </w:tcPr>
          <w:p w:rsidR="00724779" w:rsidRPr="00E81E66" w:rsidRDefault="0083089C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2024</w:t>
            </w:r>
          </w:p>
        </w:tc>
        <w:tc>
          <w:tcPr>
            <w:tcW w:w="4396" w:type="dxa"/>
          </w:tcPr>
          <w:p w:rsidR="00FC3369" w:rsidRPr="00E81E66" w:rsidRDefault="00FC3369" w:rsidP="00FC336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Обеспечение присутствия Ленинградской области на зарубежных рынках. Количество проведённых мероприятий (единиц);</w:t>
            </w:r>
          </w:p>
          <w:p w:rsidR="00FC3369" w:rsidRPr="00E81E66" w:rsidRDefault="00FC3369" w:rsidP="00FC336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2021– 8;</w:t>
            </w:r>
          </w:p>
          <w:p w:rsidR="00FC3369" w:rsidRPr="00E81E66" w:rsidRDefault="00FC3369" w:rsidP="00FC336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2022 – 8;</w:t>
            </w:r>
          </w:p>
          <w:p w:rsidR="00FC3369" w:rsidRPr="00E81E66" w:rsidRDefault="00FC3369" w:rsidP="00FC336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2023 – 8;</w:t>
            </w:r>
          </w:p>
          <w:p w:rsidR="00724779" w:rsidRPr="00E81E66" w:rsidRDefault="00FC3369" w:rsidP="00FC336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2024 – 8.</w:t>
            </w:r>
          </w:p>
        </w:tc>
      </w:tr>
      <w:tr w:rsidR="00724779" w:rsidRPr="00E81E66" w:rsidTr="00C5657A">
        <w:tc>
          <w:tcPr>
            <w:tcW w:w="652" w:type="dxa"/>
          </w:tcPr>
          <w:p w:rsidR="00724779" w:rsidRPr="00E81E66" w:rsidRDefault="0083089C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3.2</w:t>
            </w:r>
          </w:p>
        </w:tc>
        <w:tc>
          <w:tcPr>
            <w:tcW w:w="4362" w:type="dxa"/>
          </w:tcPr>
          <w:p w:rsidR="00724779" w:rsidRPr="00E81E66" w:rsidRDefault="0083089C" w:rsidP="00D43039">
            <w:pPr>
              <w:suppressAutoHyphens w:val="0"/>
              <w:autoSpaceDE w:val="0"/>
              <w:autoSpaceDN w:val="0"/>
              <w:adjustRightInd w:val="0"/>
              <w:spacing w:line="276" w:lineRule="auto"/>
            </w:pPr>
            <w:r w:rsidRPr="00E81E66">
              <w:t xml:space="preserve">Привлечение иностранных покупателей </w:t>
            </w:r>
            <w:r w:rsidRPr="00E81E66">
              <w:lastRenderedPageBreak/>
              <w:t xml:space="preserve">в рамках приоритетных направлений развития экспорта </w:t>
            </w:r>
            <w:r w:rsidR="00940DD3" w:rsidRPr="00E81E66">
              <w:t>в Ленинградской области</w:t>
            </w:r>
          </w:p>
        </w:tc>
        <w:tc>
          <w:tcPr>
            <w:tcW w:w="2929" w:type="dxa"/>
          </w:tcPr>
          <w:p w:rsidR="00724779" w:rsidRPr="00E81E66" w:rsidRDefault="0083089C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lastRenderedPageBreak/>
              <w:t xml:space="preserve">Комитет экономического </w:t>
            </w:r>
            <w:r w:rsidRPr="00E81E66">
              <w:lastRenderedPageBreak/>
              <w:t>развития и инвестиционной деятельности Ленинградской области, АНО «Центр развития промышленности Ленинградской области»</w:t>
            </w:r>
          </w:p>
        </w:tc>
        <w:tc>
          <w:tcPr>
            <w:tcW w:w="1685" w:type="dxa"/>
          </w:tcPr>
          <w:p w:rsidR="00724779" w:rsidRPr="00E81E66" w:rsidRDefault="0083089C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lastRenderedPageBreak/>
              <w:t>2021</w:t>
            </w:r>
          </w:p>
        </w:tc>
        <w:tc>
          <w:tcPr>
            <w:tcW w:w="1819" w:type="dxa"/>
          </w:tcPr>
          <w:p w:rsidR="00724779" w:rsidRPr="00E81E66" w:rsidRDefault="0083089C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2024</w:t>
            </w:r>
          </w:p>
        </w:tc>
        <w:tc>
          <w:tcPr>
            <w:tcW w:w="4396" w:type="dxa"/>
          </w:tcPr>
          <w:p w:rsidR="00715BD6" w:rsidRPr="00E81E66" w:rsidRDefault="00715BD6" w:rsidP="00715BD6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 xml:space="preserve">Обеспечение присутствия </w:t>
            </w:r>
            <w:r w:rsidRPr="00E81E66">
              <w:lastRenderedPageBreak/>
              <w:t>Ленинградской области на зарубежных рынках. Количество проведённых мероприятий (единиц);</w:t>
            </w:r>
          </w:p>
          <w:p w:rsidR="00715BD6" w:rsidRPr="00E81E66" w:rsidRDefault="00715BD6" w:rsidP="00715BD6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2021– 8;</w:t>
            </w:r>
          </w:p>
          <w:p w:rsidR="00715BD6" w:rsidRPr="00E81E66" w:rsidRDefault="00715BD6" w:rsidP="00715BD6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2022 – 8;</w:t>
            </w:r>
          </w:p>
          <w:p w:rsidR="00715BD6" w:rsidRPr="00E81E66" w:rsidRDefault="00715BD6" w:rsidP="00715BD6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2023 – 8;</w:t>
            </w:r>
          </w:p>
          <w:p w:rsidR="00724779" w:rsidRPr="00E81E66" w:rsidRDefault="00715BD6" w:rsidP="00715BD6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2024 – 8.</w:t>
            </w:r>
          </w:p>
        </w:tc>
      </w:tr>
      <w:tr w:rsidR="0083089C" w:rsidRPr="00750EE1" w:rsidTr="00C5657A">
        <w:tc>
          <w:tcPr>
            <w:tcW w:w="652" w:type="dxa"/>
          </w:tcPr>
          <w:p w:rsidR="0083089C" w:rsidRPr="00E81E66" w:rsidRDefault="0083089C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lastRenderedPageBreak/>
              <w:t>3.3</w:t>
            </w:r>
          </w:p>
          <w:p w:rsidR="0083089C" w:rsidRPr="00E81E66" w:rsidRDefault="0083089C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4362" w:type="dxa"/>
          </w:tcPr>
          <w:p w:rsidR="0083089C" w:rsidRPr="00E81E66" w:rsidRDefault="0083089C" w:rsidP="00D43039">
            <w:pPr>
              <w:suppressAutoHyphens w:val="0"/>
              <w:autoSpaceDE w:val="0"/>
              <w:autoSpaceDN w:val="0"/>
              <w:adjustRightInd w:val="0"/>
              <w:spacing w:line="276" w:lineRule="auto"/>
            </w:pPr>
            <w:r w:rsidRPr="00E81E66">
              <w:t xml:space="preserve">Обеспечение участия </w:t>
            </w:r>
            <w:r w:rsidR="00940DD3" w:rsidRPr="00E81E66">
              <w:t xml:space="preserve">Ленинградской области </w:t>
            </w:r>
            <w:r w:rsidRPr="00E81E66">
              <w:t>в международных выставочно-ярмарочных мероприятиях за рубежом, а также на территории Российской Федерации</w:t>
            </w:r>
          </w:p>
        </w:tc>
        <w:tc>
          <w:tcPr>
            <w:tcW w:w="2929" w:type="dxa"/>
          </w:tcPr>
          <w:p w:rsidR="0083089C" w:rsidRPr="00E81E66" w:rsidRDefault="0083089C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Комитет экономического развития и инвестиционной деятельности Ленинградской области, АНО «Центр развития промышленности Ленинградской области»</w:t>
            </w:r>
          </w:p>
        </w:tc>
        <w:tc>
          <w:tcPr>
            <w:tcW w:w="1685" w:type="dxa"/>
          </w:tcPr>
          <w:p w:rsidR="0083089C" w:rsidRPr="00E81E66" w:rsidRDefault="0083089C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2021</w:t>
            </w:r>
          </w:p>
        </w:tc>
        <w:tc>
          <w:tcPr>
            <w:tcW w:w="1819" w:type="dxa"/>
          </w:tcPr>
          <w:p w:rsidR="0083089C" w:rsidRPr="00E81E66" w:rsidRDefault="0083089C" w:rsidP="004867F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2024</w:t>
            </w:r>
          </w:p>
        </w:tc>
        <w:tc>
          <w:tcPr>
            <w:tcW w:w="4396" w:type="dxa"/>
          </w:tcPr>
          <w:p w:rsidR="00715BD6" w:rsidRPr="00E81E66" w:rsidRDefault="00715BD6" w:rsidP="00715BD6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Обеспечение присутствия Ленинградской области на зарубежных рынках. Количество проведённых мероприятий (единиц);</w:t>
            </w:r>
          </w:p>
          <w:p w:rsidR="00715BD6" w:rsidRPr="00E81E66" w:rsidRDefault="00D07760" w:rsidP="00715BD6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2021– 12</w:t>
            </w:r>
            <w:r w:rsidR="00715BD6" w:rsidRPr="00E81E66">
              <w:t>;</w:t>
            </w:r>
          </w:p>
          <w:p w:rsidR="00715BD6" w:rsidRPr="00E81E66" w:rsidRDefault="00715BD6" w:rsidP="00715BD6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 xml:space="preserve">2022 – </w:t>
            </w:r>
            <w:r w:rsidR="00D07760" w:rsidRPr="00E81E66">
              <w:t>12</w:t>
            </w:r>
            <w:r w:rsidRPr="00E81E66">
              <w:t>;</w:t>
            </w:r>
          </w:p>
          <w:p w:rsidR="00715BD6" w:rsidRPr="00E81E66" w:rsidRDefault="00715BD6" w:rsidP="00715BD6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 xml:space="preserve">2023 – </w:t>
            </w:r>
            <w:r w:rsidR="00D07760" w:rsidRPr="00E81E66">
              <w:t>12</w:t>
            </w:r>
            <w:r w:rsidRPr="00E81E66">
              <w:t>;</w:t>
            </w:r>
          </w:p>
          <w:p w:rsidR="0083089C" w:rsidRPr="00750EE1" w:rsidRDefault="00D07760" w:rsidP="00715BD6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E81E66">
              <w:t>2024 – 12</w:t>
            </w:r>
            <w:r w:rsidR="00715BD6" w:rsidRPr="00E81E66">
              <w:t>.</w:t>
            </w:r>
          </w:p>
        </w:tc>
      </w:tr>
    </w:tbl>
    <w:p w:rsidR="00916721" w:rsidRPr="00C95AA1" w:rsidRDefault="00916721" w:rsidP="004867FC">
      <w:pPr>
        <w:suppressAutoHyphens w:val="0"/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</w:rPr>
      </w:pPr>
    </w:p>
    <w:sectPr w:rsidR="00916721" w:rsidRPr="00C95AA1" w:rsidSect="00705228">
      <w:type w:val="continuous"/>
      <w:pgSz w:w="16838" w:h="11906" w:orient="landscape"/>
      <w:pgMar w:top="1134" w:right="1134" w:bottom="142" w:left="567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C2E" w:rsidRDefault="00617C2E" w:rsidP="002B5086">
      <w:r>
        <w:separator/>
      </w:r>
    </w:p>
  </w:endnote>
  <w:endnote w:type="continuationSeparator" w:id="0">
    <w:p w:rsidR="00617C2E" w:rsidRDefault="00617C2E" w:rsidP="002B5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PragmaticaCT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ohit Hindi">
    <w:altName w:val="MS Gothic"/>
    <w:charset w:val="80"/>
    <w:family w:val="auto"/>
    <w:pitch w:val="variable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C2E" w:rsidRDefault="00617C2E" w:rsidP="002B5086">
      <w:r>
        <w:separator/>
      </w:r>
    </w:p>
  </w:footnote>
  <w:footnote w:type="continuationSeparator" w:id="0">
    <w:p w:rsidR="00617C2E" w:rsidRDefault="00617C2E" w:rsidP="002B50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DD3" w:rsidRPr="00046D14" w:rsidRDefault="00940DD3" w:rsidP="00046D14">
    <w:pPr>
      <w:pStyle w:val="a6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155BB9"/>
    <w:multiLevelType w:val="hybridMultilevel"/>
    <w:tmpl w:val="13366A2E"/>
    <w:lvl w:ilvl="0" w:tplc="350EE5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184625A"/>
    <w:multiLevelType w:val="multilevel"/>
    <w:tmpl w:val="0076E9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80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">
    <w:nsid w:val="0F195AB3"/>
    <w:multiLevelType w:val="hybridMultilevel"/>
    <w:tmpl w:val="AC8631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722051"/>
    <w:multiLevelType w:val="hybridMultilevel"/>
    <w:tmpl w:val="AA843526"/>
    <w:lvl w:ilvl="0" w:tplc="5008B7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2637588"/>
    <w:multiLevelType w:val="hybridMultilevel"/>
    <w:tmpl w:val="79763B20"/>
    <w:lvl w:ilvl="0" w:tplc="A1A6CF96">
      <w:start w:val="1"/>
      <w:numFmt w:val="decimal"/>
      <w:lvlText w:val="%1."/>
      <w:lvlJc w:val="left"/>
      <w:pPr>
        <w:ind w:left="1879" w:hanging="117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AF2F84"/>
    <w:multiLevelType w:val="hybridMultilevel"/>
    <w:tmpl w:val="1F58FD64"/>
    <w:lvl w:ilvl="0" w:tplc="D668D3E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68571B2"/>
    <w:multiLevelType w:val="hybridMultilevel"/>
    <w:tmpl w:val="05C83EC6"/>
    <w:lvl w:ilvl="0" w:tplc="A69AEE5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34A4B4C"/>
    <w:multiLevelType w:val="hybridMultilevel"/>
    <w:tmpl w:val="27D47E24"/>
    <w:lvl w:ilvl="0" w:tplc="CBCE546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A451E47"/>
    <w:multiLevelType w:val="hybridMultilevel"/>
    <w:tmpl w:val="21041308"/>
    <w:lvl w:ilvl="0" w:tplc="3A66D1D2">
      <w:start w:val="1"/>
      <w:numFmt w:val="decimal"/>
      <w:lvlText w:val="%1."/>
      <w:lvlJc w:val="left"/>
      <w:pPr>
        <w:ind w:left="1764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2E74D6D"/>
    <w:multiLevelType w:val="hybridMultilevel"/>
    <w:tmpl w:val="6720CF8E"/>
    <w:lvl w:ilvl="0" w:tplc="BDCCC176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1"/>
  </w:num>
  <w:num w:numId="5">
    <w:abstractNumId w:val="7"/>
  </w:num>
  <w:num w:numId="6">
    <w:abstractNumId w:val="5"/>
  </w:num>
  <w:num w:numId="7">
    <w:abstractNumId w:val="8"/>
  </w:num>
  <w:num w:numId="8">
    <w:abstractNumId w:val="9"/>
  </w:num>
  <w:num w:numId="9">
    <w:abstractNumId w:val="3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BE1"/>
    <w:rsid w:val="00000DB5"/>
    <w:rsid w:val="00000E01"/>
    <w:rsid w:val="00000EF0"/>
    <w:rsid w:val="0000500E"/>
    <w:rsid w:val="00006461"/>
    <w:rsid w:val="00006B6B"/>
    <w:rsid w:val="000117F7"/>
    <w:rsid w:val="00011A05"/>
    <w:rsid w:val="00011F1A"/>
    <w:rsid w:val="00012BA8"/>
    <w:rsid w:val="00012EE5"/>
    <w:rsid w:val="00020E4B"/>
    <w:rsid w:val="00021208"/>
    <w:rsid w:val="00022A42"/>
    <w:rsid w:val="00023D7F"/>
    <w:rsid w:val="000313A5"/>
    <w:rsid w:val="000330AF"/>
    <w:rsid w:val="000335F3"/>
    <w:rsid w:val="00037F73"/>
    <w:rsid w:val="00040A33"/>
    <w:rsid w:val="00044915"/>
    <w:rsid w:val="00046D14"/>
    <w:rsid w:val="000511F7"/>
    <w:rsid w:val="0005181C"/>
    <w:rsid w:val="000523A3"/>
    <w:rsid w:val="00052679"/>
    <w:rsid w:val="000527DF"/>
    <w:rsid w:val="00052EA8"/>
    <w:rsid w:val="00054F53"/>
    <w:rsid w:val="000607FA"/>
    <w:rsid w:val="000650E8"/>
    <w:rsid w:val="00065A5D"/>
    <w:rsid w:val="000677EB"/>
    <w:rsid w:val="00070B6E"/>
    <w:rsid w:val="0007360A"/>
    <w:rsid w:val="00073EB6"/>
    <w:rsid w:val="00073FCA"/>
    <w:rsid w:val="00075BC8"/>
    <w:rsid w:val="0007726C"/>
    <w:rsid w:val="00081026"/>
    <w:rsid w:val="00082C47"/>
    <w:rsid w:val="00082D06"/>
    <w:rsid w:val="0008354D"/>
    <w:rsid w:val="00084349"/>
    <w:rsid w:val="00084A48"/>
    <w:rsid w:val="00085C1D"/>
    <w:rsid w:val="00087303"/>
    <w:rsid w:val="000908B4"/>
    <w:rsid w:val="00090A1B"/>
    <w:rsid w:val="00091659"/>
    <w:rsid w:val="000924BA"/>
    <w:rsid w:val="00092F72"/>
    <w:rsid w:val="00095F7C"/>
    <w:rsid w:val="00097178"/>
    <w:rsid w:val="00097AF9"/>
    <w:rsid w:val="000A016A"/>
    <w:rsid w:val="000A01C6"/>
    <w:rsid w:val="000A52F5"/>
    <w:rsid w:val="000A6422"/>
    <w:rsid w:val="000B03B9"/>
    <w:rsid w:val="000B2D88"/>
    <w:rsid w:val="000B2F67"/>
    <w:rsid w:val="000B3A20"/>
    <w:rsid w:val="000B788F"/>
    <w:rsid w:val="000C59D4"/>
    <w:rsid w:val="000C5DF8"/>
    <w:rsid w:val="000C66CD"/>
    <w:rsid w:val="000D208E"/>
    <w:rsid w:val="000D450C"/>
    <w:rsid w:val="000D529C"/>
    <w:rsid w:val="000D5520"/>
    <w:rsid w:val="000E05F3"/>
    <w:rsid w:val="000E3D5F"/>
    <w:rsid w:val="000E4F7A"/>
    <w:rsid w:val="000E7652"/>
    <w:rsid w:val="000F04D8"/>
    <w:rsid w:val="000F093F"/>
    <w:rsid w:val="000F0D9F"/>
    <w:rsid w:val="000F4212"/>
    <w:rsid w:val="00103B8E"/>
    <w:rsid w:val="00110EAA"/>
    <w:rsid w:val="0011160D"/>
    <w:rsid w:val="00112031"/>
    <w:rsid w:val="0011349C"/>
    <w:rsid w:val="00113824"/>
    <w:rsid w:val="001143FF"/>
    <w:rsid w:val="00114E9C"/>
    <w:rsid w:val="001151BD"/>
    <w:rsid w:val="001155A8"/>
    <w:rsid w:val="00116C05"/>
    <w:rsid w:val="00121B80"/>
    <w:rsid w:val="00121E58"/>
    <w:rsid w:val="00124170"/>
    <w:rsid w:val="001262C3"/>
    <w:rsid w:val="00126DA1"/>
    <w:rsid w:val="001309F9"/>
    <w:rsid w:val="00132519"/>
    <w:rsid w:val="00133654"/>
    <w:rsid w:val="001408AE"/>
    <w:rsid w:val="00140E64"/>
    <w:rsid w:val="00143CB8"/>
    <w:rsid w:val="00144BE5"/>
    <w:rsid w:val="00144D43"/>
    <w:rsid w:val="00145867"/>
    <w:rsid w:val="0014686E"/>
    <w:rsid w:val="001502B2"/>
    <w:rsid w:val="00151387"/>
    <w:rsid w:val="001567AE"/>
    <w:rsid w:val="00156E25"/>
    <w:rsid w:val="00156E38"/>
    <w:rsid w:val="00160271"/>
    <w:rsid w:val="00163AC6"/>
    <w:rsid w:val="0017159F"/>
    <w:rsid w:val="00172CE5"/>
    <w:rsid w:val="001764EE"/>
    <w:rsid w:val="00180788"/>
    <w:rsid w:val="00180FA7"/>
    <w:rsid w:val="00181E99"/>
    <w:rsid w:val="00182220"/>
    <w:rsid w:val="0018272D"/>
    <w:rsid w:val="001833FD"/>
    <w:rsid w:val="00191C75"/>
    <w:rsid w:val="001976F1"/>
    <w:rsid w:val="00197BFA"/>
    <w:rsid w:val="001A40C2"/>
    <w:rsid w:val="001A4877"/>
    <w:rsid w:val="001A502B"/>
    <w:rsid w:val="001A524C"/>
    <w:rsid w:val="001A6B46"/>
    <w:rsid w:val="001B080C"/>
    <w:rsid w:val="001B105E"/>
    <w:rsid w:val="001B1996"/>
    <w:rsid w:val="001B6306"/>
    <w:rsid w:val="001B79F9"/>
    <w:rsid w:val="001B7C94"/>
    <w:rsid w:val="001C1606"/>
    <w:rsid w:val="001C470A"/>
    <w:rsid w:val="001C5D9F"/>
    <w:rsid w:val="001D2000"/>
    <w:rsid w:val="001D2307"/>
    <w:rsid w:val="001D2F1F"/>
    <w:rsid w:val="001D337E"/>
    <w:rsid w:val="001E0BDB"/>
    <w:rsid w:val="001E0C17"/>
    <w:rsid w:val="001E1390"/>
    <w:rsid w:val="001E1A91"/>
    <w:rsid w:val="001E2C72"/>
    <w:rsid w:val="001E386A"/>
    <w:rsid w:val="001E4ABE"/>
    <w:rsid w:val="001E587F"/>
    <w:rsid w:val="001F0D20"/>
    <w:rsid w:val="001F1964"/>
    <w:rsid w:val="001F1DCB"/>
    <w:rsid w:val="001F2DC1"/>
    <w:rsid w:val="001F6C67"/>
    <w:rsid w:val="001F77B6"/>
    <w:rsid w:val="00201008"/>
    <w:rsid w:val="002012C9"/>
    <w:rsid w:val="00201E27"/>
    <w:rsid w:val="00202F6B"/>
    <w:rsid w:val="002041C7"/>
    <w:rsid w:val="0020633F"/>
    <w:rsid w:val="0020733F"/>
    <w:rsid w:val="00212ECF"/>
    <w:rsid w:val="00212F98"/>
    <w:rsid w:val="00214F93"/>
    <w:rsid w:val="00217685"/>
    <w:rsid w:val="0022011B"/>
    <w:rsid w:val="002225BE"/>
    <w:rsid w:val="00222698"/>
    <w:rsid w:val="00226E72"/>
    <w:rsid w:val="002320FE"/>
    <w:rsid w:val="002335A7"/>
    <w:rsid w:val="00237750"/>
    <w:rsid w:val="00240158"/>
    <w:rsid w:val="00243DD1"/>
    <w:rsid w:val="00244A05"/>
    <w:rsid w:val="00245A5D"/>
    <w:rsid w:val="00252595"/>
    <w:rsid w:val="00252B01"/>
    <w:rsid w:val="00260817"/>
    <w:rsid w:val="00260A91"/>
    <w:rsid w:val="00262781"/>
    <w:rsid w:val="00262B46"/>
    <w:rsid w:val="00263074"/>
    <w:rsid w:val="002631CA"/>
    <w:rsid w:val="00265421"/>
    <w:rsid w:val="00265B7E"/>
    <w:rsid w:val="00266FEA"/>
    <w:rsid w:val="002700ED"/>
    <w:rsid w:val="00274005"/>
    <w:rsid w:val="00274F55"/>
    <w:rsid w:val="00282AAB"/>
    <w:rsid w:val="00284048"/>
    <w:rsid w:val="002869AE"/>
    <w:rsid w:val="00286B77"/>
    <w:rsid w:val="00292C35"/>
    <w:rsid w:val="00294D8E"/>
    <w:rsid w:val="00296D77"/>
    <w:rsid w:val="002A0C6A"/>
    <w:rsid w:val="002A0D6C"/>
    <w:rsid w:val="002A1613"/>
    <w:rsid w:val="002A1D7F"/>
    <w:rsid w:val="002A3F21"/>
    <w:rsid w:val="002A4D65"/>
    <w:rsid w:val="002A6982"/>
    <w:rsid w:val="002A72E7"/>
    <w:rsid w:val="002B0889"/>
    <w:rsid w:val="002B1060"/>
    <w:rsid w:val="002B1A78"/>
    <w:rsid w:val="002B3657"/>
    <w:rsid w:val="002B41D8"/>
    <w:rsid w:val="002B5086"/>
    <w:rsid w:val="002B5FBE"/>
    <w:rsid w:val="002B7968"/>
    <w:rsid w:val="002B7FD9"/>
    <w:rsid w:val="002C01D4"/>
    <w:rsid w:val="002C4497"/>
    <w:rsid w:val="002C4EBF"/>
    <w:rsid w:val="002D0A78"/>
    <w:rsid w:val="002D41FB"/>
    <w:rsid w:val="002E518B"/>
    <w:rsid w:val="002E70B9"/>
    <w:rsid w:val="002E7FA4"/>
    <w:rsid w:val="002F04DD"/>
    <w:rsid w:val="002F069E"/>
    <w:rsid w:val="002F2143"/>
    <w:rsid w:val="002F2B1B"/>
    <w:rsid w:val="002F4F1C"/>
    <w:rsid w:val="002F72B6"/>
    <w:rsid w:val="00306BAE"/>
    <w:rsid w:val="00307E72"/>
    <w:rsid w:val="0031062C"/>
    <w:rsid w:val="0031153A"/>
    <w:rsid w:val="0031173D"/>
    <w:rsid w:val="00313F59"/>
    <w:rsid w:val="003143B3"/>
    <w:rsid w:val="00317949"/>
    <w:rsid w:val="003206CD"/>
    <w:rsid w:val="00322024"/>
    <w:rsid w:val="003224D1"/>
    <w:rsid w:val="00322A38"/>
    <w:rsid w:val="00323B2C"/>
    <w:rsid w:val="00323D6F"/>
    <w:rsid w:val="00324563"/>
    <w:rsid w:val="00324B3F"/>
    <w:rsid w:val="0032555C"/>
    <w:rsid w:val="00327A58"/>
    <w:rsid w:val="0033165F"/>
    <w:rsid w:val="00331F0A"/>
    <w:rsid w:val="00331FE1"/>
    <w:rsid w:val="00332101"/>
    <w:rsid w:val="00334B42"/>
    <w:rsid w:val="003375EE"/>
    <w:rsid w:val="0034071A"/>
    <w:rsid w:val="0034348B"/>
    <w:rsid w:val="00353391"/>
    <w:rsid w:val="003534DF"/>
    <w:rsid w:val="00356A0A"/>
    <w:rsid w:val="00364CA8"/>
    <w:rsid w:val="00367C80"/>
    <w:rsid w:val="003709F6"/>
    <w:rsid w:val="00372093"/>
    <w:rsid w:val="00372CB7"/>
    <w:rsid w:val="003733ED"/>
    <w:rsid w:val="003738C1"/>
    <w:rsid w:val="00375798"/>
    <w:rsid w:val="003758D7"/>
    <w:rsid w:val="00375D31"/>
    <w:rsid w:val="00377275"/>
    <w:rsid w:val="003772EC"/>
    <w:rsid w:val="003776D5"/>
    <w:rsid w:val="00380131"/>
    <w:rsid w:val="00382616"/>
    <w:rsid w:val="00383124"/>
    <w:rsid w:val="00383C50"/>
    <w:rsid w:val="0038645D"/>
    <w:rsid w:val="00390A23"/>
    <w:rsid w:val="00394509"/>
    <w:rsid w:val="00397FF9"/>
    <w:rsid w:val="003A1954"/>
    <w:rsid w:val="003A19C5"/>
    <w:rsid w:val="003A1FB3"/>
    <w:rsid w:val="003A5B83"/>
    <w:rsid w:val="003B190A"/>
    <w:rsid w:val="003B2266"/>
    <w:rsid w:val="003B235F"/>
    <w:rsid w:val="003B2808"/>
    <w:rsid w:val="003B5DA2"/>
    <w:rsid w:val="003B6291"/>
    <w:rsid w:val="003C0A37"/>
    <w:rsid w:val="003C1E28"/>
    <w:rsid w:val="003C2D5A"/>
    <w:rsid w:val="003C2D94"/>
    <w:rsid w:val="003C4040"/>
    <w:rsid w:val="003C4133"/>
    <w:rsid w:val="003C6D69"/>
    <w:rsid w:val="003D079F"/>
    <w:rsid w:val="003D0909"/>
    <w:rsid w:val="003D2240"/>
    <w:rsid w:val="003D2A9C"/>
    <w:rsid w:val="003D4ABD"/>
    <w:rsid w:val="003D5D1F"/>
    <w:rsid w:val="003D5E61"/>
    <w:rsid w:val="003D60CE"/>
    <w:rsid w:val="003D65EC"/>
    <w:rsid w:val="003D7ADF"/>
    <w:rsid w:val="003E294C"/>
    <w:rsid w:val="003E2C3A"/>
    <w:rsid w:val="003E3455"/>
    <w:rsid w:val="003E615F"/>
    <w:rsid w:val="003F1D16"/>
    <w:rsid w:val="003F550D"/>
    <w:rsid w:val="003F637E"/>
    <w:rsid w:val="003F7E64"/>
    <w:rsid w:val="0040008C"/>
    <w:rsid w:val="00400BB4"/>
    <w:rsid w:val="0040164E"/>
    <w:rsid w:val="00401ACA"/>
    <w:rsid w:val="00401E8C"/>
    <w:rsid w:val="0040366D"/>
    <w:rsid w:val="00404128"/>
    <w:rsid w:val="00404606"/>
    <w:rsid w:val="004062DC"/>
    <w:rsid w:val="0041019B"/>
    <w:rsid w:val="00412E3B"/>
    <w:rsid w:val="00415B05"/>
    <w:rsid w:val="00417993"/>
    <w:rsid w:val="00417E7A"/>
    <w:rsid w:val="004231E5"/>
    <w:rsid w:val="004241DE"/>
    <w:rsid w:val="004249FF"/>
    <w:rsid w:val="00424CC2"/>
    <w:rsid w:val="004253B8"/>
    <w:rsid w:val="004262C3"/>
    <w:rsid w:val="00427127"/>
    <w:rsid w:val="004273EF"/>
    <w:rsid w:val="00431AB7"/>
    <w:rsid w:val="00431DCE"/>
    <w:rsid w:val="00432FC3"/>
    <w:rsid w:val="00433C32"/>
    <w:rsid w:val="0043496D"/>
    <w:rsid w:val="004358A7"/>
    <w:rsid w:val="00436C02"/>
    <w:rsid w:val="00442E54"/>
    <w:rsid w:val="004454C0"/>
    <w:rsid w:val="00445F1F"/>
    <w:rsid w:val="004463C1"/>
    <w:rsid w:val="00446708"/>
    <w:rsid w:val="00446EE2"/>
    <w:rsid w:val="00447113"/>
    <w:rsid w:val="004471C5"/>
    <w:rsid w:val="004519A6"/>
    <w:rsid w:val="00455315"/>
    <w:rsid w:val="004618F9"/>
    <w:rsid w:val="0046294F"/>
    <w:rsid w:val="00463A1B"/>
    <w:rsid w:val="00465167"/>
    <w:rsid w:val="004656FD"/>
    <w:rsid w:val="00470AE0"/>
    <w:rsid w:val="004711AC"/>
    <w:rsid w:val="00473898"/>
    <w:rsid w:val="00474714"/>
    <w:rsid w:val="00476F89"/>
    <w:rsid w:val="00480288"/>
    <w:rsid w:val="0048229B"/>
    <w:rsid w:val="00486268"/>
    <w:rsid w:val="004867FC"/>
    <w:rsid w:val="004901A4"/>
    <w:rsid w:val="00490F9E"/>
    <w:rsid w:val="00491BBE"/>
    <w:rsid w:val="00492B3B"/>
    <w:rsid w:val="00494B78"/>
    <w:rsid w:val="00497711"/>
    <w:rsid w:val="004A0373"/>
    <w:rsid w:val="004A1A4A"/>
    <w:rsid w:val="004A2C0C"/>
    <w:rsid w:val="004A43F7"/>
    <w:rsid w:val="004A61DA"/>
    <w:rsid w:val="004A7B09"/>
    <w:rsid w:val="004B2847"/>
    <w:rsid w:val="004B3710"/>
    <w:rsid w:val="004B7599"/>
    <w:rsid w:val="004B7CA0"/>
    <w:rsid w:val="004B7F6B"/>
    <w:rsid w:val="004C323C"/>
    <w:rsid w:val="004C5CAC"/>
    <w:rsid w:val="004D0EC9"/>
    <w:rsid w:val="004D297B"/>
    <w:rsid w:val="004D43C7"/>
    <w:rsid w:val="004D57F6"/>
    <w:rsid w:val="004D6250"/>
    <w:rsid w:val="004D6DD3"/>
    <w:rsid w:val="004E1AF2"/>
    <w:rsid w:val="004E4BA0"/>
    <w:rsid w:val="004E626D"/>
    <w:rsid w:val="004E776E"/>
    <w:rsid w:val="004F08E2"/>
    <w:rsid w:val="004F224B"/>
    <w:rsid w:val="0050213A"/>
    <w:rsid w:val="00502A7A"/>
    <w:rsid w:val="00503DAE"/>
    <w:rsid w:val="005044FB"/>
    <w:rsid w:val="00504B2A"/>
    <w:rsid w:val="00504EEC"/>
    <w:rsid w:val="005058BA"/>
    <w:rsid w:val="005060F1"/>
    <w:rsid w:val="005075F9"/>
    <w:rsid w:val="0050767A"/>
    <w:rsid w:val="00507FBE"/>
    <w:rsid w:val="00510E96"/>
    <w:rsid w:val="00512B18"/>
    <w:rsid w:val="00513061"/>
    <w:rsid w:val="005149DA"/>
    <w:rsid w:val="00515E65"/>
    <w:rsid w:val="005169CC"/>
    <w:rsid w:val="00520327"/>
    <w:rsid w:val="00521AC4"/>
    <w:rsid w:val="0052460D"/>
    <w:rsid w:val="005258F9"/>
    <w:rsid w:val="0052596E"/>
    <w:rsid w:val="00525A86"/>
    <w:rsid w:val="00531137"/>
    <w:rsid w:val="00532A15"/>
    <w:rsid w:val="00532F93"/>
    <w:rsid w:val="00533292"/>
    <w:rsid w:val="00534397"/>
    <w:rsid w:val="005355EA"/>
    <w:rsid w:val="005358AD"/>
    <w:rsid w:val="00540618"/>
    <w:rsid w:val="00540F6C"/>
    <w:rsid w:val="00541F4E"/>
    <w:rsid w:val="005443EA"/>
    <w:rsid w:val="00545C48"/>
    <w:rsid w:val="00545C62"/>
    <w:rsid w:val="00547B12"/>
    <w:rsid w:val="00550935"/>
    <w:rsid w:val="00550E8C"/>
    <w:rsid w:val="00551DFE"/>
    <w:rsid w:val="00556427"/>
    <w:rsid w:val="00563AEB"/>
    <w:rsid w:val="00564209"/>
    <w:rsid w:val="00565E8D"/>
    <w:rsid w:val="0057017C"/>
    <w:rsid w:val="00571B8B"/>
    <w:rsid w:val="00572955"/>
    <w:rsid w:val="00580FCE"/>
    <w:rsid w:val="00582621"/>
    <w:rsid w:val="0058609A"/>
    <w:rsid w:val="00586302"/>
    <w:rsid w:val="00586A66"/>
    <w:rsid w:val="00587B2D"/>
    <w:rsid w:val="00587FD4"/>
    <w:rsid w:val="00595532"/>
    <w:rsid w:val="005958DA"/>
    <w:rsid w:val="0059654D"/>
    <w:rsid w:val="005975D8"/>
    <w:rsid w:val="005A076D"/>
    <w:rsid w:val="005A0B7C"/>
    <w:rsid w:val="005A1915"/>
    <w:rsid w:val="005A35D5"/>
    <w:rsid w:val="005A62BC"/>
    <w:rsid w:val="005A7BBD"/>
    <w:rsid w:val="005B1005"/>
    <w:rsid w:val="005B11A2"/>
    <w:rsid w:val="005B1554"/>
    <w:rsid w:val="005B1CF5"/>
    <w:rsid w:val="005B4DFD"/>
    <w:rsid w:val="005B6965"/>
    <w:rsid w:val="005B6D44"/>
    <w:rsid w:val="005C046F"/>
    <w:rsid w:val="005C4422"/>
    <w:rsid w:val="005C5C7A"/>
    <w:rsid w:val="005C774C"/>
    <w:rsid w:val="005D03F6"/>
    <w:rsid w:val="005D135F"/>
    <w:rsid w:val="005D74E8"/>
    <w:rsid w:val="005E0487"/>
    <w:rsid w:val="005E13D5"/>
    <w:rsid w:val="005E4575"/>
    <w:rsid w:val="005E52B6"/>
    <w:rsid w:val="005E5E8A"/>
    <w:rsid w:val="005E6483"/>
    <w:rsid w:val="005F1054"/>
    <w:rsid w:val="005F2450"/>
    <w:rsid w:val="005F7E85"/>
    <w:rsid w:val="00601467"/>
    <w:rsid w:val="00602E90"/>
    <w:rsid w:val="00604DF0"/>
    <w:rsid w:val="00605862"/>
    <w:rsid w:val="00605B05"/>
    <w:rsid w:val="00606A6D"/>
    <w:rsid w:val="0060742D"/>
    <w:rsid w:val="0061053C"/>
    <w:rsid w:val="006125AE"/>
    <w:rsid w:val="00614AA7"/>
    <w:rsid w:val="00615994"/>
    <w:rsid w:val="006173B8"/>
    <w:rsid w:val="006178C5"/>
    <w:rsid w:val="00617C2E"/>
    <w:rsid w:val="0062095E"/>
    <w:rsid w:val="00620D5B"/>
    <w:rsid w:val="0062149A"/>
    <w:rsid w:val="00622C35"/>
    <w:rsid w:val="00624235"/>
    <w:rsid w:val="00624F70"/>
    <w:rsid w:val="006250C0"/>
    <w:rsid w:val="006259DE"/>
    <w:rsid w:val="00626EBE"/>
    <w:rsid w:val="0062708B"/>
    <w:rsid w:val="006276D2"/>
    <w:rsid w:val="0063028F"/>
    <w:rsid w:val="0063609C"/>
    <w:rsid w:val="006378A2"/>
    <w:rsid w:val="00642529"/>
    <w:rsid w:val="00645659"/>
    <w:rsid w:val="00647504"/>
    <w:rsid w:val="00650800"/>
    <w:rsid w:val="0065284B"/>
    <w:rsid w:val="006529C9"/>
    <w:rsid w:val="006536C8"/>
    <w:rsid w:val="006541E5"/>
    <w:rsid w:val="00661C92"/>
    <w:rsid w:val="006651CD"/>
    <w:rsid w:val="00665F0D"/>
    <w:rsid w:val="00666AA2"/>
    <w:rsid w:val="00667955"/>
    <w:rsid w:val="006709CA"/>
    <w:rsid w:val="006721D3"/>
    <w:rsid w:val="00672EBB"/>
    <w:rsid w:val="00675FBA"/>
    <w:rsid w:val="00677B5F"/>
    <w:rsid w:val="00680930"/>
    <w:rsid w:val="00680E4F"/>
    <w:rsid w:val="00684E86"/>
    <w:rsid w:val="00685B6F"/>
    <w:rsid w:val="0069204A"/>
    <w:rsid w:val="00696D3B"/>
    <w:rsid w:val="006A0573"/>
    <w:rsid w:val="006A3222"/>
    <w:rsid w:val="006A7C17"/>
    <w:rsid w:val="006B3A01"/>
    <w:rsid w:val="006B3CCB"/>
    <w:rsid w:val="006C2455"/>
    <w:rsid w:val="006C3126"/>
    <w:rsid w:val="006C31A5"/>
    <w:rsid w:val="006C42E5"/>
    <w:rsid w:val="006C51A0"/>
    <w:rsid w:val="006C7F96"/>
    <w:rsid w:val="006D04BB"/>
    <w:rsid w:val="006D18B8"/>
    <w:rsid w:val="006D3681"/>
    <w:rsid w:val="006D43E2"/>
    <w:rsid w:val="006D487E"/>
    <w:rsid w:val="006D49B0"/>
    <w:rsid w:val="006D4B75"/>
    <w:rsid w:val="006D7786"/>
    <w:rsid w:val="006D7E76"/>
    <w:rsid w:val="006E111E"/>
    <w:rsid w:val="006E11A2"/>
    <w:rsid w:val="006E4FAB"/>
    <w:rsid w:val="006E555F"/>
    <w:rsid w:val="006E56C9"/>
    <w:rsid w:val="006F0032"/>
    <w:rsid w:val="006F179F"/>
    <w:rsid w:val="006F292B"/>
    <w:rsid w:val="006F30CD"/>
    <w:rsid w:val="006F3677"/>
    <w:rsid w:val="006F5D4C"/>
    <w:rsid w:val="006F62F5"/>
    <w:rsid w:val="006F651A"/>
    <w:rsid w:val="006F7368"/>
    <w:rsid w:val="00703C2B"/>
    <w:rsid w:val="007040B1"/>
    <w:rsid w:val="00705228"/>
    <w:rsid w:val="00705B25"/>
    <w:rsid w:val="00706C33"/>
    <w:rsid w:val="00707004"/>
    <w:rsid w:val="007118C0"/>
    <w:rsid w:val="00711D64"/>
    <w:rsid w:val="007125B9"/>
    <w:rsid w:val="0071400A"/>
    <w:rsid w:val="00715BD6"/>
    <w:rsid w:val="0072252A"/>
    <w:rsid w:val="0072380C"/>
    <w:rsid w:val="00724779"/>
    <w:rsid w:val="00724B87"/>
    <w:rsid w:val="007259F6"/>
    <w:rsid w:val="00725ACD"/>
    <w:rsid w:val="00731417"/>
    <w:rsid w:val="0073157F"/>
    <w:rsid w:val="00734BBC"/>
    <w:rsid w:val="007359A0"/>
    <w:rsid w:val="00737F4A"/>
    <w:rsid w:val="007412D1"/>
    <w:rsid w:val="00742DE7"/>
    <w:rsid w:val="007430E3"/>
    <w:rsid w:val="00743AAE"/>
    <w:rsid w:val="00744404"/>
    <w:rsid w:val="007460DC"/>
    <w:rsid w:val="00750EE1"/>
    <w:rsid w:val="0075165A"/>
    <w:rsid w:val="0075292B"/>
    <w:rsid w:val="00753FE5"/>
    <w:rsid w:val="00754000"/>
    <w:rsid w:val="00754D17"/>
    <w:rsid w:val="0076172A"/>
    <w:rsid w:val="00764664"/>
    <w:rsid w:val="007740BF"/>
    <w:rsid w:val="00776003"/>
    <w:rsid w:val="00776174"/>
    <w:rsid w:val="00777456"/>
    <w:rsid w:val="0078177E"/>
    <w:rsid w:val="007834AD"/>
    <w:rsid w:val="00784E1B"/>
    <w:rsid w:val="00784F22"/>
    <w:rsid w:val="00786A33"/>
    <w:rsid w:val="007878B1"/>
    <w:rsid w:val="00787B7F"/>
    <w:rsid w:val="00790688"/>
    <w:rsid w:val="007909E6"/>
    <w:rsid w:val="00791DFC"/>
    <w:rsid w:val="00793A73"/>
    <w:rsid w:val="00794CA5"/>
    <w:rsid w:val="00795B46"/>
    <w:rsid w:val="0079641B"/>
    <w:rsid w:val="00797A74"/>
    <w:rsid w:val="007A0C9E"/>
    <w:rsid w:val="007A1669"/>
    <w:rsid w:val="007A675B"/>
    <w:rsid w:val="007B1358"/>
    <w:rsid w:val="007B4A68"/>
    <w:rsid w:val="007B4B2A"/>
    <w:rsid w:val="007B7C65"/>
    <w:rsid w:val="007C05ED"/>
    <w:rsid w:val="007C14B3"/>
    <w:rsid w:val="007C1689"/>
    <w:rsid w:val="007C5EA0"/>
    <w:rsid w:val="007C5FB8"/>
    <w:rsid w:val="007D3867"/>
    <w:rsid w:val="007D3B07"/>
    <w:rsid w:val="007D46EC"/>
    <w:rsid w:val="007D47D1"/>
    <w:rsid w:val="007D637D"/>
    <w:rsid w:val="007E01AA"/>
    <w:rsid w:val="007E12F1"/>
    <w:rsid w:val="007E16A9"/>
    <w:rsid w:val="007E4F31"/>
    <w:rsid w:val="007E5773"/>
    <w:rsid w:val="007F21FA"/>
    <w:rsid w:val="007F59C9"/>
    <w:rsid w:val="007F6805"/>
    <w:rsid w:val="007F7716"/>
    <w:rsid w:val="007F7CA3"/>
    <w:rsid w:val="00800C33"/>
    <w:rsid w:val="00801D4A"/>
    <w:rsid w:val="00803A54"/>
    <w:rsid w:val="0080536A"/>
    <w:rsid w:val="008065E1"/>
    <w:rsid w:val="00811D78"/>
    <w:rsid w:val="00812F78"/>
    <w:rsid w:val="0081325C"/>
    <w:rsid w:val="008141F9"/>
    <w:rsid w:val="0082092A"/>
    <w:rsid w:val="00822C40"/>
    <w:rsid w:val="008247D8"/>
    <w:rsid w:val="00824BAA"/>
    <w:rsid w:val="0082600C"/>
    <w:rsid w:val="00826491"/>
    <w:rsid w:val="0083089C"/>
    <w:rsid w:val="008311B4"/>
    <w:rsid w:val="00831A8E"/>
    <w:rsid w:val="00831AD3"/>
    <w:rsid w:val="00832E7C"/>
    <w:rsid w:val="00833F15"/>
    <w:rsid w:val="00834C6E"/>
    <w:rsid w:val="00834C84"/>
    <w:rsid w:val="00843F11"/>
    <w:rsid w:val="00844EC0"/>
    <w:rsid w:val="00846A1B"/>
    <w:rsid w:val="00847041"/>
    <w:rsid w:val="008471BC"/>
    <w:rsid w:val="00850C38"/>
    <w:rsid w:val="00861455"/>
    <w:rsid w:val="00863DAE"/>
    <w:rsid w:val="00864659"/>
    <w:rsid w:val="00870AC5"/>
    <w:rsid w:val="0087131E"/>
    <w:rsid w:val="0087232E"/>
    <w:rsid w:val="008725D1"/>
    <w:rsid w:val="00873AC7"/>
    <w:rsid w:val="008741E7"/>
    <w:rsid w:val="008768BB"/>
    <w:rsid w:val="00876B2E"/>
    <w:rsid w:val="008773BE"/>
    <w:rsid w:val="0088004B"/>
    <w:rsid w:val="00880558"/>
    <w:rsid w:val="00880F06"/>
    <w:rsid w:val="008815D8"/>
    <w:rsid w:val="00881F6B"/>
    <w:rsid w:val="0088273F"/>
    <w:rsid w:val="008836AF"/>
    <w:rsid w:val="00883EEB"/>
    <w:rsid w:val="008864C0"/>
    <w:rsid w:val="008921AC"/>
    <w:rsid w:val="0089246D"/>
    <w:rsid w:val="00892642"/>
    <w:rsid w:val="0089338B"/>
    <w:rsid w:val="00895630"/>
    <w:rsid w:val="0089583D"/>
    <w:rsid w:val="00895E16"/>
    <w:rsid w:val="0089623A"/>
    <w:rsid w:val="00896C88"/>
    <w:rsid w:val="00897254"/>
    <w:rsid w:val="008A3427"/>
    <w:rsid w:val="008A6316"/>
    <w:rsid w:val="008A6EFA"/>
    <w:rsid w:val="008A7B3A"/>
    <w:rsid w:val="008B0572"/>
    <w:rsid w:val="008B0CF0"/>
    <w:rsid w:val="008B38FB"/>
    <w:rsid w:val="008B4C9D"/>
    <w:rsid w:val="008B7150"/>
    <w:rsid w:val="008B7545"/>
    <w:rsid w:val="008C0A1D"/>
    <w:rsid w:val="008D0814"/>
    <w:rsid w:val="008D0C34"/>
    <w:rsid w:val="008D1510"/>
    <w:rsid w:val="008D1AAD"/>
    <w:rsid w:val="008D352F"/>
    <w:rsid w:val="008D6FB5"/>
    <w:rsid w:val="008E14E8"/>
    <w:rsid w:val="008E352C"/>
    <w:rsid w:val="008E615C"/>
    <w:rsid w:val="008E77C7"/>
    <w:rsid w:val="008F07CF"/>
    <w:rsid w:val="008F0D19"/>
    <w:rsid w:val="008F1DD6"/>
    <w:rsid w:val="008F52E8"/>
    <w:rsid w:val="008F64B1"/>
    <w:rsid w:val="008F78AD"/>
    <w:rsid w:val="00900536"/>
    <w:rsid w:val="00903215"/>
    <w:rsid w:val="00905BE1"/>
    <w:rsid w:val="009106ED"/>
    <w:rsid w:val="00911682"/>
    <w:rsid w:val="00911A86"/>
    <w:rsid w:val="00912A56"/>
    <w:rsid w:val="00913CB7"/>
    <w:rsid w:val="0091400E"/>
    <w:rsid w:val="00914AB7"/>
    <w:rsid w:val="00916721"/>
    <w:rsid w:val="009172EF"/>
    <w:rsid w:val="00920808"/>
    <w:rsid w:val="00920F21"/>
    <w:rsid w:val="00920F9D"/>
    <w:rsid w:val="00921346"/>
    <w:rsid w:val="00922CBB"/>
    <w:rsid w:val="009232B5"/>
    <w:rsid w:val="009239A8"/>
    <w:rsid w:val="00924D7A"/>
    <w:rsid w:val="009275AC"/>
    <w:rsid w:val="009322AE"/>
    <w:rsid w:val="00933F8F"/>
    <w:rsid w:val="009355D5"/>
    <w:rsid w:val="00935C83"/>
    <w:rsid w:val="00936C59"/>
    <w:rsid w:val="00940DD3"/>
    <w:rsid w:val="00941157"/>
    <w:rsid w:val="00942EFC"/>
    <w:rsid w:val="009464D9"/>
    <w:rsid w:val="009524C1"/>
    <w:rsid w:val="00955481"/>
    <w:rsid w:val="0095588C"/>
    <w:rsid w:val="009570E6"/>
    <w:rsid w:val="0096025E"/>
    <w:rsid w:val="00961169"/>
    <w:rsid w:val="009636AF"/>
    <w:rsid w:val="009701C2"/>
    <w:rsid w:val="00970A24"/>
    <w:rsid w:val="00971D67"/>
    <w:rsid w:val="00972FE7"/>
    <w:rsid w:val="00973061"/>
    <w:rsid w:val="00977F34"/>
    <w:rsid w:val="00981EE5"/>
    <w:rsid w:val="00982094"/>
    <w:rsid w:val="0098275E"/>
    <w:rsid w:val="00983952"/>
    <w:rsid w:val="00991C96"/>
    <w:rsid w:val="0099277E"/>
    <w:rsid w:val="009933CD"/>
    <w:rsid w:val="0099593D"/>
    <w:rsid w:val="0099764C"/>
    <w:rsid w:val="009A006E"/>
    <w:rsid w:val="009A302E"/>
    <w:rsid w:val="009A3565"/>
    <w:rsid w:val="009A4EF7"/>
    <w:rsid w:val="009A55ED"/>
    <w:rsid w:val="009A62F5"/>
    <w:rsid w:val="009A7634"/>
    <w:rsid w:val="009B364E"/>
    <w:rsid w:val="009B7ABA"/>
    <w:rsid w:val="009C6868"/>
    <w:rsid w:val="009C7D23"/>
    <w:rsid w:val="009D198A"/>
    <w:rsid w:val="009D383C"/>
    <w:rsid w:val="009D5859"/>
    <w:rsid w:val="009D5DC7"/>
    <w:rsid w:val="009D619A"/>
    <w:rsid w:val="009E27C8"/>
    <w:rsid w:val="009E2E31"/>
    <w:rsid w:val="009E4F08"/>
    <w:rsid w:val="009E6D6D"/>
    <w:rsid w:val="009F0A85"/>
    <w:rsid w:val="009F1FB9"/>
    <w:rsid w:val="009F319D"/>
    <w:rsid w:val="009F5315"/>
    <w:rsid w:val="009F7EC0"/>
    <w:rsid w:val="00A02748"/>
    <w:rsid w:val="00A04B25"/>
    <w:rsid w:val="00A1670A"/>
    <w:rsid w:val="00A171D3"/>
    <w:rsid w:val="00A17593"/>
    <w:rsid w:val="00A17D12"/>
    <w:rsid w:val="00A20820"/>
    <w:rsid w:val="00A23797"/>
    <w:rsid w:val="00A24F08"/>
    <w:rsid w:val="00A2504C"/>
    <w:rsid w:val="00A25A22"/>
    <w:rsid w:val="00A26BA3"/>
    <w:rsid w:val="00A30CBA"/>
    <w:rsid w:val="00A36496"/>
    <w:rsid w:val="00A36C97"/>
    <w:rsid w:val="00A406CB"/>
    <w:rsid w:val="00A41D71"/>
    <w:rsid w:val="00A43690"/>
    <w:rsid w:val="00A44BCE"/>
    <w:rsid w:val="00A4540A"/>
    <w:rsid w:val="00A45921"/>
    <w:rsid w:val="00A45F1E"/>
    <w:rsid w:val="00A46AAB"/>
    <w:rsid w:val="00A503D8"/>
    <w:rsid w:val="00A50537"/>
    <w:rsid w:val="00A50EE3"/>
    <w:rsid w:val="00A5699D"/>
    <w:rsid w:val="00A572C8"/>
    <w:rsid w:val="00A62317"/>
    <w:rsid w:val="00A66389"/>
    <w:rsid w:val="00A70E74"/>
    <w:rsid w:val="00A71138"/>
    <w:rsid w:val="00A71F59"/>
    <w:rsid w:val="00A7278B"/>
    <w:rsid w:val="00A75C31"/>
    <w:rsid w:val="00A76B28"/>
    <w:rsid w:val="00A76CBF"/>
    <w:rsid w:val="00A7787E"/>
    <w:rsid w:val="00A803A0"/>
    <w:rsid w:val="00A807A9"/>
    <w:rsid w:val="00A81569"/>
    <w:rsid w:val="00A81DAE"/>
    <w:rsid w:val="00A824EA"/>
    <w:rsid w:val="00A93696"/>
    <w:rsid w:val="00A93ADB"/>
    <w:rsid w:val="00A957BB"/>
    <w:rsid w:val="00A96F89"/>
    <w:rsid w:val="00A96FDF"/>
    <w:rsid w:val="00AA25F2"/>
    <w:rsid w:val="00AA516C"/>
    <w:rsid w:val="00AA6D71"/>
    <w:rsid w:val="00AA71DB"/>
    <w:rsid w:val="00AA7349"/>
    <w:rsid w:val="00AB0383"/>
    <w:rsid w:val="00AB0C29"/>
    <w:rsid w:val="00AB29BD"/>
    <w:rsid w:val="00AB52E1"/>
    <w:rsid w:val="00AB6633"/>
    <w:rsid w:val="00AC1F8E"/>
    <w:rsid w:val="00AC385C"/>
    <w:rsid w:val="00AC4B14"/>
    <w:rsid w:val="00AC6641"/>
    <w:rsid w:val="00AC69BD"/>
    <w:rsid w:val="00AC6C66"/>
    <w:rsid w:val="00AD04C4"/>
    <w:rsid w:val="00AD172E"/>
    <w:rsid w:val="00AD2149"/>
    <w:rsid w:val="00AD593D"/>
    <w:rsid w:val="00AD5A36"/>
    <w:rsid w:val="00AE45D1"/>
    <w:rsid w:val="00AE5DD9"/>
    <w:rsid w:val="00AE6624"/>
    <w:rsid w:val="00AE73C5"/>
    <w:rsid w:val="00AE7AC5"/>
    <w:rsid w:val="00AF0499"/>
    <w:rsid w:val="00AF1B65"/>
    <w:rsid w:val="00AF2727"/>
    <w:rsid w:val="00AF36F0"/>
    <w:rsid w:val="00AF4C1E"/>
    <w:rsid w:val="00AF533C"/>
    <w:rsid w:val="00AF5942"/>
    <w:rsid w:val="00B00C37"/>
    <w:rsid w:val="00B05E8E"/>
    <w:rsid w:val="00B10A2B"/>
    <w:rsid w:val="00B16B90"/>
    <w:rsid w:val="00B20FC4"/>
    <w:rsid w:val="00B22511"/>
    <w:rsid w:val="00B236F7"/>
    <w:rsid w:val="00B27ABB"/>
    <w:rsid w:val="00B3242A"/>
    <w:rsid w:val="00B32559"/>
    <w:rsid w:val="00B335A6"/>
    <w:rsid w:val="00B344BD"/>
    <w:rsid w:val="00B37037"/>
    <w:rsid w:val="00B40E7E"/>
    <w:rsid w:val="00B4118B"/>
    <w:rsid w:val="00B41F0C"/>
    <w:rsid w:val="00B44F81"/>
    <w:rsid w:val="00B47E2F"/>
    <w:rsid w:val="00B51E09"/>
    <w:rsid w:val="00B53C3F"/>
    <w:rsid w:val="00B53EAA"/>
    <w:rsid w:val="00B60659"/>
    <w:rsid w:val="00B6263E"/>
    <w:rsid w:val="00B66652"/>
    <w:rsid w:val="00B70297"/>
    <w:rsid w:val="00B70997"/>
    <w:rsid w:val="00B71038"/>
    <w:rsid w:val="00B74B9E"/>
    <w:rsid w:val="00B76647"/>
    <w:rsid w:val="00B778BE"/>
    <w:rsid w:val="00B8490A"/>
    <w:rsid w:val="00B8568E"/>
    <w:rsid w:val="00B868D4"/>
    <w:rsid w:val="00B86EF9"/>
    <w:rsid w:val="00B90162"/>
    <w:rsid w:val="00B90A6C"/>
    <w:rsid w:val="00B91332"/>
    <w:rsid w:val="00B92660"/>
    <w:rsid w:val="00B92B05"/>
    <w:rsid w:val="00B93E4E"/>
    <w:rsid w:val="00B951B6"/>
    <w:rsid w:val="00B97B6C"/>
    <w:rsid w:val="00BA765A"/>
    <w:rsid w:val="00BA7AD1"/>
    <w:rsid w:val="00BB4F60"/>
    <w:rsid w:val="00BB6F4C"/>
    <w:rsid w:val="00BC20E0"/>
    <w:rsid w:val="00BC6DC9"/>
    <w:rsid w:val="00BD2915"/>
    <w:rsid w:val="00BD2FFD"/>
    <w:rsid w:val="00BD32C6"/>
    <w:rsid w:val="00BD4B72"/>
    <w:rsid w:val="00BD501C"/>
    <w:rsid w:val="00BE2212"/>
    <w:rsid w:val="00BE3A6F"/>
    <w:rsid w:val="00BE3B0A"/>
    <w:rsid w:val="00BE6060"/>
    <w:rsid w:val="00BE67F5"/>
    <w:rsid w:val="00BE6D9B"/>
    <w:rsid w:val="00BF07A2"/>
    <w:rsid w:val="00BF341C"/>
    <w:rsid w:val="00BF61ED"/>
    <w:rsid w:val="00C0091A"/>
    <w:rsid w:val="00C01A7D"/>
    <w:rsid w:val="00C01B47"/>
    <w:rsid w:val="00C01B62"/>
    <w:rsid w:val="00C02CEC"/>
    <w:rsid w:val="00C047F0"/>
    <w:rsid w:val="00C070CD"/>
    <w:rsid w:val="00C12201"/>
    <w:rsid w:val="00C1480E"/>
    <w:rsid w:val="00C1537C"/>
    <w:rsid w:val="00C162F6"/>
    <w:rsid w:val="00C206DC"/>
    <w:rsid w:val="00C2174C"/>
    <w:rsid w:val="00C21D2A"/>
    <w:rsid w:val="00C2294A"/>
    <w:rsid w:val="00C234AD"/>
    <w:rsid w:val="00C2467C"/>
    <w:rsid w:val="00C26066"/>
    <w:rsid w:val="00C30E38"/>
    <w:rsid w:val="00C33851"/>
    <w:rsid w:val="00C34865"/>
    <w:rsid w:val="00C35AE7"/>
    <w:rsid w:val="00C35B13"/>
    <w:rsid w:val="00C35E9F"/>
    <w:rsid w:val="00C3662B"/>
    <w:rsid w:val="00C36EDA"/>
    <w:rsid w:val="00C434C1"/>
    <w:rsid w:val="00C465F5"/>
    <w:rsid w:val="00C50749"/>
    <w:rsid w:val="00C5430E"/>
    <w:rsid w:val="00C544B0"/>
    <w:rsid w:val="00C54E47"/>
    <w:rsid w:val="00C55A6E"/>
    <w:rsid w:val="00C55EC4"/>
    <w:rsid w:val="00C5657A"/>
    <w:rsid w:val="00C56D1E"/>
    <w:rsid w:val="00C60161"/>
    <w:rsid w:val="00C60760"/>
    <w:rsid w:val="00C60838"/>
    <w:rsid w:val="00C638E3"/>
    <w:rsid w:val="00C6475E"/>
    <w:rsid w:val="00C65C31"/>
    <w:rsid w:val="00C65E9F"/>
    <w:rsid w:val="00C65F01"/>
    <w:rsid w:val="00C71188"/>
    <w:rsid w:val="00C75109"/>
    <w:rsid w:val="00C80AAD"/>
    <w:rsid w:val="00C8375A"/>
    <w:rsid w:val="00C87976"/>
    <w:rsid w:val="00C90812"/>
    <w:rsid w:val="00C911B8"/>
    <w:rsid w:val="00C915D5"/>
    <w:rsid w:val="00C91D36"/>
    <w:rsid w:val="00C91D7A"/>
    <w:rsid w:val="00C9212A"/>
    <w:rsid w:val="00C93FE4"/>
    <w:rsid w:val="00C95831"/>
    <w:rsid w:val="00C958DD"/>
    <w:rsid w:val="00C95AA1"/>
    <w:rsid w:val="00C96CE8"/>
    <w:rsid w:val="00CA076B"/>
    <w:rsid w:val="00CA0F00"/>
    <w:rsid w:val="00CA42AC"/>
    <w:rsid w:val="00CA7455"/>
    <w:rsid w:val="00CB08B4"/>
    <w:rsid w:val="00CB14E4"/>
    <w:rsid w:val="00CB18D4"/>
    <w:rsid w:val="00CB1A1D"/>
    <w:rsid w:val="00CB1C05"/>
    <w:rsid w:val="00CB2A22"/>
    <w:rsid w:val="00CB432F"/>
    <w:rsid w:val="00CB6C42"/>
    <w:rsid w:val="00CB7692"/>
    <w:rsid w:val="00CC04F3"/>
    <w:rsid w:val="00CC14E9"/>
    <w:rsid w:val="00CC4BE5"/>
    <w:rsid w:val="00CC4C5B"/>
    <w:rsid w:val="00CC539E"/>
    <w:rsid w:val="00CC6683"/>
    <w:rsid w:val="00CC7CA1"/>
    <w:rsid w:val="00CD3388"/>
    <w:rsid w:val="00CE02F3"/>
    <w:rsid w:val="00CE5F1D"/>
    <w:rsid w:val="00CF1BC3"/>
    <w:rsid w:val="00CF26EE"/>
    <w:rsid w:val="00CF2E16"/>
    <w:rsid w:val="00CF68F0"/>
    <w:rsid w:val="00CF7CEA"/>
    <w:rsid w:val="00D00F11"/>
    <w:rsid w:val="00D01AB9"/>
    <w:rsid w:val="00D04500"/>
    <w:rsid w:val="00D04CEF"/>
    <w:rsid w:val="00D07760"/>
    <w:rsid w:val="00D107DF"/>
    <w:rsid w:val="00D13A7B"/>
    <w:rsid w:val="00D144A8"/>
    <w:rsid w:val="00D163E9"/>
    <w:rsid w:val="00D21641"/>
    <w:rsid w:val="00D2284A"/>
    <w:rsid w:val="00D22904"/>
    <w:rsid w:val="00D238BE"/>
    <w:rsid w:val="00D23A45"/>
    <w:rsid w:val="00D257B0"/>
    <w:rsid w:val="00D27813"/>
    <w:rsid w:val="00D31068"/>
    <w:rsid w:val="00D40426"/>
    <w:rsid w:val="00D40F8B"/>
    <w:rsid w:val="00D415C6"/>
    <w:rsid w:val="00D42A4D"/>
    <w:rsid w:val="00D43039"/>
    <w:rsid w:val="00D437C3"/>
    <w:rsid w:val="00D43B86"/>
    <w:rsid w:val="00D45A70"/>
    <w:rsid w:val="00D47244"/>
    <w:rsid w:val="00D52A5E"/>
    <w:rsid w:val="00D54153"/>
    <w:rsid w:val="00D57664"/>
    <w:rsid w:val="00D578EA"/>
    <w:rsid w:val="00D6308A"/>
    <w:rsid w:val="00D64CBE"/>
    <w:rsid w:val="00D66CF0"/>
    <w:rsid w:val="00D700D8"/>
    <w:rsid w:val="00D72875"/>
    <w:rsid w:val="00D73198"/>
    <w:rsid w:val="00D73E9D"/>
    <w:rsid w:val="00D745A2"/>
    <w:rsid w:val="00D74914"/>
    <w:rsid w:val="00D754D0"/>
    <w:rsid w:val="00D7680A"/>
    <w:rsid w:val="00D77EA1"/>
    <w:rsid w:val="00D84D7C"/>
    <w:rsid w:val="00D85943"/>
    <w:rsid w:val="00D90623"/>
    <w:rsid w:val="00D9103B"/>
    <w:rsid w:val="00D910CF"/>
    <w:rsid w:val="00D9183F"/>
    <w:rsid w:val="00D92635"/>
    <w:rsid w:val="00D937FB"/>
    <w:rsid w:val="00DA1F49"/>
    <w:rsid w:val="00DA2ED8"/>
    <w:rsid w:val="00DA60C1"/>
    <w:rsid w:val="00DA6510"/>
    <w:rsid w:val="00DA7FB9"/>
    <w:rsid w:val="00DB02A1"/>
    <w:rsid w:val="00DB0544"/>
    <w:rsid w:val="00DB0663"/>
    <w:rsid w:val="00DB0D5C"/>
    <w:rsid w:val="00DB345E"/>
    <w:rsid w:val="00DB4BEB"/>
    <w:rsid w:val="00DB79BB"/>
    <w:rsid w:val="00DC04AC"/>
    <w:rsid w:val="00DC4E61"/>
    <w:rsid w:val="00DC5CED"/>
    <w:rsid w:val="00DD1D4A"/>
    <w:rsid w:val="00DD2427"/>
    <w:rsid w:val="00DD3676"/>
    <w:rsid w:val="00DD4A76"/>
    <w:rsid w:val="00DD615C"/>
    <w:rsid w:val="00DD7023"/>
    <w:rsid w:val="00DE3EAA"/>
    <w:rsid w:val="00DE43A3"/>
    <w:rsid w:val="00DE4540"/>
    <w:rsid w:val="00DE5364"/>
    <w:rsid w:val="00DE574F"/>
    <w:rsid w:val="00DE718A"/>
    <w:rsid w:val="00DF114D"/>
    <w:rsid w:val="00DF280B"/>
    <w:rsid w:val="00E02122"/>
    <w:rsid w:val="00E026E2"/>
    <w:rsid w:val="00E0420C"/>
    <w:rsid w:val="00E043A8"/>
    <w:rsid w:val="00E053F2"/>
    <w:rsid w:val="00E0607F"/>
    <w:rsid w:val="00E07752"/>
    <w:rsid w:val="00E07E56"/>
    <w:rsid w:val="00E1126B"/>
    <w:rsid w:val="00E13858"/>
    <w:rsid w:val="00E16686"/>
    <w:rsid w:val="00E201D1"/>
    <w:rsid w:val="00E21EA8"/>
    <w:rsid w:val="00E230F1"/>
    <w:rsid w:val="00E24791"/>
    <w:rsid w:val="00E251BE"/>
    <w:rsid w:val="00E255D9"/>
    <w:rsid w:val="00E25AB4"/>
    <w:rsid w:val="00E25C74"/>
    <w:rsid w:val="00E25E96"/>
    <w:rsid w:val="00E263D0"/>
    <w:rsid w:val="00E3004B"/>
    <w:rsid w:val="00E30DFA"/>
    <w:rsid w:val="00E3318D"/>
    <w:rsid w:val="00E34FA0"/>
    <w:rsid w:val="00E35CD3"/>
    <w:rsid w:val="00E40272"/>
    <w:rsid w:val="00E431D0"/>
    <w:rsid w:val="00E46D2F"/>
    <w:rsid w:val="00E47516"/>
    <w:rsid w:val="00E5090F"/>
    <w:rsid w:val="00E61F76"/>
    <w:rsid w:val="00E625EE"/>
    <w:rsid w:val="00E64015"/>
    <w:rsid w:val="00E676D3"/>
    <w:rsid w:val="00E67A5F"/>
    <w:rsid w:val="00E67C54"/>
    <w:rsid w:val="00E70518"/>
    <w:rsid w:val="00E73389"/>
    <w:rsid w:val="00E7432B"/>
    <w:rsid w:val="00E80318"/>
    <w:rsid w:val="00E8188D"/>
    <w:rsid w:val="00E81E66"/>
    <w:rsid w:val="00E83B64"/>
    <w:rsid w:val="00E8442E"/>
    <w:rsid w:val="00E84A66"/>
    <w:rsid w:val="00E863C1"/>
    <w:rsid w:val="00E8652B"/>
    <w:rsid w:val="00E86E1D"/>
    <w:rsid w:val="00E96945"/>
    <w:rsid w:val="00E96E4A"/>
    <w:rsid w:val="00E97AC7"/>
    <w:rsid w:val="00E97B3F"/>
    <w:rsid w:val="00EA4945"/>
    <w:rsid w:val="00EA6087"/>
    <w:rsid w:val="00EB0B12"/>
    <w:rsid w:val="00EB32E1"/>
    <w:rsid w:val="00EB3BB1"/>
    <w:rsid w:val="00EC0B8F"/>
    <w:rsid w:val="00ED1B7C"/>
    <w:rsid w:val="00ED236C"/>
    <w:rsid w:val="00ED40C6"/>
    <w:rsid w:val="00ED57A6"/>
    <w:rsid w:val="00ED5A53"/>
    <w:rsid w:val="00EE28C3"/>
    <w:rsid w:val="00EE306A"/>
    <w:rsid w:val="00EE37F1"/>
    <w:rsid w:val="00EE6072"/>
    <w:rsid w:val="00EE66EB"/>
    <w:rsid w:val="00EF0085"/>
    <w:rsid w:val="00EF12C9"/>
    <w:rsid w:val="00EF17DE"/>
    <w:rsid w:val="00EF43D4"/>
    <w:rsid w:val="00EF6DD1"/>
    <w:rsid w:val="00EF7ED3"/>
    <w:rsid w:val="00F004F0"/>
    <w:rsid w:val="00F01108"/>
    <w:rsid w:val="00F04835"/>
    <w:rsid w:val="00F06842"/>
    <w:rsid w:val="00F11721"/>
    <w:rsid w:val="00F123AE"/>
    <w:rsid w:val="00F20281"/>
    <w:rsid w:val="00F232A1"/>
    <w:rsid w:val="00F234B8"/>
    <w:rsid w:val="00F23543"/>
    <w:rsid w:val="00F266B3"/>
    <w:rsid w:val="00F2751C"/>
    <w:rsid w:val="00F3241B"/>
    <w:rsid w:val="00F366F4"/>
    <w:rsid w:val="00F3765F"/>
    <w:rsid w:val="00F40242"/>
    <w:rsid w:val="00F40BD1"/>
    <w:rsid w:val="00F40C5C"/>
    <w:rsid w:val="00F43AB1"/>
    <w:rsid w:val="00F450EC"/>
    <w:rsid w:val="00F4510C"/>
    <w:rsid w:val="00F4688A"/>
    <w:rsid w:val="00F5035D"/>
    <w:rsid w:val="00F50F02"/>
    <w:rsid w:val="00F51F97"/>
    <w:rsid w:val="00F53AC3"/>
    <w:rsid w:val="00F543A4"/>
    <w:rsid w:val="00F55977"/>
    <w:rsid w:val="00F561B4"/>
    <w:rsid w:val="00F57347"/>
    <w:rsid w:val="00F576C1"/>
    <w:rsid w:val="00F638E1"/>
    <w:rsid w:val="00F666BB"/>
    <w:rsid w:val="00F66CB3"/>
    <w:rsid w:val="00F6712B"/>
    <w:rsid w:val="00F70F8A"/>
    <w:rsid w:val="00F7128D"/>
    <w:rsid w:val="00F71EC8"/>
    <w:rsid w:val="00F76250"/>
    <w:rsid w:val="00F80058"/>
    <w:rsid w:val="00F80F50"/>
    <w:rsid w:val="00F81A2E"/>
    <w:rsid w:val="00F90128"/>
    <w:rsid w:val="00F903DF"/>
    <w:rsid w:val="00F92624"/>
    <w:rsid w:val="00F9321C"/>
    <w:rsid w:val="00F93579"/>
    <w:rsid w:val="00F94402"/>
    <w:rsid w:val="00F944CD"/>
    <w:rsid w:val="00F95E37"/>
    <w:rsid w:val="00FA022E"/>
    <w:rsid w:val="00FA10E0"/>
    <w:rsid w:val="00FA4F62"/>
    <w:rsid w:val="00FA6E06"/>
    <w:rsid w:val="00FA6F37"/>
    <w:rsid w:val="00FB633A"/>
    <w:rsid w:val="00FC15C8"/>
    <w:rsid w:val="00FC2921"/>
    <w:rsid w:val="00FC3369"/>
    <w:rsid w:val="00FC6928"/>
    <w:rsid w:val="00FD1450"/>
    <w:rsid w:val="00FD28EE"/>
    <w:rsid w:val="00FD767F"/>
    <w:rsid w:val="00FE180D"/>
    <w:rsid w:val="00FE33D3"/>
    <w:rsid w:val="00FE3A6D"/>
    <w:rsid w:val="00FE3B29"/>
    <w:rsid w:val="00FF03AE"/>
    <w:rsid w:val="00FF0DE4"/>
    <w:rsid w:val="00FF33A2"/>
    <w:rsid w:val="00FF3A93"/>
    <w:rsid w:val="00FF4295"/>
    <w:rsid w:val="00FF4FE3"/>
    <w:rsid w:val="00FF6FB4"/>
    <w:rsid w:val="00FF7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37"/>
    <w:lsdException w:name="TOC Heading" w:uiPriority="71" w:qFormat="1"/>
  </w:latentStyles>
  <w:style w:type="paragraph" w:default="1" w:styleId="a">
    <w:name w:val="Normal"/>
    <w:qFormat/>
    <w:rsid w:val="000B2D88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424CC2"/>
    <w:pPr>
      <w:tabs>
        <w:tab w:val="left" w:pos="567"/>
      </w:tabs>
      <w:spacing w:line="360" w:lineRule="auto"/>
      <w:ind w:left="567" w:firstLine="153"/>
      <w:outlineLvl w:val="0"/>
    </w:pPr>
    <w:rPr>
      <w:b/>
      <w:i/>
      <w:kern w:val="1"/>
      <w:sz w:val="28"/>
      <w:szCs w:val="28"/>
    </w:rPr>
  </w:style>
  <w:style w:type="paragraph" w:styleId="2">
    <w:name w:val="heading 2"/>
    <w:basedOn w:val="a"/>
    <w:next w:val="a"/>
    <w:link w:val="20"/>
    <w:qFormat/>
    <w:rsid w:val="00424C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24CC2"/>
    <w:pPr>
      <w:keepNext/>
      <w:spacing w:line="360" w:lineRule="auto"/>
      <w:outlineLvl w:val="2"/>
    </w:pPr>
    <w:rPr>
      <w:rFonts w:ascii="Arial" w:hAnsi="Arial" w:cs="Arial"/>
      <w:b/>
    </w:rPr>
  </w:style>
  <w:style w:type="paragraph" w:styleId="4">
    <w:name w:val="heading 4"/>
    <w:basedOn w:val="a"/>
    <w:next w:val="a"/>
    <w:link w:val="40"/>
    <w:qFormat/>
    <w:rsid w:val="00424CC2"/>
    <w:pPr>
      <w:keepNext/>
      <w:jc w:val="right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424C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424CC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424CC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424CC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424CC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4CC2"/>
    <w:rPr>
      <w:b/>
      <w:i/>
      <w:kern w:val="1"/>
      <w:sz w:val="28"/>
      <w:szCs w:val="28"/>
      <w:lang w:eastAsia="zh-CN"/>
    </w:rPr>
  </w:style>
  <w:style w:type="character" w:customStyle="1" w:styleId="20">
    <w:name w:val="Заголовок 2 Знак"/>
    <w:basedOn w:val="a0"/>
    <w:link w:val="2"/>
    <w:rsid w:val="00424CC2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424CC2"/>
    <w:rPr>
      <w:rFonts w:ascii="Arial" w:hAnsi="Arial" w:cs="Arial"/>
      <w:b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424CC2"/>
    <w:rPr>
      <w:b/>
      <w:bCs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424CC2"/>
    <w:rPr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basedOn w:val="a0"/>
    <w:link w:val="6"/>
    <w:rsid w:val="00424CC2"/>
    <w:rPr>
      <w:b/>
      <w:bCs/>
      <w:sz w:val="22"/>
      <w:szCs w:val="22"/>
      <w:lang w:eastAsia="zh-CN"/>
    </w:rPr>
  </w:style>
  <w:style w:type="character" w:customStyle="1" w:styleId="70">
    <w:name w:val="Заголовок 7 Знак"/>
    <w:basedOn w:val="a0"/>
    <w:link w:val="7"/>
    <w:rsid w:val="00424CC2"/>
    <w:rPr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424CC2"/>
    <w:rPr>
      <w:i/>
      <w:iCs/>
      <w:sz w:val="24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424CC2"/>
    <w:rPr>
      <w:rFonts w:ascii="Arial" w:hAnsi="Arial" w:cs="Arial"/>
      <w:sz w:val="22"/>
      <w:szCs w:val="22"/>
      <w:lang w:eastAsia="zh-CN"/>
    </w:rPr>
  </w:style>
  <w:style w:type="paragraph" w:styleId="a3">
    <w:name w:val="caption"/>
    <w:basedOn w:val="a"/>
    <w:qFormat/>
    <w:rsid w:val="00424CC2"/>
    <w:pPr>
      <w:suppressLineNumbers/>
      <w:spacing w:before="120" w:after="120"/>
    </w:pPr>
    <w:rPr>
      <w:rFonts w:cs="Lohit Hindi"/>
      <w:i/>
      <w:iCs/>
    </w:rPr>
  </w:style>
  <w:style w:type="character" w:styleId="a4">
    <w:name w:val="Strong"/>
    <w:qFormat/>
    <w:rsid w:val="00424CC2"/>
    <w:rPr>
      <w:b/>
      <w:bCs/>
    </w:rPr>
  </w:style>
  <w:style w:type="paragraph" w:styleId="a5">
    <w:name w:val="List Paragraph"/>
    <w:basedOn w:val="a"/>
    <w:uiPriority w:val="34"/>
    <w:qFormat/>
    <w:rsid w:val="00364CA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B50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B5086"/>
    <w:rPr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2B50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B5086"/>
    <w:rPr>
      <w:sz w:val="24"/>
      <w:szCs w:val="24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E83B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83B64"/>
    <w:rPr>
      <w:rFonts w:ascii="Tahoma" w:hAnsi="Tahoma" w:cs="Tahoma"/>
      <w:sz w:val="16"/>
      <w:szCs w:val="16"/>
      <w:lang w:eastAsia="zh-CN"/>
    </w:rPr>
  </w:style>
  <w:style w:type="paragraph" w:customStyle="1" w:styleId="Heading">
    <w:name w:val="Heading"/>
    <w:link w:val="Heading0"/>
    <w:rsid w:val="00DB02A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  <w:lang w:eastAsia="ru-RU"/>
    </w:rPr>
  </w:style>
  <w:style w:type="character" w:customStyle="1" w:styleId="Heading0">
    <w:name w:val="Heading Знак"/>
    <w:basedOn w:val="a0"/>
    <w:link w:val="Heading"/>
    <w:rsid w:val="00DB02A1"/>
    <w:rPr>
      <w:rFonts w:ascii="Arial" w:hAnsi="Arial" w:cs="Arial"/>
      <w:b/>
      <w:bCs/>
      <w:sz w:val="22"/>
      <w:szCs w:val="22"/>
      <w:lang w:eastAsia="ru-RU"/>
    </w:rPr>
  </w:style>
  <w:style w:type="character" w:customStyle="1" w:styleId="FontStyle16">
    <w:name w:val="Font Style16"/>
    <w:rsid w:val="00E026E2"/>
    <w:rPr>
      <w:rFonts w:ascii="Times New Roman" w:hAnsi="Times New Roman" w:cs="Times New Roman"/>
      <w:sz w:val="26"/>
      <w:szCs w:val="26"/>
    </w:rPr>
  </w:style>
  <w:style w:type="paragraph" w:styleId="ac">
    <w:name w:val="Title"/>
    <w:basedOn w:val="a"/>
    <w:link w:val="ad"/>
    <w:qFormat/>
    <w:rsid w:val="00793A73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d">
    <w:name w:val="Название Знак"/>
    <w:basedOn w:val="a0"/>
    <w:link w:val="ac"/>
    <w:rsid w:val="00793A73"/>
    <w:rPr>
      <w:b/>
      <w:bCs/>
      <w:sz w:val="28"/>
      <w:szCs w:val="24"/>
      <w:lang w:eastAsia="ru-RU"/>
    </w:rPr>
  </w:style>
  <w:style w:type="table" w:styleId="ae">
    <w:name w:val="Table Grid"/>
    <w:basedOn w:val="a1"/>
    <w:uiPriority w:val="59"/>
    <w:rsid w:val="00D40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C36EDA"/>
    <w:rPr>
      <w:color w:val="0000FF" w:themeColor="hyperlink"/>
      <w:u w:val="single"/>
    </w:rPr>
  </w:style>
  <w:style w:type="paragraph" w:customStyle="1" w:styleId="ConsPlusNormal">
    <w:name w:val="ConsPlusNormal"/>
    <w:rsid w:val="00F234B8"/>
    <w:pPr>
      <w:autoSpaceDE w:val="0"/>
      <w:autoSpaceDN w:val="0"/>
      <w:adjustRightInd w:val="0"/>
    </w:pPr>
    <w:rPr>
      <w:rFonts w:ascii="Arial" w:eastAsiaTheme="minorHAnsi" w:hAnsi="Arial" w:cs="Arial"/>
    </w:rPr>
  </w:style>
  <w:style w:type="character" w:styleId="af0">
    <w:name w:val="annotation reference"/>
    <w:basedOn w:val="a0"/>
    <w:uiPriority w:val="99"/>
    <w:semiHidden/>
    <w:unhideWhenUsed/>
    <w:rsid w:val="00EB32E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B32E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B32E1"/>
    <w:rPr>
      <w:lang w:eastAsia="zh-CN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B32E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B32E1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37"/>
    <w:lsdException w:name="TOC Heading" w:uiPriority="71" w:qFormat="1"/>
  </w:latentStyles>
  <w:style w:type="paragraph" w:default="1" w:styleId="a">
    <w:name w:val="Normal"/>
    <w:qFormat/>
    <w:rsid w:val="000B2D88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424CC2"/>
    <w:pPr>
      <w:tabs>
        <w:tab w:val="left" w:pos="567"/>
      </w:tabs>
      <w:spacing w:line="360" w:lineRule="auto"/>
      <w:ind w:left="567" w:firstLine="153"/>
      <w:outlineLvl w:val="0"/>
    </w:pPr>
    <w:rPr>
      <w:b/>
      <w:i/>
      <w:kern w:val="1"/>
      <w:sz w:val="28"/>
      <w:szCs w:val="28"/>
    </w:rPr>
  </w:style>
  <w:style w:type="paragraph" w:styleId="2">
    <w:name w:val="heading 2"/>
    <w:basedOn w:val="a"/>
    <w:next w:val="a"/>
    <w:link w:val="20"/>
    <w:qFormat/>
    <w:rsid w:val="00424C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24CC2"/>
    <w:pPr>
      <w:keepNext/>
      <w:spacing w:line="360" w:lineRule="auto"/>
      <w:outlineLvl w:val="2"/>
    </w:pPr>
    <w:rPr>
      <w:rFonts w:ascii="Arial" w:hAnsi="Arial" w:cs="Arial"/>
      <w:b/>
    </w:rPr>
  </w:style>
  <w:style w:type="paragraph" w:styleId="4">
    <w:name w:val="heading 4"/>
    <w:basedOn w:val="a"/>
    <w:next w:val="a"/>
    <w:link w:val="40"/>
    <w:qFormat/>
    <w:rsid w:val="00424CC2"/>
    <w:pPr>
      <w:keepNext/>
      <w:jc w:val="right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424C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424CC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424CC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424CC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424CC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4CC2"/>
    <w:rPr>
      <w:b/>
      <w:i/>
      <w:kern w:val="1"/>
      <w:sz w:val="28"/>
      <w:szCs w:val="28"/>
      <w:lang w:eastAsia="zh-CN"/>
    </w:rPr>
  </w:style>
  <w:style w:type="character" w:customStyle="1" w:styleId="20">
    <w:name w:val="Заголовок 2 Знак"/>
    <w:basedOn w:val="a0"/>
    <w:link w:val="2"/>
    <w:rsid w:val="00424CC2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424CC2"/>
    <w:rPr>
      <w:rFonts w:ascii="Arial" w:hAnsi="Arial" w:cs="Arial"/>
      <w:b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424CC2"/>
    <w:rPr>
      <w:b/>
      <w:bCs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424CC2"/>
    <w:rPr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basedOn w:val="a0"/>
    <w:link w:val="6"/>
    <w:rsid w:val="00424CC2"/>
    <w:rPr>
      <w:b/>
      <w:bCs/>
      <w:sz w:val="22"/>
      <w:szCs w:val="22"/>
      <w:lang w:eastAsia="zh-CN"/>
    </w:rPr>
  </w:style>
  <w:style w:type="character" w:customStyle="1" w:styleId="70">
    <w:name w:val="Заголовок 7 Знак"/>
    <w:basedOn w:val="a0"/>
    <w:link w:val="7"/>
    <w:rsid w:val="00424CC2"/>
    <w:rPr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424CC2"/>
    <w:rPr>
      <w:i/>
      <w:iCs/>
      <w:sz w:val="24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424CC2"/>
    <w:rPr>
      <w:rFonts w:ascii="Arial" w:hAnsi="Arial" w:cs="Arial"/>
      <w:sz w:val="22"/>
      <w:szCs w:val="22"/>
      <w:lang w:eastAsia="zh-CN"/>
    </w:rPr>
  </w:style>
  <w:style w:type="paragraph" w:styleId="a3">
    <w:name w:val="caption"/>
    <w:basedOn w:val="a"/>
    <w:qFormat/>
    <w:rsid w:val="00424CC2"/>
    <w:pPr>
      <w:suppressLineNumbers/>
      <w:spacing w:before="120" w:after="120"/>
    </w:pPr>
    <w:rPr>
      <w:rFonts w:cs="Lohit Hindi"/>
      <w:i/>
      <w:iCs/>
    </w:rPr>
  </w:style>
  <w:style w:type="character" w:styleId="a4">
    <w:name w:val="Strong"/>
    <w:qFormat/>
    <w:rsid w:val="00424CC2"/>
    <w:rPr>
      <w:b/>
      <w:bCs/>
    </w:rPr>
  </w:style>
  <w:style w:type="paragraph" w:styleId="a5">
    <w:name w:val="List Paragraph"/>
    <w:basedOn w:val="a"/>
    <w:uiPriority w:val="34"/>
    <w:qFormat/>
    <w:rsid w:val="00364CA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B50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B5086"/>
    <w:rPr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2B50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B5086"/>
    <w:rPr>
      <w:sz w:val="24"/>
      <w:szCs w:val="24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E83B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83B64"/>
    <w:rPr>
      <w:rFonts w:ascii="Tahoma" w:hAnsi="Tahoma" w:cs="Tahoma"/>
      <w:sz w:val="16"/>
      <w:szCs w:val="16"/>
      <w:lang w:eastAsia="zh-CN"/>
    </w:rPr>
  </w:style>
  <w:style w:type="paragraph" w:customStyle="1" w:styleId="Heading">
    <w:name w:val="Heading"/>
    <w:link w:val="Heading0"/>
    <w:rsid w:val="00DB02A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  <w:lang w:eastAsia="ru-RU"/>
    </w:rPr>
  </w:style>
  <w:style w:type="character" w:customStyle="1" w:styleId="Heading0">
    <w:name w:val="Heading Знак"/>
    <w:basedOn w:val="a0"/>
    <w:link w:val="Heading"/>
    <w:rsid w:val="00DB02A1"/>
    <w:rPr>
      <w:rFonts w:ascii="Arial" w:hAnsi="Arial" w:cs="Arial"/>
      <w:b/>
      <w:bCs/>
      <w:sz w:val="22"/>
      <w:szCs w:val="22"/>
      <w:lang w:eastAsia="ru-RU"/>
    </w:rPr>
  </w:style>
  <w:style w:type="character" w:customStyle="1" w:styleId="FontStyle16">
    <w:name w:val="Font Style16"/>
    <w:rsid w:val="00E026E2"/>
    <w:rPr>
      <w:rFonts w:ascii="Times New Roman" w:hAnsi="Times New Roman" w:cs="Times New Roman"/>
      <w:sz w:val="26"/>
      <w:szCs w:val="26"/>
    </w:rPr>
  </w:style>
  <w:style w:type="paragraph" w:styleId="ac">
    <w:name w:val="Title"/>
    <w:basedOn w:val="a"/>
    <w:link w:val="ad"/>
    <w:qFormat/>
    <w:rsid w:val="00793A73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d">
    <w:name w:val="Название Знак"/>
    <w:basedOn w:val="a0"/>
    <w:link w:val="ac"/>
    <w:rsid w:val="00793A73"/>
    <w:rPr>
      <w:b/>
      <w:bCs/>
      <w:sz w:val="28"/>
      <w:szCs w:val="24"/>
      <w:lang w:eastAsia="ru-RU"/>
    </w:rPr>
  </w:style>
  <w:style w:type="table" w:styleId="ae">
    <w:name w:val="Table Grid"/>
    <w:basedOn w:val="a1"/>
    <w:uiPriority w:val="59"/>
    <w:rsid w:val="00D40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C36EDA"/>
    <w:rPr>
      <w:color w:val="0000FF" w:themeColor="hyperlink"/>
      <w:u w:val="single"/>
    </w:rPr>
  </w:style>
  <w:style w:type="paragraph" w:customStyle="1" w:styleId="ConsPlusNormal">
    <w:name w:val="ConsPlusNormal"/>
    <w:rsid w:val="00F234B8"/>
    <w:pPr>
      <w:autoSpaceDE w:val="0"/>
      <w:autoSpaceDN w:val="0"/>
      <w:adjustRightInd w:val="0"/>
    </w:pPr>
    <w:rPr>
      <w:rFonts w:ascii="Arial" w:eastAsiaTheme="minorHAnsi" w:hAnsi="Arial" w:cs="Arial"/>
    </w:rPr>
  </w:style>
  <w:style w:type="character" w:styleId="af0">
    <w:name w:val="annotation reference"/>
    <w:basedOn w:val="a0"/>
    <w:uiPriority w:val="99"/>
    <w:semiHidden/>
    <w:unhideWhenUsed/>
    <w:rsid w:val="00EB32E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B32E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B32E1"/>
    <w:rPr>
      <w:lang w:eastAsia="zh-CN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B32E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B32E1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0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D68B2-C2DB-40AA-98D6-8FB94CA52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3841</Words>
  <Characters>21896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Викторовна Новикова</dc:creator>
  <cp:lastModifiedBy>Виктория Александровна Орлова</cp:lastModifiedBy>
  <cp:revision>2</cp:revision>
  <cp:lastPrinted>2018-10-05T12:34:00Z</cp:lastPrinted>
  <dcterms:created xsi:type="dcterms:W3CDTF">2021-07-15T10:08:00Z</dcterms:created>
  <dcterms:modified xsi:type="dcterms:W3CDTF">2021-07-15T10:08:00Z</dcterms:modified>
</cp:coreProperties>
</file>