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6" w:rsidRDefault="00162EBC" w:rsidP="00162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2EBC" w:rsidRDefault="00162EBC" w:rsidP="00162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162EBC" w:rsidRDefault="00162EBC" w:rsidP="00162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области от 14 ноября 2013 года № 394</w:t>
      </w:r>
    </w:p>
    <w:p w:rsidR="00162EBC" w:rsidRDefault="00162EBC" w:rsidP="00162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EBC" w:rsidRDefault="00162EBC" w:rsidP="00162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EBC" w:rsidRDefault="00162EBC" w:rsidP="0016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                             от 14 ноября 2013 года № 394» (далее – Проект) разработан в целях приведения финансовых параметров государственной программы Ленинградской области «Стимулирование экономической активности Ленинградской области» (далее – государственная программа) в соответствие с областным законом                              </w:t>
      </w:r>
      <w:r w:rsidR="008D5B09">
        <w:rPr>
          <w:rFonts w:ascii="Times New Roman" w:hAnsi="Times New Roman" w:cs="Times New Roman"/>
          <w:sz w:val="28"/>
          <w:szCs w:val="28"/>
        </w:rPr>
        <w:t xml:space="preserve">     от 4 декабря 2019 года № 94</w:t>
      </w:r>
      <w:r>
        <w:rPr>
          <w:rFonts w:ascii="Times New Roman" w:hAnsi="Times New Roman" w:cs="Times New Roman"/>
          <w:sz w:val="28"/>
          <w:szCs w:val="28"/>
        </w:rPr>
        <w:t>-оз «Об областном бюджете Ленинградской области на 2020 год и 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2021 и 2022 годов» (в редакции областного закона             от 2 апреля 2020 года № 32-оз), корректировки перечня и значений показателей (индикаторов) подпрограммы «</w:t>
      </w:r>
      <w:r w:rsidRPr="00162EBC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2EBC" w:rsidRDefault="00162EBC" w:rsidP="0016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соответствии с пунктом 3.12 Порядка </w:t>
      </w:r>
      <w:r w:rsidRPr="00162EBC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государственных программ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Ленинградской области                      от 7 марта 2013 года № 66, Проектом вносятся </w:t>
      </w:r>
      <w:r w:rsidRPr="00162EBC">
        <w:rPr>
          <w:rFonts w:ascii="Times New Roman" w:hAnsi="Times New Roman" w:cs="Times New Roman"/>
          <w:sz w:val="28"/>
          <w:szCs w:val="28"/>
        </w:rPr>
        <w:t>изменения, касающиеся фактических значений целевых показателей (индикат</w:t>
      </w:r>
      <w:r>
        <w:rPr>
          <w:rFonts w:ascii="Times New Roman" w:hAnsi="Times New Roman" w:cs="Times New Roman"/>
          <w:sz w:val="28"/>
          <w:szCs w:val="28"/>
        </w:rPr>
        <w:t>оров) государственной программы</w:t>
      </w:r>
      <w:r w:rsidRPr="00162EBC">
        <w:rPr>
          <w:rFonts w:ascii="Times New Roman" w:hAnsi="Times New Roman" w:cs="Times New Roman"/>
          <w:sz w:val="28"/>
          <w:szCs w:val="28"/>
        </w:rPr>
        <w:t xml:space="preserve"> и фактических расходов за счет всех источников за </w:t>
      </w:r>
      <w:r>
        <w:rPr>
          <w:rFonts w:ascii="Times New Roman" w:hAnsi="Times New Roman" w:cs="Times New Roman"/>
          <w:sz w:val="28"/>
          <w:szCs w:val="28"/>
        </w:rPr>
        <w:t>2019 год.</w:t>
      </w:r>
    </w:p>
    <w:p w:rsidR="00162EBC" w:rsidRDefault="00162EBC" w:rsidP="0016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общий объем финансирования государственной программы увеличится </w:t>
      </w:r>
      <w:r w:rsidR="0037520A">
        <w:rPr>
          <w:rFonts w:ascii="Times New Roman" w:hAnsi="Times New Roman" w:cs="Times New Roman"/>
          <w:sz w:val="28"/>
          <w:szCs w:val="28"/>
        </w:rPr>
        <w:t xml:space="preserve">на </w:t>
      </w:r>
      <w:r w:rsidR="00BA136D" w:rsidRPr="006A1050">
        <w:rPr>
          <w:rFonts w:ascii="Times New Roman" w:hAnsi="Times New Roman" w:cs="Times New Roman"/>
          <w:sz w:val="28"/>
          <w:szCs w:val="28"/>
        </w:rPr>
        <w:t>12239</w:t>
      </w:r>
      <w:r w:rsidR="001E5094" w:rsidRPr="006A1050">
        <w:rPr>
          <w:rFonts w:ascii="Times New Roman" w:hAnsi="Times New Roman" w:cs="Times New Roman"/>
          <w:sz w:val="28"/>
          <w:szCs w:val="28"/>
        </w:rPr>
        <w:t>2,9</w:t>
      </w:r>
      <w:r w:rsidR="00BA136D" w:rsidRPr="006A1050">
        <w:rPr>
          <w:rFonts w:ascii="Times New Roman" w:hAnsi="Times New Roman" w:cs="Times New Roman"/>
          <w:sz w:val="28"/>
          <w:szCs w:val="28"/>
        </w:rPr>
        <w:t xml:space="preserve"> тыс. рублей и составит - 31824129,</w:t>
      </w:r>
      <w:r w:rsidR="001E5094" w:rsidRPr="006A1050">
        <w:rPr>
          <w:rFonts w:ascii="Times New Roman" w:hAnsi="Times New Roman" w:cs="Times New Roman"/>
          <w:sz w:val="28"/>
          <w:szCs w:val="28"/>
        </w:rPr>
        <w:t>3</w:t>
      </w:r>
      <w:r w:rsidR="00BA136D" w:rsidRPr="006A10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A105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A3333" w:rsidRPr="003A3333" w:rsidRDefault="003A3333" w:rsidP="003A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>в 2020 году - 5011868,7 тыс. рублей (10853</w:t>
      </w:r>
      <w:r w:rsidR="006A1050">
        <w:rPr>
          <w:rFonts w:ascii="Times New Roman" w:hAnsi="Times New Roman" w:cs="Times New Roman"/>
          <w:sz w:val="28"/>
          <w:szCs w:val="28"/>
        </w:rPr>
        <w:t>7,9</w:t>
      </w:r>
      <w:r w:rsidRPr="003A3333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3A3333" w:rsidRPr="003A3333" w:rsidRDefault="006A1050" w:rsidP="003A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- 6920847,4 </w:t>
      </w:r>
      <w:r w:rsidR="003A3333" w:rsidRPr="003A3333">
        <w:rPr>
          <w:rFonts w:ascii="Times New Roman" w:hAnsi="Times New Roman" w:cs="Times New Roman"/>
          <w:sz w:val="28"/>
          <w:szCs w:val="28"/>
        </w:rPr>
        <w:t>тыс. рублей (8605,0 тыс. рублей);</w:t>
      </w:r>
    </w:p>
    <w:p w:rsidR="00162EBC" w:rsidRDefault="006A1050" w:rsidP="003A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- 7611766,2</w:t>
      </w:r>
      <w:r w:rsidR="003A3333" w:rsidRPr="003A3333">
        <w:rPr>
          <w:rFonts w:ascii="Times New Roman" w:hAnsi="Times New Roman" w:cs="Times New Roman"/>
          <w:sz w:val="28"/>
          <w:szCs w:val="28"/>
        </w:rPr>
        <w:t xml:space="preserve"> тыс. рублей (5250,0 тыс. рублей</w:t>
      </w:r>
      <w:proofErr w:type="gramStart"/>
      <w:r w:rsidR="003A3333" w:rsidRPr="003A3333">
        <w:rPr>
          <w:rFonts w:ascii="Times New Roman" w:hAnsi="Times New Roman" w:cs="Times New Roman"/>
          <w:sz w:val="28"/>
          <w:szCs w:val="28"/>
        </w:rPr>
        <w:t>).</w:t>
      </w:r>
      <w:r w:rsidR="00162E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EBC" w:rsidRDefault="00162EBC" w:rsidP="0016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EBC" w:rsidRDefault="00162EBC" w:rsidP="0016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вносятся:</w:t>
      </w:r>
    </w:p>
    <w:p w:rsidR="0037520A" w:rsidRDefault="0037520A" w:rsidP="0016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EBC" w:rsidRDefault="00162EBC" w:rsidP="0016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подпрограмму «</w:t>
      </w:r>
      <w:r w:rsidRPr="00162EBC">
        <w:rPr>
          <w:rFonts w:ascii="Times New Roman" w:hAnsi="Times New Roman" w:cs="Times New Roman"/>
          <w:sz w:val="28"/>
          <w:szCs w:val="28"/>
        </w:rPr>
        <w:t>Обеспечение благоприятного инвестиционного климата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в части корректировки финансирования в 2020 году Отраслевого</w:t>
      </w:r>
      <w:r w:rsidRPr="00162EB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162EBC">
        <w:rPr>
          <w:rFonts w:ascii="Times New Roman" w:hAnsi="Times New Roman" w:cs="Times New Roman"/>
          <w:sz w:val="28"/>
          <w:szCs w:val="28"/>
        </w:rPr>
        <w:t>Регистрация права собственности и постановка на кадастровый учет земельных участков 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имущества», реализуемого Ленинградским областным</w:t>
      </w:r>
      <w:r w:rsidRPr="00162EB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2EBC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EBC" w:rsidRDefault="00162EBC" w:rsidP="0016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отраслевого проекта в 2020 году увеличивается </w:t>
      </w:r>
      <w:r w:rsidRPr="00162EB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на 3383,37 тыс. рублей и составит </w:t>
      </w:r>
      <w:r w:rsidRPr="00162EBC">
        <w:rPr>
          <w:rFonts w:ascii="Times New Roman" w:hAnsi="Times New Roman" w:cs="Times New Roman"/>
          <w:sz w:val="28"/>
          <w:szCs w:val="28"/>
        </w:rPr>
        <w:t>32873,85</w:t>
      </w:r>
      <w:r>
        <w:rPr>
          <w:rFonts w:ascii="Times New Roman" w:hAnsi="Times New Roman" w:cs="Times New Roman"/>
          <w:sz w:val="28"/>
          <w:szCs w:val="28"/>
        </w:rPr>
        <w:t>. Также в рамках отраслевого проекта осуществляется перераспределение средств областного бюджета между мероприятия</w:t>
      </w:r>
      <w:r w:rsidR="00387A77">
        <w:rPr>
          <w:rFonts w:ascii="Times New Roman" w:hAnsi="Times New Roman" w:cs="Times New Roman"/>
          <w:sz w:val="28"/>
          <w:szCs w:val="28"/>
        </w:rPr>
        <w:t>ми в объеме 5729,89 тыс. рублей и уточняются объемы средств местных бюджетов, в соответствии с осуществленным отбором.</w:t>
      </w:r>
    </w:p>
    <w:p w:rsidR="00162EBC" w:rsidRDefault="00162EBC" w:rsidP="0016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6D" w:rsidRDefault="00A3286D" w:rsidP="0016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6D" w:rsidRDefault="00A3286D" w:rsidP="0016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2233"/>
      </w:tblGrid>
      <w:tr w:rsidR="00162EBC" w:rsidRPr="00162EBC" w:rsidTr="00162EBC">
        <w:tc>
          <w:tcPr>
            <w:tcW w:w="3510" w:type="dxa"/>
          </w:tcPr>
          <w:p w:rsidR="00162EBC" w:rsidRPr="00162EBC" w:rsidRDefault="00162EBC" w:rsidP="0016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162EBC" w:rsidRPr="00162EBC" w:rsidRDefault="00162EBC" w:rsidP="0016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 на 2020 год</w:t>
            </w:r>
          </w:p>
        </w:tc>
        <w:tc>
          <w:tcPr>
            <w:tcW w:w="2268" w:type="dxa"/>
          </w:tcPr>
          <w:p w:rsidR="00162EBC" w:rsidRPr="00162EBC" w:rsidRDefault="00162EBC" w:rsidP="0016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+/-</w:t>
            </w:r>
          </w:p>
        </w:tc>
        <w:tc>
          <w:tcPr>
            <w:tcW w:w="2233" w:type="dxa"/>
          </w:tcPr>
          <w:p w:rsidR="00162EBC" w:rsidRPr="00162EBC" w:rsidRDefault="00162EBC" w:rsidP="0016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уточненные ассигнования 2020 год</w:t>
            </w:r>
          </w:p>
        </w:tc>
      </w:tr>
      <w:tr w:rsidR="00162EBC" w:rsidRPr="00162EBC" w:rsidTr="00162EBC">
        <w:tc>
          <w:tcPr>
            <w:tcW w:w="3510" w:type="dxa"/>
          </w:tcPr>
          <w:p w:rsidR="00162EBC" w:rsidRPr="00162EBC" w:rsidRDefault="00162EBC" w:rsidP="0016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2410" w:type="dxa"/>
            <w:vAlign w:val="center"/>
          </w:tcPr>
          <w:p w:rsidR="00162EBC" w:rsidRP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29490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</w:p>
        </w:tc>
        <w:tc>
          <w:tcPr>
            <w:tcW w:w="2268" w:type="dxa"/>
            <w:vAlign w:val="center"/>
          </w:tcPr>
          <w:p w:rsidR="00162EBC" w:rsidRP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2233" w:type="dxa"/>
            <w:vAlign w:val="center"/>
          </w:tcPr>
          <w:p w:rsidR="00162EBC" w:rsidRP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32873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</w:tr>
      <w:tr w:rsidR="00162EBC" w:rsidRPr="00162EBC" w:rsidTr="00162EBC">
        <w:tc>
          <w:tcPr>
            <w:tcW w:w="3510" w:type="dxa"/>
          </w:tcPr>
          <w:p w:rsidR="00162EBC" w:rsidRPr="00162EBC" w:rsidRDefault="00162EBC" w:rsidP="0016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162EBC" w:rsidRP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62EBC" w:rsidRP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BC" w:rsidRPr="00162EBC" w:rsidTr="00162EBC">
        <w:tc>
          <w:tcPr>
            <w:tcW w:w="3510" w:type="dxa"/>
          </w:tcPr>
          <w:p w:rsidR="00162EBC" w:rsidRPr="00162EBC" w:rsidRDefault="00162EBC" w:rsidP="0016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между Ленинградской областью и смежными субъектами Российской Федерации, границ муниципальных образований</w:t>
            </w:r>
          </w:p>
        </w:tc>
        <w:tc>
          <w:tcPr>
            <w:tcW w:w="2410" w:type="dxa"/>
            <w:vAlign w:val="center"/>
          </w:tcPr>
          <w:p w:rsidR="00162EBC" w:rsidRP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</w:p>
        </w:tc>
        <w:tc>
          <w:tcPr>
            <w:tcW w:w="2268" w:type="dxa"/>
            <w:vAlign w:val="center"/>
          </w:tcPr>
          <w:p w:rsidR="00162EBC" w:rsidRP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5729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33" w:type="dxa"/>
            <w:vAlign w:val="center"/>
          </w:tcPr>
          <w:p w:rsidR="00162EBC" w:rsidRP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8355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62EBC" w:rsidRPr="00162EBC" w:rsidTr="00162EBC">
        <w:tc>
          <w:tcPr>
            <w:tcW w:w="3510" w:type="dxa"/>
          </w:tcPr>
          <w:p w:rsidR="00162EBC" w:rsidRPr="00162EBC" w:rsidRDefault="00162EBC" w:rsidP="0016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комплексных кадастровых работ</w:t>
            </w:r>
          </w:p>
        </w:tc>
        <w:tc>
          <w:tcPr>
            <w:tcW w:w="2410" w:type="dxa"/>
            <w:vAlign w:val="center"/>
          </w:tcPr>
          <w:p w:rsidR="00162EBC" w:rsidRP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  <w:vAlign w:val="center"/>
          </w:tcPr>
          <w:p w:rsidR="00162EBC" w:rsidRP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2233" w:type="dxa"/>
            <w:vAlign w:val="center"/>
          </w:tcPr>
          <w:p w:rsidR="00162EBC" w:rsidRPr="00162EBC" w:rsidRDefault="00162EBC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17934,37</w:t>
            </w:r>
          </w:p>
        </w:tc>
      </w:tr>
      <w:tr w:rsidR="00162EBC" w:rsidRPr="00162EBC" w:rsidTr="00162EBC">
        <w:tc>
          <w:tcPr>
            <w:tcW w:w="3510" w:type="dxa"/>
          </w:tcPr>
          <w:p w:rsidR="00162EBC" w:rsidRPr="00162EBC" w:rsidRDefault="00162EBC" w:rsidP="0016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2410" w:type="dxa"/>
            <w:vAlign w:val="center"/>
          </w:tcPr>
          <w:p w:rsidR="00162EBC" w:rsidRP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10864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162EBC" w:rsidRP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5729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33" w:type="dxa"/>
            <w:vAlign w:val="center"/>
          </w:tcPr>
          <w:p w:rsidR="00162EBC" w:rsidRP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62EBC" w:rsidRPr="00162EBC" w:rsidTr="00162EBC">
        <w:tc>
          <w:tcPr>
            <w:tcW w:w="3510" w:type="dxa"/>
          </w:tcPr>
          <w:p w:rsidR="00162EBC" w:rsidRPr="00162EBC" w:rsidRDefault="00162EBC" w:rsidP="0016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2410" w:type="dxa"/>
            <w:vAlign w:val="center"/>
          </w:tcPr>
          <w:p w:rsidR="00162EBC" w:rsidRP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268" w:type="dxa"/>
            <w:vAlign w:val="center"/>
          </w:tcPr>
          <w:p w:rsidR="00162EBC" w:rsidRP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- 551,00</w:t>
            </w:r>
          </w:p>
        </w:tc>
        <w:tc>
          <w:tcPr>
            <w:tcW w:w="2233" w:type="dxa"/>
            <w:vAlign w:val="center"/>
          </w:tcPr>
          <w:p w:rsidR="00162EBC" w:rsidRP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162EBC" w:rsidRDefault="00162EBC" w:rsidP="0016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EBC" w:rsidRDefault="00162EBC" w:rsidP="0016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Корректировка объемов средств, направляемых на предоставление субсидий муниципальным образованиям, обусловлена количеством поданных заявок от муниципальных образований на предоставление субсидий из областного бюджета, высвободившиеся средства направляются</w:t>
      </w:r>
      <w:r w:rsidR="00C668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оплату</w:t>
      </w:r>
      <w:r w:rsidRPr="00162EBC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162EBC">
        <w:t xml:space="preserve"> </w:t>
      </w:r>
      <w:r w:rsidRPr="00162EBC">
        <w:rPr>
          <w:rFonts w:ascii="Times New Roman" w:hAnsi="Times New Roman" w:cs="Times New Roman"/>
          <w:sz w:val="28"/>
          <w:szCs w:val="28"/>
        </w:rPr>
        <w:t>по уточнению границы между Ленинградской и Новгородской областями</w:t>
      </w:r>
      <w:r>
        <w:rPr>
          <w:rFonts w:ascii="Times New Roman" w:hAnsi="Times New Roman" w:cs="Times New Roman"/>
          <w:sz w:val="28"/>
          <w:szCs w:val="28"/>
        </w:rPr>
        <w:t>, выполненных в 2019 году</w:t>
      </w:r>
      <w:r w:rsidRPr="00162EBC">
        <w:rPr>
          <w:rFonts w:ascii="Times New Roman" w:hAnsi="Times New Roman" w:cs="Times New Roman"/>
          <w:sz w:val="28"/>
          <w:szCs w:val="28"/>
        </w:rPr>
        <w:t xml:space="preserve"> по контракту </w:t>
      </w:r>
      <w:r>
        <w:rPr>
          <w:rFonts w:ascii="Times New Roman" w:hAnsi="Times New Roman" w:cs="Times New Roman"/>
          <w:sz w:val="28"/>
          <w:szCs w:val="28"/>
        </w:rPr>
        <w:t>№ 4 от 5 августа 2019 года,</w:t>
      </w:r>
      <w:r w:rsidRPr="00162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4000 тыс. рублей и на </w:t>
      </w:r>
      <w:r w:rsidRPr="00162EBC">
        <w:rPr>
          <w:rFonts w:ascii="Times New Roman" w:hAnsi="Times New Roman" w:cs="Times New Roman"/>
          <w:sz w:val="28"/>
          <w:szCs w:val="28"/>
        </w:rPr>
        <w:t>выполнение работ по внесению изменений</w:t>
      </w:r>
      <w:proofErr w:type="gramEnd"/>
      <w:r w:rsidRPr="00162EBC">
        <w:rPr>
          <w:rFonts w:ascii="Times New Roman" w:hAnsi="Times New Roman" w:cs="Times New Roman"/>
          <w:sz w:val="28"/>
          <w:szCs w:val="28"/>
        </w:rPr>
        <w:t xml:space="preserve"> в сведения Единого государственного реестра недвижимости о гра</w:t>
      </w:r>
      <w:r>
        <w:rPr>
          <w:rFonts w:ascii="Times New Roman" w:hAnsi="Times New Roman" w:cs="Times New Roman"/>
          <w:sz w:val="28"/>
          <w:szCs w:val="28"/>
        </w:rPr>
        <w:t>ницах муниципальных образований</w:t>
      </w:r>
      <w:r w:rsidRPr="00162EBC">
        <w:rPr>
          <w:rFonts w:ascii="Times New Roman" w:hAnsi="Times New Roman" w:cs="Times New Roman"/>
          <w:sz w:val="28"/>
          <w:szCs w:val="28"/>
        </w:rPr>
        <w:t xml:space="preserve"> в рамках внесения изменений в областной закон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15 июня </w:t>
      </w:r>
      <w:r w:rsidRPr="00162EBC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 32-оз «</w:t>
      </w:r>
      <w:r w:rsidRPr="00162EBC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Ленинградской об</w:t>
      </w:r>
      <w:r>
        <w:rPr>
          <w:rFonts w:ascii="Times New Roman" w:hAnsi="Times New Roman" w:cs="Times New Roman"/>
          <w:sz w:val="28"/>
          <w:szCs w:val="28"/>
        </w:rPr>
        <w:t>ласти и порядке его изменения» в объеме 1729,9 тыс. рублей.</w:t>
      </w:r>
    </w:p>
    <w:p w:rsidR="00162EBC" w:rsidRDefault="00162EBC" w:rsidP="0016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83E" w:rsidRDefault="00162EBC" w:rsidP="0016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подпрограмму «</w:t>
      </w:r>
      <w:r w:rsidRPr="00162EBC">
        <w:rPr>
          <w:rFonts w:ascii="Times New Roman" w:hAnsi="Times New Roman" w:cs="Times New Roman"/>
          <w:sz w:val="28"/>
          <w:szCs w:val="28"/>
        </w:rPr>
        <w:t>Развитие промышленности и инноваций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в части корректировки финансирования в 2020 – 2022 годов основного мероприятия «</w:t>
      </w:r>
      <w:r w:rsidRPr="00162EBC">
        <w:rPr>
          <w:rFonts w:ascii="Times New Roman" w:hAnsi="Times New Roman" w:cs="Times New Roman"/>
          <w:sz w:val="28"/>
          <w:szCs w:val="28"/>
        </w:rPr>
        <w:t>Развитие инфраструктуры, обеспечивающей благоприятные условия развития промышленности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 Финансирование основного мероприятия в 2020 – 2021 годах увеличивается на 21100 тыс. рублей.</w:t>
      </w:r>
      <w:r w:rsidR="00C6683E" w:rsidRPr="00C6683E">
        <w:t xml:space="preserve"> </w:t>
      </w:r>
      <w:r w:rsidR="00C6683E" w:rsidRPr="00C6683E">
        <w:rPr>
          <w:rFonts w:ascii="Times New Roman" w:hAnsi="Times New Roman" w:cs="Times New Roman"/>
          <w:sz w:val="28"/>
          <w:szCs w:val="28"/>
        </w:rPr>
        <w:t xml:space="preserve">Средства направляются на предоставление субсидии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на организацию и участие в </w:t>
      </w:r>
      <w:proofErr w:type="spellStart"/>
      <w:r w:rsidR="00C6683E" w:rsidRPr="00C6683E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C6683E" w:rsidRPr="00C6683E">
        <w:rPr>
          <w:rFonts w:ascii="Times New Roman" w:hAnsi="Times New Roman" w:cs="Times New Roman"/>
          <w:sz w:val="28"/>
          <w:szCs w:val="28"/>
        </w:rPr>
        <w:t>-ярмарочных и коммуникативных мероприятиях.</w:t>
      </w:r>
    </w:p>
    <w:p w:rsidR="00C6683E" w:rsidRDefault="00C6683E" w:rsidP="00C6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финансирование основного мероприятия увеличится                    на 10600 тыс. рублей, в том числе за счет средств, перераспределенных с </w:t>
      </w:r>
      <w:r w:rsidRPr="00C6683E">
        <w:rPr>
          <w:rFonts w:ascii="Times New Roman" w:hAnsi="Times New Roman" w:cs="Times New Roman"/>
          <w:sz w:val="28"/>
          <w:szCs w:val="28"/>
        </w:rPr>
        <w:t>государственной программы Ленинградкой области «Цифровое развитие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в объеме 5250 тыс. рублей.</w:t>
      </w:r>
    </w:p>
    <w:p w:rsidR="00C6683E" w:rsidRDefault="00C6683E" w:rsidP="00C6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2021-2022 годах </w:t>
      </w:r>
      <w:r w:rsidRPr="00C6683E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увеличится на 10500 тыс. рублей за счет средств, также </w:t>
      </w:r>
      <w:r w:rsidRPr="00C6683E">
        <w:rPr>
          <w:rFonts w:ascii="Times New Roman" w:hAnsi="Times New Roman" w:cs="Times New Roman"/>
          <w:sz w:val="28"/>
          <w:szCs w:val="28"/>
        </w:rPr>
        <w:t xml:space="preserve">перераспределенных с государственной программы Ленинградкой области «Цифровое </w:t>
      </w:r>
      <w:r>
        <w:rPr>
          <w:rFonts w:ascii="Times New Roman" w:hAnsi="Times New Roman" w:cs="Times New Roman"/>
          <w:sz w:val="28"/>
          <w:szCs w:val="28"/>
        </w:rPr>
        <w:t>развитие Ленинградской области».</w:t>
      </w:r>
    </w:p>
    <w:p w:rsidR="00C6683E" w:rsidRDefault="00C6683E" w:rsidP="00C6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Перераспределение средств с государственной программы Ленинградкой области «Цифровое развитие Ленинградской области» обусловлено принятием решения о не предоставлении </w:t>
      </w:r>
      <w:r w:rsidRPr="00C6683E">
        <w:rPr>
          <w:rFonts w:ascii="Times New Roman" w:hAnsi="Times New Roman" w:cs="Times New Roman"/>
          <w:sz w:val="28"/>
          <w:szCs w:val="28"/>
        </w:rPr>
        <w:t>«Субсидии на внедрение цифровой платформы вовлечения граждан в решение вопросов городского развития муниципальных образований Ленинградской области» по мероприятию «Внедрение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услуг» основного мероприятия «Отраслевой проект «Умные города</w:t>
      </w:r>
      <w:proofErr w:type="gramEnd"/>
      <w:r w:rsidRPr="00C6683E">
        <w:rPr>
          <w:rFonts w:ascii="Times New Roman" w:hAnsi="Times New Roman" w:cs="Times New Roman"/>
          <w:sz w:val="28"/>
          <w:szCs w:val="28"/>
        </w:rPr>
        <w:t xml:space="preserve"> Ленинградской области» подпрограммы «Цифровая трансформация государственного управления Ленинградской области» государственной программы Ленинградской области «Цифровое развитие 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виду </w:t>
      </w:r>
      <w:r w:rsidRPr="00C6683E">
        <w:rPr>
          <w:rFonts w:ascii="Times New Roman" w:hAnsi="Times New Roman" w:cs="Times New Roman"/>
          <w:sz w:val="28"/>
          <w:szCs w:val="28"/>
        </w:rPr>
        <w:t>низких затрат тиражирования цифровой платформы</w:t>
      </w:r>
      <w:r>
        <w:rPr>
          <w:rFonts w:ascii="Times New Roman" w:hAnsi="Times New Roman" w:cs="Times New Roman"/>
          <w:sz w:val="28"/>
          <w:szCs w:val="28"/>
        </w:rPr>
        <w:t xml:space="preserve"> на ресурсе ПАО «Мегафон»</w:t>
      </w:r>
      <w:r w:rsidRPr="00C6683E">
        <w:rPr>
          <w:rFonts w:ascii="Times New Roman" w:hAnsi="Times New Roman" w:cs="Times New Roman"/>
          <w:sz w:val="28"/>
          <w:szCs w:val="28"/>
        </w:rPr>
        <w:t>, приобретенной в 2019 году в городах Гатчина и Сосновый 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EBC" w:rsidRDefault="00162EBC" w:rsidP="0016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EBC" w:rsidRDefault="00162EBC" w:rsidP="0016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подпрограмму «</w:t>
      </w:r>
      <w:r w:rsidRPr="00162EBC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 части корректировки финансирования подпрограммы в 2020 году. Финансирование подпрограммы за счет средств областного бюджета увеличится на 90000,0 тыс. рублей и составит – </w:t>
      </w:r>
      <w:r w:rsidRPr="00162EBC">
        <w:rPr>
          <w:rFonts w:ascii="Times New Roman" w:hAnsi="Times New Roman" w:cs="Times New Roman"/>
          <w:sz w:val="28"/>
          <w:szCs w:val="28"/>
        </w:rPr>
        <w:t>934730</w:t>
      </w:r>
      <w:r>
        <w:rPr>
          <w:rFonts w:ascii="Times New Roman" w:hAnsi="Times New Roman" w:cs="Times New Roman"/>
          <w:sz w:val="28"/>
          <w:szCs w:val="28"/>
        </w:rPr>
        <w:t>,49 тыс. рублей.</w:t>
      </w:r>
      <w:r w:rsidR="00C6683E" w:rsidRPr="00C6683E">
        <w:t xml:space="preserve"> </w:t>
      </w:r>
      <w:r w:rsidR="00C6683E" w:rsidRPr="00C6683E">
        <w:rPr>
          <w:rFonts w:ascii="Times New Roman" w:hAnsi="Times New Roman" w:cs="Times New Roman"/>
          <w:sz w:val="28"/>
          <w:szCs w:val="28"/>
        </w:rPr>
        <w:t xml:space="preserve">Также в рамках </w:t>
      </w:r>
      <w:r w:rsidR="00C6683E">
        <w:rPr>
          <w:rFonts w:ascii="Times New Roman" w:hAnsi="Times New Roman" w:cs="Times New Roman"/>
          <w:sz w:val="28"/>
          <w:szCs w:val="28"/>
        </w:rPr>
        <w:t>подпрограммы</w:t>
      </w:r>
      <w:r w:rsidR="00C6683E" w:rsidRPr="00C6683E">
        <w:rPr>
          <w:rFonts w:ascii="Times New Roman" w:hAnsi="Times New Roman" w:cs="Times New Roman"/>
          <w:sz w:val="28"/>
          <w:szCs w:val="28"/>
        </w:rPr>
        <w:t xml:space="preserve"> осуществляется перераспределение средств областного бюджета между мероприятиями в объеме 8555,00 тыс. рублей.</w:t>
      </w:r>
    </w:p>
    <w:p w:rsidR="00162EBC" w:rsidRDefault="00162EBC" w:rsidP="0016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2233"/>
      </w:tblGrid>
      <w:tr w:rsidR="00162EBC" w:rsidRPr="00162EBC" w:rsidTr="00152B2D">
        <w:tc>
          <w:tcPr>
            <w:tcW w:w="3510" w:type="dxa"/>
          </w:tcPr>
          <w:p w:rsidR="00162EBC" w:rsidRPr="00162EBC" w:rsidRDefault="00162EBC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162EBC" w:rsidRPr="00162EBC" w:rsidRDefault="00162EBC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 на 2020 год</w:t>
            </w:r>
          </w:p>
        </w:tc>
        <w:tc>
          <w:tcPr>
            <w:tcW w:w="2268" w:type="dxa"/>
          </w:tcPr>
          <w:p w:rsidR="00162EBC" w:rsidRPr="00162EBC" w:rsidRDefault="00162EBC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+/-</w:t>
            </w:r>
          </w:p>
        </w:tc>
        <w:tc>
          <w:tcPr>
            <w:tcW w:w="2233" w:type="dxa"/>
          </w:tcPr>
          <w:p w:rsidR="00162EBC" w:rsidRPr="00162EBC" w:rsidRDefault="00162EBC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уточненные ассигнования 2020 год</w:t>
            </w:r>
          </w:p>
        </w:tc>
      </w:tr>
      <w:tr w:rsidR="00162EBC" w:rsidRPr="00162EBC" w:rsidTr="00162EBC">
        <w:tc>
          <w:tcPr>
            <w:tcW w:w="3510" w:type="dxa"/>
          </w:tcPr>
          <w:p w:rsidR="00162EBC" w:rsidRPr="00162EBC" w:rsidRDefault="00162EBC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"Формирование рыночных ниш для малого и среднего предпринимательства и развитие конкуренции на </w:t>
            </w:r>
            <w:r w:rsidRPr="0016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локальных рынках"</w:t>
            </w:r>
          </w:p>
        </w:tc>
        <w:tc>
          <w:tcPr>
            <w:tcW w:w="2410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  <w:tc>
          <w:tcPr>
            <w:tcW w:w="2268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+ 3000,00</w:t>
            </w:r>
          </w:p>
        </w:tc>
        <w:tc>
          <w:tcPr>
            <w:tcW w:w="2233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348,79</w:t>
            </w:r>
          </w:p>
        </w:tc>
      </w:tr>
      <w:tr w:rsidR="00162EBC" w:rsidRPr="00162EBC" w:rsidTr="00162EBC">
        <w:tc>
          <w:tcPr>
            <w:tcW w:w="3510" w:type="dxa"/>
          </w:tcPr>
          <w:p w:rsidR="00162EBC" w:rsidRPr="00162EBC" w:rsidRDefault="00162EBC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2410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BC" w:rsidRPr="00162EBC" w:rsidTr="00162EBC">
        <w:tc>
          <w:tcPr>
            <w:tcW w:w="3510" w:type="dxa"/>
          </w:tcPr>
          <w:p w:rsidR="00162EBC" w:rsidRPr="00162EBC" w:rsidRDefault="00162EBC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субъектам малого и среднего предпринимательства, осуществляющим деятельность в сфере народных художественных промыслов и (или) ремесел</w:t>
            </w:r>
          </w:p>
        </w:tc>
        <w:tc>
          <w:tcPr>
            <w:tcW w:w="2410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2268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+ 3000,00</w:t>
            </w:r>
          </w:p>
        </w:tc>
        <w:tc>
          <w:tcPr>
            <w:tcW w:w="2233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162EBC" w:rsidRPr="00162EBC" w:rsidTr="00162EBC">
        <w:tc>
          <w:tcPr>
            <w:tcW w:w="3510" w:type="dxa"/>
          </w:tcPr>
          <w:p w:rsidR="00162EBC" w:rsidRPr="00C6683E" w:rsidRDefault="00162EBC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доступности финансирования для субъектов малого и среднего предпринимательства"</w:t>
            </w:r>
          </w:p>
        </w:tc>
        <w:tc>
          <w:tcPr>
            <w:tcW w:w="2410" w:type="dxa"/>
            <w:vAlign w:val="center"/>
          </w:tcPr>
          <w:p w:rsidR="00162EBC" w:rsidRPr="00C6683E" w:rsidRDefault="00162EBC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83E" w:rsidRPr="00C668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268" w:type="dxa"/>
            <w:vAlign w:val="center"/>
          </w:tcPr>
          <w:p w:rsidR="00162EBC" w:rsidRPr="00C6683E" w:rsidRDefault="00162EBC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C6683E" w:rsidRPr="00C6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233" w:type="dxa"/>
            <w:vAlign w:val="center"/>
          </w:tcPr>
          <w:p w:rsidR="00162EBC" w:rsidRPr="00C6683E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175800,0</w:t>
            </w:r>
          </w:p>
        </w:tc>
      </w:tr>
      <w:tr w:rsidR="00162EBC" w:rsidRPr="00162EBC" w:rsidTr="00162EBC">
        <w:tc>
          <w:tcPr>
            <w:tcW w:w="3510" w:type="dxa"/>
          </w:tcPr>
          <w:p w:rsidR="00162EBC" w:rsidRPr="00162EBC" w:rsidRDefault="00162EBC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BC" w:rsidRPr="00162EBC" w:rsidTr="00162EBC">
        <w:tc>
          <w:tcPr>
            <w:tcW w:w="3510" w:type="dxa"/>
          </w:tcPr>
          <w:p w:rsidR="00162EBC" w:rsidRPr="00162EBC" w:rsidRDefault="00162EBC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  <w:tc>
          <w:tcPr>
            <w:tcW w:w="2410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2268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+ 10000,00</w:t>
            </w:r>
          </w:p>
        </w:tc>
        <w:tc>
          <w:tcPr>
            <w:tcW w:w="2233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62EBC" w:rsidRPr="00162EBC" w:rsidTr="00162EBC">
        <w:tc>
          <w:tcPr>
            <w:tcW w:w="3510" w:type="dxa"/>
          </w:tcPr>
          <w:p w:rsidR="00162EBC" w:rsidRPr="00162EBC" w:rsidRDefault="00162EBC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"Инфраструктурная поддержка субъектов малого и среднего предпринимательства"</w:t>
            </w:r>
          </w:p>
        </w:tc>
        <w:tc>
          <w:tcPr>
            <w:tcW w:w="2410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169485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268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8555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178040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</w:tr>
      <w:tr w:rsidR="00162EBC" w:rsidRPr="00162EBC" w:rsidTr="00162EBC">
        <w:tc>
          <w:tcPr>
            <w:tcW w:w="3510" w:type="dxa"/>
          </w:tcPr>
          <w:p w:rsidR="00162EBC" w:rsidRPr="00162EBC" w:rsidRDefault="00162EBC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62EBC" w:rsidRDefault="00162EBC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BC" w:rsidRPr="00162EBC" w:rsidTr="00162EBC">
        <w:tc>
          <w:tcPr>
            <w:tcW w:w="3510" w:type="dxa"/>
          </w:tcPr>
          <w:p w:rsidR="00162EBC" w:rsidRPr="00162EBC" w:rsidRDefault="00162EBC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взнос Ленинградской области некоммерческой организации "Фонд поддержки предпринимательства и промышленности Ленинградской области, </w:t>
            </w:r>
            <w:proofErr w:type="spellStart"/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162EB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</w:p>
        </w:tc>
        <w:tc>
          <w:tcPr>
            <w:tcW w:w="2410" w:type="dxa"/>
            <w:vAlign w:val="center"/>
          </w:tcPr>
          <w:p w:rsidR="00162EBC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32278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162EBC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+ 8555,00</w:t>
            </w:r>
          </w:p>
        </w:tc>
        <w:tc>
          <w:tcPr>
            <w:tcW w:w="2233" w:type="dxa"/>
            <w:vAlign w:val="center"/>
          </w:tcPr>
          <w:p w:rsidR="00162EBC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40833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83E" w:rsidRPr="00162EBC" w:rsidTr="00162EBC">
        <w:tc>
          <w:tcPr>
            <w:tcW w:w="3510" w:type="dxa"/>
          </w:tcPr>
          <w:p w:rsidR="00C6683E" w:rsidRPr="00162EBC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"Поддержка конкурентных способов оказания услуг"</w:t>
            </w:r>
          </w:p>
        </w:tc>
        <w:tc>
          <w:tcPr>
            <w:tcW w:w="2410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89682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33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151682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6683E" w:rsidRPr="00162EBC" w:rsidTr="00162EBC">
        <w:tc>
          <w:tcPr>
            <w:tcW w:w="3510" w:type="dxa"/>
          </w:tcPr>
          <w:p w:rsidR="00C6683E" w:rsidRPr="00162EBC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3E" w:rsidRPr="00162EBC" w:rsidTr="00162EBC">
        <w:tc>
          <w:tcPr>
            <w:tcW w:w="3510" w:type="dxa"/>
          </w:tcPr>
          <w:p w:rsidR="00C6683E" w:rsidRPr="00162EBC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 для возмещения затрат, связанных с содержанием имущества и оказанием услуг по присмотру и уходу за детьми</w:t>
            </w:r>
          </w:p>
        </w:tc>
        <w:tc>
          <w:tcPr>
            <w:tcW w:w="2410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74682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+ 62000,00</w:t>
            </w:r>
          </w:p>
        </w:tc>
        <w:tc>
          <w:tcPr>
            <w:tcW w:w="2233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136682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683E" w:rsidRPr="00162EBC" w:rsidTr="00162EBC">
        <w:tc>
          <w:tcPr>
            <w:tcW w:w="3510" w:type="dxa"/>
          </w:tcPr>
          <w:p w:rsidR="00C6683E" w:rsidRPr="00162EBC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"Акселерация субъектов малого и среднего предпринимательства"</w:t>
            </w:r>
          </w:p>
        </w:tc>
        <w:tc>
          <w:tcPr>
            <w:tcW w:w="2410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3E" w:rsidRPr="00162EBC" w:rsidTr="00162EBC">
        <w:tc>
          <w:tcPr>
            <w:tcW w:w="3510" w:type="dxa"/>
          </w:tcPr>
          <w:p w:rsidR="00C6683E" w:rsidRPr="00C6683E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2410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3E" w:rsidRPr="00162EBC" w:rsidTr="00162EBC">
        <w:tc>
          <w:tcPr>
            <w:tcW w:w="3510" w:type="dxa"/>
          </w:tcPr>
          <w:p w:rsidR="00C6683E" w:rsidRPr="00C6683E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Оказание комплекса услуг, сервисов и мер поддержки субъектам МСП в Центре «Мой бизнес»</w:t>
            </w:r>
          </w:p>
        </w:tc>
        <w:tc>
          <w:tcPr>
            <w:tcW w:w="2410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8555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8555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33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683E" w:rsidRPr="00162EBC" w:rsidTr="00162EBC">
        <w:tc>
          <w:tcPr>
            <w:tcW w:w="3510" w:type="dxa"/>
          </w:tcPr>
          <w:p w:rsidR="00C6683E" w:rsidRPr="00C6683E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"Промышленный экспорт"</w:t>
            </w:r>
          </w:p>
        </w:tc>
        <w:tc>
          <w:tcPr>
            <w:tcW w:w="2410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+ 15000,00</w:t>
            </w:r>
          </w:p>
        </w:tc>
        <w:tc>
          <w:tcPr>
            <w:tcW w:w="2233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6683E" w:rsidRPr="00162EBC" w:rsidTr="00162EBC">
        <w:tc>
          <w:tcPr>
            <w:tcW w:w="3510" w:type="dxa"/>
          </w:tcPr>
          <w:p w:rsidR="00C6683E" w:rsidRPr="00C6683E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6683E" w:rsidRPr="00C6683E" w:rsidRDefault="00C6683E" w:rsidP="0016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3E" w:rsidRPr="00162EBC" w:rsidTr="00162EBC">
        <w:tc>
          <w:tcPr>
            <w:tcW w:w="3510" w:type="dxa"/>
          </w:tcPr>
          <w:p w:rsidR="00C6683E" w:rsidRPr="00C6683E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субъектам малого и среднего предпринимательства, осуществляющим экспортную деятельность</w:t>
            </w:r>
          </w:p>
        </w:tc>
        <w:tc>
          <w:tcPr>
            <w:tcW w:w="2410" w:type="dxa"/>
            <w:vAlign w:val="center"/>
          </w:tcPr>
          <w:p w:rsidR="00C6683E" w:rsidRPr="00C6683E" w:rsidRDefault="00C6683E" w:rsidP="001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  <w:vAlign w:val="center"/>
          </w:tcPr>
          <w:p w:rsidR="00C6683E" w:rsidRPr="00C6683E" w:rsidRDefault="00C6683E" w:rsidP="001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+ 15000,00</w:t>
            </w:r>
          </w:p>
        </w:tc>
        <w:tc>
          <w:tcPr>
            <w:tcW w:w="2233" w:type="dxa"/>
            <w:vAlign w:val="center"/>
          </w:tcPr>
          <w:p w:rsidR="00C6683E" w:rsidRPr="00C6683E" w:rsidRDefault="00C6683E" w:rsidP="001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162EBC" w:rsidRDefault="00162EBC" w:rsidP="0016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A50" w:rsidRDefault="0071356A" w:rsidP="00D3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315E2">
        <w:rPr>
          <w:rFonts w:ascii="Times New Roman" w:hAnsi="Times New Roman" w:cs="Times New Roman"/>
          <w:sz w:val="28"/>
          <w:szCs w:val="28"/>
        </w:rPr>
        <w:t>Корректировка объемов финансирования основного мероприятия «</w:t>
      </w:r>
      <w:r w:rsidR="00D315E2" w:rsidRPr="00D315E2">
        <w:rPr>
          <w:rFonts w:ascii="Times New Roman" w:hAnsi="Times New Roman" w:cs="Times New Roman"/>
          <w:sz w:val="28"/>
          <w:szCs w:val="28"/>
        </w:rPr>
        <w:t>Формирование рыночных ниш для малого и среднего предпринимательства и развитие конкуренции на локальных рынках</w:t>
      </w:r>
      <w:r w:rsidR="00D315E2">
        <w:rPr>
          <w:rFonts w:ascii="Times New Roman" w:hAnsi="Times New Roman" w:cs="Times New Roman"/>
          <w:sz w:val="28"/>
          <w:szCs w:val="28"/>
        </w:rPr>
        <w:t xml:space="preserve">» обусловлена необходимостью поддержки </w:t>
      </w:r>
      <w:r w:rsidR="00D315E2" w:rsidRPr="00D315E2">
        <w:rPr>
          <w:rFonts w:ascii="Times New Roman" w:hAnsi="Times New Roman" w:cs="Times New Roman"/>
          <w:sz w:val="28"/>
          <w:szCs w:val="28"/>
        </w:rPr>
        <w:t>субъектов малого, среднего предпринимательства Ленинградской области, осуществляющих деятельность в сфере народных художественных промыслов и ремесел</w:t>
      </w:r>
      <w:r w:rsidR="00D315E2">
        <w:rPr>
          <w:rFonts w:ascii="Times New Roman" w:hAnsi="Times New Roman" w:cs="Times New Roman"/>
          <w:sz w:val="28"/>
          <w:szCs w:val="28"/>
        </w:rPr>
        <w:t xml:space="preserve">, так как в соответствии с мониторингом, проведенным комитетом </w:t>
      </w:r>
      <w:r w:rsidR="00D315E2" w:rsidRPr="00D315E2">
        <w:rPr>
          <w:rFonts w:ascii="Times New Roman" w:hAnsi="Times New Roman" w:cs="Times New Roman"/>
          <w:sz w:val="28"/>
          <w:szCs w:val="28"/>
        </w:rPr>
        <w:t>по ра</w:t>
      </w:r>
      <w:r w:rsidR="00D315E2">
        <w:rPr>
          <w:rFonts w:ascii="Times New Roman" w:hAnsi="Times New Roman" w:cs="Times New Roman"/>
          <w:sz w:val="28"/>
          <w:szCs w:val="28"/>
        </w:rPr>
        <w:t xml:space="preserve">звитию малого, среднего бизнеса и потребительского рынка </w:t>
      </w:r>
      <w:r w:rsidR="00D315E2" w:rsidRPr="00D315E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315E2">
        <w:rPr>
          <w:rFonts w:ascii="Times New Roman" w:hAnsi="Times New Roman" w:cs="Times New Roman"/>
          <w:sz w:val="28"/>
          <w:szCs w:val="28"/>
        </w:rPr>
        <w:t xml:space="preserve">, количество </w:t>
      </w:r>
      <w:r w:rsidR="00D315E2" w:rsidRPr="00D315E2">
        <w:rPr>
          <w:rFonts w:ascii="Times New Roman" w:hAnsi="Times New Roman" w:cs="Times New Roman"/>
          <w:sz w:val="28"/>
          <w:szCs w:val="28"/>
        </w:rPr>
        <w:t>субъектов малого, среднего</w:t>
      </w:r>
      <w:proofErr w:type="gramEnd"/>
      <w:r w:rsidR="00D315E2" w:rsidRPr="00D315E2">
        <w:rPr>
          <w:rFonts w:ascii="Times New Roman" w:hAnsi="Times New Roman" w:cs="Times New Roman"/>
          <w:sz w:val="28"/>
          <w:szCs w:val="28"/>
        </w:rPr>
        <w:t xml:space="preserve"> предпринимательства Ленинградской области, осуществляющих деятельность в сфере народных художественных промыслов и ремесел</w:t>
      </w:r>
      <w:r w:rsidR="00D315E2">
        <w:rPr>
          <w:rFonts w:ascii="Times New Roman" w:hAnsi="Times New Roman" w:cs="Times New Roman"/>
          <w:sz w:val="28"/>
          <w:szCs w:val="28"/>
        </w:rPr>
        <w:t xml:space="preserve"> за последние два года увеличилось вдвое.</w:t>
      </w:r>
    </w:p>
    <w:p w:rsidR="00D315E2" w:rsidRDefault="0071356A" w:rsidP="00D3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Корректировка объемов финансирования основного мероприятия «</w:t>
      </w:r>
      <w:r w:rsidRPr="0071356A">
        <w:rPr>
          <w:rFonts w:ascii="Times New Roman" w:hAnsi="Times New Roman" w:cs="Times New Roman"/>
          <w:sz w:val="28"/>
          <w:szCs w:val="28"/>
        </w:rPr>
        <w:t>Повышение доступности финансирования для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обусловлена увеличением средств на предоставление субсидий на в</w:t>
      </w:r>
      <w:r w:rsidRPr="0071356A">
        <w:rPr>
          <w:rFonts w:ascii="Times New Roman" w:hAnsi="Times New Roman" w:cs="Times New Roman"/>
          <w:sz w:val="28"/>
          <w:szCs w:val="28"/>
        </w:rPr>
        <w:t>озмещение части затрат субъектам малого и среднего предпринимательства, связанных с заключением договоров финансовой аренды (лизинга)</w:t>
      </w:r>
      <w:r w:rsidR="00387A77">
        <w:rPr>
          <w:rFonts w:ascii="Times New Roman" w:hAnsi="Times New Roman" w:cs="Times New Roman"/>
          <w:sz w:val="28"/>
          <w:szCs w:val="28"/>
        </w:rPr>
        <w:t xml:space="preserve"> и востребованностью данной меры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56A" w:rsidRDefault="0071356A" w:rsidP="00D3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Корректировка объемов финансирования основного мероприятия «</w:t>
      </w:r>
      <w:r w:rsidRPr="0071356A">
        <w:rPr>
          <w:rFonts w:ascii="Times New Roman" w:hAnsi="Times New Roman" w:cs="Times New Roman"/>
          <w:sz w:val="28"/>
          <w:szCs w:val="28"/>
        </w:rPr>
        <w:t>Поддержка конкурентных способов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» обусловлена увеличением средств на предоставление субсидий </w:t>
      </w:r>
      <w:r w:rsidRPr="0071356A">
        <w:rPr>
          <w:rFonts w:ascii="Times New Roman" w:hAnsi="Times New Roman" w:cs="Times New Roman"/>
          <w:sz w:val="28"/>
          <w:szCs w:val="28"/>
        </w:rPr>
        <w:t>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 для возмещения затрат, связанных с содержанием имущества и оказанием услуг по присмотру и уходу за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56A" w:rsidRDefault="0071356A" w:rsidP="00D3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Корректировка </w:t>
      </w:r>
      <w:r w:rsidRPr="0071356A">
        <w:rPr>
          <w:rFonts w:ascii="Times New Roman" w:hAnsi="Times New Roman" w:cs="Times New Roman"/>
          <w:sz w:val="28"/>
          <w:szCs w:val="28"/>
        </w:rPr>
        <w:t xml:space="preserve">объемов финансирования </w:t>
      </w:r>
      <w:r>
        <w:rPr>
          <w:rFonts w:ascii="Times New Roman" w:hAnsi="Times New Roman" w:cs="Times New Roman"/>
          <w:sz w:val="28"/>
          <w:szCs w:val="28"/>
        </w:rPr>
        <w:t>Федерального проекта «</w:t>
      </w:r>
      <w:r w:rsidRPr="0071356A">
        <w:rPr>
          <w:rFonts w:ascii="Times New Roman" w:hAnsi="Times New Roman" w:cs="Times New Roman"/>
          <w:sz w:val="28"/>
          <w:szCs w:val="28"/>
        </w:rPr>
        <w:t>Промышленный экспорт</w:t>
      </w:r>
      <w:r>
        <w:rPr>
          <w:rFonts w:ascii="Times New Roman" w:hAnsi="Times New Roman" w:cs="Times New Roman"/>
          <w:sz w:val="28"/>
          <w:szCs w:val="28"/>
        </w:rPr>
        <w:t xml:space="preserve">» обусловлена </w:t>
      </w:r>
      <w:r w:rsidRPr="0071356A">
        <w:rPr>
          <w:rFonts w:ascii="Times New Roman" w:hAnsi="Times New Roman" w:cs="Times New Roman"/>
          <w:sz w:val="28"/>
          <w:szCs w:val="28"/>
        </w:rPr>
        <w:t>расширением перечня затрат и увеличением мак</w:t>
      </w:r>
      <w:r w:rsidR="00387A77">
        <w:rPr>
          <w:rFonts w:ascii="Times New Roman" w:hAnsi="Times New Roman" w:cs="Times New Roman"/>
          <w:sz w:val="28"/>
          <w:szCs w:val="28"/>
        </w:rPr>
        <w:t>симального размера субсидии до 3</w:t>
      </w:r>
      <w:r w:rsidRPr="0071356A">
        <w:rPr>
          <w:rFonts w:ascii="Times New Roman" w:hAnsi="Times New Roman" w:cs="Times New Roman"/>
          <w:sz w:val="28"/>
          <w:szCs w:val="28"/>
        </w:rPr>
        <w:t>,5 млн. рублей в целях приоритетной поддержки компаний с малым оборотом экспорта и расширения доступности получения и востребованности предлагаемой меры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56A" w:rsidRDefault="0071356A" w:rsidP="00D3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 Перераспределение</w:t>
      </w:r>
      <w:r w:rsidRPr="0071356A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в объеме 8555 тыс. рублей с Федеральный проект «</w:t>
      </w:r>
      <w:r w:rsidRPr="0071356A">
        <w:rPr>
          <w:rFonts w:ascii="Times New Roman" w:hAnsi="Times New Roman" w:cs="Times New Roman"/>
          <w:sz w:val="28"/>
          <w:szCs w:val="28"/>
        </w:rPr>
        <w:t>Акселерация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 на основное мероприятие «</w:t>
      </w:r>
      <w:r w:rsidRPr="0071356A">
        <w:rPr>
          <w:rFonts w:ascii="Times New Roman" w:hAnsi="Times New Roman" w:cs="Times New Roman"/>
          <w:sz w:val="28"/>
          <w:szCs w:val="28"/>
        </w:rPr>
        <w:t>Инфраструктурная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обусловлено</w:t>
      </w:r>
      <w:r w:rsidRPr="0071356A">
        <w:rPr>
          <w:rFonts w:ascii="Times New Roman" w:hAnsi="Times New Roman" w:cs="Times New Roman"/>
          <w:sz w:val="28"/>
          <w:szCs w:val="28"/>
        </w:rPr>
        <w:t xml:space="preserve"> необходимостью увеличения имущественного взноса на содержание Фонда поддержки предпринимательства на содержание Центра «Мой бизнес» по направлениям расходов, не входящих в смету направлений Центра «Мой бизнес», </w:t>
      </w:r>
      <w:proofErr w:type="spellStart"/>
      <w:r w:rsidRPr="0071356A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71356A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</w:t>
      </w:r>
      <w:proofErr w:type="gramEnd"/>
      <w:r w:rsidRPr="0071356A">
        <w:rPr>
          <w:rFonts w:ascii="Times New Roman" w:hAnsi="Times New Roman" w:cs="Times New Roman"/>
          <w:sz w:val="28"/>
          <w:szCs w:val="28"/>
        </w:rPr>
        <w:t xml:space="preserve"> – заработная плата </w:t>
      </w:r>
      <w:proofErr w:type="spellStart"/>
      <w:r w:rsidRPr="0071356A">
        <w:rPr>
          <w:rFonts w:ascii="Times New Roman" w:hAnsi="Times New Roman" w:cs="Times New Roman"/>
          <w:sz w:val="28"/>
          <w:szCs w:val="28"/>
        </w:rPr>
        <w:t>недоходоприносящих</w:t>
      </w:r>
      <w:proofErr w:type="spellEnd"/>
      <w:r w:rsidRPr="0071356A">
        <w:rPr>
          <w:rFonts w:ascii="Times New Roman" w:hAnsi="Times New Roman" w:cs="Times New Roman"/>
          <w:sz w:val="28"/>
          <w:szCs w:val="28"/>
        </w:rPr>
        <w:t xml:space="preserve"> подразделений, аренда помещений для размещения Центра «Мой бизнес»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A50" w:rsidRDefault="003C2F8E" w:rsidP="003B0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Уточняется формулировка абзаца тридцать второго раздела 2 (</w:t>
      </w:r>
      <w:r w:rsidRPr="003C2F8E">
        <w:rPr>
          <w:rFonts w:ascii="Times New Roman" w:hAnsi="Times New Roman" w:cs="Times New Roman"/>
          <w:sz w:val="28"/>
          <w:szCs w:val="28"/>
        </w:rPr>
        <w:t>Характеристика основных мероп</w:t>
      </w:r>
      <w:r>
        <w:rPr>
          <w:rFonts w:ascii="Times New Roman" w:hAnsi="Times New Roman" w:cs="Times New Roman"/>
          <w:sz w:val="28"/>
          <w:szCs w:val="28"/>
        </w:rPr>
        <w:t>риятий и проектов подпрограммы). Уточнения обусловлены изменениями формулировок в приложениях</w:t>
      </w:r>
      <w:r w:rsidRPr="003C2F8E">
        <w:rPr>
          <w:rFonts w:ascii="Times New Roman" w:hAnsi="Times New Roman" w:cs="Times New Roman"/>
          <w:sz w:val="28"/>
          <w:szCs w:val="28"/>
        </w:rPr>
        <w:t xml:space="preserve"> N 10 и 34 к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программе Российской Федерации «</w:t>
      </w:r>
      <w:r w:rsidRPr="003C2F8E">
        <w:rPr>
          <w:rFonts w:ascii="Times New Roman" w:hAnsi="Times New Roman" w:cs="Times New Roman"/>
          <w:sz w:val="28"/>
          <w:szCs w:val="28"/>
        </w:rPr>
        <w:t>Экономическое раз</w:t>
      </w:r>
      <w:r>
        <w:rPr>
          <w:rFonts w:ascii="Times New Roman" w:hAnsi="Times New Roman" w:cs="Times New Roman"/>
          <w:sz w:val="28"/>
          <w:szCs w:val="28"/>
        </w:rPr>
        <w:t>витие и инновационная экономика»</w:t>
      </w:r>
      <w:r w:rsidRPr="003C2F8E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15 апреля 2014 г. N 316 «</w:t>
      </w:r>
      <w:r w:rsidRPr="003C2F8E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Pr="003C2F8E">
        <w:rPr>
          <w:rFonts w:ascii="Times New Roman" w:hAnsi="Times New Roman" w:cs="Times New Roman"/>
          <w:sz w:val="28"/>
          <w:szCs w:val="28"/>
        </w:rPr>
        <w:t>Экономическое раз</w:t>
      </w:r>
      <w:r>
        <w:rPr>
          <w:rFonts w:ascii="Times New Roman" w:hAnsi="Times New Roman" w:cs="Times New Roman"/>
          <w:sz w:val="28"/>
          <w:szCs w:val="28"/>
        </w:rPr>
        <w:t>витие и инновационная экономика».</w:t>
      </w:r>
    </w:p>
    <w:p w:rsidR="003C2F8E" w:rsidRDefault="003C2F8E" w:rsidP="003B0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83E" w:rsidRDefault="00C6683E" w:rsidP="00C6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подпрограмму «</w:t>
      </w:r>
      <w:r w:rsidRPr="00C6683E">
        <w:rPr>
          <w:rFonts w:ascii="Times New Roman" w:hAnsi="Times New Roman" w:cs="Times New Roman"/>
          <w:sz w:val="28"/>
          <w:szCs w:val="28"/>
        </w:rPr>
        <w:t xml:space="preserve">Совершенствование системы стратегического управления социально-экономическим </w:t>
      </w:r>
      <w:r>
        <w:rPr>
          <w:rFonts w:ascii="Times New Roman" w:hAnsi="Times New Roman" w:cs="Times New Roman"/>
          <w:sz w:val="28"/>
          <w:szCs w:val="28"/>
        </w:rPr>
        <w:t xml:space="preserve">развитием Ленинградской области» в части корректировки </w:t>
      </w:r>
      <w:r w:rsidRPr="00C6683E">
        <w:rPr>
          <w:rFonts w:ascii="Times New Roman" w:hAnsi="Times New Roman" w:cs="Times New Roman"/>
          <w:sz w:val="28"/>
          <w:szCs w:val="28"/>
        </w:rPr>
        <w:t xml:space="preserve">подпрограммы в 2020 году. Финансирование подпрограммы за счет средств областного бюджета увеличится на </w:t>
      </w:r>
      <w:r>
        <w:rPr>
          <w:rFonts w:ascii="Times New Roman" w:hAnsi="Times New Roman" w:cs="Times New Roman"/>
          <w:sz w:val="28"/>
          <w:szCs w:val="28"/>
        </w:rPr>
        <w:t>109,7</w:t>
      </w:r>
      <w:r w:rsidRPr="00C6683E">
        <w:rPr>
          <w:rFonts w:ascii="Times New Roman" w:hAnsi="Times New Roman" w:cs="Times New Roman"/>
          <w:sz w:val="28"/>
          <w:szCs w:val="28"/>
        </w:rPr>
        <w:t xml:space="preserve"> тыс. рублей и составит –</w:t>
      </w:r>
      <w:r w:rsidR="00FD06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683E">
        <w:rPr>
          <w:rFonts w:ascii="Times New Roman" w:hAnsi="Times New Roman" w:cs="Times New Roman"/>
          <w:sz w:val="28"/>
          <w:szCs w:val="28"/>
        </w:rPr>
        <w:t xml:space="preserve"> 88936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83E">
        <w:rPr>
          <w:rFonts w:ascii="Times New Roman" w:hAnsi="Times New Roman" w:cs="Times New Roman"/>
          <w:sz w:val="28"/>
          <w:szCs w:val="28"/>
        </w:rPr>
        <w:t>9</w:t>
      </w:r>
      <w:r w:rsidR="00FD0630">
        <w:rPr>
          <w:rFonts w:ascii="Times New Roman" w:hAnsi="Times New Roman" w:cs="Times New Roman"/>
          <w:sz w:val="28"/>
          <w:szCs w:val="28"/>
        </w:rPr>
        <w:t xml:space="preserve"> </w:t>
      </w:r>
      <w:r w:rsidRPr="00C6683E">
        <w:rPr>
          <w:rFonts w:ascii="Times New Roman" w:hAnsi="Times New Roman" w:cs="Times New Roman"/>
          <w:sz w:val="28"/>
          <w:szCs w:val="28"/>
        </w:rPr>
        <w:t>тыс. рублей.</w:t>
      </w:r>
      <w:r w:rsidRPr="00C6683E">
        <w:t xml:space="preserve"> </w:t>
      </w:r>
      <w:r w:rsidRPr="00C6683E">
        <w:rPr>
          <w:rFonts w:ascii="Times New Roman" w:hAnsi="Times New Roman" w:cs="Times New Roman"/>
          <w:sz w:val="28"/>
          <w:szCs w:val="28"/>
        </w:rPr>
        <w:t xml:space="preserve">Также в рамках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C6683E">
        <w:rPr>
          <w:rFonts w:ascii="Times New Roman" w:hAnsi="Times New Roman" w:cs="Times New Roman"/>
          <w:sz w:val="28"/>
          <w:szCs w:val="28"/>
        </w:rPr>
        <w:t xml:space="preserve"> осуществляется перераспределение средств областного бюджета между мероприятиями в объеме</w:t>
      </w:r>
      <w:r>
        <w:rPr>
          <w:rFonts w:ascii="Times New Roman" w:hAnsi="Times New Roman" w:cs="Times New Roman"/>
          <w:sz w:val="28"/>
          <w:szCs w:val="28"/>
        </w:rPr>
        <w:t xml:space="preserve"> 2100 тыс. рублей.</w:t>
      </w:r>
    </w:p>
    <w:p w:rsidR="00C6683E" w:rsidRDefault="00C6683E" w:rsidP="00C6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2233"/>
      </w:tblGrid>
      <w:tr w:rsidR="00C6683E" w:rsidRPr="00162EBC" w:rsidTr="00152B2D">
        <w:tc>
          <w:tcPr>
            <w:tcW w:w="3510" w:type="dxa"/>
          </w:tcPr>
          <w:p w:rsidR="00C6683E" w:rsidRPr="00162EBC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C6683E" w:rsidRPr="00162EBC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 на 2020 год</w:t>
            </w:r>
          </w:p>
        </w:tc>
        <w:tc>
          <w:tcPr>
            <w:tcW w:w="2268" w:type="dxa"/>
          </w:tcPr>
          <w:p w:rsidR="00C6683E" w:rsidRPr="00162EBC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+/-</w:t>
            </w:r>
          </w:p>
        </w:tc>
        <w:tc>
          <w:tcPr>
            <w:tcW w:w="2233" w:type="dxa"/>
          </w:tcPr>
          <w:p w:rsidR="00C6683E" w:rsidRPr="00162EBC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уточненные ассигнования 2020 год</w:t>
            </w:r>
          </w:p>
        </w:tc>
      </w:tr>
      <w:tr w:rsidR="00C6683E" w:rsidRPr="00162EBC" w:rsidTr="00C6683E">
        <w:tc>
          <w:tcPr>
            <w:tcW w:w="3510" w:type="dxa"/>
          </w:tcPr>
          <w:p w:rsidR="00C6683E" w:rsidRPr="00162EBC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2410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8560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8560,0</w:t>
            </w:r>
          </w:p>
        </w:tc>
      </w:tr>
      <w:tr w:rsidR="00C6683E" w:rsidRPr="00162EBC" w:rsidTr="00C6683E">
        <w:tc>
          <w:tcPr>
            <w:tcW w:w="3510" w:type="dxa"/>
          </w:tcPr>
          <w:p w:rsidR="00C6683E" w:rsidRPr="00C6683E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3E" w:rsidRPr="00162EBC" w:rsidTr="00C6683E">
        <w:tc>
          <w:tcPr>
            <w:tcW w:w="3510" w:type="dxa"/>
          </w:tcPr>
          <w:p w:rsidR="00C6683E" w:rsidRPr="00C6683E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актуализация, мониторинг и оценка </w:t>
            </w:r>
            <w:proofErr w:type="gramStart"/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документов стратегического планирования Ленинградской области</w:t>
            </w:r>
            <w:proofErr w:type="gramEnd"/>
          </w:p>
        </w:tc>
        <w:tc>
          <w:tcPr>
            <w:tcW w:w="2410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6560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- 1500,0</w:t>
            </w:r>
          </w:p>
        </w:tc>
        <w:tc>
          <w:tcPr>
            <w:tcW w:w="2233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C6683E" w:rsidRPr="00162EBC" w:rsidTr="00C6683E">
        <w:tc>
          <w:tcPr>
            <w:tcW w:w="3510" w:type="dxa"/>
          </w:tcPr>
          <w:p w:rsidR="00C6683E" w:rsidRPr="00C6683E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Координация государственного и муниципального стратегического управления</w:t>
            </w:r>
          </w:p>
        </w:tc>
        <w:tc>
          <w:tcPr>
            <w:tcW w:w="2410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+ 1500</w:t>
            </w:r>
          </w:p>
        </w:tc>
        <w:tc>
          <w:tcPr>
            <w:tcW w:w="2233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6683E" w:rsidRPr="00162EBC" w:rsidTr="00C6683E">
        <w:tc>
          <w:tcPr>
            <w:tcW w:w="3510" w:type="dxa"/>
          </w:tcPr>
          <w:p w:rsidR="00C6683E" w:rsidRPr="00C6683E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"Мониторинг и 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социально-экономического развития Ленинградской области"</w:t>
            </w:r>
          </w:p>
        </w:tc>
        <w:tc>
          <w:tcPr>
            <w:tcW w:w="2410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42951,0</w:t>
            </w:r>
          </w:p>
        </w:tc>
      </w:tr>
      <w:tr w:rsidR="00C6683E" w:rsidRPr="00162EBC" w:rsidTr="00C6683E">
        <w:tc>
          <w:tcPr>
            <w:tcW w:w="3510" w:type="dxa"/>
          </w:tcPr>
          <w:p w:rsidR="00C6683E" w:rsidRPr="00C6683E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2410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3E" w:rsidRPr="00162EBC" w:rsidTr="00C6683E">
        <w:tc>
          <w:tcPr>
            <w:tcW w:w="3510" w:type="dxa"/>
          </w:tcPr>
          <w:p w:rsidR="00C6683E" w:rsidRPr="00C6683E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и предоставлению статистической информации</w:t>
            </w:r>
          </w:p>
        </w:tc>
        <w:tc>
          <w:tcPr>
            <w:tcW w:w="2410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- 600,0</w:t>
            </w:r>
          </w:p>
        </w:tc>
        <w:tc>
          <w:tcPr>
            <w:tcW w:w="2233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10100,0</w:t>
            </w:r>
          </w:p>
        </w:tc>
      </w:tr>
      <w:tr w:rsidR="00C6683E" w:rsidRPr="00162EBC" w:rsidTr="00C6683E">
        <w:tc>
          <w:tcPr>
            <w:tcW w:w="3510" w:type="dxa"/>
          </w:tcPr>
          <w:p w:rsidR="00C6683E" w:rsidRPr="00C6683E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Прогнозирование социально-экономического развития Ленинградской области</w:t>
            </w:r>
          </w:p>
        </w:tc>
        <w:tc>
          <w:tcPr>
            <w:tcW w:w="2410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22651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+ 600,0</w:t>
            </w:r>
          </w:p>
        </w:tc>
        <w:tc>
          <w:tcPr>
            <w:tcW w:w="2233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23251,0</w:t>
            </w:r>
          </w:p>
        </w:tc>
      </w:tr>
      <w:tr w:rsidR="00C6683E" w:rsidRPr="00162EBC" w:rsidTr="00C6683E">
        <w:tc>
          <w:tcPr>
            <w:tcW w:w="3510" w:type="dxa"/>
          </w:tcPr>
          <w:p w:rsidR="00C6683E" w:rsidRPr="00C6683E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"Внедрение системы проектного управления в органах исполнительной власти Ленинградской области"</w:t>
            </w:r>
          </w:p>
        </w:tc>
        <w:tc>
          <w:tcPr>
            <w:tcW w:w="2410" w:type="dxa"/>
            <w:vAlign w:val="center"/>
          </w:tcPr>
          <w:p w:rsidR="00C6683E" w:rsidRP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11776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+ 109,7</w:t>
            </w:r>
          </w:p>
        </w:tc>
        <w:tc>
          <w:tcPr>
            <w:tcW w:w="2233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11885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683E" w:rsidRPr="00162EBC" w:rsidTr="00C6683E">
        <w:tc>
          <w:tcPr>
            <w:tcW w:w="3510" w:type="dxa"/>
          </w:tcPr>
          <w:p w:rsidR="00C6683E" w:rsidRPr="00C6683E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Align w:val="center"/>
          </w:tcPr>
          <w:p w:rsidR="00C6683E" w:rsidRP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3E" w:rsidRPr="00162EBC" w:rsidTr="00C6683E">
        <w:tc>
          <w:tcPr>
            <w:tcW w:w="3510" w:type="dxa"/>
          </w:tcPr>
          <w:p w:rsidR="00C6683E" w:rsidRPr="00C6683E" w:rsidRDefault="00C6683E" w:rsidP="0015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Внедрение гибких методологий проектного управления и развитие проектной культуры</w:t>
            </w:r>
          </w:p>
        </w:tc>
        <w:tc>
          <w:tcPr>
            <w:tcW w:w="2410" w:type="dxa"/>
            <w:vAlign w:val="center"/>
          </w:tcPr>
          <w:p w:rsidR="00C6683E" w:rsidRP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7476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+ 109,7</w:t>
            </w:r>
          </w:p>
        </w:tc>
        <w:tc>
          <w:tcPr>
            <w:tcW w:w="2233" w:type="dxa"/>
            <w:vAlign w:val="center"/>
          </w:tcPr>
          <w:p w:rsidR="00C6683E" w:rsidRDefault="00C6683E" w:rsidP="00C6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7585,7</w:t>
            </w:r>
          </w:p>
        </w:tc>
      </w:tr>
    </w:tbl>
    <w:p w:rsidR="00C6683E" w:rsidRDefault="00C6683E" w:rsidP="00C6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3E" w:rsidRDefault="005038DF" w:rsidP="00C6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Перераспределение средств областного бюджета с мероприятия «</w:t>
      </w:r>
      <w:r w:rsidRPr="005038DF">
        <w:rPr>
          <w:rFonts w:ascii="Times New Roman" w:hAnsi="Times New Roman" w:cs="Times New Roman"/>
          <w:sz w:val="28"/>
          <w:szCs w:val="28"/>
        </w:rPr>
        <w:t>Разработка, актуализация, мониторинг и оценка эффективности реализации документов стратегического планирования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на мероприятие «</w:t>
      </w:r>
      <w:r w:rsidRPr="005038DF">
        <w:rPr>
          <w:rFonts w:ascii="Times New Roman" w:hAnsi="Times New Roman" w:cs="Times New Roman"/>
          <w:sz w:val="28"/>
          <w:szCs w:val="28"/>
        </w:rPr>
        <w:t>Координация государственного и муниципального стратегического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» в объеме 1500 тыс. рублей обусловлено необходимостью реализацией </w:t>
      </w:r>
      <w:r w:rsidRPr="005038DF">
        <w:rPr>
          <w:rFonts w:ascii="Times New Roman" w:hAnsi="Times New Roman" w:cs="Times New Roman"/>
          <w:sz w:val="28"/>
          <w:szCs w:val="28"/>
        </w:rPr>
        <w:t>мероприятий по сопровождению процесса стратегического планирования на муниципальном уровне: организация и проведение для органов исполнительной власти и органов местного самоуправления Ленинградской области мероприятия с применением</w:t>
      </w:r>
      <w:proofErr w:type="gramEnd"/>
      <w:r w:rsidRPr="005038DF">
        <w:rPr>
          <w:rFonts w:ascii="Times New Roman" w:hAnsi="Times New Roman" w:cs="Times New Roman"/>
          <w:sz w:val="28"/>
          <w:szCs w:val="28"/>
        </w:rPr>
        <w:t xml:space="preserve"> технологии обучающих игр; анализ и методологическое сопровождение актуализации документов стратегического планирования муниципальных образований Ленинградской области; разработка </w:t>
      </w:r>
      <w:proofErr w:type="gramStart"/>
      <w:r w:rsidRPr="005038DF">
        <w:rPr>
          <w:rFonts w:ascii="Times New Roman" w:hAnsi="Times New Roman" w:cs="Times New Roman"/>
          <w:sz w:val="28"/>
          <w:szCs w:val="28"/>
        </w:rPr>
        <w:t>механизмов повышения эффективности реализации муниципальных документов стратегического</w:t>
      </w:r>
      <w:proofErr w:type="gramEnd"/>
      <w:r w:rsidRPr="005038DF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, что позволит </w:t>
      </w:r>
      <w:r w:rsidRPr="005038DF">
        <w:rPr>
          <w:rFonts w:ascii="Times New Roman" w:hAnsi="Times New Roman" w:cs="Times New Roman"/>
          <w:sz w:val="28"/>
          <w:szCs w:val="28"/>
        </w:rPr>
        <w:t>повысить качество муниципального стратегического планирования, в частности обеспечение согласованности документов стратегического планирования Ленинградской области муниципального уровня с документами стратегического планирования регионального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8DF" w:rsidRPr="005038DF" w:rsidRDefault="005038DF" w:rsidP="0050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Перераспределение средств областного бюджета </w:t>
      </w:r>
      <w:r w:rsidRPr="005038DF">
        <w:rPr>
          <w:rFonts w:ascii="Times New Roman" w:hAnsi="Times New Roman" w:cs="Times New Roman"/>
          <w:sz w:val="28"/>
          <w:szCs w:val="28"/>
        </w:rPr>
        <w:t xml:space="preserve">обусловлено перераспределением средств экономии с мероприятия «Услуги по подготовке и предоставлению статистической информации» в объеме 600 тыс. рублей на мероприятие «Прогнозирование социально-экономического развития Ленинградской области». Возможность перераспределения средств была выявлена после уточнения общего объема услуг по предоставлению статистической информации в 2020 году, а именно сократилось общее количество печатных статистических изданий. Кроме того, в связи проведением Всероссийской переписи населения Росстатом принято решение предоставлять органам исполнительной власти субъектов Российской Федерации большую часть статистической информации по вопросам демографии на безвозмездной основе. </w:t>
      </w:r>
    </w:p>
    <w:p w:rsidR="005038DF" w:rsidRDefault="005038DF" w:rsidP="0050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DF">
        <w:rPr>
          <w:rFonts w:ascii="Times New Roman" w:hAnsi="Times New Roman" w:cs="Times New Roman"/>
          <w:sz w:val="28"/>
          <w:szCs w:val="28"/>
        </w:rPr>
        <w:lastRenderedPageBreak/>
        <w:t>Высвободившиеся средства в объеме 600 тыс. рублей планируется направить на подготовку методических рекомендаций для муниципальных образований Ленинградской области по осуществлению стратегического планирования на муниципальном уровне.</w:t>
      </w:r>
    </w:p>
    <w:p w:rsidR="005038DF" w:rsidRDefault="005038DF" w:rsidP="0050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 части увлечения финансирования</w:t>
      </w:r>
      <w:r w:rsidR="005F2482">
        <w:rPr>
          <w:rFonts w:ascii="Times New Roman" w:hAnsi="Times New Roman" w:cs="Times New Roman"/>
          <w:sz w:val="28"/>
          <w:szCs w:val="28"/>
        </w:rPr>
        <w:t xml:space="preserve"> мероприятия «</w:t>
      </w:r>
      <w:r w:rsidR="005F2482" w:rsidRPr="005F2482">
        <w:rPr>
          <w:rFonts w:ascii="Times New Roman" w:hAnsi="Times New Roman" w:cs="Times New Roman"/>
          <w:sz w:val="28"/>
          <w:szCs w:val="28"/>
        </w:rPr>
        <w:t>Внедрение гибких методологий проектного управления и развитие проектной культуры</w:t>
      </w:r>
      <w:r w:rsidR="005F24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основного мероприятия «</w:t>
      </w:r>
      <w:r w:rsidRPr="005038DF">
        <w:rPr>
          <w:rFonts w:ascii="Times New Roman" w:hAnsi="Times New Roman" w:cs="Times New Roman"/>
          <w:sz w:val="28"/>
          <w:szCs w:val="28"/>
        </w:rPr>
        <w:t>Внедрение системы проектного управления в органах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на 109,7</w:t>
      </w:r>
      <w:r w:rsidR="005F2482">
        <w:rPr>
          <w:rFonts w:ascii="Times New Roman" w:hAnsi="Times New Roman" w:cs="Times New Roman"/>
          <w:sz w:val="28"/>
          <w:szCs w:val="28"/>
        </w:rPr>
        <w:t xml:space="preserve"> тыс. рублей обусловлено </w:t>
      </w:r>
      <w:r w:rsidR="005F2482" w:rsidRPr="005F2482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="005F2482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том же объеме </w:t>
      </w:r>
      <w:r w:rsidR="005F2482" w:rsidRPr="005F2482">
        <w:rPr>
          <w:rFonts w:ascii="Times New Roman" w:hAnsi="Times New Roman" w:cs="Times New Roman"/>
          <w:sz w:val="28"/>
          <w:szCs w:val="28"/>
        </w:rPr>
        <w:t xml:space="preserve">по целевой статье расходов «Подготовка управленческих кадров для организаций народного хозяйства Российской Федерации» </w:t>
      </w:r>
      <w:r w:rsidR="005F2482">
        <w:rPr>
          <w:rFonts w:ascii="Times New Roman" w:hAnsi="Times New Roman" w:cs="Times New Roman"/>
          <w:sz w:val="28"/>
          <w:szCs w:val="28"/>
        </w:rPr>
        <w:t>мероприятия</w:t>
      </w:r>
      <w:r w:rsidR="005F2482" w:rsidRPr="005F2482">
        <w:rPr>
          <w:rFonts w:ascii="Times New Roman" w:hAnsi="Times New Roman" w:cs="Times New Roman"/>
          <w:sz w:val="28"/>
          <w:szCs w:val="28"/>
        </w:rPr>
        <w:t xml:space="preserve"> 6.6.1 «Реализация Государственного плана подготовки управленческих</w:t>
      </w:r>
      <w:proofErr w:type="gramEnd"/>
      <w:r w:rsidR="005F2482" w:rsidRPr="005F2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482" w:rsidRPr="005F2482">
        <w:rPr>
          <w:rFonts w:ascii="Times New Roman" w:hAnsi="Times New Roman" w:cs="Times New Roman"/>
          <w:sz w:val="28"/>
          <w:szCs w:val="28"/>
        </w:rPr>
        <w:t>кадров для организаций народного хозяйства Российской Федерации в Ленинградской области» основного мероприятия 6.6 «Кадровое обеспечение экономики Ленинградской области» государственной программы Ленинградской области «Современное образование Ленинградской области» в связи с тем, что по заключенному 23 декабря 2019 года соглашению  № 139-09-2020-057 о предоставлении субсидии из федерального бюджета бюджету субъекта Российской Федерации на обучение по Государственному плану подготовки управленческих кадров для организаций народного</w:t>
      </w:r>
      <w:proofErr w:type="gramEnd"/>
      <w:r w:rsidR="005F2482" w:rsidRPr="005F2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482" w:rsidRPr="005F2482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за счет средств областного бюджета на 2020-2022 годы расчет </w:t>
      </w:r>
      <w:proofErr w:type="spellStart"/>
      <w:r w:rsidR="005F2482" w:rsidRPr="005F24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F2482" w:rsidRPr="005F2482">
        <w:rPr>
          <w:rFonts w:ascii="Times New Roman" w:hAnsi="Times New Roman" w:cs="Times New Roman"/>
          <w:sz w:val="28"/>
          <w:szCs w:val="28"/>
        </w:rPr>
        <w:t xml:space="preserve"> из федерального бюджета произведен из установленной квоты 42 человека с уменьшением на 2 человека относительно прогнозируемого показателя квоты для Ленинградской области по обучающим программам </w:t>
      </w:r>
      <w:r w:rsidR="005F24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2482" w:rsidRPr="005F2482">
        <w:rPr>
          <w:rFonts w:ascii="Times New Roman" w:hAnsi="Times New Roman" w:cs="Times New Roman"/>
          <w:sz w:val="28"/>
          <w:szCs w:val="28"/>
        </w:rPr>
        <w:t>(44 человека), примененного в обосновании бюджетных ассигнований для включения в проект областного бюджета на 2020 год и на плановый период 2021 и 2022</w:t>
      </w:r>
      <w:proofErr w:type="gramEnd"/>
      <w:r w:rsidR="005F2482" w:rsidRPr="005F248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F2482">
        <w:rPr>
          <w:rFonts w:ascii="Times New Roman" w:hAnsi="Times New Roman" w:cs="Times New Roman"/>
          <w:sz w:val="28"/>
          <w:szCs w:val="28"/>
        </w:rPr>
        <w:t>.</w:t>
      </w:r>
    </w:p>
    <w:p w:rsidR="005F2482" w:rsidRDefault="005F2482" w:rsidP="0050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482" w:rsidRDefault="005F2482" w:rsidP="0050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часть 1 «</w:t>
      </w:r>
      <w:r w:rsidRPr="005F2482">
        <w:rPr>
          <w:rFonts w:ascii="Times New Roman" w:hAnsi="Times New Roman" w:cs="Times New Roman"/>
          <w:sz w:val="28"/>
          <w:szCs w:val="28"/>
        </w:rPr>
        <w:t>Перечень основных мероприятий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5F2482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области" приложения 1 к государственной программе (Структура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5F2482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>
        <w:rPr>
          <w:rFonts w:ascii="Times New Roman" w:hAnsi="Times New Roman" w:cs="Times New Roman"/>
          <w:sz w:val="28"/>
          <w:szCs w:val="28"/>
        </w:rPr>
        <w:t>ктивности Ленинградской области»</w:t>
      </w:r>
      <w:r w:rsidRPr="005F24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части дополнения строки 3.3 новым показателем «</w:t>
      </w:r>
      <w:r w:rsidRPr="005F2482">
        <w:rPr>
          <w:rFonts w:ascii="Times New Roman" w:hAnsi="Times New Roman" w:cs="Times New Roman"/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и изложения показателя </w:t>
      </w:r>
      <w:r w:rsidRPr="005F2482">
        <w:rPr>
          <w:rFonts w:ascii="Times New Roman" w:hAnsi="Times New Roman" w:cs="Times New Roman"/>
          <w:sz w:val="28"/>
          <w:szCs w:val="28"/>
        </w:rPr>
        <w:t>«Доля закупок товаров, работ, услуг, осуществляемых у субъектов малого</w:t>
      </w:r>
      <w:proofErr w:type="gramEnd"/>
      <w:r w:rsidRPr="005F248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отдельными видами юридических лиц – конкретными заказчиками регионального уровня, в совокупном объеме закупок»</w:t>
      </w:r>
      <w:r>
        <w:rPr>
          <w:rFonts w:ascii="Times New Roman" w:hAnsi="Times New Roman" w:cs="Times New Roman"/>
          <w:sz w:val="28"/>
          <w:szCs w:val="28"/>
        </w:rPr>
        <w:t xml:space="preserve"> в строке 3.5 в уточненной редакции.</w:t>
      </w:r>
    </w:p>
    <w:p w:rsidR="00387A77" w:rsidRDefault="00387A77" w:rsidP="0050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77" w:rsidRDefault="00387A77" w:rsidP="0038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87A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387A77">
        <w:rPr>
          <w:rFonts w:ascii="Times New Roman" w:hAnsi="Times New Roman" w:cs="Times New Roman"/>
          <w:sz w:val="28"/>
          <w:szCs w:val="28"/>
        </w:rPr>
        <w:t xml:space="preserve"> 11 «Порядок предоставления и распределения субсидии бюджетам муниципальных образований моногородов Ленинградской области для </w:t>
      </w:r>
      <w:proofErr w:type="spellStart"/>
      <w:r w:rsidRPr="00387A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87A77">
        <w:rPr>
          <w:rFonts w:ascii="Times New Roman" w:hAnsi="Times New Roman" w:cs="Times New Roman"/>
          <w:sz w:val="28"/>
          <w:szCs w:val="28"/>
        </w:rPr>
        <w:t xml:space="preserve"> муниципальных программ поддержки и развития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 и</w:t>
      </w:r>
      <w:r w:rsidRPr="00387A77">
        <w:rPr>
          <w:rFonts w:ascii="Times New Roman" w:hAnsi="Times New Roman" w:cs="Times New Roman"/>
          <w:sz w:val="28"/>
          <w:szCs w:val="28"/>
        </w:rPr>
        <w:t xml:space="preserve"> 12 «Порядок предоставления и распределения субсидии из областного бюджета Ленинградской области бюджетам муниципальных образований моногородов Ленинградской области для </w:t>
      </w:r>
      <w:proofErr w:type="spellStart"/>
      <w:r w:rsidRPr="00387A77">
        <w:rPr>
          <w:rFonts w:ascii="Times New Roman" w:hAnsi="Times New Roman" w:cs="Times New Roman"/>
          <w:sz w:val="28"/>
          <w:szCs w:val="28"/>
        </w:rPr>
        <w:lastRenderedPageBreak/>
        <w:t>софинансирования</w:t>
      </w:r>
      <w:proofErr w:type="spellEnd"/>
      <w:r w:rsidRPr="00387A77">
        <w:rPr>
          <w:rFonts w:ascii="Times New Roman" w:hAnsi="Times New Roman" w:cs="Times New Roman"/>
          <w:sz w:val="28"/>
          <w:szCs w:val="28"/>
        </w:rPr>
        <w:t xml:space="preserve"> текущей деятельности бизнес-инкубаторов, на создание которых предоставлены средства за счет субсидий федерального бюджета» части</w:t>
      </w:r>
      <w:proofErr w:type="gramEnd"/>
      <w:r w:rsidRPr="00387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A77">
        <w:rPr>
          <w:rFonts w:ascii="Times New Roman" w:hAnsi="Times New Roman" w:cs="Times New Roman"/>
          <w:sz w:val="28"/>
          <w:szCs w:val="28"/>
        </w:rPr>
        <w:t xml:space="preserve">указания в тексте </w:t>
      </w:r>
      <w:r>
        <w:rPr>
          <w:rFonts w:ascii="Times New Roman" w:hAnsi="Times New Roman" w:cs="Times New Roman"/>
          <w:sz w:val="28"/>
          <w:szCs w:val="28"/>
        </w:rPr>
        <w:t xml:space="preserve">ссылки на подпрограмму и государственную программу, в рамках которой осуществляется предоставление субсидий </w:t>
      </w:r>
      <w:r w:rsidRPr="00387A7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Pr="00387A77">
        <w:rPr>
          <w:rFonts w:ascii="Times New Roman" w:hAnsi="Times New Roman" w:cs="Times New Roman"/>
          <w:sz w:val="28"/>
          <w:szCs w:val="28"/>
        </w:rPr>
        <w:t xml:space="preserve">16 «Порядок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для </w:t>
      </w:r>
      <w:proofErr w:type="spellStart"/>
      <w:r w:rsidRPr="00387A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87A77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мониторинга деятельности субъектов малого и среднего предпринимательства и потребительского рынка»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387A77">
        <w:rPr>
          <w:rFonts w:ascii="Times New Roman" w:hAnsi="Times New Roman" w:cs="Times New Roman"/>
          <w:sz w:val="28"/>
          <w:szCs w:val="28"/>
        </w:rPr>
        <w:t>указания в тексте ссылки на подпрограмму и государственную программу</w:t>
      </w:r>
      <w:proofErr w:type="gramEnd"/>
      <w:r w:rsidRPr="00387A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387A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87A77">
        <w:rPr>
          <w:rFonts w:ascii="Times New Roman" w:hAnsi="Times New Roman" w:cs="Times New Roman"/>
          <w:sz w:val="28"/>
          <w:szCs w:val="28"/>
        </w:rPr>
        <w:t xml:space="preserve"> которой осуществляется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и включения в состав приложения формы Заявления </w:t>
      </w:r>
      <w:r w:rsidRPr="00387A77">
        <w:rPr>
          <w:rFonts w:ascii="Times New Roman" w:hAnsi="Times New Roman" w:cs="Times New Roman"/>
          <w:sz w:val="28"/>
          <w:szCs w:val="28"/>
        </w:rPr>
        <w:t>на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субсидии </w:t>
      </w:r>
      <w:r w:rsidRPr="00387A7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87A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87A77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мониторинга деятельности субъектов малого и среднего предпринимательства и потребительского рынка</w:t>
      </w:r>
      <w:r w:rsidR="006A1050">
        <w:rPr>
          <w:rFonts w:ascii="Times New Roman" w:hAnsi="Times New Roman" w:cs="Times New Roman"/>
          <w:sz w:val="28"/>
          <w:szCs w:val="28"/>
        </w:rPr>
        <w:t>.</w:t>
      </w:r>
    </w:p>
    <w:p w:rsidR="005F2482" w:rsidRDefault="005F2482" w:rsidP="0050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482" w:rsidRDefault="006D6DFA" w:rsidP="0050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A">
        <w:rPr>
          <w:rFonts w:ascii="Times New Roman" w:hAnsi="Times New Roman" w:cs="Times New Roman"/>
          <w:sz w:val="28"/>
          <w:szCs w:val="28"/>
        </w:rPr>
        <w:t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 инвестиционной деятельности и областного бюджета Ленинградской области.</w:t>
      </w:r>
    </w:p>
    <w:p w:rsidR="006D6DFA" w:rsidRDefault="006D6DFA" w:rsidP="0050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DFA" w:rsidRDefault="006D6DFA" w:rsidP="0050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DFA" w:rsidRPr="006D6DFA" w:rsidRDefault="006D6DFA" w:rsidP="006D6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6D6DFA" w:rsidRPr="006D6DFA" w:rsidRDefault="006D6DFA" w:rsidP="006D6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proofErr w:type="gramStart"/>
      <w:r w:rsidRPr="006D6D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proofErr w:type="gramEnd"/>
    </w:p>
    <w:p w:rsidR="006D6DFA" w:rsidRPr="006D6DFA" w:rsidRDefault="006D6DFA" w:rsidP="006D6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– председатель комитета                                                                            </w:t>
      </w:r>
      <w:proofErr w:type="spellStart"/>
      <w:r w:rsidRPr="006D6DFA">
        <w:rPr>
          <w:rFonts w:ascii="Times New Roman" w:eastAsia="Times New Roman" w:hAnsi="Times New Roman" w:cs="Times New Roman"/>
          <w:sz w:val="28"/>
          <w:szCs w:val="28"/>
          <w:lang w:eastAsia="ru-RU"/>
        </w:rPr>
        <w:t>Д.Ялов</w:t>
      </w:r>
      <w:proofErr w:type="spellEnd"/>
    </w:p>
    <w:p w:rsidR="006D6DFA" w:rsidRDefault="006D6DFA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DFA" w:rsidRDefault="006D6DFA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DFA" w:rsidRDefault="006D6DFA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630" w:rsidRDefault="00FD0630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DFA" w:rsidRPr="006D6DFA" w:rsidRDefault="006D6DFA" w:rsidP="006D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DFA">
        <w:rPr>
          <w:rFonts w:ascii="Times New Roman" w:hAnsi="Times New Roman" w:cs="Times New Roman"/>
          <w:sz w:val="20"/>
          <w:szCs w:val="20"/>
        </w:rPr>
        <w:t>Исп. Павловская Н.Н. (539-4366, 1-986, nn_pavlovskaya@lenreg.ru)</w:t>
      </w:r>
    </w:p>
    <w:sectPr w:rsidR="006D6DFA" w:rsidRPr="006D6DFA" w:rsidSect="00162E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BC"/>
    <w:rsid w:val="00116FEB"/>
    <w:rsid w:val="00162EBC"/>
    <w:rsid w:val="001E5094"/>
    <w:rsid w:val="002E1B1B"/>
    <w:rsid w:val="0037520A"/>
    <w:rsid w:val="00387A77"/>
    <w:rsid w:val="003A3333"/>
    <w:rsid w:val="003B0A50"/>
    <w:rsid w:val="003C2F8E"/>
    <w:rsid w:val="005038DF"/>
    <w:rsid w:val="005F2482"/>
    <w:rsid w:val="006A1050"/>
    <w:rsid w:val="006D6DFA"/>
    <w:rsid w:val="0071356A"/>
    <w:rsid w:val="00787366"/>
    <w:rsid w:val="008D5B09"/>
    <w:rsid w:val="00A3286D"/>
    <w:rsid w:val="00A367CA"/>
    <w:rsid w:val="00BA136D"/>
    <w:rsid w:val="00C6683E"/>
    <w:rsid w:val="00D315E2"/>
    <w:rsid w:val="00D610A8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BC"/>
    <w:pPr>
      <w:ind w:left="720"/>
      <w:contextualSpacing/>
    </w:pPr>
  </w:style>
  <w:style w:type="table" w:styleId="a4">
    <w:name w:val="Table Grid"/>
    <w:basedOn w:val="a1"/>
    <w:uiPriority w:val="59"/>
    <w:rsid w:val="0016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BC"/>
    <w:pPr>
      <w:ind w:left="720"/>
      <w:contextualSpacing/>
    </w:pPr>
  </w:style>
  <w:style w:type="table" w:styleId="a4">
    <w:name w:val="Table Grid"/>
    <w:basedOn w:val="a1"/>
    <w:uiPriority w:val="59"/>
    <w:rsid w:val="0016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dcterms:created xsi:type="dcterms:W3CDTF">2020-06-05T14:17:00Z</dcterms:created>
  <dcterms:modified xsi:type="dcterms:W3CDTF">2020-06-05T14:17:00Z</dcterms:modified>
</cp:coreProperties>
</file>