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D9194C" w:rsidRDefault="00AC4960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</w:t>
      </w:r>
      <w:r w:rsidR="009D74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94576"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94576" w:rsidRPr="00D9194C" w:rsidRDefault="00194576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ED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 w:rsidR="00B851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ED1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576" w:rsidRPr="00D9194C" w:rsidRDefault="00BC79B5" w:rsidP="00ED132E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мерах при реализации постановления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Правите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льства Российской Федерации от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апреля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2020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419</w:t>
      </w:r>
    </w:p>
    <w:p w:rsidR="00194576" w:rsidRPr="00D9194C" w:rsidRDefault="00194576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7307BF" w:rsidRDefault="007307BF" w:rsidP="00ED13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4C37" w:rsidRDefault="00824C37" w:rsidP="00ED13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37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24C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A206F">
        <w:rPr>
          <w:rFonts w:ascii="Times New Roman" w:hAnsi="Times New Roman" w:cs="Times New Roman"/>
          <w:sz w:val="28"/>
          <w:szCs w:val="28"/>
        </w:rPr>
        <w:br/>
      </w:r>
      <w:r w:rsidR="00B125FC">
        <w:rPr>
          <w:rFonts w:ascii="Times New Roman" w:hAnsi="Times New Roman" w:cs="Times New Roman"/>
          <w:sz w:val="28"/>
          <w:szCs w:val="28"/>
        </w:rPr>
        <w:t xml:space="preserve">от </w:t>
      </w:r>
      <w:r w:rsidRPr="00824C37">
        <w:rPr>
          <w:rFonts w:ascii="Times New Roman" w:hAnsi="Times New Roman" w:cs="Times New Roman"/>
          <w:sz w:val="28"/>
          <w:szCs w:val="28"/>
        </w:rPr>
        <w:t>2</w:t>
      </w:r>
      <w:r w:rsidR="00B125F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24C37">
        <w:rPr>
          <w:rFonts w:ascii="Times New Roman" w:hAnsi="Times New Roman" w:cs="Times New Roman"/>
          <w:sz w:val="28"/>
          <w:szCs w:val="28"/>
        </w:rPr>
        <w:t>20</w:t>
      </w:r>
      <w:r w:rsidR="00B125FC">
        <w:rPr>
          <w:rFonts w:ascii="Times New Roman" w:hAnsi="Times New Roman" w:cs="Times New Roman"/>
          <w:sz w:val="28"/>
          <w:szCs w:val="28"/>
        </w:rPr>
        <w:t>20 года</w:t>
      </w:r>
      <w:r w:rsidRPr="0082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419 «</w:t>
      </w:r>
      <w:r w:rsidRPr="00824C37">
        <w:rPr>
          <w:rFonts w:ascii="Times New Roman" w:hAnsi="Times New Roman" w:cs="Times New Roman"/>
          <w:sz w:val="28"/>
          <w:szCs w:val="28"/>
        </w:rPr>
        <w:t>О реализации решения Совета Евразийской экономической комиссии от 16 марта 2020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24C37">
        <w:rPr>
          <w:rFonts w:ascii="Times New Roman" w:hAnsi="Times New Roman" w:cs="Times New Roman"/>
          <w:sz w:val="28"/>
          <w:szCs w:val="28"/>
        </w:rPr>
        <w:t xml:space="preserve"> 21, внесении изменений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</w:t>
      </w:r>
      <w:r w:rsidR="00B125FC">
        <w:rPr>
          <w:rFonts w:ascii="Times New Roman" w:hAnsi="Times New Roman" w:cs="Times New Roman"/>
          <w:sz w:val="28"/>
          <w:szCs w:val="28"/>
        </w:rPr>
        <w:t xml:space="preserve"> </w:t>
      </w:r>
      <w:r w:rsidRPr="00824C37">
        <w:rPr>
          <w:rFonts w:ascii="Times New Roman" w:hAnsi="Times New Roman" w:cs="Times New Roman"/>
          <w:sz w:val="28"/>
          <w:szCs w:val="28"/>
        </w:rPr>
        <w:t>ее юрисдикцией, не подлежат обложению (освобождаются от обложения) налогом на</w:t>
      </w:r>
      <w:proofErr w:type="gramEnd"/>
      <w:r w:rsidRPr="00824C37">
        <w:rPr>
          <w:rFonts w:ascii="Times New Roman" w:hAnsi="Times New Roman" w:cs="Times New Roman"/>
          <w:sz w:val="28"/>
          <w:szCs w:val="28"/>
        </w:rPr>
        <w:t xml:space="preserve"> добавленную стоимость, и об освобождении от предоставления обеспечения исполнения обязанности по уплате таможенных пошлин, налогов</w:t>
      </w:r>
      <w:r>
        <w:rPr>
          <w:rFonts w:ascii="Times New Roman" w:hAnsi="Times New Roman" w:cs="Times New Roman"/>
          <w:sz w:val="28"/>
          <w:szCs w:val="28"/>
        </w:rPr>
        <w:t>» (далее - постановление №</w:t>
      </w:r>
      <w:r w:rsidRPr="00824C37">
        <w:rPr>
          <w:rFonts w:ascii="Times New Roman" w:hAnsi="Times New Roman" w:cs="Times New Roman"/>
          <w:sz w:val="28"/>
          <w:szCs w:val="28"/>
        </w:rPr>
        <w:t xml:space="preserve"> 419) </w:t>
      </w:r>
      <w:r w:rsidR="00C931E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C93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31E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066" w:rsidRPr="002F6066" w:rsidRDefault="00824C37" w:rsidP="00A15367">
      <w:pPr>
        <w:pStyle w:val="ConsPlusNormal"/>
        <w:numPr>
          <w:ilvl w:val="0"/>
          <w:numId w:val="13"/>
        </w:numPr>
        <w:ind w:left="0"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 w:rsidR="002F6066" w:rsidRPr="002F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Комитет экономического развития и инвестиционной деятельности Ленинградской области</w:t>
      </w:r>
      <w:r w:rsidR="00B42D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Комитет)</w:t>
      </w:r>
      <w:r w:rsidR="002F6066" w:rsidRPr="002F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является </w:t>
      </w:r>
      <w:r w:rsidR="002F6066" w:rsidRPr="002F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уполномоченным исполнительным органом государственной власти </w:t>
      </w:r>
      <w:r w:rsidR="002F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Ленинградской области</w:t>
      </w:r>
      <w:r w:rsidR="00A313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2F6066" w:rsidRPr="002F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выдачу:</w:t>
      </w:r>
    </w:p>
    <w:p w:rsidR="00217351" w:rsidRDefault="002608DA" w:rsidP="00A15367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документа о </w:t>
      </w:r>
      <w:r w:rsidR="002173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</w:t>
      </w:r>
      <w:r w:rsidR="00212D1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я</w:t>
      </w:r>
      <w:r w:rsidR="002173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целевого назначения товаров, ввозимых на территорию Российской Федерации в целях реализации мер, направленных на предупреждение и предотвращение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распространения</w:t>
      </w:r>
      <w:r w:rsidR="002173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новой коронавирусной инфекции, для предоставления льготы по уплате ввозной таможенной пошлины, предусмотренной решением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Совета Евразийской экономической комиссии</w:t>
      </w:r>
      <w:r w:rsidR="00DF4FE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от 16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марта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2020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№ 21 «О внесении изменений в некоторые решения Комиссии </w:t>
      </w:r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государствами-членами </w:t>
      </w:r>
      <w:r w:rsidR="001B41EA"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Евразийского экономического союза</w:t>
      </w:r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мер, направленных на предупреждение и предотвращение распространения </w:t>
      </w:r>
      <w:proofErr w:type="spellStart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коронавирусной</w:t>
      </w:r>
      <w:proofErr w:type="spellEnd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инфекции 2019-</w:t>
      </w:r>
      <w:proofErr w:type="spellStart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nCo</w:t>
      </w:r>
      <w:r w:rsidR="006411F5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V</w:t>
      </w:r>
      <w:proofErr w:type="spellEnd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»;</w:t>
      </w:r>
    </w:p>
    <w:p w:rsidR="00BC7505" w:rsidRDefault="001B41EA" w:rsidP="00A15367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документа о подтверждении целевого назначения товаров, включенных</w:t>
      </w:r>
      <w:r w:rsidR="00A313D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раздел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V</w:t>
      </w:r>
      <w:r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Правительства Российской Федерации от 30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сентября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2015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№1042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«Об утверждении перечня медицинских товаров, реализация</w:t>
      </w:r>
      <w:proofErr w:type="gramEnd"/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proofErr w:type="gramStart"/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которых на территори</w:t>
      </w:r>
      <w:r w:rsidR="00AC49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Российской Федерации и ввоз которых на территорию Российской Федерации и </w:t>
      </w:r>
      <w:r w:rsidR="002D1A75" w:rsidRP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иные территории, находящиеся под ее юрисдикцией, не подлежат обложению (</w:t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освобождаются от обложения) налогом на добавленную стоимость</w:t>
      </w:r>
      <w:r w:rsidR="003C23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подтверждающего дальнейшую передачу товаров на безвозмездной</w:t>
      </w:r>
      <w:r w:rsidR="00863EBF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основе некоммерческим организациям</w:t>
      </w:r>
      <w:r w:rsidR="00983A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осуществляющим свою деятельность</w:t>
      </w:r>
      <w:r w:rsidR="00863EBF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983A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 xml:space="preserve">в </w:t>
      </w:r>
      <w:r w:rsidR="00AC49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Ленинградской области</w:t>
      </w:r>
      <w:r w:rsidR="00AC496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в </w:t>
      </w:r>
      <w:r w:rsidR="00983A6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сфере охраны здоровья, в том числе медицинским учреждениям здравоохранения</w:t>
      </w:r>
      <w:r w:rsid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(далее – документ</w:t>
      </w:r>
      <w:r w:rsidR="004715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85CC5"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 подтверждении целевого</w:t>
      </w:r>
      <w:r w:rsidR="001556E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85CC5"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назначения</w:t>
      </w:r>
      <w:r w:rsid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)</w:t>
      </w:r>
      <w:r w:rsidR="00BC75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proofErr w:type="gramEnd"/>
    </w:p>
    <w:p w:rsidR="00E00F12" w:rsidRPr="00EE4488" w:rsidRDefault="00A8680E" w:rsidP="00F036E5">
      <w:pPr>
        <w:pStyle w:val="ConsPlusTitle"/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Документ о подтверждении целевого назначения</w:t>
      </w:r>
      <w:r w:rsidR="00EE4488"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в части готовой продукции, необходимой для реализации мер, направленных на предупреждение и предотвращение распространения новой </w:t>
      </w:r>
      <w:proofErr w:type="spellStart"/>
      <w:r w:rsidR="00EE4488"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коронавирусной</w:t>
      </w:r>
      <w:proofErr w:type="spellEnd"/>
      <w:r w:rsidR="00EE4488"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инфекции</w:t>
      </w:r>
      <w:r w:rsidR="009E5B15" w:rsidRPr="009E5B1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2019-</w:t>
      </w:r>
      <w:proofErr w:type="spellStart"/>
      <w:r w:rsidR="009E5B15" w:rsidRPr="009E5B15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nCoV</w:t>
      </w:r>
      <w:proofErr w:type="spellEnd"/>
      <w:r w:rsidR="00EE4488"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</w:t>
      </w:r>
      <w:r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выдается на основании заключения Комитета по здравоохранению Ленинградской области с указанием номенклатуры, количества, перечня организаций здравоохранения и сроков, в течение которых товары подлежат передаче.</w:t>
      </w:r>
    </w:p>
    <w:p w:rsidR="00EE4650" w:rsidRDefault="00655B0F" w:rsidP="00F036E5">
      <w:pPr>
        <w:pStyle w:val="ConsPlusTitle"/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</w:t>
      </w:r>
      <w:r w:rsidR="005A3B5A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т</w:t>
      </w:r>
      <w:r w:rsidR="00EE4650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вердить порядок выдачи документ</w:t>
      </w:r>
      <w:r w:rsidR="000B277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ов</w:t>
      </w:r>
      <w:r w:rsidR="00EE4650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 по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дтверждении целевого назначения в соответствии с </w:t>
      </w:r>
      <w:r w:rsidR="004750B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риложением 1 к настоящему постановлению</w:t>
      </w:r>
      <w:r w:rsidR="000808A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ED132E" w:rsidRPr="005D428D" w:rsidRDefault="00655B0F" w:rsidP="00F036E5">
      <w:pPr>
        <w:pStyle w:val="ConsPlusTitle"/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Утвердить форму документов </w:t>
      </w:r>
      <w:r w:rsidR="00EE4650" w:rsidRPr="00655B0F">
        <w:rPr>
          <w:rFonts w:ascii="Times New Roman" w:hAnsi="Times New Roman" w:cs="Times New Roman"/>
          <w:b w:val="0"/>
          <w:sz w:val="28"/>
          <w:szCs w:val="28"/>
        </w:rPr>
        <w:t>о подтверждении целевого назначения</w:t>
      </w:r>
      <w:r w:rsidR="00A313D7">
        <w:rPr>
          <w:rFonts w:ascii="Times New Roman" w:hAnsi="Times New Roman" w:cs="Times New Roman"/>
          <w:b w:val="0"/>
          <w:sz w:val="28"/>
          <w:szCs w:val="28"/>
        </w:rPr>
        <w:br/>
      </w:r>
      <w:r w:rsidR="004750B5"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0808A4">
        <w:rPr>
          <w:rFonts w:ascii="Times New Roman" w:hAnsi="Times New Roman" w:cs="Times New Roman"/>
          <w:b w:val="0"/>
          <w:sz w:val="28"/>
          <w:szCs w:val="28"/>
        </w:rPr>
        <w:t>риложением 2 к настоящему постановлению</w:t>
      </w:r>
      <w:r w:rsidR="00EE4650" w:rsidRPr="00655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B1A" w:rsidRPr="007D0B1A" w:rsidRDefault="005D428D" w:rsidP="007D0B1A">
      <w:pPr>
        <w:pStyle w:val="ConsPlusTitle"/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422D0E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D428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должностных лиц Комитета, уполномоченных подписывать документ о подтверждении целевого назначения товаров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в соответствии с </w:t>
      </w:r>
      <w:r w:rsidR="004750B5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риложением 3 к настоящему постановлению.</w:t>
      </w:r>
    </w:p>
    <w:p w:rsidR="00B05195" w:rsidRPr="007D0B1A" w:rsidRDefault="007D0B1A" w:rsidP="007D0B1A">
      <w:pPr>
        <w:pStyle w:val="ConsPlusTitle"/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655B0F" w:rsidRPr="007D0B1A">
        <w:rPr>
          <w:rFonts w:ascii="Times New Roman" w:hAnsi="Times New Roman" w:cs="Times New Roman"/>
          <w:b w:val="0"/>
          <w:sz w:val="28"/>
          <w:szCs w:val="28"/>
        </w:rPr>
        <w:t xml:space="preserve">В срок, установленный </w:t>
      </w:r>
      <w:hyperlink r:id="rId9" w:history="1">
        <w:r w:rsidR="00655B0F" w:rsidRPr="007D0B1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655B0F" w:rsidRPr="007D0B1A">
        <w:rPr>
          <w:rFonts w:ascii="Times New Roman" w:hAnsi="Times New Roman" w:cs="Times New Roman"/>
          <w:b w:val="0"/>
          <w:sz w:val="28"/>
          <w:szCs w:val="28"/>
        </w:rPr>
        <w:t xml:space="preserve"> № 419, обеспечить направление</w:t>
      </w:r>
      <w:r w:rsidR="00B05195" w:rsidRPr="007D0B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5195" w:rsidRDefault="00880AA3" w:rsidP="00B0519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5B0F" w:rsidRPr="00655B0F">
        <w:rPr>
          <w:rFonts w:ascii="Times New Roman" w:hAnsi="Times New Roman" w:cs="Times New Roman"/>
          <w:sz w:val="28"/>
          <w:szCs w:val="28"/>
        </w:rPr>
        <w:t xml:space="preserve">образцов подписей должностных лиц </w:t>
      </w:r>
      <w:r w:rsidR="00655B0F" w:rsidRPr="00655B0F"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655B0F" w:rsidRPr="00655B0F">
        <w:rPr>
          <w:rFonts w:ascii="Times New Roman" w:hAnsi="Times New Roman" w:cs="Times New Roman"/>
          <w:sz w:val="28"/>
          <w:szCs w:val="28"/>
        </w:rPr>
        <w:t xml:space="preserve">, уполномоченных подписывать документ о подтверждении целевого назначения, и оттиска печати </w:t>
      </w:r>
      <w:r w:rsidR="00655B0F" w:rsidRPr="00655B0F"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B05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B0F" w:rsidRPr="00655B0F">
        <w:rPr>
          <w:rFonts w:ascii="Times New Roman" w:hAnsi="Times New Roman" w:cs="Times New Roman"/>
          <w:bCs/>
          <w:sz w:val="28"/>
          <w:szCs w:val="28"/>
        </w:rPr>
        <w:t>в Федеральную таможенную службу</w:t>
      </w:r>
      <w:r w:rsidR="00B05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655B0F" w:rsidRPr="00655B0F" w:rsidRDefault="00880AA3" w:rsidP="00B051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655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B0F" w:rsidRPr="00655B0F">
        <w:rPr>
          <w:rFonts w:ascii="Times New Roman" w:hAnsi="Times New Roman" w:cs="Times New Roman"/>
          <w:sz w:val="28"/>
          <w:szCs w:val="28"/>
        </w:rPr>
        <w:t>документов о подтверждении целевого назначения</w:t>
      </w:r>
      <w:r w:rsidR="00655B0F" w:rsidRPr="00655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5B0F" w:rsidRPr="00655B0F">
        <w:rPr>
          <w:rFonts w:ascii="Times New Roman" w:hAnsi="Times New Roman" w:cs="Times New Roman"/>
          <w:sz w:val="28"/>
          <w:szCs w:val="28"/>
        </w:rPr>
        <w:t>в адрес заявителя</w:t>
      </w:r>
      <w:r w:rsidR="00A313D7">
        <w:rPr>
          <w:rFonts w:ascii="Times New Roman" w:hAnsi="Times New Roman" w:cs="Times New Roman"/>
          <w:sz w:val="28"/>
          <w:szCs w:val="28"/>
        </w:rPr>
        <w:br/>
      </w:r>
      <w:r w:rsidR="00655B0F" w:rsidRPr="00655B0F">
        <w:rPr>
          <w:rFonts w:ascii="Times New Roman" w:hAnsi="Times New Roman" w:cs="Times New Roman"/>
          <w:sz w:val="28"/>
          <w:szCs w:val="28"/>
        </w:rPr>
        <w:t>и Федеральную таможенную службу</w:t>
      </w:r>
      <w:r w:rsidR="00655B0F">
        <w:rPr>
          <w:rFonts w:ascii="Times New Roman" w:hAnsi="Times New Roman" w:cs="Times New Roman"/>
          <w:sz w:val="28"/>
          <w:szCs w:val="28"/>
        </w:rPr>
        <w:t>.</w:t>
      </w:r>
    </w:p>
    <w:p w:rsidR="00194576" w:rsidRDefault="007D0B1A" w:rsidP="00ED13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7</w:t>
      </w:r>
      <w:r w:rsidR="0036215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55DDE" w:rsidRPr="00D9194C" w:rsidRDefault="007D0B1A" w:rsidP="00ED13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8</w:t>
      </w:r>
      <w:r w:rsidR="00455DDE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786BF2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Настоящее постановление вступает в силу </w:t>
      </w:r>
      <w:proofErr w:type="gramStart"/>
      <w:r w:rsidR="00786BF2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с </w:t>
      </w:r>
      <w:r w:rsidR="001C0A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даты</w:t>
      </w:r>
      <w:proofErr w:type="gramEnd"/>
      <w:r w:rsidR="001C0A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</w:t>
      </w:r>
      <w:r w:rsidR="00455DDE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194576" w:rsidRPr="00D9194C" w:rsidRDefault="00194576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4FB2" w:rsidRPr="00D9194C" w:rsidRDefault="00FD4FB2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E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Pr="00D9194C" w:rsidRDefault="00194576" w:rsidP="00ED132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</w:t>
      </w:r>
      <w:r w:rsidR="001C0AD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 </w:t>
      </w:r>
      <w:r w:rsidR="00987C43"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622671" w:rsidRDefault="00622671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 № ____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88" w:rsidRDefault="0044737A" w:rsidP="00C9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F1614" w:rsidRPr="00C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</w:t>
      </w:r>
      <w:r w:rsidR="00612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612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21 «О внесении изменений в некоторые решения Комиссии Таможенного союза и об утверждении перечня товаров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 2019-</w:t>
      </w:r>
      <w:proofErr w:type="spell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и (или)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 о подтверждении целевого назначения товаров, включенных в раздел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подлежат обложению (освобождаются от обложения) налогом на добавленную стоимость, утвержденного постановлением Правительства Российской Федерации</w:t>
      </w:r>
      <w:r w:rsidR="007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7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44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 w:rsidR="003C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подтверждающего дальнейшую передачу товаров на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безвозмездной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</w:r>
    </w:p>
    <w:p w:rsidR="00C96B88" w:rsidRDefault="00C96B88" w:rsidP="00C9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B88" w:rsidRPr="00C96B88" w:rsidRDefault="00C96B88" w:rsidP="003C2355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устанавливает порядок выдачи 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экономической комиссии от 16 марта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 «О внесении изменений в некоторые решения Комиссии Таможенного союза и об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перечня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предотвращение распространения </w:t>
      </w:r>
      <w:proofErr w:type="spell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2019-</w:t>
      </w:r>
      <w:proofErr w:type="spell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(или) документа о подтверждении целевого назначения товаров, включенных в раздел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 w:rsidR="003C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подтверждающего дальнейшую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передачу товаров на безвозмездной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документ о подтверждении целевого назначения).</w:t>
      </w:r>
    </w:p>
    <w:p w:rsidR="00AC695D" w:rsidRDefault="00C96B88" w:rsidP="00AC695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выдаче документа о подтверждении целевого назначения подается в Комитет экономического развития и инвестиционной деятельности Ленинградской области (далее – Комитет) по форме согласно </w:t>
      </w:r>
      <w:r w:rsidR="00D7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настоящему порядку</w:t>
      </w:r>
      <w:r w:rsidR="00AC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3FDD" w:rsidRPr="00383FDD" w:rsidRDefault="00383FDD" w:rsidP="00383FDD">
      <w:pPr>
        <w:pStyle w:val="a7"/>
        <w:numPr>
          <w:ilvl w:val="1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указания в качестве цели подачи заявления освобождение</w:t>
      </w:r>
      <w:r w:rsidR="009B20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уплаты налога на добавленную стоимость, в заявлении указывается обязательство о безвозмездной передачи товара.</w:t>
      </w:r>
      <w:proofErr w:type="gramEnd"/>
    </w:p>
    <w:p w:rsidR="00383FDD" w:rsidRPr="00383FDD" w:rsidRDefault="00383FDD" w:rsidP="00383FDD">
      <w:pPr>
        <w:pStyle w:val="a7"/>
        <w:numPr>
          <w:ilvl w:val="1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 в Комитет подает заявитель без привязки к его местонахождению или месту регистрации.</w:t>
      </w:r>
    </w:p>
    <w:p w:rsidR="00383FDD" w:rsidRPr="00383FDD" w:rsidRDefault="00383FDD" w:rsidP="00383FDD">
      <w:pPr>
        <w:pStyle w:val="a7"/>
        <w:numPr>
          <w:ilvl w:val="1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 должно быть заверено подписью руководителя заявителя или уполномоченного лица и оттиском печати заявителя (при наличии). В случае</w:t>
      </w:r>
      <w:proofErr w:type="gramStart"/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proofErr w:type="gramEnd"/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если от имени заявителя действует уполномоченное лицо, также представляется доверенность уполномоченного лица, заверенная подписью руководителя заявителя.</w:t>
      </w:r>
    </w:p>
    <w:p w:rsidR="00383FDD" w:rsidRPr="00383FDD" w:rsidRDefault="00383FDD" w:rsidP="00383FDD">
      <w:pPr>
        <w:pStyle w:val="a7"/>
        <w:numPr>
          <w:ilvl w:val="1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 подается заявителем в бумажном и (или) электронном виде с сопроводительным письмом.</w:t>
      </w:r>
    </w:p>
    <w:p w:rsidR="00383FDD" w:rsidRDefault="00383FDD" w:rsidP="00383FDD">
      <w:pPr>
        <w:pStyle w:val="a7"/>
        <w:numPr>
          <w:ilvl w:val="1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подачи заявления в электронном виде:</w:t>
      </w:r>
    </w:p>
    <w:p w:rsidR="00383FDD" w:rsidRDefault="00383FDD" w:rsidP="00383FDD">
      <w:pPr>
        <w:pStyle w:val="a7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Сопроводительное письмо, заявление и прилагаемые к нему в соответствии с пунктом 3 настоящего Порядка документы (далее - документы) должны быть заверены усиленной электронной подписью руководителя заявителя в соответ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ствии с Федеральным законом от 6 апреля </w:t>
      </w: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2011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года</w:t>
      </w: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№ 63-Ф3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электронной подписи».</w:t>
      </w:r>
    </w:p>
    <w:p w:rsidR="009B201C" w:rsidRDefault="00383FDD" w:rsidP="009B201C">
      <w:pPr>
        <w:pStyle w:val="a7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83F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Сопроводительное письмо, заявление и прилагаемые к нему документы направляются по адресу электронной почты</w:t>
      </w:r>
      <w:r w:rsidRPr="009B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="00C332DA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econ@lenreg.ru.</w:t>
      </w:r>
    </w:p>
    <w:p w:rsidR="009B201C" w:rsidRPr="009B201C" w:rsidRDefault="009B201C" w:rsidP="009B201C">
      <w:pPr>
        <w:pStyle w:val="a7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Датой подачи заявления считается дата поступления сопроводительного письма, заявления и прилагаемых к нему документов по адресу электронной почты </w:t>
      </w:r>
      <w:r w:rsidR="00C332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econ</w:t>
      </w:r>
      <w:r w:rsidR="00C332DA" w:rsidRPr="00C3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C332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lenreg</w:t>
      </w:r>
      <w:proofErr w:type="spellEnd"/>
      <w:r w:rsidR="00C332DA" w:rsidRPr="00C3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C332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C3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201C" w:rsidRPr="000B4253" w:rsidRDefault="009B201C" w:rsidP="000B425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прилагаются:</w:t>
      </w:r>
    </w:p>
    <w:p w:rsidR="000B4253" w:rsidRDefault="009B201C" w:rsidP="000B4253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идентифицирующих назначение товара</w:t>
      </w:r>
      <w:r w:rsidR="005E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Решением Совета Евразийской экономической комиссии</w:t>
      </w:r>
      <w:r w:rsidR="005E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2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марта 2020 года</w:t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 «О внесении изменений в некоторые решения Комиссии </w:t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Таможенного союза и об утверждении перечня товаров, ввозимых на таможенную территорию Евразийского экономического союза в целях реализации</w:t>
      </w:r>
      <w:r w:rsidR="005E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государствами - членами Евразийского экономического союза мер, направленных</w:t>
      </w:r>
      <w:r w:rsidR="005E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предупреждение и предотвращение распространения коронавирусной инфекции 2019-nCoV» и (или</w:t>
      </w:r>
      <w:proofErr w:type="gramEnd"/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разделом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</w:t>
      </w:r>
      <w:r w:rsidR="00E2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</w:t>
      </w:r>
      <w:r w:rsidR="00E2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 </w:t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2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1042</w:t>
      </w:r>
      <w:r w:rsidR="005E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медицинских товаров, реализация которых на территории Российской Федерации и ввоз которых</w:t>
      </w:r>
      <w:proofErr w:type="gramEnd"/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B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 (номенклатура и (или) спецификация и (или) технический паспорт товара и (или) сертификат и (или) регистрационное удостоверение и (или) декларация), заверенные подписью руководителя заявителя или уполномоченного лица и печатью заявителя (при ее наличии).</w:t>
      </w:r>
      <w:proofErr w:type="gramEnd"/>
    </w:p>
    <w:p w:rsidR="000B4253" w:rsidRPr="00AF6821" w:rsidRDefault="009B201C" w:rsidP="000B4253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контрактов (договоров), в том числе международных,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которых осуществляется ввоз товаров, со всеми приложениями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изменениями, содержащие информацию о наименовании, количестве, стоимости товаров, сведения о которых указаны в заявлении, и (или) иные документы, подтверждающие наименование, количество, стоимость товаров, сведения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которых указаны в заявлении, заверенные подписью руководителя заявителя или уполномоченного лица и печатью заявителя (при ее наличии).</w:t>
      </w:r>
      <w:proofErr w:type="gramEnd"/>
    </w:p>
    <w:p w:rsidR="009B201C" w:rsidRPr="00AF6821" w:rsidRDefault="009B201C" w:rsidP="000B4253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документов на иностранном языке, также прилагается перевод данных документов на русский язык, заверенный подписью руководителя заявителя или уполномоченного лица и печатью заявителя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ее наличии).</w:t>
      </w:r>
    </w:p>
    <w:p w:rsidR="000B4253" w:rsidRPr="00AF6821" w:rsidRDefault="009B201C" w:rsidP="006B0025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</w:t>
      </w:r>
      <w:r w:rsidR="005427E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прилагаемые к н</w:t>
      </w:r>
      <w:r w:rsidR="005427E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документы </w:t>
      </w:r>
      <w:r w:rsidR="005427E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направляются в Комитет</w:t>
      </w:r>
      <w:r w:rsidR="000E1A9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E1A9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рабочего дня </w:t>
      </w:r>
      <w:proofErr w:type="gramStart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в 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F5FEC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промышленной политики и инноваций Комитета</w:t>
      </w:r>
      <w:r w:rsidR="005E1F12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6645E" w:rsidRPr="00AF6821" w:rsidRDefault="001C2937" w:rsidP="006B0025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Департамент промышленной политики и инноваций Комитета в течение</w:t>
      </w:r>
      <w:r w:rsidR="000231E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E677C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рабочих дней </w:t>
      </w:r>
      <w:proofErr w:type="gramStart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даты регистрации</w:t>
      </w:r>
      <w:proofErr w:type="gramEnd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проверяет заявления и прилагаемые к ним документы на соответствие настоящему Порядку. </w:t>
      </w:r>
    </w:p>
    <w:p w:rsidR="00793656" w:rsidRPr="00AF6821" w:rsidRDefault="00F154D2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рассмотрении заявлений о подтверждении целевого назначения готовой продукции, необходимой для реализации мер, направленных на предупреждение и предотвращение распространения новой коронавирусной инфекции 2019-nCoV (далее – готовая продукция) Комитет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позднее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 рабочих дней 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после</w:t>
      </w:r>
      <w:r w:rsidR="008B051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истечени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8B051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срока, установленного пунктом 5 настоящего Порядка 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направляет материалы в комитет по здравоохранению Ленинградской облас</w:t>
      </w:r>
      <w:r w:rsidR="00DB40BD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ти для подготовки заключения</w:t>
      </w:r>
      <w:r w:rsidR="00E7108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DB40BD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подтверждении целевого назначения товаров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proofErr w:type="gramEnd"/>
    </w:p>
    <w:p w:rsidR="00793656" w:rsidRPr="00AF6821" w:rsidRDefault="00793656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Заключение о </w:t>
      </w:r>
      <w:r w:rsidR="00DB40BD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подтверждении целевого назначения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готовой продукции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подготавливается комитетом по здраво</w:t>
      </w:r>
      <w:r w:rsidR="00094B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охранению Ленинградской области не позднее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 рабочих дней</w:t>
      </w:r>
      <w:r w:rsidR="0008169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даты поступления</w:t>
      </w:r>
      <w:proofErr w:type="gramEnd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соответствующих документов заявителя из Комитета.</w:t>
      </w:r>
    </w:p>
    <w:p w:rsidR="0036645E" w:rsidRPr="00AF6821" w:rsidRDefault="0036645E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В случае 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указания в 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цел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освобождения от уплаты налога на добавленную стоимость, в заключени</w:t>
      </w:r>
      <w:proofErr w:type="gramStart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proofErr w:type="gramEnd"/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омитета по здравоохранению Ленинградской области указывается перечень некоммерческих организаций Ленинградской области, осуществляющих свою деятельность в сфере охраны здоровья, в том числе медицинских учреждений здравоохранения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которым готовая продукция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C5098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</w:t>
      </w:r>
      <w:r w:rsidR="00845DAF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едается на безвозмездной основе</w:t>
      </w: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93656" w:rsidRPr="00AF6821" w:rsidRDefault="00F154D2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рассмотрении заявлений о подтверждении целевого назначения в отношении сырья, материалов и комплектующих, используемых для производства готовой продукции, необходимой для реализации мер, направленных на предупреждение и предотвращение распространения новой коронавирусной инфекции 2019-nCoV Комитет подготавливает документ о подтверждении целевого назначения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позднее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677C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рабочих дней</w:t>
      </w:r>
      <w:r w:rsidR="008B051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сле</w:t>
      </w:r>
      <w:r w:rsidR="008B051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истечения </w:t>
      </w:r>
      <w:r w:rsidR="008B0515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срока, установленного пунктом 5 настоящего Порядка.</w:t>
      </w:r>
      <w:proofErr w:type="gramEnd"/>
    </w:p>
    <w:p w:rsidR="00793656" w:rsidRPr="00AF6821" w:rsidRDefault="00F154D2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793656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Документ о подтверждении целевого назначени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я в отношении готовой продукции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оформляется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Комитетом </w:t>
      </w:r>
      <w:r w:rsidR="00B06329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 позднее </w:t>
      </w:r>
      <w:r w:rsidR="00E677C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рабочих дней </w:t>
      </w:r>
      <w:proofErr w:type="gramStart"/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даты регистрации</w:t>
      </w:r>
      <w:proofErr w:type="gramEnd"/>
      <w:r w:rsidR="00D75DFE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Комитете положительного заключения комитета по здравоохранению Ленинградской области.</w:t>
      </w:r>
    </w:p>
    <w:p w:rsidR="001112F0" w:rsidRPr="00AF6821" w:rsidRDefault="00F154D2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Основаниями отказа в предоставлении документа о подтверждении целевого назначения являются:</w:t>
      </w:r>
    </w:p>
    <w:p w:rsidR="001112F0" w:rsidRPr="00AF6821" w:rsidRDefault="005F0B9F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.1. Несоответствие заявления и прилагаемых документов требованиям настоящего Порядка.</w:t>
      </w:r>
    </w:p>
    <w:p w:rsidR="001112F0" w:rsidRPr="00AF6821" w:rsidRDefault="005F0B9F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.2. Получение отрицательного заключения </w:t>
      </w:r>
      <w:r w:rsidR="00DB40BD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комитета по здравоохранению Ленинградской области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677CA" w:rsidRPr="00AF6821" w:rsidRDefault="0036645E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5F0B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Уведомление об отказе в предоставлении документа о подтверждении целевого назн</w:t>
      </w:r>
      <w:r w:rsidR="003C051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ачения направляется Комитетом не позднее </w:t>
      </w:r>
      <w:r w:rsidR="00E677C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 рабочих дней по истечении срока, установленного пунктом 5 настоящего Порядка.</w:t>
      </w:r>
    </w:p>
    <w:p w:rsidR="00EE44AA" w:rsidRPr="006B6D7C" w:rsidRDefault="005921D9" w:rsidP="0038722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5F0B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Документ</w:t>
      </w:r>
      <w:r w:rsidR="00513A3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 подтверждении целевого назначения </w:t>
      </w:r>
      <w:r w:rsidR="00285061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оформляются в виде уведомлений о подтверждении целевого назначения и не позднее 1 рабочего дня после</w:t>
      </w:r>
      <w:r w:rsidR="00636CDF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их</w:t>
      </w:r>
      <w:r w:rsidR="00285061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подписания уполномоченным от Комитета лицом 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направл</w:t>
      </w:r>
      <w:r w:rsidR="00513A3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636CDF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тся заявителю и в Федеральную таможенную службу</w:t>
      </w:r>
      <w:r w:rsidR="00E821CE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31E5" w:rsidRPr="006B6D7C" w:rsidRDefault="005A31E5">
      <w:pP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B6D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CB108F" w:rsidTr="00CB108F">
        <w:tc>
          <w:tcPr>
            <w:tcW w:w="5353" w:type="dxa"/>
          </w:tcPr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B108F" w:rsidRPr="00CB6ED8" w:rsidRDefault="00CB108F" w:rsidP="00CB108F">
            <w:pPr>
              <w:outlineLvl w:val="0"/>
              <w:rPr>
                <w:sz w:val="24"/>
                <w:szCs w:val="24"/>
              </w:rPr>
            </w:pPr>
            <w:r w:rsidRPr="00CB6ED8">
              <w:rPr>
                <w:sz w:val="24"/>
                <w:szCs w:val="24"/>
              </w:rPr>
              <w:t xml:space="preserve">Приложение 1 к порядку </w:t>
            </w:r>
          </w:p>
          <w:p w:rsidR="00CB108F" w:rsidRPr="00CB108F" w:rsidRDefault="00CB108F" w:rsidP="00CB108F">
            <w:pPr>
              <w:outlineLvl w:val="0"/>
              <w:rPr>
                <w:bCs/>
              </w:rPr>
            </w:pPr>
            <w:proofErr w:type="gramStart"/>
            <w:r w:rsidRPr="00CB108F">
              <w:t xml:space="preserve">выдачи </w:t>
            </w:r>
            <w:r w:rsidRPr="00CB108F">
              <w:rPr>
                <w:bCs/>
              </w:rPr>
              <w:t>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</w:t>
            </w:r>
            <w:r w:rsidR="004B4451">
              <w:rPr>
                <w:bCs/>
              </w:rPr>
              <w:t xml:space="preserve"> марта </w:t>
            </w:r>
            <w:r w:rsidRPr="00CB108F">
              <w:rPr>
                <w:bCs/>
              </w:rPr>
              <w:t>2020</w:t>
            </w:r>
            <w:r w:rsidR="004B4451">
              <w:rPr>
                <w:bCs/>
              </w:rPr>
              <w:t xml:space="preserve"> года </w:t>
            </w:r>
            <w:r w:rsidRPr="00CB108F">
              <w:rPr>
                <w:bCs/>
              </w:rPr>
              <w:t xml:space="preserve"> № 21 «О внесении изменений в некоторые решения Комиссии Таможенного союза и об утверждении перечня товаров, ввозимых</w:t>
            </w:r>
            <w:proofErr w:type="gramEnd"/>
            <w:r w:rsidRPr="00CB108F">
              <w:rPr>
                <w:bCs/>
              </w:rPr>
              <w:t xml:space="preserve"> </w:t>
            </w:r>
            <w:proofErr w:type="gramStart"/>
            <w:r w:rsidRPr="00CB108F">
              <w:rPr>
                <w:bCs/>
              </w:rPr>
              <w:t xml:space="preserve">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      </w:r>
            <w:proofErr w:type="spellStart"/>
            <w:r w:rsidRPr="00CB108F">
              <w:rPr>
                <w:bCs/>
              </w:rPr>
              <w:t>коронавирусной</w:t>
            </w:r>
            <w:proofErr w:type="spellEnd"/>
            <w:r w:rsidRPr="00CB108F">
              <w:rPr>
                <w:bCs/>
              </w:rPr>
              <w:t xml:space="preserve"> инфекции 2019-</w:t>
            </w:r>
            <w:proofErr w:type="spellStart"/>
            <w:r w:rsidRPr="00CB108F">
              <w:rPr>
                <w:bCs/>
                <w:lang w:val="en-US"/>
              </w:rPr>
              <w:t>nCoV</w:t>
            </w:r>
            <w:proofErr w:type="spellEnd"/>
            <w:r w:rsidRPr="00CB108F">
              <w:rPr>
                <w:bCs/>
              </w:rPr>
              <w:t xml:space="preserve">» и (или) документа о подтверждении целевого назначения товаров, включенных в раздел </w:t>
            </w:r>
            <w:r w:rsidRPr="00CB108F">
              <w:rPr>
                <w:bCs/>
                <w:lang w:val="en-US"/>
              </w:rPr>
              <w:t>V</w:t>
            </w:r>
            <w:r w:rsidRPr="00CB108F">
              <w:rPr>
                <w:bCs/>
              </w:rPr>
      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</w:t>
            </w:r>
            <w:proofErr w:type="gramEnd"/>
            <w:r w:rsidRPr="00CB108F">
              <w:rPr>
                <w:bCs/>
              </w:rPr>
              <w:t xml:space="preserve"> </w:t>
            </w:r>
            <w:proofErr w:type="gramStart"/>
            <w:r w:rsidRPr="00CB108F">
              <w:rPr>
                <w:bCs/>
              </w:rPr>
              <w:t>обложению (освобождаются от обложения) налогом на добавленную стоимость, утвержденного постановлением Правительства Российской Федерации от 30</w:t>
            </w:r>
            <w:r w:rsidR="004B4451">
              <w:rPr>
                <w:bCs/>
              </w:rPr>
              <w:t xml:space="preserve"> сентября </w:t>
            </w:r>
            <w:r w:rsidRPr="00CB108F">
              <w:rPr>
                <w:bCs/>
              </w:rPr>
              <w:t>2015</w:t>
            </w:r>
            <w:r w:rsidR="004B4451">
              <w:rPr>
                <w:bCs/>
              </w:rPr>
              <w:t xml:space="preserve"> года </w:t>
            </w:r>
            <w:r w:rsidRPr="00CB108F">
              <w:rPr>
                <w:bCs/>
              </w:rPr>
              <w:t xml:space="preserve"> №1042</w:t>
            </w:r>
            <w:r w:rsidR="00E1624A">
              <w:rPr>
                <w:bCs/>
              </w:rPr>
              <w:br/>
            </w:r>
            <w:r w:rsidRPr="00CB108F">
              <w:rPr>
                <w:bCs/>
              </w:rPr>
      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      </w:r>
            <w:r w:rsidR="00FB67FE">
              <w:rPr>
                <w:bCs/>
              </w:rPr>
              <w:t>»</w:t>
            </w:r>
            <w:r w:rsidRPr="00CB108F">
              <w:rPr>
                <w:bCs/>
              </w:rPr>
              <w:t>, подтверждающего дальнейшую передачу товаров на безвозмездной</w:t>
            </w:r>
            <w:proofErr w:type="gramEnd"/>
            <w:r w:rsidRPr="00CB108F">
              <w:rPr>
                <w:bCs/>
              </w:rPr>
              <w:t xml:space="preserve">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      </w:r>
            <w:r w:rsidR="00E1624A">
              <w:rPr>
                <w:bCs/>
              </w:rPr>
              <w:t>»</w:t>
            </w:r>
          </w:p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B108F" w:rsidTr="00CB108F">
        <w:tc>
          <w:tcPr>
            <w:tcW w:w="5353" w:type="dxa"/>
          </w:tcPr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3AB9" w:rsidRDefault="00CB108F" w:rsidP="00CB1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документа о подтверждении целевого </w:t>
      </w:r>
      <w:r w:rsidR="00893AB9">
        <w:rPr>
          <w:rFonts w:ascii="Times New Roman" w:hAnsi="Times New Roman" w:cs="Times New Roman"/>
          <w:sz w:val="28"/>
          <w:szCs w:val="28"/>
        </w:rPr>
        <w:t>назначения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08F" w:rsidRPr="00406688" w:rsidRDefault="00406688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688">
        <w:rPr>
          <w:rFonts w:ascii="Times New Roman" w:hAnsi="Times New Roman" w:cs="Times New Roman"/>
          <w:sz w:val="24"/>
          <w:szCs w:val="24"/>
        </w:rPr>
        <w:t>в Комитет экономического развития</w:t>
      </w:r>
      <w:r w:rsidRPr="00406688">
        <w:rPr>
          <w:rFonts w:ascii="Times New Roman" w:hAnsi="Times New Roman" w:cs="Times New Roman"/>
          <w:sz w:val="24"/>
          <w:szCs w:val="24"/>
        </w:rPr>
        <w:br/>
        <w:t xml:space="preserve"> и инвестиционной деятельности</w:t>
      </w:r>
      <w:r w:rsidRPr="00406688">
        <w:rPr>
          <w:rFonts w:ascii="Times New Roman" w:hAnsi="Times New Roman" w:cs="Times New Roman"/>
          <w:sz w:val="24"/>
          <w:szCs w:val="24"/>
        </w:rPr>
        <w:br/>
        <w:t xml:space="preserve">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68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Start"/>
      <w:r w:rsidRPr="00406688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406688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Pr="00406688">
        <w:rPr>
          <w:rFonts w:ascii="Times New Roman" w:hAnsi="Times New Roman" w:cs="Times New Roman"/>
          <w:sz w:val="20"/>
          <w:szCs w:val="20"/>
        </w:rPr>
        <w:br/>
        <w:t xml:space="preserve"> юридического лица в соответствии</w:t>
      </w:r>
      <w:r w:rsidRPr="00406688">
        <w:rPr>
          <w:rFonts w:ascii="Times New Roman" w:hAnsi="Times New Roman" w:cs="Times New Roman"/>
          <w:sz w:val="20"/>
          <w:szCs w:val="20"/>
        </w:rPr>
        <w:br/>
        <w:t xml:space="preserve"> с учредительными документами)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3E8" w:rsidRDefault="00CB73E8" w:rsidP="00CB73E8">
      <w:pPr>
        <w:pStyle w:val="40"/>
        <w:shd w:val="clear" w:color="auto" w:fill="auto"/>
        <w:spacing w:after="14" w:line="240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CB73E8" w:rsidRDefault="00CB73E8" w:rsidP="00CB73E8">
      <w:pPr>
        <w:pStyle w:val="40"/>
        <w:shd w:val="clear" w:color="auto" w:fill="auto"/>
        <w:spacing w:after="268" w:line="240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о выдаче документа о подтверждении целевого назначения</w:t>
      </w:r>
    </w:p>
    <w:p w:rsidR="00E754B2" w:rsidRDefault="00CB73E8" w:rsidP="00E55DB4">
      <w:pPr>
        <w:pStyle w:val="22"/>
        <w:spacing w:before="0" w:after="0" w:line="240" w:lineRule="auto"/>
        <w:ind w:right="261" w:firstLine="53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Порядком выдачи документа о подтверждении целевого назначения товаров, ввозимых на территорию Российской Федерации в целях реализации мер, направленных на предупреждение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</w:t>
      </w:r>
      <w:r w:rsidR="004B4451">
        <w:rPr>
          <w:color w:val="000000"/>
          <w:sz w:val="24"/>
          <w:szCs w:val="24"/>
          <w:lang w:eastAsia="ru-RU" w:bidi="ru-RU"/>
        </w:rPr>
        <w:t>ода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№ 21 «О внесении изменений в некоторые решения Комиссии Таможенного союза и об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20DA3" w:rsidRPr="00320DA3">
        <w:rPr>
          <w:color w:val="000000"/>
          <w:sz w:val="24"/>
          <w:szCs w:val="24"/>
          <w:lang w:eastAsia="ru-RU" w:bidi="ru-RU"/>
        </w:rPr>
        <w:t xml:space="preserve">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</w:t>
      </w:r>
      <w:r w:rsidR="00320DA3" w:rsidRPr="00320DA3">
        <w:rPr>
          <w:color w:val="000000"/>
          <w:sz w:val="24"/>
          <w:szCs w:val="24"/>
          <w:lang w:eastAsia="ru-RU" w:bidi="ru-RU"/>
        </w:rPr>
        <w:lastRenderedPageBreak/>
        <w:t>предупреждение и предотвращение распространения коронавирусной инфекции 2019-</w:t>
      </w:r>
      <w:r w:rsidR="00320DA3" w:rsidRPr="00320DA3">
        <w:rPr>
          <w:color w:val="000000"/>
          <w:sz w:val="24"/>
          <w:szCs w:val="24"/>
          <w:lang w:eastAsia="ru-RU" w:bidi="en-US"/>
        </w:rPr>
        <w:t>nCoV</w:t>
      </w:r>
      <w:r w:rsidR="00320DA3" w:rsidRPr="00320DA3">
        <w:rPr>
          <w:color w:val="000000"/>
          <w:sz w:val="24"/>
          <w:szCs w:val="24"/>
          <w:lang w:eastAsia="ru-RU" w:bidi="ru-RU"/>
        </w:rPr>
        <w:t>» и (или) товаров, включенных в 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20DA3" w:rsidRPr="00320DA3">
        <w:rPr>
          <w:color w:val="000000"/>
          <w:sz w:val="24"/>
          <w:szCs w:val="24"/>
          <w:lang w:eastAsia="ru-RU" w:bidi="ru-RU"/>
        </w:rPr>
        <w:t>обложению (освобождаются от обложения) налогом на добавленную стоимость, утвержденного постановлением Правительства Российской Федерации от 30</w:t>
      </w:r>
      <w:r w:rsidR="004B4451">
        <w:rPr>
          <w:color w:val="000000"/>
          <w:sz w:val="24"/>
          <w:szCs w:val="24"/>
          <w:lang w:eastAsia="ru-RU" w:bidi="ru-RU"/>
        </w:rPr>
        <w:t xml:space="preserve">  сентября </w:t>
      </w:r>
      <w:r w:rsidR="00320DA3" w:rsidRPr="00320DA3">
        <w:rPr>
          <w:color w:val="000000"/>
          <w:sz w:val="24"/>
          <w:szCs w:val="24"/>
          <w:lang w:eastAsia="ru-RU" w:bidi="ru-RU"/>
        </w:rPr>
        <w:t>2015</w:t>
      </w:r>
      <w:r w:rsidR="004B4451">
        <w:rPr>
          <w:color w:val="000000"/>
          <w:sz w:val="24"/>
          <w:szCs w:val="24"/>
          <w:lang w:eastAsia="ru-RU" w:bidi="ru-RU"/>
        </w:rPr>
        <w:t xml:space="preserve"> года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 подтверждающего дальнейшую передачу товаров на безвозмездной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основе некоммерческим организациям, осуществляющим свою деятельность в сфере охраны здоровья, в том числе медицинским учреждениям здравоохранения, утвержденным </w:t>
      </w:r>
      <w:r w:rsidR="00320DA3">
        <w:rPr>
          <w:color w:val="000000"/>
          <w:sz w:val="24"/>
          <w:szCs w:val="24"/>
          <w:lang w:eastAsia="ru-RU" w:bidi="ru-RU"/>
        </w:rPr>
        <w:t xml:space="preserve">постановлением Правительства Ленинградской области </w:t>
      </w:r>
      <w:r w:rsidR="00320DA3" w:rsidRPr="00320DA3">
        <w:rPr>
          <w:color w:val="000000"/>
          <w:sz w:val="24"/>
          <w:szCs w:val="24"/>
          <w:lang w:eastAsia="ru-RU" w:bidi="ru-RU"/>
        </w:rPr>
        <w:t>«</w:t>
      </w:r>
      <w:r w:rsidR="00320DA3" w:rsidRPr="00320DA3">
        <w:rPr>
          <w:bCs/>
          <w:color w:val="000000"/>
          <w:sz w:val="24"/>
          <w:szCs w:val="24"/>
          <w:lang w:bidi="ru-RU"/>
        </w:rPr>
        <w:t>О мерах при реализации постановления</w:t>
      </w:r>
      <w:r w:rsidR="00320DA3">
        <w:rPr>
          <w:bCs/>
          <w:color w:val="000000"/>
          <w:sz w:val="24"/>
          <w:szCs w:val="24"/>
          <w:lang w:bidi="ru-RU"/>
        </w:rPr>
        <w:t xml:space="preserve"> </w:t>
      </w:r>
      <w:r w:rsidR="00320DA3" w:rsidRPr="00320DA3">
        <w:rPr>
          <w:bCs/>
          <w:color w:val="000000"/>
          <w:sz w:val="24"/>
          <w:szCs w:val="24"/>
          <w:lang w:bidi="ru-RU"/>
        </w:rPr>
        <w:t>Правительс</w:t>
      </w:r>
      <w:r w:rsidR="00446585">
        <w:rPr>
          <w:bCs/>
          <w:color w:val="000000"/>
          <w:sz w:val="24"/>
          <w:szCs w:val="24"/>
          <w:lang w:bidi="ru-RU"/>
        </w:rPr>
        <w:t xml:space="preserve">тва Российской Федерации от 2 апреля </w:t>
      </w:r>
      <w:r w:rsidR="00320DA3" w:rsidRPr="00320DA3">
        <w:rPr>
          <w:bCs/>
          <w:color w:val="000000"/>
          <w:sz w:val="24"/>
          <w:szCs w:val="24"/>
          <w:lang w:bidi="ru-RU"/>
        </w:rPr>
        <w:t>2020</w:t>
      </w:r>
      <w:r w:rsidR="00446585">
        <w:rPr>
          <w:bCs/>
          <w:color w:val="000000"/>
          <w:sz w:val="24"/>
          <w:szCs w:val="24"/>
          <w:lang w:bidi="ru-RU"/>
        </w:rPr>
        <w:t xml:space="preserve"> года</w:t>
      </w:r>
      <w:r w:rsidR="00320DA3" w:rsidRPr="00320DA3">
        <w:rPr>
          <w:bCs/>
          <w:color w:val="000000"/>
          <w:sz w:val="24"/>
          <w:szCs w:val="24"/>
          <w:lang w:bidi="ru-RU"/>
        </w:rPr>
        <w:t xml:space="preserve"> № 419</w:t>
      </w:r>
      <w:r w:rsidR="00320DA3">
        <w:rPr>
          <w:bCs/>
          <w:color w:val="000000"/>
          <w:sz w:val="24"/>
          <w:szCs w:val="24"/>
          <w:lang w:bidi="ru-RU"/>
        </w:rPr>
        <w:t>»</w:t>
      </w:r>
      <w:r w:rsidR="00320DA3" w:rsidRPr="00320DA3">
        <w:rPr>
          <w:bCs/>
          <w:color w:val="000000"/>
          <w:sz w:val="24"/>
          <w:szCs w:val="24"/>
          <w:lang w:bidi="ru-RU"/>
        </w:rPr>
        <w:t xml:space="preserve"> 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прошу выдать документ о подтверждении целевого назначения для целей:</w:t>
      </w:r>
    </w:p>
    <w:p w:rsidR="00320DA3" w:rsidRDefault="00602EA4" w:rsidP="00E55DB4">
      <w:pPr>
        <w:pStyle w:val="22"/>
        <w:spacing w:before="0" w:after="0" w:line="240" w:lineRule="auto"/>
        <w:ind w:right="261" w:firstLine="53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E55DB4" w:rsidRDefault="00602EA4" w:rsidP="00E55DB4">
      <w:pPr>
        <w:pStyle w:val="22"/>
        <w:spacing w:before="0" w:after="0" w:line="240" w:lineRule="auto"/>
        <w:ind w:right="261" w:firstLine="539"/>
        <w:rPr>
          <w:i/>
          <w:color w:val="000000"/>
          <w:sz w:val="24"/>
          <w:szCs w:val="24"/>
          <w:lang w:eastAsia="ru-RU" w:bidi="ru-RU"/>
        </w:rPr>
      </w:pPr>
      <w:proofErr w:type="gramStart"/>
      <w:r w:rsidRPr="00602EA4">
        <w:rPr>
          <w:i/>
          <w:color w:val="000000"/>
          <w:sz w:val="24"/>
          <w:szCs w:val="24"/>
          <w:lang w:eastAsia="ru-RU" w:bidi="ru-RU"/>
        </w:rPr>
        <w:t>(освобождения от уплаты налога на добавленную стоимость/</w:t>
      </w:r>
      <w:proofErr w:type="gramEnd"/>
    </w:p>
    <w:p w:rsidR="00602EA4" w:rsidRPr="00602EA4" w:rsidRDefault="00602EA4" w:rsidP="00E55DB4">
      <w:pPr>
        <w:pStyle w:val="22"/>
        <w:spacing w:before="0" w:after="0" w:line="240" w:lineRule="auto"/>
        <w:ind w:right="261" w:firstLine="539"/>
        <w:rPr>
          <w:i/>
          <w:color w:val="000000"/>
          <w:sz w:val="24"/>
          <w:szCs w:val="24"/>
          <w:lang w:eastAsia="ru-RU" w:bidi="ru-RU"/>
        </w:rPr>
      </w:pPr>
      <w:r w:rsidRPr="00602EA4">
        <w:rPr>
          <w:i/>
          <w:color w:val="000000"/>
          <w:sz w:val="24"/>
          <w:szCs w:val="24"/>
          <w:lang w:eastAsia="ru-RU" w:bidi="ru-RU"/>
        </w:rPr>
        <w:t>освобождения от уплаты ввозной таможенной пошлины)</w:t>
      </w:r>
    </w:p>
    <w:p w:rsidR="00CB73E8" w:rsidRDefault="00CB73E8" w:rsidP="00E55DB4">
      <w:pPr>
        <w:pStyle w:val="22"/>
        <w:shd w:val="clear" w:color="auto" w:fill="auto"/>
        <w:spacing w:before="0" w:after="0" w:line="240" w:lineRule="auto"/>
        <w:ind w:right="261" w:firstLine="539"/>
        <w:jc w:val="both"/>
      </w:pPr>
    </w:p>
    <w:p w:rsidR="00B809B2" w:rsidRPr="00B809B2" w:rsidRDefault="00B809B2" w:rsidP="00B7665A">
      <w:pPr>
        <w:pStyle w:val="22"/>
        <w:shd w:val="clear" w:color="auto" w:fill="auto"/>
        <w:spacing w:before="0" w:after="0" w:line="240" w:lineRule="auto"/>
        <w:ind w:right="261" w:firstLine="709"/>
        <w:jc w:val="both"/>
        <w:rPr>
          <w:sz w:val="24"/>
          <w:szCs w:val="24"/>
        </w:rPr>
      </w:pPr>
      <w:r w:rsidRPr="00B809B2">
        <w:rPr>
          <w:sz w:val="24"/>
          <w:szCs w:val="24"/>
        </w:rPr>
        <w:t>а) Сведения о товарах</w:t>
      </w:r>
      <w:r>
        <w:rPr>
          <w:sz w:val="24"/>
          <w:szCs w:val="24"/>
        </w:rPr>
        <w:t>:</w:t>
      </w:r>
      <w:r>
        <w:rPr>
          <w:rStyle w:val="af2"/>
          <w:sz w:val="24"/>
          <w:szCs w:val="24"/>
        </w:rPr>
        <w:footnoteReference w:id="1"/>
      </w:r>
    </w:p>
    <w:p w:rsidR="00CB108F" w:rsidRPr="00B809B2" w:rsidRDefault="00CB108F" w:rsidP="00320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1687"/>
        <w:gridCol w:w="1664"/>
        <w:gridCol w:w="1598"/>
        <w:gridCol w:w="1622"/>
        <w:gridCol w:w="2115"/>
      </w:tblGrid>
      <w:tr w:rsidR="00B809B2" w:rsidTr="00B809B2">
        <w:tc>
          <w:tcPr>
            <w:tcW w:w="1736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Наименование</w:t>
            </w:r>
          </w:p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товара,</w:t>
            </w:r>
          </w:p>
          <w:p w:rsidR="00B809B2" w:rsidRDefault="00B809B2" w:rsidP="00B809B2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1737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Количество</w:t>
            </w:r>
          </w:p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9B2">
              <w:rPr>
                <w:sz w:val="24"/>
                <w:szCs w:val="24"/>
              </w:rPr>
              <w:t>овара,</w:t>
            </w:r>
          </w:p>
          <w:p w:rsidR="00B809B2" w:rsidRDefault="00B809B2" w:rsidP="00B809B2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Цена за единицу</w:t>
            </w:r>
            <w:r>
              <w:rPr>
                <w:sz w:val="24"/>
                <w:szCs w:val="24"/>
              </w:rPr>
              <w:br/>
            </w:r>
            <w:r w:rsidRPr="00B809B2">
              <w:rPr>
                <w:sz w:val="24"/>
                <w:szCs w:val="24"/>
              </w:rPr>
              <w:t xml:space="preserve"> (с указанием валюты)</w:t>
            </w:r>
          </w:p>
        </w:tc>
        <w:tc>
          <w:tcPr>
            <w:tcW w:w="1737" w:type="dxa"/>
          </w:tcPr>
          <w:p w:rsidR="00B809B2" w:rsidRPr="00B809B2" w:rsidRDefault="00D261E7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ТН ВЭД ЕАЭС</w:t>
            </w:r>
          </w:p>
        </w:tc>
        <w:tc>
          <w:tcPr>
            <w:tcW w:w="1737" w:type="dxa"/>
          </w:tcPr>
          <w:p w:rsidR="00B809B2" w:rsidRPr="00B809B2" w:rsidRDefault="006A2C0F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(ОКП)</w:t>
            </w:r>
          </w:p>
        </w:tc>
        <w:tc>
          <w:tcPr>
            <w:tcW w:w="1737" w:type="dxa"/>
          </w:tcPr>
          <w:p w:rsidR="00B809B2" w:rsidRPr="00B809B2" w:rsidRDefault="006A2C0F" w:rsidP="006A2C0F">
            <w:pPr>
              <w:jc w:val="center"/>
              <w:outlineLvl w:val="0"/>
              <w:rPr>
                <w:sz w:val="24"/>
                <w:szCs w:val="24"/>
              </w:rPr>
            </w:pPr>
            <w:r w:rsidRPr="00691265">
              <w:rPr>
                <w:sz w:val="24"/>
                <w:szCs w:val="24"/>
              </w:rPr>
              <w:t>Наименование и номер документа, подтверждающего включение товара в Перечень</w:t>
            </w:r>
            <w:r w:rsidRPr="00691265">
              <w:rPr>
                <w:rStyle w:val="af2"/>
                <w:sz w:val="24"/>
                <w:szCs w:val="24"/>
              </w:rPr>
              <w:footnoteReference w:id="2"/>
            </w:r>
          </w:p>
        </w:tc>
      </w:tr>
    </w:tbl>
    <w:p w:rsidR="009E22B3" w:rsidRDefault="009E22B3" w:rsidP="00B809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E22B3" w:rsidRDefault="00B7665A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7665A">
        <w:rPr>
          <w:rFonts w:ascii="Times New Roman" w:hAnsi="Times New Roman" w:cs="Times New Roman"/>
          <w:sz w:val="24"/>
          <w:szCs w:val="24"/>
        </w:rPr>
        <w:t>Общая стоимость товаров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46F" w:rsidRDefault="00D8646F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8646F" w:rsidRDefault="00CE3156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товарах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156" w:rsidRDefault="00CE3156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E3156" w:rsidTr="00CE3156">
        <w:tc>
          <w:tcPr>
            <w:tcW w:w="2605" w:type="dxa"/>
          </w:tcPr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Наименование</w:t>
            </w:r>
          </w:p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товара,</w:t>
            </w:r>
          </w:p>
          <w:p w:rsidR="00CE3156" w:rsidRDefault="00CE3156" w:rsidP="00CE3156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2605" w:type="dxa"/>
          </w:tcPr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Количество</w:t>
            </w:r>
          </w:p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9B2">
              <w:rPr>
                <w:sz w:val="24"/>
                <w:szCs w:val="24"/>
              </w:rPr>
              <w:t>овара,</w:t>
            </w:r>
          </w:p>
          <w:p w:rsidR="00CE3156" w:rsidRDefault="00CE3156" w:rsidP="00CE3156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шт.</w:t>
            </w:r>
          </w:p>
        </w:tc>
        <w:tc>
          <w:tcPr>
            <w:tcW w:w="2605" w:type="dxa"/>
          </w:tcPr>
          <w:p w:rsidR="00CE3156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CE3156">
              <w:rPr>
                <w:sz w:val="24"/>
                <w:szCs w:val="24"/>
              </w:rPr>
              <w:t>Цена за единицу</w:t>
            </w:r>
            <w:r w:rsidRPr="00CE3156">
              <w:rPr>
                <w:sz w:val="24"/>
                <w:szCs w:val="24"/>
              </w:rPr>
              <w:br/>
              <w:t xml:space="preserve"> (с указанием валюты)</w:t>
            </w:r>
          </w:p>
        </w:tc>
        <w:tc>
          <w:tcPr>
            <w:tcW w:w="2606" w:type="dxa"/>
          </w:tcPr>
          <w:p w:rsidR="00CE3156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CE3156">
              <w:rPr>
                <w:sz w:val="24"/>
                <w:szCs w:val="24"/>
              </w:rPr>
              <w:t>Наименование и номер документа, подтверждающего включение товара</w:t>
            </w:r>
            <w:r>
              <w:rPr>
                <w:sz w:val="24"/>
                <w:szCs w:val="24"/>
              </w:rPr>
              <w:t xml:space="preserve"> в Перечень</w:t>
            </w:r>
            <w:r>
              <w:rPr>
                <w:rStyle w:val="af2"/>
                <w:sz w:val="24"/>
                <w:szCs w:val="24"/>
              </w:rPr>
              <w:footnoteReference w:id="4"/>
            </w:r>
          </w:p>
        </w:tc>
      </w:tr>
    </w:tbl>
    <w:p w:rsidR="00B7665A" w:rsidRP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426BF">
        <w:rPr>
          <w:rFonts w:ascii="Times New Roman" w:hAnsi="Times New Roman" w:cs="Times New Roman"/>
          <w:sz w:val="24"/>
          <w:szCs w:val="24"/>
        </w:rPr>
        <w:lastRenderedPageBreak/>
        <w:t>Общая стоимость товаров составляет:</w:t>
      </w:r>
    </w:p>
    <w:p w:rsid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426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Цель ввоза продукции на территорию Российской Федерации </w:t>
      </w:r>
      <w:r w:rsidR="007360AA">
        <w:rPr>
          <w:rStyle w:val="af2"/>
          <w:rFonts w:ascii="Times New Roman" w:hAnsi="Times New Roman" w:cs="Times New Roman"/>
          <w:b/>
          <w:sz w:val="24"/>
          <w:szCs w:val="24"/>
          <w:lang w:bidi="ru-RU"/>
        </w:rPr>
        <w:footnoteReference w:id="5"/>
      </w:r>
      <w:r w:rsidR="007360AA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7360AA" w:rsidRPr="007360AA" w:rsidRDefault="007360AA" w:rsidP="007360A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7360A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7360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>Реализация продукции на территории Российской Федерации;</w:t>
      </w:r>
    </w:p>
    <w:p w:rsidR="001A58B0" w:rsidRPr="001A58B0" w:rsidRDefault="007360AA" w:rsidP="001A5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б) Передача на безвозмездной основе </w:t>
      </w:r>
      <w:r w:rsidRP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наименование некоммерческой организации, осуществляющей свою деятельность в сфере охраны здоровья*, в том числе медицинского учреждения, которой будет</w:t>
      </w:r>
      <w:r w:rsid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безвозмездно передан ввезенный товар (ИНН и адрес)**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</w:t>
      </w:r>
      <w:r w:rsidR="001A58B0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58B0" w:rsidRPr="001A58B0">
        <w:rPr>
          <w:rFonts w:ascii="Times New Roman" w:hAnsi="Times New Roman" w:cs="Times New Roman"/>
          <w:sz w:val="24"/>
          <w:szCs w:val="24"/>
          <w:lang w:bidi="ru-RU"/>
        </w:rPr>
        <w:t>календарных дней со дня выпуска товаров в соответствии с таможенной процедурой выпуска для внутреннего потребления для реализации мер, направленных на предупреждение и предотвращение распространения новой коронавирусной инфекции (COVID-19).</w:t>
      </w:r>
      <w:proofErr w:type="gramEnd"/>
    </w:p>
    <w:p w:rsidR="007360AA" w:rsidRDefault="007360AA" w:rsidP="001A5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7360AA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D66C00" w:rsidRPr="00D66C00" w:rsidRDefault="00D66C00" w:rsidP="0029468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66C0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Сведения о заявителе:</w:t>
      </w:r>
    </w:p>
    <w:p w:rsidR="00294689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294689">
        <w:rPr>
          <w:rFonts w:ascii="Times New Roman" w:hAnsi="Times New Roman" w:cs="Times New Roman"/>
          <w:sz w:val="24"/>
          <w:szCs w:val="24"/>
          <w:lang w:bidi="ru-RU"/>
        </w:rPr>
        <w:t>Полное наименование организации в соответстви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и с учредительными документами_______________________________________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______________________________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Pr="00294689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294689">
        <w:rPr>
          <w:rFonts w:ascii="Times New Roman" w:hAnsi="Times New Roman" w:cs="Times New Roman"/>
          <w:sz w:val="24"/>
          <w:szCs w:val="24"/>
          <w:lang w:bidi="ru-RU"/>
        </w:rPr>
        <w:t>Юридический адрес организации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D66C00">
        <w:rPr>
          <w:rFonts w:ascii="Times New Roman" w:hAnsi="Times New Roman" w:cs="Times New Roman"/>
          <w:sz w:val="24"/>
          <w:szCs w:val="24"/>
          <w:lang w:bidi="ru-RU"/>
        </w:rPr>
        <w:t>Контактный телефон, электронная почта организации</w:t>
      </w:r>
      <w:r w:rsidRPr="00D66C0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94689" w:rsidRDefault="00294689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и должность руководителя организации 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___.</w:t>
      </w:r>
    </w:p>
    <w:p w:rsidR="00294689" w:rsidRDefault="00294689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ИНН организации __________________________________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______________________</w:t>
      </w:r>
      <w:proofErr w:type="gramStart"/>
      <w:r w:rsidR="002C051A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</w:p>
    <w:p w:rsidR="00E5487C" w:rsidRPr="00D66C00" w:rsidRDefault="00E5487C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Контракты (договоры) на основании которых осуществляется ввоз товаров:__________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Default="00D66C00" w:rsidP="00294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AC0EFD" w:rsidRDefault="00AC0EFD" w:rsidP="00294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AA44A9" w:rsidTr="006014C3">
        <w:trPr>
          <w:trHeight w:val="1427"/>
        </w:trPr>
        <w:tc>
          <w:tcPr>
            <w:tcW w:w="6629" w:type="dxa"/>
          </w:tcPr>
          <w:p w:rsidR="00AA44A9" w:rsidRPr="004C53E0" w:rsidRDefault="00AA44A9" w:rsidP="00294689">
            <w:pPr>
              <w:pBdr>
                <w:bottom w:val="single" w:sz="12" w:space="1" w:color="auto"/>
              </w:pBdr>
              <w:jc w:val="both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8F50DE" w:rsidRPr="004C53E0" w:rsidRDefault="008F50DE" w:rsidP="008F50DE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 w:rsidRPr="004C53E0">
              <w:rPr>
                <w:bCs/>
                <w:i/>
                <w:iCs/>
                <w:sz w:val="22"/>
                <w:szCs w:val="22"/>
                <w:lang w:bidi="ru-RU"/>
              </w:rPr>
              <w:t>(указывается наименование должности руководителя юридического лица в соответствии с учредительными документами или уполномоченного лица)</w:t>
            </w:r>
          </w:p>
        </w:tc>
        <w:tc>
          <w:tcPr>
            <w:tcW w:w="3792" w:type="dxa"/>
          </w:tcPr>
          <w:p w:rsidR="008F50DE" w:rsidRPr="004C53E0" w:rsidRDefault="008F50DE" w:rsidP="00294689">
            <w:pPr>
              <w:pBdr>
                <w:bottom w:val="single" w:sz="12" w:space="1" w:color="auto"/>
              </w:pBdr>
              <w:jc w:val="both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4C53E0" w:rsidRDefault="008F50DE" w:rsidP="004C53E0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 w:rsidRPr="004C53E0">
              <w:rPr>
                <w:bCs/>
                <w:i/>
                <w:iCs/>
                <w:sz w:val="22"/>
                <w:szCs w:val="22"/>
                <w:lang w:bidi="ru-RU"/>
              </w:rPr>
              <w:t>(</w:t>
            </w:r>
            <w:r w:rsidR="004C53E0">
              <w:rPr>
                <w:bCs/>
                <w:i/>
                <w:iCs/>
                <w:sz w:val="22"/>
                <w:szCs w:val="22"/>
                <w:lang w:bidi="ru-RU"/>
              </w:rPr>
              <w:t>ф</w:t>
            </w:r>
            <w:r w:rsidR="004C53E0" w:rsidRPr="004C53E0">
              <w:rPr>
                <w:bCs/>
                <w:i/>
                <w:iCs/>
                <w:sz w:val="22"/>
                <w:szCs w:val="22"/>
                <w:lang w:bidi="ru-RU"/>
              </w:rPr>
              <w:t>амилия, имя, отчество</w:t>
            </w:r>
            <w:r w:rsidR="004C53E0" w:rsidRPr="004C53E0">
              <w:rPr>
                <w:bCs/>
                <w:i/>
                <w:iCs/>
                <w:sz w:val="22"/>
                <w:szCs w:val="22"/>
                <w:lang w:bidi="ru-RU"/>
              </w:rPr>
              <w:br/>
              <w:t xml:space="preserve"> (при наличии), подпись)</w:t>
            </w:r>
          </w:p>
          <w:p w:rsidR="004C53E0" w:rsidRDefault="004C53E0" w:rsidP="004C53E0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8F50DE" w:rsidRPr="004C53E0" w:rsidRDefault="004C53E0" w:rsidP="006014C3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>
              <w:rPr>
                <w:bCs/>
                <w:i/>
                <w:iCs/>
                <w:sz w:val="22"/>
                <w:szCs w:val="22"/>
                <w:lang w:bidi="ru-RU"/>
              </w:rPr>
              <w:t>«___»__________________2020 г.</w:t>
            </w:r>
          </w:p>
        </w:tc>
      </w:tr>
    </w:tbl>
    <w:p w:rsidR="00AC0EFD" w:rsidRDefault="00AC0EFD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6014C3" w:rsidRDefault="006014C3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М.П. (при наличии печати)</w:t>
      </w: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0D044C" w:rsidRPr="000D044C" w:rsidTr="006B45FD">
        <w:tc>
          <w:tcPr>
            <w:tcW w:w="5353" w:type="dxa"/>
          </w:tcPr>
          <w:p w:rsidR="000D044C" w:rsidRPr="000D044C" w:rsidRDefault="000D044C" w:rsidP="000D044C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0D044C" w:rsidRPr="000D044C" w:rsidRDefault="000D044C" w:rsidP="000D044C">
            <w:pPr>
              <w:widowControl/>
              <w:outlineLvl w:val="0"/>
              <w:rPr>
                <w:rFonts w:eastAsiaTheme="minorHAnsi"/>
                <w:bCs/>
                <w:iCs/>
                <w:lang w:eastAsia="en-US" w:bidi="ru-RU"/>
              </w:rPr>
            </w:pPr>
            <w:proofErr w:type="gramStart"/>
            <w:r w:rsidRPr="000D044C"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  <w:t xml:space="preserve">Приложение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  <w:br/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к порядку выдачи 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</w:t>
            </w:r>
            <w:r w:rsidR="00401339" w:rsidRPr="00401339">
              <w:rPr>
                <w:rFonts w:eastAsiaTheme="minorHAnsi"/>
                <w:bCs/>
                <w:iCs/>
                <w:lang w:eastAsia="en-US" w:bidi="ru-RU"/>
              </w:rPr>
              <w:t xml:space="preserve">от 16 марта 2020 года </w:t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>№ 21 «О внесении изменений в некоторые решения Комиссии Таможенного союза и об</w:t>
            </w:r>
            <w:proofErr w:type="gramEnd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</w:t>
            </w:r>
            <w:proofErr w:type="gramStart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утверждении перечня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      </w:r>
            <w:proofErr w:type="spellStart"/>
            <w:r w:rsidRPr="000D044C">
              <w:rPr>
                <w:rFonts w:eastAsiaTheme="minorHAnsi"/>
                <w:bCs/>
                <w:iCs/>
                <w:lang w:eastAsia="en-US" w:bidi="ru-RU"/>
              </w:rPr>
              <w:t>коронавирусной</w:t>
            </w:r>
            <w:proofErr w:type="spellEnd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инфекции 2019-</w:t>
            </w:r>
            <w:proofErr w:type="spellStart"/>
            <w:r w:rsidRPr="000D044C">
              <w:rPr>
                <w:rFonts w:eastAsiaTheme="minorHAnsi"/>
                <w:bCs/>
                <w:iCs/>
                <w:lang w:val="en-US" w:eastAsia="en-US" w:bidi="ru-RU"/>
              </w:rPr>
              <w:t>nCoV</w:t>
            </w:r>
            <w:proofErr w:type="spellEnd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» и (или) документа о подтверждении целевого назначения товаров, включенных в раздел </w:t>
            </w:r>
            <w:r w:rsidRPr="000D044C">
              <w:rPr>
                <w:rFonts w:eastAsiaTheme="minorHAnsi"/>
                <w:bCs/>
                <w:iCs/>
                <w:lang w:val="en-US" w:eastAsia="en-US" w:bidi="ru-RU"/>
              </w:rPr>
              <w:t>V</w:t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</w:t>
            </w:r>
            <w:proofErr w:type="gramEnd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</w:t>
            </w:r>
            <w:proofErr w:type="gramStart"/>
            <w:r w:rsidRPr="000D044C">
              <w:rPr>
                <w:rFonts w:eastAsiaTheme="minorHAnsi"/>
                <w:bCs/>
                <w:iCs/>
                <w:lang w:eastAsia="en-US" w:bidi="ru-RU"/>
              </w:rPr>
              <w:t>ее юрисдикцией, не подлежат обложению (освобождаются от обложения) налогом на добавленную стоимость, утвержденного постановлением Правитель</w:t>
            </w:r>
            <w:r w:rsidR="00401339">
              <w:rPr>
                <w:rFonts w:eastAsiaTheme="minorHAnsi"/>
                <w:bCs/>
                <w:iCs/>
                <w:lang w:eastAsia="en-US" w:bidi="ru-RU"/>
              </w:rPr>
              <w:t xml:space="preserve">ства Российской Федерации от 30 сентября </w:t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>2015</w:t>
            </w:r>
            <w:r w:rsidR="00401339">
              <w:rPr>
                <w:rFonts w:eastAsiaTheme="minorHAnsi"/>
                <w:bCs/>
                <w:iCs/>
                <w:lang w:eastAsia="en-US" w:bidi="ru-RU"/>
              </w:rPr>
              <w:t xml:space="preserve"> года </w:t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№1042</w:t>
            </w:r>
            <w:r w:rsidR="00FB67FE">
              <w:rPr>
                <w:rFonts w:eastAsiaTheme="minorHAnsi"/>
                <w:bCs/>
                <w:iCs/>
                <w:lang w:eastAsia="en-US" w:bidi="ru-RU"/>
              </w:rPr>
              <w:br/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      </w:r>
            <w:r w:rsidR="00FB67FE">
              <w:rPr>
                <w:rFonts w:eastAsiaTheme="minorHAnsi"/>
                <w:bCs/>
                <w:iCs/>
                <w:lang w:eastAsia="en-US" w:bidi="ru-RU"/>
              </w:rPr>
              <w:t>»</w:t>
            </w:r>
            <w:r w:rsidRPr="000D044C">
              <w:rPr>
                <w:rFonts w:eastAsiaTheme="minorHAnsi"/>
                <w:bCs/>
                <w:iCs/>
                <w:lang w:eastAsia="en-US" w:bidi="ru-RU"/>
              </w:rPr>
              <w:t>, подтверждающего дальнейшую</w:t>
            </w:r>
            <w:proofErr w:type="gramEnd"/>
            <w:r w:rsidRPr="000D044C">
              <w:rPr>
                <w:rFonts w:eastAsiaTheme="minorHAnsi"/>
                <w:bCs/>
                <w:iCs/>
                <w:lang w:eastAsia="en-US" w:bidi="ru-RU"/>
              </w:rPr>
              <w:t xml:space="preserve"> передачу товаров на безвозмездной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      </w:r>
          </w:p>
          <w:p w:rsidR="000D044C" w:rsidRPr="000D044C" w:rsidRDefault="000D044C" w:rsidP="000D044C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  <w:tr w:rsidR="000D044C" w:rsidRPr="000D044C" w:rsidTr="006B45FD">
        <w:tc>
          <w:tcPr>
            <w:tcW w:w="5353" w:type="dxa"/>
          </w:tcPr>
          <w:p w:rsidR="000D044C" w:rsidRPr="000D044C" w:rsidRDefault="000D044C" w:rsidP="000D044C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0D044C" w:rsidRPr="000D044C" w:rsidRDefault="000D044C" w:rsidP="000D044C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</w:tbl>
    <w:p w:rsidR="00C811A1" w:rsidRDefault="00FB67FE" w:rsidP="00FB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ФОРМА ЗАКЛЮЧЕНИЯ </w:t>
      </w:r>
    </w:p>
    <w:p w:rsidR="00FB67FE" w:rsidRDefault="00FB67FE" w:rsidP="00FB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о подтверждении целевого назначения товаров </w:t>
      </w:r>
    </w:p>
    <w:p w:rsidR="00FB67FE" w:rsidRDefault="00FB67FE" w:rsidP="00FB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B67FE" w:rsidRPr="00FB67FE" w:rsidRDefault="00FB67FE" w:rsidP="00FB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B67F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Заключение </w:t>
      </w:r>
      <w:proofErr w:type="gramStart"/>
      <w:r w:rsidRPr="00FB67F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от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ab/>
        <w:t>№ ________</w:t>
      </w:r>
    </w:p>
    <w:p w:rsidR="00FB67FE" w:rsidRDefault="00FB67FE" w:rsidP="00FB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B67F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 подтверждении целевого назначения товаров</w:t>
      </w:r>
    </w:p>
    <w:p w:rsidR="00FB67FE" w:rsidRDefault="00FB67FE" w:rsidP="00FB67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FB67FE" w:rsidRPr="00FB67FE" w:rsidRDefault="00FB67FE" w:rsidP="00FB67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250873" w:rsidRDefault="00250873" w:rsidP="002508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Комитет по здравоохранению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Ленинградской области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в соответствии с постановлением Правительства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Ленинградской области от </w:t>
      </w:r>
      <w:r w:rsidR="007300B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____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 № ____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«О мерах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 реализации постановления Правительства 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Российской Федерации от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апреля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2020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419» в целях реализации постановления Правительства Российской Федерации от </w:t>
      </w:r>
      <w:r w:rsidR="005A69C1" w:rsidRP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2 апреля 2020 года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№ 419 «О реализации решения Совета Евразийской экономичес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кой комиссии от 16 марта 2020 года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21, внесении изменений в перечень медицинских товаров, реализация</w:t>
      </w:r>
      <w:proofErr w:type="gramEnd"/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и об освобождении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от предоставления обеспечения исполнения обязанности по уплате таможенных пошлин, налогов» подтверждает, что ввозимые на таможенную территорию Евразийского экономического союза </w:t>
      </w:r>
      <w:r w:rsidRPr="0025087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наименование (ИНН, адрес) декларанта*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рамках </w:t>
      </w:r>
      <w:r w:rsidRPr="0025087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контракта (договора) дата</w:t>
      </w:r>
      <w:proofErr w:type="gramEnd"/>
      <w:r w:rsidRPr="0025087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и номер</w:t>
      </w:r>
      <w:r w:rsidRPr="002508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:</w:t>
      </w:r>
    </w:p>
    <w:p w:rsidR="005127FA" w:rsidRDefault="005127FA" w:rsidP="002508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127FA" w:rsidRPr="00250873" w:rsidRDefault="005127FA" w:rsidP="002508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127FA" w:rsidRPr="005127FA" w:rsidRDefault="005127FA" w:rsidP="005127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 xml:space="preserve">Товары включены </w:t>
      </w:r>
      <w:proofErr w:type="gramStart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</w:t>
      </w:r>
      <w:proofErr w:type="gramEnd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:</w:t>
      </w:r>
    </w:p>
    <w:p w:rsidR="005127FA" w:rsidRPr="005127FA" w:rsidRDefault="005127FA" w:rsidP="005127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а)</w:t>
      </w:r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  <w:t>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сентября </w:t>
      </w:r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2015</w:t>
      </w:r>
      <w:r w:rsidR="005A69C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</w:t>
      </w:r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1042 «Об утверждении перечня медицинских товаров, реализация которых на территории Российской Федерации и ввоз</w:t>
      </w:r>
      <w:proofErr w:type="gramEnd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которых</w:t>
      </w:r>
      <w:proofErr w:type="gramEnd"/>
      <w:r w:rsidRPr="005127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стоимость».</w:t>
      </w:r>
    </w:p>
    <w:p w:rsidR="00FB67FE" w:rsidRDefault="00FB67FE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7249D" w:rsidRPr="0057249D" w:rsidRDefault="0057249D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Сведения о товарах:</w:t>
      </w: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603"/>
        <w:gridCol w:w="1762"/>
        <w:gridCol w:w="1685"/>
        <w:gridCol w:w="1800"/>
      </w:tblGrid>
      <w:tr w:rsidR="0057249D" w:rsidRPr="0057249D" w:rsidTr="0057249D">
        <w:trPr>
          <w:trHeight w:hRule="exact" w:val="35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Цена за 1 ед.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ТНВЭД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Код ОКПД</w:t>
            </w:r>
            <w:proofErr w:type="gramStart"/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  <w:proofErr w:type="gramEnd"/>
          </w:p>
        </w:tc>
      </w:tr>
      <w:tr w:rsidR="0057249D" w:rsidRPr="0057249D" w:rsidTr="0057249D">
        <w:trPr>
          <w:trHeight w:hRule="exact" w:val="307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 шт.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(с указанием</w:t>
            </w:r>
            <w:proofErr w:type="gramEnd"/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ЕАЭС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(ОКП)</w:t>
            </w:r>
          </w:p>
        </w:tc>
      </w:tr>
      <w:tr w:rsidR="0057249D" w:rsidRPr="0057249D" w:rsidTr="0057249D">
        <w:trPr>
          <w:trHeight w:hRule="exact" w:val="288"/>
          <w:jc w:val="center"/>
        </w:trPr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производитель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724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валюты)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49D" w:rsidRPr="0057249D" w:rsidRDefault="0057249D" w:rsidP="0057249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57249D" w:rsidRDefault="0057249D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7249D" w:rsidRDefault="0057249D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7249D" w:rsidRDefault="0057249D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Общая стоимость товаров составляет:</w:t>
      </w:r>
    </w:p>
    <w:p w:rsidR="00E872F0" w:rsidRPr="0057249D" w:rsidRDefault="00E872F0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7249D" w:rsidRDefault="0057249D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б)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Перечень товаров, ввозимых на там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оженную территорию Евразийского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экономического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союза в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целях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реализации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государствами-членами Евразийского экономического союза мер, направленных на предупреждение и предотвращение распространения коронавирусной инфекции 2019-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en-US"/>
        </w:rPr>
        <w:t>nCoV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утвержденный Решением Совета Евразийской экономичес</w:t>
      </w:r>
      <w:r w:rsidR="0033519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кой комиссии от 16 марта 2020 года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 таможенную террито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рию Евразийского экономического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союза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целях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реализации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en-US"/>
        </w:rPr>
        <w:t>nCoV</w:t>
      </w: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»;</w:t>
      </w:r>
    </w:p>
    <w:p w:rsidR="00E872F0" w:rsidRPr="0057249D" w:rsidRDefault="00E872F0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7249D" w:rsidRPr="0057249D" w:rsidRDefault="0057249D" w:rsidP="00572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7249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Сведения о товарах:</w:t>
      </w:r>
    </w:p>
    <w:p w:rsidR="0057249D" w:rsidRDefault="0057249D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2410"/>
        <w:gridCol w:w="2126"/>
      </w:tblGrid>
      <w:tr w:rsidR="003D5D3C" w:rsidTr="003D5D3C">
        <w:tc>
          <w:tcPr>
            <w:tcW w:w="2268" w:type="dxa"/>
          </w:tcPr>
          <w:p w:rsidR="003D5D3C" w:rsidRDefault="003D5D3C" w:rsidP="003D5D3C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Наименование товара</w:t>
            </w:r>
          </w:p>
        </w:tc>
        <w:tc>
          <w:tcPr>
            <w:tcW w:w="2410" w:type="dxa"/>
          </w:tcPr>
          <w:p w:rsidR="003D5D3C" w:rsidRDefault="003D5D3C" w:rsidP="003D5D3C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Количество</w:t>
            </w:r>
          </w:p>
          <w:p w:rsidR="003D5D3C" w:rsidRDefault="003D5D3C" w:rsidP="003D5D3C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 xml:space="preserve"> Товара, шт.</w:t>
            </w:r>
          </w:p>
        </w:tc>
        <w:tc>
          <w:tcPr>
            <w:tcW w:w="2126" w:type="dxa"/>
          </w:tcPr>
          <w:p w:rsidR="003D5D3C" w:rsidRDefault="003D5D3C" w:rsidP="003D5D3C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Цена за 1 ед.</w:t>
            </w:r>
            <w:r>
              <w:rPr>
                <w:bCs/>
                <w:iCs/>
                <w:sz w:val="24"/>
                <w:szCs w:val="24"/>
                <w:lang w:bidi="ru-RU"/>
              </w:rPr>
              <w:br/>
              <w:t>(с указанием валюты)</w:t>
            </w:r>
          </w:p>
        </w:tc>
      </w:tr>
    </w:tbl>
    <w:p w:rsidR="008D0325" w:rsidRDefault="008D0325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D5D3C" w:rsidRDefault="008D0325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Общая стоимость товаров составляет:</w:t>
      </w:r>
    </w:p>
    <w:p w:rsidR="008D0325" w:rsidRDefault="008D0325" w:rsidP="00FB6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D0325" w:rsidRPr="008D0325" w:rsidRDefault="008D0325" w:rsidP="008D0325">
      <w:pPr>
        <w:pStyle w:val="a7"/>
        <w:widowControl w:val="0"/>
        <w:numPr>
          <w:ilvl w:val="0"/>
          <w:numId w:val="17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Товары предназначены для реализации мер, направленных на предупреждение и предотвращение распространения новой </w:t>
      </w:r>
      <w:proofErr w:type="spellStart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коронавирусной</w:t>
      </w:r>
      <w:proofErr w:type="spellEnd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инфекции </w:t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2019-</w:t>
      </w:r>
      <w:proofErr w:type="spellStart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nCoV</w:t>
      </w:r>
      <w:proofErr w:type="spellEnd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.</w:t>
      </w:r>
    </w:p>
    <w:p w:rsidR="008D0325" w:rsidRPr="008D0325" w:rsidRDefault="008D0325" w:rsidP="008D0325">
      <w:pPr>
        <w:pStyle w:val="a7"/>
        <w:widowControl w:val="0"/>
        <w:numPr>
          <w:ilvl w:val="0"/>
          <w:numId w:val="17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Товары </w:t>
      </w:r>
      <w:r w:rsidRPr="008D03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предназначены</w:t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для передачи на безвозмездной основе </w:t>
      </w:r>
      <w:r w:rsidRPr="008D03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некоммерческой организации, осуществляющей свою деятельность в сфере охраны здоровья**, в том числе медицинского учреждения, которой будет безвозмездно передан ввезенный товар</w:t>
      </w:r>
    </w:p>
    <w:p w:rsidR="008D0325" w:rsidRPr="008D0325" w:rsidRDefault="008D0325" w:rsidP="008D0325">
      <w:pPr>
        <w:widowControl w:val="0"/>
        <w:tabs>
          <w:tab w:val="left" w:pos="8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</w:pPr>
      <w:r w:rsidRPr="008D03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(ИНН и адрес)***</w:t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в течение ______календарных дней со дня выпуска товаров в соответствии с таможенной процедурой выпуска для внутреннего потребления для реализации мер, направленных на предупреждение и предотвращение распространения новой </w:t>
      </w:r>
      <w:proofErr w:type="spellStart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кор</w:t>
      </w:r>
      <w:r w:rsidR="00C80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о</w:t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навирусной</w:t>
      </w:r>
      <w:proofErr w:type="spellEnd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инфекции </w:t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2019-</w:t>
      </w:r>
      <w:proofErr w:type="spellStart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nCoV</w:t>
      </w:r>
      <w:proofErr w:type="spellEnd"/>
      <w:r w:rsidRPr="008D0325">
        <w:rPr>
          <w:rStyle w:val="af2"/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footnoteReference w:id="6"/>
      </w: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.</w:t>
      </w:r>
    </w:p>
    <w:p w:rsidR="008D0325" w:rsidRPr="008D0325" w:rsidRDefault="008D0325" w:rsidP="008D0325">
      <w:pPr>
        <w:widowControl w:val="0"/>
        <w:tabs>
          <w:tab w:val="left" w:pos="85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</w:p>
    <w:p w:rsidR="008D0325" w:rsidRPr="008D0325" w:rsidRDefault="008D0325" w:rsidP="008D0325">
      <w:pPr>
        <w:widowControl w:val="0"/>
        <w:spacing w:after="0" w:line="240" w:lineRule="auto"/>
        <w:ind w:left="20" w:right="40" w:firstLine="69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</w:pPr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На основании </w:t>
      </w:r>
      <w:proofErr w:type="gramStart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вышеизложенного</w:t>
      </w:r>
      <w:proofErr w:type="gramEnd"/>
      <w:r w:rsidRPr="008D0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, </w:t>
      </w:r>
      <w:r w:rsidRPr="008D03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выдать / отказать в выдаче декларанту (ИНН, адрес)*:</w:t>
      </w:r>
    </w:p>
    <w:p w:rsidR="008D0325" w:rsidRPr="008D0325" w:rsidRDefault="008D0325" w:rsidP="008D0325">
      <w:pPr>
        <w:autoSpaceDE w:val="0"/>
        <w:autoSpaceDN w:val="0"/>
        <w:adjustRightInd w:val="0"/>
        <w:spacing w:after="0" w:line="240" w:lineRule="auto"/>
        <w:ind w:firstLine="692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8D0325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а) документ о подтверждении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</w:t>
      </w:r>
      <w:r w:rsidR="002941A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ода</w:t>
      </w:r>
      <w:r w:rsidRPr="008D032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</w:t>
      </w:r>
      <w:proofErr w:type="gramEnd"/>
      <w:r w:rsidRPr="008D032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</w:t>
      </w:r>
      <w:r w:rsidRPr="008D0325">
        <w:rPr>
          <w:rFonts w:ascii="Times New Roman" w:hAnsi="Times New Roman" w:cs="Times New Roman"/>
          <w:bCs/>
          <w:iCs/>
          <w:sz w:val="24"/>
          <w:szCs w:val="24"/>
          <w:lang w:bidi="en-US"/>
        </w:rPr>
        <w:t>2019-nCoV»,</w:t>
      </w:r>
    </w:p>
    <w:p w:rsidR="0021241B" w:rsidRPr="0021241B" w:rsidRDefault="008D0325" w:rsidP="00212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8D0325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б) документ о подтверждении целевого назначения товаров, включенных в 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r w:rsidR="0021241B" w:rsidRPr="002124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от обложения) налогом на добавленную стоимость, утвержденного постановлением Правитель</w:t>
      </w:r>
      <w:r w:rsidR="002941A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ства Российской Федерации от 30 сентября </w:t>
      </w:r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2015</w:t>
      </w:r>
      <w:r w:rsidR="002941A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</w:t>
      </w:r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№ 1042 «Об утверждении перечня медицинских товаров</w:t>
      </w:r>
      <w:proofErr w:type="gramEnd"/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</w:t>
      </w:r>
      <w:proofErr w:type="gramStart"/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реализация</w:t>
      </w:r>
      <w:proofErr w:type="gramEnd"/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r w:rsidR="002941AF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="0021241B" w:rsidRPr="0021241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от обложения) налогом на добавленную стоимость», подтверждающий дальнейшую передачу товаров на безвозмездной основе некоммерческим организациям, осуществляющим свою деятельность в сфере охраны здоровья, в том числе медицинским учреждениям здравоохранения.</w:t>
      </w:r>
    </w:p>
    <w:p w:rsidR="008D0325" w:rsidRDefault="008D0325" w:rsidP="008D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B94680" w:rsidRDefault="00B94680" w:rsidP="008D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935F3C" w:rsidRDefault="00B94680" w:rsidP="00B946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Подпись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 xml:space="preserve">уполномоченного лица           </w:t>
      </w:r>
    </w:p>
    <w:p w:rsidR="00B94680" w:rsidRDefault="00B94680" w:rsidP="00B946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                                                   </w:t>
      </w:r>
      <w:r w:rsidR="00935F3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________________</w:t>
      </w:r>
    </w:p>
    <w:p w:rsidR="00B94680" w:rsidRDefault="00B94680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«___» _________________г.                             </w:t>
      </w:r>
      <w:r w:rsidR="00935F3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                                     </w:t>
      </w:r>
      <w:r w:rsidRPr="00B94680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BF77C1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AC37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</w:t>
      </w:r>
      <w:r w:rsidRPr="00AC37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.п</w:t>
      </w:r>
      <w:proofErr w:type="spellEnd"/>
      <w:r w:rsidRPr="00AC37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C379A" w:rsidRDefault="00AC379A" w:rsidP="00B94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80FE3" w:rsidRPr="000D044C" w:rsidTr="006B45FD">
        <w:tc>
          <w:tcPr>
            <w:tcW w:w="5353" w:type="dxa"/>
          </w:tcPr>
          <w:p w:rsidR="00380FE3" w:rsidRPr="000D044C" w:rsidRDefault="00380FE3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BC4288" w:rsidRDefault="00BC4288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  <w:p w:rsidR="00BC4288" w:rsidRDefault="00BC4288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  <w:p w:rsidR="00BC4288" w:rsidRDefault="00BC4288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  <w:p w:rsidR="00331DE3" w:rsidRPr="00331DE3" w:rsidRDefault="00331DE3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>
              <w:rPr>
                <w:bCs/>
                <w:iCs/>
                <w:sz w:val="24"/>
                <w:szCs w:val="24"/>
                <w:lang w:bidi="ru-RU"/>
              </w:rPr>
              <w:t>2</w:t>
            </w:r>
          </w:p>
          <w:p w:rsidR="00331DE3" w:rsidRPr="00331DE3" w:rsidRDefault="00331DE3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>к постановлению</w:t>
            </w:r>
          </w:p>
          <w:p w:rsidR="00331DE3" w:rsidRPr="00331DE3" w:rsidRDefault="00331DE3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Правительства </w:t>
            </w:r>
          </w:p>
          <w:p w:rsidR="00331DE3" w:rsidRPr="00331DE3" w:rsidRDefault="00331DE3" w:rsidP="00331DE3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Ленинградской области </w:t>
            </w:r>
            <w:r w:rsidRPr="00331DE3">
              <w:rPr>
                <w:bCs/>
                <w:iCs/>
                <w:sz w:val="24"/>
                <w:szCs w:val="24"/>
                <w:lang w:bidi="ru-RU"/>
              </w:rPr>
              <w:br/>
            </w:r>
            <w:proofErr w:type="gramStart"/>
            <w:r w:rsidRPr="00331DE3">
              <w:rPr>
                <w:bCs/>
                <w:iCs/>
                <w:sz w:val="24"/>
                <w:szCs w:val="24"/>
                <w:lang w:bidi="ru-RU"/>
              </w:rPr>
              <w:t>от</w:t>
            </w:r>
            <w:proofErr w:type="gramEnd"/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 «__» ______ № ____</w:t>
            </w:r>
          </w:p>
          <w:p w:rsidR="00380FE3" w:rsidRPr="000D044C" w:rsidRDefault="00380FE3" w:rsidP="00331DE3">
            <w:pPr>
              <w:widowControl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  <w:tr w:rsidR="00380FE3" w:rsidRPr="000D044C" w:rsidTr="006B45FD">
        <w:tc>
          <w:tcPr>
            <w:tcW w:w="5353" w:type="dxa"/>
          </w:tcPr>
          <w:p w:rsidR="00380FE3" w:rsidRPr="000D044C" w:rsidRDefault="00380FE3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380FE3" w:rsidRPr="000D044C" w:rsidRDefault="00380FE3" w:rsidP="00331DE3">
            <w:pPr>
              <w:widowControl/>
              <w:ind w:firstLine="709"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</w:tbl>
    <w:p w:rsidR="00AC379A" w:rsidRDefault="00AC379A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82021" w:rsidRPr="00F82021" w:rsidRDefault="00F82021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82021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ФОРМЫ ДОКУМЕНТОВ о подтверждении целевого назначения</w:t>
      </w:r>
    </w:p>
    <w:p w:rsidR="00F82021" w:rsidRPr="00F82021" w:rsidRDefault="00F82021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82021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ФОРМА № 1</w:t>
      </w:r>
    </w:p>
    <w:p w:rsidR="00991C34" w:rsidRDefault="00991C34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82021" w:rsidRDefault="00F82021" w:rsidP="008806E9">
      <w:pPr>
        <w:widowControl w:val="0"/>
        <w:spacing w:after="0" w:line="240" w:lineRule="auto"/>
        <w:ind w:left="40" w:right="120" w:firstLine="1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Документ о подтверждении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ода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2019-</w:t>
      </w:r>
      <w:proofErr w:type="spell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nCoV</w:t>
      </w:r>
      <w:proofErr w:type="spell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»,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товаров, включенных в 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добавленную стоимость, утвержденного постановлением Правительства Российской Федерации от 30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сентября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 подтверждающий дальнейшую передачу товаров на безвозмездной основе некоммерческим организациям, осуществляющим свою деятельность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Ленинградской области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сфере охраны здоровья, в том числе медицинским учреждениям здравоохранения</w:t>
      </w:r>
    </w:p>
    <w:p w:rsidR="003530DF" w:rsidRDefault="003530DF" w:rsidP="008806E9">
      <w:pPr>
        <w:widowControl w:val="0"/>
        <w:spacing w:after="0" w:line="240" w:lineRule="auto"/>
        <w:ind w:left="40" w:right="120" w:firstLine="1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30E6B" w:rsidRPr="00130E6B" w:rsidRDefault="00F03586" w:rsidP="00130E6B">
      <w:pPr>
        <w:widowControl w:val="0"/>
        <w:spacing w:after="176" w:line="302" w:lineRule="exact"/>
        <w:ind w:left="40" w:right="120" w:firstLine="6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Комитет экономического развития и инвестиционной деятельности Ленинградской области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соответствии с постановлением Правительства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</w:t>
      </w:r>
      <w:r w:rsidRPr="00F0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мерах по реализации постановления Правительства Российской Федерации</w:t>
      </w:r>
      <w:r w:rsidR="00B1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2 апреля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2020</w:t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419» и постановлением Правительства Российской Федерации</w:t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2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апреля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2020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419 «О реализации решения Совета Евразийской экономической комиссии от 16 марта 2020 г</w:t>
      </w:r>
      <w:r w:rsid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ода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№ 21, внесении изменений в перечень медицинских товаров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r w:rsidR="00806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обложения) налогом на добавленную стоимость, и об освобождении от предоставления обеспечения исполнения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обязанности по уплате таможенных пошлин, налогов», а также</w:t>
      </w:r>
      <w:r w:rsidR="008066EF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основании заключения Комитета по здравоохранению </w:t>
      </w:r>
      <w:r w:rsidR="00E71A98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Ленинградской области</w:t>
      </w:r>
      <w:r w:rsidR="00E71A98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о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подтверждении целевого назначения товаров, ввозимых на </w:t>
      </w:r>
      <w:proofErr w:type="gramStart"/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территорию Российской Федерации, от</w:t>
      </w:r>
      <w:r w:rsidR="00474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="007E5B79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 (в случае, если речь идет о готовой продукции </w:t>
      </w:r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необходимой для реализации мер, направленных на предупреждение и предотвращение распространения новой </w:t>
      </w:r>
      <w:proofErr w:type="spellStart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2019-</w:t>
      </w:r>
      <w:proofErr w:type="spellStart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nCoV</w:t>
      </w:r>
      <w:proofErr w:type="spellEnd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="00A95123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подтверждает, что ввозимые на таможенную территорию Евразийского экономического союза </w:t>
      </w:r>
      <w:r w:rsidR="00130E6B" w:rsidRPr="008C5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</w:t>
      </w:r>
      <w:r w:rsidR="00130E6B" w:rsidRPr="00130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(ИНН, адрес) декларанта*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рамках </w:t>
      </w:r>
      <w:r w:rsidR="00130E6B" w:rsidRPr="00130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контракта (договора) дата и номер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товары предназначены для реализации мер, направленных на предупреждение и предотвращение распространения новой коронавирусной инфекции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(</w:t>
      </w:r>
      <w:proofErr w:type="gramStart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COVID-19).</w:t>
      </w:r>
      <w:proofErr w:type="gramEnd"/>
    </w:p>
    <w:p w:rsidR="00C11B65" w:rsidRDefault="00C11B65" w:rsidP="00C11B65">
      <w:pPr>
        <w:widowControl w:val="0"/>
        <w:numPr>
          <w:ilvl w:val="0"/>
          <w:numId w:val="20"/>
        </w:numPr>
        <w:tabs>
          <w:tab w:val="left" w:pos="993"/>
        </w:tabs>
        <w:spacing w:after="176" w:line="302" w:lineRule="exact"/>
        <w:ind w:right="12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Сведения </w:t>
      </w:r>
      <w:proofErr w:type="gramStart"/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товарах для целей освобождения от уплаты от налога на добавленную стоимость</w:t>
      </w:r>
      <w:proofErr w:type="gramEnd"/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  <w:gridCol w:w="1714"/>
        <w:gridCol w:w="1834"/>
      </w:tblGrid>
      <w:tr w:rsidR="006831DC" w:rsidRPr="006831DC" w:rsidTr="006831DC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Цена за 1 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</w:t>
            </w:r>
            <w:r w:rsidR="00387A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ТНВЭД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 ОКПД</w:t>
            </w: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</w:tr>
      <w:tr w:rsidR="006831DC" w:rsidRPr="006831DC" w:rsidTr="006831DC">
        <w:trPr>
          <w:trHeight w:hRule="exact" w:val="30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 шт.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(с указанием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ЕАЭС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(ОКП)</w:t>
            </w:r>
          </w:p>
        </w:tc>
      </w:tr>
      <w:tr w:rsidR="006831DC" w:rsidRPr="006831DC" w:rsidTr="006831DC">
        <w:trPr>
          <w:trHeight w:hRule="exact" w:val="293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производитель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валюты)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11B65" w:rsidRPr="00C11B65" w:rsidRDefault="00C11B65" w:rsidP="00C11B65">
      <w:pPr>
        <w:widowControl w:val="0"/>
        <w:tabs>
          <w:tab w:val="left" w:pos="993"/>
        </w:tabs>
        <w:spacing w:after="176" w:line="302" w:lineRule="exact"/>
        <w:ind w:left="709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40751" w:rsidRPr="00FF4651" w:rsidRDefault="00C40751" w:rsidP="00FF4651">
      <w:pPr>
        <w:widowControl w:val="0"/>
        <w:spacing w:after="176" w:line="302" w:lineRule="exact"/>
        <w:ind w:left="572" w:right="1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Общая стоимость товаров составляет:</w:t>
      </w:r>
    </w:p>
    <w:p w:rsidR="00FF4651" w:rsidRDefault="00C40751" w:rsidP="00DD6F97">
      <w:pPr>
        <w:widowControl w:val="0"/>
        <w:spacing w:after="176" w:line="302" w:lineRule="exact"/>
        <w:ind w:left="40" w:right="120" w:firstLine="6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Ввезенный </w:t>
      </w:r>
      <w:r w:rsidRPr="00C4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 декларанта (ИНН, адрес)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 предназначен для передачи на безвозмездной основе </w:t>
      </w:r>
      <w:r w:rsidRPr="00C4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 некоммерческой организации, осуществляющей свою деятельность в сфере охраны здоровья**, в том числе медицинского учреждения, которой будет безвозмездно передан ввезенный товар (ИНН и адрес)***</w:t>
      </w:r>
      <w:r w:rsidR="00FF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течение </w:t>
      </w:r>
      <w:r w:rsid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календарных дней со дня выпуска товаров</w:t>
      </w:r>
      <w:r w:rsidR="00FF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соответствии с таможенной процедурой выпуска для внутреннего потребления для реализации мер, направленных на предупреждение и</w:t>
      </w:r>
      <w:proofErr w:type="gramEnd"/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предотвращение распространения новой кор</w:t>
      </w:r>
      <w:r w:rsidR="008A1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навирусной инфекции (СОУШ-19).</w:t>
      </w:r>
    </w:p>
    <w:p w:rsidR="00C40751" w:rsidRPr="00FF4651" w:rsidRDefault="00C40751" w:rsidP="00FF4651">
      <w:pPr>
        <w:pStyle w:val="a7"/>
        <w:widowControl w:val="0"/>
        <w:numPr>
          <w:ilvl w:val="0"/>
          <w:numId w:val="20"/>
        </w:numPr>
        <w:spacing w:after="176" w:line="302" w:lineRule="exact"/>
        <w:ind w:left="0" w:right="1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Сведения о товарах для целей освобождения от уплаты от ввозной таможенной пошлины: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</w:tblGrid>
      <w:tr w:rsidR="003567E3" w:rsidTr="008810B9">
        <w:tc>
          <w:tcPr>
            <w:tcW w:w="2552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Наименование товара, производитель</w:t>
            </w:r>
          </w:p>
        </w:tc>
        <w:tc>
          <w:tcPr>
            <w:tcW w:w="1984" w:type="dxa"/>
          </w:tcPr>
          <w:p w:rsidR="003567E3" w:rsidRDefault="00AC78B0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Количество товара, шт.</w:t>
            </w:r>
          </w:p>
        </w:tc>
        <w:tc>
          <w:tcPr>
            <w:tcW w:w="1985" w:type="dxa"/>
          </w:tcPr>
          <w:p w:rsidR="003567E3" w:rsidRDefault="00AC78B0" w:rsidP="00AC78B0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Цена за 1 ед.</w:t>
            </w:r>
            <w:r>
              <w:rPr>
                <w:bCs/>
                <w:iCs/>
                <w:sz w:val="24"/>
                <w:szCs w:val="24"/>
                <w:lang w:bidi="ru-RU"/>
              </w:rPr>
              <w:br/>
              <w:t>(с указанием валюты)</w:t>
            </w:r>
          </w:p>
        </w:tc>
      </w:tr>
      <w:tr w:rsidR="003567E3" w:rsidTr="008810B9">
        <w:tc>
          <w:tcPr>
            <w:tcW w:w="2552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F82021" w:rsidRDefault="00F82021" w:rsidP="00991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A190C" w:rsidRDefault="00222D5A" w:rsidP="00222D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Общая стоимость товаров составляет:</w:t>
      </w:r>
    </w:p>
    <w:p w:rsidR="00222D5A" w:rsidRDefault="00222D5A" w:rsidP="00222D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B93404" w:rsidRPr="00B93404" w:rsidRDefault="00B93404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</w:t>
      </w:r>
      <w:r w:rsidR="001C2A73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                                                                                                      ___________</w:t>
      </w:r>
    </w:p>
    <w:p w:rsidR="00B93404" w:rsidRPr="001C2A73" w:rsidRDefault="000C1DA2" w:rsidP="000C1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="00B93404"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1C2A73" w:rsidRPr="001C2A73" w:rsidRDefault="00B93404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</w:t>
      </w:r>
      <w:r w:rsidR="001C2A73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 »________________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1C2A73" w:rsidRPr="001C2A73" w:rsidRDefault="001C2A73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B93404" w:rsidRPr="001C2A73" w:rsidRDefault="001C2A73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A190C" w:rsidRDefault="008A190C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063469" w:rsidRDefault="00063469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063469" w:rsidRDefault="00063469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551E9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*</w:t>
      </w:r>
      <w:r w:rsidRPr="00F551E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F551E9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**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Некоммерческая организация должна соответствовать требованиям Федерально</w:t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го закона от 21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ноября </w:t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2011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года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br/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№ 323-ФЗ</w:t>
      </w:r>
    </w:p>
    <w:p w:rsidR="00EC11BC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***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</w:t>
      </w:r>
      <w:proofErr w:type="gramEnd"/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, код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en-US"/>
        </w:rPr>
        <w:t>TH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ВЭД ЕАЭС и срок передачи указываются по каждой организации отдельно</w:t>
      </w:r>
    </w:p>
    <w:p w:rsidR="00A751EF" w:rsidRDefault="00EC11BC" w:rsidP="00BE3532">
      <w:pPr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br w:type="page"/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>ФОРМА № 2</w:t>
      </w:r>
    </w:p>
    <w:p w:rsidR="00A751EF" w:rsidRDefault="00BC0FA7" w:rsidP="00BC0F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Документ о подтверждении целевого назначения товаров, ввозимых на территорию</w:t>
      </w:r>
      <w:r w:rsidR="001F7811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г. № 21 «О внесении изменений в некоторые решения Комиссии Таможенного союза и об утверждении перечня товаров, ввозимых на</w:t>
      </w:r>
      <w:proofErr w:type="gramEnd"/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</w:t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en-US"/>
        </w:rPr>
        <w:t>nCoV</w:t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»</w:t>
      </w: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810B9" w:rsidRPr="008810B9" w:rsidRDefault="00994640" w:rsidP="008810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Комитет экономического развития и инвестиционной деятельности Ленинградской области в соответствии с постановлением Правительства Ленинградской области от</w:t>
      </w:r>
      <w:proofErr w:type="gramStart"/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_________ № ___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</w:t>
      </w:r>
      <w:proofErr w:type="gramEnd"/>
      <w:r w:rsidRPr="0099464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мерах по реализации постановления Правительства Российской Федерации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 xml:space="preserve">от 2 апреля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2020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419»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 постановлением Правите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льства Российской Федерации от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апреля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2020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419 «О реализации решения Совета Евразийской экономичес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кой комиссии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 xml:space="preserve">от 16 марта 2020 года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21, внесении изменений в перечень медицинских товаров, </w:t>
      </w:r>
      <w:proofErr w:type="gramStart"/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реализация</w:t>
      </w:r>
      <w:proofErr w:type="gramEnd"/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и об освобождении от предоставления обеспечения исполнения обязанности по уплате таможенных пошлин, налогов», а также на основании заключения Комитета по здравоохранению о подтверждении целевого назначения товаров,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ввозимых на терр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иторию Российской </w:t>
      </w:r>
      <w:proofErr w:type="gramStart"/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Федерации от </w:t>
      </w:r>
      <w:r w:rsidR="00A52D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_______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</w:t>
      </w:r>
      <w:r w:rsidR="00A52D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_____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подтверждает, что ввозимые на таможенную территорию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Евразийского экономического союза </w:t>
      </w:r>
      <w:r w:rsidR="008810B9" w:rsidRPr="008810B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наименование (ИНН, адрес) декларанта*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рамках </w:t>
      </w:r>
      <w:r w:rsidR="008810B9" w:rsidRPr="008810B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контракта (договора) дата и номер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товары предназначены для реализации мер, направленных на предупреждение и предотвращение распространения новой коронавирусной инфекции (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COVID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-19).</w:t>
      </w:r>
      <w:proofErr w:type="gramEnd"/>
    </w:p>
    <w:p w:rsidR="008810B9" w:rsidRDefault="008810B9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810B9" w:rsidRPr="008810B9" w:rsidRDefault="008810B9" w:rsidP="008810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Сведения о товарах:</w:t>
      </w:r>
    </w:p>
    <w:p w:rsidR="00BC0FA7" w:rsidRDefault="00BC0FA7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810B9" w:rsidRDefault="008810B9" w:rsidP="00881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</w:tblGrid>
      <w:tr w:rsidR="008810B9" w:rsidRPr="008810B9" w:rsidTr="008810B9">
        <w:trPr>
          <w:trHeight w:hRule="exact" w:val="360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Цена за 1 ед.</w:t>
            </w:r>
          </w:p>
        </w:tc>
      </w:tr>
      <w:tr w:rsidR="008810B9" w:rsidRPr="008810B9" w:rsidTr="008810B9">
        <w:trPr>
          <w:trHeight w:hRule="exact" w:val="307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 шт.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(с указанием</w:t>
            </w:r>
            <w:proofErr w:type="gramEnd"/>
          </w:p>
        </w:tc>
      </w:tr>
      <w:tr w:rsidR="008810B9" w:rsidRPr="008810B9" w:rsidTr="008810B9">
        <w:trPr>
          <w:trHeight w:hRule="exact" w:val="293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производитель</w:t>
            </w:r>
          </w:p>
        </w:tc>
        <w:tc>
          <w:tcPr>
            <w:tcW w:w="1632" w:type="dxa"/>
            <w:shd w:val="clear" w:color="auto" w:fill="FFFFFF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валюты)</w:t>
            </w:r>
          </w:p>
        </w:tc>
      </w:tr>
    </w:tbl>
    <w:p w:rsidR="008810B9" w:rsidRDefault="008810B9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994640" w:rsidRDefault="00994640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  <w:t>Общая стоимость товаров составляет:</w:t>
      </w:r>
    </w:p>
    <w:p w:rsidR="008C2526" w:rsidRDefault="008C2526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Pr="00B93404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                                                                                                       ___________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«___ »________________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C2526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Default="008C2526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*</w:t>
      </w:r>
      <w:r w:rsidRPr="008C252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290EB4" w:rsidRDefault="00290EB4" w:rsidP="00A34631">
      <w:pPr>
        <w:jc w:val="center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290EB4">
        <w:rPr>
          <w:rFonts w:ascii="Times New Roman" w:hAnsi="Times New Roman" w:cs="Times New Roman"/>
          <w:bCs/>
          <w:iCs/>
          <w:sz w:val="26"/>
          <w:szCs w:val="26"/>
          <w:lang w:bidi="ru-RU"/>
        </w:rPr>
        <w:lastRenderedPageBreak/>
        <w:t>ФОРМА №3</w:t>
      </w:r>
    </w:p>
    <w:p w:rsidR="00290EB4" w:rsidRDefault="00290EB4" w:rsidP="00FD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Документ о подтверждении целевого назначения товаров,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включенных в раздел </w:t>
      </w:r>
      <w:r w:rsidRPr="00290E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V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перечня медицинских товаров, 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территории Российской Федерации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ввоз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территорию Российской Федерации и иные территории,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находящиеся под ее юрисдикцией, не подлежат обложению (освобождаются</w:t>
      </w:r>
      <w:proofErr w:type="gramEnd"/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обложения) налогом на добавленную стоимость, утвержденного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30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сентября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«Об утверждении перечня медицинских товаров, реализация которых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Российской Федерации и ввоз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которых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Российской Федерации и иные территории, находящиеся под ее юрисдикцией,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подлежат обложению (освобождаются от обложения)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налогом на добавленную стоимость»,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подтверждающий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дальнейшую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передачу товаров на безвозмездной основе некоммерческим организациям,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осуществляющим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свою деятельность</w:t>
      </w:r>
      <w:r w:rsidR="0055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сфере охраны здоровья, </w:t>
      </w:r>
    </w:p>
    <w:p w:rsidR="00290EB4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 числе медицинским учреждениям здравоохранения</w:t>
      </w:r>
    </w:p>
    <w:p w:rsidR="00FD5C4D" w:rsidRDefault="00FD5C4D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16E8A" w:rsidRDefault="00616E8A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D5C4D" w:rsidRPr="00290EB4" w:rsidRDefault="00FD5C4D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D5C4D" w:rsidRPr="00FD5C4D" w:rsidRDefault="00FD5C4D" w:rsidP="00B76CFE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proofErr w:type="gramStart"/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Комитет экономического развития и инвестиционной деятельности Ленинградской области</w:t>
      </w:r>
      <w:r w:rsidR="00094211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в соответствии с постановлением Правительства Ленинградской области от _________ № ___ </w:t>
      </w:r>
      <w:r w:rsidR="00C47D9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  <w:t>«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О</w:t>
      </w:r>
      <w:r w:rsidRPr="00FD5C4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мерах по реализации постановления Правите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льства Российской Федерации от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2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 апреля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2020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 года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  <w:t xml:space="preserve">№ 419»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и постановлением Правительства Российской Федерации о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т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2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апреля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2020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года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№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419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«О реализации решения Совета Евразийской экономической комиссии от 16 марта 2020 г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ода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№ 21, внесении изменений в перечень медицинских товаров</w:t>
      </w:r>
      <w:proofErr w:type="gramEnd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, </w:t>
      </w:r>
      <w:proofErr w:type="gramStart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реализация</w:t>
      </w:r>
      <w:proofErr w:type="gramEnd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и об освобождении от предоставления обеспечения исполнения обязанности по уплате таможенных пошлин, налогов», а также на основании заключения Комитета по здравоохранению о подтверждении целевого назначения товаров,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ввозимых на территорию Российской </w:t>
      </w:r>
      <w:proofErr w:type="gramStart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Федерации от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_________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№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__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подтверждает, что ввозимые на таможенную территорию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Евразийского экономического союза </w:t>
      </w:r>
      <w:r w:rsidRPr="00FD5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(ИНН, адрес) декларанта*</w:t>
      </w:r>
      <w:r w:rsidR="00B76C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рамках </w:t>
      </w:r>
      <w:r w:rsidRPr="00FD5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контракта (договора) дата и номер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товары пр</w:t>
      </w:r>
      <w:r w:rsidR="00B76C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едназначены</w:t>
      </w:r>
      <w:r w:rsidR="00B76C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  <w:t>для мер, н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на предупреждение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предотвращение распространения новой коронавирусной инфекции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(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COVID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-19).</w:t>
      </w:r>
      <w:proofErr w:type="gramEnd"/>
    </w:p>
    <w:p w:rsidR="00290EB4" w:rsidRDefault="00290EB4" w:rsidP="00B76CF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C47D97" w:rsidRDefault="0006785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bidi="ru-RU"/>
        </w:rPr>
        <w:t>Сведения о товарах:</w:t>
      </w:r>
    </w:p>
    <w:p w:rsidR="00F80CD3" w:rsidRDefault="00F80CD3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  <w:gridCol w:w="1714"/>
        <w:gridCol w:w="1834"/>
      </w:tblGrid>
      <w:tr w:rsidR="003E40A0" w:rsidRPr="006831DC" w:rsidTr="006B45FD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Цена за 1 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</w:t>
            </w:r>
            <w:r w:rsidR="004D3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ТНВЭД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 ОКПД</w:t>
            </w: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</w:tr>
      <w:tr w:rsidR="003E40A0" w:rsidRPr="006831DC" w:rsidTr="006B45FD">
        <w:trPr>
          <w:trHeight w:hRule="exact" w:val="30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 шт.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(с указанием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ЕАЭС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(ОКП)</w:t>
            </w:r>
          </w:p>
        </w:tc>
      </w:tr>
      <w:tr w:rsidR="003E40A0" w:rsidRPr="006831DC" w:rsidTr="006B45FD">
        <w:trPr>
          <w:trHeight w:hRule="exact" w:val="293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производитель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валюты)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6785A" w:rsidRDefault="0006785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616E8A" w:rsidRDefault="00616E8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97501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bidi="ru-RU"/>
        </w:rPr>
        <w:t>Общая стоимость товаров составляет:</w:t>
      </w:r>
    </w:p>
    <w:p w:rsidR="009841BD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9841BD" w:rsidRPr="009841BD" w:rsidRDefault="009841BD" w:rsidP="009841BD">
      <w:pPr>
        <w:widowControl w:val="0"/>
        <w:spacing w:after="0" w:line="312" w:lineRule="exact"/>
        <w:ind w:left="40" w:right="60" w:firstLine="5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proofErr w:type="gramStart"/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Ввезенный </w:t>
      </w:r>
      <w:r w:rsidRPr="009841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декларанта* (ИНН, адрес)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товар предназначен для передачи на безвозмездной основе </w:t>
      </w:r>
      <w:r w:rsidRPr="009841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некоммерческой организации, осуществляющей свою деятельность в сфере охраны здоровья**, в том числе медицинского учреждения, которой будет безвозмездно передан ввезенный товар (ИНН и адрес)***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течение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  <w:t xml:space="preserve"> календарных дней со дня выпуска товаров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соответствии с таможенной процедурой выпуска для внутреннего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lastRenderedPageBreak/>
        <w:t>потребления для реализации мер, направленных на предупреждение и</w:t>
      </w:r>
      <w:proofErr w:type="gramEnd"/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предотвращение распространения новой 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о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навирусной инфекции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(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COVID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-19).</w:t>
      </w:r>
    </w:p>
    <w:p w:rsidR="009841BD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Pr="00B93404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                                                                                                       ___________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«___ »________________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55DE7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</w:p>
    <w:p w:rsidR="0072580C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</w:t>
      </w:r>
      <w:r w:rsidR="0072580C"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 Некоммерческая организация должна соответствовать требованиям Федерального закона от 21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ноября </w:t>
      </w: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2011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года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br/>
      </w: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№ 323-ФЗ</w:t>
      </w: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***Если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</w:t>
      </w:r>
      <w:proofErr w:type="gramEnd"/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, код TH ВЭД ЕАЭС и срок передачи указываются по каждой организации отдельно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D00544" w:rsidRPr="000D044C" w:rsidTr="006B45FD">
        <w:tc>
          <w:tcPr>
            <w:tcW w:w="5353" w:type="dxa"/>
          </w:tcPr>
          <w:p w:rsidR="00D00544" w:rsidRPr="000D044C" w:rsidRDefault="00D00544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ПРИЛОЖЕНИЕ </w:t>
            </w:r>
            <w:r w:rsidR="004C5686">
              <w:rPr>
                <w:bCs/>
                <w:iCs/>
                <w:sz w:val="24"/>
                <w:szCs w:val="24"/>
                <w:lang w:bidi="ru-RU"/>
              </w:rPr>
              <w:t>3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>к постановлению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Правительства 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Ленинградской области </w:t>
            </w:r>
            <w:r w:rsidRPr="00331DE3">
              <w:rPr>
                <w:bCs/>
                <w:iCs/>
                <w:sz w:val="24"/>
                <w:szCs w:val="24"/>
                <w:lang w:bidi="ru-RU"/>
              </w:rPr>
              <w:br/>
            </w:r>
            <w:proofErr w:type="gramStart"/>
            <w:r w:rsidRPr="00331DE3">
              <w:rPr>
                <w:bCs/>
                <w:iCs/>
                <w:sz w:val="24"/>
                <w:szCs w:val="24"/>
                <w:lang w:bidi="ru-RU"/>
              </w:rPr>
              <w:t>от</w:t>
            </w:r>
            <w:proofErr w:type="gramEnd"/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 «__» ______ № ____</w:t>
            </w:r>
          </w:p>
          <w:p w:rsidR="00D00544" w:rsidRPr="000D044C" w:rsidRDefault="00D00544" w:rsidP="006B45FD">
            <w:pPr>
              <w:widowControl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  <w:tr w:rsidR="00D00544" w:rsidRPr="000D044C" w:rsidTr="006B45FD">
        <w:tc>
          <w:tcPr>
            <w:tcW w:w="5353" w:type="dxa"/>
          </w:tcPr>
          <w:p w:rsidR="00D00544" w:rsidRPr="000D044C" w:rsidRDefault="00D00544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D00544" w:rsidRPr="000D044C" w:rsidRDefault="00D00544" w:rsidP="006B45FD">
            <w:pPr>
              <w:widowControl/>
              <w:ind w:firstLine="709"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</w:tbl>
    <w:p w:rsidR="00F80CD3" w:rsidRDefault="00F80CD3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</w:p>
    <w:p w:rsidR="004C5686" w:rsidRPr="004C5686" w:rsidRDefault="004C5686" w:rsidP="004C5686">
      <w:pPr>
        <w:widowControl w:val="0"/>
        <w:spacing w:after="0" w:line="30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</w:t>
      </w:r>
    </w:p>
    <w:p w:rsidR="002A3ABC" w:rsidRDefault="004C5686" w:rsidP="004C5686">
      <w:pPr>
        <w:widowControl w:val="0"/>
        <w:spacing w:after="540" w:line="302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должностных лиц Комитета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экономического развития и инвестиционной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 xml:space="preserve"> деятельности Ленинградской области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уполномоченных подписывать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документ о подтверждении целевого назначения товаров, ввозимых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 Российской Федерации в целях реализации мер,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направленных на предупреждение и предотвращение распространения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новой коронавирусной инфекции, для предоставления льготы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 уплате ввозной таможенной пошлины, предусмотренной решением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Совета Евразийской экономичес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кой комиссии от 16 марта 2020 года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21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«О внесении изменений в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предупреждение и предотвращение распространения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2019-</w:t>
      </w:r>
      <w:proofErr w:type="spell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nCoV</w:t>
      </w:r>
      <w:proofErr w:type="spell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»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(или) товаров, включенных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раздел V перечня медицинских товаров, реализация которых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Российской Федерации и ввоз которых на территорию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Российской Федерации и иные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территории, находящиеся под ее юрисдикцией,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подлежат обложению (освобождаются от обложения) налогом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добавленную стоимость, утвержденного постановлением Правитель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ства Российской Федерации от 30 сентября</w:t>
      </w:r>
      <w:r w:rsidR="00066046"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реализация которых на территории Российской Федерации и ввоз которых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 Российской Федерации и иные территории, находящиеся под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ее юрисдикцией, не подлежат обложению (освобождаются от обложения)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налогом на добавленную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стоимость», подтверждающий дальнейшую передачу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товаров на безвозмездной основе некоммерческим организациям,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осуществляющим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свою деятельность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Ленинградской области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сфере охраны здоровья, в том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числе медицинским учреждениям здравоохранения</w:t>
      </w:r>
      <w:proofErr w:type="gramEnd"/>
    </w:p>
    <w:tbl>
      <w:tblPr>
        <w:tblStyle w:val="a4"/>
        <w:tblW w:w="1036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54"/>
        <w:gridCol w:w="6911"/>
      </w:tblGrid>
      <w:tr w:rsidR="002A3ABC" w:rsidTr="00BA1E13">
        <w:tc>
          <w:tcPr>
            <w:tcW w:w="396" w:type="dxa"/>
          </w:tcPr>
          <w:p w:rsidR="002A3ABC" w:rsidRDefault="002A3ABC" w:rsidP="002A3ABC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1.</w:t>
            </w:r>
          </w:p>
        </w:tc>
        <w:tc>
          <w:tcPr>
            <w:tcW w:w="3054" w:type="dxa"/>
          </w:tcPr>
          <w:p w:rsidR="002A3ABC" w:rsidRDefault="002A3ABC" w:rsidP="006B45FD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Ялов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 Дмитрий Анатольевич</w:t>
            </w:r>
          </w:p>
        </w:tc>
        <w:tc>
          <w:tcPr>
            <w:tcW w:w="6911" w:type="dxa"/>
          </w:tcPr>
          <w:p w:rsidR="002A3ABC" w:rsidRDefault="002A3ABC" w:rsidP="001F72CF">
            <w:pPr>
              <w:spacing w:after="540" w:line="302" w:lineRule="exact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- заместитель </w:t>
            </w:r>
            <w:r w:rsidR="001F72CF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редседателя Правительства Ленинградской области – председатель комитета экономического развития и инвестиционной деятельности Ленинградской области</w:t>
            </w:r>
          </w:p>
        </w:tc>
      </w:tr>
      <w:tr w:rsidR="002A3ABC" w:rsidTr="00BA1E13">
        <w:tc>
          <w:tcPr>
            <w:tcW w:w="396" w:type="dxa"/>
          </w:tcPr>
          <w:p w:rsidR="002A3ABC" w:rsidRDefault="002A3ABC" w:rsidP="002A3ABC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2.</w:t>
            </w:r>
          </w:p>
        </w:tc>
        <w:tc>
          <w:tcPr>
            <w:tcW w:w="3054" w:type="dxa"/>
          </w:tcPr>
          <w:p w:rsidR="002A3ABC" w:rsidRDefault="002A3ABC" w:rsidP="006B45FD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Косарева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 Юлия Викторовна</w:t>
            </w:r>
          </w:p>
        </w:tc>
        <w:tc>
          <w:tcPr>
            <w:tcW w:w="6911" w:type="dxa"/>
          </w:tcPr>
          <w:p w:rsidR="002A3ABC" w:rsidRDefault="002A3ABC" w:rsidP="002A3ABC">
            <w:pPr>
              <w:spacing w:after="540" w:line="302" w:lineRule="exact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- заместитель</w:t>
            </w:r>
            <w:r w:rsidRPr="002A3ABC"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2A3ABC">
              <w:rPr>
                <w:bCs/>
                <w:color w:val="000000"/>
                <w:sz w:val="24"/>
                <w:szCs w:val="24"/>
                <w:lang w:bidi="ru-RU"/>
              </w:rPr>
              <w:t>председател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я</w:t>
            </w:r>
            <w:r w:rsidRPr="002A3ABC">
              <w:rPr>
                <w:bCs/>
                <w:color w:val="000000"/>
                <w:sz w:val="24"/>
                <w:szCs w:val="24"/>
                <w:lang w:bidi="ru-RU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</w:tc>
      </w:tr>
    </w:tbl>
    <w:p w:rsidR="002A3ABC" w:rsidRDefault="002A3ABC" w:rsidP="004C5686">
      <w:pPr>
        <w:widowControl w:val="0"/>
        <w:spacing w:after="540" w:line="302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00544" w:rsidRPr="004C5686" w:rsidRDefault="004C5686" w:rsidP="00915B2D">
      <w:pPr>
        <w:widowControl w:val="0"/>
        <w:spacing w:after="540" w:line="302" w:lineRule="exact"/>
        <w:ind w:left="60"/>
        <w:jc w:val="center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</w:p>
    <w:sectPr w:rsidR="00D00544" w:rsidRPr="004C5686" w:rsidSect="0010281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77" w:rsidRDefault="007A2477" w:rsidP="00F72CBC">
      <w:pPr>
        <w:spacing w:after="0" w:line="240" w:lineRule="auto"/>
      </w:pPr>
      <w:r>
        <w:separator/>
      </w:r>
    </w:p>
  </w:endnote>
  <w:endnote w:type="continuationSeparator" w:id="0">
    <w:p w:rsidR="007A2477" w:rsidRDefault="007A2477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77" w:rsidRDefault="007A2477" w:rsidP="00F72CBC">
      <w:pPr>
        <w:spacing w:after="0" w:line="240" w:lineRule="auto"/>
      </w:pPr>
      <w:r>
        <w:separator/>
      </w:r>
    </w:p>
  </w:footnote>
  <w:footnote w:type="continuationSeparator" w:id="0">
    <w:p w:rsidR="007A2477" w:rsidRDefault="007A2477" w:rsidP="00F72CBC">
      <w:pPr>
        <w:spacing w:after="0" w:line="240" w:lineRule="auto"/>
      </w:pPr>
      <w:r>
        <w:continuationSeparator/>
      </w:r>
    </w:p>
  </w:footnote>
  <w:footnote w:id="1">
    <w:p w:rsidR="006B45FD" w:rsidRPr="006A2C0F" w:rsidRDefault="006B45FD" w:rsidP="006A2C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6A2C0F">
        <w:rPr>
          <w:rFonts w:ascii="Times New Roman" w:hAnsi="Times New Roman" w:cs="Times New Roman"/>
          <w:sz w:val="20"/>
          <w:szCs w:val="20"/>
        </w:rPr>
        <w:t>Заполняется в случае указания в качестве цели освобождение от уплаты налога на добавленную стоимость</w:t>
      </w:r>
    </w:p>
    <w:p w:rsidR="006B45FD" w:rsidRPr="006A2C0F" w:rsidRDefault="006B45FD" w:rsidP="006A2C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6B45FD" w:rsidRPr="00CE3156" w:rsidRDefault="006B45FD" w:rsidP="00CE3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C0F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6A2C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2C0F">
        <w:rPr>
          <w:rFonts w:ascii="Times New Roman" w:hAnsi="Times New Roman" w:cs="Times New Roman"/>
          <w:sz w:val="20"/>
          <w:szCs w:val="20"/>
        </w:rPr>
        <w:t xml:space="preserve">Раздел V Перечня медицинских товаров, реализация которых на территории Российской Федерации и ввоз которых на территорию </w:t>
      </w:r>
      <w:r w:rsidRPr="00CE3156">
        <w:rPr>
          <w:rFonts w:ascii="Times New Roman" w:hAnsi="Times New Roman" w:cs="Times New Roman"/>
          <w:sz w:val="20"/>
          <w:szCs w:val="20"/>
        </w:rPr>
        <w:t>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утвержденный постановлением Правительства Российской Федерации от 30</w:t>
      </w:r>
      <w:r w:rsidR="00401339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CE3156">
        <w:rPr>
          <w:rFonts w:ascii="Times New Roman" w:hAnsi="Times New Roman" w:cs="Times New Roman"/>
          <w:sz w:val="20"/>
          <w:szCs w:val="20"/>
        </w:rPr>
        <w:t>2015</w:t>
      </w:r>
      <w:r w:rsidR="00401339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CE3156">
        <w:rPr>
          <w:rFonts w:ascii="Times New Roman" w:hAnsi="Times New Roman" w:cs="Times New Roman"/>
          <w:sz w:val="20"/>
          <w:szCs w:val="20"/>
        </w:rPr>
        <w:t>№ 1042 «Об утверждении перечня медицинских товаров, реализация которых на территории Российской Федерации и ввоз которых</w:t>
      </w:r>
      <w:proofErr w:type="gramEnd"/>
      <w:r w:rsidRPr="00CE3156">
        <w:rPr>
          <w:rFonts w:ascii="Times New Roman" w:hAnsi="Times New Roman" w:cs="Times New Roman"/>
          <w:sz w:val="20"/>
          <w:szCs w:val="20"/>
        </w:rPr>
        <w:t xml:space="preserve">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</w:t>
      </w:r>
    </w:p>
    <w:p w:rsidR="006B45FD" w:rsidRPr="00CE3156" w:rsidRDefault="006B45FD" w:rsidP="00CE3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6B45FD" w:rsidRPr="00CE3156" w:rsidRDefault="006B45FD" w:rsidP="003D4ED8">
      <w:pPr>
        <w:pStyle w:val="af0"/>
        <w:jc w:val="both"/>
        <w:rPr>
          <w:rFonts w:ascii="Times New Roman" w:hAnsi="Times New Roman" w:cs="Times New Roman"/>
        </w:rPr>
      </w:pPr>
      <w:r w:rsidRPr="00CE3156">
        <w:rPr>
          <w:rStyle w:val="af2"/>
          <w:rFonts w:ascii="Times New Roman" w:hAnsi="Times New Roman" w:cs="Times New Roman"/>
        </w:rPr>
        <w:footnoteRef/>
      </w:r>
      <w:r w:rsidRPr="00CE3156">
        <w:rPr>
          <w:rFonts w:ascii="Times New Roman" w:hAnsi="Times New Roman" w:cs="Times New Roman"/>
        </w:rPr>
        <w:t xml:space="preserve"> </w:t>
      </w:r>
      <w:r w:rsidRPr="00CE3156">
        <w:rPr>
          <w:rFonts w:ascii="Times New Roman" w:hAnsi="Times New Roman" w:cs="Times New Roman"/>
          <w:lang w:bidi="ru-RU"/>
        </w:rPr>
        <w:t>Заполняется в случае указания в качестве цели освобождение от уплаты от ввозной таможенной пошлины;</w:t>
      </w:r>
    </w:p>
  </w:footnote>
  <w:footnote w:id="4">
    <w:p w:rsidR="006B45FD" w:rsidRPr="00CE3156" w:rsidRDefault="006B45FD" w:rsidP="003D4ED8">
      <w:pPr>
        <w:pStyle w:val="af0"/>
        <w:jc w:val="both"/>
        <w:rPr>
          <w:rFonts w:ascii="Times New Roman" w:hAnsi="Times New Roman" w:cs="Times New Roman"/>
        </w:rPr>
      </w:pPr>
      <w:r w:rsidRPr="00CE3156">
        <w:rPr>
          <w:rStyle w:val="af2"/>
          <w:rFonts w:ascii="Times New Roman" w:hAnsi="Times New Roman" w:cs="Times New Roman"/>
        </w:rPr>
        <w:footnoteRef/>
      </w:r>
      <w:r w:rsidRPr="00CE3156">
        <w:rPr>
          <w:rFonts w:ascii="Times New Roman" w:hAnsi="Times New Roman" w:cs="Times New Roman"/>
        </w:rPr>
        <w:t xml:space="preserve"> </w:t>
      </w:r>
      <w:proofErr w:type="gramStart"/>
      <w:r w:rsidRPr="003D4ED8">
        <w:rPr>
          <w:rFonts w:ascii="Times New Roman" w:hAnsi="Times New Roman" w:cs="Times New Roman"/>
          <w:lang w:bidi="ru-RU"/>
        </w:rPr>
        <w:t xml:space="preserve">Перечень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коронавирусной инфекции </w:t>
      </w:r>
      <w:r w:rsidRPr="003D4ED8">
        <w:rPr>
          <w:rFonts w:ascii="Times New Roman" w:hAnsi="Times New Roman" w:cs="Times New Roman"/>
        </w:rPr>
        <w:t>2019-</w:t>
      </w:r>
      <w:r w:rsidRPr="003D4ED8">
        <w:rPr>
          <w:rFonts w:ascii="Times New Roman" w:hAnsi="Times New Roman" w:cs="Times New Roman"/>
          <w:lang w:bidi="en-US"/>
        </w:rPr>
        <w:t>nCoV</w:t>
      </w:r>
      <w:r w:rsidRPr="003D4ED8">
        <w:rPr>
          <w:rFonts w:ascii="Times New Roman" w:hAnsi="Times New Roman" w:cs="Times New Roman"/>
        </w:rPr>
        <w:t xml:space="preserve">, </w:t>
      </w:r>
      <w:r w:rsidRPr="003D4ED8">
        <w:rPr>
          <w:rFonts w:ascii="Times New Roman" w:hAnsi="Times New Roman" w:cs="Times New Roman"/>
          <w:lang w:bidi="ru-RU"/>
        </w:rPr>
        <w:t>утвержденный Решением Совета Евразийской экономической комиссии от 16 марта 2020 г</w:t>
      </w:r>
      <w:r w:rsidR="00401339">
        <w:rPr>
          <w:rFonts w:ascii="Times New Roman" w:hAnsi="Times New Roman" w:cs="Times New Roman"/>
          <w:lang w:bidi="ru-RU"/>
        </w:rPr>
        <w:t>ода</w:t>
      </w:r>
      <w:r w:rsidRPr="003D4ED8">
        <w:rPr>
          <w:rFonts w:ascii="Times New Roman" w:hAnsi="Times New Roman" w:cs="Times New Roman"/>
          <w:lang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</w:t>
      </w:r>
      <w:proofErr w:type="gramEnd"/>
      <w:r w:rsidRPr="003D4ED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3D4ED8">
        <w:rPr>
          <w:rFonts w:ascii="Times New Roman" w:hAnsi="Times New Roman" w:cs="Times New Roman"/>
          <w:lang w:bidi="ru-RU"/>
        </w:rPr>
        <w:t>целях</w:t>
      </w:r>
      <w:proofErr w:type="gramEnd"/>
      <w:r w:rsidRPr="003D4ED8">
        <w:rPr>
          <w:rFonts w:ascii="Times New Roman" w:hAnsi="Times New Roman" w:cs="Times New Roman"/>
          <w:lang w:bidi="ru-RU"/>
        </w:rPr>
        <w:t xml:space="preserve"> реализации государствами - членами Евразийского экономического </w:t>
      </w:r>
      <w:r>
        <w:rPr>
          <w:rFonts w:ascii="Times New Roman" w:hAnsi="Times New Roman" w:cs="Times New Roman"/>
          <w:lang w:bidi="ru-RU"/>
        </w:rPr>
        <w:t>с</w:t>
      </w:r>
      <w:r w:rsidRPr="003D4ED8">
        <w:rPr>
          <w:rFonts w:ascii="Times New Roman" w:hAnsi="Times New Roman" w:cs="Times New Roman"/>
          <w:lang w:bidi="ru-RU"/>
        </w:rPr>
        <w:t xml:space="preserve">оюза мер, направленных на предупреждение и предотвращение распространения коронавирусной инфекции </w:t>
      </w:r>
      <w:r w:rsidRPr="003D4ED8">
        <w:rPr>
          <w:rFonts w:ascii="Times New Roman" w:hAnsi="Times New Roman" w:cs="Times New Roman"/>
        </w:rPr>
        <w:t>2019-</w:t>
      </w:r>
      <w:r w:rsidRPr="003D4ED8">
        <w:rPr>
          <w:rFonts w:ascii="Times New Roman" w:hAnsi="Times New Roman" w:cs="Times New Roman"/>
          <w:lang w:bidi="en-US"/>
        </w:rPr>
        <w:t>nCoV</w:t>
      </w:r>
      <w:r w:rsidRPr="003D4ED8">
        <w:rPr>
          <w:rFonts w:ascii="Times New Roman" w:hAnsi="Times New Roman" w:cs="Times New Roman"/>
        </w:rPr>
        <w:t>»</w:t>
      </w:r>
    </w:p>
  </w:footnote>
  <w:footnote w:id="5">
    <w:p w:rsidR="006B45FD" w:rsidRPr="00102816" w:rsidRDefault="006B45F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102816">
        <w:rPr>
          <w:rFonts w:ascii="Times New Roman" w:hAnsi="Times New Roman" w:cs="Times New Roman"/>
        </w:rPr>
        <w:t>Информация указывается в зависимости от цели обращения</w:t>
      </w:r>
    </w:p>
    <w:p w:rsidR="006B45FD" w:rsidRPr="00102816" w:rsidRDefault="006B45FD" w:rsidP="00102816">
      <w:pPr>
        <w:pStyle w:val="af0"/>
        <w:jc w:val="both"/>
        <w:rPr>
          <w:rFonts w:ascii="Times New Roman" w:hAnsi="Times New Roman" w:cs="Times New Roman"/>
          <w:bCs/>
          <w:lang w:bidi="ru-RU"/>
        </w:rPr>
      </w:pPr>
      <w:r w:rsidRPr="00102816">
        <w:rPr>
          <w:rFonts w:ascii="Times New Roman" w:hAnsi="Times New Roman" w:cs="Times New Roman"/>
        </w:rPr>
        <w:t>*</w:t>
      </w:r>
      <w:r w:rsidRPr="0010281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ru-RU" w:bidi="ru-RU"/>
        </w:rPr>
        <w:t xml:space="preserve"> </w:t>
      </w:r>
      <w:r w:rsidRPr="00102816">
        <w:rPr>
          <w:rFonts w:ascii="Times New Roman" w:hAnsi="Times New Roman" w:cs="Times New Roman"/>
          <w:bCs/>
          <w:lang w:bidi="ru-RU"/>
        </w:rPr>
        <w:t>Некоммерческая организация должна соответствовать требов</w:t>
      </w:r>
      <w:r w:rsidR="00401339">
        <w:rPr>
          <w:rFonts w:ascii="Times New Roman" w:hAnsi="Times New Roman" w:cs="Times New Roman"/>
          <w:bCs/>
          <w:lang w:bidi="ru-RU"/>
        </w:rPr>
        <w:t xml:space="preserve">аниям Федерального закона от 21 ноября </w:t>
      </w:r>
      <w:r w:rsidRPr="00102816">
        <w:rPr>
          <w:rFonts w:ascii="Times New Roman" w:hAnsi="Times New Roman" w:cs="Times New Roman"/>
          <w:bCs/>
          <w:lang w:bidi="ru-RU"/>
        </w:rPr>
        <w:t>.2011</w:t>
      </w:r>
      <w:r w:rsidR="00401339">
        <w:rPr>
          <w:rFonts w:ascii="Times New Roman" w:hAnsi="Times New Roman" w:cs="Times New Roman"/>
          <w:bCs/>
          <w:lang w:bidi="ru-RU"/>
        </w:rPr>
        <w:t xml:space="preserve"> года</w:t>
      </w:r>
      <w:r w:rsidR="00401339">
        <w:rPr>
          <w:rFonts w:ascii="Times New Roman" w:hAnsi="Times New Roman" w:cs="Times New Roman"/>
          <w:bCs/>
          <w:lang w:bidi="ru-RU"/>
        </w:rPr>
        <w:br/>
      </w:r>
      <w:r w:rsidRPr="00102816">
        <w:rPr>
          <w:rFonts w:ascii="Times New Roman" w:hAnsi="Times New Roman" w:cs="Times New Roman"/>
          <w:bCs/>
          <w:lang w:bidi="ru-RU"/>
        </w:rPr>
        <w:t>№ 323-Ф</w:t>
      </w:r>
      <w:r w:rsidR="00E872F0">
        <w:rPr>
          <w:rFonts w:ascii="Times New Roman" w:hAnsi="Times New Roman" w:cs="Times New Roman"/>
          <w:bCs/>
          <w:lang w:bidi="ru-RU"/>
        </w:rPr>
        <w:t>З</w:t>
      </w:r>
    </w:p>
    <w:p w:rsidR="006B45FD" w:rsidRPr="00102816" w:rsidRDefault="006B45FD" w:rsidP="00102816">
      <w:pPr>
        <w:pStyle w:val="af0"/>
        <w:jc w:val="both"/>
        <w:rPr>
          <w:rFonts w:ascii="Times New Roman" w:hAnsi="Times New Roman" w:cs="Times New Roman"/>
          <w:bCs/>
          <w:lang w:bidi="ru-RU"/>
        </w:rPr>
      </w:pPr>
      <w:r w:rsidRPr="00102816">
        <w:rPr>
          <w:rFonts w:ascii="Times New Roman" w:hAnsi="Times New Roman" w:cs="Times New Roman"/>
          <w:bCs/>
          <w:lang w:bidi="ru-RU"/>
        </w:rPr>
        <w:t>**Если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102816">
        <w:rPr>
          <w:rFonts w:ascii="Times New Roman" w:hAnsi="Times New Roman" w:cs="Times New Roman"/>
          <w:bCs/>
          <w:lang w:bidi="ru-RU"/>
        </w:rPr>
        <w:t>2</w:t>
      </w:r>
      <w:proofErr w:type="gramEnd"/>
      <w:r w:rsidRPr="00102816">
        <w:rPr>
          <w:rFonts w:ascii="Times New Roman" w:hAnsi="Times New Roman" w:cs="Times New Roman"/>
          <w:bCs/>
          <w:lang w:bidi="ru-RU"/>
        </w:rPr>
        <w:t xml:space="preserve">, код </w:t>
      </w:r>
      <w:r w:rsidRPr="00102816">
        <w:rPr>
          <w:rFonts w:ascii="Times New Roman" w:hAnsi="Times New Roman" w:cs="Times New Roman"/>
          <w:bCs/>
          <w:lang w:bidi="en-US"/>
        </w:rPr>
        <w:t>TH</w:t>
      </w:r>
      <w:r w:rsidRPr="00102816">
        <w:rPr>
          <w:rFonts w:ascii="Times New Roman" w:hAnsi="Times New Roman" w:cs="Times New Roman"/>
          <w:bCs/>
        </w:rPr>
        <w:t xml:space="preserve"> </w:t>
      </w:r>
      <w:r w:rsidRPr="00102816">
        <w:rPr>
          <w:rFonts w:ascii="Times New Roman" w:hAnsi="Times New Roman" w:cs="Times New Roman"/>
          <w:bCs/>
          <w:lang w:bidi="ru-RU"/>
        </w:rPr>
        <w:t>ВЭД ЕАЭС и срок передачи указываются по каждой организации отдельно</w:t>
      </w:r>
    </w:p>
    <w:p w:rsidR="006B45FD" w:rsidRPr="00102816" w:rsidRDefault="006B45FD">
      <w:pPr>
        <w:pStyle w:val="af0"/>
        <w:rPr>
          <w:rFonts w:ascii="Times New Roman" w:hAnsi="Times New Roman" w:cs="Times New Roman"/>
        </w:rPr>
      </w:pPr>
    </w:p>
  </w:footnote>
  <w:footnote w:id="6">
    <w:p w:rsidR="006B45FD" w:rsidRDefault="006B45F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B94680">
        <w:rPr>
          <w:rFonts w:ascii="Times New Roman" w:hAnsi="Times New Roman" w:cs="Times New Roman"/>
        </w:rPr>
        <w:t>Информация указывается в случае предназначения товара для передачи на безвозмездной основе</w:t>
      </w:r>
    </w:p>
    <w:p w:rsidR="006B45FD" w:rsidRPr="00B94680" w:rsidRDefault="006B45FD" w:rsidP="00B94680">
      <w:pPr>
        <w:pStyle w:val="af0"/>
        <w:jc w:val="both"/>
        <w:rPr>
          <w:rFonts w:ascii="Times New Roman" w:hAnsi="Times New Roman" w:cs="Times New Roman"/>
          <w:bCs/>
          <w:lang w:bidi="ru-RU"/>
        </w:rPr>
      </w:pPr>
      <w:r>
        <w:rPr>
          <w:rFonts w:ascii="Times New Roman" w:hAnsi="Times New Roman" w:cs="Times New Roman"/>
        </w:rPr>
        <w:t>*</w:t>
      </w:r>
      <w:r w:rsidRPr="00B94680">
        <w:rPr>
          <w:rFonts w:ascii="Times New Roman" w:hAnsi="Times New Roman" w:cs="Times New Roman"/>
        </w:rPr>
        <w:t xml:space="preserve">Понятие декларанта определено в статье 2 </w:t>
      </w:r>
      <w:r w:rsidRPr="00B94680">
        <w:rPr>
          <w:rFonts w:ascii="Times New Roman" w:hAnsi="Times New Roman" w:cs="Times New Roman"/>
          <w:bCs/>
          <w:lang w:bidi="ru-RU"/>
        </w:rPr>
        <w:t>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6B45FD" w:rsidRDefault="006B45FD" w:rsidP="00B94680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**Некоммерческая организация должна соответствовать требованиям </w:t>
      </w:r>
      <w:r w:rsidR="002941AF">
        <w:rPr>
          <w:rFonts w:ascii="Times New Roman" w:hAnsi="Times New Roman" w:cs="Times New Roman"/>
        </w:rPr>
        <w:t xml:space="preserve">Федерального закона от 21 ноября </w:t>
      </w:r>
      <w:r>
        <w:rPr>
          <w:rFonts w:ascii="Times New Roman" w:hAnsi="Times New Roman" w:cs="Times New Roman"/>
        </w:rPr>
        <w:t>2011</w:t>
      </w:r>
      <w:r w:rsidR="002941AF">
        <w:rPr>
          <w:rFonts w:ascii="Times New Roman" w:hAnsi="Times New Roman" w:cs="Times New Roman"/>
        </w:rPr>
        <w:t xml:space="preserve"> года</w:t>
      </w:r>
      <w:r w:rsidR="002941A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№ 323-ФЗ</w:t>
      </w:r>
    </w:p>
    <w:p w:rsidR="006B45FD" w:rsidRPr="00B94680" w:rsidRDefault="006B45FD" w:rsidP="00B94680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B94680">
        <w:rPr>
          <w:rFonts w:ascii="Times New Roman" w:hAnsi="Times New Roman" w:cs="Times New Roman"/>
          <w:lang w:bidi="ru-RU"/>
        </w:rPr>
        <w:t>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B94680">
        <w:rPr>
          <w:rFonts w:ascii="Times New Roman" w:hAnsi="Times New Roman" w:cs="Times New Roman"/>
          <w:lang w:bidi="ru-RU"/>
        </w:rPr>
        <w:t>2</w:t>
      </w:r>
      <w:proofErr w:type="gramEnd"/>
      <w:r w:rsidRPr="00B94680">
        <w:rPr>
          <w:rFonts w:ascii="Times New Roman" w:hAnsi="Times New Roman" w:cs="Times New Roman"/>
          <w:lang w:bidi="ru-RU"/>
        </w:rPr>
        <w:t xml:space="preserve">, код </w:t>
      </w:r>
      <w:r w:rsidRPr="00B94680">
        <w:rPr>
          <w:rFonts w:ascii="Times New Roman" w:hAnsi="Times New Roman" w:cs="Times New Roman"/>
          <w:lang w:bidi="en-US"/>
        </w:rPr>
        <w:t>TH</w:t>
      </w:r>
      <w:r w:rsidRPr="00B94680">
        <w:rPr>
          <w:rFonts w:ascii="Times New Roman" w:hAnsi="Times New Roman" w:cs="Times New Roman"/>
        </w:rPr>
        <w:t xml:space="preserve"> </w:t>
      </w:r>
      <w:r w:rsidRPr="00B94680">
        <w:rPr>
          <w:rFonts w:ascii="Times New Roman" w:hAnsi="Times New Roman" w:cs="Times New Roman"/>
          <w:lang w:bidi="ru-RU"/>
        </w:rPr>
        <w:t>ВЭД ЕАЭС и срок передачи указываются по каждой организации отдельно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A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21C"/>
    <w:multiLevelType w:val="hybridMultilevel"/>
    <w:tmpl w:val="5AD066B0"/>
    <w:lvl w:ilvl="0" w:tplc="0B30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7395C"/>
    <w:multiLevelType w:val="multilevel"/>
    <w:tmpl w:val="385A4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3EC0728"/>
    <w:multiLevelType w:val="hybridMultilevel"/>
    <w:tmpl w:val="A7A6FD2C"/>
    <w:lvl w:ilvl="0" w:tplc="5CACC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99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14DE45FE"/>
    <w:multiLevelType w:val="multilevel"/>
    <w:tmpl w:val="D182E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51F6A"/>
    <w:multiLevelType w:val="hybridMultilevel"/>
    <w:tmpl w:val="F9F6F450"/>
    <w:lvl w:ilvl="0" w:tplc="D5D8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71F8"/>
    <w:multiLevelType w:val="hybridMultilevel"/>
    <w:tmpl w:val="69AC7C6C"/>
    <w:lvl w:ilvl="0" w:tplc="74648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C37B4D"/>
    <w:multiLevelType w:val="multilevel"/>
    <w:tmpl w:val="F5E87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25E7"/>
    <w:multiLevelType w:val="multilevel"/>
    <w:tmpl w:val="A7A8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920C10"/>
    <w:multiLevelType w:val="multilevel"/>
    <w:tmpl w:val="CBCCD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412DD"/>
    <w:multiLevelType w:val="hybridMultilevel"/>
    <w:tmpl w:val="61C2ADD0"/>
    <w:lvl w:ilvl="0" w:tplc="DB443D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32CFD"/>
    <w:multiLevelType w:val="multilevel"/>
    <w:tmpl w:val="A7A8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2B4AAA"/>
    <w:multiLevelType w:val="multilevel"/>
    <w:tmpl w:val="56E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16113"/>
    <w:multiLevelType w:val="hybridMultilevel"/>
    <w:tmpl w:val="FBC0942A"/>
    <w:lvl w:ilvl="0" w:tplc="C57824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20"/>
  </w:num>
  <w:num w:numId="7">
    <w:abstractNumId w:val="23"/>
  </w:num>
  <w:num w:numId="8">
    <w:abstractNumId w:val="17"/>
  </w:num>
  <w:num w:numId="9">
    <w:abstractNumId w:val="10"/>
  </w:num>
  <w:num w:numId="10">
    <w:abstractNumId w:val="22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21"/>
  </w:num>
  <w:num w:numId="17">
    <w:abstractNumId w:val="6"/>
  </w:num>
  <w:num w:numId="18">
    <w:abstractNumId w:val="13"/>
  </w:num>
  <w:num w:numId="19">
    <w:abstractNumId w:val="18"/>
  </w:num>
  <w:num w:numId="20">
    <w:abstractNumId w:val="15"/>
  </w:num>
  <w:num w:numId="21">
    <w:abstractNumId w:val="19"/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07DBB"/>
    <w:rsid w:val="00010E29"/>
    <w:rsid w:val="00013642"/>
    <w:rsid w:val="00022305"/>
    <w:rsid w:val="000231E9"/>
    <w:rsid w:val="00023883"/>
    <w:rsid w:val="000436DE"/>
    <w:rsid w:val="00046108"/>
    <w:rsid w:val="000568A6"/>
    <w:rsid w:val="00056E7A"/>
    <w:rsid w:val="00057662"/>
    <w:rsid w:val="000610DC"/>
    <w:rsid w:val="00063469"/>
    <w:rsid w:val="00066046"/>
    <w:rsid w:val="0006785A"/>
    <w:rsid w:val="00067D43"/>
    <w:rsid w:val="00071E48"/>
    <w:rsid w:val="00073515"/>
    <w:rsid w:val="00073985"/>
    <w:rsid w:val="00075033"/>
    <w:rsid w:val="00075395"/>
    <w:rsid w:val="000808A4"/>
    <w:rsid w:val="00081695"/>
    <w:rsid w:val="00081A0B"/>
    <w:rsid w:val="00082874"/>
    <w:rsid w:val="000849CE"/>
    <w:rsid w:val="00085CC5"/>
    <w:rsid w:val="00094211"/>
    <w:rsid w:val="00094BF0"/>
    <w:rsid w:val="00095101"/>
    <w:rsid w:val="000A3A31"/>
    <w:rsid w:val="000A49EF"/>
    <w:rsid w:val="000B031C"/>
    <w:rsid w:val="000B277D"/>
    <w:rsid w:val="000B4253"/>
    <w:rsid w:val="000C09AC"/>
    <w:rsid w:val="000C0B36"/>
    <w:rsid w:val="000C1DA2"/>
    <w:rsid w:val="000C1E70"/>
    <w:rsid w:val="000C256C"/>
    <w:rsid w:val="000C32FA"/>
    <w:rsid w:val="000C4A2F"/>
    <w:rsid w:val="000C7F7E"/>
    <w:rsid w:val="000D044C"/>
    <w:rsid w:val="000D1668"/>
    <w:rsid w:val="000E1A90"/>
    <w:rsid w:val="000E3226"/>
    <w:rsid w:val="000E78DF"/>
    <w:rsid w:val="00102816"/>
    <w:rsid w:val="00106626"/>
    <w:rsid w:val="00106A5D"/>
    <w:rsid w:val="0010781A"/>
    <w:rsid w:val="001100EB"/>
    <w:rsid w:val="00110424"/>
    <w:rsid w:val="001112F0"/>
    <w:rsid w:val="00112582"/>
    <w:rsid w:val="00115871"/>
    <w:rsid w:val="00116DCC"/>
    <w:rsid w:val="00122741"/>
    <w:rsid w:val="001242C2"/>
    <w:rsid w:val="001260E4"/>
    <w:rsid w:val="00130E6B"/>
    <w:rsid w:val="00150302"/>
    <w:rsid w:val="001517E2"/>
    <w:rsid w:val="00153B7E"/>
    <w:rsid w:val="001550B8"/>
    <w:rsid w:val="001556E1"/>
    <w:rsid w:val="00157C35"/>
    <w:rsid w:val="00157F8D"/>
    <w:rsid w:val="00164153"/>
    <w:rsid w:val="00164BB6"/>
    <w:rsid w:val="00170EF7"/>
    <w:rsid w:val="001720A3"/>
    <w:rsid w:val="00181A4A"/>
    <w:rsid w:val="001870FE"/>
    <w:rsid w:val="001918DC"/>
    <w:rsid w:val="00194576"/>
    <w:rsid w:val="0019587D"/>
    <w:rsid w:val="00195A7F"/>
    <w:rsid w:val="00195FB5"/>
    <w:rsid w:val="001A58B0"/>
    <w:rsid w:val="001A5D25"/>
    <w:rsid w:val="001A61F4"/>
    <w:rsid w:val="001A6F9C"/>
    <w:rsid w:val="001B0BAE"/>
    <w:rsid w:val="001B1B4A"/>
    <w:rsid w:val="001B294F"/>
    <w:rsid w:val="001B41EA"/>
    <w:rsid w:val="001C0AD6"/>
    <w:rsid w:val="001C0AFC"/>
    <w:rsid w:val="001C2937"/>
    <w:rsid w:val="001C2A73"/>
    <w:rsid w:val="001C35FB"/>
    <w:rsid w:val="001C5032"/>
    <w:rsid w:val="001C6EDD"/>
    <w:rsid w:val="001D0276"/>
    <w:rsid w:val="001D371C"/>
    <w:rsid w:val="001D4124"/>
    <w:rsid w:val="001D51FB"/>
    <w:rsid w:val="001D5617"/>
    <w:rsid w:val="001D6C96"/>
    <w:rsid w:val="001F052E"/>
    <w:rsid w:val="001F5D19"/>
    <w:rsid w:val="001F72CF"/>
    <w:rsid w:val="001F7811"/>
    <w:rsid w:val="002013FC"/>
    <w:rsid w:val="00202EA1"/>
    <w:rsid w:val="00203580"/>
    <w:rsid w:val="0020528B"/>
    <w:rsid w:val="0021027B"/>
    <w:rsid w:val="0021241B"/>
    <w:rsid w:val="00212D11"/>
    <w:rsid w:val="00217351"/>
    <w:rsid w:val="00222D5A"/>
    <w:rsid w:val="00223BF1"/>
    <w:rsid w:val="0022574E"/>
    <w:rsid w:val="0023481E"/>
    <w:rsid w:val="00246604"/>
    <w:rsid w:val="00247D15"/>
    <w:rsid w:val="00250873"/>
    <w:rsid w:val="00251E6D"/>
    <w:rsid w:val="00254CF0"/>
    <w:rsid w:val="00257A9D"/>
    <w:rsid w:val="0026015F"/>
    <w:rsid w:val="0026020F"/>
    <w:rsid w:val="002608DA"/>
    <w:rsid w:val="0026384B"/>
    <w:rsid w:val="002745F9"/>
    <w:rsid w:val="0027539D"/>
    <w:rsid w:val="00276935"/>
    <w:rsid w:val="002806C1"/>
    <w:rsid w:val="002834A9"/>
    <w:rsid w:val="00285061"/>
    <w:rsid w:val="0028551B"/>
    <w:rsid w:val="002906DE"/>
    <w:rsid w:val="00290EB4"/>
    <w:rsid w:val="002941AF"/>
    <w:rsid w:val="00294689"/>
    <w:rsid w:val="002A205A"/>
    <w:rsid w:val="002A3ABC"/>
    <w:rsid w:val="002A3F7A"/>
    <w:rsid w:val="002A7E0A"/>
    <w:rsid w:val="002B0D13"/>
    <w:rsid w:val="002B39A1"/>
    <w:rsid w:val="002B497C"/>
    <w:rsid w:val="002C051A"/>
    <w:rsid w:val="002C18DE"/>
    <w:rsid w:val="002C21C4"/>
    <w:rsid w:val="002C2518"/>
    <w:rsid w:val="002C3C00"/>
    <w:rsid w:val="002C502F"/>
    <w:rsid w:val="002D1A75"/>
    <w:rsid w:val="002D6835"/>
    <w:rsid w:val="002D6885"/>
    <w:rsid w:val="002D7526"/>
    <w:rsid w:val="002E04BA"/>
    <w:rsid w:val="002E0BF5"/>
    <w:rsid w:val="002E5C90"/>
    <w:rsid w:val="002E63DB"/>
    <w:rsid w:val="002F1614"/>
    <w:rsid w:val="002F6066"/>
    <w:rsid w:val="002F6A37"/>
    <w:rsid w:val="003029C8"/>
    <w:rsid w:val="0030391C"/>
    <w:rsid w:val="00305714"/>
    <w:rsid w:val="0031240E"/>
    <w:rsid w:val="00316ECD"/>
    <w:rsid w:val="0032092E"/>
    <w:rsid w:val="00320DA3"/>
    <w:rsid w:val="0032237F"/>
    <w:rsid w:val="00331DE3"/>
    <w:rsid w:val="00332890"/>
    <w:rsid w:val="00333301"/>
    <w:rsid w:val="00335197"/>
    <w:rsid w:val="0034107D"/>
    <w:rsid w:val="0034172A"/>
    <w:rsid w:val="0034260C"/>
    <w:rsid w:val="00342B51"/>
    <w:rsid w:val="003530DF"/>
    <w:rsid w:val="00353C0B"/>
    <w:rsid w:val="00353D10"/>
    <w:rsid w:val="00355BF2"/>
    <w:rsid w:val="003567E3"/>
    <w:rsid w:val="00362156"/>
    <w:rsid w:val="00362398"/>
    <w:rsid w:val="00363D2F"/>
    <w:rsid w:val="0036645E"/>
    <w:rsid w:val="003667F1"/>
    <w:rsid w:val="003674FB"/>
    <w:rsid w:val="00367C13"/>
    <w:rsid w:val="00372E5D"/>
    <w:rsid w:val="00374EFC"/>
    <w:rsid w:val="003803AB"/>
    <w:rsid w:val="00380FE3"/>
    <w:rsid w:val="00383FDD"/>
    <w:rsid w:val="003858F9"/>
    <w:rsid w:val="00386A3F"/>
    <w:rsid w:val="00387228"/>
    <w:rsid w:val="00387A2F"/>
    <w:rsid w:val="00392D68"/>
    <w:rsid w:val="003939DF"/>
    <w:rsid w:val="003A1DC6"/>
    <w:rsid w:val="003A24E8"/>
    <w:rsid w:val="003A42DF"/>
    <w:rsid w:val="003A510D"/>
    <w:rsid w:val="003A5325"/>
    <w:rsid w:val="003A7881"/>
    <w:rsid w:val="003C051A"/>
    <w:rsid w:val="003C2355"/>
    <w:rsid w:val="003C6DBA"/>
    <w:rsid w:val="003C77E3"/>
    <w:rsid w:val="003D0F3F"/>
    <w:rsid w:val="003D4ED8"/>
    <w:rsid w:val="003D5D3C"/>
    <w:rsid w:val="003D6430"/>
    <w:rsid w:val="003E0AA3"/>
    <w:rsid w:val="003E40A0"/>
    <w:rsid w:val="003F00D0"/>
    <w:rsid w:val="003F2A30"/>
    <w:rsid w:val="003F3C5D"/>
    <w:rsid w:val="003F711F"/>
    <w:rsid w:val="00401339"/>
    <w:rsid w:val="00402840"/>
    <w:rsid w:val="004060F0"/>
    <w:rsid w:val="00406688"/>
    <w:rsid w:val="00406D12"/>
    <w:rsid w:val="0041224A"/>
    <w:rsid w:val="004126FC"/>
    <w:rsid w:val="00414F34"/>
    <w:rsid w:val="0042137F"/>
    <w:rsid w:val="00421551"/>
    <w:rsid w:val="00421B79"/>
    <w:rsid w:val="00422D0E"/>
    <w:rsid w:val="004249FB"/>
    <w:rsid w:val="00426BA6"/>
    <w:rsid w:val="0042754F"/>
    <w:rsid w:val="004302F3"/>
    <w:rsid w:val="00436946"/>
    <w:rsid w:val="0044231B"/>
    <w:rsid w:val="00443C22"/>
    <w:rsid w:val="00444D6A"/>
    <w:rsid w:val="00445447"/>
    <w:rsid w:val="00446585"/>
    <w:rsid w:val="0044737A"/>
    <w:rsid w:val="00455DDE"/>
    <w:rsid w:val="0045773B"/>
    <w:rsid w:val="00462C05"/>
    <w:rsid w:val="00464A3A"/>
    <w:rsid w:val="004654F6"/>
    <w:rsid w:val="00467C5B"/>
    <w:rsid w:val="00470E83"/>
    <w:rsid w:val="00471505"/>
    <w:rsid w:val="0047160A"/>
    <w:rsid w:val="004744D0"/>
    <w:rsid w:val="004750B5"/>
    <w:rsid w:val="00475A18"/>
    <w:rsid w:val="00475AB7"/>
    <w:rsid w:val="00475D93"/>
    <w:rsid w:val="004813E2"/>
    <w:rsid w:val="004832F5"/>
    <w:rsid w:val="00484120"/>
    <w:rsid w:val="00486430"/>
    <w:rsid w:val="00493E4F"/>
    <w:rsid w:val="00496BCE"/>
    <w:rsid w:val="004A33C3"/>
    <w:rsid w:val="004A4DE4"/>
    <w:rsid w:val="004A6860"/>
    <w:rsid w:val="004B0407"/>
    <w:rsid w:val="004B1371"/>
    <w:rsid w:val="004B4451"/>
    <w:rsid w:val="004C0317"/>
    <w:rsid w:val="004C172F"/>
    <w:rsid w:val="004C49BA"/>
    <w:rsid w:val="004C53E0"/>
    <w:rsid w:val="004C5686"/>
    <w:rsid w:val="004C6B1A"/>
    <w:rsid w:val="004D3EAE"/>
    <w:rsid w:val="004D5A05"/>
    <w:rsid w:val="004E5DA3"/>
    <w:rsid w:val="004E7143"/>
    <w:rsid w:val="004F644C"/>
    <w:rsid w:val="0050300D"/>
    <w:rsid w:val="005127FA"/>
    <w:rsid w:val="00513A3A"/>
    <w:rsid w:val="0051799A"/>
    <w:rsid w:val="00517D36"/>
    <w:rsid w:val="005306BD"/>
    <w:rsid w:val="00533F54"/>
    <w:rsid w:val="00534FC7"/>
    <w:rsid w:val="005427E6"/>
    <w:rsid w:val="00545F9A"/>
    <w:rsid w:val="00551230"/>
    <w:rsid w:val="00551F7C"/>
    <w:rsid w:val="005521DF"/>
    <w:rsid w:val="00554AE5"/>
    <w:rsid w:val="00554B30"/>
    <w:rsid w:val="00554E3F"/>
    <w:rsid w:val="00555DE7"/>
    <w:rsid w:val="005562F5"/>
    <w:rsid w:val="0056319C"/>
    <w:rsid w:val="00563DB4"/>
    <w:rsid w:val="00565EA6"/>
    <w:rsid w:val="005662DD"/>
    <w:rsid w:val="00567485"/>
    <w:rsid w:val="00570AD2"/>
    <w:rsid w:val="0057249D"/>
    <w:rsid w:val="00574569"/>
    <w:rsid w:val="00574E77"/>
    <w:rsid w:val="005809F6"/>
    <w:rsid w:val="00581CD8"/>
    <w:rsid w:val="00583BA5"/>
    <w:rsid w:val="00584DB8"/>
    <w:rsid w:val="00587480"/>
    <w:rsid w:val="005921D9"/>
    <w:rsid w:val="0059476E"/>
    <w:rsid w:val="00595FA9"/>
    <w:rsid w:val="005978D6"/>
    <w:rsid w:val="005A0391"/>
    <w:rsid w:val="005A1B9C"/>
    <w:rsid w:val="005A31E5"/>
    <w:rsid w:val="005A3B5A"/>
    <w:rsid w:val="005A620E"/>
    <w:rsid w:val="005A69C1"/>
    <w:rsid w:val="005A6B6A"/>
    <w:rsid w:val="005B153B"/>
    <w:rsid w:val="005B4FD2"/>
    <w:rsid w:val="005C46F4"/>
    <w:rsid w:val="005C4D05"/>
    <w:rsid w:val="005C5098"/>
    <w:rsid w:val="005D004D"/>
    <w:rsid w:val="005D047C"/>
    <w:rsid w:val="005D428D"/>
    <w:rsid w:val="005D5A51"/>
    <w:rsid w:val="005E1F12"/>
    <w:rsid w:val="005E4167"/>
    <w:rsid w:val="005E74FE"/>
    <w:rsid w:val="005F0B9F"/>
    <w:rsid w:val="006014C3"/>
    <w:rsid w:val="00602EA4"/>
    <w:rsid w:val="00604CD4"/>
    <w:rsid w:val="00606F8B"/>
    <w:rsid w:val="0061055F"/>
    <w:rsid w:val="00612F32"/>
    <w:rsid w:val="00613477"/>
    <w:rsid w:val="006145C2"/>
    <w:rsid w:val="00616E8A"/>
    <w:rsid w:val="006212BB"/>
    <w:rsid w:val="00622671"/>
    <w:rsid w:val="00623271"/>
    <w:rsid w:val="00625D1C"/>
    <w:rsid w:val="006264C7"/>
    <w:rsid w:val="00626B72"/>
    <w:rsid w:val="0063013F"/>
    <w:rsid w:val="00636CDF"/>
    <w:rsid w:val="006411F5"/>
    <w:rsid w:val="00642039"/>
    <w:rsid w:val="00644CEA"/>
    <w:rsid w:val="00644D3A"/>
    <w:rsid w:val="00644DF2"/>
    <w:rsid w:val="00645A1F"/>
    <w:rsid w:val="00645F3A"/>
    <w:rsid w:val="00646B6D"/>
    <w:rsid w:val="006471E4"/>
    <w:rsid w:val="00655B0F"/>
    <w:rsid w:val="00655C4A"/>
    <w:rsid w:val="00660BD9"/>
    <w:rsid w:val="006616F9"/>
    <w:rsid w:val="0066174C"/>
    <w:rsid w:val="00665E4E"/>
    <w:rsid w:val="00666AB3"/>
    <w:rsid w:val="00666F71"/>
    <w:rsid w:val="006809F1"/>
    <w:rsid w:val="006816D2"/>
    <w:rsid w:val="00682EAB"/>
    <w:rsid w:val="006831DC"/>
    <w:rsid w:val="006910D4"/>
    <w:rsid w:val="00691265"/>
    <w:rsid w:val="00691318"/>
    <w:rsid w:val="00693CD3"/>
    <w:rsid w:val="006A1FE6"/>
    <w:rsid w:val="006A2C0F"/>
    <w:rsid w:val="006A5A95"/>
    <w:rsid w:val="006B0025"/>
    <w:rsid w:val="006B2A91"/>
    <w:rsid w:val="006B2C9F"/>
    <w:rsid w:val="006B45FD"/>
    <w:rsid w:val="006B618B"/>
    <w:rsid w:val="006B6D7C"/>
    <w:rsid w:val="006C4ED2"/>
    <w:rsid w:val="006D2A65"/>
    <w:rsid w:val="006F0649"/>
    <w:rsid w:val="006F666D"/>
    <w:rsid w:val="00702647"/>
    <w:rsid w:val="007059BA"/>
    <w:rsid w:val="00712306"/>
    <w:rsid w:val="007139F4"/>
    <w:rsid w:val="007168F0"/>
    <w:rsid w:val="00724E69"/>
    <w:rsid w:val="0072580C"/>
    <w:rsid w:val="007300B7"/>
    <w:rsid w:val="007307BF"/>
    <w:rsid w:val="007307D0"/>
    <w:rsid w:val="007360AA"/>
    <w:rsid w:val="00737309"/>
    <w:rsid w:val="00744940"/>
    <w:rsid w:val="007457CC"/>
    <w:rsid w:val="00747522"/>
    <w:rsid w:val="007508AA"/>
    <w:rsid w:val="00752ABB"/>
    <w:rsid w:val="00755F95"/>
    <w:rsid w:val="007630B5"/>
    <w:rsid w:val="007669C5"/>
    <w:rsid w:val="007674BC"/>
    <w:rsid w:val="00771016"/>
    <w:rsid w:val="00775A01"/>
    <w:rsid w:val="00775C39"/>
    <w:rsid w:val="007774FA"/>
    <w:rsid w:val="00780A9A"/>
    <w:rsid w:val="00784783"/>
    <w:rsid w:val="00786464"/>
    <w:rsid w:val="00786BF2"/>
    <w:rsid w:val="007934A2"/>
    <w:rsid w:val="00793656"/>
    <w:rsid w:val="00793E1F"/>
    <w:rsid w:val="00796F60"/>
    <w:rsid w:val="007A2477"/>
    <w:rsid w:val="007A4698"/>
    <w:rsid w:val="007B1D4E"/>
    <w:rsid w:val="007B4054"/>
    <w:rsid w:val="007B49A7"/>
    <w:rsid w:val="007B73B7"/>
    <w:rsid w:val="007B7F0B"/>
    <w:rsid w:val="007C13A8"/>
    <w:rsid w:val="007C6B95"/>
    <w:rsid w:val="007D0291"/>
    <w:rsid w:val="007D0B1A"/>
    <w:rsid w:val="007D71F6"/>
    <w:rsid w:val="007D799C"/>
    <w:rsid w:val="007E4613"/>
    <w:rsid w:val="007E5B79"/>
    <w:rsid w:val="007E6E1F"/>
    <w:rsid w:val="00805C02"/>
    <w:rsid w:val="008066EF"/>
    <w:rsid w:val="00806D2F"/>
    <w:rsid w:val="00811758"/>
    <w:rsid w:val="00811C91"/>
    <w:rsid w:val="00824C37"/>
    <w:rsid w:val="008275C7"/>
    <w:rsid w:val="00831CD0"/>
    <w:rsid w:val="008400E2"/>
    <w:rsid w:val="00845DAF"/>
    <w:rsid w:val="00851A7A"/>
    <w:rsid w:val="008559F0"/>
    <w:rsid w:val="00856D91"/>
    <w:rsid w:val="00862C77"/>
    <w:rsid w:val="00863811"/>
    <w:rsid w:val="00863EBF"/>
    <w:rsid w:val="008661CA"/>
    <w:rsid w:val="008765FB"/>
    <w:rsid w:val="0087767B"/>
    <w:rsid w:val="008806E9"/>
    <w:rsid w:val="00880AA3"/>
    <w:rsid w:val="008810B9"/>
    <w:rsid w:val="00882279"/>
    <w:rsid w:val="008839D3"/>
    <w:rsid w:val="008870D5"/>
    <w:rsid w:val="00890E17"/>
    <w:rsid w:val="00893544"/>
    <w:rsid w:val="00893AB9"/>
    <w:rsid w:val="008A190C"/>
    <w:rsid w:val="008B0515"/>
    <w:rsid w:val="008B3D00"/>
    <w:rsid w:val="008B3E71"/>
    <w:rsid w:val="008B69CA"/>
    <w:rsid w:val="008C2526"/>
    <w:rsid w:val="008C538D"/>
    <w:rsid w:val="008D0325"/>
    <w:rsid w:val="008D1328"/>
    <w:rsid w:val="008D2A7E"/>
    <w:rsid w:val="008D4D4D"/>
    <w:rsid w:val="008D6C7C"/>
    <w:rsid w:val="008D7E41"/>
    <w:rsid w:val="008E1839"/>
    <w:rsid w:val="008E3592"/>
    <w:rsid w:val="008E3E10"/>
    <w:rsid w:val="008E47C4"/>
    <w:rsid w:val="008E68FA"/>
    <w:rsid w:val="008F032C"/>
    <w:rsid w:val="008F11D9"/>
    <w:rsid w:val="008F4751"/>
    <w:rsid w:val="008F4E20"/>
    <w:rsid w:val="008F50DE"/>
    <w:rsid w:val="00901457"/>
    <w:rsid w:val="00902032"/>
    <w:rsid w:val="00905554"/>
    <w:rsid w:val="00910943"/>
    <w:rsid w:val="00913720"/>
    <w:rsid w:val="00915B2D"/>
    <w:rsid w:val="009256B4"/>
    <w:rsid w:val="00934602"/>
    <w:rsid w:val="00934FA9"/>
    <w:rsid w:val="00935F3C"/>
    <w:rsid w:val="009363CA"/>
    <w:rsid w:val="00941854"/>
    <w:rsid w:val="00942191"/>
    <w:rsid w:val="009444DE"/>
    <w:rsid w:val="009472F4"/>
    <w:rsid w:val="00956AF3"/>
    <w:rsid w:val="0095764B"/>
    <w:rsid w:val="00957B34"/>
    <w:rsid w:val="00964A28"/>
    <w:rsid w:val="00967159"/>
    <w:rsid w:val="009708AA"/>
    <w:rsid w:val="00971EC7"/>
    <w:rsid w:val="0097796D"/>
    <w:rsid w:val="00980204"/>
    <w:rsid w:val="009836B0"/>
    <w:rsid w:val="00983A60"/>
    <w:rsid w:val="009841BD"/>
    <w:rsid w:val="0098582A"/>
    <w:rsid w:val="0098619A"/>
    <w:rsid w:val="00987C43"/>
    <w:rsid w:val="0099000C"/>
    <w:rsid w:val="009914C9"/>
    <w:rsid w:val="0099180A"/>
    <w:rsid w:val="00991C34"/>
    <w:rsid w:val="0099279C"/>
    <w:rsid w:val="00992C73"/>
    <w:rsid w:val="00993408"/>
    <w:rsid w:val="00994640"/>
    <w:rsid w:val="009975DF"/>
    <w:rsid w:val="009A3FA3"/>
    <w:rsid w:val="009A434B"/>
    <w:rsid w:val="009B201C"/>
    <w:rsid w:val="009B73A1"/>
    <w:rsid w:val="009C3731"/>
    <w:rsid w:val="009C37F1"/>
    <w:rsid w:val="009C55AB"/>
    <w:rsid w:val="009C5DE0"/>
    <w:rsid w:val="009C611A"/>
    <w:rsid w:val="009C69A8"/>
    <w:rsid w:val="009D2238"/>
    <w:rsid w:val="009D4BD8"/>
    <w:rsid w:val="009D5C87"/>
    <w:rsid w:val="009D7475"/>
    <w:rsid w:val="009D7C6F"/>
    <w:rsid w:val="009E22B3"/>
    <w:rsid w:val="009E5B15"/>
    <w:rsid w:val="009F0D19"/>
    <w:rsid w:val="009F4299"/>
    <w:rsid w:val="00A00139"/>
    <w:rsid w:val="00A02E11"/>
    <w:rsid w:val="00A04053"/>
    <w:rsid w:val="00A06EF5"/>
    <w:rsid w:val="00A15367"/>
    <w:rsid w:val="00A17D2B"/>
    <w:rsid w:val="00A20FD5"/>
    <w:rsid w:val="00A313D7"/>
    <w:rsid w:val="00A34631"/>
    <w:rsid w:val="00A4491E"/>
    <w:rsid w:val="00A52D91"/>
    <w:rsid w:val="00A56CFA"/>
    <w:rsid w:val="00A61146"/>
    <w:rsid w:val="00A61DFB"/>
    <w:rsid w:val="00A658E6"/>
    <w:rsid w:val="00A733AB"/>
    <w:rsid w:val="00A751EF"/>
    <w:rsid w:val="00A7523E"/>
    <w:rsid w:val="00A764BB"/>
    <w:rsid w:val="00A81E2A"/>
    <w:rsid w:val="00A825C3"/>
    <w:rsid w:val="00A8680E"/>
    <w:rsid w:val="00A91D90"/>
    <w:rsid w:val="00A92370"/>
    <w:rsid w:val="00A92DF5"/>
    <w:rsid w:val="00A95123"/>
    <w:rsid w:val="00AA2968"/>
    <w:rsid w:val="00AA44A9"/>
    <w:rsid w:val="00AA4889"/>
    <w:rsid w:val="00AB05C4"/>
    <w:rsid w:val="00AB228C"/>
    <w:rsid w:val="00AB4833"/>
    <w:rsid w:val="00AC0EFD"/>
    <w:rsid w:val="00AC379A"/>
    <w:rsid w:val="00AC4960"/>
    <w:rsid w:val="00AC695D"/>
    <w:rsid w:val="00AC766F"/>
    <w:rsid w:val="00AC78B0"/>
    <w:rsid w:val="00AD1732"/>
    <w:rsid w:val="00AD247C"/>
    <w:rsid w:val="00AD69FE"/>
    <w:rsid w:val="00AE3314"/>
    <w:rsid w:val="00AF0992"/>
    <w:rsid w:val="00AF392C"/>
    <w:rsid w:val="00AF6821"/>
    <w:rsid w:val="00AF7769"/>
    <w:rsid w:val="00B01400"/>
    <w:rsid w:val="00B0190C"/>
    <w:rsid w:val="00B05195"/>
    <w:rsid w:val="00B06329"/>
    <w:rsid w:val="00B06BE2"/>
    <w:rsid w:val="00B07E69"/>
    <w:rsid w:val="00B125FC"/>
    <w:rsid w:val="00B15326"/>
    <w:rsid w:val="00B238B3"/>
    <w:rsid w:val="00B242C2"/>
    <w:rsid w:val="00B242DD"/>
    <w:rsid w:val="00B25F46"/>
    <w:rsid w:val="00B31532"/>
    <w:rsid w:val="00B3277E"/>
    <w:rsid w:val="00B33264"/>
    <w:rsid w:val="00B4148F"/>
    <w:rsid w:val="00B42D9F"/>
    <w:rsid w:val="00B43AD4"/>
    <w:rsid w:val="00B44808"/>
    <w:rsid w:val="00B61D33"/>
    <w:rsid w:val="00B62BBB"/>
    <w:rsid w:val="00B672B7"/>
    <w:rsid w:val="00B72F69"/>
    <w:rsid w:val="00B7665A"/>
    <w:rsid w:val="00B76CFE"/>
    <w:rsid w:val="00B80500"/>
    <w:rsid w:val="00B809B2"/>
    <w:rsid w:val="00B82A33"/>
    <w:rsid w:val="00B8323A"/>
    <w:rsid w:val="00B83792"/>
    <w:rsid w:val="00B851E4"/>
    <w:rsid w:val="00B85F5C"/>
    <w:rsid w:val="00B93404"/>
    <w:rsid w:val="00B94680"/>
    <w:rsid w:val="00B94E68"/>
    <w:rsid w:val="00BA1D0E"/>
    <w:rsid w:val="00BA1E13"/>
    <w:rsid w:val="00BA4FAA"/>
    <w:rsid w:val="00BA7E04"/>
    <w:rsid w:val="00BB5D5E"/>
    <w:rsid w:val="00BB6DD7"/>
    <w:rsid w:val="00BC0A51"/>
    <w:rsid w:val="00BC0FA7"/>
    <w:rsid w:val="00BC2311"/>
    <w:rsid w:val="00BC2B15"/>
    <w:rsid w:val="00BC334C"/>
    <w:rsid w:val="00BC4288"/>
    <w:rsid w:val="00BC687F"/>
    <w:rsid w:val="00BC7505"/>
    <w:rsid w:val="00BC79B5"/>
    <w:rsid w:val="00BD30B0"/>
    <w:rsid w:val="00BD357A"/>
    <w:rsid w:val="00BD5897"/>
    <w:rsid w:val="00BD7EAA"/>
    <w:rsid w:val="00BE080A"/>
    <w:rsid w:val="00BE14A5"/>
    <w:rsid w:val="00BE3532"/>
    <w:rsid w:val="00BE3CE4"/>
    <w:rsid w:val="00BE3DF1"/>
    <w:rsid w:val="00BE6624"/>
    <w:rsid w:val="00BF09C9"/>
    <w:rsid w:val="00BF1F0F"/>
    <w:rsid w:val="00BF77C1"/>
    <w:rsid w:val="00BF7919"/>
    <w:rsid w:val="00C0533F"/>
    <w:rsid w:val="00C11566"/>
    <w:rsid w:val="00C11B65"/>
    <w:rsid w:val="00C13F42"/>
    <w:rsid w:val="00C32CCC"/>
    <w:rsid w:val="00C332DA"/>
    <w:rsid w:val="00C33425"/>
    <w:rsid w:val="00C40751"/>
    <w:rsid w:val="00C47D97"/>
    <w:rsid w:val="00C51CAE"/>
    <w:rsid w:val="00C52714"/>
    <w:rsid w:val="00C545D6"/>
    <w:rsid w:val="00C54E72"/>
    <w:rsid w:val="00C606CD"/>
    <w:rsid w:val="00C67A23"/>
    <w:rsid w:val="00C7054C"/>
    <w:rsid w:val="00C752C0"/>
    <w:rsid w:val="00C777B5"/>
    <w:rsid w:val="00C80345"/>
    <w:rsid w:val="00C811A1"/>
    <w:rsid w:val="00C81BB4"/>
    <w:rsid w:val="00C82255"/>
    <w:rsid w:val="00C82D5D"/>
    <w:rsid w:val="00C86539"/>
    <w:rsid w:val="00C8779F"/>
    <w:rsid w:val="00C931EE"/>
    <w:rsid w:val="00C9563F"/>
    <w:rsid w:val="00C95DAC"/>
    <w:rsid w:val="00C96B88"/>
    <w:rsid w:val="00C974E2"/>
    <w:rsid w:val="00CA0974"/>
    <w:rsid w:val="00CA206F"/>
    <w:rsid w:val="00CA34C5"/>
    <w:rsid w:val="00CA4CBF"/>
    <w:rsid w:val="00CA67F8"/>
    <w:rsid w:val="00CB108F"/>
    <w:rsid w:val="00CB21BC"/>
    <w:rsid w:val="00CB2EBD"/>
    <w:rsid w:val="00CB4804"/>
    <w:rsid w:val="00CB6ED8"/>
    <w:rsid w:val="00CB7029"/>
    <w:rsid w:val="00CB73E8"/>
    <w:rsid w:val="00CC1A4F"/>
    <w:rsid w:val="00CC2077"/>
    <w:rsid w:val="00CC4232"/>
    <w:rsid w:val="00CC7E92"/>
    <w:rsid w:val="00CD0B84"/>
    <w:rsid w:val="00CD2F95"/>
    <w:rsid w:val="00CE05FD"/>
    <w:rsid w:val="00CE3156"/>
    <w:rsid w:val="00CF4262"/>
    <w:rsid w:val="00CF481A"/>
    <w:rsid w:val="00CF4FBF"/>
    <w:rsid w:val="00CF5FEC"/>
    <w:rsid w:val="00CF7B89"/>
    <w:rsid w:val="00D00544"/>
    <w:rsid w:val="00D00E35"/>
    <w:rsid w:val="00D00F2E"/>
    <w:rsid w:val="00D03C2D"/>
    <w:rsid w:val="00D113FA"/>
    <w:rsid w:val="00D21F45"/>
    <w:rsid w:val="00D24318"/>
    <w:rsid w:val="00D261DF"/>
    <w:rsid w:val="00D261E7"/>
    <w:rsid w:val="00D27E1E"/>
    <w:rsid w:val="00D32D7F"/>
    <w:rsid w:val="00D33AF8"/>
    <w:rsid w:val="00D405AE"/>
    <w:rsid w:val="00D426BF"/>
    <w:rsid w:val="00D455C6"/>
    <w:rsid w:val="00D47CD8"/>
    <w:rsid w:val="00D56E88"/>
    <w:rsid w:val="00D61BB5"/>
    <w:rsid w:val="00D66C00"/>
    <w:rsid w:val="00D67C48"/>
    <w:rsid w:val="00D7099F"/>
    <w:rsid w:val="00D71518"/>
    <w:rsid w:val="00D73508"/>
    <w:rsid w:val="00D75465"/>
    <w:rsid w:val="00D75945"/>
    <w:rsid w:val="00D75DFE"/>
    <w:rsid w:val="00D804F8"/>
    <w:rsid w:val="00D8646F"/>
    <w:rsid w:val="00D87266"/>
    <w:rsid w:val="00D9023E"/>
    <w:rsid w:val="00D902AD"/>
    <w:rsid w:val="00D91830"/>
    <w:rsid w:val="00D9194C"/>
    <w:rsid w:val="00D92740"/>
    <w:rsid w:val="00D930D9"/>
    <w:rsid w:val="00DA1BF4"/>
    <w:rsid w:val="00DB359F"/>
    <w:rsid w:val="00DB40BD"/>
    <w:rsid w:val="00DB648A"/>
    <w:rsid w:val="00DC12F0"/>
    <w:rsid w:val="00DC71C3"/>
    <w:rsid w:val="00DC788C"/>
    <w:rsid w:val="00DC792A"/>
    <w:rsid w:val="00DD24D6"/>
    <w:rsid w:val="00DD3B65"/>
    <w:rsid w:val="00DD54A2"/>
    <w:rsid w:val="00DD6F97"/>
    <w:rsid w:val="00DD729E"/>
    <w:rsid w:val="00DE1825"/>
    <w:rsid w:val="00DE4D93"/>
    <w:rsid w:val="00DF44AA"/>
    <w:rsid w:val="00DF4FE3"/>
    <w:rsid w:val="00E00F12"/>
    <w:rsid w:val="00E01E9D"/>
    <w:rsid w:val="00E02833"/>
    <w:rsid w:val="00E1624A"/>
    <w:rsid w:val="00E24D94"/>
    <w:rsid w:val="00E254C7"/>
    <w:rsid w:val="00E26554"/>
    <w:rsid w:val="00E27280"/>
    <w:rsid w:val="00E31661"/>
    <w:rsid w:val="00E34152"/>
    <w:rsid w:val="00E36773"/>
    <w:rsid w:val="00E43975"/>
    <w:rsid w:val="00E44236"/>
    <w:rsid w:val="00E5179D"/>
    <w:rsid w:val="00E526E0"/>
    <w:rsid w:val="00E53D5F"/>
    <w:rsid w:val="00E5487C"/>
    <w:rsid w:val="00E55DB4"/>
    <w:rsid w:val="00E64531"/>
    <w:rsid w:val="00E66821"/>
    <w:rsid w:val="00E677CA"/>
    <w:rsid w:val="00E70E5A"/>
    <w:rsid w:val="00E71080"/>
    <w:rsid w:val="00E71A98"/>
    <w:rsid w:val="00E754B2"/>
    <w:rsid w:val="00E812A2"/>
    <w:rsid w:val="00E821CE"/>
    <w:rsid w:val="00E833CA"/>
    <w:rsid w:val="00E872F0"/>
    <w:rsid w:val="00EA215C"/>
    <w:rsid w:val="00EA636A"/>
    <w:rsid w:val="00EC11BC"/>
    <w:rsid w:val="00EC212D"/>
    <w:rsid w:val="00EC47C5"/>
    <w:rsid w:val="00EC66CE"/>
    <w:rsid w:val="00ED132E"/>
    <w:rsid w:val="00ED13DF"/>
    <w:rsid w:val="00ED20A4"/>
    <w:rsid w:val="00ED3950"/>
    <w:rsid w:val="00ED3EF8"/>
    <w:rsid w:val="00EE018E"/>
    <w:rsid w:val="00EE0775"/>
    <w:rsid w:val="00EE1F77"/>
    <w:rsid w:val="00EE4488"/>
    <w:rsid w:val="00EE44AA"/>
    <w:rsid w:val="00EE4650"/>
    <w:rsid w:val="00EE651D"/>
    <w:rsid w:val="00EF557C"/>
    <w:rsid w:val="00F025C3"/>
    <w:rsid w:val="00F03586"/>
    <w:rsid w:val="00F036E5"/>
    <w:rsid w:val="00F03EE9"/>
    <w:rsid w:val="00F05C67"/>
    <w:rsid w:val="00F110A7"/>
    <w:rsid w:val="00F116D0"/>
    <w:rsid w:val="00F129FA"/>
    <w:rsid w:val="00F154D2"/>
    <w:rsid w:val="00F17DCF"/>
    <w:rsid w:val="00F2383A"/>
    <w:rsid w:val="00F252BA"/>
    <w:rsid w:val="00F3302B"/>
    <w:rsid w:val="00F4561C"/>
    <w:rsid w:val="00F54E15"/>
    <w:rsid w:val="00F551E9"/>
    <w:rsid w:val="00F55D5C"/>
    <w:rsid w:val="00F610E7"/>
    <w:rsid w:val="00F663B6"/>
    <w:rsid w:val="00F72CBC"/>
    <w:rsid w:val="00F7534A"/>
    <w:rsid w:val="00F80CD3"/>
    <w:rsid w:val="00F810E0"/>
    <w:rsid w:val="00F82021"/>
    <w:rsid w:val="00F82221"/>
    <w:rsid w:val="00F8267C"/>
    <w:rsid w:val="00F82844"/>
    <w:rsid w:val="00F90812"/>
    <w:rsid w:val="00F940FE"/>
    <w:rsid w:val="00F9436D"/>
    <w:rsid w:val="00F95F08"/>
    <w:rsid w:val="00F97501"/>
    <w:rsid w:val="00F97B7D"/>
    <w:rsid w:val="00F97BC8"/>
    <w:rsid w:val="00FA092E"/>
    <w:rsid w:val="00FA1919"/>
    <w:rsid w:val="00FA6A5D"/>
    <w:rsid w:val="00FB14E1"/>
    <w:rsid w:val="00FB2661"/>
    <w:rsid w:val="00FB411C"/>
    <w:rsid w:val="00FB67FE"/>
    <w:rsid w:val="00FB7620"/>
    <w:rsid w:val="00FB7A00"/>
    <w:rsid w:val="00FC106D"/>
    <w:rsid w:val="00FC12DD"/>
    <w:rsid w:val="00FC59CD"/>
    <w:rsid w:val="00FD033C"/>
    <w:rsid w:val="00FD05DB"/>
    <w:rsid w:val="00FD4FB2"/>
    <w:rsid w:val="00FD5C4D"/>
    <w:rsid w:val="00FE143A"/>
    <w:rsid w:val="00FE15B0"/>
    <w:rsid w:val="00FE50CE"/>
    <w:rsid w:val="00FE670F"/>
    <w:rsid w:val="00FF175D"/>
    <w:rsid w:val="00FF1B73"/>
    <w:rsid w:val="00FF209A"/>
    <w:rsid w:val="00FF22B1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paragraph" w:styleId="1">
    <w:name w:val="heading 1"/>
    <w:basedOn w:val="a"/>
    <w:next w:val="a"/>
    <w:link w:val="10"/>
    <w:uiPriority w:val="9"/>
    <w:qFormat/>
    <w:rsid w:val="006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2"/>
    <w:rsid w:val="00CB73E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7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2"/>
    <w:basedOn w:val="a"/>
    <w:link w:val="af3"/>
    <w:rsid w:val="00CB73E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rsid w:val="00CB73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1"/>
    <w:basedOn w:val="af3"/>
    <w:rsid w:val="00B80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6A2C0F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A2C0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6A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A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2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paragraph" w:styleId="1">
    <w:name w:val="heading 1"/>
    <w:basedOn w:val="a"/>
    <w:next w:val="a"/>
    <w:link w:val="10"/>
    <w:uiPriority w:val="9"/>
    <w:qFormat/>
    <w:rsid w:val="006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2"/>
    <w:rsid w:val="00CB73E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7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2"/>
    <w:basedOn w:val="a"/>
    <w:link w:val="af3"/>
    <w:rsid w:val="00CB73E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rsid w:val="00CB73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1"/>
    <w:basedOn w:val="af3"/>
    <w:rsid w:val="00B80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6A2C0F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A2C0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6A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A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2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F76DEC75234A7581B993844BD7D805724C99CDCE2E20D870732C84A7F66F5255C4F217D8A96F18342DA01F9Ez9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1924-7E43-4939-ACC2-55B1ECC6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2019-10-02T07:50:00Z</cp:lastPrinted>
  <dcterms:created xsi:type="dcterms:W3CDTF">2020-05-20T12:31:00Z</dcterms:created>
  <dcterms:modified xsi:type="dcterms:W3CDTF">2020-05-20T12:31:00Z</dcterms:modified>
</cp:coreProperties>
</file>