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D" w:rsidRPr="008E3267" w:rsidRDefault="008B036D" w:rsidP="008B036D">
      <w:pPr>
        <w:keepNext/>
        <w:keepLines/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 w:rsidRPr="008E3267">
        <w:rPr>
          <w:b/>
          <w:sz w:val="28"/>
          <w:szCs w:val="28"/>
        </w:rPr>
        <w:t>ПОЯСНИТЕЛЬНАЯ ЗАПИСКА</w:t>
      </w:r>
    </w:p>
    <w:p w:rsidR="008B036D" w:rsidRPr="002A6171" w:rsidRDefault="008B036D" w:rsidP="008B036D">
      <w:pPr>
        <w:jc w:val="center"/>
        <w:rPr>
          <w:b/>
          <w:sz w:val="28"/>
          <w:szCs w:val="28"/>
        </w:rPr>
      </w:pPr>
      <w:r w:rsidRPr="002A6171">
        <w:rPr>
          <w:b/>
          <w:sz w:val="28"/>
          <w:szCs w:val="28"/>
        </w:rPr>
        <w:t xml:space="preserve">к проекту постановления Губернатора Ленинградской области </w:t>
      </w:r>
    </w:p>
    <w:p w:rsidR="008B036D" w:rsidRPr="00A62098" w:rsidRDefault="008B036D" w:rsidP="00A6209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3267">
        <w:rPr>
          <w:sz w:val="28"/>
          <w:szCs w:val="28"/>
        </w:rPr>
        <w:t>«</w:t>
      </w:r>
      <w:r w:rsidR="00A62098" w:rsidRPr="008A7B12">
        <w:rPr>
          <w:rFonts w:ascii="Times New Roman" w:hAnsi="Times New Roman" w:cs="Times New Roman"/>
          <w:b w:val="0"/>
          <w:bCs/>
          <w:sz w:val="28"/>
          <w:szCs w:val="28"/>
        </w:rPr>
        <w:t>О п</w:t>
      </w:r>
      <w:r w:rsidR="00A62098" w:rsidRPr="008A7B12">
        <w:rPr>
          <w:rFonts w:ascii="Times New Roman" w:hAnsi="Times New Roman" w:cs="Times New Roman"/>
          <w:b w:val="0"/>
          <w:sz w:val="28"/>
          <w:szCs w:val="28"/>
        </w:rPr>
        <w:t>орядке материального стимулирования лиц, замещающих государственные должности, должности государственной гражданской службы, а также работников, не являющихся государственными гражданскими служащими,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</w:t>
      </w:r>
      <w:r w:rsidRPr="008E3267">
        <w:rPr>
          <w:sz w:val="28"/>
          <w:szCs w:val="28"/>
        </w:rPr>
        <w:t>»</w:t>
      </w:r>
    </w:p>
    <w:p w:rsidR="008B036D" w:rsidRPr="009B66B6" w:rsidRDefault="008B036D" w:rsidP="008B036D">
      <w:pPr>
        <w:rPr>
          <w:b/>
          <w:sz w:val="28"/>
          <w:szCs w:val="28"/>
        </w:rPr>
      </w:pPr>
    </w:p>
    <w:p w:rsidR="009B66B6" w:rsidRPr="009B66B6" w:rsidRDefault="008B036D" w:rsidP="009B66B6">
      <w:pPr>
        <w:ind w:firstLine="708"/>
        <w:jc w:val="both"/>
        <w:rPr>
          <w:sz w:val="28"/>
          <w:szCs w:val="28"/>
        </w:rPr>
      </w:pPr>
      <w:r w:rsidRPr="009B66B6">
        <w:rPr>
          <w:b/>
          <w:sz w:val="28"/>
          <w:szCs w:val="28"/>
        </w:rPr>
        <w:tab/>
      </w:r>
      <w:proofErr w:type="gramStart"/>
      <w:r w:rsidRPr="009B66B6">
        <w:rPr>
          <w:sz w:val="28"/>
          <w:szCs w:val="28"/>
        </w:rPr>
        <w:t xml:space="preserve">Проект постановления Губернатора Ленинградской области </w:t>
      </w:r>
      <w:r w:rsidR="009B66B6" w:rsidRPr="009B66B6">
        <w:rPr>
          <w:sz w:val="28"/>
          <w:szCs w:val="28"/>
        </w:rPr>
        <w:t>«</w:t>
      </w:r>
      <w:r w:rsidR="009B66B6" w:rsidRPr="009B66B6">
        <w:rPr>
          <w:bCs/>
          <w:sz w:val="28"/>
          <w:szCs w:val="28"/>
        </w:rPr>
        <w:t>О п</w:t>
      </w:r>
      <w:r w:rsidR="009B66B6" w:rsidRPr="009B66B6">
        <w:rPr>
          <w:sz w:val="28"/>
          <w:szCs w:val="28"/>
        </w:rPr>
        <w:t>орядке материального стимулирования лиц, замещающих государственные должности, должности государственной гражданской службы, а также работников, не являющихся государственными гражданскими служащими,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проектов»</w:t>
      </w:r>
      <w:r w:rsidRPr="009B66B6">
        <w:rPr>
          <w:sz w:val="28"/>
          <w:szCs w:val="28"/>
        </w:rPr>
        <w:t xml:space="preserve"> </w:t>
      </w:r>
      <w:r w:rsidR="009B66B6" w:rsidRPr="009B66B6">
        <w:rPr>
          <w:sz w:val="28"/>
          <w:szCs w:val="28"/>
        </w:rPr>
        <w:t xml:space="preserve">разработан в целях </w:t>
      </w:r>
      <w:r w:rsidR="009B66B6" w:rsidRPr="009B66B6">
        <w:rPr>
          <w:bCs/>
          <w:sz w:val="28"/>
          <w:szCs w:val="28"/>
        </w:rPr>
        <w:t xml:space="preserve">материального стимулирования </w:t>
      </w:r>
      <w:r w:rsidR="009B66B6">
        <w:rPr>
          <w:bCs/>
          <w:sz w:val="28"/>
          <w:szCs w:val="28"/>
        </w:rPr>
        <w:t>членов команд региональных проектов</w:t>
      </w:r>
      <w:r w:rsidR="009B66B6" w:rsidRPr="009B66B6">
        <w:rPr>
          <w:sz w:val="28"/>
          <w:szCs w:val="28"/>
        </w:rPr>
        <w:t>, обеспечивающих достижение целей, показателей и</w:t>
      </w:r>
      <w:proofErr w:type="gramEnd"/>
      <w:r w:rsidR="009B66B6" w:rsidRPr="009B66B6">
        <w:rPr>
          <w:sz w:val="28"/>
          <w:szCs w:val="28"/>
        </w:rPr>
        <w:t xml:space="preserve"> результатов федеральных проектов, входящих в состав национальных проектов</w:t>
      </w:r>
      <w:r w:rsidR="005E3696">
        <w:rPr>
          <w:sz w:val="28"/>
          <w:szCs w:val="28"/>
        </w:rPr>
        <w:t xml:space="preserve"> на основании Перечня поручений Губернатора Ленинградской области в соответствии с резолюцией Губернатора Ленинградской области от 27.05.2019</w:t>
      </w:r>
      <w:r w:rsidR="009B66B6" w:rsidRPr="009B66B6">
        <w:rPr>
          <w:sz w:val="28"/>
          <w:szCs w:val="28"/>
        </w:rPr>
        <w:tab/>
      </w:r>
      <w:r w:rsidR="005E3696">
        <w:rPr>
          <w:sz w:val="28"/>
          <w:szCs w:val="28"/>
        </w:rPr>
        <w:t xml:space="preserve">к докладу аппарата Губернатора и Правительства Ленинградской области от 21.05.2019 по исполнению п.3 перечня поручений Губернатора Ленинградской области от 14.01.2019 № 65-177/2019.  </w:t>
      </w:r>
      <w:r w:rsidR="009B66B6" w:rsidRPr="009B66B6">
        <w:rPr>
          <w:sz w:val="28"/>
          <w:szCs w:val="28"/>
        </w:rPr>
        <w:tab/>
      </w:r>
    </w:p>
    <w:p w:rsidR="009B66B6" w:rsidRPr="009B66B6" w:rsidRDefault="009B66B6" w:rsidP="009B66B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6B6">
        <w:rPr>
          <w:sz w:val="28"/>
          <w:szCs w:val="28"/>
        </w:rPr>
        <w:t>Проект нормативного правового акта</w:t>
      </w:r>
      <w:r w:rsidRPr="009B66B6">
        <w:rPr>
          <w:rFonts w:eastAsiaTheme="minorHAnsi"/>
          <w:sz w:val="28"/>
          <w:szCs w:val="28"/>
          <w:lang w:eastAsia="en-US"/>
        </w:rPr>
        <w:t xml:space="preserve"> не затрагивает вопросы осуществления предпринимательской и инвестиционной деятельности, вследствие чего не подлежит оценке регулирующего воздействия.</w:t>
      </w:r>
    </w:p>
    <w:p w:rsidR="009B66B6" w:rsidRDefault="009B66B6" w:rsidP="009B66B6">
      <w:pPr>
        <w:jc w:val="both"/>
        <w:rPr>
          <w:sz w:val="28"/>
          <w:szCs w:val="28"/>
        </w:rPr>
      </w:pPr>
    </w:p>
    <w:p w:rsidR="008B036D" w:rsidRDefault="008B036D" w:rsidP="009B66B6">
      <w:pPr>
        <w:jc w:val="both"/>
        <w:rPr>
          <w:sz w:val="28"/>
          <w:szCs w:val="28"/>
        </w:rPr>
      </w:pPr>
    </w:p>
    <w:p w:rsidR="003116F8" w:rsidRPr="008E3267" w:rsidRDefault="003116F8" w:rsidP="008B036D">
      <w:pPr>
        <w:jc w:val="both"/>
        <w:rPr>
          <w:sz w:val="28"/>
          <w:szCs w:val="28"/>
        </w:rPr>
      </w:pPr>
    </w:p>
    <w:p w:rsidR="008B036D" w:rsidRPr="008E3267" w:rsidRDefault="008B036D" w:rsidP="008B036D">
      <w:pPr>
        <w:jc w:val="both"/>
        <w:rPr>
          <w:sz w:val="28"/>
          <w:szCs w:val="28"/>
        </w:rPr>
      </w:pPr>
      <w:r w:rsidRPr="008E3267">
        <w:rPr>
          <w:sz w:val="28"/>
          <w:szCs w:val="28"/>
        </w:rPr>
        <w:t>Заместитель председателя Правительства</w:t>
      </w:r>
    </w:p>
    <w:p w:rsidR="008B036D" w:rsidRPr="008E3267" w:rsidRDefault="008B036D" w:rsidP="008B036D">
      <w:pPr>
        <w:jc w:val="both"/>
        <w:rPr>
          <w:sz w:val="28"/>
          <w:szCs w:val="28"/>
        </w:rPr>
      </w:pPr>
      <w:r w:rsidRPr="008E3267">
        <w:rPr>
          <w:sz w:val="28"/>
          <w:szCs w:val="28"/>
        </w:rPr>
        <w:t>Ленинградской области –</w:t>
      </w:r>
    </w:p>
    <w:p w:rsidR="008B036D" w:rsidRPr="008E3267" w:rsidRDefault="008B036D" w:rsidP="008B036D">
      <w:pPr>
        <w:jc w:val="both"/>
        <w:rPr>
          <w:sz w:val="28"/>
          <w:szCs w:val="28"/>
        </w:rPr>
      </w:pPr>
      <w:r w:rsidRPr="008E3267">
        <w:rPr>
          <w:sz w:val="28"/>
          <w:szCs w:val="28"/>
        </w:rPr>
        <w:t>председатель комитета экономического</w:t>
      </w:r>
    </w:p>
    <w:p w:rsidR="008B036D" w:rsidRPr="008E3267" w:rsidRDefault="008B036D" w:rsidP="008B036D">
      <w:pPr>
        <w:jc w:val="both"/>
        <w:rPr>
          <w:sz w:val="28"/>
          <w:szCs w:val="28"/>
        </w:rPr>
      </w:pPr>
      <w:r w:rsidRPr="008E3267">
        <w:rPr>
          <w:sz w:val="28"/>
          <w:szCs w:val="28"/>
        </w:rPr>
        <w:t>развития и инве</w:t>
      </w:r>
      <w:r>
        <w:rPr>
          <w:sz w:val="28"/>
          <w:szCs w:val="28"/>
        </w:rPr>
        <w:t>стиционной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E3267">
        <w:rPr>
          <w:sz w:val="28"/>
          <w:szCs w:val="28"/>
        </w:rPr>
        <w:t>Д.А.Ялов</w:t>
      </w:r>
    </w:p>
    <w:sectPr w:rsidR="008B036D" w:rsidRPr="008E3267" w:rsidSect="008B0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D"/>
    <w:rsid w:val="0001556C"/>
    <w:rsid w:val="000576FC"/>
    <w:rsid w:val="0006096D"/>
    <w:rsid w:val="00107BF3"/>
    <w:rsid w:val="00117754"/>
    <w:rsid w:val="00191C86"/>
    <w:rsid w:val="00197A60"/>
    <w:rsid w:val="001A455D"/>
    <w:rsid w:val="001B5BC7"/>
    <w:rsid w:val="001D6AFD"/>
    <w:rsid w:val="001E2D73"/>
    <w:rsid w:val="00201428"/>
    <w:rsid w:val="00260882"/>
    <w:rsid w:val="00263DA3"/>
    <w:rsid w:val="002877B6"/>
    <w:rsid w:val="002A0BD0"/>
    <w:rsid w:val="002A6171"/>
    <w:rsid w:val="002B3984"/>
    <w:rsid w:val="002F5BE3"/>
    <w:rsid w:val="00310AD5"/>
    <w:rsid w:val="003116F8"/>
    <w:rsid w:val="003124A4"/>
    <w:rsid w:val="00324419"/>
    <w:rsid w:val="003A22A0"/>
    <w:rsid w:val="003B1DF0"/>
    <w:rsid w:val="003B5852"/>
    <w:rsid w:val="003C096C"/>
    <w:rsid w:val="00422773"/>
    <w:rsid w:val="0043586A"/>
    <w:rsid w:val="00460B57"/>
    <w:rsid w:val="00466C69"/>
    <w:rsid w:val="00466F46"/>
    <w:rsid w:val="004B1AED"/>
    <w:rsid w:val="004B39FE"/>
    <w:rsid w:val="004D29C2"/>
    <w:rsid w:val="004F0FF4"/>
    <w:rsid w:val="004F76C8"/>
    <w:rsid w:val="005144E1"/>
    <w:rsid w:val="00525C7D"/>
    <w:rsid w:val="005327E9"/>
    <w:rsid w:val="00571A59"/>
    <w:rsid w:val="0057386D"/>
    <w:rsid w:val="0059260E"/>
    <w:rsid w:val="005C524F"/>
    <w:rsid w:val="005E3696"/>
    <w:rsid w:val="005E7F41"/>
    <w:rsid w:val="0063145D"/>
    <w:rsid w:val="0063354A"/>
    <w:rsid w:val="00664B43"/>
    <w:rsid w:val="006837AC"/>
    <w:rsid w:val="00684F16"/>
    <w:rsid w:val="006D20FC"/>
    <w:rsid w:val="006D473E"/>
    <w:rsid w:val="006E0C5F"/>
    <w:rsid w:val="00700A3C"/>
    <w:rsid w:val="00712400"/>
    <w:rsid w:val="00712833"/>
    <w:rsid w:val="0073698C"/>
    <w:rsid w:val="007B1D01"/>
    <w:rsid w:val="008031DE"/>
    <w:rsid w:val="00827C15"/>
    <w:rsid w:val="008405F3"/>
    <w:rsid w:val="00860623"/>
    <w:rsid w:val="0086598B"/>
    <w:rsid w:val="008B036D"/>
    <w:rsid w:val="008C1969"/>
    <w:rsid w:val="008D0E8A"/>
    <w:rsid w:val="008D5559"/>
    <w:rsid w:val="008E0E23"/>
    <w:rsid w:val="008E6773"/>
    <w:rsid w:val="008F68BA"/>
    <w:rsid w:val="00967957"/>
    <w:rsid w:val="009721C5"/>
    <w:rsid w:val="009741B8"/>
    <w:rsid w:val="0098318C"/>
    <w:rsid w:val="00997812"/>
    <w:rsid w:val="009B2AED"/>
    <w:rsid w:val="009B66B6"/>
    <w:rsid w:val="009D2D1D"/>
    <w:rsid w:val="00A27D76"/>
    <w:rsid w:val="00A612EE"/>
    <w:rsid w:val="00A62098"/>
    <w:rsid w:val="00AA1791"/>
    <w:rsid w:val="00AB284A"/>
    <w:rsid w:val="00AD3894"/>
    <w:rsid w:val="00B10CE9"/>
    <w:rsid w:val="00B13A5E"/>
    <w:rsid w:val="00B61B19"/>
    <w:rsid w:val="00B64177"/>
    <w:rsid w:val="00BB2ABD"/>
    <w:rsid w:val="00BC115A"/>
    <w:rsid w:val="00BE35FA"/>
    <w:rsid w:val="00BF5535"/>
    <w:rsid w:val="00C16760"/>
    <w:rsid w:val="00C41D49"/>
    <w:rsid w:val="00CE217D"/>
    <w:rsid w:val="00CE7434"/>
    <w:rsid w:val="00D40E7D"/>
    <w:rsid w:val="00D75D9C"/>
    <w:rsid w:val="00D9793D"/>
    <w:rsid w:val="00DE7B9E"/>
    <w:rsid w:val="00DF548C"/>
    <w:rsid w:val="00E14C34"/>
    <w:rsid w:val="00E44BBE"/>
    <w:rsid w:val="00E57F17"/>
    <w:rsid w:val="00EB3756"/>
    <w:rsid w:val="00EB5705"/>
    <w:rsid w:val="00ED0177"/>
    <w:rsid w:val="00F00935"/>
    <w:rsid w:val="00F410D7"/>
    <w:rsid w:val="00F433E9"/>
    <w:rsid w:val="00F57AA5"/>
    <w:rsid w:val="00FA7214"/>
    <w:rsid w:val="00FE19ED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Анатольевич Хурда</dc:creator>
  <cp:lastModifiedBy>Андрей Сергеевич ОРЛОВ</cp:lastModifiedBy>
  <cp:revision>2</cp:revision>
  <dcterms:created xsi:type="dcterms:W3CDTF">2020-04-03T13:55:00Z</dcterms:created>
  <dcterms:modified xsi:type="dcterms:W3CDTF">2020-04-03T13:55:00Z</dcterms:modified>
</cp:coreProperties>
</file>