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E3" w:rsidRPr="001D21E3" w:rsidRDefault="001D21E3" w:rsidP="00E95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ПРОЕКТ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E3" w:rsidRPr="001D21E3" w:rsidRDefault="001D21E3" w:rsidP="00E95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1E3" w:rsidRPr="001D21E3" w:rsidRDefault="001D21E3" w:rsidP="00E95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E3" w:rsidRPr="001D21E3" w:rsidRDefault="001D21E3" w:rsidP="00E95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21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1E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E3" w:rsidRPr="001D21E3" w:rsidRDefault="001D21E3" w:rsidP="00E95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от «___» ____________  2019 года № ________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E3" w:rsidRPr="001D21E3" w:rsidRDefault="001D21E3" w:rsidP="00E95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О досрочном завершении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государственных </w:t>
      </w:r>
      <w:r w:rsidRPr="001D21E3">
        <w:rPr>
          <w:rFonts w:ascii="Times New Roman" w:hAnsi="Times New Roman" w:cs="Times New Roman"/>
          <w:sz w:val="28"/>
          <w:szCs w:val="28"/>
        </w:rPr>
        <w:t>и муниципальных услуг в Ленинградской области»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E3" w:rsidRPr="001D21E3" w:rsidRDefault="001D21E3" w:rsidP="00E9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</w:t>
      </w:r>
      <w:r>
        <w:rPr>
          <w:rFonts w:ascii="Times New Roman" w:hAnsi="Times New Roman" w:cs="Times New Roman"/>
          <w:sz w:val="28"/>
          <w:szCs w:val="28"/>
        </w:rPr>
        <w:t xml:space="preserve">нградской области </w:t>
      </w:r>
      <w:r w:rsidRPr="001D21E3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Правительство Ленинградской области постановляет: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1.</w:t>
      </w:r>
      <w:r w:rsidRPr="001D21E3">
        <w:rPr>
          <w:rFonts w:ascii="Times New Roman" w:hAnsi="Times New Roman" w:cs="Times New Roman"/>
          <w:sz w:val="28"/>
          <w:szCs w:val="28"/>
        </w:rPr>
        <w:tab/>
        <w:t xml:space="preserve">Завершить досрочно государственную программу Ленинградской </w:t>
      </w:r>
      <w:bookmarkStart w:id="0" w:name="_GoBack"/>
      <w:bookmarkEnd w:id="0"/>
      <w:r w:rsidRPr="001D21E3">
        <w:rPr>
          <w:rFonts w:ascii="Times New Roman" w:hAnsi="Times New Roman" w:cs="Times New Roman"/>
          <w:sz w:val="28"/>
          <w:szCs w:val="28"/>
        </w:rPr>
        <w:t>области «Повышение эффективности государственного управления и снижение административных барьеров при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авлении государственных </w:t>
      </w:r>
      <w:r w:rsidRPr="001D21E3">
        <w:rPr>
          <w:rFonts w:ascii="Times New Roman" w:hAnsi="Times New Roman" w:cs="Times New Roman"/>
          <w:sz w:val="28"/>
          <w:szCs w:val="28"/>
        </w:rPr>
        <w:t>и муниципальных услуг в Ленинградской области», утвержденную постановлением Правительства Ленинградской области от 14 ноября 2013 года № 403.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2.</w:t>
      </w:r>
      <w:r w:rsidRPr="001D21E3">
        <w:rPr>
          <w:rFonts w:ascii="Times New Roman" w:hAnsi="Times New Roman" w:cs="Times New Roman"/>
          <w:sz w:val="28"/>
          <w:szCs w:val="28"/>
        </w:rPr>
        <w:tab/>
        <w:t>Принять к сведению информацию об итогах выполнения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 в 2014-2018 годах.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3.</w:t>
      </w:r>
      <w:r w:rsidRPr="001D21E3">
        <w:rPr>
          <w:rFonts w:ascii="Times New Roman" w:hAnsi="Times New Roman" w:cs="Times New Roman"/>
          <w:sz w:val="28"/>
          <w:szCs w:val="28"/>
        </w:rPr>
        <w:tab/>
        <w:t>Признать утратившим силу: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27 мая 2014 года №193 «О внесении изменений в постановление Правительства Ленинградской области от 14 ноября 2013 года № 403 «Об утверждении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области»;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29 октября 2014 года №495 «О внесении изменений в постановление Правительства Ленинградской области от 14 ноября 2013 года № 403 «Об утверждении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области»;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Ленинградской области от 29 июня 2015 года №241 «О внесении изменений в постановление Правительства Ленинградской области от 14 ноября 2013 года № 403 «Об утверждении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области»;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25 декабря 2015 года №504 «О внесении изменений в постановление Правительства Ленинградской области от 14 ноября 2013 года № 403 «Об утверждении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области»;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27 мая 2014 года №193 «О внесении изменений в постановление Правительства Ленинградской области от 14 ноября 2013 года № 403 «Об утверждении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области»;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 xml:space="preserve"> пункт 7 приложения к постановлению Правительства Ленинградской области от 16 мая 2016 года № 144 «О внесении изменений в отдельные постановления Правительства Ленинградской области»; 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30 июня 2016 года №211 «О внесении изменений в постановление Правительства Ленинградской области от 14 ноября 2013 года № 403 «Об утверждении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области»;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07 октября 2016 года №380 «О внесении изменений в постановление Правительства Ленинградской области от 14 ноября 2013 года № 403 «Об утверждении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области»;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29 декабря 2016 года №527 «О внесении изменений в постановление Правительства Ленинградской области от 14 ноября 2013 года № 403 «Об утверждении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области»;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Ленинградской области от 24 августа 2017 года №334 «О внесении изменений в постановление Правительства Ленинградской области от 14 ноября 2013 года № 403 «Об утверждении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области»;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19 января 2018 года №4 «О внесении изменений в постановление Правительства Ленинградской области от 14 ноября 2013 года № 403 «Об утверждении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1D21E3">
        <w:rPr>
          <w:rFonts w:ascii="Times New Roman" w:hAnsi="Times New Roman" w:cs="Times New Roman"/>
          <w:sz w:val="28"/>
          <w:szCs w:val="28"/>
        </w:rPr>
        <w:t>и муниципальных услуг в Ленинградской области»;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16 марта 2018 года №84 «О внесении изменений в постановление Правительства Ленинградской области от 14 ноября 2013 года № 403 «Об утверждении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области»;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13 августа 2018 года №293 «О внесении изменений в постановление Правительства Ленинградской области от 14 ноября 2013 года № 403 «Об утверждении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области»;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29 декабря 2018 года №543 «О внесении изменений в постановление Правительства Ленинградской области от 14 ноября 2013 года № 403 «Об утверждении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области».</w:t>
      </w: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E3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E3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7DF0" w:rsidRPr="001D21E3" w:rsidRDefault="001D21E3" w:rsidP="00E9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</w:t>
      </w:r>
      <w:r w:rsidRPr="001D2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1D21E3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617DF0" w:rsidRPr="001D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E3"/>
    <w:rsid w:val="0010015C"/>
    <w:rsid w:val="001D21E3"/>
    <w:rsid w:val="006A2B08"/>
    <w:rsid w:val="00E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АРТЕМЕНКО</dc:creator>
  <cp:lastModifiedBy>Наталья Борисовна АРТЕМЕНКО</cp:lastModifiedBy>
  <cp:revision>3</cp:revision>
  <dcterms:created xsi:type="dcterms:W3CDTF">2019-09-05T10:34:00Z</dcterms:created>
  <dcterms:modified xsi:type="dcterms:W3CDTF">2019-09-05T10:50:00Z</dcterms:modified>
</cp:coreProperties>
</file>