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35915" w14:textId="77777777" w:rsidR="0085636C" w:rsidRPr="00760406" w:rsidRDefault="0085636C" w:rsidP="002C3EF4">
      <w:pPr>
        <w:ind w:left="10773"/>
        <w:jc w:val="center"/>
      </w:pPr>
      <w:r w:rsidRPr="00760406">
        <w:t>П</w:t>
      </w:r>
      <w:r w:rsidR="002C3EF4" w:rsidRPr="00760406">
        <w:t>риложение</w:t>
      </w:r>
    </w:p>
    <w:p w14:paraId="7F7D50DF" w14:textId="01778FAC" w:rsidR="002C3EF4" w:rsidRPr="00760406" w:rsidRDefault="0085636C" w:rsidP="002C3EF4">
      <w:pPr>
        <w:ind w:left="10773"/>
        <w:jc w:val="center"/>
      </w:pPr>
      <w:r w:rsidRPr="00760406">
        <w:t xml:space="preserve">к </w:t>
      </w:r>
      <w:r w:rsidR="00290283">
        <w:t>постановлению</w:t>
      </w:r>
      <w:r w:rsidRPr="00760406">
        <w:t xml:space="preserve"> Правительства</w:t>
      </w:r>
    </w:p>
    <w:p w14:paraId="059465DD" w14:textId="77777777" w:rsidR="0085636C" w:rsidRPr="00760406" w:rsidRDefault="002C3EF4" w:rsidP="002C3EF4">
      <w:pPr>
        <w:ind w:left="10773"/>
        <w:jc w:val="center"/>
      </w:pPr>
      <w:r w:rsidRPr="00760406">
        <w:t>Ленинградской области</w:t>
      </w:r>
    </w:p>
    <w:p w14:paraId="291483A9" w14:textId="322551AA" w:rsidR="002C3EF4" w:rsidRPr="00760406" w:rsidRDefault="002C3EF4" w:rsidP="00D117AB">
      <w:pPr>
        <w:ind w:left="10065"/>
        <w:jc w:val="center"/>
      </w:pPr>
      <w:r w:rsidRPr="00760406">
        <w:t xml:space="preserve">от </w:t>
      </w:r>
      <w:r w:rsidR="00D117AB" w:rsidRPr="00760406">
        <w:t>___________</w:t>
      </w:r>
      <w:r w:rsidRPr="00760406">
        <w:t xml:space="preserve"> 201</w:t>
      </w:r>
      <w:r w:rsidR="005D568C">
        <w:t>9</w:t>
      </w:r>
      <w:r w:rsidRPr="00760406">
        <w:t xml:space="preserve"> года № </w:t>
      </w:r>
      <w:r w:rsidR="00D117AB" w:rsidRPr="00760406">
        <w:t>_______</w:t>
      </w:r>
    </w:p>
    <w:p w14:paraId="130BC2F6" w14:textId="77777777" w:rsidR="0085636C" w:rsidRPr="00760406" w:rsidRDefault="0085636C" w:rsidP="0085636C">
      <w:pPr>
        <w:jc w:val="right"/>
      </w:pPr>
    </w:p>
    <w:p w14:paraId="454325AB" w14:textId="77777777" w:rsidR="00F77777" w:rsidRPr="00760406" w:rsidRDefault="00F77777" w:rsidP="0085636C">
      <w:pPr>
        <w:jc w:val="right"/>
      </w:pPr>
    </w:p>
    <w:p w14:paraId="3C08E3D8" w14:textId="77777777" w:rsidR="0085636C" w:rsidRPr="00760406" w:rsidRDefault="0085636C" w:rsidP="0085636C">
      <w:pPr>
        <w:jc w:val="center"/>
        <w:rPr>
          <w:b/>
          <w:sz w:val="28"/>
          <w:szCs w:val="28"/>
        </w:rPr>
      </w:pPr>
      <w:r w:rsidRPr="00760406">
        <w:rPr>
          <w:b/>
          <w:sz w:val="28"/>
          <w:szCs w:val="28"/>
        </w:rPr>
        <w:t>Прогноз социально-экономического развития Ленинградской области</w:t>
      </w:r>
    </w:p>
    <w:p w14:paraId="3C199D53" w14:textId="47CD322C" w:rsidR="0085636C" w:rsidRPr="00760406" w:rsidRDefault="0085636C" w:rsidP="0085636C">
      <w:pPr>
        <w:jc w:val="center"/>
        <w:rPr>
          <w:b/>
          <w:sz w:val="28"/>
          <w:szCs w:val="28"/>
        </w:rPr>
      </w:pPr>
      <w:r w:rsidRPr="00760406">
        <w:rPr>
          <w:b/>
          <w:sz w:val="28"/>
          <w:szCs w:val="28"/>
        </w:rPr>
        <w:t xml:space="preserve">на период </w:t>
      </w:r>
      <w:r w:rsidR="005D568C">
        <w:rPr>
          <w:b/>
          <w:sz w:val="28"/>
          <w:szCs w:val="28"/>
        </w:rPr>
        <w:t>до</w:t>
      </w:r>
      <w:r w:rsidR="00D117AB" w:rsidRPr="00760406">
        <w:rPr>
          <w:b/>
          <w:sz w:val="28"/>
          <w:szCs w:val="28"/>
        </w:rPr>
        <w:t xml:space="preserve"> 20</w:t>
      </w:r>
      <w:r w:rsidR="005D568C">
        <w:rPr>
          <w:b/>
          <w:sz w:val="28"/>
          <w:szCs w:val="28"/>
        </w:rPr>
        <w:t>35</w:t>
      </w:r>
      <w:r w:rsidRPr="00760406">
        <w:rPr>
          <w:b/>
          <w:sz w:val="28"/>
          <w:szCs w:val="28"/>
        </w:rPr>
        <w:t xml:space="preserve"> год</w:t>
      </w:r>
      <w:r w:rsidR="005D568C">
        <w:rPr>
          <w:b/>
          <w:sz w:val="28"/>
          <w:szCs w:val="28"/>
        </w:rPr>
        <w:t>а</w:t>
      </w:r>
    </w:p>
    <w:p w14:paraId="3DB55A69" w14:textId="77777777" w:rsidR="002C3EF4" w:rsidRPr="00760406" w:rsidRDefault="002C3EF4" w:rsidP="0085636C">
      <w:pPr>
        <w:jc w:val="center"/>
        <w:rPr>
          <w:b/>
          <w:sz w:val="28"/>
          <w:szCs w:val="28"/>
        </w:rPr>
      </w:pPr>
    </w:p>
    <w:p w14:paraId="715A3F24" w14:textId="77777777" w:rsidR="002C3EF4" w:rsidRPr="00760406" w:rsidRDefault="002C3EF4" w:rsidP="002C3EF4">
      <w:pPr>
        <w:jc w:val="center"/>
        <w:rPr>
          <w:sz w:val="28"/>
          <w:szCs w:val="28"/>
        </w:rPr>
      </w:pPr>
      <w:r w:rsidRPr="00760406">
        <w:rPr>
          <w:sz w:val="28"/>
          <w:szCs w:val="28"/>
        </w:rPr>
        <w:t xml:space="preserve">1. </w:t>
      </w:r>
      <w:r w:rsidR="00D117AB" w:rsidRPr="00760406">
        <w:rPr>
          <w:sz w:val="28"/>
          <w:szCs w:val="28"/>
        </w:rPr>
        <w:t>П</w:t>
      </w:r>
      <w:r w:rsidRPr="00760406">
        <w:rPr>
          <w:sz w:val="28"/>
          <w:szCs w:val="28"/>
        </w:rPr>
        <w:t>оказатели прогноза социально-экономического развития Ленинградской области</w:t>
      </w:r>
    </w:p>
    <w:p w14:paraId="2E352F7B" w14:textId="639B1942" w:rsidR="002C3EF4" w:rsidRPr="00760406" w:rsidRDefault="002C3EF4" w:rsidP="002C3EF4">
      <w:pPr>
        <w:jc w:val="center"/>
        <w:rPr>
          <w:sz w:val="28"/>
          <w:szCs w:val="28"/>
        </w:rPr>
      </w:pPr>
      <w:r w:rsidRPr="00760406">
        <w:rPr>
          <w:sz w:val="28"/>
          <w:szCs w:val="28"/>
        </w:rPr>
        <w:t xml:space="preserve">на период </w:t>
      </w:r>
      <w:r w:rsidR="005D568C">
        <w:rPr>
          <w:sz w:val="28"/>
          <w:szCs w:val="28"/>
        </w:rPr>
        <w:t xml:space="preserve">до </w:t>
      </w:r>
      <w:r w:rsidRPr="00760406">
        <w:rPr>
          <w:sz w:val="28"/>
          <w:szCs w:val="28"/>
        </w:rPr>
        <w:t>20</w:t>
      </w:r>
      <w:r w:rsidR="005D568C">
        <w:rPr>
          <w:sz w:val="28"/>
          <w:szCs w:val="28"/>
        </w:rPr>
        <w:t xml:space="preserve">35 </w:t>
      </w:r>
      <w:r w:rsidRPr="00760406">
        <w:rPr>
          <w:sz w:val="28"/>
          <w:szCs w:val="28"/>
        </w:rPr>
        <w:t>год</w:t>
      </w:r>
      <w:r w:rsidR="005D568C">
        <w:rPr>
          <w:sz w:val="28"/>
          <w:szCs w:val="28"/>
        </w:rPr>
        <w:t>а</w:t>
      </w:r>
    </w:p>
    <w:p w14:paraId="496B4EA2" w14:textId="77777777" w:rsidR="0085636C" w:rsidRPr="00A30883" w:rsidRDefault="0085636C" w:rsidP="0085636C">
      <w:pPr>
        <w:jc w:val="center"/>
        <w:rPr>
          <w:sz w:val="28"/>
          <w:szCs w:val="28"/>
        </w:rPr>
      </w:pPr>
    </w:p>
    <w:tbl>
      <w:tblPr>
        <w:tblW w:w="1531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1418"/>
        <w:gridCol w:w="709"/>
        <w:gridCol w:w="708"/>
        <w:gridCol w:w="567"/>
        <w:gridCol w:w="567"/>
        <w:gridCol w:w="567"/>
        <w:gridCol w:w="709"/>
        <w:gridCol w:w="589"/>
        <w:gridCol w:w="650"/>
        <w:gridCol w:w="651"/>
        <w:gridCol w:w="650"/>
        <w:gridCol w:w="650"/>
        <w:gridCol w:w="651"/>
        <w:gridCol w:w="650"/>
        <w:gridCol w:w="651"/>
        <w:gridCol w:w="650"/>
        <w:gridCol w:w="650"/>
        <w:gridCol w:w="651"/>
        <w:gridCol w:w="650"/>
        <w:gridCol w:w="651"/>
        <w:gridCol w:w="650"/>
        <w:gridCol w:w="651"/>
      </w:tblGrid>
      <w:tr w:rsidR="00A30883" w:rsidRPr="006334FC" w14:paraId="785D7B2C" w14:textId="77777777" w:rsidTr="001A376B">
        <w:trPr>
          <w:trHeight w:val="57"/>
          <w:tblHeader/>
          <w:jc w:val="center"/>
        </w:trPr>
        <w:tc>
          <w:tcPr>
            <w:tcW w:w="370" w:type="dxa"/>
            <w:vMerge w:val="restart"/>
            <w:shd w:val="clear" w:color="auto" w:fill="auto"/>
            <w:noWrap/>
            <w:vAlign w:val="center"/>
            <w:hideMark/>
          </w:tcPr>
          <w:p w14:paraId="7FD08E88" w14:textId="77777777" w:rsidR="00D46007" w:rsidRDefault="00A30883" w:rsidP="00D46007">
            <w:pPr>
              <w:ind w:left="-163" w:right="-108"/>
              <w:jc w:val="center"/>
              <w:rPr>
                <w:b/>
                <w:sz w:val="14"/>
                <w:szCs w:val="14"/>
              </w:rPr>
            </w:pPr>
            <w:bookmarkStart w:id="0" w:name="RANGE!B1:M118"/>
            <w:bookmarkEnd w:id="0"/>
            <w:r w:rsidRPr="00A576BE">
              <w:rPr>
                <w:b/>
                <w:sz w:val="14"/>
                <w:szCs w:val="14"/>
              </w:rPr>
              <w:t> </w:t>
            </w:r>
            <w:r w:rsidR="00A576BE" w:rsidRPr="00A576BE">
              <w:rPr>
                <w:b/>
                <w:sz w:val="14"/>
                <w:szCs w:val="14"/>
              </w:rPr>
              <w:t xml:space="preserve">№ </w:t>
            </w:r>
          </w:p>
          <w:p w14:paraId="60E70331" w14:textId="7EF904A4" w:rsidR="00A30883" w:rsidRPr="00A576BE" w:rsidRDefault="00A576BE" w:rsidP="00D46007">
            <w:pPr>
              <w:ind w:left="-163" w:right="-108"/>
              <w:jc w:val="center"/>
              <w:rPr>
                <w:b/>
                <w:sz w:val="14"/>
                <w:szCs w:val="14"/>
              </w:rPr>
            </w:pPr>
            <w:proofErr w:type="gramStart"/>
            <w:r w:rsidRPr="00D46007">
              <w:rPr>
                <w:b/>
                <w:sz w:val="14"/>
                <w:szCs w:val="14"/>
              </w:rPr>
              <w:t>п</w:t>
            </w:r>
            <w:proofErr w:type="gramEnd"/>
            <w:r w:rsidRPr="00D46007">
              <w:rPr>
                <w:b/>
                <w:sz w:val="14"/>
                <w:szCs w:val="14"/>
              </w:rPr>
              <w:t>/п</w:t>
            </w:r>
          </w:p>
        </w:tc>
        <w:tc>
          <w:tcPr>
            <w:tcW w:w="1418" w:type="dxa"/>
            <w:vMerge w:val="restart"/>
            <w:shd w:val="clear" w:color="auto" w:fill="auto"/>
            <w:vAlign w:val="center"/>
            <w:hideMark/>
          </w:tcPr>
          <w:p w14:paraId="19726591" w14:textId="77777777" w:rsidR="00A30883" w:rsidRPr="006334FC" w:rsidRDefault="00A30883" w:rsidP="004905D6">
            <w:pPr>
              <w:ind w:right="-108"/>
              <w:jc w:val="center"/>
              <w:rPr>
                <w:b/>
                <w:bCs/>
                <w:color w:val="000000"/>
                <w:sz w:val="14"/>
                <w:szCs w:val="14"/>
              </w:rPr>
            </w:pPr>
            <w:r w:rsidRPr="006334FC">
              <w:rPr>
                <w:b/>
                <w:bCs/>
                <w:color w:val="000000"/>
                <w:sz w:val="14"/>
                <w:szCs w:val="14"/>
              </w:rPr>
              <w:t>Показатели</w:t>
            </w:r>
          </w:p>
        </w:tc>
        <w:tc>
          <w:tcPr>
            <w:tcW w:w="709" w:type="dxa"/>
            <w:vMerge w:val="restart"/>
            <w:shd w:val="clear" w:color="auto" w:fill="auto"/>
            <w:vAlign w:val="center"/>
            <w:hideMark/>
          </w:tcPr>
          <w:p w14:paraId="54AF1B54" w14:textId="284B4A9D" w:rsidR="00A30883" w:rsidRPr="00856001" w:rsidRDefault="00A30883" w:rsidP="00856001">
            <w:pPr>
              <w:ind w:left="-108" w:right="-108"/>
              <w:jc w:val="center"/>
              <w:rPr>
                <w:b/>
                <w:bCs/>
                <w:color w:val="000000"/>
                <w:sz w:val="14"/>
                <w:szCs w:val="14"/>
              </w:rPr>
            </w:pPr>
            <w:r w:rsidRPr="00856001">
              <w:rPr>
                <w:b/>
                <w:bCs/>
                <w:color w:val="000000"/>
                <w:sz w:val="14"/>
                <w:szCs w:val="14"/>
              </w:rPr>
              <w:t>Единица измерения</w:t>
            </w:r>
          </w:p>
        </w:tc>
        <w:tc>
          <w:tcPr>
            <w:tcW w:w="708" w:type="dxa"/>
            <w:vMerge w:val="restart"/>
            <w:shd w:val="clear" w:color="auto" w:fill="auto"/>
            <w:vAlign w:val="center"/>
            <w:hideMark/>
          </w:tcPr>
          <w:p w14:paraId="5CB8536F" w14:textId="3387FA63" w:rsidR="00A30883" w:rsidRPr="00856001" w:rsidRDefault="00A30883" w:rsidP="00856001">
            <w:pPr>
              <w:ind w:left="-108" w:right="-108"/>
              <w:jc w:val="center"/>
              <w:rPr>
                <w:b/>
                <w:bCs/>
                <w:color w:val="000000"/>
                <w:sz w:val="14"/>
                <w:szCs w:val="14"/>
              </w:rPr>
            </w:pPr>
            <w:r>
              <w:rPr>
                <w:b/>
                <w:bCs/>
                <w:color w:val="000000"/>
                <w:sz w:val="14"/>
                <w:szCs w:val="14"/>
              </w:rPr>
              <w:t>Варианты</w:t>
            </w:r>
            <w:r w:rsidRPr="00856001">
              <w:rPr>
                <w:b/>
                <w:bCs/>
                <w:color w:val="000000"/>
                <w:sz w:val="14"/>
                <w:szCs w:val="14"/>
              </w:rPr>
              <w:t xml:space="preserve"> прогноза </w:t>
            </w:r>
          </w:p>
        </w:tc>
        <w:tc>
          <w:tcPr>
            <w:tcW w:w="567" w:type="dxa"/>
            <w:shd w:val="clear" w:color="auto" w:fill="auto"/>
            <w:vAlign w:val="center"/>
            <w:hideMark/>
          </w:tcPr>
          <w:p w14:paraId="26E05506" w14:textId="77777777" w:rsidR="00A30883" w:rsidRPr="006334FC" w:rsidRDefault="00A30883" w:rsidP="00D41218">
            <w:pPr>
              <w:jc w:val="center"/>
              <w:rPr>
                <w:b/>
                <w:bCs/>
                <w:color w:val="000000"/>
                <w:sz w:val="14"/>
                <w:szCs w:val="14"/>
              </w:rPr>
            </w:pPr>
            <w:r w:rsidRPr="006334FC">
              <w:rPr>
                <w:b/>
                <w:bCs/>
                <w:color w:val="000000"/>
                <w:sz w:val="14"/>
                <w:szCs w:val="14"/>
              </w:rPr>
              <w:t>отчет</w:t>
            </w:r>
          </w:p>
        </w:tc>
        <w:tc>
          <w:tcPr>
            <w:tcW w:w="567" w:type="dxa"/>
            <w:shd w:val="clear" w:color="auto" w:fill="auto"/>
            <w:vAlign w:val="center"/>
            <w:hideMark/>
          </w:tcPr>
          <w:p w14:paraId="072A86B9" w14:textId="6B7A3071" w:rsidR="00A30883" w:rsidRPr="006334FC" w:rsidRDefault="00A30883" w:rsidP="00856001">
            <w:pPr>
              <w:ind w:left="-108" w:right="-108"/>
              <w:jc w:val="center"/>
              <w:rPr>
                <w:b/>
                <w:bCs/>
                <w:color w:val="000000"/>
                <w:sz w:val="14"/>
                <w:szCs w:val="14"/>
              </w:rPr>
            </w:pPr>
            <w:r w:rsidRPr="006334FC">
              <w:rPr>
                <w:b/>
                <w:bCs/>
                <w:color w:val="000000"/>
                <w:sz w:val="14"/>
                <w:szCs w:val="14"/>
              </w:rPr>
              <w:t>оценка</w:t>
            </w:r>
          </w:p>
        </w:tc>
        <w:tc>
          <w:tcPr>
            <w:tcW w:w="10971" w:type="dxa"/>
            <w:gridSpan w:val="17"/>
            <w:shd w:val="clear" w:color="auto" w:fill="auto"/>
            <w:vAlign w:val="center"/>
            <w:hideMark/>
          </w:tcPr>
          <w:p w14:paraId="057F1BE3" w14:textId="77777777" w:rsidR="00A30883" w:rsidRPr="006334FC" w:rsidRDefault="00A30883" w:rsidP="00D41218">
            <w:pPr>
              <w:jc w:val="center"/>
              <w:rPr>
                <w:b/>
                <w:bCs/>
                <w:color w:val="000000"/>
                <w:sz w:val="14"/>
                <w:szCs w:val="14"/>
              </w:rPr>
            </w:pPr>
            <w:r w:rsidRPr="006334FC">
              <w:rPr>
                <w:b/>
                <w:bCs/>
                <w:color w:val="000000"/>
                <w:sz w:val="14"/>
                <w:szCs w:val="14"/>
              </w:rPr>
              <w:t>прогноз</w:t>
            </w:r>
          </w:p>
        </w:tc>
      </w:tr>
      <w:tr w:rsidR="00A30883" w:rsidRPr="006334FC" w14:paraId="7B70292C" w14:textId="77777777" w:rsidTr="001A376B">
        <w:trPr>
          <w:trHeight w:val="386"/>
          <w:tblHeader/>
          <w:jc w:val="center"/>
        </w:trPr>
        <w:tc>
          <w:tcPr>
            <w:tcW w:w="370" w:type="dxa"/>
            <w:vMerge/>
            <w:vAlign w:val="center"/>
            <w:hideMark/>
          </w:tcPr>
          <w:p w14:paraId="354B5187" w14:textId="77777777" w:rsidR="00A30883" w:rsidRPr="006334FC" w:rsidRDefault="00A30883" w:rsidP="00D41218">
            <w:pPr>
              <w:rPr>
                <w:sz w:val="14"/>
                <w:szCs w:val="14"/>
              </w:rPr>
            </w:pPr>
          </w:p>
        </w:tc>
        <w:tc>
          <w:tcPr>
            <w:tcW w:w="1418" w:type="dxa"/>
            <w:vMerge/>
            <w:vAlign w:val="center"/>
            <w:hideMark/>
          </w:tcPr>
          <w:p w14:paraId="25837C57" w14:textId="77777777" w:rsidR="00A30883" w:rsidRPr="006334FC" w:rsidRDefault="00A30883" w:rsidP="004905D6">
            <w:pPr>
              <w:ind w:right="-108"/>
              <w:rPr>
                <w:b/>
                <w:bCs/>
                <w:color w:val="000000"/>
                <w:sz w:val="14"/>
                <w:szCs w:val="14"/>
              </w:rPr>
            </w:pPr>
          </w:p>
        </w:tc>
        <w:tc>
          <w:tcPr>
            <w:tcW w:w="709" w:type="dxa"/>
            <w:vMerge/>
            <w:vAlign w:val="center"/>
            <w:hideMark/>
          </w:tcPr>
          <w:p w14:paraId="4045D658" w14:textId="77777777" w:rsidR="00A30883" w:rsidRPr="006334FC" w:rsidRDefault="00A30883" w:rsidP="00D41218">
            <w:pPr>
              <w:rPr>
                <w:b/>
                <w:bCs/>
                <w:color w:val="000000"/>
                <w:sz w:val="14"/>
                <w:szCs w:val="14"/>
              </w:rPr>
            </w:pPr>
          </w:p>
        </w:tc>
        <w:tc>
          <w:tcPr>
            <w:tcW w:w="708" w:type="dxa"/>
            <w:vMerge/>
            <w:shd w:val="clear" w:color="auto" w:fill="auto"/>
            <w:vAlign w:val="center"/>
            <w:hideMark/>
          </w:tcPr>
          <w:p w14:paraId="523CC569" w14:textId="7A2005A0" w:rsidR="00A30883" w:rsidRPr="006334FC" w:rsidRDefault="00A30883" w:rsidP="00D41218">
            <w:pPr>
              <w:jc w:val="center"/>
              <w:rPr>
                <w:b/>
                <w:bCs/>
                <w:color w:val="000000"/>
                <w:sz w:val="14"/>
                <w:szCs w:val="14"/>
              </w:rPr>
            </w:pPr>
          </w:p>
        </w:tc>
        <w:tc>
          <w:tcPr>
            <w:tcW w:w="567" w:type="dxa"/>
            <w:shd w:val="clear" w:color="auto" w:fill="auto"/>
            <w:vAlign w:val="center"/>
            <w:hideMark/>
          </w:tcPr>
          <w:p w14:paraId="1CB504E7" w14:textId="77777777" w:rsidR="00A30883" w:rsidRPr="006334FC" w:rsidRDefault="00A30883" w:rsidP="00D41218">
            <w:pPr>
              <w:jc w:val="center"/>
              <w:rPr>
                <w:b/>
                <w:bCs/>
                <w:color w:val="000000"/>
                <w:sz w:val="14"/>
                <w:szCs w:val="14"/>
              </w:rPr>
            </w:pPr>
            <w:r w:rsidRPr="006334FC">
              <w:rPr>
                <w:b/>
                <w:bCs/>
                <w:color w:val="000000"/>
                <w:sz w:val="14"/>
                <w:szCs w:val="14"/>
              </w:rPr>
              <w:t>2017</w:t>
            </w:r>
          </w:p>
        </w:tc>
        <w:tc>
          <w:tcPr>
            <w:tcW w:w="567" w:type="dxa"/>
            <w:shd w:val="clear" w:color="auto" w:fill="auto"/>
            <w:vAlign w:val="center"/>
            <w:hideMark/>
          </w:tcPr>
          <w:p w14:paraId="6789D427" w14:textId="77777777" w:rsidR="00A30883" w:rsidRPr="006334FC" w:rsidRDefault="00A30883" w:rsidP="00D41218">
            <w:pPr>
              <w:jc w:val="center"/>
              <w:rPr>
                <w:b/>
                <w:bCs/>
                <w:color w:val="000000"/>
                <w:sz w:val="14"/>
                <w:szCs w:val="14"/>
              </w:rPr>
            </w:pPr>
            <w:r w:rsidRPr="006334FC">
              <w:rPr>
                <w:b/>
                <w:bCs/>
                <w:color w:val="000000"/>
                <w:sz w:val="14"/>
                <w:szCs w:val="14"/>
              </w:rPr>
              <w:t>2018</w:t>
            </w:r>
          </w:p>
        </w:tc>
        <w:tc>
          <w:tcPr>
            <w:tcW w:w="567" w:type="dxa"/>
            <w:shd w:val="clear" w:color="auto" w:fill="auto"/>
            <w:vAlign w:val="center"/>
            <w:hideMark/>
          </w:tcPr>
          <w:p w14:paraId="2D9CD764" w14:textId="77777777" w:rsidR="00A30883" w:rsidRPr="006334FC" w:rsidRDefault="00A30883" w:rsidP="00D41218">
            <w:pPr>
              <w:jc w:val="center"/>
              <w:rPr>
                <w:b/>
                <w:bCs/>
                <w:color w:val="000000"/>
                <w:sz w:val="14"/>
                <w:szCs w:val="14"/>
              </w:rPr>
            </w:pPr>
            <w:r w:rsidRPr="006334FC">
              <w:rPr>
                <w:b/>
                <w:bCs/>
                <w:color w:val="000000"/>
                <w:sz w:val="14"/>
                <w:szCs w:val="14"/>
              </w:rPr>
              <w:t>2019</w:t>
            </w:r>
          </w:p>
        </w:tc>
        <w:tc>
          <w:tcPr>
            <w:tcW w:w="709" w:type="dxa"/>
            <w:shd w:val="clear" w:color="auto" w:fill="auto"/>
            <w:vAlign w:val="center"/>
            <w:hideMark/>
          </w:tcPr>
          <w:p w14:paraId="74FFD2D1" w14:textId="77777777" w:rsidR="00A30883" w:rsidRPr="006334FC" w:rsidRDefault="00A30883" w:rsidP="00D41218">
            <w:pPr>
              <w:ind w:left="-108" w:right="-124"/>
              <w:jc w:val="center"/>
              <w:rPr>
                <w:b/>
                <w:bCs/>
                <w:color w:val="000000"/>
                <w:sz w:val="14"/>
                <w:szCs w:val="14"/>
              </w:rPr>
            </w:pPr>
            <w:r w:rsidRPr="006334FC">
              <w:rPr>
                <w:b/>
                <w:bCs/>
                <w:color w:val="000000"/>
                <w:sz w:val="14"/>
                <w:szCs w:val="14"/>
              </w:rPr>
              <w:t>2020</w:t>
            </w:r>
          </w:p>
        </w:tc>
        <w:tc>
          <w:tcPr>
            <w:tcW w:w="589" w:type="dxa"/>
            <w:shd w:val="clear" w:color="auto" w:fill="auto"/>
            <w:vAlign w:val="center"/>
            <w:hideMark/>
          </w:tcPr>
          <w:p w14:paraId="1547A4AC" w14:textId="77777777" w:rsidR="00A30883" w:rsidRPr="006334FC" w:rsidRDefault="00A30883" w:rsidP="00D41218">
            <w:pPr>
              <w:jc w:val="center"/>
              <w:rPr>
                <w:b/>
                <w:bCs/>
                <w:color w:val="000000"/>
                <w:sz w:val="14"/>
                <w:szCs w:val="14"/>
              </w:rPr>
            </w:pPr>
            <w:r w:rsidRPr="006334FC">
              <w:rPr>
                <w:b/>
                <w:bCs/>
                <w:color w:val="000000"/>
                <w:sz w:val="14"/>
                <w:szCs w:val="14"/>
              </w:rPr>
              <w:t>2021</w:t>
            </w:r>
          </w:p>
        </w:tc>
        <w:tc>
          <w:tcPr>
            <w:tcW w:w="650" w:type="dxa"/>
            <w:shd w:val="clear" w:color="auto" w:fill="auto"/>
            <w:vAlign w:val="center"/>
            <w:hideMark/>
          </w:tcPr>
          <w:p w14:paraId="788520FD" w14:textId="77777777" w:rsidR="00A30883" w:rsidRPr="006334FC" w:rsidRDefault="00A30883" w:rsidP="00D41218">
            <w:pPr>
              <w:ind w:left="-108" w:right="-108"/>
              <w:jc w:val="center"/>
              <w:rPr>
                <w:b/>
                <w:bCs/>
                <w:color w:val="000000"/>
                <w:sz w:val="14"/>
                <w:szCs w:val="14"/>
              </w:rPr>
            </w:pPr>
            <w:r w:rsidRPr="006334FC">
              <w:rPr>
                <w:b/>
                <w:bCs/>
                <w:color w:val="000000"/>
                <w:sz w:val="14"/>
                <w:szCs w:val="14"/>
              </w:rPr>
              <w:t>2022</w:t>
            </w:r>
          </w:p>
        </w:tc>
        <w:tc>
          <w:tcPr>
            <w:tcW w:w="651" w:type="dxa"/>
            <w:shd w:val="clear" w:color="auto" w:fill="auto"/>
            <w:vAlign w:val="center"/>
            <w:hideMark/>
          </w:tcPr>
          <w:p w14:paraId="264F8731" w14:textId="77777777" w:rsidR="00A30883" w:rsidRPr="006334FC" w:rsidRDefault="00A30883" w:rsidP="00D41218">
            <w:pPr>
              <w:jc w:val="center"/>
              <w:rPr>
                <w:b/>
                <w:bCs/>
                <w:color w:val="000000"/>
                <w:sz w:val="14"/>
                <w:szCs w:val="14"/>
              </w:rPr>
            </w:pPr>
            <w:r w:rsidRPr="006334FC">
              <w:rPr>
                <w:b/>
                <w:bCs/>
                <w:color w:val="000000"/>
                <w:sz w:val="14"/>
                <w:szCs w:val="14"/>
              </w:rPr>
              <w:t>2023</w:t>
            </w:r>
          </w:p>
        </w:tc>
        <w:tc>
          <w:tcPr>
            <w:tcW w:w="650" w:type="dxa"/>
            <w:shd w:val="clear" w:color="auto" w:fill="auto"/>
            <w:vAlign w:val="center"/>
            <w:hideMark/>
          </w:tcPr>
          <w:p w14:paraId="54023140" w14:textId="77777777" w:rsidR="00A30883" w:rsidRPr="006334FC" w:rsidRDefault="00A30883" w:rsidP="00D41218">
            <w:pPr>
              <w:jc w:val="center"/>
              <w:rPr>
                <w:b/>
                <w:bCs/>
                <w:color w:val="000000"/>
                <w:sz w:val="14"/>
                <w:szCs w:val="14"/>
              </w:rPr>
            </w:pPr>
            <w:r w:rsidRPr="006334FC">
              <w:rPr>
                <w:b/>
                <w:bCs/>
                <w:color w:val="000000"/>
                <w:sz w:val="14"/>
                <w:szCs w:val="14"/>
              </w:rPr>
              <w:t>2024</w:t>
            </w:r>
          </w:p>
        </w:tc>
        <w:tc>
          <w:tcPr>
            <w:tcW w:w="650" w:type="dxa"/>
            <w:shd w:val="clear" w:color="auto" w:fill="auto"/>
            <w:vAlign w:val="center"/>
            <w:hideMark/>
          </w:tcPr>
          <w:p w14:paraId="732844E8" w14:textId="77777777" w:rsidR="00A30883" w:rsidRPr="006334FC" w:rsidRDefault="00A30883" w:rsidP="00D41218">
            <w:pPr>
              <w:jc w:val="center"/>
              <w:rPr>
                <w:b/>
                <w:bCs/>
                <w:color w:val="000000"/>
                <w:sz w:val="14"/>
                <w:szCs w:val="14"/>
              </w:rPr>
            </w:pPr>
            <w:r w:rsidRPr="006334FC">
              <w:rPr>
                <w:b/>
                <w:bCs/>
                <w:color w:val="000000"/>
                <w:sz w:val="14"/>
                <w:szCs w:val="14"/>
              </w:rPr>
              <w:t>2025</w:t>
            </w:r>
          </w:p>
        </w:tc>
        <w:tc>
          <w:tcPr>
            <w:tcW w:w="651" w:type="dxa"/>
            <w:shd w:val="clear" w:color="auto" w:fill="auto"/>
            <w:vAlign w:val="center"/>
            <w:hideMark/>
          </w:tcPr>
          <w:p w14:paraId="6AE85E42" w14:textId="77777777" w:rsidR="00A30883" w:rsidRPr="006334FC" w:rsidRDefault="00A30883" w:rsidP="00D41218">
            <w:pPr>
              <w:jc w:val="center"/>
              <w:rPr>
                <w:b/>
                <w:bCs/>
                <w:color w:val="000000"/>
                <w:sz w:val="14"/>
                <w:szCs w:val="14"/>
              </w:rPr>
            </w:pPr>
            <w:r w:rsidRPr="006334FC">
              <w:rPr>
                <w:b/>
                <w:bCs/>
                <w:color w:val="000000"/>
                <w:sz w:val="14"/>
                <w:szCs w:val="14"/>
              </w:rPr>
              <w:t>2026</w:t>
            </w:r>
          </w:p>
        </w:tc>
        <w:tc>
          <w:tcPr>
            <w:tcW w:w="650" w:type="dxa"/>
            <w:shd w:val="clear" w:color="auto" w:fill="auto"/>
            <w:vAlign w:val="center"/>
            <w:hideMark/>
          </w:tcPr>
          <w:p w14:paraId="6F74EC0E" w14:textId="77777777" w:rsidR="00A30883" w:rsidRPr="006334FC" w:rsidRDefault="00A30883" w:rsidP="00D41218">
            <w:pPr>
              <w:jc w:val="center"/>
              <w:rPr>
                <w:b/>
                <w:bCs/>
                <w:color w:val="000000"/>
                <w:sz w:val="14"/>
                <w:szCs w:val="14"/>
              </w:rPr>
            </w:pPr>
            <w:r w:rsidRPr="006334FC">
              <w:rPr>
                <w:b/>
                <w:bCs/>
                <w:color w:val="000000"/>
                <w:sz w:val="14"/>
                <w:szCs w:val="14"/>
              </w:rPr>
              <w:t>2027</w:t>
            </w:r>
          </w:p>
        </w:tc>
        <w:tc>
          <w:tcPr>
            <w:tcW w:w="651" w:type="dxa"/>
            <w:shd w:val="clear" w:color="auto" w:fill="auto"/>
            <w:vAlign w:val="center"/>
            <w:hideMark/>
          </w:tcPr>
          <w:p w14:paraId="7390CC72" w14:textId="77777777" w:rsidR="00A30883" w:rsidRPr="006334FC" w:rsidRDefault="00A30883" w:rsidP="00D41218">
            <w:pPr>
              <w:jc w:val="center"/>
              <w:rPr>
                <w:b/>
                <w:bCs/>
                <w:color w:val="000000"/>
                <w:sz w:val="14"/>
                <w:szCs w:val="14"/>
              </w:rPr>
            </w:pPr>
            <w:r w:rsidRPr="006334FC">
              <w:rPr>
                <w:b/>
                <w:bCs/>
                <w:color w:val="000000"/>
                <w:sz w:val="14"/>
                <w:szCs w:val="14"/>
              </w:rPr>
              <w:t>2028</w:t>
            </w:r>
          </w:p>
        </w:tc>
        <w:tc>
          <w:tcPr>
            <w:tcW w:w="650" w:type="dxa"/>
            <w:shd w:val="clear" w:color="auto" w:fill="auto"/>
            <w:vAlign w:val="center"/>
            <w:hideMark/>
          </w:tcPr>
          <w:p w14:paraId="150018E5" w14:textId="77777777" w:rsidR="00A30883" w:rsidRPr="006334FC" w:rsidRDefault="00A30883" w:rsidP="00D41218">
            <w:pPr>
              <w:ind w:left="-108" w:right="-108"/>
              <w:jc w:val="center"/>
              <w:rPr>
                <w:b/>
                <w:bCs/>
                <w:color w:val="000000"/>
                <w:sz w:val="14"/>
                <w:szCs w:val="14"/>
              </w:rPr>
            </w:pPr>
            <w:r w:rsidRPr="006334FC">
              <w:rPr>
                <w:b/>
                <w:bCs/>
                <w:color w:val="000000"/>
                <w:sz w:val="14"/>
                <w:szCs w:val="14"/>
              </w:rPr>
              <w:t>2029</w:t>
            </w:r>
          </w:p>
        </w:tc>
        <w:tc>
          <w:tcPr>
            <w:tcW w:w="650" w:type="dxa"/>
            <w:shd w:val="clear" w:color="auto" w:fill="auto"/>
            <w:vAlign w:val="center"/>
            <w:hideMark/>
          </w:tcPr>
          <w:p w14:paraId="3FC7B6D3" w14:textId="77777777" w:rsidR="00A30883" w:rsidRPr="006334FC" w:rsidRDefault="00A30883" w:rsidP="00D41218">
            <w:pPr>
              <w:jc w:val="center"/>
              <w:rPr>
                <w:b/>
                <w:bCs/>
                <w:color w:val="000000"/>
                <w:sz w:val="14"/>
                <w:szCs w:val="14"/>
              </w:rPr>
            </w:pPr>
            <w:r w:rsidRPr="006334FC">
              <w:rPr>
                <w:b/>
                <w:bCs/>
                <w:color w:val="000000"/>
                <w:sz w:val="14"/>
                <w:szCs w:val="14"/>
              </w:rPr>
              <w:t>2030</w:t>
            </w:r>
          </w:p>
        </w:tc>
        <w:tc>
          <w:tcPr>
            <w:tcW w:w="651" w:type="dxa"/>
            <w:shd w:val="clear" w:color="auto" w:fill="auto"/>
            <w:vAlign w:val="center"/>
            <w:hideMark/>
          </w:tcPr>
          <w:p w14:paraId="6BBD87E1" w14:textId="77777777" w:rsidR="00A30883" w:rsidRPr="006334FC" w:rsidRDefault="00A30883" w:rsidP="00D41218">
            <w:pPr>
              <w:jc w:val="center"/>
              <w:rPr>
                <w:b/>
                <w:bCs/>
                <w:color w:val="000000"/>
                <w:sz w:val="14"/>
                <w:szCs w:val="14"/>
              </w:rPr>
            </w:pPr>
            <w:r w:rsidRPr="006334FC">
              <w:rPr>
                <w:b/>
                <w:bCs/>
                <w:color w:val="000000"/>
                <w:sz w:val="14"/>
                <w:szCs w:val="14"/>
              </w:rPr>
              <w:t>2031</w:t>
            </w:r>
          </w:p>
        </w:tc>
        <w:tc>
          <w:tcPr>
            <w:tcW w:w="650" w:type="dxa"/>
            <w:shd w:val="clear" w:color="auto" w:fill="auto"/>
            <w:vAlign w:val="center"/>
            <w:hideMark/>
          </w:tcPr>
          <w:p w14:paraId="6112AAAA" w14:textId="77777777" w:rsidR="00A30883" w:rsidRPr="006334FC" w:rsidRDefault="00A30883" w:rsidP="00D41218">
            <w:pPr>
              <w:jc w:val="center"/>
              <w:rPr>
                <w:b/>
                <w:bCs/>
                <w:color w:val="000000"/>
                <w:sz w:val="14"/>
                <w:szCs w:val="14"/>
              </w:rPr>
            </w:pPr>
            <w:r w:rsidRPr="006334FC">
              <w:rPr>
                <w:b/>
                <w:bCs/>
                <w:color w:val="000000"/>
                <w:sz w:val="14"/>
                <w:szCs w:val="14"/>
              </w:rPr>
              <w:t>2032</w:t>
            </w:r>
          </w:p>
        </w:tc>
        <w:tc>
          <w:tcPr>
            <w:tcW w:w="651" w:type="dxa"/>
            <w:shd w:val="clear" w:color="auto" w:fill="auto"/>
            <w:vAlign w:val="center"/>
            <w:hideMark/>
          </w:tcPr>
          <w:p w14:paraId="242A1333" w14:textId="77777777" w:rsidR="00A30883" w:rsidRPr="006334FC" w:rsidRDefault="00A30883" w:rsidP="00D41218">
            <w:pPr>
              <w:jc w:val="center"/>
              <w:rPr>
                <w:b/>
                <w:bCs/>
                <w:color w:val="000000"/>
                <w:sz w:val="14"/>
                <w:szCs w:val="14"/>
              </w:rPr>
            </w:pPr>
            <w:r w:rsidRPr="006334FC">
              <w:rPr>
                <w:b/>
                <w:bCs/>
                <w:color w:val="000000"/>
                <w:sz w:val="14"/>
                <w:szCs w:val="14"/>
              </w:rPr>
              <w:t>2033</w:t>
            </w:r>
          </w:p>
        </w:tc>
        <w:tc>
          <w:tcPr>
            <w:tcW w:w="650" w:type="dxa"/>
            <w:shd w:val="clear" w:color="auto" w:fill="auto"/>
            <w:vAlign w:val="center"/>
            <w:hideMark/>
          </w:tcPr>
          <w:p w14:paraId="7D2F6464" w14:textId="77777777" w:rsidR="00A30883" w:rsidRPr="006334FC" w:rsidRDefault="00A30883" w:rsidP="00D41218">
            <w:pPr>
              <w:jc w:val="center"/>
              <w:rPr>
                <w:b/>
                <w:bCs/>
                <w:color w:val="000000"/>
                <w:sz w:val="14"/>
                <w:szCs w:val="14"/>
              </w:rPr>
            </w:pPr>
            <w:r w:rsidRPr="006334FC">
              <w:rPr>
                <w:b/>
                <w:bCs/>
                <w:color w:val="000000"/>
                <w:sz w:val="14"/>
                <w:szCs w:val="14"/>
              </w:rPr>
              <w:t>2034</w:t>
            </w:r>
          </w:p>
        </w:tc>
        <w:tc>
          <w:tcPr>
            <w:tcW w:w="651" w:type="dxa"/>
            <w:shd w:val="clear" w:color="auto" w:fill="auto"/>
            <w:vAlign w:val="center"/>
            <w:hideMark/>
          </w:tcPr>
          <w:p w14:paraId="1E2B3A81" w14:textId="77777777" w:rsidR="00A30883" w:rsidRPr="006334FC" w:rsidRDefault="00A30883" w:rsidP="00D41218">
            <w:pPr>
              <w:jc w:val="center"/>
              <w:rPr>
                <w:b/>
                <w:bCs/>
                <w:color w:val="000000"/>
                <w:sz w:val="14"/>
                <w:szCs w:val="14"/>
              </w:rPr>
            </w:pPr>
            <w:r w:rsidRPr="006334FC">
              <w:rPr>
                <w:b/>
                <w:bCs/>
                <w:color w:val="000000"/>
                <w:sz w:val="14"/>
                <w:szCs w:val="14"/>
              </w:rPr>
              <w:t>2035</w:t>
            </w:r>
          </w:p>
        </w:tc>
      </w:tr>
      <w:tr w:rsidR="00B47253" w:rsidRPr="006334FC" w14:paraId="345F4727" w14:textId="77777777" w:rsidTr="00D46007">
        <w:trPr>
          <w:trHeight w:val="247"/>
          <w:jc w:val="center"/>
        </w:trPr>
        <w:tc>
          <w:tcPr>
            <w:tcW w:w="15310" w:type="dxa"/>
            <w:gridSpan w:val="23"/>
            <w:shd w:val="clear" w:color="auto" w:fill="auto"/>
            <w:noWrap/>
            <w:vAlign w:val="center"/>
          </w:tcPr>
          <w:p w14:paraId="4A01712A" w14:textId="663BCC71" w:rsidR="00B47253" w:rsidRPr="006334FC" w:rsidRDefault="00B47253" w:rsidP="00B47253">
            <w:pPr>
              <w:ind w:right="-108"/>
              <w:rPr>
                <w:sz w:val="14"/>
                <w:szCs w:val="14"/>
              </w:rPr>
            </w:pPr>
            <w:r w:rsidRPr="00411EB3">
              <w:rPr>
                <w:b/>
                <w:bCs/>
                <w:sz w:val="14"/>
                <w:szCs w:val="14"/>
              </w:rPr>
              <w:t>Население</w:t>
            </w:r>
            <w:r w:rsidRPr="00411EB3">
              <w:rPr>
                <w:b/>
                <w:bCs/>
                <w:color w:val="000000"/>
                <w:sz w:val="14"/>
                <w:szCs w:val="14"/>
              </w:rPr>
              <w:t> </w:t>
            </w:r>
          </w:p>
        </w:tc>
      </w:tr>
      <w:tr w:rsidR="00A30883" w:rsidRPr="006334FC" w14:paraId="72D31CAD" w14:textId="77777777" w:rsidTr="001A376B">
        <w:trPr>
          <w:trHeight w:val="360"/>
          <w:jc w:val="center"/>
        </w:trPr>
        <w:tc>
          <w:tcPr>
            <w:tcW w:w="370" w:type="dxa"/>
            <w:vMerge w:val="restart"/>
            <w:shd w:val="clear" w:color="auto" w:fill="auto"/>
            <w:noWrap/>
            <w:vAlign w:val="center"/>
            <w:hideMark/>
          </w:tcPr>
          <w:p w14:paraId="45B2FD3E" w14:textId="77777777" w:rsidR="00A30883" w:rsidRPr="006334FC" w:rsidRDefault="00A30883" w:rsidP="00B06DAB">
            <w:pPr>
              <w:jc w:val="center"/>
              <w:rPr>
                <w:sz w:val="14"/>
                <w:szCs w:val="14"/>
              </w:rPr>
            </w:pPr>
            <w:r w:rsidRPr="006334FC">
              <w:rPr>
                <w:sz w:val="14"/>
                <w:szCs w:val="14"/>
              </w:rPr>
              <w:t>1</w:t>
            </w:r>
          </w:p>
          <w:p w14:paraId="1200D7FB" w14:textId="773F0785" w:rsidR="00A30883" w:rsidRPr="006334FC" w:rsidRDefault="00A30883" w:rsidP="00B06DAB">
            <w:pPr>
              <w:jc w:val="center"/>
              <w:rPr>
                <w:sz w:val="14"/>
                <w:szCs w:val="14"/>
              </w:rPr>
            </w:pPr>
          </w:p>
        </w:tc>
        <w:tc>
          <w:tcPr>
            <w:tcW w:w="1418" w:type="dxa"/>
            <w:vMerge w:val="restart"/>
            <w:shd w:val="clear" w:color="auto" w:fill="auto"/>
            <w:hideMark/>
          </w:tcPr>
          <w:p w14:paraId="456A66B7" w14:textId="77777777" w:rsidR="00A30883" w:rsidRPr="006334FC" w:rsidRDefault="00A30883" w:rsidP="004905D6">
            <w:pPr>
              <w:ind w:left="-108" w:right="-108"/>
              <w:rPr>
                <w:sz w:val="14"/>
                <w:szCs w:val="14"/>
              </w:rPr>
            </w:pPr>
            <w:r w:rsidRPr="006334FC">
              <w:rPr>
                <w:sz w:val="14"/>
                <w:szCs w:val="14"/>
              </w:rPr>
              <w:t>Численность населения (в среднегодовом исчислении)</w:t>
            </w:r>
          </w:p>
        </w:tc>
        <w:tc>
          <w:tcPr>
            <w:tcW w:w="709" w:type="dxa"/>
            <w:vMerge w:val="restart"/>
            <w:shd w:val="clear" w:color="auto" w:fill="auto"/>
            <w:vAlign w:val="center"/>
            <w:hideMark/>
          </w:tcPr>
          <w:p w14:paraId="1DF34C9B" w14:textId="77777777" w:rsidR="00A30883" w:rsidRPr="003C660D" w:rsidRDefault="00A30883" w:rsidP="00D41218">
            <w:pPr>
              <w:ind w:left="-108" w:right="-108"/>
              <w:jc w:val="center"/>
              <w:rPr>
                <w:sz w:val="12"/>
                <w:szCs w:val="14"/>
              </w:rPr>
            </w:pPr>
            <w:proofErr w:type="spellStart"/>
            <w:r w:rsidRPr="003C660D">
              <w:rPr>
                <w:sz w:val="12"/>
                <w:szCs w:val="14"/>
              </w:rPr>
              <w:t>тыс</w:t>
            </w:r>
            <w:proofErr w:type="gramStart"/>
            <w:r w:rsidRPr="003C660D">
              <w:rPr>
                <w:sz w:val="12"/>
                <w:szCs w:val="14"/>
              </w:rPr>
              <w:t>.ч</w:t>
            </w:r>
            <w:proofErr w:type="gramEnd"/>
            <w:r w:rsidRPr="003C660D">
              <w:rPr>
                <w:sz w:val="12"/>
                <w:szCs w:val="14"/>
              </w:rPr>
              <w:t>ел</w:t>
            </w:r>
            <w:proofErr w:type="spellEnd"/>
            <w:r w:rsidRPr="003C660D">
              <w:rPr>
                <w:sz w:val="12"/>
                <w:szCs w:val="14"/>
              </w:rPr>
              <w:t>.</w:t>
            </w:r>
          </w:p>
        </w:tc>
        <w:tc>
          <w:tcPr>
            <w:tcW w:w="708" w:type="dxa"/>
            <w:shd w:val="clear" w:color="auto" w:fill="auto"/>
            <w:vAlign w:val="center"/>
            <w:hideMark/>
          </w:tcPr>
          <w:p w14:paraId="19CE8CC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9AFAC52" w14:textId="77777777" w:rsidR="00A30883" w:rsidRPr="006334FC" w:rsidRDefault="00A30883" w:rsidP="00D41218">
            <w:pPr>
              <w:ind w:left="-108" w:right="-108"/>
              <w:jc w:val="center"/>
              <w:rPr>
                <w:sz w:val="14"/>
                <w:szCs w:val="14"/>
              </w:rPr>
            </w:pPr>
            <w:r w:rsidRPr="006334FC">
              <w:rPr>
                <w:sz w:val="14"/>
                <w:szCs w:val="14"/>
              </w:rPr>
              <w:t>1 802,9</w:t>
            </w:r>
          </w:p>
        </w:tc>
        <w:tc>
          <w:tcPr>
            <w:tcW w:w="567" w:type="dxa"/>
            <w:vMerge w:val="restart"/>
            <w:shd w:val="clear" w:color="auto" w:fill="auto"/>
            <w:noWrap/>
            <w:vAlign w:val="center"/>
            <w:hideMark/>
          </w:tcPr>
          <w:p w14:paraId="33727CA3" w14:textId="77777777" w:rsidR="00A30883" w:rsidRPr="006334FC" w:rsidRDefault="00A30883" w:rsidP="00D41218">
            <w:pPr>
              <w:ind w:left="-108" w:right="-108"/>
              <w:jc w:val="center"/>
              <w:rPr>
                <w:sz w:val="14"/>
                <w:szCs w:val="14"/>
              </w:rPr>
            </w:pPr>
            <w:r w:rsidRPr="006334FC">
              <w:rPr>
                <w:sz w:val="14"/>
                <w:szCs w:val="14"/>
              </w:rPr>
              <w:t>1 824,6</w:t>
            </w:r>
          </w:p>
        </w:tc>
        <w:tc>
          <w:tcPr>
            <w:tcW w:w="567" w:type="dxa"/>
            <w:shd w:val="clear" w:color="auto" w:fill="auto"/>
            <w:noWrap/>
            <w:vAlign w:val="center"/>
            <w:hideMark/>
          </w:tcPr>
          <w:p w14:paraId="4A24518E" w14:textId="77777777" w:rsidR="00A30883" w:rsidRPr="006334FC" w:rsidRDefault="00A30883" w:rsidP="00D41218">
            <w:pPr>
              <w:ind w:left="-108" w:right="-168"/>
              <w:jc w:val="center"/>
              <w:rPr>
                <w:sz w:val="14"/>
                <w:szCs w:val="14"/>
              </w:rPr>
            </w:pPr>
            <w:r w:rsidRPr="006334FC">
              <w:rPr>
                <w:sz w:val="14"/>
                <w:szCs w:val="14"/>
              </w:rPr>
              <w:t>1 840,0</w:t>
            </w:r>
          </w:p>
        </w:tc>
        <w:tc>
          <w:tcPr>
            <w:tcW w:w="709" w:type="dxa"/>
            <w:shd w:val="clear" w:color="auto" w:fill="auto"/>
            <w:noWrap/>
            <w:vAlign w:val="center"/>
            <w:hideMark/>
          </w:tcPr>
          <w:p w14:paraId="6E599457" w14:textId="77777777" w:rsidR="00A30883" w:rsidRPr="006334FC" w:rsidRDefault="00A30883" w:rsidP="00D41218">
            <w:pPr>
              <w:ind w:left="-108" w:right="-124"/>
              <w:jc w:val="center"/>
              <w:rPr>
                <w:sz w:val="14"/>
                <w:szCs w:val="14"/>
              </w:rPr>
            </w:pPr>
            <w:r w:rsidRPr="006334FC">
              <w:rPr>
                <w:sz w:val="14"/>
                <w:szCs w:val="14"/>
              </w:rPr>
              <w:t>1 848,3</w:t>
            </w:r>
          </w:p>
        </w:tc>
        <w:tc>
          <w:tcPr>
            <w:tcW w:w="589" w:type="dxa"/>
            <w:shd w:val="clear" w:color="auto" w:fill="auto"/>
            <w:noWrap/>
            <w:vAlign w:val="center"/>
            <w:hideMark/>
          </w:tcPr>
          <w:p w14:paraId="7D9CD30D" w14:textId="77777777" w:rsidR="00A30883" w:rsidRPr="006334FC" w:rsidRDefault="00A30883" w:rsidP="00D41218">
            <w:pPr>
              <w:ind w:left="-108" w:right="-80"/>
              <w:jc w:val="center"/>
              <w:rPr>
                <w:sz w:val="14"/>
                <w:szCs w:val="14"/>
              </w:rPr>
            </w:pPr>
            <w:r w:rsidRPr="006334FC">
              <w:rPr>
                <w:sz w:val="14"/>
                <w:szCs w:val="14"/>
              </w:rPr>
              <w:t>1 855,2</w:t>
            </w:r>
          </w:p>
        </w:tc>
        <w:tc>
          <w:tcPr>
            <w:tcW w:w="650" w:type="dxa"/>
            <w:shd w:val="clear" w:color="auto" w:fill="auto"/>
            <w:noWrap/>
            <w:vAlign w:val="center"/>
            <w:hideMark/>
          </w:tcPr>
          <w:p w14:paraId="045986E6" w14:textId="77777777" w:rsidR="00A30883" w:rsidRPr="006334FC" w:rsidRDefault="00A30883" w:rsidP="00D41218">
            <w:pPr>
              <w:ind w:left="-108" w:right="-108"/>
              <w:jc w:val="center"/>
              <w:rPr>
                <w:sz w:val="14"/>
                <w:szCs w:val="14"/>
              </w:rPr>
            </w:pPr>
            <w:r w:rsidRPr="006334FC">
              <w:rPr>
                <w:sz w:val="14"/>
                <w:szCs w:val="14"/>
              </w:rPr>
              <w:t>1 861,6</w:t>
            </w:r>
          </w:p>
        </w:tc>
        <w:tc>
          <w:tcPr>
            <w:tcW w:w="651" w:type="dxa"/>
            <w:shd w:val="clear" w:color="auto" w:fill="auto"/>
            <w:noWrap/>
            <w:vAlign w:val="center"/>
            <w:hideMark/>
          </w:tcPr>
          <w:p w14:paraId="7998CBB1" w14:textId="77777777" w:rsidR="00A30883" w:rsidRPr="006334FC" w:rsidRDefault="00A30883" w:rsidP="00D41218">
            <w:pPr>
              <w:ind w:left="-108" w:right="-133"/>
              <w:jc w:val="center"/>
              <w:rPr>
                <w:sz w:val="14"/>
                <w:szCs w:val="14"/>
              </w:rPr>
            </w:pPr>
            <w:r w:rsidRPr="006334FC">
              <w:rPr>
                <w:sz w:val="14"/>
                <w:szCs w:val="14"/>
              </w:rPr>
              <w:t>1 868,2</w:t>
            </w:r>
          </w:p>
        </w:tc>
        <w:tc>
          <w:tcPr>
            <w:tcW w:w="650" w:type="dxa"/>
            <w:shd w:val="clear" w:color="auto" w:fill="auto"/>
            <w:noWrap/>
            <w:vAlign w:val="center"/>
            <w:hideMark/>
          </w:tcPr>
          <w:p w14:paraId="75CB3098" w14:textId="77777777" w:rsidR="00A30883" w:rsidRPr="006334FC" w:rsidRDefault="00A30883" w:rsidP="00D41218">
            <w:pPr>
              <w:ind w:left="-108" w:right="-90"/>
              <w:jc w:val="center"/>
              <w:rPr>
                <w:sz w:val="14"/>
                <w:szCs w:val="14"/>
              </w:rPr>
            </w:pPr>
            <w:r w:rsidRPr="006334FC">
              <w:rPr>
                <w:sz w:val="14"/>
                <w:szCs w:val="14"/>
              </w:rPr>
              <w:t>1 874,8</w:t>
            </w:r>
          </w:p>
        </w:tc>
        <w:tc>
          <w:tcPr>
            <w:tcW w:w="650" w:type="dxa"/>
            <w:shd w:val="clear" w:color="auto" w:fill="auto"/>
            <w:noWrap/>
            <w:vAlign w:val="center"/>
            <w:hideMark/>
          </w:tcPr>
          <w:p w14:paraId="0F143B9F" w14:textId="77777777" w:rsidR="00A30883" w:rsidRPr="006334FC" w:rsidRDefault="00A30883" w:rsidP="00D41218">
            <w:pPr>
              <w:ind w:left="-108" w:right="-46"/>
              <w:jc w:val="center"/>
              <w:rPr>
                <w:sz w:val="14"/>
                <w:szCs w:val="14"/>
              </w:rPr>
            </w:pPr>
            <w:r w:rsidRPr="006334FC">
              <w:rPr>
                <w:sz w:val="14"/>
                <w:szCs w:val="14"/>
              </w:rPr>
              <w:t>1 882,1</w:t>
            </w:r>
          </w:p>
        </w:tc>
        <w:tc>
          <w:tcPr>
            <w:tcW w:w="651" w:type="dxa"/>
            <w:shd w:val="clear" w:color="auto" w:fill="auto"/>
            <w:noWrap/>
            <w:vAlign w:val="center"/>
            <w:hideMark/>
          </w:tcPr>
          <w:p w14:paraId="163FF4BE" w14:textId="77777777" w:rsidR="00A30883" w:rsidRPr="006334FC" w:rsidRDefault="00A30883" w:rsidP="00D41218">
            <w:pPr>
              <w:ind w:left="-108" w:right="-108"/>
              <w:jc w:val="center"/>
              <w:rPr>
                <w:sz w:val="14"/>
                <w:szCs w:val="14"/>
              </w:rPr>
            </w:pPr>
            <w:r w:rsidRPr="006334FC">
              <w:rPr>
                <w:sz w:val="14"/>
                <w:szCs w:val="14"/>
              </w:rPr>
              <w:t>1 889,4</w:t>
            </w:r>
          </w:p>
        </w:tc>
        <w:tc>
          <w:tcPr>
            <w:tcW w:w="650" w:type="dxa"/>
            <w:shd w:val="clear" w:color="auto" w:fill="auto"/>
            <w:noWrap/>
            <w:vAlign w:val="center"/>
            <w:hideMark/>
          </w:tcPr>
          <w:p w14:paraId="2E9CD66B" w14:textId="77777777" w:rsidR="00A30883" w:rsidRPr="006334FC" w:rsidRDefault="00A30883" w:rsidP="00D41218">
            <w:pPr>
              <w:ind w:left="-108" w:right="-108"/>
              <w:jc w:val="center"/>
              <w:rPr>
                <w:sz w:val="14"/>
                <w:szCs w:val="14"/>
              </w:rPr>
            </w:pPr>
            <w:r w:rsidRPr="006334FC">
              <w:rPr>
                <w:sz w:val="14"/>
                <w:szCs w:val="14"/>
              </w:rPr>
              <w:t>1 896,7</w:t>
            </w:r>
          </w:p>
        </w:tc>
        <w:tc>
          <w:tcPr>
            <w:tcW w:w="651" w:type="dxa"/>
            <w:shd w:val="clear" w:color="auto" w:fill="auto"/>
            <w:noWrap/>
            <w:vAlign w:val="center"/>
            <w:hideMark/>
          </w:tcPr>
          <w:p w14:paraId="51DAA5F4" w14:textId="77777777" w:rsidR="00A30883" w:rsidRPr="006334FC" w:rsidRDefault="00A30883" w:rsidP="00D41218">
            <w:pPr>
              <w:ind w:left="-108" w:right="-108"/>
              <w:jc w:val="center"/>
              <w:rPr>
                <w:sz w:val="14"/>
                <w:szCs w:val="14"/>
              </w:rPr>
            </w:pPr>
            <w:r w:rsidRPr="006334FC">
              <w:rPr>
                <w:sz w:val="14"/>
                <w:szCs w:val="14"/>
              </w:rPr>
              <w:t>1 904,0</w:t>
            </w:r>
          </w:p>
        </w:tc>
        <w:tc>
          <w:tcPr>
            <w:tcW w:w="650" w:type="dxa"/>
            <w:shd w:val="clear" w:color="auto" w:fill="auto"/>
            <w:noWrap/>
            <w:vAlign w:val="center"/>
            <w:hideMark/>
          </w:tcPr>
          <w:p w14:paraId="4C1D6EBC" w14:textId="77777777" w:rsidR="00A30883" w:rsidRPr="006334FC" w:rsidRDefault="00A30883" w:rsidP="00D41218">
            <w:pPr>
              <w:ind w:left="-108" w:right="-108"/>
              <w:jc w:val="center"/>
              <w:rPr>
                <w:sz w:val="14"/>
                <w:szCs w:val="14"/>
              </w:rPr>
            </w:pPr>
            <w:r w:rsidRPr="006334FC">
              <w:rPr>
                <w:sz w:val="14"/>
                <w:szCs w:val="14"/>
              </w:rPr>
              <w:t>1 911,3</w:t>
            </w:r>
          </w:p>
        </w:tc>
        <w:tc>
          <w:tcPr>
            <w:tcW w:w="650" w:type="dxa"/>
            <w:shd w:val="clear" w:color="auto" w:fill="auto"/>
            <w:noWrap/>
            <w:vAlign w:val="center"/>
            <w:hideMark/>
          </w:tcPr>
          <w:p w14:paraId="202E0E1F" w14:textId="77777777" w:rsidR="00A30883" w:rsidRPr="006334FC" w:rsidRDefault="00A30883" w:rsidP="00D41218">
            <w:pPr>
              <w:ind w:left="-108" w:right="-108"/>
              <w:jc w:val="center"/>
              <w:rPr>
                <w:sz w:val="14"/>
                <w:szCs w:val="14"/>
              </w:rPr>
            </w:pPr>
            <w:r w:rsidRPr="006334FC">
              <w:rPr>
                <w:sz w:val="14"/>
                <w:szCs w:val="14"/>
              </w:rPr>
              <w:t>1 918,5</w:t>
            </w:r>
          </w:p>
        </w:tc>
        <w:tc>
          <w:tcPr>
            <w:tcW w:w="651" w:type="dxa"/>
            <w:shd w:val="clear" w:color="auto" w:fill="auto"/>
            <w:noWrap/>
            <w:vAlign w:val="center"/>
            <w:hideMark/>
          </w:tcPr>
          <w:p w14:paraId="21E07D5A" w14:textId="77777777" w:rsidR="00A30883" w:rsidRPr="006334FC" w:rsidRDefault="00A30883" w:rsidP="00D41218">
            <w:pPr>
              <w:ind w:left="-108" w:right="-108"/>
              <w:jc w:val="center"/>
              <w:rPr>
                <w:sz w:val="14"/>
                <w:szCs w:val="14"/>
              </w:rPr>
            </w:pPr>
            <w:r w:rsidRPr="006334FC">
              <w:rPr>
                <w:sz w:val="14"/>
                <w:szCs w:val="14"/>
              </w:rPr>
              <w:t>1 925,4</w:t>
            </w:r>
          </w:p>
        </w:tc>
        <w:tc>
          <w:tcPr>
            <w:tcW w:w="650" w:type="dxa"/>
            <w:shd w:val="clear" w:color="auto" w:fill="auto"/>
            <w:noWrap/>
            <w:vAlign w:val="center"/>
            <w:hideMark/>
          </w:tcPr>
          <w:p w14:paraId="3C35A11D" w14:textId="77777777" w:rsidR="00A30883" w:rsidRPr="006334FC" w:rsidRDefault="00A30883" w:rsidP="00D41218">
            <w:pPr>
              <w:ind w:left="-108" w:right="-108"/>
              <w:jc w:val="center"/>
              <w:rPr>
                <w:sz w:val="14"/>
                <w:szCs w:val="14"/>
              </w:rPr>
            </w:pPr>
            <w:r w:rsidRPr="006334FC">
              <w:rPr>
                <w:sz w:val="14"/>
                <w:szCs w:val="14"/>
              </w:rPr>
              <w:t>1 931,9</w:t>
            </w:r>
          </w:p>
        </w:tc>
        <w:tc>
          <w:tcPr>
            <w:tcW w:w="651" w:type="dxa"/>
            <w:shd w:val="clear" w:color="auto" w:fill="auto"/>
            <w:noWrap/>
            <w:vAlign w:val="center"/>
            <w:hideMark/>
          </w:tcPr>
          <w:p w14:paraId="7072B0F2" w14:textId="77777777" w:rsidR="00A30883" w:rsidRPr="006334FC" w:rsidRDefault="00A30883" w:rsidP="00D41218">
            <w:pPr>
              <w:ind w:left="-108" w:right="-108"/>
              <w:jc w:val="center"/>
              <w:rPr>
                <w:sz w:val="14"/>
                <w:szCs w:val="14"/>
              </w:rPr>
            </w:pPr>
            <w:r w:rsidRPr="006334FC">
              <w:rPr>
                <w:sz w:val="14"/>
                <w:szCs w:val="14"/>
              </w:rPr>
              <w:t>1 938,6</w:t>
            </w:r>
          </w:p>
        </w:tc>
        <w:tc>
          <w:tcPr>
            <w:tcW w:w="650" w:type="dxa"/>
            <w:shd w:val="clear" w:color="auto" w:fill="auto"/>
            <w:noWrap/>
            <w:vAlign w:val="center"/>
            <w:hideMark/>
          </w:tcPr>
          <w:p w14:paraId="7AFB24D4" w14:textId="77777777" w:rsidR="00A30883" w:rsidRPr="006334FC" w:rsidRDefault="00A30883" w:rsidP="00D41218">
            <w:pPr>
              <w:ind w:left="-108" w:right="-108"/>
              <w:jc w:val="center"/>
              <w:rPr>
                <w:sz w:val="14"/>
                <w:szCs w:val="14"/>
              </w:rPr>
            </w:pPr>
            <w:r w:rsidRPr="006334FC">
              <w:rPr>
                <w:sz w:val="14"/>
                <w:szCs w:val="14"/>
              </w:rPr>
              <w:t>1 945,3</w:t>
            </w:r>
          </w:p>
        </w:tc>
        <w:tc>
          <w:tcPr>
            <w:tcW w:w="651" w:type="dxa"/>
            <w:shd w:val="clear" w:color="auto" w:fill="auto"/>
            <w:noWrap/>
            <w:vAlign w:val="center"/>
            <w:hideMark/>
          </w:tcPr>
          <w:p w14:paraId="0FC0CF08" w14:textId="77777777" w:rsidR="00A30883" w:rsidRPr="006334FC" w:rsidRDefault="00A30883" w:rsidP="00D41218">
            <w:pPr>
              <w:ind w:left="-108" w:right="-108"/>
              <w:jc w:val="center"/>
              <w:rPr>
                <w:sz w:val="14"/>
                <w:szCs w:val="14"/>
              </w:rPr>
            </w:pPr>
            <w:r w:rsidRPr="006334FC">
              <w:rPr>
                <w:sz w:val="14"/>
                <w:szCs w:val="14"/>
              </w:rPr>
              <w:t>1 952,3</w:t>
            </w:r>
          </w:p>
        </w:tc>
      </w:tr>
      <w:tr w:rsidR="00A30883" w:rsidRPr="006334FC" w14:paraId="32B89EB5" w14:textId="77777777" w:rsidTr="001A376B">
        <w:trPr>
          <w:trHeight w:val="128"/>
          <w:jc w:val="center"/>
        </w:trPr>
        <w:tc>
          <w:tcPr>
            <w:tcW w:w="370" w:type="dxa"/>
            <w:vMerge/>
            <w:shd w:val="clear" w:color="auto" w:fill="auto"/>
            <w:noWrap/>
            <w:vAlign w:val="center"/>
            <w:hideMark/>
          </w:tcPr>
          <w:p w14:paraId="28001096" w14:textId="21153585" w:rsidR="00A30883" w:rsidRPr="006334FC" w:rsidRDefault="00A30883" w:rsidP="00B06DAB">
            <w:pPr>
              <w:jc w:val="center"/>
              <w:rPr>
                <w:sz w:val="14"/>
                <w:szCs w:val="14"/>
              </w:rPr>
            </w:pPr>
          </w:p>
        </w:tc>
        <w:tc>
          <w:tcPr>
            <w:tcW w:w="1418" w:type="dxa"/>
            <w:vMerge/>
            <w:hideMark/>
          </w:tcPr>
          <w:p w14:paraId="25890829" w14:textId="77777777" w:rsidR="00A30883" w:rsidRPr="006334FC" w:rsidRDefault="00A30883" w:rsidP="004905D6">
            <w:pPr>
              <w:ind w:left="-108" w:right="-108"/>
              <w:rPr>
                <w:sz w:val="14"/>
                <w:szCs w:val="14"/>
              </w:rPr>
            </w:pPr>
          </w:p>
        </w:tc>
        <w:tc>
          <w:tcPr>
            <w:tcW w:w="709" w:type="dxa"/>
            <w:vMerge/>
            <w:vAlign w:val="center"/>
            <w:hideMark/>
          </w:tcPr>
          <w:p w14:paraId="150AD32E" w14:textId="77777777" w:rsidR="00A30883" w:rsidRPr="003C660D" w:rsidRDefault="00A30883" w:rsidP="00D41218">
            <w:pPr>
              <w:ind w:left="-108" w:right="-108"/>
              <w:rPr>
                <w:sz w:val="12"/>
                <w:szCs w:val="14"/>
              </w:rPr>
            </w:pPr>
          </w:p>
        </w:tc>
        <w:tc>
          <w:tcPr>
            <w:tcW w:w="708" w:type="dxa"/>
            <w:shd w:val="clear" w:color="auto" w:fill="auto"/>
            <w:vAlign w:val="center"/>
            <w:hideMark/>
          </w:tcPr>
          <w:p w14:paraId="5B544DB9"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63CCD859" w14:textId="77777777" w:rsidR="00A30883" w:rsidRPr="006334FC" w:rsidRDefault="00A30883" w:rsidP="00D41218">
            <w:pPr>
              <w:ind w:left="-108" w:right="-108"/>
              <w:rPr>
                <w:sz w:val="14"/>
                <w:szCs w:val="14"/>
              </w:rPr>
            </w:pPr>
          </w:p>
        </w:tc>
        <w:tc>
          <w:tcPr>
            <w:tcW w:w="567" w:type="dxa"/>
            <w:vMerge/>
            <w:vAlign w:val="center"/>
            <w:hideMark/>
          </w:tcPr>
          <w:p w14:paraId="4494BEE0"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96B6A79" w14:textId="77777777" w:rsidR="00A30883" w:rsidRPr="006334FC" w:rsidRDefault="00A30883" w:rsidP="00D41218">
            <w:pPr>
              <w:ind w:left="-108" w:right="-168"/>
              <w:jc w:val="center"/>
              <w:rPr>
                <w:sz w:val="14"/>
                <w:szCs w:val="14"/>
              </w:rPr>
            </w:pPr>
            <w:r w:rsidRPr="006334FC">
              <w:rPr>
                <w:sz w:val="14"/>
                <w:szCs w:val="14"/>
              </w:rPr>
              <w:t>1 841,2</w:t>
            </w:r>
          </w:p>
        </w:tc>
        <w:tc>
          <w:tcPr>
            <w:tcW w:w="709" w:type="dxa"/>
            <w:shd w:val="clear" w:color="auto" w:fill="auto"/>
            <w:noWrap/>
            <w:vAlign w:val="center"/>
            <w:hideMark/>
          </w:tcPr>
          <w:p w14:paraId="48E0684B" w14:textId="77777777" w:rsidR="00A30883" w:rsidRPr="006334FC" w:rsidRDefault="00A30883" w:rsidP="00D41218">
            <w:pPr>
              <w:ind w:left="-108" w:right="-124"/>
              <w:jc w:val="center"/>
              <w:rPr>
                <w:sz w:val="14"/>
                <w:szCs w:val="14"/>
              </w:rPr>
            </w:pPr>
            <w:r w:rsidRPr="006334FC">
              <w:rPr>
                <w:sz w:val="14"/>
                <w:szCs w:val="14"/>
              </w:rPr>
              <w:t>1 851,9</w:t>
            </w:r>
          </w:p>
        </w:tc>
        <w:tc>
          <w:tcPr>
            <w:tcW w:w="589" w:type="dxa"/>
            <w:shd w:val="clear" w:color="auto" w:fill="auto"/>
            <w:noWrap/>
            <w:vAlign w:val="center"/>
            <w:hideMark/>
          </w:tcPr>
          <w:p w14:paraId="640DD1E5" w14:textId="77777777" w:rsidR="00A30883" w:rsidRPr="006334FC" w:rsidRDefault="00A30883" w:rsidP="00D41218">
            <w:pPr>
              <w:ind w:left="-108" w:right="-80"/>
              <w:jc w:val="center"/>
              <w:rPr>
                <w:sz w:val="14"/>
                <w:szCs w:val="14"/>
              </w:rPr>
            </w:pPr>
            <w:r w:rsidRPr="006334FC">
              <w:rPr>
                <w:sz w:val="14"/>
                <w:szCs w:val="14"/>
              </w:rPr>
              <w:t>1 861,4</w:t>
            </w:r>
          </w:p>
        </w:tc>
        <w:tc>
          <w:tcPr>
            <w:tcW w:w="650" w:type="dxa"/>
            <w:shd w:val="clear" w:color="auto" w:fill="auto"/>
            <w:noWrap/>
            <w:vAlign w:val="center"/>
            <w:hideMark/>
          </w:tcPr>
          <w:p w14:paraId="013A376E" w14:textId="77777777" w:rsidR="00A30883" w:rsidRPr="006334FC" w:rsidRDefault="00A30883" w:rsidP="00D41218">
            <w:pPr>
              <w:ind w:left="-108" w:right="-108"/>
              <w:jc w:val="center"/>
              <w:rPr>
                <w:sz w:val="14"/>
                <w:szCs w:val="14"/>
              </w:rPr>
            </w:pPr>
            <w:r w:rsidRPr="006334FC">
              <w:rPr>
                <w:sz w:val="14"/>
                <w:szCs w:val="14"/>
              </w:rPr>
              <w:t>1 870,9</w:t>
            </w:r>
          </w:p>
        </w:tc>
        <w:tc>
          <w:tcPr>
            <w:tcW w:w="651" w:type="dxa"/>
            <w:shd w:val="clear" w:color="auto" w:fill="auto"/>
            <w:noWrap/>
            <w:vAlign w:val="center"/>
            <w:hideMark/>
          </w:tcPr>
          <w:p w14:paraId="316D2664" w14:textId="77777777" w:rsidR="00A30883" w:rsidRPr="006334FC" w:rsidRDefault="00A30883" w:rsidP="00D41218">
            <w:pPr>
              <w:ind w:left="-108" w:right="-133"/>
              <w:jc w:val="center"/>
              <w:rPr>
                <w:sz w:val="14"/>
                <w:szCs w:val="14"/>
              </w:rPr>
            </w:pPr>
            <w:r w:rsidRPr="006334FC">
              <w:rPr>
                <w:sz w:val="14"/>
                <w:szCs w:val="14"/>
              </w:rPr>
              <w:t>1 881,0</w:t>
            </w:r>
          </w:p>
        </w:tc>
        <w:tc>
          <w:tcPr>
            <w:tcW w:w="650" w:type="dxa"/>
            <w:shd w:val="clear" w:color="auto" w:fill="auto"/>
            <w:noWrap/>
            <w:vAlign w:val="center"/>
            <w:hideMark/>
          </w:tcPr>
          <w:p w14:paraId="4366A358" w14:textId="77777777" w:rsidR="00A30883" w:rsidRPr="006334FC" w:rsidRDefault="00A30883" w:rsidP="00D41218">
            <w:pPr>
              <w:ind w:left="-108" w:right="-90"/>
              <w:jc w:val="center"/>
              <w:rPr>
                <w:sz w:val="14"/>
                <w:szCs w:val="14"/>
              </w:rPr>
            </w:pPr>
            <w:r w:rsidRPr="006334FC">
              <w:rPr>
                <w:sz w:val="14"/>
                <w:szCs w:val="14"/>
              </w:rPr>
              <w:t>1 891,5</w:t>
            </w:r>
          </w:p>
        </w:tc>
        <w:tc>
          <w:tcPr>
            <w:tcW w:w="650" w:type="dxa"/>
            <w:shd w:val="clear" w:color="auto" w:fill="auto"/>
            <w:noWrap/>
            <w:vAlign w:val="center"/>
            <w:hideMark/>
          </w:tcPr>
          <w:p w14:paraId="53954437" w14:textId="77777777" w:rsidR="00A30883" w:rsidRPr="006334FC" w:rsidRDefault="00A30883" w:rsidP="00D41218">
            <w:pPr>
              <w:ind w:left="-108" w:right="-46"/>
              <w:jc w:val="center"/>
              <w:rPr>
                <w:sz w:val="14"/>
                <w:szCs w:val="14"/>
              </w:rPr>
            </w:pPr>
            <w:r w:rsidRPr="006334FC">
              <w:rPr>
                <w:sz w:val="14"/>
                <w:szCs w:val="14"/>
              </w:rPr>
              <w:t>1 902,7</w:t>
            </w:r>
          </w:p>
        </w:tc>
        <w:tc>
          <w:tcPr>
            <w:tcW w:w="651" w:type="dxa"/>
            <w:shd w:val="clear" w:color="auto" w:fill="auto"/>
            <w:noWrap/>
            <w:vAlign w:val="center"/>
            <w:hideMark/>
          </w:tcPr>
          <w:p w14:paraId="2066E107" w14:textId="77777777" w:rsidR="00A30883" w:rsidRPr="006334FC" w:rsidRDefault="00A30883" w:rsidP="00D41218">
            <w:pPr>
              <w:ind w:left="-108" w:right="-108"/>
              <w:jc w:val="center"/>
              <w:rPr>
                <w:sz w:val="14"/>
                <w:szCs w:val="14"/>
              </w:rPr>
            </w:pPr>
            <w:r w:rsidRPr="006334FC">
              <w:rPr>
                <w:sz w:val="14"/>
                <w:szCs w:val="14"/>
              </w:rPr>
              <w:t>1 914,0</w:t>
            </w:r>
          </w:p>
        </w:tc>
        <w:tc>
          <w:tcPr>
            <w:tcW w:w="650" w:type="dxa"/>
            <w:shd w:val="clear" w:color="auto" w:fill="auto"/>
            <w:noWrap/>
            <w:vAlign w:val="center"/>
            <w:hideMark/>
          </w:tcPr>
          <w:p w14:paraId="25D3845D" w14:textId="77777777" w:rsidR="00A30883" w:rsidRPr="006334FC" w:rsidRDefault="00A30883" w:rsidP="00D41218">
            <w:pPr>
              <w:ind w:left="-108" w:right="-108"/>
              <w:jc w:val="center"/>
              <w:rPr>
                <w:sz w:val="14"/>
                <w:szCs w:val="14"/>
              </w:rPr>
            </w:pPr>
            <w:r w:rsidRPr="006334FC">
              <w:rPr>
                <w:sz w:val="14"/>
                <w:szCs w:val="14"/>
              </w:rPr>
              <w:t>1 925,1</w:t>
            </w:r>
          </w:p>
        </w:tc>
        <w:tc>
          <w:tcPr>
            <w:tcW w:w="651" w:type="dxa"/>
            <w:shd w:val="clear" w:color="auto" w:fill="auto"/>
            <w:noWrap/>
            <w:vAlign w:val="center"/>
            <w:hideMark/>
          </w:tcPr>
          <w:p w14:paraId="3E89ADD1" w14:textId="77777777" w:rsidR="00A30883" w:rsidRPr="006334FC" w:rsidRDefault="00A30883" w:rsidP="00D41218">
            <w:pPr>
              <w:ind w:left="-108" w:right="-108"/>
              <w:jc w:val="center"/>
              <w:rPr>
                <w:sz w:val="14"/>
                <w:szCs w:val="14"/>
              </w:rPr>
            </w:pPr>
            <w:r w:rsidRPr="006334FC">
              <w:rPr>
                <w:sz w:val="14"/>
                <w:szCs w:val="14"/>
              </w:rPr>
              <w:t>1 936,2</w:t>
            </w:r>
          </w:p>
        </w:tc>
        <w:tc>
          <w:tcPr>
            <w:tcW w:w="650" w:type="dxa"/>
            <w:shd w:val="clear" w:color="auto" w:fill="auto"/>
            <w:noWrap/>
            <w:vAlign w:val="center"/>
            <w:hideMark/>
          </w:tcPr>
          <w:p w14:paraId="42DDF016" w14:textId="77777777" w:rsidR="00A30883" w:rsidRPr="006334FC" w:rsidRDefault="00A30883" w:rsidP="00D41218">
            <w:pPr>
              <w:ind w:left="-108" w:right="-108"/>
              <w:jc w:val="center"/>
              <w:rPr>
                <w:sz w:val="14"/>
                <w:szCs w:val="14"/>
              </w:rPr>
            </w:pPr>
            <w:r w:rsidRPr="006334FC">
              <w:rPr>
                <w:sz w:val="14"/>
                <w:szCs w:val="14"/>
              </w:rPr>
              <w:t>1 947,1</w:t>
            </w:r>
          </w:p>
        </w:tc>
        <w:tc>
          <w:tcPr>
            <w:tcW w:w="650" w:type="dxa"/>
            <w:shd w:val="clear" w:color="auto" w:fill="auto"/>
            <w:noWrap/>
            <w:vAlign w:val="center"/>
            <w:hideMark/>
          </w:tcPr>
          <w:p w14:paraId="57504891" w14:textId="77777777" w:rsidR="00A30883" w:rsidRPr="006334FC" w:rsidRDefault="00A30883" w:rsidP="00D41218">
            <w:pPr>
              <w:ind w:left="-108" w:right="-108"/>
              <w:jc w:val="center"/>
              <w:rPr>
                <w:sz w:val="14"/>
                <w:szCs w:val="14"/>
              </w:rPr>
            </w:pPr>
            <w:r w:rsidRPr="006334FC">
              <w:rPr>
                <w:sz w:val="14"/>
                <w:szCs w:val="14"/>
              </w:rPr>
              <w:t>1 958,1</w:t>
            </w:r>
          </w:p>
        </w:tc>
        <w:tc>
          <w:tcPr>
            <w:tcW w:w="651" w:type="dxa"/>
            <w:shd w:val="clear" w:color="auto" w:fill="auto"/>
            <w:noWrap/>
            <w:vAlign w:val="center"/>
            <w:hideMark/>
          </w:tcPr>
          <w:p w14:paraId="3DFCD4F1" w14:textId="77777777" w:rsidR="00A30883" w:rsidRPr="006334FC" w:rsidRDefault="00A30883" w:rsidP="00D41218">
            <w:pPr>
              <w:ind w:left="-108" w:right="-108"/>
              <w:jc w:val="center"/>
              <w:rPr>
                <w:sz w:val="14"/>
                <w:szCs w:val="14"/>
              </w:rPr>
            </w:pPr>
            <w:r w:rsidRPr="006334FC">
              <w:rPr>
                <w:sz w:val="14"/>
                <w:szCs w:val="14"/>
              </w:rPr>
              <w:t>1 968,9</w:t>
            </w:r>
          </w:p>
        </w:tc>
        <w:tc>
          <w:tcPr>
            <w:tcW w:w="650" w:type="dxa"/>
            <w:shd w:val="clear" w:color="auto" w:fill="auto"/>
            <w:noWrap/>
            <w:vAlign w:val="center"/>
            <w:hideMark/>
          </w:tcPr>
          <w:p w14:paraId="2781FB77" w14:textId="77777777" w:rsidR="00A30883" w:rsidRPr="006334FC" w:rsidRDefault="00A30883" w:rsidP="00D41218">
            <w:pPr>
              <w:ind w:left="-108" w:right="-108"/>
              <w:jc w:val="center"/>
              <w:rPr>
                <w:sz w:val="14"/>
                <w:szCs w:val="14"/>
              </w:rPr>
            </w:pPr>
            <w:r w:rsidRPr="006334FC">
              <w:rPr>
                <w:sz w:val="14"/>
                <w:szCs w:val="14"/>
              </w:rPr>
              <w:t>1 979,4</w:t>
            </w:r>
          </w:p>
        </w:tc>
        <w:tc>
          <w:tcPr>
            <w:tcW w:w="651" w:type="dxa"/>
            <w:shd w:val="clear" w:color="auto" w:fill="auto"/>
            <w:noWrap/>
            <w:vAlign w:val="center"/>
            <w:hideMark/>
          </w:tcPr>
          <w:p w14:paraId="4098DCDF" w14:textId="77777777" w:rsidR="00A30883" w:rsidRPr="006334FC" w:rsidRDefault="00A30883" w:rsidP="00D41218">
            <w:pPr>
              <w:ind w:left="-108" w:right="-108"/>
              <w:jc w:val="center"/>
              <w:rPr>
                <w:sz w:val="14"/>
                <w:szCs w:val="14"/>
              </w:rPr>
            </w:pPr>
            <w:r w:rsidRPr="006334FC">
              <w:rPr>
                <w:sz w:val="14"/>
                <w:szCs w:val="14"/>
              </w:rPr>
              <w:t>1 990,0</w:t>
            </w:r>
          </w:p>
        </w:tc>
        <w:tc>
          <w:tcPr>
            <w:tcW w:w="650" w:type="dxa"/>
            <w:shd w:val="clear" w:color="auto" w:fill="auto"/>
            <w:noWrap/>
            <w:vAlign w:val="center"/>
            <w:hideMark/>
          </w:tcPr>
          <w:p w14:paraId="435E2C48" w14:textId="77777777" w:rsidR="00A30883" w:rsidRPr="006334FC" w:rsidRDefault="00A30883" w:rsidP="00D41218">
            <w:pPr>
              <w:ind w:left="-108" w:right="-108"/>
              <w:jc w:val="center"/>
              <w:rPr>
                <w:sz w:val="14"/>
                <w:szCs w:val="14"/>
              </w:rPr>
            </w:pPr>
            <w:r w:rsidRPr="006334FC">
              <w:rPr>
                <w:sz w:val="14"/>
                <w:szCs w:val="14"/>
              </w:rPr>
              <w:t>2 000,6</w:t>
            </w:r>
          </w:p>
        </w:tc>
        <w:tc>
          <w:tcPr>
            <w:tcW w:w="651" w:type="dxa"/>
            <w:shd w:val="clear" w:color="auto" w:fill="auto"/>
            <w:noWrap/>
            <w:vAlign w:val="center"/>
            <w:hideMark/>
          </w:tcPr>
          <w:p w14:paraId="0ED594C2" w14:textId="77777777" w:rsidR="00A30883" w:rsidRPr="006334FC" w:rsidRDefault="00A30883" w:rsidP="00D41218">
            <w:pPr>
              <w:ind w:left="-108" w:right="-108"/>
              <w:jc w:val="center"/>
              <w:rPr>
                <w:sz w:val="14"/>
                <w:szCs w:val="14"/>
              </w:rPr>
            </w:pPr>
            <w:r w:rsidRPr="006334FC">
              <w:rPr>
                <w:sz w:val="14"/>
                <w:szCs w:val="14"/>
              </w:rPr>
              <w:t>2 011,5</w:t>
            </w:r>
          </w:p>
        </w:tc>
      </w:tr>
      <w:tr w:rsidR="00A30883" w:rsidRPr="006334FC" w14:paraId="41FBE8B1" w14:textId="77777777" w:rsidTr="001A376B">
        <w:trPr>
          <w:trHeight w:val="360"/>
          <w:jc w:val="center"/>
        </w:trPr>
        <w:tc>
          <w:tcPr>
            <w:tcW w:w="370" w:type="dxa"/>
            <w:vMerge w:val="restart"/>
            <w:shd w:val="clear" w:color="auto" w:fill="auto"/>
            <w:noWrap/>
            <w:vAlign w:val="center"/>
            <w:hideMark/>
          </w:tcPr>
          <w:p w14:paraId="7579AEFF" w14:textId="77777777" w:rsidR="00A30883" w:rsidRPr="006334FC" w:rsidRDefault="00A30883" w:rsidP="00B06DAB">
            <w:pPr>
              <w:jc w:val="center"/>
              <w:rPr>
                <w:sz w:val="14"/>
                <w:szCs w:val="14"/>
              </w:rPr>
            </w:pPr>
            <w:r w:rsidRPr="006334FC">
              <w:rPr>
                <w:sz w:val="14"/>
                <w:szCs w:val="14"/>
              </w:rPr>
              <w:t>2</w:t>
            </w:r>
          </w:p>
          <w:p w14:paraId="6FAD637D" w14:textId="48107AB8" w:rsidR="00A30883" w:rsidRPr="006334FC" w:rsidRDefault="00A30883" w:rsidP="00B06DAB">
            <w:pPr>
              <w:jc w:val="center"/>
              <w:rPr>
                <w:sz w:val="14"/>
                <w:szCs w:val="14"/>
              </w:rPr>
            </w:pPr>
          </w:p>
        </w:tc>
        <w:tc>
          <w:tcPr>
            <w:tcW w:w="1418" w:type="dxa"/>
            <w:vMerge w:val="restart"/>
            <w:shd w:val="clear" w:color="auto" w:fill="auto"/>
            <w:hideMark/>
          </w:tcPr>
          <w:p w14:paraId="69CE952A" w14:textId="77777777" w:rsidR="00A30883" w:rsidRPr="006334FC" w:rsidRDefault="00A30883" w:rsidP="004905D6">
            <w:pPr>
              <w:ind w:left="-108" w:right="-108"/>
              <w:rPr>
                <w:sz w:val="14"/>
                <w:szCs w:val="14"/>
              </w:rPr>
            </w:pPr>
            <w:r w:rsidRPr="006334FC">
              <w:rPr>
                <w:sz w:val="14"/>
                <w:szCs w:val="14"/>
              </w:rPr>
              <w:t>Численность населения трудоспособного возраста</w:t>
            </w:r>
          </w:p>
        </w:tc>
        <w:tc>
          <w:tcPr>
            <w:tcW w:w="709" w:type="dxa"/>
            <w:vMerge w:val="restart"/>
            <w:shd w:val="clear" w:color="auto" w:fill="auto"/>
            <w:vAlign w:val="center"/>
            <w:hideMark/>
          </w:tcPr>
          <w:p w14:paraId="353D55AF" w14:textId="77777777" w:rsidR="00A30883" w:rsidRPr="003C660D" w:rsidRDefault="00A30883" w:rsidP="00D41218">
            <w:pPr>
              <w:ind w:left="-108" w:right="-108"/>
              <w:jc w:val="center"/>
              <w:rPr>
                <w:sz w:val="12"/>
                <w:szCs w:val="14"/>
              </w:rPr>
            </w:pPr>
            <w:proofErr w:type="spellStart"/>
            <w:r w:rsidRPr="003C660D">
              <w:rPr>
                <w:sz w:val="12"/>
                <w:szCs w:val="14"/>
              </w:rPr>
              <w:t>тыс</w:t>
            </w:r>
            <w:proofErr w:type="gramStart"/>
            <w:r w:rsidRPr="003C660D">
              <w:rPr>
                <w:sz w:val="12"/>
                <w:szCs w:val="14"/>
              </w:rPr>
              <w:t>.ч</w:t>
            </w:r>
            <w:proofErr w:type="gramEnd"/>
            <w:r w:rsidRPr="003C660D">
              <w:rPr>
                <w:sz w:val="12"/>
                <w:szCs w:val="14"/>
              </w:rPr>
              <w:t>ел</w:t>
            </w:r>
            <w:proofErr w:type="spellEnd"/>
            <w:r w:rsidRPr="003C660D">
              <w:rPr>
                <w:sz w:val="12"/>
                <w:szCs w:val="14"/>
              </w:rPr>
              <w:t>.</w:t>
            </w:r>
          </w:p>
        </w:tc>
        <w:tc>
          <w:tcPr>
            <w:tcW w:w="708" w:type="dxa"/>
            <w:shd w:val="clear" w:color="auto" w:fill="auto"/>
            <w:vAlign w:val="center"/>
            <w:hideMark/>
          </w:tcPr>
          <w:p w14:paraId="0D0CE3DC"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FBF4C43" w14:textId="77777777" w:rsidR="00A30883" w:rsidRPr="006334FC" w:rsidRDefault="00A30883" w:rsidP="00D41218">
            <w:pPr>
              <w:ind w:left="-108" w:right="-108"/>
              <w:jc w:val="center"/>
              <w:rPr>
                <w:sz w:val="14"/>
                <w:szCs w:val="14"/>
              </w:rPr>
            </w:pPr>
            <w:r w:rsidRPr="006334FC">
              <w:rPr>
                <w:sz w:val="14"/>
                <w:szCs w:val="14"/>
              </w:rPr>
              <w:t>1 028,6</w:t>
            </w:r>
          </w:p>
        </w:tc>
        <w:tc>
          <w:tcPr>
            <w:tcW w:w="567" w:type="dxa"/>
            <w:vMerge w:val="restart"/>
            <w:shd w:val="clear" w:color="auto" w:fill="auto"/>
            <w:noWrap/>
            <w:vAlign w:val="center"/>
            <w:hideMark/>
          </w:tcPr>
          <w:p w14:paraId="48DD94DC" w14:textId="77777777" w:rsidR="00A30883" w:rsidRPr="006334FC" w:rsidRDefault="00A30883" w:rsidP="00D41218">
            <w:pPr>
              <w:ind w:left="-108" w:right="-108"/>
              <w:jc w:val="center"/>
              <w:rPr>
                <w:sz w:val="14"/>
                <w:szCs w:val="14"/>
              </w:rPr>
            </w:pPr>
            <w:r w:rsidRPr="006334FC">
              <w:rPr>
                <w:sz w:val="14"/>
                <w:szCs w:val="14"/>
              </w:rPr>
              <w:t>1 028,4</w:t>
            </w:r>
          </w:p>
        </w:tc>
        <w:tc>
          <w:tcPr>
            <w:tcW w:w="567" w:type="dxa"/>
            <w:shd w:val="clear" w:color="auto" w:fill="auto"/>
            <w:noWrap/>
            <w:vAlign w:val="center"/>
            <w:hideMark/>
          </w:tcPr>
          <w:p w14:paraId="77A492B0" w14:textId="77777777" w:rsidR="00A30883" w:rsidRPr="006334FC" w:rsidRDefault="00A30883" w:rsidP="00D41218">
            <w:pPr>
              <w:ind w:left="-108" w:right="-168"/>
              <w:jc w:val="center"/>
              <w:rPr>
                <w:sz w:val="14"/>
                <w:szCs w:val="14"/>
              </w:rPr>
            </w:pPr>
            <w:r w:rsidRPr="006334FC">
              <w:rPr>
                <w:sz w:val="14"/>
                <w:szCs w:val="14"/>
              </w:rPr>
              <w:t>1 025,1</w:t>
            </w:r>
          </w:p>
        </w:tc>
        <w:tc>
          <w:tcPr>
            <w:tcW w:w="709" w:type="dxa"/>
            <w:shd w:val="clear" w:color="auto" w:fill="auto"/>
            <w:noWrap/>
            <w:vAlign w:val="center"/>
            <w:hideMark/>
          </w:tcPr>
          <w:p w14:paraId="7F9C50CF" w14:textId="77777777" w:rsidR="00A30883" w:rsidRPr="006334FC" w:rsidRDefault="00A30883" w:rsidP="00D41218">
            <w:pPr>
              <w:ind w:left="-108" w:right="-124"/>
              <w:jc w:val="center"/>
              <w:rPr>
                <w:sz w:val="14"/>
                <w:szCs w:val="14"/>
              </w:rPr>
            </w:pPr>
            <w:r w:rsidRPr="006334FC">
              <w:rPr>
                <w:sz w:val="14"/>
                <w:szCs w:val="14"/>
              </w:rPr>
              <w:t>1 020,9</w:t>
            </w:r>
          </w:p>
        </w:tc>
        <w:tc>
          <w:tcPr>
            <w:tcW w:w="589" w:type="dxa"/>
            <w:shd w:val="clear" w:color="auto" w:fill="auto"/>
            <w:noWrap/>
            <w:vAlign w:val="center"/>
            <w:hideMark/>
          </w:tcPr>
          <w:p w14:paraId="2AD5248A" w14:textId="77777777" w:rsidR="00A30883" w:rsidRPr="006334FC" w:rsidRDefault="00A30883" w:rsidP="00D41218">
            <w:pPr>
              <w:ind w:left="-108" w:right="-80"/>
              <w:jc w:val="center"/>
              <w:rPr>
                <w:sz w:val="14"/>
                <w:szCs w:val="14"/>
              </w:rPr>
            </w:pPr>
            <w:r w:rsidRPr="006334FC">
              <w:rPr>
                <w:sz w:val="14"/>
                <w:szCs w:val="14"/>
              </w:rPr>
              <w:t>1 016,1</w:t>
            </w:r>
          </w:p>
        </w:tc>
        <w:tc>
          <w:tcPr>
            <w:tcW w:w="650" w:type="dxa"/>
            <w:shd w:val="clear" w:color="auto" w:fill="auto"/>
            <w:noWrap/>
            <w:vAlign w:val="center"/>
            <w:hideMark/>
          </w:tcPr>
          <w:p w14:paraId="4DE7880A" w14:textId="77777777" w:rsidR="00A30883" w:rsidRPr="006334FC" w:rsidRDefault="00A30883" w:rsidP="00D41218">
            <w:pPr>
              <w:ind w:left="-108" w:right="-108"/>
              <w:jc w:val="center"/>
              <w:rPr>
                <w:sz w:val="14"/>
                <w:szCs w:val="14"/>
              </w:rPr>
            </w:pPr>
            <w:r w:rsidRPr="006334FC">
              <w:rPr>
                <w:sz w:val="14"/>
                <w:szCs w:val="14"/>
              </w:rPr>
              <w:t>1 012,5</w:t>
            </w:r>
          </w:p>
        </w:tc>
        <w:tc>
          <w:tcPr>
            <w:tcW w:w="651" w:type="dxa"/>
            <w:shd w:val="clear" w:color="auto" w:fill="auto"/>
            <w:noWrap/>
            <w:vAlign w:val="center"/>
            <w:hideMark/>
          </w:tcPr>
          <w:p w14:paraId="465AD388" w14:textId="77777777" w:rsidR="00A30883" w:rsidRPr="006334FC" w:rsidRDefault="00A30883" w:rsidP="00D41218">
            <w:pPr>
              <w:ind w:left="-108" w:right="-133"/>
              <w:jc w:val="center"/>
              <w:rPr>
                <w:sz w:val="14"/>
                <w:szCs w:val="14"/>
              </w:rPr>
            </w:pPr>
            <w:r w:rsidRPr="006334FC">
              <w:rPr>
                <w:sz w:val="14"/>
                <w:szCs w:val="14"/>
              </w:rPr>
              <w:t>1 010,9</w:t>
            </w:r>
          </w:p>
        </w:tc>
        <w:tc>
          <w:tcPr>
            <w:tcW w:w="650" w:type="dxa"/>
            <w:shd w:val="clear" w:color="auto" w:fill="auto"/>
            <w:noWrap/>
            <w:vAlign w:val="center"/>
            <w:hideMark/>
          </w:tcPr>
          <w:p w14:paraId="2571D177" w14:textId="77777777" w:rsidR="00A30883" w:rsidRPr="006334FC" w:rsidRDefault="00A30883" w:rsidP="00D41218">
            <w:pPr>
              <w:ind w:left="-108" w:right="-90"/>
              <w:jc w:val="center"/>
              <w:rPr>
                <w:sz w:val="14"/>
                <w:szCs w:val="14"/>
              </w:rPr>
            </w:pPr>
            <w:r w:rsidRPr="006334FC">
              <w:rPr>
                <w:sz w:val="14"/>
                <w:szCs w:val="14"/>
              </w:rPr>
              <w:t>1 011,4</w:t>
            </w:r>
          </w:p>
        </w:tc>
        <w:tc>
          <w:tcPr>
            <w:tcW w:w="650" w:type="dxa"/>
            <w:shd w:val="clear" w:color="auto" w:fill="auto"/>
            <w:noWrap/>
            <w:vAlign w:val="center"/>
            <w:hideMark/>
          </w:tcPr>
          <w:p w14:paraId="1A7D7988" w14:textId="77777777" w:rsidR="00A30883" w:rsidRPr="006334FC" w:rsidRDefault="00A30883" w:rsidP="00D41218">
            <w:pPr>
              <w:ind w:left="-108" w:right="-46"/>
              <w:jc w:val="center"/>
              <w:rPr>
                <w:sz w:val="14"/>
                <w:szCs w:val="14"/>
              </w:rPr>
            </w:pPr>
            <w:r w:rsidRPr="006334FC">
              <w:rPr>
                <w:sz w:val="14"/>
                <w:szCs w:val="14"/>
              </w:rPr>
              <w:t>1 013,2</w:t>
            </w:r>
          </w:p>
        </w:tc>
        <w:tc>
          <w:tcPr>
            <w:tcW w:w="651" w:type="dxa"/>
            <w:shd w:val="clear" w:color="auto" w:fill="auto"/>
            <w:noWrap/>
            <w:vAlign w:val="center"/>
            <w:hideMark/>
          </w:tcPr>
          <w:p w14:paraId="5AAC0BD4" w14:textId="77777777" w:rsidR="00A30883" w:rsidRPr="006334FC" w:rsidRDefault="00A30883" w:rsidP="00D41218">
            <w:pPr>
              <w:ind w:left="-108" w:right="-108"/>
              <w:jc w:val="center"/>
              <w:rPr>
                <w:sz w:val="14"/>
                <w:szCs w:val="14"/>
              </w:rPr>
            </w:pPr>
            <w:r w:rsidRPr="006334FC">
              <w:rPr>
                <w:sz w:val="14"/>
                <w:szCs w:val="14"/>
              </w:rPr>
              <w:t>1 015,4</w:t>
            </w:r>
          </w:p>
        </w:tc>
        <w:tc>
          <w:tcPr>
            <w:tcW w:w="650" w:type="dxa"/>
            <w:shd w:val="clear" w:color="auto" w:fill="auto"/>
            <w:noWrap/>
            <w:vAlign w:val="center"/>
            <w:hideMark/>
          </w:tcPr>
          <w:p w14:paraId="154EB16A" w14:textId="77777777" w:rsidR="00A30883" w:rsidRPr="006334FC" w:rsidRDefault="00A30883" w:rsidP="00D41218">
            <w:pPr>
              <w:ind w:left="-108" w:right="-108"/>
              <w:jc w:val="center"/>
              <w:rPr>
                <w:sz w:val="14"/>
                <w:szCs w:val="14"/>
              </w:rPr>
            </w:pPr>
            <w:r w:rsidRPr="006334FC">
              <w:rPr>
                <w:sz w:val="14"/>
                <w:szCs w:val="14"/>
              </w:rPr>
              <w:t>1 018,5</w:t>
            </w:r>
          </w:p>
        </w:tc>
        <w:tc>
          <w:tcPr>
            <w:tcW w:w="651" w:type="dxa"/>
            <w:shd w:val="clear" w:color="auto" w:fill="auto"/>
            <w:noWrap/>
            <w:vAlign w:val="center"/>
            <w:hideMark/>
          </w:tcPr>
          <w:p w14:paraId="06F8EA7B" w14:textId="77777777" w:rsidR="00A30883" w:rsidRPr="006334FC" w:rsidRDefault="00A30883" w:rsidP="00D41218">
            <w:pPr>
              <w:ind w:left="-108" w:right="-108"/>
              <w:jc w:val="center"/>
              <w:rPr>
                <w:sz w:val="14"/>
                <w:szCs w:val="14"/>
              </w:rPr>
            </w:pPr>
            <w:r w:rsidRPr="006334FC">
              <w:rPr>
                <w:sz w:val="14"/>
                <w:szCs w:val="14"/>
              </w:rPr>
              <w:t>1 023,2</w:t>
            </w:r>
          </w:p>
        </w:tc>
        <w:tc>
          <w:tcPr>
            <w:tcW w:w="650" w:type="dxa"/>
            <w:shd w:val="clear" w:color="auto" w:fill="auto"/>
            <w:noWrap/>
            <w:vAlign w:val="center"/>
            <w:hideMark/>
          </w:tcPr>
          <w:p w14:paraId="1648224A" w14:textId="77777777" w:rsidR="00A30883" w:rsidRPr="006334FC" w:rsidRDefault="00A30883" w:rsidP="00D41218">
            <w:pPr>
              <w:ind w:left="-108" w:right="-108"/>
              <w:jc w:val="center"/>
              <w:rPr>
                <w:sz w:val="14"/>
                <w:szCs w:val="14"/>
              </w:rPr>
            </w:pPr>
            <w:r w:rsidRPr="006334FC">
              <w:rPr>
                <w:sz w:val="14"/>
                <w:szCs w:val="14"/>
              </w:rPr>
              <w:t>1 029,0</w:t>
            </w:r>
          </w:p>
        </w:tc>
        <w:tc>
          <w:tcPr>
            <w:tcW w:w="650" w:type="dxa"/>
            <w:shd w:val="clear" w:color="auto" w:fill="auto"/>
            <w:noWrap/>
            <w:vAlign w:val="center"/>
            <w:hideMark/>
          </w:tcPr>
          <w:p w14:paraId="68582DCC" w14:textId="77777777" w:rsidR="00A30883" w:rsidRPr="006334FC" w:rsidRDefault="00A30883" w:rsidP="00D41218">
            <w:pPr>
              <w:ind w:left="-108" w:right="-108"/>
              <w:jc w:val="center"/>
              <w:rPr>
                <w:sz w:val="14"/>
                <w:szCs w:val="14"/>
              </w:rPr>
            </w:pPr>
            <w:r w:rsidRPr="006334FC">
              <w:rPr>
                <w:sz w:val="14"/>
                <w:szCs w:val="14"/>
              </w:rPr>
              <w:t>1 034,6</w:t>
            </w:r>
          </w:p>
        </w:tc>
        <w:tc>
          <w:tcPr>
            <w:tcW w:w="651" w:type="dxa"/>
            <w:shd w:val="clear" w:color="auto" w:fill="auto"/>
            <w:noWrap/>
            <w:vAlign w:val="center"/>
            <w:hideMark/>
          </w:tcPr>
          <w:p w14:paraId="19E1DECD" w14:textId="77777777" w:rsidR="00A30883" w:rsidRPr="006334FC" w:rsidRDefault="00A30883" w:rsidP="00D41218">
            <w:pPr>
              <w:ind w:left="-108" w:right="-108"/>
              <w:jc w:val="center"/>
              <w:rPr>
                <w:sz w:val="14"/>
                <w:szCs w:val="14"/>
              </w:rPr>
            </w:pPr>
            <w:r w:rsidRPr="006334FC">
              <w:rPr>
                <w:sz w:val="14"/>
                <w:szCs w:val="14"/>
              </w:rPr>
              <w:t>1 040,2</w:t>
            </w:r>
          </w:p>
        </w:tc>
        <w:tc>
          <w:tcPr>
            <w:tcW w:w="650" w:type="dxa"/>
            <w:shd w:val="clear" w:color="auto" w:fill="auto"/>
            <w:noWrap/>
            <w:vAlign w:val="center"/>
            <w:hideMark/>
          </w:tcPr>
          <w:p w14:paraId="092D2356" w14:textId="77777777" w:rsidR="00A30883" w:rsidRPr="006334FC" w:rsidRDefault="00A30883" w:rsidP="00D41218">
            <w:pPr>
              <w:ind w:left="-108" w:right="-108"/>
              <w:jc w:val="center"/>
              <w:rPr>
                <w:sz w:val="14"/>
                <w:szCs w:val="14"/>
              </w:rPr>
            </w:pPr>
            <w:r w:rsidRPr="006334FC">
              <w:rPr>
                <w:sz w:val="14"/>
                <w:szCs w:val="14"/>
              </w:rPr>
              <w:t>1 045,6</w:t>
            </w:r>
          </w:p>
        </w:tc>
        <w:tc>
          <w:tcPr>
            <w:tcW w:w="651" w:type="dxa"/>
            <w:shd w:val="clear" w:color="auto" w:fill="auto"/>
            <w:noWrap/>
            <w:vAlign w:val="center"/>
            <w:hideMark/>
          </w:tcPr>
          <w:p w14:paraId="23B14AF3" w14:textId="77777777" w:rsidR="00A30883" w:rsidRPr="006334FC" w:rsidRDefault="00A30883" w:rsidP="00D41218">
            <w:pPr>
              <w:ind w:left="-108" w:right="-108"/>
              <w:jc w:val="center"/>
              <w:rPr>
                <w:sz w:val="14"/>
                <w:szCs w:val="14"/>
              </w:rPr>
            </w:pPr>
            <w:r w:rsidRPr="006334FC">
              <w:rPr>
                <w:sz w:val="14"/>
                <w:szCs w:val="14"/>
              </w:rPr>
              <w:t>1 050,6</w:t>
            </w:r>
          </w:p>
        </w:tc>
        <w:tc>
          <w:tcPr>
            <w:tcW w:w="650" w:type="dxa"/>
            <w:shd w:val="clear" w:color="auto" w:fill="auto"/>
            <w:noWrap/>
            <w:vAlign w:val="center"/>
            <w:hideMark/>
          </w:tcPr>
          <w:p w14:paraId="6395024C" w14:textId="77777777" w:rsidR="00A30883" w:rsidRPr="006334FC" w:rsidRDefault="00A30883" w:rsidP="00D41218">
            <w:pPr>
              <w:ind w:left="-108" w:right="-108"/>
              <w:jc w:val="center"/>
              <w:rPr>
                <w:sz w:val="14"/>
                <w:szCs w:val="14"/>
              </w:rPr>
            </w:pPr>
            <w:r w:rsidRPr="006334FC">
              <w:rPr>
                <w:sz w:val="14"/>
                <w:szCs w:val="14"/>
              </w:rPr>
              <w:t>1 055,4</w:t>
            </w:r>
          </w:p>
        </w:tc>
        <w:tc>
          <w:tcPr>
            <w:tcW w:w="651" w:type="dxa"/>
            <w:shd w:val="clear" w:color="auto" w:fill="auto"/>
            <w:noWrap/>
            <w:vAlign w:val="center"/>
            <w:hideMark/>
          </w:tcPr>
          <w:p w14:paraId="66861C63" w14:textId="77777777" w:rsidR="00A30883" w:rsidRPr="006334FC" w:rsidRDefault="00A30883" w:rsidP="00D41218">
            <w:pPr>
              <w:ind w:left="-108" w:right="-108"/>
              <w:jc w:val="center"/>
              <w:rPr>
                <w:sz w:val="14"/>
                <w:szCs w:val="14"/>
              </w:rPr>
            </w:pPr>
            <w:r w:rsidRPr="006334FC">
              <w:rPr>
                <w:sz w:val="14"/>
                <w:szCs w:val="14"/>
              </w:rPr>
              <w:t>1 059,4</w:t>
            </w:r>
          </w:p>
        </w:tc>
      </w:tr>
      <w:tr w:rsidR="00A30883" w:rsidRPr="006334FC" w14:paraId="145EEE30" w14:textId="77777777" w:rsidTr="001A376B">
        <w:trPr>
          <w:trHeight w:val="228"/>
          <w:jc w:val="center"/>
        </w:trPr>
        <w:tc>
          <w:tcPr>
            <w:tcW w:w="370" w:type="dxa"/>
            <w:vMerge/>
            <w:shd w:val="clear" w:color="auto" w:fill="auto"/>
            <w:noWrap/>
            <w:vAlign w:val="center"/>
            <w:hideMark/>
          </w:tcPr>
          <w:p w14:paraId="781AA943" w14:textId="6F67A033" w:rsidR="00A30883" w:rsidRPr="006334FC" w:rsidRDefault="00A30883" w:rsidP="00B06DAB">
            <w:pPr>
              <w:jc w:val="center"/>
              <w:rPr>
                <w:sz w:val="14"/>
                <w:szCs w:val="14"/>
              </w:rPr>
            </w:pPr>
          </w:p>
        </w:tc>
        <w:tc>
          <w:tcPr>
            <w:tcW w:w="1418" w:type="dxa"/>
            <w:vMerge/>
            <w:hideMark/>
          </w:tcPr>
          <w:p w14:paraId="31DC5CD0" w14:textId="77777777" w:rsidR="00A30883" w:rsidRPr="006334FC" w:rsidRDefault="00A30883" w:rsidP="004905D6">
            <w:pPr>
              <w:ind w:left="-108" w:right="-108"/>
              <w:rPr>
                <w:sz w:val="14"/>
                <w:szCs w:val="14"/>
              </w:rPr>
            </w:pPr>
          </w:p>
        </w:tc>
        <w:tc>
          <w:tcPr>
            <w:tcW w:w="709" w:type="dxa"/>
            <w:vMerge/>
            <w:vAlign w:val="center"/>
            <w:hideMark/>
          </w:tcPr>
          <w:p w14:paraId="6DE15992" w14:textId="77777777" w:rsidR="00A30883" w:rsidRPr="003C660D" w:rsidRDefault="00A30883" w:rsidP="00D41218">
            <w:pPr>
              <w:ind w:left="-108" w:right="-108"/>
              <w:rPr>
                <w:sz w:val="12"/>
                <w:szCs w:val="14"/>
              </w:rPr>
            </w:pPr>
          </w:p>
        </w:tc>
        <w:tc>
          <w:tcPr>
            <w:tcW w:w="708" w:type="dxa"/>
            <w:shd w:val="clear" w:color="auto" w:fill="auto"/>
            <w:vAlign w:val="center"/>
            <w:hideMark/>
          </w:tcPr>
          <w:p w14:paraId="79363736"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F464A35" w14:textId="77777777" w:rsidR="00A30883" w:rsidRPr="006334FC" w:rsidRDefault="00A30883" w:rsidP="00D41218">
            <w:pPr>
              <w:ind w:left="-108" w:right="-108"/>
              <w:rPr>
                <w:sz w:val="14"/>
                <w:szCs w:val="14"/>
              </w:rPr>
            </w:pPr>
          </w:p>
        </w:tc>
        <w:tc>
          <w:tcPr>
            <w:tcW w:w="567" w:type="dxa"/>
            <w:vMerge/>
            <w:vAlign w:val="center"/>
            <w:hideMark/>
          </w:tcPr>
          <w:p w14:paraId="5699AD51"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09AE300" w14:textId="77777777" w:rsidR="00A30883" w:rsidRPr="006334FC" w:rsidRDefault="00A30883" w:rsidP="00D41218">
            <w:pPr>
              <w:ind w:left="-108" w:right="-168"/>
              <w:jc w:val="center"/>
              <w:rPr>
                <w:sz w:val="14"/>
                <w:szCs w:val="14"/>
              </w:rPr>
            </w:pPr>
            <w:r w:rsidRPr="006334FC">
              <w:rPr>
                <w:sz w:val="14"/>
                <w:szCs w:val="14"/>
              </w:rPr>
              <w:t>1 025,2</w:t>
            </w:r>
          </w:p>
        </w:tc>
        <w:tc>
          <w:tcPr>
            <w:tcW w:w="709" w:type="dxa"/>
            <w:shd w:val="clear" w:color="auto" w:fill="auto"/>
            <w:noWrap/>
            <w:vAlign w:val="center"/>
            <w:hideMark/>
          </w:tcPr>
          <w:p w14:paraId="31036A64" w14:textId="77777777" w:rsidR="00A30883" w:rsidRPr="006334FC" w:rsidRDefault="00A30883" w:rsidP="00D41218">
            <w:pPr>
              <w:ind w:left="-108" w:right="-124"/>
              <w:jc w:val="center"/>
              <w:rPr>
                <w:sz w:val="14"/>
                <w:szCs w:val="14"/>
              </w:rPr>
            </w:pPr>
            <w:r w:rsidRPr="006334FC">
              <w:rPr>
                <w:sz w:val="14"/>
                <w:szCs w:val="14"/>
              </w:rPr>
              <w:t>1 021,9</w:t>
            </w:r>
          </w:p>
        </w:tc>
        <w:tc>
          <w:tcPr>
            <w:tcW w:w="589" w:type="dxa"/>
            <w:shd w:val="clear" w:color="auto" w:fill="auto"/>
            <w:noWrap/>
            <w:vAlign w:val="center"/>
            <w:hideMark/>
          </w:tcPr>
          <w:p w14:paraId="6B154DAD" w14:textId="77777777" w:rsidR="00A30883" w:rsidRPr="006334FC" w:rsidRDefault="00A30883" w:rsidP="00D41218">
            <w:pPr>
              <w:ind w:left="-108" w:right="-80"/>
              <w:jc w:val="center"/>
              <w:rPr>
                <w:sz w:val="14"/>
                <w:szCs w:val="14"/>
              </w:rPr>
            </w:pPr>
            <w:r w:rsidRPr="006334FC">
              <w:rPr>
                <w:sz w:val="14"/>
                <w:szCs w:val="14"/>
              </w:rPr>
              <w:t>1 018,1</w:t>
            </w:r>
          </w:p>
        </w:tc>
        <w:tc>
          <w:tcPr>
            <w:tcW w:w="650" w:type="dxa"/>
            <w:shd w:val="clear" w:color="auto" w:fill="auto"/>
            <w:noWrap/>
            <w:vAlign w:val="center"/>
            <w:hideMark/>
          </w:tcPr>
          <w:p w14:paraId="2B51CD66" w14:textId="77777777" w:rsidR="00A30883" w:rsidRPr="006334FC" w:rsidRDefault="00A30883" w:rsidP="00D41218">
            <w:pPr>
              <w:ind w:left="-108" w:right="-108"/>
              <w:jc w:val="center"/>
              <w:rPr>
                <w:sz w:val="14"/>
                <w:szCs w:val="14"/>
              </w:rPr>
            </w:pPr>
            <w:r w:rsidRPr="006334FC">
              <w:rPr>
                <w:sz w:val="14"/>
                <w:szCs w:val="14"/>
              </w:rPr>
              <w:t>1 015,8</w:t>
            </w:r>
          </w:p>
        </w:tc>
        <w:tc>
          <w:tcPr>
            <w:tcW w:w="651" w:type="dxa"/>
            <w:shd w:val="clear" w:color="auto" w:fill="auto"/>
            <w:noWrap/>
            <w:vAlign w:val="center"/>
            <w:hideMark/>
          </w:tcPr>
          <w:p w14:paraId="7C419D17" w14:textId="77777777" w:rsidR="00A30883" w:rsidRPr="006334FC" w:rsidRDefault="00A30883" w:rsidP="00D41218">
            <w:pPr>
              <w:ind w:left="-108" w:right="-133"/>
              <w:jc w:val="center"/>
              <w:rPr>
                <w:sz w:val="14"/>
                <w:szCs w:val="14"/>
              </w:rPr>
            </w:pPr>
            <w:r w:rsidRPr="006334FC">
              <w:rPr>
                <w:sz w:val="14"/>
                <w:szCs w:val="14"/>
              </w:rPr>
              <w:t>1 015,5</w:t>
            </w:r>
          </w:p>
        </w:tc>
        <w:tc>
          <w:tcPr>
            <w:tcW w:w="650" w:type="dxa"/>
            <w:shd w:val="clear" w:color="auto" w:fill="auto"/>
            <w:noWrap/>
            <w:vAlign w:val="center"/>
            <w:hideMark/>
          </w:tcPr>
          <w:p w14:paraId="7C346FCA" w14:textId="77777777" w:rsidR="00A30883" w:rsidRPr="006334FC" w:rsidRDefault="00A30883" w:rsidP="00D41218">
            <w:pPr>
              <w:ind w:left="-108" w:right="-90"/>
              <w:jc w:val="center"/>
              <w:rPr>
                <w:sz w:val="14"/>
                <w:szCs w:val="14"/>
              </w:rPr>
            </w:pPr>
            <w:r w:rsidRPr="006334FC">
              <w:rPr>
                <w:sz w:val="14"/>
                <w:szCs w:val="14"/>
              </w:rPr>
              <w:t>1 017,3</w:t>
            </w:r>
          </w:p>
        </w:tc>
        <w:tc>
          <w:tcPr>
            <w:tcW w:w="650" w:type="dxa"/>
            <w:shd w:val="clear" w:color="auto" w:fill="auto"/>
            <w:noWrap/>
            <w:vAlign w:val="center"/>
            <w:hideMark/>
          </w:tcPr>
          <w:p w14:paraId="02B1A314" w14:textId="77777777" w:rsidR="00A30883" w:rsidRPr="006334FC" w:rsidRDefault="00A30883" w:rsidP="00D41218">
            <w:pPr>
              <w:ind w:left="-108" w:right="-46"/>
              <w:jc w:val="center"/>
              <w:rPr>
                <w:sz w:val="14"/>
                <w:szCs w:val="14"/>
              </w:rPr>
            </w:pPr>
            <w:r w:rsidRPr="006334FC">
              <w:rPr>
                <w:sz w:val="14"/>
                <w:szCs w:val="14"/>
              </w:rPr>
              <w:t>1 020,6</w:t>
            </w:r>
          </w:p>
        </w:tc>
        <w:tc>
          <w:tcPr>
            <w:tcW w:w="651" w:type="dxa"/>
            <w:shd w:val="clear" w:color="auto" w:fill="auto"/>
            <w:noWrap/>
            <w:vAlign w:val="center"/>
            <w:hideMark/>
          </w:tcPr>
          <w:p w14:paraId="73C9F221" w14:textId="77777777" w:rsidR="00A30883" w:rsidRPr="006334FC" w:rsidRDefault="00A30883" w:rsidP="00D41218">
            <w:pPr>
              <w:ind w:left="-108" w:right="-108"/>
              <w:jc w:val="center"/>
              <w:rPr>
                <w:sz w:val="14"/>
                <w:szCs w:val="14"/>
              </w:rPr>
            </w:pPr>
            <w:r w:rsidRPr="006334FC">
              <w:rPr>
                <w:sz w:val="14"/>
                <w:szCs w:val="14"/>
              </w:rPr>
              <w:t>1 024,2</w:t>
            </w:r>
          </w:p>
        </w:tc>
        <w:tc>
          <w:tcPr>
            <w:tcW w:w="650" w:type="dxa"/>
            <w:shd w:val="clear" w:color="auto" w:fill="auto"/>
            <w:noWrap/>
            <w:vAlign w:val="center"/>
            <w:hideMark/>
          </w:tcPr>
          <w:p w14:paraId="255AE137" w14:textId="77777777" w:rsidR="00A30883" w:rsidRPr="006334FC" w:rsidRDefault="00A30883" w:rsidP="00D41218">
            <w:pPr>
              <w:ind w:left="-108" w:right="-108"/>
              <w:jc w:val="center"/>
              <w:rPr>
                <w:sz w:val="14"/>
                <w:szCs w:val="14"/>
              </w:rPr>
            </w:pPr>
            <w:r w:rsidRPr="006334FC">
              <w:rPr>
                <w:sz w:val="14"/>
                <w:szCs w:val="14"/>
              </w:rPr>
              <w:t>1 028,5</w:t>
            </w:r>
          </w:p>
        </w:tc>
        <w:tc>
          <w:tcPr>
            <w:tcW w:w="651" w:type="dxa"/>
            <w:shd w:val="clear" w:color="auto" w:fill="auto"/>
            <w:noWrap/>
            <w:vAlign w:val="center"/>
            <w:hideMark/>
          </w:tcPr>
          <w:p w14:paraId="2A7EC3E3" w14:textId="77777777" w:rsidR="00A30883" w:rsidRPr="006334FC" w:rsidRDefault="00A30883" w:rsidP="00D41218">
            <w:pPr>
              <w:ind w:left="-108" w:right="-108"/>
              <w:jc w:val="center"/>
              <w:rPr>
                <w:sz w:val="14"/>
                <w:szCs w:val="14"/>
              </w:rPr>
            </w:pPr>
            <w:r w:rsidRPr="006334FC">
              <w:rPr>
                <w:sz w:val="14"/>
                <w:szCs w:val="14"/>
              </w:rPr>
              <w:t>1 034,5</w:t>
            </w:r>
          </w:p>
        </w:tc>
        <w:tc>
          <w:tcPr>
            <w:tcW w:w="650" w:type="dxa"/>
            <w:shd w:val="clear" w:color="auto" w:fill="auto"/>
            <w:noWrap/>
            <w:vAlign w:val="center"/>
            <w:hideMark/>
          </w:tcPr>
          <w:p w14:paraId="5C2DAB30" w14:textId="77777777" w:rsidR="00A30883" w:rsidRPr="006334FC" w:rsidRDefault="00A30883" w:rsidP="00D41218">
            <w:pPr>
              <w:ind w:left="-108" w:right="-108"/>
              <w:jc w:val="center"/>
              <w:rPr>
                <w:sz w:val="14"/>
                <w:szCs w:val="14"/>
              </w:rPr>
            </w:pPr>
            <w:r w:rsidRPr="006334FC">
              <w:rPr>
                <w:sz w:val="14"/>
                <w:szCs w:val="14"/>
              </w:rPr>
              <w:t>1 041,5</w:t>
            </w:r>
          </w:p>
        </w:tc>
        <w:tc>
          <w:tcPr>
            <w:tcW w:w="650" w:type="dxa"/>
            <w:shd w:val="clear" w:color="auto" w:fill="auto"/>
            <w:noWrap/>
            <w:vAlign w:val="center"/>
            <w:hideMark/>
          </w:tcPr>
          <w:p w14:paraId="5F0D3477" w14:textId="77777777" w:rsidR="00A30883" w:rsidRPr="006334FC" w:rsidRDefault="00A30883" w:rsidP="00D41218">
            <w:pPr>
              <w:ind w:left="-108" w:right="-108"/>
              <w:jc w:val="center"/>
              <w:rPr>
                <w:sz w:val="14"/>
                <w:szCs w:val="14"/>
              </w:rPr>
            </w:pPr>
            <w:r w:rsidRPr="006334FC">
              <w:rPr>
                <w:sz w:val="14"/>
                <w:szCs w:val="14"/>
              </w:rPr>
              <w:t>1 048,3</w:t>
            </w:r>
          </w:p>
        </w:tc>
        <w:tc>
          <w:tcPr>
            <w:tcW w:w="651" w:type="dxa"/>
            <w:shd w:val="clear" w:color="auto" w:fill="auto"/>
            <w:noWrap/>
            <w:vAlign w:val="center"/>
            <w:hideMark/>
          </w:tcPr>
          <w:p w14:paraId="18A2A5E1" w14:textId="77777777" w:rsidR="00A30883" w:rsidRPr="006334FC" w:rsidRDefault="00A30883" w:rsidP="00D41218">
            <w:pPr>
              <w:ind w:left="-108" w:right="-108"/>
              <w:jc w:val="center"/>
              <w:rPr>
                <w:sz w:val="14"/>
                <w:szCs w:val="14"/>
              </w:rPr>
            </w:pPr>
            <w:r w:rsidRPr="006334FC">
              <w:rPr>
                <w:sz w:val="14"/>
                <w:szCs w:val="14"/>
              </w:rPr>
              <w:t>1 054,6</w:t>
            </w:r>
          </w:p>
        </w:tc>
        <w:tc>
          <w:tcPr>
            <w:tcW w:w="650" w:type="dxa"/>
            <w:shd w:val="clear" w:color="auto" w:fill="auto"/>
            <w:noWrap/>
            <w:vAlign w:val="center"/>
            <w:hideMark/>
          </w:tcPr>
          <w:p w14:paraId="32C26AC0" w14:textId="77777777" w:rsidR="00A30883" w:rsidRPr="006334FC" w:rsidRDefault="00A30883" w:rsidP="00D41218">
            <w:pPr>
              <w:ind w:left="-108" w:right="-108"/>
              <w:jc w:val="center"/>
              <w:rPr>
                <w:sz w:val="14"/>
                <w:szCs w:val="14"/>
              </w:rPr>
            </w:pPr>
            <w:r w:rsidRPr="006334FC">
              <w:rPr>
                <w:sz w:val="14"/>
                <w:szCs w:val="14"/>
              </w:rPr>
              <w:t>1 060,5</w:t>
            </w:r>
          </w:p>
        </w:tc>
        <w:tc>
          <w:tcPr>
            <w:tcW w:w="651" w:type="dxa"/>
            <w:shd w:val="clear" w:color="auto" w:fill="auto"/>
            <w:noWrap/>
            <w:vAlign w:val="center"/>
            <w:hideMark/>
          </w:tcPr>
          <w:p w14:paraId="67862290" w14:textId="77777777" w:rsidR="00A30883" w:rsidRPr="006334FC" w:rsidRDefault="00A30883" w:rsidP="00D41218">
            <w:pPr>
              <w:ind w:left="-108" w:right="-108"/>
              <w:jc w:val="center"/>
              <w:rPr>
                <w:sz w:val="14"/>
                <w:szCs w:val="14"/>
              </w:rPr>
            </w:pPr>
            <w:r w:rsidRPr="006334FC">
              <w:rPr>
                <w:sz w:val="14"/>
                <w:szCs w:val="14"/>
              </w:rPr>
              <w:t>1 066,1</w:t>
            </w:r>
          </w:p>
        </w:tc>
        <w:tc>
          <w:tcPr>
            <w:tcW w:w="650" w:type="dxa"/>
            <w:shd w:val="clear" w:color="auto" w:fill="auto"/>
            <w:noWrap/>
            <w:vAlign w:val="center"/>
            <w:hideMark/>
          </w:tcPr>
          <w:p w14:paraId="1FE8CDD9" w14:textId="77777777" w:rsidR="00A30883" w:rsidRPr="006334FC" w:rsidRDefault="00A30883" w:rsidP="00D41218">
            <w:pPr>
              <w:ind w:left="-108" w:right="-108"/>
              <w:jc w:val="center"/>
              <w:rPr>
                <w:sz w:val="14"/>
                <w:szCs w:val="14"/>
              </w:rPr>
            </w:pPr>
            <w:r w:rsidRPr="006334FC">
              <w:rPr>
                <w:sz w:val="14"/>
                <w:szCs w:val="14"/>
              </w:rPr>
              <w:t>1 071,7</w:t>
            </w:r>
          </w:p>
        </w:tc>
        <w:tc>
          <w:tcPr>
            <w:tcW w:w="651" w:type="dxa"/>
            <w:shd w:val="clear" w:color="auto" w:fill="auto"/>
            <w:noWrap/>
            <w:vAlign w:val="center"/>
            <w:hideMark/>
          </w:tcPr>
          <w:p w14:paraId="412DC803" w14:textId="77777777" w:rsidR="00A30883" w:rsidRPr="006334FC" w:rsidRDefault="00A30883" w:rsidP="00D41218">
            <w:pPr>
              <w:ind w:left="-108" w:right="-108"/>
              <w:jc w:val="center"/>
              <w:rPr>
                <w:sz w:val="14"/>
                <w:szCs w:val="14"/>
              </w:rPr>
            </w:pPr>
            <w:r w:rsidRPr="006334FC">
              <w:rPr>
                <w:sz w:val="14"/>
                <w:szCs w:val="14"/>
              </w:rPr>
              <w:t>1 076,7</w:t>
            </w:r>
          </w:p>
        </w:tc>
      </w:tr>
      <w:tr w:rsidR="00A30883" w:rsidRPr="006334FC" w14:paraId="68B988FC" w14:textId="77777777" w:rsidTr="001A376B">
        <w:trPr>
          <w:trHeight w:val="360"/>
          <w:jc w:val="center"/>
        </w:trPr>
        <w:tc>
          <w:tcPr>
            <w:tcW w:w="370" w:type="dxa"/>
            <w:vMerge w:val="restart"/>
            <w:shd w:val="clear" w:color="auto" w:fill="auto"/>
            <w:noWrap/>
            <w:vAlign w:val="center"/>
            <w:hideMark/>
          </w:tcPr>
          <w:p w14:paraId="367A2D8F" w14:textId="77777777" w:rsidR="00A30883" w:rsidRPr="006334FC" w:rsidRDefault="00A30883" w:rsidP="00B06DAB">
            <w:pPr>
              <w:jc w:val="center"/>
              <w:rPr>
                <w:sz w:val="14"/>
                <w:szCs w:val="14"/>
              </w:rPr>
            </w:pPr>
            <w:r w:rsidRPr="006334FC">
              <w:rPr>
                <w:sz w:val="14"/>
                <w:szCs w:val="14"/>
              </w:rPr>
              <w:t>3</w:t>
            </w:r>
          </w:p>
          <w:p w14:paraId="18E46BC6" w14:textId="3B40B2FF" w:rsidR="00A30883" w:rsidRPr="006334FC" w:rsidRDefault="00A30883" w:rsidP="00B06DAB">
            <w:pPr>
              <w:jc w:val="center"/>
              <w:rPr>
                <w:sz w:val="14"/>
                <w:szCs w:val="14"/>
              </w:rPr>
            </w:pPr>
          </w:p>
        </w:tc>
        <w:tc>
          <w:tcPr>
            <w:tcW w:w="1418" w:type="dxa"/>
            <w:vMerge w:val="restart"/>
            <w:shd w:val="clear" w:color="auto" w:fill="auto"/>
            <w:hideMark/>
          </w:tcPr>
          <w:p w14:paraId="0E075796" w14:textId="77777777" w:rsidR="00A30883" w:rsidRPr="006334FC" w:rsidRDefault="00A30883" w:rsidP="004905D6">
            <w:pPr>
              <w:ind w:left="-108" w:right="-108"/>
              <w:rPr>
                <w:sz w:val="14"/>
                <w:szCs w:val="14"/>
              </w:rPr>
            </w:pPr>
            <w:r w:rsidRPr="006334FC">
              <w:rPr>
                <w:sz w:val="14"/>
                <w:szCs w:val="14"/>
              </w:rPr>
              <w:t>Численность населения старше трудоспособного возраста</w:t>
            </w:r>
          </w:p>
        </w:tc>
        <w:tc>
          <w:tcPr>
            <w:tcW w:w="709" w:type="dxa"/>
            <w:vMerge w:val="restart"/>
            <w:shd w:val="clear" w:color="auto" w:fill="auto"/>
            <w:vAlign w:val="center"/>
            <w:hideMark/>
          </w:tcPr>
          <w:p w14:paraId="4AB7C200" w14:textId="77777777" w:rsidR="00A30883" w:rsidRPr="003C660D" w:rsidRDefault="00A30883" w:rsidP="00D41218">
            <w:pPr>
              <w:ind w:left="-108" w:right="-108"/>
              <w:jc w:val="center"/>
              <w:rPr>
                <w:sz w:val="12"/>
                <w:szCs w:val="14"/>
              </w:rPr>
            </w:pPr>
            <w:proofErr w:type="spellStart"/>
            <w:r w:rsidRPr="003C660D">
              <w:rPr>
                <w:sz w:val="12"/>
                <w:szCs w:val="14"/>
              </w:rPr>
              <w:t>тыс</w:t>
            </w:r>
            <w:proofErr w:type="gramStart"/>
            <w:r w:rsidRPr="003C660D">
              <w:rPr>
                <w:sz w:val="12"/>
                <w:szCs w:val="14"/>
              </w:rPr>
              <w:t>.ч</w:t>
            </w:r>
            <w:proofErr w:type="gramEnd"/>
            <w:r w:rsidRPr="003C660D">
              <w:rPr>
                <w:sz w:val="12"/>
                <w:szCs w:val="14"/>
              </w:rPr>
              <w:t>ел</w:t>
            </w:r>
            <w:proofErr w:type="spellEnd"/>
            <w:r w:rsidRPr="003C660D">
              <w:rPr>
                <w:sz w:val="12"/>
                <w:szCs w:val="14"/>
              </w:rPr>
              <w:t>.</w:t>
            </w:r>
          </w:p>
        </w:tc>
        <w:tc>
          <w:tcPr>
            <w:tcW w:w="708" w:type="dxa"/>
            <w:shd w:val="clear" w:color="auto" w:fill="auto"/>
            <w:vAlign w:val="center"/>
            <w:hideMark/>
          </w:tcPr>
          <w:p w14:paraId="069A4FCC"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274C595" w14:textId="77777777" w:rsidR="00A30883" w:rsidRPr="006334FC" w:rsidRDefault="00A30883" w:rsidP="00D41218">
            <w:pPr>
              <w:ind w:left="-108" w:right="-108"/>
              <w:jc w:val="center"/>
              <w:rPr>
                <w:sz w:val="14"/>
                <w:szCs w:val="14"/>
              </w:rPr>
            </w:pPr>
            <w:r w:rsidRPr="006334FC">
              <w:rPr>
                <w:sz w:val="14"/>
                <w:szCs w:val="14"/>
              </w:rPr>
              <w:t>500,4</w:t>
            </w:r>
          </w:p>
        </w:tc>
        <w:tc>
          <w:tcPr>
            <w:tcW w:w="567" w:type="dxa"/>
            <w:vMerge w:val="restart"/>
            <w:shd w:val="clear" w:color="auto" w:fill="auto"/>
            <w:noWrap/>
            <w:vAlign w:val="center"/>
            <w:hideMark/>
          </w:tcPr>
          <w:p w14:paraId="04CCEBDB" w14:textId="77777777" w:rsidR="00A30883" w:rsidRPr="006334FC" w:rsidRDefault="00A30883" w:rsidP="00D41218">
            <w:pPr>
              <w:ind w:left="-108" w:right="-108"/>
              <w:jc w:val="center"/>
              <w:rPr>
                <w:sz w:val="14"/>
                <w:szCs w:val="14"/>
              </w:rPr>
            </w:pPr>
            <w:r w:rsidRPr="006334FC">
              <w:rPr>
                <w:sz w:val="14"/>
                <w:szCs w:val="14"/>
              </w:rPr>
              <w:t>514,8</w:t>
            </w:r>
          </w:p>
        </w:tc>
        <w:tc>
          <w:tcPr>
            <w:tcW w:w="567" w:type="dxa"/>
            <w:shd w:val="clear" w:color="auto" w:fill="auto"/>
            <w:noWrap/>
            <w:vAlign w:val="center"/>
            <w:hideMark/>
          </w:tcPr>
          <w:p w14:paraId="4480D473" w14:textId="77777777" w:rsidR="00A30883" w:rsidRPr="006334FC" w:rsidRDefault="00A30883" w:rsidP="00D41218">
            <w:pPr>
              <w:ind w:left="-108" w:right="-168"/>
              <w:jc w:val="center"/>
              <w:rPr>
                <w:sz w:val="14"/>
                <w:szCs w:val="14"/>
              </w:rPr>
            </w:pPr>
            <w:r w:rsidRPr="006334FC">
              <w:rPr>
                <w:sz w:val="14"/>
                <w:szCs w:val="14"/>
              </w:rPr>
              <w:t>527,1</w:t>
            </w:r>
          </w:p>
        </w:tc>
        <w:tc>
          <w:tcPr>
            <w:tcW w:w="709" w:type="dxa"/>
            <w:shd w:val="clear" w:color="auto" w:fill="auto"/>
            <w:noWrap/>
            <w:vAlign w:val="center"/>
            <w:hideMark/>
          </w:tcPr>
          <w:p w14:paraId="1D6319D8" w14:textId="77777777" w:rsidR="00A30883" w:rsidRPr="006334FC" w:rsidRDefault="00A30883" w:rsidP="00D41218">
            <w:pPr>
              <w:ind w:left="-108" w:right="-124"/>
              <w:jc w:val="center"/>
              <w:rPr>
                <w:sz w:val="14"/>
                <w:szCs w:val="14"/>
              </w:rPr>
            </w:pPr>
            <w:r w:rsidRPr="006334FC">
              <w:rPr>
                <w:sz w:val="14"/>
                <w:szCs w:val="14"/>
              </w:rPr>
              <w:t>535,8</w:t>
            </w:r>
          </w:p>
        </w:tc>
        <w:tc>
          <w:tcPr>
            <w:tcW w:w="589" w:type="dxa"/>
            <w:shd w:val="clear" w:color="auto" w:fill="auto"/>
            <w:noWrap/>
            <w:vAlign w:val="center"/>
            <w:hideMark/>
          </w:tcPr>
          <w:p w14:paraId="7DE333AE" w14:textId="77777777" w:rsidR="00A30883" w:rsidRPr="006334FC" w:rsidRDefault="00A30883" w:rsidP="00D41218">
            <w:pPr>
              <w:ind w:left="-108" w:right="-80"/>
              <w:jc w:val="center"/>
              <w:rPr>
                <w:sz w:val="14"/>
                <w:szCs w:val="14"/>
              </w:rPr>
            </w:pPr>
            <w:r w:rsidRPr="006334FC">
              <w:rPr>
                <w:sz w:val="14"/>
                <w:szCs w:val="14"/>
              </w:rPr>
              <w:t>543,9</w:t>
            </w:r>
          </w:p>
        </w:tc>
        <w:tc>
          <w:tcPr>
            <w:tcW w:w="650" w:type="dxa"/>
            <w:shd w:val="clear" w:color="auto" w:fill="auto"/>
            <w:noWrap/>
            <w:vAlign w:val="center"/>
            <w:hideMark/>
          </w:tcPr>
          <w:p w14:paraId="10428D9B" w14:textId="77777777" w:rsidR="00A30883" w:rsidRPr="006334FC" w:rsidRDefault="00A30883" w:rsidP="00D41218">
            <w:pPr>
              <w:ind w:left="-108" w:right="-108"/>
              <w:jc w:val="center"/>
              <w:rPr>
                <w:sz w:val="14"/>
                <w:szCs w:val="14"/>
              </w:rPr>
            </w:pPr>
            <w:r w:rsidRPr="006334FC">
              <w:rPr>
                <w:sz w:val="14"/>
                <w:szCs w:val="14"/>
              </w:rPr>
              <w:t>550,3</w:t>
            </w:r>
          </w:p>
        </w:tc>
        <w:tc>
          <w:tcPr>
            <w:tcW w:w="651" w:type="dxa"/>
            <w:shd w:val="clear" w:color="auto" w:fill="auto"/>
            <w:noWrap/>
            <w:vAlign w:val="center"/>
            <w:hideMark/>
          </w:tcPr>
          <w:p w14:paraId="643F1C4B" w14:textId="77777777" w:rsidR="00A30883" w:rsidRPr="006334FC" w:rsidRDefault="00A30883" w:rsidP="00D41218">
            <w:pPr>
              <w:ind w:left="-108" w:right="-133"/>
              <w:jc w:val="center"/>
              <w:rPr>
                <w:sz w:val="14"/>
                <w:szCs w:val="14"/>
              </w:rPr>
            </w:pPr>
            <w:r w:rsidRPr="006334FC">
              <w:rPr>
                <w:sz w:val="14"/>
                <w:szCs w:val="14"/>
              </w:rPr>
              <w:t>555,8</w:t>
            </w:r>
          </w:p>
        </w:tc>
        <w:tc>
          <w:tcPr>
            <w:tcW w:w="650" w:type="dxa"/>
            <w:shd w:val="clear" w:color="auto" w:fill="auto"/>
            <w:noWrap/>
            <w:vAlign w:val="center"/>
            <w:hideMark/>
          </w:tcPr>
          <w:p w14:paraId="642D50CC" w14:textId="77777777" w:rsidR="00A30883" w:rsidRPr="006334FC" w:rsidRDefault="00A30883" w:rsidP="00D41218">
            <w:pPr>
              <w:ind w:left="-108" w:right="-90"/>
              <w:jc w:val="center"/>
              <w:rPr>
                <w:sz w:val="14"/>
                <w:szCs w:val="14"/>
              </w:rPr>
            </w:pPr>
            <w:r w:rsidRPr="006334FC">
              <w:rPr>
                <w:sz w:val="14"/>
                <w:szCs w:val="14"/>
              </w:rPr>
              <w:t>560,8</w:t>
            </w:r>
          </w:p>
        </w:tc>
        <w:tc>
          <w:tcPr>
            <w:tcW w:w="650" w:type="dxa"/>
            <w:shd w:val="clear" w:color="auto" w:fill="auto"/>
            <w:noWrap/>
            <w:vAlign w:val="center"/>
            <w:hideMark/>
          </w:tcPr>
          <w:p w14:paraId="39817D00" w14:textId="77777777" w:rsidR="00A30883" w:rsidRPr="006334FC" w:rsidRDefault="00A30883" w:rsidP="00D41218">
            <w:pPr>
              <w:ind w:left="-108" w:right="-46"/>
              <w:jc w:val="center"/>
              <w:rPr>
                <w:sz w:val="14"/>
                <w:szCs w:val="14"/>
              </w:rPr>
            </w:pPr>
            <w:r w:rsidRPr="006334FC">
              <w:rPr>
                <w:sz w:val="14"/>
                <w:szCs w:val="14"/>
              </w:rPr>
              <w:t>566,2</w:t>
            </w:r>
          </w:p>
        </w:tc>
        <w:tc>
          <w:tcPr>
            <w:tcW w:w="651" w:type="dxa"/>
            <w:shd w:val="clear" w:color="auto" w:fill="auto"/>
            <w:noWrap/>
            <w:vAlign w:val="center"/>
            <w:hideMark/>
          </w:tcPr>
          <w:p w14:paraId="37A52924" w14:textId="77777777" w:rsidR="00A30883" w:rsidRPr="006334FC" w:rsidRDefault="00A30883" w:rsidP="00D41218">
            <w:pPr>
              <w:ind w:left="-108" w:right="-108"/>
              <w:jc w:val="center"/>
              <w:rPr>
                <w:sz w:val="14"/>
                <w:szCs w:val="14"/>
              </w:rPr>
            </w:pPr>
            <w:r w:rsidRPr="006334FC">
              <w:rPr>
                <w:sz w:val="14"/>
                <w:szCs w:val="14"/>
              </w:rPr>
              <w:t>571,4</w:t>
            </w:r>
          </w:p>
        </w:tc>
        <w:tc>
          <w:tcPr>
            <w:tcW w:w="650" w:type="dxa"/>
            <w:shd w:val="clear" w:color="auto" w:fill="auto"/>
            <w:noWrap/>
            <w:vAlign w:val="center"/>
            <w:hideMark/>
          </w:tcPr>
          <w:p w14:paraId="56281023" w14:textId="77777777" w:rsidR="00A30883" w:rsidRPr="006334FC" w:rsidRDefault="00A30883" w:rsidP="00D41218">
            <w:pPr>
              <w:ind w:left="-108" w:right="-108"/>
              <w:jc w:val="center"/>
              <w:rPr>
                <w:sz w:val="14"/>
                <w:szCs w:val="14"/>
              </w:rPr>
            </w:pPr>
            <w:r w:rsidRPr="006334FC">
              <w:rPr>
                <w:sz w:val="14"/>
                <w:szCs w:val="14"/>
              </w:rPr>
              <w:t>576,2</w:t>
            </w:r>
          </w:p>
        </w:tc>
        <w:tc>
          <w:tcPr>
            <w:tcW w:w="651" w:type="dxa"/>
            <w:shd w:val="clear" w:color="auto" w:fill="auto"/>
            <w:noWrap/>
            <w:vAlign w:val="center"/>
            <w:hideMark/>
          </w:tcPr>
          <w:p w14:paraId="59FFE22F" w14:textId="77777777" w:rsidR="00A30883" w:rsidRPr="006334FC" w:rsidRDefault="00A30883" w:rsidP="00D41218">
            <w:pPr>
              <w:ind w:left="-108" w:right="-108"/>
              <w:jc w:val="center"/>
              <w:rPr>
                <w:sz w:val="14"/>
                <w:szCs w:val="14"/>
              </w:rPr>
            </w:pPr>
            <w:r w:rsidRPr="006334FC">
              <w:rPr>
                <w:sz w:val="14"/>
                <w:szCs w:val="14"/>
              </w:rPr>
              <w:t>580,9</w:t>
            </w:r>
          </w:p>
        </w:tc>
        <w:tc>
          <w:tcPr>
            <w:tcW w:w="650" w:type="dxa"/>
            <w:shd w:val="clear" w:color="auto" w:fill="auto"/>
            <w:noWrap/>
            <w:vAlign w:val="center"/>
            <w:hideMark/>
          </w:tcPr>
          <w:p w14:paraId="48950C40" w14:textId="77777777" w:rsidR="00A30883" w:rsidRPr="006334FC" w:rsidRDefault="00A30883" w:rsidP="00D41218">
            <w:pPr>
              <w:ind w:left="-108" w:right="-108"/>
              <w:jc w:val="center"/>
              <w:rPr>
                <w:sz w:val="14"/>
                <w:szCs w:val="14"/>
              </w:rPr>
            </w:pPr>
            <w:r w:rsidRPr="006334FC">
              <w:rPr>
                <w:sz w:val="14"/>
                <w:szCs w:val="14"/>
              </w:rPr>
              <w:t>585,8</w:t>
            </w:r>
          </w:p>
        </w:tc>
        <w:tc>
          <w:tcPr>
            <w:tcW w:w="650" w:type="dxa"/>
            <w:shd w:val="clear" w:color="auto" w:fill="auto"/>
            <w:noWrap/>
            <w:vAlign w:val="center"/>
            <w:hideMark/>
          </w:tcPr>
          <w:p w14:paraId="1903D1AA" w14:textId="77777777" w:rsidR="00A30883" w:rsidRPr="006334FC" w:rsidRDefault="00A30883" w:rsidP="00D41218">
            <w:pPr>
              <w:ind w:left="-108" w:right="-108"/>
              <w:jc w:val="center"/>
              <w:rPr>
                <w:sz w:val="14"/>
                <w:szCs w:val="14"/>
              </w:rPr>
            </w:pPr>
            <w:r w:rsidRPr="006334FC">
              <w:rPr>
                <w:sz w:val="14"/>
                <w:szCs w:val="14"/>
              </w:rPr>
              <w:t>591,3</w:t>
            </w:r>
          </w:p>
        </w:tc>
        <w:tc>
          <w:tcPr>
            <w:tcW w:w="651" w:type="dxa"/>
            <w:shd w:val="clear" w:color="auto" w:fill="auto"/>
            <w:noWrap/>
            <w:vAlign w:val="center"/>
            <w:hideMark/>
          </w:tcPr>
          <w:p w14:paraId="428F1523" w14:textId="77777777" w:rsidR="00A30883" w:rsidRPr="006334FC" w:rsidRDefault="00A30883" w:rsidP="00D41218">
            <w:pPr>
              <w:ind w:left="-108" w:right="-108"/>
              <w:jc w:val="center"/>
              <w:rPr>
                <w:sz w:val="14"/>
                <w:szCs w:val="14"/>
              </w:rPr>
            </w:pPr>
            <w:r w:rsidRPr="006334FC">
              <w:rPr>
                <w:sz w:val="14"/>
                <w:szCs w:val="14"/>
              </w:rPr>
              <w:t>597,1</w:t>
            </w:r>
          </w:p>
        </w:tc>
        <w:tc>
          <w:tcPr>
            <w:tcW w:w="650" w:type="dxa"/>
            <w:shd w:val="clear" w:color="auto" w:fill="auto"/>
            <w:noWrap/>
            <w:vAlign w:val="center"/>
            <w:hideMark/>
          </w:tcPr>
          <w:p w14:paraId="062ACA44" w14:textId="77777777" w:rsidR="00A30883" w:rsidRPr="006334FC" w:rsidRDefault="00A30883" w:rsidP="00D41218">
            <w:pPr>
              <w:ind w:left="-108" w:right="-108"/>
              <w:jc w:val="center"/>
              <w:rPr>
                <w:sz w:val="14"/>
                <w:szCs w:val="14"/>
              </w:rPr>
            </w:pPr>
            <w:r w:rsidRPr="006334FC">
              <w:rPr>
                <w:sz w:val="14"/>
                <w:szCs w:val="14"/>
              </w:rPr>
              <w:t>602,4</w:t>
            </w:r>
          </w:p>
        </w:tc>
        <w:tc>
          <w:tcPr>
            <w:tcW w:w="651" w:type="dxa"/>
            <w:shd w:val="clear" w:color="auto" w:fill="auto"/>
            <w:noWrap/>
            <w:vAlign w:val="center"/>
            <w:hideMark/>
          </w:tcPr>
          <w:p w14:paraId="329E516B" w14:textId="77777777" w:rsidR="00A30883" w:rsidRPr="006334FC" w:rsidRDefault="00A30883" w:rsidP="00D41218">
            <w:pPr>
              <w:ind w:left="-108" w:right="-108"/>
              <w:jc w:val="center"/>
              <w:rPr>
                <w:sz w:val="14"/>
                <w:szCs w:val="14"/>
              </w:rPr>
            </w:pPr>
            <w:r w:rsidRPr="006334FC">
              <w:rPr>
                <w:sz w:val="14"/>
                <w:szCs w:val="14"/>
              </w:rPr>
              <w:t>607,6</w:t>
            </w:r>
          </w:p>
        </w:tc>
        <w:tc>
          <w:tcPr>
            <w:tcW w:w="650" w:type="dxa"/>
            <w:shd w:val="clear" w:color="auto" w:fill="auto"/>
            <w:noWrap/>
            <w:vAlign w:val="center"/>
            <w:hideMark/>
          </w:tcPr>
          <w:p w14:paraId="7EA650FB" w14:textId="77777777" w:rsidR="00A30883" w:rsidRPr="006334FC" w:rsidRDefault="00A30883" w:rsidP="00D41218">
            <w:pPr>
              <w:ind w:left="-108" w:right="-108"/>
              <w:jc w:val="center"/>
              <w:rPr>
                <w:sz w:val="14"/>
                <w:szCs w:val="14"/>
              </w:rPr>
            </w:pPr>
            <w:r w:rsidRPr="006334FC">
              <w:rPr>
                <w:sz w:val="14"/>
                <w:szCs w:val="14"/>
              </w:rPr>
              <w:t>612,7</w:t>
            </w:r>
          </w:p>
        </w:tc>
        <w:tc>
          <w:tcPr>
            <w:tcW w:w="651" w:type="dxa"/>
            <w:shd w:val="clear" w:color="auto" w:fill="auto"/>
            <w:noWrap/>
            <w:vAlign w:val="center"/>
            <w:hideMark/>
          </w:tcPr>
          <w:p w14:paraId="4D7DA897" w14:textId="77777777" w:rsidR="00A30883" w:rsidRPr="006334FC" w:rsidRDefault="00A30883" w:rsidP="00D41218">
            <w:pPr>
              <w:ind w:left="-108" w:right="-108"/>
              <w:jc w:val="center"/>
              <w:rPr>
                <w:sz w:val="14"/>
                <w:szCs w:val="14"/>
              </w:rPr>
            </w:pPr>
            <w:r w:rsidRPr="006334FC">
              <w:rPr>
                <w:sz w:val="14"/>
                <w:szCs w:val="14"/>
              </w:rPr>
              <w:t>618,3</w:t>
            </w:r>
          </w:p>
        </w:tc>
      </w:tr>
      <w:tr w:rsidR="00A30883" w:rsidRPr="006334FC" w14:paraId="15CF14C1" w14:textId="77777777" w:rsidTr="001A376B">
        <w:trPr>
          <w:trHeight w:val="138"/>
          <w:jc w:val="center"/>
        </w:trPr>
        <w:tc>
          <w:tcPr>
            <w:tcW w:w="370" w:type="dxa"/>
            <w:vMerge/>
            <w:shd w:val="clear" w:color="auto" w:fill="auto"/>
            <w:noWrap/>
            <w:vAlign w:val="center"/>
            <w:hideMark/>
          </w:tcPr>
          <w:p w14:paraId="30C92D79" w14:textId="6BD07089" w:rsidR="00A30883" w:rsidRPr="006334FC" w:rsidRDefault="00A30883" w:rsidP="00B06DAB">
            <w:pPr>
              <w:jc w:val="center"/>
              <w:rPr>
                <w:sz w:val="14"/>
                <w:szCs w:val="14"/>
              </w:rPr>
            </w:pPr>
          </w:p>
        </w:tc>
        <w:tc>
          <w:tcPr>
            <w:tcW w:w="1418" w:type="dxa"/>
            <w:vMerge/>
            <w:hideMark/>
          </w:tcPr>
          <w:p w14:paraId="30E25373" w14:textId="77777777" w:rsidR="00A30883" w:rsidRPr="006334FC" w:rsidRDefault="00A30883" w:rsidP="004905D6">
            <w:pPr>
              <w:ind w:left="-108" w:right="-108"/>
              <w:rPr>
                <w:sz w:val="14"/>
                <w:szCs w:val="14"/>
              </w:rPr>
            </w:pPr>
          </w:p>
        </w:tc>
        <w:tc>
          <w:tcPr>
            <w:tcW w:w="709" w:type="dxa"/>
            <w:vMerge/>
            <w:vAlign w:val="center"/>
            <w:hideMark/>
          </w:tcPr>
          <w:p w14:paraId="75A82A1B" w14:textId="77777777" w:rsidR="00A30883" w:rsidRPr="003C660D" w:rsidRDefault="00A30883" w:rsidP="00D41218">
            <w:pPr>
              <w:ind w:left="-108" w:right="-108"/>
              <w:rPr>
                <w:sz w:val="12"/>
                <w:szCs w:val="14"/>
              </w:rPr>
            </w:pPr>
          </w:p>
        </w:tc>
        <w:tc>
          <w:tcPr>
            <w:tcW w:w="708" w:type="dxa"/>
            <w:shd w:val="clear" w:color="auto" w:fill="auto"/>
            <w:vAlign w:val="center"/>
            <w:hideMark/>
          </w:tcPr>
          <w:p w14:paraId="4F644B03"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16D5879" w14:textId="77777777" w:rsidR="00A30883" w:rsidRPr="006334FC" w:rsidRDefault="00A30883" w:rsidP="00D41218">
            <w:pPr>
              <w:ind w:left="-108" w:right="-108"/>
              <w:rPr>
                <w:sz w:val="14"/>
                <w:szCs w:val="14"/>
              </w:rPr>
            </w:pPr>
          </w:p>
        </w:tc>
        <w:tc>
          <w:tcPr>
            <w:tcW w:w="567" w:type="dxa"/>
            <w:vMerge/>
            <w:vAlign w:val="center"/>
            <w:hideMark/>
          </w:tcPr>
          <w:p w14:paraId="1AE7FB71"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0A5DD97" w14:textId="77777777" w:rsidR="00A30883" w:rsidRPr="006334FC" w:rsidRDefault="00A30883" w:rsidP="00D41218">
            <w:pPr>
              <w:ind w:left="-108" w:right="-168"/>
              <w:jc w:val="center"/>
              <w:rPr>
                <w:sz w:val="14"/>
                <w:szCs w:val="14"/>
              </w:rPr>
            </w:pPr>
            <w:r w:rsidRPr="006334FC">
              <w:rPr>
                <w:sz w:val="14"/>
                <w:szCs w:val="14"/>
              </w:rPr>
              <w:t>528,5</w:t>
            </w:r>
          </w:p>
        </w:tc>
        <w:tc>
          <w:tcPr>
            <w:tcW w:w="709" w:type="dxa"/>
            <w:shd w:val="clear" w:color="auto" w:fill="auto"/>
            <w:noWrap/>
            <w:vAlign w:val="center"/>
            <w:hideMark/>
          </w:tcPr>
          <w:p w14:paraId="0632C4E6" w14:textId="77777777" w:rsidR="00A30883" w:rsidRPr="006334FC" w:rsidRDefault="00A30883" w:rsidP="00D41218">
            <w:pPr>
              <w:ind w:left="-108" w:right="-124"/>
              <w:jc w:val="center"/>
              <w:rPr>
                <w:sz w:val="14"/>
                <w:szCs w:val="14"/>
              </w:rPr>
            </w:pPr>
            <w:r w:rsidRPr="006334FC">
              <w:rPr>
                <w:sz w:val="14"/>
                <w:szCs w:val="14"/>
              </w:rPr>
              <w:t>538,3</w:t>
            </w:r>
          </w:p>
        </w:tc>
        <w:tc>
          <w:tcPr>
            <w:tcW w:w="589" w:type="dxa"/>
            <w:shd w:val="clear" w:color="auto" w:fill="auto"/>
            <w:noWrap/>
            <w:vAlign w:val="center"/>
            <w:hideMark/>
          </w:tcPr>
          <w:p w14:paraId="64B85344" w14:textId="77777777" w:rsidR="00A30883" w:rsidRPr="006334FC" w:rsidRDefault="00A30883" w:rsidP="00D41218">
            <w:pPr>
              <w:ind w:left="-108" w:right="-80"/>
              <w:jc w:val="center"/>
              <w:rPr>
                <w:sz w:val="14"/>
                <w:szCs w:val="14"/>
              </w:rPr>
            </w:pPr>
            <w:r w:rsidRPr="006334FC">
              <w:rPr>
                <w:sz w:val="14"/>
                <w:szCs w:val="14"/>
              </w:rPr>
              <w:t>547,4</w:t>
            </w:r>
          </w:p>
        </w:tc>
        <w:tc>
          <w:tcPr>
            <w:tcW w:w="650" w:type="dxa"/>
            <w:shd w:val="clear" w:color="auto" w:fill="auto"/>
            <w:noWrap/>
            <w:vAlign w:val="center"/>
            <w:hideMark/>
          </w:tcPr>
          <w:p w14:paraId="0E5F3BE3" w14:textId="77777777" w:rsidR="00A30883" w:rsidRPr="006334FC" w:rsidRDefault="00A30883" w:rsidP="00D41218">
            <w:pPr>
              <w:ind w:left="-108" w:right="-108"/>
              <w:jc w:val="center"/>
              <w:rPr>
                <w:sz w:val="14"/>
                <w:szCs w:val="14"/>
              </w:rPr>
            </w:pPr>
            <w:r w:rsidRPr="006334FC">
              <w:rPr>
                <w:sz w:val="14"/>
                <w:szCs w:val="14"/>
              </w:rPr>
              <w:t>555,0</w:t>
            </w:r>
          </w:p>
        </w:tc>
        <w:tc>
          <w:tcPr>
            <w:tcW w:w="651" w:type="dxa"/>
            <w:shd w:val="clear" w:color="auto" w:fill="auto"/>
            <w:noWrap/>
            <w:vAlign w:val="center"/>
            <w:hideMark/>
          </w:tcPr>
          <w:p w14:paraId="76892151" w14:textId="77777777" w:rsidR="00A30883" w:rsidRPr="006334FC" w:rsidRDefault="00A30883" w:rsidP="00D41218">
            <w:pPr>
              <w:ind w:left="-108" w:right="-133"/>
              <w:jc w:val="center"/>
              <w:rPr>
                <w:sz w:val="14"/>
                <w:szCs w:val="14"/>
              </w:rPr>
            </w:pPr>
            <w:r w:rsidRPr="006334FC">
              <w:rPr>
                <w:sz w:val="14"/>
                <w:szCs w:val="14"/>
              </w:rPr>
              <w:t>561,9</w:t>
            </w:r>
          </w:p>
        </w:tc>
        <w:tc>
          <w:tcPr>
            <w:tcW w:w="650" w:type="dxa"/>
            <w:shd w:val="clear" w:color="auto" w:fill="auto"/>
            <w:noWrap/>
            <w:vAlign w:val="center"/>
            <w:hideMark/>
          </w:tcPr>
          <w:p w14:paraId="05D026ED" w14:textId="77777777" w:rsidR="00A30883" w:rsidRPr="006334FC" w:rsidRDefault="00A30883" w:rsidP="00D41218">
            <w:pPr>
              <w:ind w:left="-108" w:right="-90"/>
              <w:jc w:val="center"/>
              <w:rPr>
                <w:sz w:val="14"/>
                <w:szCs w:val="14"/>
              </w:rPr>
            </w:pPr>
            <w:r w:rsidRPr="006334FC">
              <w:rPr>
                <w:sz w:val="14"/>
                <w:szCs w:val="14"/>
              </w:rPr>
              <w:t>568,4</w:t>
            </w:r>
          </w:p>
        </w:tc>
        <w:tc>
          <w:tcPr>
            <w:tcW w:w="650" w:type="dxa"/>
            <w:shd w:val="clear" w:color="auto" w:fill="auto"/>
            <w:noWrap/>
            <w:vAlign w:val="center"/>
            <w:hideMark/>
          </w:tcPr>
          <w:p w14:paraId="1D720760" w14:textId="77777777" w:rsidR="00A30883" w:rsidRPr="006334FC" w:rsidRDefault="00A30883" w:rsidP="00D41218">
            <w:pPr>
              <w:ind w:left="-108" w:right="-46"/>
              <w:jc w:val="center"/>
              <w:rPr>
                <w:sz w:val="14"/>
                <w:szCs w:val="14"/>
              </w:rPr>
            </w:pPr>
            <w:r w:rsidRPr="006334FC">
              <w:rPr>
                <w:sz w:val="14"/>
                <w:szCs w:val="14"/>
              </w:rPr>
              <w:t>575,1</w:t>
            </w:r>
          </w:p>
        </w:tc>
        <w:tc>
          <w:tcPr>
            <w:tcW w:w="651" w:type="dxa"/>
            <w:shd w:val="clear" w:color="auto" w:fill="auto"/>
            <w:noWrap/>
            <w:vAlign w:val="center"/>
            <w:hideMark/>
          </w:tcPr>
          <w:p w14:paraId="3A91A6F9" w14:textId="77777777" w:rsidR="00A30883" w:rsidRPr="006334FC" w:rsidRDefault="00A30883" w:rsidP="00D41218">
            <w:pPr>
              <w:ind w:left="-108" w:right="-108"/>
              <w:jc w:val="center"/>
              <w:rPr>
                <w:sz w:val="14"/>
                <w:szCs w:val="14"/>
              </w:rPr>
            </w:pPr>
            <w:r w:rsidRPr="006334FC">
              <w:rPr>
                <w:sz w:val="14"/>
                <w:szCs w:val="14"/>
              </w:rPr>
              <w:t>581,9</w:t>
            </w:r>
          </w:p>
        </w:tc>
        <w:tc>
          <w:tcPr>
            <w:tcW w:w="650" w:type="dxa"/>
            <w:shd w:val="clear" w:color="auto" w:fill="auto"/>
            <w:noWrap/>
            <w:vAlign w:val="center"/>
            <w:hideMark/>
          </w:tcPr>
          <w:p w14:paraId="00BF61AC" w14:textId="77777777" w:rsidR="00A30883" w:rsidRPr="006334FC" w:rsidRDefault="00A30883" w:rsidP="00D41218">
            <w:pPr>
              <w:ind w:left="-108" w:right="-108"/>
              <w:jc w:val="center"/>
              <w:rPr>
                <w:sz w:val="14"/>
                <w:szCs w:val="14"/>
              </w:rPr>
            </w:pPr>
            <w:r w:rsidRPr="006334FC">
              <w:rPr>
                <w:sz w:val="14"/>
                <w:szCs w:val="14"/>
              </w:rPr>
              <w:t>588,1</w:t>
            </w:r>
          </w:p>
        </w:tc>
        <w:tc>
          <w:tcPr>
            <w:tcW w:w="651" w:type="dxa"/>
            <w:shd w:val="clear" w:color="auto" w:fill="auto"/>
            <w:noWrap/>
            <w:vAlign w:val="center"/>
            <w:hideMark/>
          </w:tcPr>
          <w:p w14:paraId="4912B456" w14:textId="77777777" w:rsidR="00A30883" w:rsidRPr="006334FC" w:rsidRDefault="00A30883" w:rsidP="00D41218">
            <w:pPr>
              <w:ind w:left="-108" w:right="-108"/>
              <w:jc w:val="center"/>
              <w:rPr>
                <w:sz w:val="14"/>
                <w:szCs w:val="14"/>
              </w:rPr>
            </w:pPr>
            <w:r w:rsidRPr="006334FC">
              <w:rPr>
                <w:sz w:val="14"/>
                <w:szCs w:val="14"/>
              </w:rPr>
              <w:t>594,0</w:t>
            </w:r>
          </w:p>
        </w:tc>
        <w:tc>
          <w:tcPr>
            <w:tcW w:w="650" w:type="dxa"/>
            <w:shd w:val="clear" w:color="auto" w:fill="auto"/>
            <w:noWrap/>
            <w:vAlign w:val="center"/>
            <w:hideMark/>
          </w:tcPr>
          <w:p w14:paraId="6D9D3190" w14:textId="77777777" w:rsidR="00A30883" w:rsidRPr="006334FC" w:rsidRDefault="00A30883" w:rsidP="00D41218">
            <w:pPr>
              <w:ind w:left="-108" w:right="-108"/>
              <w:jc w:val="center"/>
              <w:rPr>
                <w:sz w:val="14"/>
                <w:szCs w:val="14"/>
              </w:rPr>
            </w:pPr>
            <w:r w:rsidRPr="006334FC">
              <w:rPr>
                <w:sz w:val="14"/>
                <w:szCs w:val="14"/>
              </w:rPr>
              <w:t>599,9</w:t>
            </w:r>
          </w:p>
        </w:tc>
        <w:tc>
          <w:tcPr>
            <w:tcW w:w="650" w:type="dxa"/>
            <w:shd w:val="clear" w:color="auto" w:fill="auto"/>
            <w:noWrap/>
            <w:vAlign w:val="center"/>
            <w:hideMark/>
          </w:tcPr>
          <w:p w14:paraId="42836350" w14:textId="77777777" w:rsidR="00A30883" w:rsidRPr="006334FC" w:rsidRDefault="00A30883" w:rsidP="00D41218">
            <w:pPr>
              <w:ind w:left="-108" w:right="-108"/>
              <w:jc w:val="center"/>
              <w:rPr>
                <w:sz w:val="14"/>
                <w:szCs w:val="14"/>
              </w:rPr>
            </w:pPr>
            <w:r w:rsidRPr="006334FC">
              <w:rPr>
                <w:sz w:val="14"/>
                <w:szCs w:val="14"/>
              </w:rPr>
              <w:t>606,5</w:t>
            </w:r>
          </w:p>
        </w:tc>
        <w:tc>
          <w:tcPr>
            <w:tcW w:w="651" w:type="dxa"/>
            <w:shd w:val="clear" w:color="auto" w:fill="auto"/>
            <w:noWrap/>
            <w:vAlign w:val="center"/>
            <w:hideMark/>
          </w:tcPr>
          <w:p w14:paraId="4585D399" w14:textId="77777777" w:rsidR="00A30883" w:rsidRPr="006334FC" w:rsidRDefault="00A30883" w:rsidP="00D41218">
            <w:pPr>
              <w:ind w:left="-108" w:right="-108"/>
              <w:jc w:val="center"/>
              <w:rPr>
                <w:sz w:val="14"/>
                <w:szCs w:val="14"/>
              </w:rPr>
            </w:pPr>
            <w:r w:rsidRPr="006334FC">
              <w:rPr>
                <w:sz w:val="14"/>
                <w:szCs w:val="14"/>
              </w:rPr>
              <w:t>613,6</w:t>
            </w:r>
          </w:p>
        </w:tc>
        <w:tc>
          <w:tcPr>
            <w:tcW w:w="650" w:type="dxa"/>
            <w:shd w:val="clear" w:color="auto" w:fill="auto"/>
            <w:noWrap/>
            <w:vAlign w:val="center"/>
            <w:hideMark/>
          </w:tcPr>
          <w:p w14:paraId="3A135EC3" w14:textId="77777777" w:rsidR="00A30883" w:rsidRPr="006334FC" w:rsidRDefault="00A30883" w:rsidP="00D41218">
            <w:pPr>
              <w:ind w:left="-108" w:right="-108"/>
              <w:jc w:val="center"/>
              <w:rPr>
                <w:sz w:val="14"/>
                <w:szCs w:val="14"/>
              </w:rPr>
            </w:pPr>
            <w:r w:rsidRPr="006334FC">
              <w:rPr>
                <w:sz w:val="14"/>
                <w:szCs w:val="14"/>
              </w:rPr>
              <w:t>620,3</w:t>
            </w:r>
          </w:p>
        </w:tc>
        <w:tc>
          <w:tcPr>
            <w:tcW w:w="651" w:type="dxa"/>
            <w:shd w:val="clear" w:color="auto" w:fill="auto"/>
            <w:noWrap/>
            <w:vAlign w:val="center"/>
            <w:hideMark/>
          </w:tcPr>
          <w:p w14:paraId="142731F0" w14:textId="77777777" w:rsidR="00A30883" w:rsidRPr="006334FC" w:rsidRDefault="00A30883" w:rsidP="00D41218">
            <w:pPr>
              <w:ind w:left="-108" w:right="-108"/>
              <w:jc w:val="center"/>
              <w:rPr>
                <w:sz w:val="14"/>
                <w:szCs w:val="14"/>
              </w:rPr>
            </w:pPr>
            <w:r w:rsidRPr="006334FC">
              <w:rPr>
                <w:sz w:val="14"/>
                <w:szCs w:val="14"/>
              </w:rPr>
              <w:t>626,9</w:t>
            </w:r>
          </w:p>
        </w:tc>
        <w:tc>
          <w:tcPr>
            <w:tcW w:w="650" w:type="dxa"/>
            <w:shd w:val="clear" w:color="auto" w:fill="auto"/>
            <w:noWrap/>
            <w:vAlign w:val="center"/>
            <w:hideMark/>
          </w:tcPr>
          <w:p w14:paraId="3EB38886" w14:textId="77777777" w:rsidR="00A30883" w:rsidRPr="006334FC" w:rsidRDefault="00A30883" w:rsidP="00D41218">
            <w:pPr>
              <w:ind w:left="-108" w:right="-108"/>
              <w:jc w:val="center"/>
              <w:rPr>
                <w:sz w:val="14"/>
                <w:szCs w:val="14"/>
              </w:rPr>
            </w:pPr>
            <w:r w:rsidRPr="006334FC">
              <w:rPr>
                <w:sz w:val="14"/>
                <w:szCs w:val="14"/>
              </w:rPr>
              <w:t>633,4</w:t>
            </w:r>
          </w:p>
        </w:tc>
        <w:tc>
          <w:tcPr>
            <w:tcW w:w="651" w:type="dxa"/>
            <w:shd w:val="clear" w:color="auto" w:fill="auto"/>
            <w:noWrap/>
            <w:vAlign w:val="center"/>
            <w:hideMark/>
          </w:tcPr>
          <w:p w14:paraId="08894956" w14:textId="77777777" w:rsidR="00A30883" w:rsidRPr="006334FC" w:rsidRDefault="00A30883" w:rsidP="00D41218">
            <w:pPr>
              <w:ind w:left="-108" w:right="-108"/>
              <w:jc w:val="center"/>
              <w:rPr>
                <w:sz w:val="14"/>
                <w:szCs w:val="14"/>
              </w:rPr>
            </w:pPr>
            <w:r w:rsidRPr="006334FC">
              <w:rPr>
                <w:sz w:val="14"/>
                <w:szCs w:val="14"/>
              </w:rPr>
              <w:t>640,4</w:t>
            </w:r>
          </w:p>
        </w:tc>
      </w:tr>
      <w:tr w:rsidR="00A30883" w:rsidRPr="006334FC" w14:paraId="077AF04D" w14:textId="77777777" w:rsidTr="001A376B">
        <w:trPr>
          <w:trHeight w:val="360"/>
          <w:jc w:val="center"/>
        </w:trPr>
        <w:tc>
          <w:tcPr>
            <w:tcW w:w="370" w:type="dxa"/>
            <w:vMerge w:val="restart"/>
            <w:shd w:val="clear" w:color="auto" w:fill="auto"/>
            <w:noWrap/>
            <w:vAlign w:val="center"/>
            <w:hideMark/>
          </w:tcPr>
          <w:p w14:paraId="445BDF8B" w14:textId="66689554" w:rsidR="00A30883" w:rsidRPr="006334FC" w:rsidRDefault="00B06DAB" w:rsidP="00B06DAB">
            <w:pPr>
              <w:jc w:val="center"/>
              <w:rPr>
                <w:sz w:val="14"/>
                <w:szCs w:val="14"/>
              </w:rPr>
            </w:pPr>
            <w:r>
              <w:rPr>
                <w:sz w:val="14"/>
                <w:szCs w:val="14"/>
              </w:rPr>
              <w:t>4</w:t>
            </w:r>
          </w:p>
        </w:tc>
        <w:tc>
          <w:tcPr>
            <w:tcW w:w="1418" w:type="dxa"/>
            <w:vMerge w:val="restart"/>
            <w:shd w:val="clear" w:color="auto" w:fill="auto"/>
            <w:hideMark/>
          </w:tcPr>
          <w:p w14:paraId="139BB084" w14:textId="77777777" w:rsidR="00A30883" w:rsidRPr="006334FC" w:rsidRDefault="00A30883" w:rsidP="004905D6">
            <w:pPr>
              <w:ind w:left="-108" w:right="-108"/>
              <w:rPr>
                <w:sz w:val="14"/>
                <w:szCs w:val="14"/>
              </w:rPr>
            </w:pPr>
            <w:r w:rsidRPr="006334FC">
              <w:rPr>
                <w:sz w:val="14"/>
                <w:szCs w:val="14"/>
              </w:rPr>
              <w:t>Численность населения младше трудоспособного возраста</w:t>
            </w:r>
          </w:p>
        </w:tc>
        <w:tc>
          <w:tcPr>
            <w:tcW w:w="709" w:type="dxa"/>
            <w:vMerge w:val="restart"/>
            <w:shd w:val="clear" w:color="auto" w:fill="auto"/>
            <w:vAlign w:val="center"/>
            <w:hideMark/>
          </w:tcPr>
          <w:p w14:paraId="56CF6356" w14:textId="77777777" w:rsidR="00A30883" w:rsidRPr="003C660D" w:rsidRDefault="00A30883" w:rsidP="00D41218">
            <w:pPr>
              <w:ind w:left="-108" w:right="-108"/>
              <w:jc w:val="center"/>
              <w:rPr>
                <w:sz w:val="12"/>
                <w:szCs w:val="14"/>
              </w:rPr>
            </w:pPr>
            <w:proofErr w:type="spellStart"/>
            <w:r w:rsidRPr="003C660D">
              <w:rPr>
                <w:sz w:val="12"/>
                <w:szCs w:val="14"/>
              </w:rPr>
              <w:t>тыс</w:t>
            </w:r>
            <w:proofErr w:type="gramStart"/>
            <w:r w:rsidRPr="003C660D">
              <w:rPr>
                <w:sz w:val="12"/>
                <w:szCs w:val="14"/>
              </w:rPr>
              <w:t>.ч</w:t>
            </w:r>
            <w:proofErr w:type="gramEnd"/>
            <w:r w:rsidRPr="003C660D">
              <w:rPr>
                <w:sz w:val="12"/>
                <w:szCs w:val="14"/>
              </w:rPr>
              <w:t>ел</w:t>
            </w:r>
            <w:proofErr w:type="spellEnd"/>
            <w:r w:rsidRPr="003C660D">
              <w:rPr>
                <w:sz w:val="12"/>
                <w:szCs w:val="14"/>
              </w:rPr>
              <w:t>.</w:t>
            </w:r>
          </w:p>
        </w:tc>
        <w:tc>
          <w:tcPr>
            <w:tcW w:w="708" w:type="dxa"/>
            <w:shd w:val="clear" w:color="auto" w:fill="auto"/>
            <w:vAlign w:val="center"/>
            <w:hideMark/>
          </w:tcPr>
          <w:p w14:paraId="6D22BA9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3A06EEC" w14:textId="77777777" w:rsidR="00A30883" w:rsidRPr="006334FC" w:rsidRDefault="00A30883" w:rsidP="00D41218">
            <w:pPr>
              <w:ind w:left="-108" w:right="-108"/>
              <w:jc w:val="center"/>
              <w:rPr>
                <w:sz w:val="14"/>
                <w:szCs w:val="14"/>
              </w:rPr>
            </w:pPr>
            <w:r w:rsidRPr="006334FC">
              <w:rPr>
                <w:sz w:val="14"/>
                <w:szCs w:val="14"/>
              </w:rPr>
              <w:t>273,9</w:t>
            </w:r>
          </w:p>
        </w:tc>
        <w:tc>
          <w:tcPr>
            <w:tcW w:w="567" w:type="dxa"/>
            <w:vMerge w:val="restart"/>
            <w:shd w:val="clear" w:color="auto" w:fill="auto"/>
            <w:noWrap/>
            <w:vAlign w:val="center"/>
            <w:hideMark/>
          </w:tcPr>
          <w:p w14:paraId="1CCC4986" w14:textId="77777777" w:rsidR="00A30883" w:rsidRPr="006334FC" w:rsidRDefault="00A30883" w:rsidP="00D41218">
            <w:pPr>
              <w:ind w:left="-108" w:right="-108"/>
              <w:jc w:val="center"/>
              <w:rPr>
                <w:sz w:val="14"/>
                <w:szCs w:val="14"/>
              </w:rPr>
            </w:pPr>
            <w:r w:rsidRPr="006334FC">
              <w:rPr>
                <w:sz w:val="14"/>
                <w:szCs w:val="14"/>
              </w:rPr>
              <w:t>281,4</w:t>
            </w:r>
          </w:p>
        </w:tc>
        <w:tc>
          <w:tcPr>
            <w:tcW w:w="567" w:type="dxa"/>
            <w:shd w:val="clear" w:color="auto" w:fill="auto"/>
            <w:noWrap/>
            <w:vAlign w:val="center"/>
            <w:hideMark/>
          </w:tcPr>
          <w:p w14:paraId="642D61D5" w14:textId="77777777" w:rsidR="00A30883" w:rsidRPr="006334FC" w:rsidRDefault="00A30883" w:rsidP="00D41218">
            <w:pPr>
              <w:ind w:left="-108" w:right="-168"/>
              <w:jc w:val="center"/>
              <w:rPr>
                <w:sz w:val="14"/>
                <w:szCs w:val="14"/>
              </w:rPr>
            </w:pPr>
            <w:r w:rsidRPr="006334FC">
              <w:rPr>
                <w:sz w:val="14"/>
                <w:szCs w:val="14"/>
              </w:rPr>
              <w:t>287,8</w:t>
            </w:r>
          </w:p>
        </w:tc>
        <w:tc>
          <w:tcPr>
            <w:tcW w:w="709" w:type="dxa"/>
            <w:shd w:val="clear" w:color="auto" w:fill="auto"/>
            <w:noWrap/>
            <w:vAlign w:val="center"/>
            <w:hideMark/>
          </w:tcPr>
          <w:p w14:paraId="3C0F2582" w14:textId="77777777" w:rsidR="00A30883" w:rsidRPr="006334FC" w:rsidRDefault="00A30883" w:rsidP="00D41218">
            <w:pPr>
              <w:ind w:left="-108" w:right="-124"/>
              <w:jc w:val="center"/>
              <w:rPr>
                <w:sz w:val="14"/>
                <w:szCs w:val="14"/>
              </w:rPr>
            </w:pPr>
            <w:r w:rsidRPr="006334FC">
              <w:rPr>
                <w:sz w:val="14"/>
                <w:szCs w:val="14"/>
              </w:rPr>
              <w:t>291,6</w:t>
            </w:r>
          </w:p>
        </w:tc>
        <w:tc>
          <w:tcPr>
            <w:tcW w:w="589" w:type="dxa"/>
            <w:shd w:val="clear" w:color="auto" w:fill="auto"/>
            <w:noWrap/>
            <w:vAlign w:val="center"/>
            <w:hideMark/>
          </w:tcPr>
          <w:p w14:paraId="2C1ED31B" w14:textId="77777777" w:rsidR="00A30883" w:rsidRPr="006334FC" w:rsidRDefault="00A30883" w:rsidP="00D41218">
            <w:pPr>
              <w:ind w:left="-108" w:right="-80"/>
              <w:jc w:val="center"/>
              <w:rPr>
                <w:sz w:val="14"/>
                <w:szCs w:val="14"/>
              </w:rPr>
            </w:pPr>
            <w:r w:rsidRPr="006334FC">
              <w:rPr>
                <w:sz w:val="14"/>
                <w:szCs w:val="14"/>
              </w:rPr>
              <w:t>295,2</w:t>
            </w:r>
          </w:p>
        </w:tc>
        <w:tc>
          <w:tcPr>
            <w:tcW w:w="650" w:type="dxa"/>
            <w:shd w:val="clear" w:color="auto" w:fill="auto"/>
            <w:noWrap/>
            <w:vAlign w:val="center"/>
            <w:hideMark/>
          </w:tcPr>
          <w:p w14:paraId="35957559" w14:textId="77777777" w:rsidR="00A30883" w:rsidRPr="006334FC" w:rsidRDefault="00A30883" w:rsidP="00D41218">
            <w:pPr>
              <w:ind w:left="-108" w:right="-108"/>
              <w:jc w:val="center"/>
              <w:rPr>
                <w:sz w:val="14"/>
                <w:szCs w:val="14"/>
              </w:rPr>
            </w:pPr>
            <w:r w:rsidRPr="006334FC">
              <w:rPr>
                <w:sz w:val="14"/>
                <w:szCs w:val="14"/>
              </w:rPr>
              <w:t>298,8</w:t>
            </w:r>
          </w:p>
        </w:tc>
        <w:tc>
          <w:tcPr>
            <w:tcW w:w="651" w:type="dxa"/>
            <w:shd w:val="clear" w:color="auto" w:fill="auto"/>
            <w:noWrap/>
            <w:vAlign w:val="center"/>
            <w:hideMark/>
          </w:tcPr>
          <w:p w14:paraId="41C39632" w14:textId="77777777" w:rsidR="00A30883" w:rsidRPr="006334FC" w:rsidRDefault="00A30883" w:rsidP="00D41218">
            <w:pPr>
              <w:ind w:left="-108" w:right="-133"/>
              <w:jc w:val="center"/>
              <w:rPr>
                <w:sz w:val="14"/>
                <w:szCs w:val="14"/>
              </w:rPr>
            </w:pPr>
            <w:r w:rsidRPr="006334FC">
              <w:rPr>
                <w:sz w:val="14"/>
                <w:szCs w:val="14"/>
              </w:rPr>
              <w:t>301,5</w:t>
            </w:r>
          </w:p>
        </w:tc>
        <w:tc>
          <w:tcPr>
            <w:tcW w:w="650" w:type="dxa"/>
            <w:shd w:val="clear" w:color="auto" w:fill="auto"/>
            <w:noWrap/>
            <w:vAlign w:val="center"/>
            <w:hideMark/>
          </w:tcPr>
          <w:p w14:paraId="0765E538" w14:textId="77777777" w:rsidR="00A30883" w:rsidRPr="006334FC" w:rsidRDefault="00A30883" w:rsidP="00D41218">
            <w:pPr>
              <w:ind w:left="-108" w:right="-90"/>
              <w:jc w:val="center"/>
              <w:rPr>
                <w:sz w:val="14"/>
                <w:szCs w:val="14"/>
              </w:rPr>
            </w:pPr>
            <w:r w:rsidRPr="006334FC">
              <w:rPr>
                <w:sz w:val="14"/>
                <w:szCs w:val="14"/>
              </w:rPr>
              <w:t>302,6</w:t>
            </w:r>
          </w:p>
        </w:tc>
        <w:tc>
          <w:tcPr>
            <w:tcW w:w="650" w:type="dxa"/>
            <w:shd w:val="clear" w:color="auto" w:fill="auto"/>
            <w:noWrap/>
            <w:vAlign w:val="center"/>
            <w:hideMark/>
          </w:tcPr>
          <w:p w14:paraId="6B173BC8" w14:textId="77777777" w:rsidR="00A30883" w:rsidRPr="006334FC" w:rsidRDefault="00A30883" w:rsidP="00D41218">
            <w:pPr>
              <w:ind w:left="-108" w:right="-46"/>
              <w:jc w:val="center"/>
              <w:rPr>
                <w:sz w:val="14"/>
                <w:szCs w:val="14"/>
              </w:rPr>
            </w:pPr>
            <w:r w:rsidRPr="006334FC">
              <w:rPr>
                <w:sz w:val="14"/>
                <w:szCs w:val="14"/>
              </w:rPr>
              <w:t>302,7</w:t>
            </w:r>
          </w:p>
        </w:tc>
        <w:tc>
          <w:tcPr>
            <w:tcW w:w="651" w:type="dxa"/>
            <w:shd w:val="clear" w:color="auto" w:fill="auto"/>
            <w:noWrap/>
            <w:vAlign w:val="center"/>
            <w:hideMark/>
          </w:tcPr>
          <w:p w14:paraId="755D4876" w14:textId="77777777" w:rsidR="00A30883" w:rsidRPr="006334FC" w:rsidRDefault="00A30883" w:rsidP="00D41218">
            <w:pPr>
              <w:ind w:left="-108" w:right="-108"/>
              <w:jc w:val="center"/>
              <w:rPr>
                <w:sz w:val="14"/>
                <w:szCs w:val="14"/>
              </w:rPr>
            </w:pPr>
            <w:r w:rsidRPr="006334FC">
              <w:rPr>
                <w:sz w:val="14"/>
                <w:szCs w:val="14"/>
              </w:rPr>
              <w:t>302,6</w:t>
            </w:r>
          </w:p>
        </w:tc>
        <w:tc>
          <w:tcPr>
            <w:tcW w:w="650" w:type="dxa"/>
            <w:shd w:val="clear" w:color="auto" w:fill="auto"/>
            <w:noWrap/>
            <w:vAlign w:val="center"/>
            <w:hideMark/>
          </w:tcPr>
          <w:p w14:paraId="16B1CAC9" w14:textId="77777777" w:rsidR="00A30883" w:rsidRPr="006334FC" w:rsidRDefault="00A30883" w:rsidP="00D41218">
            <w:pPr>
              <w:ind w:left="-108" w:right="-108"/>
              <w:jc w:val="center"/>
              <w:rPr>
                <w:sz w:val="14"/>
                <w:szCs w:val="14"/>
              </w:rPr>
            </w:pPr>
            <w:r w:rsidRPr="006334FC">
              <w:rPr>
                <w:sz w:val="14"/>
                <w:szCs w:val="14"/>
              </w:rPr>
              <w:t>302,0</w:t>
            </w:r>
          </w:p>
        </w:tc>
        <w:tc>
          <w:tcPr>
            <w:tcW w:w="651" w:type="dxa"/>
            <w:shd w:val="clear" w:color="auto" w:fill="auto"/>
            <w:noWrap/>
            <w:vAlign w:val="center"/>
            <w:hideMark/>
          </w:tcPr>
          <w:p w14:paraId="3DBD347F" w14:textId="77777777" w:rsidR="00A30883" w:rsidRPr="006334FC" w:rsidRDefault="00A30883" w:rsidP="00D41218">
            <w:pPr>
              <w:ind w:left="-108" w:right="-108"/>
              <w:jc w:val="center"/>
              <w:rPr>
                <w:sz w:val="14"/>
                <w:szCs w:val="14"/>
              </w:rPr>
            </w:pPr>
            <w:r w:rsidRPr="006334FC">
              <w:rPr>
                <w:sz w:val="14"/>
                <w:szCs w:val="14"/>
              </w:rPr>
              <w:t>299,9</w:t>
            </w:r>
          </w:p>
        </w:tc>
        <w:tc>
          <w:tcPr>
            <w:tcW w:w="650" w:type="dxa"/>
            <w:shd w:val="clear" w:color="auto" w:fill="auto"/>
            <w:noWrap/>
            <w:vAlign w:val="center"/>
            <w:hideMark/>
          </w:tcPr>
          <w:p w14:paraId="1E93BDD0" w14:textId="77777777" w:rsidR="00A30883" w:rsidRPr="006334FC" w:rsidRDefault="00A30883" w:rsidP="00D41218">
            <w:pPr>
              <w:ind w:left="-108" w:right="-108"/>
              <w:jc w:val="center"/>
              <w:rPr>
                <w:sz w:val="14"/>
                <w:szCs w:val="14"/>
              </w:rPr>
            </w:pPr>
            <w:r w:rsidRPr="006334FC">
              <w:rPr>
                <w:sz w:val="14"/>
                <w:szCs w:val="14"/>
              </w:rPr>
              <w:t>296,5</w:t>
            </w:r>
          </w:p>
        </w:tc>
        <w:tc>
          <w:tcPr>
            <w:tcW w:w="650" w:type="dxa"/>
            <w:shd w:val="clear" w:color="auto" w:fill="auto"/>
            <w:noWrap/>
            <w:vAlign w:val="center"/>
            <w:hideMark/>
          </w:tcPr>
          <w:p w14:paraId="24E58797" w14:textId="77777777" w:rsidR="00A30883" w:rsidRPr="006334FC" w:rsidRDefault="00A30883" w:rsidP="00D41218">
            <w:pPr>
              <w:ind w:left="-108" w:right="-108"/>
              <w:jc w:val="center"/>
              <w:rPr>
                <w:sz w:val="14"/>
                <w:szCs w:val="14"/>
              </w:rPr>
            </w:pPr>
            <w:r w:rsidRPr="006334FC">
              <w:rPr>
                <w:sz w:val="14"/>
                <w:szCs w:val="14"/>
              </w:rPr>
              <w:t>292,6</w:t>
            </w:r>
          </w:p>
        </w:tc>
        <w:tc>
          <w:tcPr>
            <w:tcW w:w="651" w:type="dxa"/>
            <w:shd w:val="clear" w:color="auto" w:fill="auto"/>
            <w:noWrap/>
            <w:vAlign w:val="center"/>
            <w:hideMark/>
          </w:tcPr>
          <w:p w14:paraId="148F7A15" w14:textId="77777777" w:rsidR="00A30883" w:rsidRPr="006334FC" w:rsidRDefault="00A30883" w:rsidP="00D41218">
            <w:pPr>
              <w:ind w:left="-108" w:right="-108"/>
              <w:jc w:val="center"/>
              <w:rPr>
                <w:sz w:val="14"/>
                <w:szCs w:val="14"/>
              </w:rPr>
            </w:pPr>
            <w:r w:rsidRPr="006334FC">
              <w:rPr>
                <w:sz w:val="14"/>
                <w:szCs w:val="14"/>
              </w:rPr>
              <w:t>288,1</w:t>
            </w:r>
          </w:p>
        </w:tc>
        <w:tc>
          <w:tcPr>
            <w:tcW w:w="650" w:type="dxa"/>
            <w:shd w:val="clear" w:color="auto" w:fill="auto"/>
            <w:noWrap/>
            <w:vAlign w:val="center"/>
            <w:hideMark/>
          </w:tcPr>
          <w:p w14:paraId="5F4B4361" w14:textId="77777777" w:rsidR="00A30883" w:rsidRPr="006334FC" w:rsidRDefault="00A30883" w:rsidP="00D41218">
            <w:pPr>
              <w:ind w:left="-108" w:right="-108"/>
              <w:jc w:val="center"/>
              <w:rPr>
                <w:sz w:val="14"/>
                <w:szCs w:val="14"/>
              </w:rPr>
            </w:pPr>
            <w:r w:rsidRPr="006334FC">
              <w:rPr>
                <w:sz w:val="14"/>
                <w:szCs w:val="14"/>
              </w:rPr>
              <w:t>283,9</w:t>
            </w:r>
          </w:p>
        </w:tc>
        <w:tc>
          <w:tcPr>
            <w:tcW w:w="651" w:type="dxa"/>
            <w:shd w:val="clear" w:color="auto" w:fill="auto"/>
            <w:noWrap/>
            <w:vAlign w:val="center"/>
            <w:hideMark/>
          </w:tcPr>
          <w:p w14:paraId="6564D294" w14:textId="77777777" w:rsidR="00A30883" w:rsidRPr="006334FC" w:rsidRDefault="00A30883" w:rsidP="00D41218">
            <w:pPr>
              <w:ind w:left="-108" w:right="-108"/>
              <w:jc w:val="center"/>
              <w:rPr>
                <w:sz w:val="14"/>
                <w:szCs w:val="14"/>
              </w:rPr>
            </w:pPr>
            <w:r w:rsidRPr="006334FC">
              <w:rPr>
                <w:sz w:val="14"/>
                <w:szCs w:val="14"/>
              </w:rPr>
              <w:t>280,4</w:t>
            </w:r>
          </w:p>
        </w:tc>
        <w:tc>
          <w:tcPr>
            <w:tcW w:w="650" w:type="dxa"/>
            <w:shd w:val="clear" w:color="auto" w:fill="auto"/>
            <w:noWrap/>
            <w:vAlign w:val="center"/>
            <w:hideMark/>
          </w:tcPr>
          <w:p w14:paraId="67EF58A5" w14:textId="77777777" w:rsidR="00A30883" w:rsidRPr="006334FC" w:rsidRDefault="00A30883" w:rsidP="00D41218">
            <w:pPr>
              <w:ind w:left="-108" w:right="-108"/>
              <w:jc w:val="center"/>
              <w:rPr>
                <w:sz w:val="14"/>
                <w:szCs w:val="14"/>
              </w:rPr>
            </w:pPr>
            <w:r w:rsidRPr="006334FC">
              <w:rPr>
                <w:sz w:val="14"/>
                <w:szCs w:val="14"/>
              </w:rPr>
              <w:t>277,2</w:t>
            </w:r>
          </w:p>
        </w:tc>
        <w:tc>
          <w:tcPr>
            <w:tcW w:w="651" w:type="dxa"/>
            <w:shd w:val="clear" w:color="auto" w:fill="auto"/>
            <w:noWrap/>
            <w:vAlign w:val="center"/>
            <w:hideMark/>
          </w:tcPr>
          <w:p w14:paraId="6428ACD2" w14:textId="77777777" w:rsidR="00A30883" w:rsidRPr="006334FC" w:rsidRDefault="00A30883" w:rsidP="00D41218">
            <w:pPr>
              <w:ind w:left="-108" w:right="-108"/>
              <w:jc w:val="center"/>
              <w:rPr>
                <w:sz w:val="14"/>
                <w:szCs w:val="14"/>
              </w:rPr>
            </w:pPr>
            <w:r w:rsidRPr="006334FC">
              <w:rPr>
                <w:sz w:val="14"/>
                <w:szCs w:val="14"/>
              </w:rPr>
              <w:t>274,6</w:t>
            </w:r>
          </w:p>
        </w:tc>
      </w:tr>
      <w:tr w:rsidR="00A30883" w:rsidRPr="006334FC" w14:paraId="5D6135BB" w14:textId="77777777" w:rsidTr="001A376B">
        <w:trPr>
          <w:trHeight w:val="203"/>
          <w:jc w:val="center"/>
        </w:trPr>
        <w:tc>
          <w:tcPr>
            <w:tcW w:w="370" w:type="dxa"/>
            <w:vMerge/>
            <w:shd w:val="clear" w:color="auto" w:fill="auto"/>
            <w:noWrap/>
            <w:vAlign w:val="center"/>
            <w:hideMark/>
          </w:tcPr>
          <w:p w14:paraId="12615EB1" w14:textId="32981C96" w:rsidR="00A30883" w:rsidRPr="006334FC" w:rsidRDefault="00A30883" w:rsidP="00B06DAB">
            <w:pPr>
              <w:jc w:val="center"/>
              <w:rPr>
                <w:sz w:val="14"/>
                <w:szCs w:val="14"/>
              </w:rPr>
            </w:pPr>
          </w:p>
        </w:tc>
        <w:tc>
          <w:tcPr>
            <w:tcW w:w="1418" w:type="dxa"/>
            <w:vMerge/>
            <w:hideMark/>
          </w:tcPr>
          <w:p w14:paraId="3C7A5FED" w14:textId="77777777" w:rsidR="00A30883" w:rsidRPr="006334FC" w:rsidRDefault="00A30883" w:rsidP="004905D6">
            <w:pPr>
              <w:ind w:left="-108" w:right="-108"/>
              <w:rPr>
                <w:sz w:val="14"/>
                <w:szCs w:val="14"/>
              </w:rPr>
            </w:pPr>
          </w:p>
        </w:tc>
        <w:tc>
          <w:tcPr>
            <w:tcW w:w="709" w:type="dxa"/>
            <w:vMerge/>
            <w:vAlign w:val="center"/>
            <w:hideMark/>
          </w:tcPr>
          <w:p w14:paraId="3DBEE6B5" w14:textId="77777777" w:rsidR="00A30883" w:rsidRPr="003C660D" w:rsidRDefault="00A30883" w:rsidP="00D41218">
            <w:pPr>
              <w:ind w:left="-108" w:right="-108"/>
              <w:rPr>
                <w:sz w:val="12"/>
                <w:szCs w:val="14"/>
              </w:rPr>
            </w:pPr>
          </w:p>
        </w:tc>
        <w:tc>
          <w:tcPr>
            <w:tcW w:w="708" w:type="dxa"/>
            <w:shd w:val="clear" w:color="auto" w:fill="auto"/>
            <w:vAlign w:val="center"/>
            <w:hideMark/>
          </w:tcPr>
          <w:p w14:paraId="5FA57EE6"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E673FE6" w14:textId="77777777" w:rsidR="00A30883" w:rsidRPr="006334FC" w:rsidRDefault="00A30883" w:rsidP="00D41218">
            <w:pPr>
              <w:ind w:left="-108" w:right="-108"/>
              <w:rPr>
                <w:sz w:val="14"/>
                <w:szCs w:val="14"/>
              </w:rPr>
            </w:pPr>
          </w:p>
        </w:tc>
        <w:tc>
          <w:tcPr>
            <w:tcW w:w="567" w:type="dxa"/>
            <w:vMerge/>
            <w:vAlign w:val="center"/>
            <w:hideMark/>
          </w:tcPr>
          <w:p w14:paraId="6A0B4A1F"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4E2772DC" w14:textId="77777777" w:rsidR="00A30883" w:rsidRPr="006334FC" w:rsidRDefault="00A30883" w:rsidP="00D41218">
            <w:pPr>
              <w:ind w:left="-108" w:right="-168"/>
              <w:jc w:val="center"/>
              <w:rPr>
                <w:sz w:val="14"/>
                <w:szCs w:val="14"/>
              </w:rPr>
            </w:pPr>
            <w:r w:rsidRPr="006334FC">
              <w:rPr>
                <w:sz w:val="14"/>
                <w:szCs w:val="14"/>
              </w:rPr>
              <w:t>287,5</w:t>
            </w:r>
          </w:p>
        </w:tc>
        <w:tc>
          <w:tcPr>
            <w:tcW w:w="709" w:type="dxa"/>
            <w:shd w:val="clear" w:color="auto" w:fill="auto"/>
            <w:noWrap/>
            <w:vAlign w:val="center"/>
            <w:hideMark/>
          </w:tcPr>
          <w:p w14:paraId="5A6E3577" w14:textId="77777777" w:rsidR="00A30883" w:rsidRPr="006334FC" w:rsidRDefault="00A30883" w:rsidP="00D41218">
            <w:pPr>
              <w:ind w:left="-108" w:right="-124"/>
              <w:jc w:val="center"/>
              <w:rPr>
                <w:sz w:val="14"/>
                <w:szCs w:val="14"/>
              </w:rPr>
            </w:pPr>
            <w:r w:rsidRPr="006334FC">
              <w:rPr>
                <w:sz w:val="14"/>
                <w:szCs w:val="14"/>
              </w:rPr>
              <w:t>291,7</w:t>
            </w:r>
          </w:p>
        </w:tc>
        <w:tc>
          <w:tcPr>
            <w:tcW w:w="589" w:type="dxa"/>
            <w:shd w:val="clear" w:color="auto" w:fill="auto"/>
            <w:noWrap/>
            <w:vAlign w:val="center"/>
            <w:hideMark/>
          </w:tcPr>
          <w:p w14:paraId="51060460" w14:textId="77777777" w:rsidR="00A30883" w:rsidRPr="006334FC" w:rsidRDefault="00A30883" w:rsidP="00D41218">
            <w:pPr>
              <w:ind w:left="-108" w:right="-80"/>
              <w:jc w:val="center"/>
              <w:rPr>
                <w:sz w:val="14"/>
                <w:szCs w:val="14"/>
              </w:rPr>
            </w:pPr>
            <w:r w:rsidRPr="006334FC">
              <w:rPr>
                <w:sz w:val="14"/>
                <w:szCs w:val="14"/>
              </w:rPr>
              <w:t>295,9</w:t>
            </w:r>
          </w:p>
        </w:tc>
        <w:tc>
          <w:tcPr>
            <w:tcW w:w="650" w:type="dxa"/>
            <w:shd w:val="clear" w:color="auto" w:fill="auto"/>
            <w:noWrap/>
            <w:vAlign w:val="center"/>
            <w:hideMark/>
          </w:tcPr>
          <w:p w14:paraId="6EE2B129" w14:textId="77777777" w:rsidR="00A30883" w:rsidRPr="006334FC" w:rsidRDefault="00A30883" w:rsidP="00D41218">
            <w:pPr>
              <w:ind w:left="-108" w:right="-108"/>
              <w:jc w:val="center"/>
              <w:rPr>
                <w:sz w:val="14"/>
                <w:szCs w:val="14"/>
              </w:rPr>
            </w:pPr>
            <w:r w:rsidRPr="006334FC">
              <w:rPr>
                <w:sz w:val="14"/>
                <w:szCs w:val="14"/>
              </w:rPr>
              <w:t>300,1</w:t>
            </w:r>
          </w:p>
        </w:tc>
        <w:tc>
          <w:tcPr>
            <w:tcW w:w="651" w:type="dxa"/>
            <w:shd w:val="clear" w:color="auto" w:fill="auto"/>
            <w:noWrap/>
            <w:vAlign w:val="center"/>
            <w:hideMark/>
          </w:tcPr>
          <w:p w14:paraId="09B36D61" w14:textId="77777777" w:rsidR="00A30883" w:rsidRPr="006334FC" w:rsidRDefault="00A30883" w:rsidP="00D41218">
            <w:pPr>
              <w:ind w:left="-108" w:right="-133"/>
              <w:jc w:val="center"/>
              <w:rPr>
                <w:sz w:val="14"/>
                <w:szCs w:val="14"/>
              </w:rPr>
            </w:pPr>
            <w:r w:rsidRPr="006334FC">
              <w:rPr>
                <w:sz w:val="14"/>
                <w:szCs w:val="14"/>
              </w:rPr>
              <w:t>303,6</w:t>
            </w:r>
          </w:p>
        </w:tc>
        <w:tc>
          <w:tcPr>
            <w:tcW w:w="650" w:type="dxa"/>
            <w:shd w:val="clear" w:color="auto" w:fill="auto"/>
            <w:noWrap/>
            <w:vAlign w:val="center"/>
            <w:hideMark/>
          </w:tcPr>
          <w:p w14:paraId="4377E2E7" w14:textId="77777777" w:rsidR="00A30883" w:rsidRPr="006334FC" w:rsidRDefault="00A30883" w:rsidP="00D41218">
            <w:pPr>
              <w:ind w:left="-108" w:right="-90"/>
              <w:jc w:val="center"/>
              <w:rPr>
                <w:sz w:val="14"/>
                <w:szCs w:val="14"/>
              </w:rPr>
            </w:pPr>
            <w:r w:rsidRPr="006334FC">
              <w:rPr>
                <w:sz w:val="14"/>
                <w:szCs w:val="14"/>
              </w:rPr>
              <w:t>305,8</w:t>
            </w:r>
          </w:p>
        </w:tc>
        <w:tc>
          <w:tcPr>
            <w:tcW w:w="650" w:type="dxa"/>
            <w:shd w:val="clear" w:color="auto" w:fill="auto"/>
            <w:noWrap/>
            <w:vAlign w:val="center"/>
            <w:hideMark/>
          </w:tcPr>
          <w:p w14:paraId="69488864" w14:textId="77777777" w:rsidR="00A30883" w:rsidRPr="006334FC" w:rsidRDefault="00A30883" w:rsidP="00D41218">
            <w:pPr>
              <w:ind w:left="-108" w:right="-46"/>
              <w:jc w:val="center"/>
              <w:rPr>
                <w:sz w:val="14"/>
                <w:szCs w:val="14"/>
              </w:rPr>
            </w:pPr>
            <w:r w:rsidRPr="006334FC">
              <w:rPr>
                <w:sz w:val="14"/>
                <w:szCs w:val="14"/>
              </w:rPr>
              <w:t>307,0</w:t>
            </w:r>
          </w:p>
        </w:tc>
        <w:tc>
          <w:tcPr>
            <w:tcW w:w="651" w:type="dxa"/>
            <w:shd w:val="clear" w:color="auto" w:fill="auto"/>
            <w:noWrap/>
            <w:vAlign w:val="center"/>
            <w:hideMark/>
          </w:tcPr>
          <w:p w14:paraId="1EA54151" w14:textId="77777777" w:rsidR="00A30883" w:rsidRPr="006334FC" w:rsidRDefault="00A30883" w:rsidP="00D41218">
            <w:pPr>
              <w:ind w:left="-108" w:right="-108"/>
              <w:jc w:val="center"/>
              <w:rPr>
                <w:sz w:val="14"/>
                <w:szCs w:val="14"/>
              </w:rPr>
            </w:pPr>
            <w:r w:rsidRPr="006334FC">
              <w:rPr>
                <w:sz w:val="14"/>
                <w:szCs w:val="14"/>
              </w:rPr>
              <w:t>307,9</w:t>
            </w:r>
          </w:p>
        </w:tc>
        <w:tc>
          <w:tcPr>
            <w:tcW w:w="650" w:type="dxa"/>
            <w:shd w:val="clear" w:color="auto" w:fill="auto"/>
            <w:noWrap/>
            <w:vAlign w:val="center"/>
            <w:hideMark/>
          </w:tcPr>
          <w:p w14:paraId="44C783DC" w14:textId="77777777" w:rsidR="00A30883" w:rsidRPr="006334FC" w:rsidRDefault="00A30883" w:rsidP="00D41218">
            <w:pPr>
              <w:ind w:left="-108" w:right="-108"/>
              <w:jc w:val="center"/>
              <w:rPr>
                <w:sz w:val="14"/>
                <w:szCs w:val="14"/>
              </w:rPr>
            </w:pPr>
            <w:r w:rsidRPr="006334FC">
              <w:rPr>
                <w:sz w:val="14"/>
                <w:szCs w:val="14"/>
              </w:rPr>
              <w:t>308,5</w:t>
            </w:r>
          </w:p>
        </w:tc>
        <w:tc>
          <w:tcPr>
            <w:tcW w:w="651" w:type="dxa"/>
            <w:shd w:val="clear" w:color="auto" w:fill="auto"/>
            <w:noWrap/>
            <w:vAlign w:val="center"/>
            <w:hideMark/>
          </w:tcPr>
          <w:p w14:paraId="351A7B0B" w14:textId="77777777" w:rsidR="00A30883" w:rsidRPr="006334FC" w:rsidRDefault="00A30883" w:rsidP="00D41218">
            <w:pPr>
              <w:ind w:left="-108" w:right="-108"/>
              <w:jc w:val="center"/>
              <w:rPr>
                <w:sz w:val="14"/>
                <w:szCs w:val="14"/>
              </w:rPr>
            </w:pPr>
            <w:r w:rsidRPr="006334FC">
              <w:rPr>
                <w:sz w:val="14"/>
                <w:szCs w:val="14"/>
              </w:rPr>
              <w:t>307,7</w:t>
            </w:r>
          </w:p>
        </w:tc>
        <w:tc>
          <w:tcPr>
            <w:tcW w:w="650" w:type="dxa"/>
            <w:shd w:val="clear" w:color="auto" w:fill="auto"/>
            <w:noWrap/>
            <w:vAlign w:val="center"/>
            <w:hideMark/>
          </w:tcPr>
          <w:p w14:paraId="53EF32F5" w14:textId="77777777" w:rsidR="00A30883" w:rsidRPr="006334FC" w:rsidRDefault="00A30883" w:rsidP="00D41218">
            <w:pPr>
              <w:ind w:left="-108" w:right="-108"/>
              <w:jc w:val="center"/>
              <w:rPr>
                <w:sz w:val="14"/>
                <w:szCs w:val="14"/>
              </w:rPr>
            </w:pPr>
            <w:r w:rsidRPr="006334FC">
              <w:rPr>
                <w:sz w:val="14"/>
                <w:szCs w:val="14"/>
              </w:rPr>
              <w:t>305,7</w:t>
            </w:r>
          </w:p>
        </w:tc>
        <w:tc>
          <w:tcPr>
            <w:tcW w:w="650" w:type="dxa"/>
            <w:shd w:val="clear" w:color="auto" w:fill="auto"/>
            <w:noWrap/>
            <w:vAlign w:val="center"/>
            <w:hideMark/>
          </w:tcPr>
          <w:p w14:paraId="1A82B24E" w14:textId="77777777" w:rsidR="00A30883" w:rsidRPr="006334FC" w:rsidRDefault="00A30883" w:rsidP="00D41218">
            <w:pPr>
              <w:ind w:left="-108" w:right="-108"/>
              <w:jc w:val="center"/>
              <w:rPr>
                <w:sz w:val="14"/>
                <w:szCs w:val="14"/>
              </w:rPr>
            </w:pPr>
            <w:r w:rsidRPr="006334FC">
              <w:rPr>
                <w:sz w:val="14"/>
                <w:szCs w:val="14"/>
              </w:rPr>
              <w:t>303,3</w:t>
            </w:r>
          </w:p>
        </w:tc>
        <w:tc>
          <w:tcPr>
            <w:tcW w:w="651" w:type="dxa"/>
            <w:shd w:val="clear" w:color="auto" w:fill="auto"/>
            <w:noWrap/>
            <w:vAlign w:val="center"/>
            <w:hideMark/>
          </w:tcPr>
          <w:p w14:paraId="22FF10E3" w14:textId="77777777" w:rsidR="00A30883" w:rsidRPr="006334FC" w:rsidRDefault="00A30883" w:rsidP="00D41218">
            <w:pPr>
              <w:ind w:left="-108" w:right="-108"/>
              <w:jc w:val="center"/>
              <w:rPr>
                <w:sz w:val="14"/>
                <w:szCs w:val="14"/>
              </w:rPr>
            </w:pPr>
            <w:r w:rsidRPr="006334FC">
              <w:rPr>
                <w:sz w:val="14"/>
                <w:szCs w:val="14"/>
              </w:rPr>
              <w:t>300,7</w:t>
            </w:r>
          </w:p>
        </w:tc>
        <w:tc>
          <w:tcPr>
            <w:tcW w:w="650" w:type="dxa"/>
            <w:shd w:val="clear" w:color="auto" w:fill="auto"/>
            <w:noWrap/>
            <w:vAlign w:val="center"/>
            <w:hideMark/>
          </w:tcPr>
          <w:p w14:paraId="2E3790EF" w14:textId="77777777" w:rsidR="00A30883" w:rsidRPr="006334FC" w:rsidRDefault="00A30883" w:rsidP="00D41218">
            <w:pPr>
              <w:ind w:left="-108" w:right="-108"/>
              <w:jc w:val="center"/>
              <w:rPr>
                <w:sz w:val="14"/>
                <w:szCs w:val="14"/>
              </w:rPr>
            </w:pPr>
            <w:r w:rsidRPr="006334FC">
              <w:rPr>
                <w:sz w:val="14"/>
                <w:szCs w:val="14"/>
              </w:rPr>
              <w:t>298,6</w:t>
            </w:r>
          </w:p>
        </w:tc>
        <w:tc>
          <w:tcPr>
            <w:tcW w:w="651" w:type="dxa"/>
            <w:shd w:val="clear" w:color="auto" w:fill="auto"/>
            <w:noWrap/>
            <w:vAlign w:val="center"/>
            <w:hideMark/>
          </w:tcPr>
          <w:p w14:paraId="24BFEAB5" w14:textId="77777777" w:rsidR="00A30883" w:rsidRPr="006334FC" w:rsidRDefault="00A30883" w:rsidP="00D41218">
            <w:pPr>
              <w:ind w:left="-108" w:right="-108"/>
              <w:jc w:val="center"/>
              <w:rPr>
                <w:sz w:val="14"/>
                <w:szCs w:val="14"/>
              </w:rPr>
            </w:pPr>
            <w:r w:rsidRPr="006334FC">
              <w:rPr>
                <w:sz w:val="14"/>
                <w:szCs w:val="14"/>
              </w:rPr>
              <w:t>297,0</w:t>
            </w:r>
          </w:p>
        </w:tc>
        <w:tc>
          <w:tcPr>
            <w:tcW w:w="650" w:type="dxa"/>
            <w:shd w:val="clear" w:color="auto" w:fill="auto"/>
            <w:noWrap/>
            <w:vAlign w:val="center"/>
            <w:hideMark/>
          </w:tcPr>
          <w:p w14:paraId="719BD8F9" w14:textId="77777777" w:rsidR="00A30883" w:rsidRPr="006334FC" w:rsidRDefault="00A30883" w:rsidP="00D41218">
            <w:pPr>
              <w:ind w:left="-108" w:right="-108"/>
              <w:jc w:val="center"/>
              <w:rPr>
                <w:sz w:val="14"/>
                <w:szCs w:val="14"/>
              </w:rPr>
            </w:pPr>
            <w:r w:rsidRPr="006334FC">
              <w:rPr>
                <w:sz w:val="14"/>
                <w:szCs w:val="14"/>
              </w:rPr>
              <w:t>295,5</w:t>
            </w:r>
          </w:p>
        </w:tc>
        <w:tc>
          <w:tcPr>
            <w:tcW w:w="651" w:type="dxa"/>
            <w:shd w:val="clear" w:color="auto" w:fill="auto"/>
            <w:noWrap/>
            <w:vAlign w:val="center"/>
            <w:hideMark/>
          </w:tcPr>
          <w:p w14:paraId="02DFC3A5" w14:textId="77777777" w:rsidR="00A30883" w:rsidRPr="006334FC" w:rsidRDefault="00A30883" w:rsidP="00D41218">
            <w:pPr>
              <w:ind w:left="-108" w:right="-108"/>
              <w:jc w:val="center"/>
              <w:rPr>
                <w:sz w:val="14"/>
                <w:szCs w:val="14"/>
              </w:rPr>
            </w:pPr>
            <w:r w:rsidRPr="006334FC">
              <w:rPr>
                <w:sz w:val="14"/>
                <w:szCs w:val="14"/>
              </w:rPr>
              <w:t>294,4</w:t>
            </w:r>
          </w:p>
        </w:tc>
      </w:tr>
      <w:tr w:rsidR="00A30883" w:rsidRPr="006334FC" w14:paraId="3F7CF6D0" w14:textId="77777777" w:rsidTr="001A376B">
        <w:trPr>
          <w:trHeight w:val="260"/>
          <w:jc w:val="center"/>
        </w:trPr>
        <w:tc>
          <w:tcPr>
            <w:tcW w:w="370" w:type="dxa"/>
            <w:vMerge w:val="restart"/>
            <w:shd w:val="clear" w:color="auto" w:fill="auto"/>
            <w:noWrap/>
            <w:vAlign w:val="center"/>
            <w:hideMark/>
          </w:tcPr>
          <w:p w14:paraId="427B5561" w14:textId="0C0F3066" w:rsidR="00A30883" w:rsidRPr="006334FC" w:rsidRDefault="00B06DAB" w:rsidP="00B06DAB">
            <w:pPr>
              <w:jc w:val="center"/>
              <w:rPr>
                <w:sz w:val="14"/>
                <w:szCs w:val="14"/>
              </w:rPr>
            </w:pPr>
            <w:r>
              <w:rPr>
                <w:sz w:val="14"/>
                <w:szCs w:val="14"/>
              </w:rPr>
              <w:t>5</w:t>
            </w:r>
          </w:p>
          <w:p w14:paraId="755727E4" w14:textId="2519F056" w:rsidR="00A30883" w:rsidRPr="006334FC" w:rsidRDefault="00A30883" w:rsidP="00B06DAB">
            <w:pPr>
              <w:jc w:val="center"/>
              <w:rPr>
                <w:sz w:val="14"/>
                <w:szCs w:val="14"/>
              </w:rPr>
            </w:pPr>
          </w:p>
        </w:tc>
        <w:tc>
          <w:tcPr>
            <w:tcW w:w="1418" w:type="dxa"/>
            <w:vMerge w:val="restart"/>
            <w:shd w:val="clear" w:color="auto" w:fill="auto"/>
            <w:hideMark/>
          </w:tcPr>
          <w:p w14:paraId="2BA24852" w14:textId="77777777" w:rsidR="00A30883" w:rsidRPr="006334FC" w:rsidRDefault="00A30883" w:rsidP="004905D6">
            <w:pPr>
              <w:ind w:left="-108" w:right="-108"/>
              <w:rPr>
                <w:sz w:val="14"/>
                <w:szCs w:val="14"/>
              </w:rPr>
            </w:pPr>
            <w:r w:rsidRPr="006334FC">
              <w:rPr>
                <w:sz w:val="14"/>
                <w:szCs w:val="14"/>
              </w:rPr>
              <w:t>Ожидаемая продолжительность жизни при рождении</w:t>
            </w:r>
          </w:p>
        </w:tc>
        <w:tc>
          <w:tcPr>
            <w:tcW w:w="709" w:type="dxa"/>
            <w:vMerge w:val="restart"/>
            <w:shd w:val="clear" w:color="auto" w:fill="auto"/>
            <w:vAlign w:val="center"/>
            <w:hideMark/>
          </w:tcPr>
          <w:p w14:paraId="0BBD3A40" w14:textId="77777777" w:rsidR="00A30883" w:rsidRPr="003C660D" w:rsidRDefault="00A30883" w:rsidP="00D41218">
            <w:pPr>
              <w:ind w:left="-108" w:right="-108"/>
              <w:jc w:val="center"/>
              <w:rPr>
                <w:sz w:val="12"/>
                <w:szCs w:val="14"/>
              </w:rPr>
            </w:pPr>
            <w:r w:rsidRPr="003C660D">
              <w:rPr>
                <w:sz w:val="12"/>
                <w:szCs w:val="14"/>
              </w:rPr>
              <w:t>число лет</w:t>
            </w:r>
          </w:p>
        </w:tc>
        <w:tc>
          <w:tcPr>
            <w:tcW w:w="708" w:type="dxa"/>
            <w:shd w:val="clear" w:color="auto" w:fill="auto"/>
            <w:vAlign w:val="center"/>
            <w:hideMark/>
          </w:tcPr>
          <w:p w14:paraId="75704F2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87FCEC7" w14:textId="77777777" w:rsidR="00A30883" w:rsidRPr="006334FC" w:rsidRDefault="00A30883" w:rsidP="00D41218">
            <w:pPr>
              <w:ind w:left="-108" w:right="-108"/>
              <w:jc w:val="center"/>
              <w:rPr>
                <w:sz w:val="14"/>
                <w:szCs w:val="14"/>
              </w:rPr>
            </w:pPr>
            <w:r w:rsidRPr="006334FC">
              <w:rPr>
                <w:sz w:val="14"/>
                <w:szCs w:val="14"/>
              </w:rPr>
              <w:t>72,5</w:t>
            </w:r>
          </w:p>
        </w:tc>
        <w:tc>
          <w:tcPr>
            <w:tcW w:w="567" w:type="dxa"/>
            <w:vMerge w:val="restart"/>
            <w:shd w:val="clear" w:color="auto" w:fill="auto"/>
            <w:noWrap/>
            <w:vAlign w:val="center"/>
            <w:hideMark/>
          </w:tcPr>
          <w:p w14:paraId="3A2C867A" w14:textId="77777777" w:rsidR="00A30883" w:rsidRPr="006334FC" w:rsidRDefault="00A30883" w:rsidP="00D41218">
            <w:pPr>
              <w:ind w:left="-108" w:right="-108"/>
              <w:jc w:val="center"/>
              <w:rPr>
                <w:sz w:val="14"/>
                <w:szCs w:val="14"/>
              </w:rPr>
            </w:pPr>
            <w:r w:rsidRPr="006334FC">
              <w:rPr>
                <w:sz w:val="14"/>
                <w:szCs w:val="14"/>
              </w:rPr>
              <w:t>72,6</w:t>
            </w:r>
          </w:p>
        </w:tc>
        <w:tc>
          <w:tcPr>
            <w:tcW w:w="567" w:type="dxa"/>
            <w:shd w:val="clear" w:color="auto" w:fill="auto"/>
            <w:noWrap/>
            <w:vAlign w:val="center"/>
            <w:hideMark/>
          </w:tcPr>
          <w:p w14:paraId="592FDC85" w14:textId="77777777" w:rsidR="00A30883" w:rsidRPr="006334FC" w:rsidRDefault="00A30883" w:rsidP="00D41218">
            <w:pPr>
              <w:ind w:left="-108" w:right="-168"/>
              <w:jc w:val="center"/>
              <w:rPr>
                <w:sz w:val="14"/>
                <w:szCs w:val="14"/>
              </w:rPr>
            </w:pPr>
            <w:r w:rsidRPr="006334FC">
              <w:rPr>
                <w:sz w:val="14"/>
                <w:szCs w:val="14"/>
              </w:rPr>
              <w:t>72,6</w:t>
            </w:r>
          </w:p>
        </w:tc>
        <w:tc>
          <w:tcPr>
            <w:tcW w:w="709" w:type="dxa"/>
            <w:shd w:val="clear" w:color="auto" w:fill="auto"/>
            <w:noWrap/>
            <w:vAlign w:val="center"/>
            <w:hideMark/>
          </w:tcPr>
          <w:p w14:paraId="1C2BD13B" w14:textId="77777777" w:rsidR="00A30883" w:rsidRPr="006334FC" w:rsidRDefault="00A30883" w:rsidP="00D41218">
            <w:pPr>
              <w:ind w:left="-108" w:right="-124"/>
              <w:jc w:val="center"/>
              <w:rPr>
                <w:sz w:val="14"/>
                <w:szCs w:val="14"/>
              </w:rPr>
            </w:pPr>
            <w:r w:rsidRPr="006334FC">
              <w:rPr>
                <w:sz w:val="14"/>
                <w:szCs w:val="14"/>
              </w:rPr>
              <w:t>72,8</w:t>
            </w:r>
          </w:p>
        </w:tc>
        <w:tc>
          <w:tcPr>
            <w:tcW w:w="589" w:type="dxa"/>
            <w:shd w:val="clear" w:color="auto" w:fill="auto"/>
            <w:noWrap/>
            <w:vAlign w:val="center"/>
            <w:hideMark/>
          </w:tcPr>
          <w:p w14:paraId="58068206" w14:textId="77777777" w:rsidR="00A30883" w:rsidRPr="006334FC" w:rsidRDefault="00A30883" w:rsidP="00D41218">
            <w:pPr>
              <w:ind w:left="-108" w:right="-80"/>
              <w:jc w:val="center"/>
              <w:rPr>
                <w:sz w:val="14"/>
                <w:szCs w:val="14"/>
              </w:rPr>
            </w:pPr>
            <w:r w:rsidRPr="006334FC">
              <w:rPr>
                <w:sz w:val="14"/>
                <w:szCs w:val="14"/>
              </w:rPr>
              <w:t>73,0</w:t>
            </w:r>
          </w:p>
        </w:tc>
        <w:tc>
          <w:tcPr>
            <w:tcW w:w="650" w:type="dxa"/>
            <w:shd w:val="clear" w:color="auto" w:fill="auto"/>
            <w:noWrap/>
            <w:vAlign w:val="center"/>
            <w:hideMark/>
          </w:tcPr>
          <w:p w14:paraId="0CB705DC" w14:textId="77777777" w:rsidR="00A30883" w:rsidRPr="006334FC" w:rsidRDefault="00A30883" w:rsidP="00D41218">
            <w:pPr>
              <w:ind w:left="-108" w:right="-108"/>
              <w:jc w:val="center"/>
              <w:rPr>
                <w:sz w:val="14"/>
                <w:szCs w:val="14"/>
              </w:rPr>
            </w:pPr>
            <w:r w:rsidRPr="006334FC">
              <w:rPr>
                <w:sz w:val="14"/>
                <w:szCs w:val="14"/>
              </w:rPr>
              <w:t>73,4</w:t>
            </w:r>
          </w:p>
        </w:tc>
        <w:tc>
          <w:tcPr>
            <w:tcW w:w="651" w:type="dxa"/>
            <w:shd w:val="clear" w:color="auto" w:fill="auto"/>
            <w:noWrap/>
            <w:vAlign w:val="center"/>
            <w:hideMark/>
          </w:tcPr>
          <w:p w14:paraId="64688F0E" w14:textId="77777777" w:rsidR="00A30883" w:rsidRPr="006334FC" w:rsidRDefault="00A30883" w:rsidP="00D41218">
            <w:pPr>
              <w:ind w:left="-108" w:right="-133"/>
              <w:jc w:val="center"/>
              <w:rPr>
                <w:sz w:val="14"/>
                <w:szCs w:val="14"/>
              </w:rPr>
            </w:pPr>
            <w:r w:rsidRPr="006334FC">
              <w:rPr>
                <w:sz w:val="14"/>
                <w:szCs w:val="14"/>
              </w:rPr>
              <w:t>73,6</w:t>
            </w:r>
          </w:p>
        </w:tc>
        <w:tc>
          <w:tcPr>
            <w:tcW w:w="650" w:type="dxa"/>
            <w:shd w:val="clear" w:color="auto" w:fill="auto"/>
            <w:noWrap/>
            <w:vAlign w:val="center"/>
            <w:hideMark/>
          </w:tcPr>
          <w:p w14:paraId="1A44E687" w14:textId="77777777" w:rsidR="00A30883" w:rsidRPr="006334FC" w:rsidRDefault="00A30883" w:rsidP="00D41218">
            <w:pPr>
              <w:ind w:left="-108" w:right="-90"/>
              <w:jc w:val="center"/>
              <w:rPr>
                <w:sz w:val="14"/>
                <w:szCs w:val="14"/>
              </w:rPr>
            </w:pPr>
            <w:r w:rsidRPr="006334FC">
              <w:rPr>
                <w:sz w:val="14"/>
                <w:szCs w:val="14"/>
              </w:rPr>
              <w:t>73,6</w:t>
            </w:r>
          </w:p>
        </w:tc>
        <w:tc>
          <w:tcPr>
            <w:tcW w:w="650" w:type="dxa"/>
            <w:shd w:val="clear" w:color="auto" w:fill="auto"/>
            <w:noWrap/>
            <w:vAlign w:val="center"/>
            <w:hideMark/>
          </w:tcPr>
          <w:p w14:paraId="604C85BC" w14:textId="77777777" w:rsidR="00A30883" w:rsidRPr="006334FC" w:rsidRDefault="00A30883" w:rsidP="00D41218">
            <w:pPr>
              <w:ind w:left="-108" w:right="-46"/>
              <w:jc w:val="center"/>
              <w:rPr>
                <w:sz w:val="14"/>
                <w:szCs w:val="14"/>
              </w:rPr>
            </w:pPr>
            <w:r w:rsidRPr="006334FC">
              <w:rPr>
                <w:sz w:val="14"/>
                <w:szCs w:val="14"/>
              </w:rPr>
              <w:t>73,7</w:t>
            </w:r>
          </w:p>
        </w:tc>
        <w:tc>
          <w:tcPr>
            <w:tcW w:w="651" w:type="dxa"/>
            <w:shd w:val="clear" w:color="auto" w:fill="auto"/>
            <w:noWrap/>
            <w:vAlign w:val="center"/>
            <w:hideMark/>
          </w:tcPr>
          <w:p w14:paraId="72B35C14" w14:textId="77777777" w:rsidR="00A30883" w:rsidRPr="006334FC" w:rsidRDefault="00A30883" w:rsidP="00D41218">
            <w:pPr>
              <w:ind w:left="-108" w:right="-108"/>
              <w:jc w:val="center"/>
              <w:rPr>
                <w:sz w:val="14"/>
                <w:szCs w:val="14"/>
              </w:rPr>
            </w:pPr>
            <w:r w:rsidRPr="006334FC">
              <w:rPr>
                <w:sz w:val="14"/>
                <w:szCs w:val="14"/>
              </w:rPr>
              <w:t>73,9</w:t>
            </w:r>
          </w:p>
        </w:tc>
        <w:tc>
          <w:tcPr>
            <w:tcW w:w="650" w:type="dxa"/>
            <w:shd w:val="clear" w:color="auto" w:fill="auto"/>
            <w:noWrap/>
            <w:vAlign w:val="center"/>
            <w:hideMark/>
          </w:tcPr>
          <w:p w14:paraId="65E062D9" w14:textId="77777777" w:rsidR="00A30883" w:rsidRPr="006334FC" w:rsidRDefault="00A30883" w:rsidP="00D41218">
            <w:pPr>
              <w:ind w:left="-108" w:right="-108"/>
              <w:jc w:val="center"/>
              <w:rPr>
                <w:sz w:val="14"/>
                <w:szCs w:val="14"/>
              </w:rPr>
            </w:pPr>
            <w:r w:rsidRPr="006334FC">
              <w:rPr>
                <w:sz w:val="14"/>
                <w:szCs w:val="14"/>
              </w:rPr>
              <w:t>74,0</w:t>
            </w:r>
          </w:p>
        </w:tc>
        <w:tc>
          <w:tcPr>
            <w:tcW w:w="651" w:type="dxa"/>
            <w:shd w:val="clear" w:color="auto" w:fill="auto"/>
            <w:noWrap/>
            <w:vAlign w:val="center"/>
            <w:hideMark/>
          </w:tcPr>
          <w:p w14:paraId="6C3D1B23" w14:textId="77777777" w:rsidR="00A30883" w:rsidRPr="006334FC" w:rsidRDefault="00A30883" w:rsidP="00D41218">
            <w:pPr>
              <w:ind w:left="-108" w:right="-108"/>
              <w:jc w:val="center"/>
              <w:rPr>
                <w:sz w:val="14"/>
                <w:szCs w:val="14"/>
              </w:rPr>
            </w:pPr>
            <w:r w:rsidRPr="006334FC">
              <w:rPr>
                <w:sz w:val="14"/>
                <w:szCs w:val="14"/>
              </w:rPr>
              <w:t>74,2</w:t>
            </w:r>
          </w:p>
        </w:tc>
        <w:tc>
          <w:tcPr>
            <w:tcW w:w="650" w:type="dxa"/>
            <w:shd w:val="clear" w:color="auto" w:fill="auto"/>
            <w:noWrap/>
            <w:vAlign w:val="center"/>
            <w:hideMark/>
          </w:tcPr>
          <w:p w14:paraId="7F46F4AA" w14:textId="77777777" w:rsidR="00A30883" w:rsidRPr="006334FC" w:rsidRDefault="00A30883" w:rsidP="00D41218">
            <w:pPr>
              <w:ind w:left="-108" w:right="-108"/>
              <w:jc w:val="center"/>
              <w:rPr>
                <w:sz w:val="14"/>
                <w:szCs w:val="14"/>
              </w:rPr>
            </w:pPr>
            <w:r w:rsidRPr="006334FC">
              <w:rPr>
                <w:sz w:val="14"/>
                <w:szCs w:val="14"/>
              </w:rPr>
              <w:t>74,6</w:t>
            </w:r>
          </w:p>
        </w:tc>
        <w:tc>
          <w:tcPr>
            <w:tcW w:w="650" w:type="dxa"/>
            <w:shd w:val="clear" w:color="auto" w:fill="auto"/>
            <w:noWrap/>
            <w:vAlign w:val="center"/>
            <w:hideMark/>
          </w:tcPr>
          <w:p w14:paraId="60250DC6" w14:textId="77777777" w:rsidR="00A30883" w:rsidRPr="006334FC" w:rsidRDefault="00A30883" w:rsidP="00D41218">
            <w:pPr>
              <w:ind w:left="-108" w:right="-108"/>
              <w:jc w:val="center"/>
              <w:rPr>
                <w:sz w:val="14"/>
                <w:szCs w:val="14"/>
              </w:rPr>
            </w:pPr>
            <w:r w:rsidRPr="006334FC">
              <w:rPr>
                <w:sz w:val="14"/>
                <w:szCs w:val="14"/>
              </w:rPr>
              <w:t>74,7</w:t>
            </w:r>
          </w:p>
        </w:tc>
        <w:tc>
          <w:tcPr>
            <w:tcW w:w="651" w:type="dxa"/>
            <w:shd w:val="clear" w:color="auto" w:fill="auto"/>
            <w:noWrap/>
            <w:vAlign w:val="center"/>
            <w:hideMark/>
          </w:tcPr>
          <w:p w14:paraId="088E540D" w14:textId="77777777" w:rsidR="00A30883" w:rsidRPr="006334FC" w:rsidRDefault="00A30883" w:rsidP="00D41218">
            <w:pPr>
              <w:ind w:left="-108" w:right="-108"/>
              <w:jc w:val="center"/>
              <w:rPr>
                <w:sz w:val="14"/>
                <w:szCs w:val="14"/>
              </w:rPr>
            </w:pPr>
            <w:r w:rsidRPr="006334FC">
              <w:rPr>
                <w:sz w:val="14"/>
                <w:szCs w:val="14"/>
              </w:rPr>
              <w:t>74,8</w:t>
            </w:r>
          </w:p>
        </w:tc>
        <w:tc>
          <w:tcPr>
            <w:tcW w:w="650" w:type="dxa"/>
            <w:shd w:val="clear" w:color="auto" w:fill="auto"/>
            <w:noWrap/>
            <w:vAlign w:val="center"/>
            <w:hideMark/>
          </w:tcPr>
          <w:p w14:paraId="573B3882" w14:textId="77777777" w:rsidR="00A30883" w:rsidRPr="006334FC" w:rsidRDefault="00A30883" w:rsidP="00D41218">
            <w:pPr>
              <w:ind w:left="-108" w:right="-108"/>
              <w:jc w:val="center"/>
              <w:rPr>
                <w:sz w:val="14"/>
                <w:szCs w:val="14"/>
              </w:rPr>
            </w:pPr>
            <w:r w:rsidRPr="006334FC">
              <w:rPr>
                <w:sz w:val="14"/>
                <w:szCs w:val="14"/>
              </w:rPr>
              <w:t>74,9</w:t>
            </w:r>
          </w:p>
        </w:tc>
        <w:tc>
          <w:tcPr>
            <w:tcW w:w="651" w:type="dxa"/>
            <w:shd w:val="clear" w:color="auto" w:fill="auto"/>
            <w:noWrap/>
            <w:vAlign w:val="center"/>
            <w:hideMark/>
          </w:tcPr>
          <w:p w14:paraId="15F3BF80" w14:textId="77777777" w:rsidR="00A30883" w:rsidRPr="006334FC" w:rsidRDefault="00A30883" w:rsidP="00D41218">
            <w:pPr>
              <w:ind w:left="-108" w:right="-108"/>
              <w:jc w:val="center"/>
              <w:rPr>
                <w:sz w:val="14"/>
                <w:szCs w:val="14"/>
              </w:rPr>
            </w:pPr>
            <w:r w:rsidRPr="006334FC">
              <w:rPr>
                <w:sz w:val="14"/>
                <w:szCs w:val="14"/>
              </w:rPr>
              <w:t>75,1</w:t>
            </w:r>
          </w:p>
        </w:tc>
        <w:tc>
          <w:tcPr>
            <w:tcW w:w="650" w:type="dxa"/>
            <w:shd w:val="clear" w:color="auto" w:fill="auto"/>
            <w:noWrap/>
            <w:vAlign w:val="center"/>
            <w:hideMark/>
          </w:tcPr>
          <w:p w14:paraId="43065709" w14:textId="77777777" w:rsidR="00A30883" w:rsidRPr="006334FC" w:rsidRDefault="00A30883" w:rsidP="00D41218">
            <w:pPr>
              <w:ind w:left="-108" w:right="-108"/>
              <w:jc w:val="center"/>
              <w:rPr>
                <w:sz w:val="14"/>
                <w:szCs w:val="14"/>
              </w:rPr>
            </w:pPr>
            <w:r w:rsidRPr="006334FC">
              <w:rPr>
                <w:sz w:val="14"/>
                <w:szCs w:val="14"/>
              </w:rPr>
              <w:t>74,3</w:t>
            </w:r>
          </w:p>
        </w:tc>
        <w:tc>
          <w:tcPr>
            <w:tcW w:w="651" w:type="dxa"/>
            <w:shd w:val="clear" w:color="auto" w:fill="auto"/>
            <w:noWrap/>
            <w:vAlign w:val="center"/>
            <w:hideMark/>
          </w:tcPr>
          <w:p w14:paraId="6545BD53" w14:textId="77777777" w:rsidR="00A30883" w:rsidRPr="006334FC" w:rsidRDefault="00A30883" w:rsidP="00D41218">
            <w:pPr>
              <w:ind w:left="-108" w:right="-108"/>
              <w:jc w:val="center"/>
              <w:rPr>
                <w:sz w:val="14"/>
                <w:szCs w:val="14"/>
              </w:rPr>
            </w:pPr>
            <w:r w:rsidRPr="006334FC">
              <w:rPr>
                <w:sz w:val="14"/>
                <w:szCs w:val="14"/>
              </w:rPr>
              <w:t>75,5</w:t>
            </w:r>
          </w:p>
        </w:tc>
      </w:tr>
      <w:tr w:rsidR="00A30883" w:rsidRPr="006334FC" w14:paraId="377ED77B" w14:textId="77777777" w:rsidTr="001A376B">
        <w:trPr>
          <w:trHeight w:val="260"/>
          <w:jc w:val="center"/>
        </w:trPr>
        <w:tc>
          <w:tcPr>
            <w:tcW w:w="370" w:type="dxa"/>
            <w:vMerge/>
            <w:shd w:val="clear" w:color="auto" w:fill="auto"/>
            <w:noWrap/>
            <w:vAlign w:val="center"/>
            <w:hideMark/>
          </w:tcPr>
          <w:p w14:paraId="3815655A" w14:textId="600888F7" w:rsidR="00A30883" w:rsidRPr="006334FC" w:rsidRDefault="00A30883" w:rsidP="00B06DAB">
            <w:pPr>
              <w:jc w:val="center"/>
              <w:rPr>
                <w:sz w:val="14"/>
                <w:szCs w:val="14"/>
              </w:rPr>
            </w:pPr>
          </w:p>
        </w:tc>
        <w:tc>
          <w:tcPr>
            <w:tcW w:w="1418" w:type="dxa"/>
            <w:vMerge/>
            <w:hideMark/>
          </w:tcPr>
          <w:p w14:paraId="27DDF4BB" w14:textId="77777777" w:rsidR="00A30883" w:rsidRPr="006334FC" w:rsidRDefault="00A30883" w:rsidP="004905D6">
            <w:pPr>
              <w:ind w:left="-108" w:right="-108"/>
              <w:rPr>
                <w:sz w:val="14"/>
                <w:szCs w:val="14"/>
              </w:rPr>
            </w:pPr>
          </w:p>
        </w:tc>
        <w:tc>
          <w:tcPr>
            <w:tcW w:w="709" w:type="dxa"/>
            <w:vMerge/>
            <w:vAlign w:val="center"/>
            <w:hideMark/>
          </w:tcPr>
          <w:p w14:paraId="090264E8" w14:textId="77777777" w:rsidR="00A30883" w:rsidRPr="003C660D" w:rsidRDefault="00A30883" w:rsidP="00D41218">
            <w:pPr>
              <w:ind w:left="-108" w:right="-108"/>
              <w:rPr>
                <w:sz w:val="12"/>
                <w:szCs w:val="14"/>
              </w:rPr>
            </w:pPr>
          </w:p>
        </w:tc>
        <w:tc>
          <w:tcPr>
            <w:tcW w:w="708" w:type="dxa"/>
            <w:shd w:val="clear" w:color="auto" w:fill="auto"/>
            <w:vAlign w:val="center"/>
            <w:hideMark/>
          </w:tcPr>
          <w:p w14:paraId="3BE5C9E2"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0F8D6AEE" w14:textId="77777777" w:rsidR="00A30883" w:rsidRPr="006334FC" w:rsidRDefault="00A30883" w:rsidP="00D41218">
            <w:pPr>
              <w:ind w:left="-108" w:right="-108"/>
              <w:rPr>
                <w:sz w:val="14"/>
                <w:szCs w:val="14"/>
              </w:rPr>
            </w:pPr>
          </w:p>
        </w:tc>
        <w:tc>
          <w:tcPr>
            <w:tcW w:w="567" w:type="dxa"/>
            <w:vMerge/>
            <w:vAlign w:val="center"/>
            <w:hideMark/>
          </w:tcPr>
          <w:p w14:paraId="3F4BF152"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F75ADDB" w14:textId="77777777" w:rsidR="00A30883" w:rsidRPr="006334FC" w:rsidRDefault="00A30883" w:rsidP="00D41218">
            <w:pPr>
              <w:ind w:left="-108" w:right="-168"/>
              <w:jc w:val="center"/>
              <w:rPr>
                <w:sz w:val="14"/>
                <w:szCs w:val="14"/>
              </w:rPr>
            </w:pPr>
            <w:r w:rsidRPr="006334FC">
              <w:rPr>
                <w:sz w:val="14"/>
                <w:szCs w:val="14"/>
              </w:rPr>
              <w:t>74,2</w:t>
            </w:r>
          </w:p>
        </w:tc>
        <w:tc>
          <w:tcPr>
            <w:tcW w:w="709" w:type="dxa"/>
            <w:shd w:val="clear" w:color="auto" w:fill="auto"/>
            <w:noWrap/>
            <w:vAlign w:val="center"/>
            <w:hideMark/>
          </w:tcPr>
          <w:p w14:paraId="409B86F2" w14:textId="77777777" w:rsidR="00A30883" w:rsidRPr="006334FC" w:rsidRDefault="00A30883" w:rsidP="00D41218">
            <w:pPr>
              <w:ind w:left="-108" w:right="-124"/>
              <w:jc w:val="center"/>
              <w:rPr>
                <w:sz w:val="14"/>
                <w:szCs w:val="14"/>
              </w:rPr>
            </w:pPr>
            <w:r w:rsidRPr="006334FC">
              <w:rPr>
                <w:sz w:val="14"/>
                <w:szCs w:val="14"/>
              </w:rPr>
              <w:t>74,4</w:t>
            </w:r>
          </w:p>
        </w:tc>
        <w:tc>
          <w:tcPr>
            <w:tcW w:w="589" w:type="dxa"/>
            <w:shd w:val="clear" w:color="auto" w:fill="auto"/>
            <w:noWrap/>
            <w:vAlign w:val="center"/>
            <w:hideMark/>
          </w:tcPr>
          <w:p w14:paraId="2994CA55" w14:textId="77777777" w:rsidR="00A30883" w:rsidRPr="006334FC" w:rsidRDefault="00A30883" w:rsidP="00D41218">
            <w:pPr>
              <w:ind w:left="-108" w:right="-80"/>
              <w:jc w:val="center"/>
              <w:rPr>
                <w:sz w:val="14"/>
                <w:szCs w:val="14"/>
              </w:rPr>
            </w:pPr>
            <w:r w:rsidRPr="006334FC">
              <w:rPr>
                <w:sz w:val="14"/>
                <w:szCs w:val="14"/>
              </w:rPr>
              <w:t>74,6</w:t>
            </w:r>
          </w:p>
        </w:tc>
        <w:tc>
          <w:tcPr>
            <w:tcW w:w="650" w:type="dxa"/>
            <w:shd w:val="clear" w:color="auto" w:fill="auto"/>
            <w:noWrap/>
            <w:vAlign w:val="center"/>
            <w:hideMark/>
          </w:tcPr>
          <w:p w14:paraId="4C22DF3E" w14:textId="77777777" w:rsidR="00A30883" w:rsidRPr="006334FC" w:rsidRDefault="00A30883" w:rsidP="00D41218">
            <w:pPr>
              <w:ind w:left="-108" w:right="-108"/>
              <w:jc w:val="center"/>
              <w:rPr>
                <w:sz w:val="14"/>
                <w:szCs w:val="14"/>
              </w:rPr>
            </w:pPr>
            <w:r w:rsidRPr="006334FC">
              <w:rPr>
                <w:sz w:val="14"/>
                <w:szCs w:val="14"/>
              </w:rPr>
              <w:t>74,8</w:t>
            </w:r>
          </w:p>
        </w:tc>
        <w:tc>
          <w:tcPr>
            <w:tcW w:w="651" w:type="dxa"/>
            <w:shd w:val="clear" w:color="auto" w:fill="auto"/>
            <w:noWrap/>
            <w:vAlign w:val="center"/>
            <w:hideMark/>
          </w:tcPr>
          <w:p w14:paraId="70DB287C" w14:textId="77777777" w:rsidR="00A30883" w:rsidRPr="006334FC" w:rsidRDefault="00A30883" w:rsidP="00D41218">
            <w:pPr>
              <w:ind w:left="-108" w:right="-133"/>
              <w:jc w:val="center"/>
              <w:rPr>
                <w:sz w:val="14"/>
                <w:szCs w:val="14"/>
              </w:rPr>
            </w:pPr>
            <w:r w:rsidRPr="006334FC">
              <w:rPr>
                <w:sz w:val="14"/>
                <w:szCs w:val="14"/>
              </w:rPr>
              <w:t>75,0</w:t>
            </w:r>
          </w:p>
        </w:tc>
        <w:tc>
          <w:tcPr>
            <w:tcW w:w="650" w:type="dxa"/>
            <w:shd w:val="clear" w:color="auto" w:fill="auto"/>
            <w:noWrap/>
            <w:vAlign w:val="center"/>
            <w:hideMark/>
          </w:tcPr>
          <w:p w14:paraId="22AD0A85" w14:textId="77777777" w:rsidR="00A30883" w:rsidRPr="006334FC" w:rsidRDefault="00A30883" w:rsidP="00D41218">
            <w:pPr>
              <w:ind w:left="-108" w:right="-90"/>
              <w:jc w:val="center"/>
              <w:rPr>
                <w:sz w:val="14"/>
                <w:szCs w:val="14"/>
              </w:rPr>
            </w:pPr>
            <w:r w:rsidRPr="006334FC">
              <w:rPr>
                <w:sz w:val="14"/>
                <w:szCs w:val="14"/>
              </w:rPr>
              <w:t>75,2</w:t>
            </w:r>
          </w:p>
        </w:tc>
        <w:tc>
          <w:tcPr>
            <w:tcW w:w="650" w:type="dxa"/>
            <w:shd w:val="clear" w:color="auto" w:fill="auto"/>
            <w:noWrap/>
            <w:vAlign w:val="center"/>
            <w:hideMark/>
          </w:tcPr>
          <w:p w14:paraId="63795254" w14:textId="77777777" w:rsidR="00A30883" w:rsidRPr="006334FC" w:rsidRDefault="00A30883" w:rsidP="00D41218">
            <w:pPr>
              <w:ind w:left="-108" w:right="-46"/>
              <w:jc w:val="center"/>
              <w:rPr>
                <w:sz w:val="14"/>
                <w:szCs w:val="14"/>
              </w:rPr>
            </w:pPr>
            <w:r w:rsidRPr="006334FC">
              <w:rPr>
                <w:sz w:val="14"/>
                <w:szCs w:val="14"/>
              </w:rPr>
              <w:t>75,4</w:t>
            </w:r>
          </w:p>
        </w:tc>
        <w:tc>
          <w:tcPr>
            <w:tcW w:w="651" w:type="dxa"/>
            <w:shd w:val="clear" w:color="auto" w:fill="auto"/>
            <w:noWrap/>
            <w:vAlign w:val="center"/>
            <w:hideMark/>
          </w:tcPr>
          <w:p w14:paraId="40583B54" w14:textId="77777777" w:rsidR="00A30883" w:rsidRPr="006334FC" w:rsidRDefault="00A30883" w:rsidP="00D41218">
            <w:pPr>
              <w:ind w:left="-108" w:right="-108"/>
              <w:jc w:val="center"/>
              <w:rPr>
                <w:sz w:val="14"/>
                <w:szCs w:val="14"/>
              </w:rPr>
            </w:pPr>
            <w:r w:rsidRPr="006334FC">
              <w:rPr>
                <w:sz w:val="14"/>
                <w:szCs w:val="14"/>
              </w:rPr>
              <w:t>75,6</w:t>
            </w:r>
          </w:p>
        </w:tc>
        <w:tc>
          <w:tcPr>
            <w:tcW w:w="650" w:type="dxa"/>
            <w:shd w:val="clear" w:color="auto" w:fill="auto"/>
            <w:noWrap/>
            <w:vAlign w:val="center"/>
            <w:hideMark/>
          </w:tcPr>
          <w:p w14:paraId="13E8E50D" w14:textId="77777777" w:rsidR="00A30883" w:rsidRPr="006334FC" w:rsidRDefault="00A30883" w:rsidP="00D41218">
            <w:pPr>
              <w:ind w:left="-108" w:right="-108"/>
              <w:jc w:val="center"/>
              <w:rPr>
                <w:sz w:val="14"/>
                <w:szCs w:val="14"/>
              </w:rPr>
            </w:pPr>
            <w:r w:rsidRPr="006334FC">
              <w:rPr>
                <w:sz w:val="14"/>
                <w:szCs w:val="14"/>
              </w:rPr>
              <w:t>75,8</w:t>
            </w:r>
          </w:p>
        </w:tc>
        <w:tc>
          <w:tcPr>
            <w:tcW w:w="651" w:type="dxa"/>
            <w:shd w:val="clear" w:color="auto" w:fill="auto"/>
            <w:noWrap/>
            <w:vAlign w:val="center"/>
            <w:hideMark/>
          </w:tcPr>
          <w:p w14:paraId="68A7EDE6" w14:textId="77777777" w:rsidR="00A30883" w:rsidRPr="006334FC" w:rsidRDefault="00A30883" w:rsidP="00D41218">
            <w:pPr>
              <w:ind w:left="-108" w:right="-108"/>
              <w:jc w:val="center"/>
              <w:rPr>
                <w:sz w:val="14"/>
                <w:szCs w:val="14"/>
              </w:rPr>
            </w:pPr>
            <w:r w:rsidRPr="006334FC">
              <w:rPr>
                <w:sz w:val="14"/>
                <w:szCs w:val="14"/>
              </w:rPr>
              <w:t>76,1</w:t>
            </w:r>
          </w:p>
        </w:tc>
        <w:tc>
          <w:tcPr>
            <w:tcW w:w="650" w:type="dxa"/>
            <w:shd w:val="clear" w:color="auto" w:fill="auto"/>
            <w:noWrap/>
            <w:vAlign w:val="center"/>
            <w:hideMark/>
          </w:tcPr>
          <w:p w14:paraId="0D5E8A04" w14:textId="77777777" w:rsidR="00A30883" w:rsidRPr="006334FC" w:rsidRDefault="00A30883" w:rsidP="00D41218">
            <w:pPr>
              <w:ind w:left="-108" w:right="-108"/>
              <w:jc w:val="center"/>
              <w:rPr>
                <w:sz w:val="14"/>
                <w:szCs w:val="14"/>
              </w:rPr>
            </w:pPr>
            <w:r w:rsidRPr="006334FC">
              <w:rPr>
                <w:sz w:val="14"/>
                <w:szCs w:val="14"/>
              </w:rPr>
              <w:t>76,3</w:t>
            </w:r>
          </w:p>
        </w:tc>
        <w:tc>
          <w:tcPr>
            <w:tcW w:w="650" w:type="dxa"/>
            <w:shd w:val="clear" w:color="auto" w:fill="auto"/>
            <w:noWrap/>
            <w:vAlign w:val="center"/>
            <w:hideMark/>
          </w:tcPr>
          <w:p w14:paraId="7EE17FC9" w14:textId="77777777" w:rsidR="00A30883" w:rsidRPr="006334FC" w:rsidRDefault="00A30883" w:rsidP="00D41218">
            <w:pPr>
              <w:ind w:left="-108" w:right="-108"/>
              <w:jc w:val="center"/>
              <w:rPr>
                <w:sz w:val="14"/>
                <w:szCs w:val="14"/>
              </w:rPr>
            </w:pPr>
            <w:r w:rsidRPr="006334FC">
              <w:rPr>
                <w:sz w:val="14"/>
                <w:szCs w:val="14"/>
              </w:rPr>
              <w:t>76,5</w:t>
            </w:r>
          </w:p>
        </w:tc>
        <w:tc>
          <w:tcPr>
            <w:tcW w:w="651" w:type="dxa"/>
            <w:shd w:val="clear" w:color="auto" w:fill="auto"/>
            <w:noWrap/>
            <w:vAlign w:val="center"/>
            <w:hideMark/>
          </w:tcPr>
          <w:p w14:paraId="2BF03509" w14:textId="77777777" w:rsidR="00A30883" w:rsidRPr="006334FC" w:rsidRDefault="00A30883" w:rsidP="00D41218">
            <w:pPr>
              <w:ind w:left="-108" w:right="-108"/>
              <w:jc w:val="center"/>
              <w:rPr>
                <w:sz w:val="14"/>
                <w:szCs w:val="14"/>
              </w:rPr>
            </w:pPr>
            <w:r w:rsidRPr="006334FC">
              <w:rPr>
                <w:sz w:val="14"/>
                <w:szCs w:val="14"/>
              </w:rPr>
              <w:t>76,7</w:t>
            </w:r>
          </w:p>
        </w:tc>
        <w:tc>
          <w:tcPr>
            <w:tcW w:w="650" w:type="dxa"/>
            <w:shd w:val="clear" w:color="auto" w:fill="auto"/>
            <w:noWrap/>
            <w:vAlign w:val="center"/>
            <w:hideMark/>
          </w:tcPr>
          <w:p w14:paraId="392F6D37" w14:textId="77777777" w:rsidR="00A30883" w:rsidRPr="006334FC" w:rsidRDefault="00A30883" w:rsidP="00D41218">
            <w:pPr>
              <w:ind w:left="-108" w:right="-108"/>
              <w:jc w:val="center"/>
              <w:rPr>
                <w:sz w:val="14"/>
                <w:szCs w:val="14"/>
              </w:rPr>
            </w:pPr>
            <w:r w:rsidRPr="006334FC">
              <w:rPr>
                <w:sz w:val="14"/>
                <w:szCs w:val="14"/>
              </w:rPr>
              <w:t>76,9</w:t>
            </w:r>
          </w:p>
        </w:tc>
        <w:tc>
          <w:tcPr>
            <w:tcW w:w="651" w:type="dxa"/>
            <w:shd w:val="clear" w:color="auto" w:fill="auto"/>
            <w:noWrap/>
            <w:vAlign w:val="center"/>
            <w:hideMark/>
          </w:tcPr>
          <w:p w14:paraId="6B7DB3BD" w14:textId="77777777" w:rsidR="00A30883" w:rsidRPr="006334FC" w:rsidRDefault="00A30883" w:rsidP="00D41218">
            <w:pPr>
              <w:ind w:left="-108" w:right="-108"/>
              <w:jc w:val="center"/>
              <w:rPr>
                <w:sz w:val="14"/>
                <w:szCs w:val="14"/>
              </w:rPr>
            </w:pPr>
            <w:r w:rsidRPr="006334FC">
              <w:rPr>
                <w:sz w:val="14"/>
                <w:szCs w:val="14"/>
              </w:rPr>
              <w:t>77,1</w:t>
            </w:r>
          </w:p>
        </w:tc>
        <w:tc>
          <w:tcPr>
            <w:tcW w:w="650" w:type="dxa"/>
            <w:shd w:val="clear" w:color="auto" w:fill="auto"/>
            <w:noWrap/>
            <w:vAlign w:val="center"/>
            <w:hideMark/>
          </w:tcPr>
          <w:p w14:paraId="506554EB" w14:textId="77777777" w:rsidR="00A30883" w:rsidRPr="006334FC" w:rsidRDefault="00A30883" w:rsidP="00D41218">
            <w:pPr>
              <w:ind w:left="-108" w:right="-108"/>
              <w:jc w:val="center"/>
              <w:rPr>
                <w:sz w:val="14"/>
                <w:szCs w:val="14"/>
              </w:rPr>
            </w:pPr>
            <w:r w:rsidRPr="006334FC">
              <w:rPr>
                <w:sz w:val="14"/>
                <w:szCs w:val="14"/>
              </w:rPr>
              <w:t>77,3</w:t>
            </w:r>
          </w:p>
        </w:tc>
        <w:tc>
          <w:tcPr>
            <w:tcW w:w="651" w:type="dxa"/>
            <w:shd w:val="clear" w:color="auto" w:fill="auto"/>
            <w:noWrap/>
            <w:vAlign w:val="center"/>
            <w:hideMark/>
          </w:tcPr>
          <w:p w14:paraId="5A778D91" w14:textId="77777777" w:rsidR="00A30883" w:rsidRPr="006334FC" w:rsidRDefault="00A30883" w:rsidP="00D41218">
            <w:pPr>
              <w:ind w:left="-108" w:right="-108"/>
              <w:jc w:val="center"/>
              <w:rPr>
                <w:sz w:val="14"/>
                <w:szCs w:val="14"/>
              </w:rPr>
            </w:pPr>
            <w:r w:rsidRPr="006334FC">
              <w:rPr>
                <w:sz w:val="14"/>
                <w:szCs w:val="14"/>
              </w:rPr>
              <w:t>77,5</w:t>
            </w:r>
          </w:p>
        </w:tc>
      </w:tr>
      <w:tr w:rsidR="00A30883" w:rsidRPr="006334FC" w14:paraId="40852DF3" w14:textId="77777777" w:rsidTr="001A376B">
        <w:trPr>
          <w:trHeight w:val="360"/>
          <w:jc w:val="center"/>
        </w:trPr>
        <w:tc>
          <w:tcPr>
            <w:tcW w:w="370" w:type="dxa"/>
            <w:vMerge w:val="restart"/>
            <w:shd w:val="clear" w:color="auto" w:fill="auto"/>
            <w:noWrap/>
            <w:vAlign w:val="center"/>
            <w:hideMark/>
          </w:tcPr>
          <w:p w14:paraId="3813FB2B" w14:textId="1CBF702C" w:rsidR="00A30883" w:rsidRPr="006334FC" w:rsidRDefault="00B06DAB" w:rsidP="00B06DAB">
            <w:pPr>
              <w:jc w:val="center"/>
              <w:rPr>
                <w:sz w:val="14"/>
                <w:szCs w:val="14"/>
              </w:rPr>
            </w:pPr>
            <w:r>
              <w:rPr>
                <w:sz w:val="14"/>
                <w:szCs w:val="14"/>
              </w:rPr>
              <w:t>6</w:t>
            </w:r>
          </w:p>
          <w:p w14:paraId="181D616D" w14:textId="6F25CD62" w:rsidR="00A30883" w:rsidRPr="006334FC" w:rsidRDefault="00A30883" w:rsidP="00B06DAB">
            <w:pPr>
              <w:jc w:val="center"/>
              <w:rPr>
                <w:sz w:val="14"/>
                <w:szCs w:val="14"/>
              </w:rPr>
            </w:pPr>
          </w:p>
        </w:tc>
        <w:tc>
          <w:tcPr>
            <w:tcW w:w="1418" w:type="dxa"/>
            <w:vMerge w:val="restart"/>
            <w:shd w:val="clear" w:color="auto" w:fill="auto"/>
            <w:hideMark/>
          </w:tcPr>
          <w:p w14:paraId="3A2F60F9" w14:textId="77777777" w:rsidR="00A30883" w:rsidRPr="006334FC" w:rsidRDefault="00A30883" w:rsidP="004905D6">
            <w:pPr>
              <w:ind w:left="-108" w:right="-108"/>
              <w:rPr>
                <w:sz w:val="14"/>
                <w:szCs w:val="14"/>
              </w:rPr>
            </w:pPr>
            <w:r w:rsidRPr="006334FC">
              <w:rPr>
                <w:sz w:val="14"/>
                <w:szCs w:val="14"/>
              </w:rPr>
              <w:t>Общий коэффициент рождаемости</w:t>
            </w:r>
          </w:p>
        </w:tc>
        <w:tc>
          <w:tcPr>
            <w:tcW w:w="709" w:type="dxa"/>
            <w:vMerge w:val="restart"/>
            <w:shd w:val="clear" w:color="auto" w:fill="auto"/>
            <w:vAlign w:val="center"/>
            <w:hideMark/>
          </w:tcPr>
          <w:p w14:paraId="46A80A25" w14:textId="77777777" w:rsidR="00A30883" w:rsidRPr="003C660D" w:rsidRDefault="00A30883" w:rsidP="00D41218">
            <w:pPr>
              <w:ind w:left="-108" w:right="-108"/>
              <w:jc w:val="center"/>
              <w:rPr>
                <w:sz w:val="12"/>
                <w:szCs w:val="14"/>
              </w:rPr>
            </w:pPr>
            <w:r w:rsidRPr="003C660D">
              <w:rPr>
                <w:sz w:val="12"/>
                <w:szCs w:val="14"/>
              </w:rPr>
              <w:t>число родившихся на 1000 человек населения</w:t>
            </w:r>
          </w:p>
        </w:tc>
        <w:tc>
          <w:tcPr>
            <w:tcW w:w="708" w:type="dxa"/>
            <w:shd w:val="clear" w:color="auto" w:fill="auto"/>
            <w:vAlign w:val="center"/>
            <w:hideMark/>
          </w:tcPr>
          <w:p w14:paraId="379A178A"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58C2EAF" w14:textId="77777777" w:rsidR="00A30883" w:rsidRPr="006334FC" w:rsidRDefault="00A30883" w:rsidP="00D41218">
            <w:pPr>
              <w:ind w:left="-108" w:right="-108"/>
              <w:jc w:val="center"/>
              <w:rPr>
                <w:sz w:val="14"/>
                <w:szCs w:val="14"/>
              </w:rPr>
            </w:pPr>
            <w:r w:rsidRPr="006334FC">
              <w:rPr>
                <w:sz w:val="14"/>
                <w:szCs w:val="14"/>
              </w:rPr>
              <w:t>8,4</w:t>
            </w:r>
          </w:p>
        </w:tc>
        <w:tc>
          <w:tcPr>
            <w:tcW w:w="567" w:type="dxa"/>
            <w:vMerge w:val="restart"/>
            <w:shd w:val="clear" w:color="auto" w:fill="auto"/>
            <w:noWrap/>
            <w:vAlign w:val="center"/>
            <w:hideMark/>
          </w:tcPr>
          <w:p w14:paraId="6DE79C01" w14:textId="77777777" w:rsidR="00A30883" w:rsidRPr="006334FC" w:rsidRDefault="00A30883" w:rsidP="00D41218">
            <w:pPr>
              <w:ind w:left="-108" w:right="-108"/>
              <w:jc w:val="center"/>
              <w:rPr>
                <w:sz w:val="14"/>
                <w:szCs w:val="14"/>
              </w:rPr>
            </w:pPr>
            <w:r w:rsidRPr="006334FC">
              <w:rPr>
                <w:sz w:val="14"/>
                <w:szCs w:val="14"/>
              </w:rPr>
              <w:t>7,8</w:t>
            </w:r>
          </w:p>
        </w:tc>
        <w:tc>
          <w:tcPr>
            <w:tcW w:w="567" w:type="dxa"/>
            <w:shd w:val="clear" w:color="auto" w:fill="auto"/>
            <w:noWrap/>
            <w:vAlign w:val="center"/>
            <w:hideMark/>
          </w:tcPr>
          <w:p w14:paraId="6958C78D" w14:textId="77777777" w:rsidR="00A30883" w:rsidRPr="006334FC" w:rsidRDefault="00A30883" w:rsidP="00D41218">
            <w:pPr>
              <w:ind w:left="-108" w:right="-168"/>
              <w:jc w:val="center"/>
              <w:rPr>
                <w:sz w:val="14"/>
                <w:szCs w:val="14"/>
              </w:rPr>
            </w:pPr>
            <w:r w:rsidRPr="006334FC">
              <w:rPr>
                <w:sz w:val="14"/>
                <w:szCs w:val="14"/>
              </w:rPr>
              <w:t>7,8</w:t>
            </w:r>
          </w:p>
        </w:tc>
        <w:tc>
          <w:tcPr>
            <w:tcW w:w="709" w:type="dxa"/>
            <w:shd w:val="clear" w:color="auto" w:fill="auto"/>
            <w:noWrap/>
            <w:vAlign w:val="center"/>
            <w:hideMark/>
          </w:tcPr>
          <w:p w14:paraId="0DEC495D" w14:textId="77777777" w:rsidR="00A30883" w:rsidRPr="006334FC" w:rsidRDefault="00A30883" w:rsidP="00D41218">
            <w:pPr>
              <w:ind w:left="-108" w:right="-124"/>
              <w:jc w:val="center"/>
              <w:rPr>
                <w:sz w:val="14"/>
                <w:szCs w:val="14"/>
              </w:rPr>
            </w:pPr>
            <w:r w:rsidRPr="006334FC">
              <w:rPr>
                <w:sz w:val="14"/>
                <w:szCs w:val="14"/>
              </w:rPr>
              <w:t>7,6</w:t>
            </w:r>
          </w:p>
        </w:tc>
        <w:tc>
          <w:tcPr>
            <w:tcW w:w="589" w:type="dxa"/>
            <w:shd w:val="clear" w:color="auto" w:fill="auto"/>
            <w:noWrap/>
            <w:vAlign w:val="center"/>
            <w:hideMark/>
          </w:tcPr>
          <w:p w14:paraId="3CC71FCB" w14:textId="77777777" w:rsidR="00A30883" w:rsidRPr="006334FC" w:rsidRDefault="00A30883" w:rsidP="00D41218">
            <w:pPr>
              <w:ind w:left="-108" w:right="-80"/>
              <w:jc w:val="center"/>
              <w:rPr>
                <w:sz w:val="14"/>
                <w:szCs w:val="14"/>
              </w:rPr>
            </w:pPr>
            <w:r w:rsidRPr="006334FC">
              <w:rPr>
                <w:sz w:val="14"/>
                <w:szCs w:val="14"/>
              </w:rPr>
              <w:t>7,4</w:t>
            </w:r>
          </w:p>
        </w:tc>
        <w:tc>
          <w:tcPr>
            <w:tcW w:w="650" w:type="dxa"/>
            <w:shd w:val="clear" w:color="auto" w:fill="auto"/>
            <w:noWrap/>
            <w:vAlign w:val="center"/>
            <w:hideMark/>
          </w:tcPr>
          <w:p w14:paraId="3E1B92A0" w14:textId="77777777" w:rsidR="00A30883" w:rsidRPr="006334FC" w:rsidRDefault="00A30883" w:rsidP="00D41218">
            <w:pPr>
              <w:ind w:left="-108" w:right="-108"/>
              <w:jc w:val="center"/>
              <w:rPr>
                <w:sz w:val="14"/>
                <w:szCs w:val="14"/>
              </w:rPr>
            </w:pPr>
            <w:r w:rsidRPr="006334FC">
              <w:rPr>
                <w:sz w:val="14"/>
                <w:szCs w:val="14"/>
              </w:rPr>
              <w:t>7,3</w:t>
            </w:r>
          </w:p>
        </w:tc>
        <w:tc>
          <w:tcPr>
            <w:tcW w:w="651" w:type="dxa"/>
            <w:shd w:val="clear" w:color="auto" w:fill="auto"/>
            <w:noWrap/>
            <w:vAlign w:val="center"/>
            <w:hideMark/>
          </w:tcPr>
          <w:p w14:paraId="42D4E2D6" w14:textId="77777777" w:rsidR="00A30883" w:rsidRPr="006334FC" w:rsidRDefault="00A30883" w:rsidP="00D41218">
            <w:pPr>
              <w:ind w:left="-108" w:right="-133"/>
              <w:jc w:val="center"/>
              <w:rPr>
                <w:sz w:val="14"/>
                <w:szCs w:val="14"/>
              </w:rPr>
            </w:pPr>
            <w:r w:rsidRPr="006334FC">
              <w:rPr>
                <w:sz w:val="14"/>
                <w:szCs w:val="14"/>
              </w:rPr>
              <w:t>7,1</w:t>
            </w:r>
          </w:p>
        </w:tc>
        <w:tc>
          <w:tcPr>
            <w:tcW w:w="650" w:type="dxa"/>
            <w:shd w:val="clear" w:color="auto" w:fill="auto"/>
            <w:noWrap/>
            <w:vAlign w:val="center"/>
            <w:hideMark/>
          </w:tcPr>
          <w:p w14:paraId="7C0EF5FE" w14:textId="77777777" w:rsidR="00A30883" w:rsidRPr="006334FC" w:rsidRDefault="00A30883" w:rsidP="00D41218">
            <w:pPr>
              <w:ind w:left="-108" w:right="-90"/>
              <w:jc w:val="center"/>
              <w:rPr>
                <w:sz w:val="14"/>
                <w:szCs w:val="14"/>
              </w:rPr>
            </w:pPr>
            <w:r w:rsidRPr="006334FC">
              <w:rPr>
                <w:sz w:val="14"/>
                <w:szCs w:val="14"/>
              </w:rPr>
              <w:t>7,0</w:t>
            </w:r>
          </w:p>
        </w:tc>
        <w:tc>
          <w:tcPr>
            <w:tcW w:w="650" w:type="dxa"/>
            <w:shd w:val="clear" w:color="auto" w:fill="auto"/>
            <w:noWrap/>
            <w:vAlign w:val="center"/>
            <w:hideMark/>
          </w:tcPr>
          <w:p w14:paraId="650011B3" w14:textId="77777777" w:rsidR="00A30883" w:rsidRPr="006334FC" w:rsidRDefault="00A30883" w:rsidP="00D41218">
            <w:pPr>
              <w:ind w:left="-108" w:right="-46"/>
              <w:jc w:val="center"/>
              <w:rPr>
                <w:sz w:val="14"/>
                <w:szCs w:val="14"/>
              </w:rPr>
            </w:pPr>
            <w:r w:rsidRPr="006334FC">
              <w:rPr>
                <w:sz w:val="14"/>
                <w:szCs w:val="14"/>
              </w:rPr>
              <w:t>7,0</w:t>
            </w:r>
          </w:p>
        </w:tc>
        <w:tc>
          <w:tcPr>
            <w:tcW w:w="651" w:type="dxa"/>
            <w:shd w:val="clear" w:color="auto" w:fill="auto"/>
            <w:noWrap/>
            <w:vAlign w:val="center"/>
            <w:hideMark/>
          </w:tcPr>
          <w:p w14:paraId="4EB3E6C1" w14:textId="77777777" w:rsidR="00A30883" w:rsidRPr="006334FC" w:rsidRDefault="00A30883" w:rsidP="00D41218">
            <w:pPr>
              <w:ind w:left="-108" w:right="-108"/>
              <w:jc w:val="center"/>
              <w:rPr>
                <w:sz w:val="14"/>
                <w:szCs w:val="14"/>
              </w:rPr>
            </w:pPr>
            <w:r w:rsidRPr="006334FC">
              <w:rPr>
                <w:sz w:val="14"/>
                <w:szCs w:val="14"/>
              </w:rPr>
              <w:t>7,0</w:t>
            </w:r>
          </w:p>
        </w:tc>
        <w:tc>
          <w:tcPr>
            <w:tcW w:w="650" w:type="dxa"/>
            <w:shd w:val="clear" w:color="auto" w:fill="auto"/>
            <w:noWrap/>
            <w:vAlign w:val="center"/>
            <w:hideMark/>
          </w:tcPr>
          <w:p w14:paraId="66A85513" w14:textId="77777777" w:rsidR="00A30883" w:rsidRPr="006334FC" w:rsidRDefault="00A30883" w:rsidP="00D41218">
            <w:pPr>
              <w:ind w:left="-108" w:right="-108"/>
              <w:jc w:val="center"/>
              <w:rPr>
                <w:sz w:val="14"/>
                <w:szCs w:val="14"/>
              </w:rPr>
            </w:pPr>
            <w:r w:rsidRPr="006334FC">
              <w:rPr>
                <w:sz w:val="14"/>
                <w:szCs w:val="14"/>
              </w:rPr>
              <w:t>7,0</w:t>
            </w:r>
          </w:p>
        </w:tc>
        <w:tc>
          <w:tcPr>
            <w:tcW w:w="651" w:type="dxa"/>
            <w:shd w:val="clear" w:color="auto" w:fill="auto"/>
            <w:noWrap/>
            <w:vAlign w:val="center"/>
            <w:hideMark/>
          </w:tcPr>
          <w:p w14:paraId="62D4A75F" w14:textId="77777777" w:rsidR="00A30883" w:rsidRPr="006334FC" w:rsidRDefault="00A30883" w:rsidP="00D41218">
            <w:pPr>
              <w:ind w:left="-108" w:right="-108"/>
              <w:jc w:val="center"/>
              <w:rPr>
                <w:sz w:val="14"/>
                <w:szCs w:val="14"/>
              </w:rPr>
            </w:pPr>
            <w:r w:rsidRPr="006334FC">
              <w:rPr>
                <w:sz w:val="14"/>
                <w:szCs w:val="14"/>
              </w:rPr>
              <w:t>7,0</w:t>
            </w:r>
          </w:p>
        </w:tc>
        <w:tc>
          <w:tcPr>
            <w:tcW w:w="650" w:type="dxa"/>
            <w:shd w:val="clear" w:color="auto" w:fill="auto"/>
            <w:noWrap/>
            <w:vAlign w:val="center"/>
            <w:hideMark/>
          </w:tcPr>
          <w:p w14:paraId="1325CFD1" w14:textId="77777777" w:rsidR="00A30883" w:rsidRPr="006334FC" w:rsidRDefault="00A30883" w:rsidP="00D41218">
            <w:pPr>
              <w:ind w:left="-108" w:right="-108"/>
              <w:jc w:val="center"/>
              <w:rPr>
                <w:sz w:val="14"/>
                <w:szCs w:val="14"/>
              </w:rPr>
            </w:pPr>
            <w:r w:rsidRPr="006334FC">
              <w:rPr>
                <w:sz w:val="14"/>
                <w:szCs w:val="14"/>
              </w:rPr>
              <w:t>7,0</w:t>
            </w:r>
          </w:p>
        </w:tc>
        <w:tc>
          <w:tcPr>
            <w:tcW w:w="650" w:type="dxa"/>
            <w:shd w:val="clear" w:color="auto" w:fill="auto"/>
            <w:noWrap/>
            <w:vAlign w:val="center"/>
            <w:hideMark/>
          </w:tcPr>
          <w:p w14:paraId="2CA23269" w14:textId="77777777" w:rsidR="00A30883" w:rsidRPr="006334FC" w:rsidRDefault="00A30883" w:rsidP="00D41218">
            <w:pPr>
              <w:ind w:left="-108" w:right="-108"/>
              <w:jc w:val="center"/>
              <w:rPr>
                <w:sz w:val="14"/>
                <w:szCs w:val="14"/>
              </w:rPr>
            </w:pPr>
            <w:r w:rsidRPr="006334FC">
              <w:rPr>
                <w:sz w:val="14"/>
                <w:szCs w:val="14"/>
              </w:rPr>
              <w:t>7,0</w:t>
            </w:r>
          </w:p>
        </w:tc>
        <w:tc>
          <w:tcPr>
            <w:tcW w:w="651" w:type="dxa"/>
            <w:shd w:val="clear" w:color="auto" w:fill="auto"/>
            <w:noWrap/>
            <w:vAlign w:val="center"/>
            <w:hideMark/>
          </w:tcPr>
          <w:p w14:paraId="6574A36F" w14:textId="77777777" w:rsidR="00A30883" w:rsidRPr="006334FC" w:rsidRDefault="00A30883" w:rsidP="00D41218">
            <w:pPr>
              <w:ind w:left="-108" w:right="-108"/>
              <w:jc w:val="center"/>
              <w:rPr>
                <w:sz w:val="14"/>
                <w:szCs w:val="14"/>
              </w:rPr>
            </w:pPr>
            <w:r w:rsidRPr="006334FC">
              <w:rPr>
                <w:sz w:val="14"/>
                <w:szCs w:val="14"/>
              </w:rPr>
              <w:t>7,1</w:t>
            </w:r>
          </w:p>
        </w:tc>
        <w:tc>
          <w:tcPr>
            <w:tcW w:w="650" w:type="dxa"/>
            <w:shd w:val="clear" w:color="auto" w:fill="auto"/>
            <w:noWrap/>
            <w:vAlign w:val="center"/>
            <w:hideMark/>
          </w:tcPr>
          <w:p w14:paraId="46AEC97E" w14:textId="77777777" w:rsidR="00A30883" w:rsidRPr="006334FC" w:rsidRDefault="00A30883" w:rsidP="00D41218">
            <w:pPr>
              <w:ind w:left="-108" w:right="-108"/>
              <w:jc w:val="center"/>
              <w:rPr>
                <w:sz w:val="14"/>
                <w:szCs w:val="14"/>
              </w:rPr>
            </w:pPr>
            <w:r w:rsidRPr="006334FC">
              <w:rPr>
                <w:sz w:val="14"/>
                <w:szCs w:val="14"/>
              </w:rPr>
              <w:t>7,1</w:t>
            </w:r>
          </w:p>
        </w:tc>
        <w:tc>
          <w:tcPr>
            <w:tcW w:w="651" w:type="dxa"/>
            <w:shd w:val="clear" w:color="auto" w:fill="auto"/>
            <w:noWrap/>
            <w:vAlign w:val="center"/>
            <w:hideMark/>
          </w:tcPr>
          <w:p w14:paraId="3A74BD64" w14:textId="77777777" w:rsidR="00A30883" w:rsidRPr="006334FC" w:rsidRDefault="00A30883" w:rsidP="00D41218">
            <w:pPr>
              <w:ind w:left="-108" w:right="-108"/>
              <w:jc w:val="center"/>
              <w:rPr>
                <w:sz w:val="14"/>
                <w:szCs w:val="14"/>
              </w:rPr>
            </w:pPr>
            <w:r w:rsidRPr="006334FC">
              <w:rPr>
                <w:sz w:val="14"/>
                <w:szCs w:val="14"/>
              </w:rPr>
              <w:t>7,2</w:t>
            </w:r>
          </w:p>
        </w:tc>
        <w:tc>
          <w:tcPr>
            <w:tcW w:w="650" w:type="dxa"/>
            <w:shd w:val="clear" w:color="auto" w:fill="auto"/>
            <w:noWrap/>
            <w:vAlign w:val="center"/>
            <w:hideMark/>
          </w:tcPr>
          <w:p w14:paraId="2B927E45" w14:textId="77777777" w:rsidR="00A30883" w:rsidRPr="006334FC" w:rsidRDefault="00A30883" w:rsidP="00D41218">
            <w:pPr>
              <w:ind w:left="-108" w:right="-108"/>
              <w:jc w:val="center"/>
              <w:rPr>
                <w:sz w:val="14"/>
                <w:szCs w:val="14"/>
              </w:rPr>
            </w:pPr>
            <w:r w:rsidRPr="006334FC">
              <w:rPr>
                <w:sz w:val="14"/>
                <w:szCs w:val="14"/>
              </w:rPr>
              <w:t>7,3</w:t>
            </w:r>
          </w:p>
        </w:tc>
        <w:tc>
          <w:tcPr>
            <w:tcW w:w="651" w:type="dxa"/>
            <w:shd w:val="clear" w:color="auto" w:fill="auto"/>
            <w:noWrap/>
            <w:vAlign w:val="center"/>
            <w:hideMark/>
          </w:tcPr>
          <w:p w14:paraId="2E02E7D9" w14:textId="77777777" w:rsidR="00A30883" w:rsidRPr="006334FC" w:rsidRDefault="00A30883" w:rsidP="00D41218">
            <w:pPr>
              <w:ind w:left="-108" w:right="-108"/>
              <w:jc w:val="center"/>
              <w:rPr>
                <w:sz w:val="14"/>
                <w:szCs w:val="14"/>
              </w:rPr>
            </w:pPr>
            <w:r w:rsidRPr="006334FC">
              <w:rPr>
                <w:sz w:val="14"/>
                <w:szCs w:val="14"/>
              </w:rPr>
              <w:t>7,5</w:t>
            </w:r>
          </w:p>
        </w:tc>
      </w:tr>
      <w:tr w:rsidR="00A30883" w:rsidRPr="006334FC" w14:paraId="462C6FD0" w14:textId="77777777" w:rsidTr="001A376B">
        <w:trPr>
          <w:trHeight w:val="202"/>
          <w:jc w:val="center"/>
        </w:trPr>
        <w:tc>
          <w:tcPr>
            <w:tcW w:w="370" w:type="dxa"/>
            <w:vMerge/>
            <w:shd w:val="clear" w:color="auto" w:fill="auto"/>
            <w:noWrap/>
            <w:vAlign w:val="center"/>
            <w:hideMark/>
          </w:tcPr>
          <w:p w14:paraId="50408D02" w14:textId="725B6A90" w:rsidR="00A30883" w:rsidRPr="006334FC" w:rsidRDefault="00A30883" w:rsidP="00B06DAB">
            <w:pPr>
              <w:jc w:val="center"/>
              <w:rPr>
                <w:sz w:val="14"/>
                <w:szCs w:val="14"/>
              </w:rPr>
            </w:pPr>
          </w:p>
        </w:tc>
        <w:tc>
          <w:tcPr>
            <w:tcW w:w="1418" w:type="dxa"/>
            <w:vMerge/>
            <w:hideMark/>
          </w:tcPr>
          <w:p w14:paraId="576E5560" w14:textId="77777777" w:rsidR="00A30883" w:rsidRPr="006334FC" w:rsidRDefault="00A30883" w:rsidP="004905D6">
            <w:pPr>
              <w:ind w:left="-108" w:right="-108"/>
              <w:rPr>
                <w:sz w:val="14"/>
                <w:szCs w:val="14"/>
              </w:rPr>
            </w:pPr>
          </w:p>
        </w:tc>
        <w:tc>
          <w:tcPr>
            <w:tcW w:w="709" w:type="dxa"/>
            <w:vMerge/>
            <w:vAlign w:val="center"/>
            <w:hideMark/>
          </w:tcPr>
          <w:p w14:paraId="3ECE20F0" w14:textId="77777777" w:rsidR="00A30883" w:rsidRPr="003C660D" w:rsidRDefault="00A30883" w:rsidP="00D41218">
            <w:pPr>
              <w:ind w:left="-108" w:right="-108"/>
              <w:rPr>
                <w:sz w:val="12"/>
                <w:szCs w:val="14"/>
              </w:rPr>
            </w:pPr>
          </w:p>
        </w:tc>
        <w:tc>
          <w:tcPr>
            <w:tcW w:w="708" w:type="dxa"/>
            <w:shd w:val="clear" w:color="auto" w:fill="auto"/>
            <w:vAlign w:val="center"/>
            <w:hideMark/>
          </w:tcPr>
          <w:p w14:paraId="04D26198"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371140E5" w14:textId="77777777" w:rsidR="00A30883" w:rsidRPr="006334FC" w:rsidRDefault="00A30883" w:rsidP="00D41218">
            <w:pPr>
              <w:ind w:left="-108" w:right="-108"/>
              <w:rPr>
                <w:sz w:val="14"/>
                <w:szCs w:val="14"/>
              </w:rPr>
            </w:pPr>
          </w:p>
        </w:tc>
        <w:tc>
          <w:tcPr>
            <w:tcW w:w="567" w:type="dxa"/>
            <w:vMerge/>
            <w:vAlign w:val="center"/>
            <w:hideMark/>
          </w:tcPr>
          <w:p w14:paraId="2BF35EF8"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328F1867" w14:textId="77777777" w:rsidR="00A30883" w:rsidRPr="006334FC" w:rsidRDefault="00A30883" w:rsidP="00D41218">
            <w:pPr>
              <w:ind w:left="-108" w:right="-168"/>
              <w:jc w:val="center"/>
              <w:rPr>
                <w:sz w:val="14"/>
                <w:szCs w:val="14"/>
              </w:rPr>
            </w:pPr>
            <w:r w:rsidRPr="006334FC">
              <w:rPr>
                <w:sz w:val="14"/>
                <w:szCs w:val="14"/>
              </w:rPr>
              <w:t>8,3</w:t>
            </w:r>
          </w:p>
        </w:tc>
        <w:tc>
          <w:tcPr>
            <w:tcW w:w="709" w:type="dxa"/>
            <w:shd w:val="clear" w:color="auto" w:fill="auto"/>
            <w:noWrap/>
            <w:vAlign w:val="center"/>
            <w:hideMark/>
          </w:tcPr>
          <w:p w14:paraId="36A7E5C2" w14:textId="77777777" w:rsidR="00A30883" w:rsidRPr="006334FC" w:rsidRDefault="00A30883" w:rsidP="00D41218">
            <w:pPr>
              <w:ind w:left="-108" w:right="-124"/>
              <w:jc w:val="center"/>
              <w:rPr>
                <w:sz w:val="14"/>
                <w:szCs w:val="14"/>
              </w:rPr>
            </w:pPr>
            <w:r w:rsidRPr="006334FC">
              <w:rPr>
                <w:sz w:val="14"/>
                <w:szCs w:val="14"/>
              </w:rPr>
              <w:t>8,5</w:t>
            </w:r>
          </w:p>
        </w:tc>
        <w:tc>
          <w:tcPr>
            <w:tcW w:w="589" w:type="dxa"/>
            <w:shd w:val="clear" w:color="auto" w:fill="auto"/>
            <w:noWrap/>
            <w:vAlign w:val="center"/>
            <w:hideMark/>
          </w:tcPr>
          <w:p w14:paraId="6226221C" w14:textId="77777777" w:rsidR="00A30883" w:rsidRPr="006334FC" w:rsidRDefault="00A30883" w:rsidP="00D41218">
            <w:pPr>
              <w:ind w:left="-108" w:right="-80"/>
              <w:jc w:val="center"/>
              <w:rPr>
                <w:sz w:val="14"/>
                <w:szCs w:val="14"/>
              </w:rPr>
            </w:pPr>
            <w:r w:rsidRPr="006334FC">
              <w:rPr>
                <w:sz w:val="14"/>
                <w:szCs w:val="14"/>
              </w:rPr>
              <w:t>8,4</w:t>
            </w:r>
          </w:p>
        </w:tc>
        <w:tc>
          <w:tcPr>
            <w:tcW w:w="650" w:type="dxa"/>
            <w:shd w:val="clear" w:color="auto" w:fill="auto"/>
            <w:noWrap/>
            <w:vAlign w:val="center"/>
            <w:hideMark/>
          </w:tcPr>
          <w:p w14:paraId="6BF775D2" w14:textId="77777777" w:rsidR="00A30883" w:rsidRPr="006334FC" w:rsidRDefault="00A30883" w:rsidP="00D41218">
            <w:pPr>
              <w:ind w:left="-108" w:right="-108"/>
              <w:jc w:val="center"/>
              <w:rPr>
                <w:sz w:val="14"/>
                <w:szCs w:val="14"/>
              </w:rPr>
            </w:pPr>
            <w:r w:rsidRPr="006334FC">
              <w:rPr>
                <w:sz w:val="14"/>
                <w:szCs w:val="14"/>
              </w:rPr>
              <w:t>8,3</w:t>
            </w:r>
          </w:p>
        </w:tc>
        <w:tc>
          <w:tcPr>
            <w:tcW w:w="651" w:type="dxa"/>
            <w:shd w:val="clear" w:color="auto" w:fill="auto"/>
            <w:noWrap/>
            <w:vAlign w:val="center"/>
            <w:hideMark/>
          </w:tcPr>
          <w:p w14:paraId="0F6FD77A" w14:textId="77777777" w:rsidR="00A30883" w:rsidRPr="006334FC" w:rsidRDefault="00A30883" w:rsidP="00D41218">
            <w:pPr>
              <w:ind w:left="-108" w:right="-133"/>
              <w:jc w:val="center"/>
              <w:rPr>
                <w:sz w:val="14"/>
                <w:szCs w:val="14"/>
              </w:rPr>
            </w:pPr>
            <w:r w:rsidRPr="006334FC">
              <w:rPr>
                <w:sz w:val="14"/>
                <w:szCs w:val="14"/>
              </w:rPr>
              <w:t>8,2</w:t>
            </w:r>
          </w:p>
        </w:tc>
        <w:tc>
          <w:tcPr>
            <w:tcW w:w="650" w:type="dxa"/>
            <w:shd w:val="clear" w:color="auto" w:fill="auto"/>
            <w:noWrap/>
            <w:vAlign w:val="center"/>
            <w:hideMark/>
          </w:tcPr>
          <w:p w14:paraId="50AA233C" w14:textId="77777777" w:rsidR="00A30883" w:rsidRPr="006334FC" w:rsidRDefault="00A30883" w:rsidP="00D41218">
            <w:pPr>
              <w:ind w:left="-108" w:right="-90"/>
              <w:jc w:val="center"/>
              <w:rPr>
                <w:sz w:val="14"/>
                <w:szCs w:val="14"/>
              </w:rPr>
            </w:pPr>
            <w:r w:rsidRPr="006334FC">
              <w:rPr>
                <w:sz w:val="14"/>
                <w:szCs w:val="14"/>
              </w:rPr>
              <w:t>8,1</w:t>
            </w:r>
          </w:p>
        </w:tc>
        <w:tc>
          <w:tcPr>
            <w:tcW w:w="650" w:type="dxa"/>
            <w:shd w:val="clear" w:color="auto" w:fill="auto"/>
            <w:noWrap/>
            <w:vAlign w:val="center"/>
            <w:hideMark/>
          </w:tcPr>
          <w:p w14:paraId="2A168C51" w14:textId="77777777" w:rsidR="00A30883" w:rsidRPr="006334FC" w:rsidRDefault="00A30883" w:rsidP="00D41218">
            <w:pPr>
              <w:ind w:left="-108" w:right="-46"/>
              <w:jc w:val="center"/>
              <w:rPr>
                <w:sz w:val="14"/>
                <w:szCs w:val="14"/>
              </w:rPr>
            </w:pPr>
            <w:r w:rsidRPr="006334FC">
              <w:rPr>
                <w:sz w:val="14"/>
                <w:szCs w:val="14"/>
              </w:rPr>
              <w:t>8,1</w:t>
            </w:r>
          </w:p>
        </w:tc>
        <w:tc>
          <w:tcPr>
            <w:tcW w:w="651" w:type="dxa"/>
            <w:shd w:val="clear" w:color="auto" w:fill="auto"/>
            <w:noWrap/>
            <w:vAlign w:val="center"/>
            <w:hideMark/>
          </w:tcPr>
          <w:p w14:paraId="3E11B8E5" w14:textId="77777777" w:rsidR="00A30883" w:rsidRPr="006334FC" w:rsidRDefault="00A30883" w:rsidP="00D41218">
            <w:pPr>
              <w:ind w:left="-108" w:right="-108"/>
              <w:jc w:val="center"/>
              <w:rPr>
                <w:sz w:val="14"/>
                <w:szCs w:val="14"/>
              </w:rPr>
            </w:pPr>
            <w:r w:rsidRPr="006334FC">
              <w:rPr>
                <w:sz w:val="14"/>
                <w:szCs w:val="14"/>
              </w:rPr>
              <w:t>8,1</w:t>
            </w:r>
          </w:p>
        </w:tc>
        <w:tc>
          <w:tcPr>
            <w:tcW w:w="650" w:type="dxa"/>
            <w:shd w:val="clear" w:color="auto" w:fill="auto"/>
            <w:noWrap/>
            <w:vAlign w:val="center"/>
            <w:hideMark/>
          </w:tcPr>
          <w:p w14:paraId="48EF0F3E" w14:textId="77777777" w:rsidR="00A30883" w:rsidRPr="006334FC" w:rsidRDefault="00A30883" w:rsidP="00D41218">
            <w:pPr>
              <w:ind w:left="-108" w:right="-108"/>
              <w:jc w:val="center"/>
              <w:rPr>
                <w:sz w:val="14"/>
                <w:szCs w:val="14"/>
              </w:rPr>
            </w:pPr>
            <w:r w:rsidRPr="006334FC">
              <w:rPr>
                <w:sz w:val="14"/>
                <w:szCs w:val="14"/>
              </w:rPr>
              <w:t>8,1</w:t>
            </w:r>
          </w:p>
        </w:tc>
        <w:tc>
          <w:tcPr>
            <w:tcW w:w="651" w:type="dxa"/>
            <w:shd w:val="clear" w:color="auto" w:fill="auto"/>
            <w:noWrap/>
            <w:vAlign w:val="center"/>
            <w:hideMark/>
          </w:tcPr>
          <w:p w14:paraId="1628A680" w14:textId="77777777" w:rsidR="00A30883" w:rsidRPr="006334FC" w:rsidRDefault="00A30883" w:rsidP="00D41218">
            <w:pPr>
              <w:ind w:left="-108" w:right="-108"/>
              <w:jc w:val="center"/>
              <w:rPr>
                <w:sz w:val="14"/>
                <w:szCs w:val="14"/>
              </w:rPr>
            </w:pPr>
            <w:r w:rsidRPr="006334FC">
              <w:rPr>
                <w:sz w:val="14"/>
                <w:szCs w:val="14"/>
              </w:rPr>
              <w:t>8,1</w:t>
            </w:r>
          </w:p>
        </w:tc>
        <w:tc>
          <w:tcPr>
            <w:tcW w:w="650" w:type="dxa"/>
            <w:shd w:val="clear" w:color="auto" w:fill="auto"/>
            <w:noWrap/>
            <w:vAlign w:val="center"/>
            <w:hideMark/>
          </w:tcPr>
          <w:p w14:paraId="30884256" w14:textId="77777777" w:rsidR="00A30883" w:rsidRPr="006334FC" w:rsidRDefault="00A30883" w:rsidP="00D41218">
            <w:pPr>
              <w:ind w:left="-108" w:right="-108"/>
              <w:jc w:val="center"/>
              <w:rPr>
                <w:sz w:val="14"/>
                <w:szCs w:val="14"/>
              </w:rPr>
            </w:pPr>
            <w:r w:rsidRPr="006334FC">
              <w:rPr>
                <w:sz w:val="14"/>
                <w:szCs w:val="14"/>
              </w:rPr>
              <w:t>8,1</w:t>
            </w:r>
          </w:p>
        </w:tc>
        <w:tc>
          <w:tcPr>
            <w:tcW w:w="650" w:type="dxa"/>
            <w:shd w:val="clear" w:color="auto" w:fill="auto"/>
            <w:noWrap/>
            <w:vAlign w:val="center"/>
            <w:hideMark/>
          </w:tcPr>
          <w:p w14:paraId="76659BCE" w14:textId="77777777" w:rsidR="00A30883" w:rsidRPr="006334FC" w:rsidRDefault="00A30883" w:rsidP="00D41218">
            <w:pPr>
              <w:ind w:left="-108" w:right="-108"/>
              <w:jc w:val="center"/>
              <w:rPr>
                <w:sz w:val="14"/>
                <w:szCs w:val="14"/>
              </w:rPr>
            </w:pPr>
            <w:r w:rsidRPr="006334FC">
              <w:rPr>
                <w:sz w:val="14"/>
                <w:szCs w:val="14"/>
              </w:rPr>
              <w:t>8,2</w:t>
            </w:r>
          </w:p>
        </w:tc>
        <w:tc>
          <w:tcPr>
            <w:tcW w:w="651" w:type="dxa"/>
            <w:shd w:val="clear" w:color="auto" w:fill="auto"/>
            <w:noWrap/>
            <w:vAlign w:val="center"/>
            <w:hideMark/>
          </w:tcPr>
          <w:p w14:paraId="33172160" w14:textId="77777777" w:rsidR="00A30883" w:rsidRPr="006334FC" w:rsidRDefault="00A30883" w:rsidP="00D41218">
            <w:pPr>
              <w:ind w:left="-108" w:right="-108"/>
              <w:jc w:val="center"/>
              <w:rPr>
                <w:sz w:val="14"/>
                <w:szCs w:val="14"/>
              </w:rPr>
            </w:pPr>
            <w:r w:rsidRPr="006334FC">
              <w:rPr>
                <w:sz w:val="14"/>
                <w:szCs w:val="14"/>
              </w:rPr>
              <w:t>8,2</w:t>
            </w:r>
          </w:p>
        </w:tc>
        <w:tc>
          <w:tcPr>
            <w:tcW w:w="650" w:type="dxa"/>
            <w:shd w:val="clear" w:color="auto" w:fill="auto"/>
            <w:noWrap/>
            <w:vAlign w:val="center"/>
            <w:hideMark/>
          </w:tcPr>
          <w:p w14:paraId="19683D50" w14:textId="77777777" w:rsidR="00A30883" w:rsidRPr="006334FC" w:rsidRDefault="00A30883" w:rsidP="00D41218">
            <w:pPr>
              <w:ind w:left="-108" w:right="-108"/>
              <w:jc w:val="center"/>
              <w:rPr>
                <w:sz w:val="14"/>
                <w:szCs w:val="14"/>
              </w:rPr>
            </w:pPr>
            <w:r w:rsidRPr="006334FC">
              <w:rPr>
                <w:sz w:val="14"/>
                <w:szCs w:val="14"/>
              </w:rPr>
              <w:t>8,3</w:t>
            </w:r>
          </w:p>
        </w:tc>
        <w:tc>
          <w:tcPr>
            <w:tcW w:w="651" w:type="dxa"/>
            <w:shd w:val="clear" w:color="auto" w:fill="auto"/>
            <w:noWrap/>
            <w:vAlign w:val="center"/>
            <w:hideMark/>
          </w:tcPr>
          <w:p w14:paraId="4F04ECF2" w14:textId="77777777" w:rsidR="00A30883" w:rsidRPr="006334FC" w:rsidRDefault="00A30883" w:rsidP="00D41218">
            <w:pPr>
              <w:ind w:left="-108" w:right="-108"/>
              <w:jc w:val="center"/>
              <w:rPr>
                <w:sz w:val="14"/>
                <w:szCs w:val="14"/>
              </w:rPr>
            </w:pPr>
            <w:r w:rsidRPr="006334FC">
              <w:rPr>
                <w:sz w:val="14"/>
                <w:szCs w:val="14"/>
              </w:rPr>
              <w:t>8,4</w:t>
            </w:r>
          </w:p>
        </w:tc>
        <w:tc>
          <w:tcPr>
            <w:tcW w:w="650" w:type="dxa"/>
            <w:shd w:val="clear" w:color="auto" w:fill="auto"/>
            <w:noWrap/>
            <w:vAlign w:val="center"/>
            <w:hideMark/>
          </w:tcPr>
          <w:p w14:paraId="0B02D350" w14:textId="77777777" w:rsidR="00A30883" w:rsidRPr="006334FC" w:rsidRDefault="00A30883" w:rsidP="00D41218">
            <w:pPr>
              <w:ind w:left="-108" w:right="-108"/>
              <w:jc w:val="center"/>
              <w:rPr>
                <w:sz w:val="14"/>
                <w:szCs w:val="14"/>
              </w:rPr>
            </w:pPr>
            <w:r w:rsidRPr="006334FC">
              <w:rPr>
                <w:sz w:val="14"/>
                <w:szCs w:val="14"/>
              </w:rPr>
              <w:t>8,5</w:t>
            </w:r>
          </w:p>
        </w:tc>
        <w:tc>
          <w:tcPr>
            <w:tcW w:w="651" w:type="dxa"/>
            <w:shd w:val="clear" w:color="auto" w:fill="auto"/>
            <w:noWrap/>
            <w:vAlign w:val="center"/>
            <w:hideMark/>
          </w:tcPr>
          <w:p w14:paraId="06715DE9" w14:textId="77777777" w:rsidR="00A30883" w:rsidRPr="006334FC" w:rsidRDefault="00A30883" w:rsidP="00D41218">
            <w:pPr>
              <w:ind w:left="-108" w:right="-108"/>
              <w:jc w:val="center"/>
              <w:rPr>
                <w:sz w:val="14"/>
                <w:szCs w:val="14"/>
              </w:rPr>
            </w:pPr>
            <w:r w:rsidRPr="006334FC">
              <w:rPr>
                <w:sz w:val="14"/>
                <w:szCs w:val="14"/>
              </w:rPr>
              <w:t>8,6</w:t>
            </w:r>
          </w:p>
        </w:tc>
      </w:tr>
      <w:tr w:rsidR="00A30883" w:rsidRPr="006334FC" w14:paraId="722AFF15" w14:textId="77777777" w:rsidTr="001A376B">
        <w:trPr>
          <w:trHeight w:val="271"/>
          <w:jc w:val="center"/>
        </w:trPr>
        <w:tc>
          <w:tcPr>
            <w:tcW w:w="370" w:type="dxa"/>
            <w:vMerge w:val="restart"/>
            <w:shd w:val="clear" w:color="auto" w:fill="auto"/>
            <w:noWrap/>
            <w:vAlign w:val="center"/>
            <w:hideMark/>
          </w:tcPr>
          <w:p w14:paraId="4E0778E5" w14:textId="77777777" w:rsidR="00A30883" w:rsidRPr="006334FC" w:rsidRDefault="00A30883" w:rsidP="00B06DAB">
            <w:pPr>
              <w:jc w:val="center"/>
              <w:rPr>
                <w:sz w:val="14"/>
                <w:szCs w:val="14"/>
              </w:rPr>
            </w:pPr>
            <w:r w:rsidRPr="006334FC">
              <w:rPr>
                <w:sz w:val="14"/>
                <w:szCs w:val="14"/>
              </w:rPr>
              <w:t>7</w:t>
            </w:r>
          </w:p>
          <w:p w14:paraId="4DB496F7" w14:textId="18452702" w:rsidR="00A30883" w:rsidRPr="006334FC" w:rsidRDefault="00A30883" w:rsidP="00B06DAB">
            <w:pPr>
              <w:jc w:val="center"/>
              <w:rPr>
                <w:sz w:val="14"/>
                <w:szCs w:val="14"/>
              </w:rPr>
            </w:pPr>
          </w:p>
        </w:tc>
        <w:tc>
          <w:tcPr>
            <w:tcW w:w="1418" w:type="dxa"/>
            <w:vMerge w:val="restart"/>
            <w:shd w:val="clear" w:color="auto" w:fill="auto"/>
            <w:hideMark/>
          </w:tcPr>
          <w:p w14:paraId="24105594" w14:textId="77777777" w:rsidR="00A30883" w:rsidRPr="006334FC" w:rsidRDefault="00A30883" w:rsidP="004905D6">
            <w:pPr>
              <w:ind w:left="-108" w:right="-108"/>
              <w:rPr>
                <w:sz w:val="14"/>
                <w:szCs w:val="14"/>
              </w:rPr>
            </w:pPr>
            <w:r w:rsidRPr="006334FC">
              <w:rPr>
                <w:sz w:val="14"/>
                <w:szCs w:val="14"/>
              </w:rPr>
              <w:t>Общий коэффициент смертности</w:t>
            </w:r>
          </w:p>
        </w:tc>
        <w:tc>
          <w:tcPr>
            <w:tcW w:w="709" w:type="dxa"/>
            <w:vMerge w:val="restart"/>
            <w:shd w:val="clear" w:color="auto" w:fill="auto"/>
            <w:vAlign w:val="center"/>
            <w:hideMark/>
          </w:tcPr>
          <w:p w14:paraId="21AFCC0F" w14:textId="77777777" w:rsidR="00A30883" w:rsidRPr="003C660D" w:rsidRDefault="00A30883" w:rsidP="00D41218">
            <w:pPr>
              <w:ind w:left="-108" w:right="-108"/>
              <w:jc w:val="center"/>
              <w:rPr>
                <w:sz w:val="12"/>
                <w:szCs w:val="14"/>
              </w:rPr>
            </w:pPr>
            <w:r w:rsidRPr="003C660D">
              <w:rPr>
                <w:sz w:val="12"/>
                <w:szCs w:val="14"/>
              </w:rPr>
              <w:t>число умерших на 1000 человек населения</w:t>
            </w:r>
          </w:p>
        </w:tc>
        <w:tc>
          <w:tcPr>
            <w:tcW w:w="708" w:type="dxa"/>
            <w:shd w:val="clear" w:color="auto" w:fill="auto"/>
            <w:vAlign w:val="center"/>
            <w:hideMark/>
          </w:tcPr>
          <w:p w14:paraId="70342540"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F83815F" w14:textId="77777777" w:rsidR="00A30883" w:rsidRPr="006334FC" w:rsidRDefault="00A30883" w:rsidP="00D41218">
            <w:pPr>
              <w:ind w:left="-108" w:right="-108"/>
              <w:jc w:val="center"/>
              <w:rPr>
                <w:sz w:val="14"/>
                <w:szCs w:val="14"/>
              </w:rPr>
            </w:pPr>
            <w:r w:rsidRPr="006334FC">
              <w:rPr>
                <w:sz w:val="14"/>
                <w:szCs w:val="14"/>
              </w:rPr>
              <w:t>13,3</w:t>
            </w:r>
          </w:p>
        </w:tc>
        <w:tc>
          <w:tcPr>
            <w:tcW w:w="567" w:type="dxa"/>
            <w:vMerge w:val="restart"/>
            <w:shd w:val="clear" w:color="auto" w:fill="auto"/>
            <w:noWrap/>
            <w:vAlign w:val="center"/>
            <w:hideMark/>
          </w:tcPr>
          <w:p w14:paraId="73070AA7" w14:textId="77777777" w:rsidR="00A30883" w:rsidRPr="006334FC" w:rsidRDefault="00A30883" w:rsidP="00D41218">
            <w:pPr>
              <w:ind w:left="-108" w:right="-108"/>
              <w:jc w:val="center"/>
              <w:rPr>
                <w:sz w:val="14"/>
                <w:szCs w:val="14"/>
              </w:rPr>
            </w:pPr>
            <w:r w:rsidRPr="006334FC">
              <w:rPr>
                <w:sz w:val="14"/>
                <w:szCs w:val="14"/>
              </w:rPr>
              <w:t>13,2</w:t>
            </w:r>
          </w:p>
        </w:tc>
        <w:tc>
          <w:tcPr>
            <w:tcW w:w="567" w:type="dxa"/>
            <w:shd w:val="clear" w:color="auto" w:fill="auto"/>
            <w:noWrap/>
            <w:vAlign w:val="center"/>
            <w:hideMark/>
          </w:tcPr>
          <w:p w14:paraId="70308D4B" w14:textId="77777777" w:rsidR="00A30883" w:rsidRPr="006334FC" w:rsidRDefault="00A30883" w:rsidP="00D41218">
            <w:pPr>
              <w:ind w:left="-108" w:right="-168"/>
              <w:jc w:val="center"/>
              <w:rPr>
                <w:sz w:val="14"/>
                <w:szCs w:val="14"/>
              </w:rPr>
            </w:pPr>
            <w:r w:rsidRPr="006334FC">
              <w:rPr>
                <w:sz w:val="14"/>
                <w:szCs w:val="14"/>
              </w:rPr>
              <w:t>13,3</w:t>
            </w:r>
          </w:p>
        </w:tc>
        <w:tc>
          <w:tcPr>
            <w:tcW w:w="709" w:type="dxa"/>
            <w:shd w:val="clear" w:color="auto" w:fill="auto"/>
            <w:noWrap/>
            <w:vAlign w:val="center"/>
            <w:hideMark/>
          </w:tcPr>
          <w:p w14:paraId="11A9745B" w14:textId="77777777" w:rsidR="00A30883" w:rsidRPr="006334FC" w:rsidRDefault="00A30883" w:rsidP="00D41218">
            <w:pPr>
              <w:ind w:left="-108" w:right="-124"/>
              <w:jc w:val="center"/>
              <w:rPr>
                <w:sz w:val="14"/>
                <w:szCs w:val="14"/>
              </w:rPr>
            </w:pPr>
            <w:r w:rsidRPr="006334FC">
              <w:rPr>
                <w:sz w:val="14"/>
                <w:szCs w:val="14"/>
              </w:rPr>
              <w:t>13,3</w:t>
            </w:r>
          </w:p>
        </w:tc>
        <w:tc>
          <w:tcPr>
            <w:tcW w:w="589" w:type="dxa"/>
            <w:shd w:val="clear" w:color="auto" w:fill="auto"/>
            <w:noWrap/>
            <w:vAlign w:val="center"/>
            <w:hideMark/>
          </w:tcPr>
          <w:p w14:paraId="2CE16F26" w14:textId="77777777" w:rsidR="00A30883" w:rsidRPr="006334FC" w:rsidRDefault="00A30883" w:rsidP="00D41218">
            <w:pPr>
              <w:ind w:left="-108" w:right="-80"/>
              <w:jc w:val="center"/>
              <w:rPr>
                <w:sz w:val="14"/>
                <w:szCs w:val="14"/>
              </w:rPr>
            </w:pPr>
            <w:r w:rsidRPr="006334FC">
              <w:rPr>
                <w:sz w:val="14"/>
                <w:szCs w:val="14"/>
              </w:rPr>
              <w:t>13,2</w:t>
            </w:r>
          </w:p>
        </w:tc>
        <w:tc>
          <w:tcPr>
            <w:tcW w:w="650" w:type="dxa"/>
            <w:shd w:val="clear" w:color="auto" w:fill="auto"/>
            <w:noWrap/>
            <w:vAlign w:val="center"/>
            <w:hideMark/>
          </w:tcPr>
          <w:p w14:paraId="5F71BF19" w14:textId="77777777" w:rsidR="00A30883" w:rsidRPr="006334FC" w:rsidRDefault="00A30883" w:rsidP="00D41218">
            <w:pPr>
              <w:ind w:left="-108" w:right="-108"/>
              <w:jc w:val="center"/>
              <w:rPr>
                <w:sz w:val="14"/>
                <w:szCs w:val="14"/>
              </w:rPr>
            </w:pPr>
            <w:r w:rsidRPr="006334FC">
              <w:rPr>
                <w:sz w:val="14"/>
                <w:szCs w:val="14"/>
              </w:rPr>
              <w:t>13,1</w:t>
            </w:r>
          </w:p>
        </w:tc>
        <w:tc>
          <w:tcPr>
            <w:tcW w:w="651" w:type="dxa"/>
            <w:shd w:val="clear" w:color="auto" w:fill="auto"/>
            <w:noWrap/>
            <w:vAlign w:val="center"/>
            <w:hideMark/>
          </w:tcPr>
          <w:p w14:paraId="29BD0810" w14:textId="77777777" w:rsidR="00A30883" w:rsidRPr="006334FC" w:rsidRDefault="00A30883" w:rsidP="00D41218">
            <w:pPr>
              <w:ind w:left="-108" w:right="-133"/>
              <w:jc w:val="center"/>
              <w:rPr>
                <w:sz w:val="14"/>
                <w:szCs w:val="14"/>
              </w:rPr>
            </w:pPr>
            <w:r w:rsidRPr="006334FC">
              <w:rPr>
                <w:sz w:val="14"/>
                <w:szCs w:val="14"/>
              </w:rPr>
              <w:t>13,0</w:t>
            </w:r>
          </w:p>
        </w:tc>
        <w:tc>
          <w:tcPr>
            <w:tcW w:w="650" w:type="dxa"/>
            <w:shd w:val="clear" w:color="auto" w:fill="auto"/>
            <w:noWrap/>
            <w:vAlign w:val="center"/>
            <w:hideMark/>
          </w:tcPr>
          <w:p w14:paraId="53EB0974" w14:textId="77777777" w:rsidR="00A30883" w:rsidRPr="006334FC" w:rsidRDefault="00A30883" w:rsidP="00D41218">
            <w:pPr>
              <w:ind w:left="-108" w:right="-90"/>
              <w:jc w:val="center"/>
              <w:rPr>
                <w:sz w:val="14"/>
                <w:szCs w:val="14"/>
              </w:rPr>
            </w:pPr>
            <w:r w:rsidRPr="006334FC">
              <w:rPr>
                <w:sz w:val="14"/>
                <w:szCs w:val="14"/>
              </w:rPr>
              <w:t>12,8</w:t>
            </w:r>
          </w:p>
        </w:tc>
        <w:tc>
          <w:tcPr>
            <w:tcW w:w="650" w:type="dxa"/>
            <w:shd w:val="clear" w:color="auto" w:fill="auto"/>
            <w:noWrap/>
            <w:vAlign w:val="center"/>
            <w:hideMark/>
          </w:tcPr>
          <w:p w14:paraId="7AD69774" w14:textId="77777777" w:rsidR="00A30883" w:rsidRPr="006334FC" w:rsidRDefault="00A30883" w:rsidP="00D41218">
            <w:pPr>
              <w:ind w:left="-108" w:right="-46"/>
              <w:jc w:val="center"/>
              <w:rPr>
                <w:sz w:val="14"/>
                <w:szCs w:val="14"/>
              </w:rPr>
            </w:pPr>
            <w:r w:rsidRPr="006334FC">
              <w:rPr>
                <w:sz w:val="14"/>
                <w:szCs w:val="14"/>
              </w:rPr>
              <w:t>12,8</w:t>
            </w:r>
          </w:p>
        </w:tc>
        <w:tc>
          <w:tcPr>
            <w:tcW w:w="651" w:type="dxa"/>
            <w:shd w:val="clear" w:color="auto" w:fill="auto"/>
            <w:noWrap/>
            <w:vAlign w:val="center"/>
            <w:hideMark/>
          </w:tcPr>
          <w:p w14:paraId="157D4810" w14:textId="77777777" w:rsidR="00A30883" w:rsidRPr="006334FC" w:rsidRDefault="00A30883" w:rsidP="00D41218">
            <w:pPr>
              <w:ind w:left="-108" w:right="-108"/>
              <w:jc w:val="center"/>
              <w:rPr>
                <w:sz w:val="14"/>
                <w:szCs w:val="14"/>
              </w:rPr>
            </w:pPr>
            <w:r w:rsidRPr="006334FC">
              <w:rPr>
                <w:sz w:val="14"/>
                <w:szCs w:val="14"/>
              </w:rPr>
              <w:t>12,8</w:t>
            </w:r>
          </w:p>
        </w:tc>
        <w:tc>
          <w:tcPr>
            <w:tcW w:w="650" w:type="dxa"/>
            <w:shd w:val="clear" w:color="auto" w:fill="auto"/>
            <w:noWrap/>
            <w:vAlign w:val="center"/>
            <w:hideMark/>
          </w:tcPr>
          <w:p w14:paraId="0242384D" w14:textId="77777777" w:rsidR="00A30883" w:rsidRPr="006334FC" w:rsidRDefault="00A30883" w:rsidP="00D41218">
            <w:pPr>
              <w:ind w:left="-108" w:right="-108"/>
              <w:jc w:val="center"/>
              <w:rPr>
                <w:sz w:val="14"/>
                <w:szCs w:val="14"/>
              </w:rPr>
            </w:pPr>
            <w:r w:rsidRPr="006334FC">
              <w:rPr>
                <w:sz w:val="14"/>
                <w:szCs w:val="14"/>
              </w:rPr>
              <w:t>12,8</w:t>
            </w:r>
          </w:p>
        </w:tc>
        <w:tc>
          <w:tcPr>
            <w:tcW w:w="651" w:type="dxa"/>
            <w:shd w:val="clear" w:color="auto" w:fill="auto"/>
            <w:noWrap/>
            <w:vAlign w:val="center"/>
            <w:hideMark/>
          </w:tcPr>
          <w:p w14:paraId="41769513" w14:textId="77777777" w:rsidR="00A30883" w:rsidRPr="006334FC" w:rsidRDefault="00A30883" w:rsidP="00D41218">
            <w:pPr>
              <w:ind w:left="-108" w:right="-108"/>
              <w:jc w:val="center"/>
              <w:rPr>
                <w:sz w:val="14"/>
                <w:szCs w:val="14"/>
              </w:rPr>
            </w:pPr>
            <w:r w:rsidRPr="006334FC">
              <w:rPr>
                <w:sz w:val="14"/>
                <w:szCs w:val="14"/>
              </w:rPr>
              <w:t>12,8</w:t>
            </w:r>
          </w:p>
        </w:tc>
        <w:tc>
          <w:tcPr>
            <w:tcW w:w="650" w:type="dxa"/>
            <w:shd w:val="clear" w:color="auto" w:fill="auto"/>
            <w:noWrap/>
            <w:vAlign w:val="center"/>
            <w:hideMark/>
          </w:tcPr>
          <w:p w14:paraId="7D41CF18" w14:textId="77777777" w:rsidR="00A30883" w:rsidRPr="006334FC" w:rsidRDefault="00A30883" w:rsidP="00D41218">
            <w:pPr>
              <w:ind w:left="-108" w:right="-108"/>
              <w:jc w:val="center"/>
              <w:rPr>
                <w:sz w:val="14"/>
                <w:szCs w:val="14"/>
              </w:rPr>
            </w:pPr>
            <w:r w:rsidRPr="006334FC">
              <w:rPr>
                <w:sz w:val="14"/>
                <w:szCs w:val="14"/>
              </w:rPr>
              <w:t>12,8</w:t>
            </w:r>
          </w:p>
        </w:tc>
        <w:tc>
          <w:tcPr>
            <w:tcW w:w="650" w:type="dxa"/>
            <w:shd w:val="clear" w:color="auto" w:fill="auto"/>
            <w:noWrap/>
            <w:vAlign w:val="center"/>
            <w:hideMark/>
          </w:tcPr>
          <w:p w14:paraId="60B2D0B7" w14:textId="77777777" w:rsidR="00A30883" w:rsidRPr="006334FC" w:rsidRDefault="00A30883" w:rsidP="00D41218">
            <w:pPr>
              <w:ind w:left="-108" w:right="-108"/>
              <w:jc w:val="center"/>
              <w:rPr>
                <w:sz w:val="14"/>
                <w:szCs w:val="14"/>
              </w:rPr>
            </w:pPr>
            <w:r w:rsidRPr="006334FC">
              <w:rPr>
                <w:sz w:val="14"/>
                <w:szCs w:val="14"/>
              </w:rPr>
              <w:t>12,8</w:t>
            </w:r>
          </w:p>
        </w:tc>
        <w:tc>
          <w:tcPr>
            <w:tcW w:w="651" w:type="dxa"/>
            <w:shd w:val="clear" w:color="auto" w:fill="auto"/>
            <w:noWrap/>
            <w:vAlign w:val="center"/>
            <w:hideMark/>
          </w:tcPr>
          <w:p w14:paraId="46FDE634" w14:textId="77777777" w:rsidR="00A30883" w:rsidRPr="006334FC" w:rsidRDefault="00A30883" w:rsidP="00D41218">
            <w:pPr>
              <w:ind w:left="-108" w:right="-108"/>
              <w:jc w:val="center"/>
              <w:rPr>
                <w:sz w:val="14"/>
                <w:szCs w:val="14"/>
              </w:rPr>
            </w:pPr>
            <w:r w:rsidRPr="006334FC">
              <w:rPr>
                <w:sz w:val="14"/>
                <w:szCs w:val="14"/>
              </w:rPr>
              <w:t>12,8</w:t>
            </w:r>
          </w:p>
        </w:tc>
        <w:tc>
          <w:tcPr>
            <w:tcW w:w="650" w:type="dxa"/>
            <w:shd w:val="clear" w:color="auto" w:fill="auto"/>
            <w:noWrap/>
            <w:vAlign w:val="center"/>
            <w:hideMark/>
          </w:tcPr>
          <w:p w14:paraId="15753E0C" w14:textId="77777777" w:rsidR="00A30883" w:rsidRPr="006334FC" w:rsidRDefault="00A30883" w:rsidP="00D41218">
            <w:pPr>
              <w:ind w:left="-108" w:right="-108"/>
              <w:jc w:val="center"/>
              <w:rPr>
                <w:sz w:val="14"/>
                <w:szCs w:val="14"/>
              </w:rPr>
            </w:pPr>
            <w:r w:rsidRPr="006334FC">
              <w:rPr>
                <w:sz w:val="14"/>
                <w:szCs w:val="14"/>
              </w:rPr>
              <w:t>12,8</w:t>
            </w:r>
          </w:p>
        </w:tc>
        <w:tc>
          <w:tcPr>
            <w:tcW w:w="651" w:type="dxa"/>
            <w:shd w:val="clear" w:color="auto" w:fill="auto"/>
            <w:noWrap/>
            <w:vAlign w:val="center"/>
            <w:hideMark/>
          </w:tcPr>
          <w:p w14:paraId="4DDA0E14" w14:textId="77777777" w:rsidR="00A30883" w:rsidRPr="006334FC" w:rsidRDefault="00A30883" w:rsidP="00D41218">
            <w:pPr>
              <w:ind w:left="-108" w:right="-108"/>
              <w:jc w:val="center"/>
              <w:rPr>
                <w:sz w:val="14"/>
                <w:szCs w:val="14"/>
              </w:rPr>
            </w:pPr>
            <w:r w:rsidRPr="006334FC">
              <w:rPr>
                <w:sz w:val="14"/>
                <w:szCs w:val="14"/>
              </w:rPr>
              <w:t>12,8</w:t>
            </w:r>
          </w:p>
        </w:tc>
        <w:tc>
          <w:tcPr>
            <w:tcW w:w="650" w:type="dxa"/>
            <w:shd w:val="clear" w:color="auto" w:fill="auto"/>
            <w:noWrap/>
            <w:vAlign w:val="center"/>
            <w:hideMark/>
          </w:tcPr>
          <w:p w14:paraId="415AE630" w14:textId="77777777" w:rsidR="00A30883" w:rsidRPr="006334FC" w:rsidRDefault="00A30883" w:rsidP="00D41218">
            <w:pPr>
              <w:ind w:left="-108" w:right="-108"/>
              <w:jc w:val="center"/>
              <w:rPr>
                <w:sz w:val="14"/>
                <w:szCs w:val="14"/>
              </w:rPr>
            </w:pPr>
            <w:r w:rsidRPr="006334FC">
              <w:rPr>
                <w:sz w:val="14"/>
                <w:szCs w:val="14"/>
              </w:rPr>
              <w:t>12,8</w:t>
            </w:r>
          </w:p>
        </w:tc>
        <w:tc>
          <w:tcPr>
            <w:tcW w:w="651" w:type="dxa"/>
            <w:shd w:val="clear" w:color="auto" w:fill="auto"/>
            <w:noWrap/>
            <w:vAlign w:val="center"/>
            <w:hideMark/>
          </w:tcPr>
          <w:p w14:paraId="573D9FDE" w14:textId="77777777" w:rsidR="00A30883" w:rsidRPr="006334FC" w:rsidRDefault="00A30883" w:rsidP="00D41218">
            <w:pPr>
              <w:ind w:left="-108" w:right="-108"/>
              <w:jc w:val="center"/>
              <w:rPr>
                <w:sz w:val="14"/>
                <w:szCs w:val="14"/>
              </w:rPr>
            </w:pPr>
            <w:r w:rsidRPr="006334FC">
              <w:rPr>
                <w:sz w:val="14"/>
                <w:szCs w:val="14"/>
              </w:rPr>
              <w:t>12,8</w:t>
            </w:r>
          </w:p>
        </w:tc>
      </w:tr>
      <w:tr w:rsidR="00A30883" w:rsidRPr="006334FC" w14:paraId="30C35C4B" w14:textId="77777777" w:rsidTr="001A376B">
        <w:trPr>
          <w:trHeight w:val="68"/>
          <w:jc w:val="center"/>
        </w:trPr>
        <w:tc>
          <w:tcPr>
            <w:tcW w:w="370" w:type="dxa"/>
            <w:vMerge/>
            <w:shd w:val="clear" w:color="auto" w:fill="auto"/>
            <w:noWrap/>
            <w:vAlign w:val="center"/>
            <w:hideMark/>
          </w:tcPr>
          <w:p w14:paraId="7688B6FF" w14:textId="13C6D5DF" w:rsidR="00A30883" w:rsidRPr="006334FC" w:rsidRDefault="00A30883" w:rsidP="00B06DAB">
            <w:pPr>
              <w:jc w:val="center"/>
              <w:rPr>
                <w:sz w:val="14"/>
                <w:szCs w:val="14"/>
              </w:rPr>
            </w:pPr>
          </w:p>
        </w:tc>
        <w:tc>
          <w:tcPr>
            <w:tcW w:w="1418" w:type="dxa"/>
            <w:vMerge/>
            <w:tcBorders>
              <w:bottom w:val="single" w:sz="4" w:space="0" w:color="auto"/>
            </w:tcBorders>
            <w:hideMark/>
          </w:tcPr>
          <w:p w14:paraId="75E143E7" w14:textId="77777777" w:rsidR="00A30883" w:rsidRPr="006334FC" w:rsidRDefault="00A30883" w:rsidP="004905D6">
            <w:pPr>
              <w:ind w:left="-108" w:right="-108"/>
              <w:rPr>
                <w:sz w:val="14"/>
                <w:szCs w:val="14"/>
              </w:rPr>
            </w:pPr>
          </w:p>
        </w:tc>
        <w:tc>
          <w:tcPr>
            <w:tcW w:w="709" w:type="dxa"/>
            <w:vMerge/>
            <w:tcBorders>
              <w:bottom w:val="single" w:sz="4" w:space="0" w:color="auto"/>
            </w:tcBorders>
            <w:vAlign w:val="center"/>
            <w:hideMark/>
          </w:tcPr>
          <w:p w14:paraId="5DF6EB14" w14:textId="77777777" w:rsidR="00A30883" w:rsidRPr="003C660D" w:rsidRDefault="00A30883" w:rsidP="00D41218">
            <w:pPr>
              <w:ind w:left="-108" w:right="-108"/>
              <w:rPr>
                <w:sz w:val="12"/>
                <w:szCs w:val="14"/>
              </w:rPr>
            </w:pPr>
          </w:p>
        </w:tc>
        <w:tc>
          <w:tcPr>
            <w:tcW w:w="708" w:type="dxa"/>
            <w:shd w:val="clear" w:color="auto" w:fill="auto"/>
            <w:vAlign w:val="center"/>
            <w:hideMark/>
          </w:tcPr>
          <w:p w14:paraId="64A54956"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C61ABED" w14:textId="77777777" w:rsidR="00A30883" w:rsidRPr="006334FC" w:rsidRDefault="00A30883" w:rsidP="00D41218">
            <w:pPr>
              <w:ind w:left="-108" w:right="-108"/>
              <w:rPr>
                <w:sz w:val="14"/>
                <w:szCs w:val="14"/>
              </w:rPr>
            </w:pPr>
          </w:p>
        </w:tc>
        <w:tc>
          <w:tcPr>
            <w:tcW w:w="567" w:type="dxa"/>
            <w:vMerge/>
            <w:vAlign w:val="center"/>
            <w:hideMark/>
          </w:tcPr>
          <w:p w14:paraId="5A0D7AC3"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22B789C" w14:textId="77777777" w:rsidR="00A30883" w:rsidRPr="006334FC" w:rsidRDefault="00A30883" w:rsidP="00D41218">
            <w:pPr>
              <w:ind w:left="-108" w:right="-168"/>
              <w:jc w:val="center"/>
              <w:rPr>
                <w:sz w:val="14"/>
                <w:szCs w:val="14"/>
              </w:rPr>
            </w:pPr>
            <w:r w:rsidRPr="006334FC">
              <w:rPr>
                <w:sz w:val="14"/>
                <w:szCs w:val="14"/>
              </w:rPr>
              <w:t>13,1</w:t>
            </w:r>
          </w:p>
        </w:tc>
        <w:tc>
          <w:tcPr>
            <w:tcW w:w="709" w:type="dxa"/>
            <w:shd w:val="clear" w:color="auto" w:fill="auto"/>
            <w:noWrap/>
            <w:vAlign w:val="center"/>
            <w:hideMark/>
          </w:tcPr>
          <w:p w14:paraId="68BED67B" w14:textId="77777777" w:rsidR="00A30883" w:rsidRPr="006334FC" w:rsidRDefault="00A30883" w:rsidP="00D41218">
            <w:pPr>
              <w:ind w:left="-108" w:right="-124"/>
              <w:jc w:val="center"/>
              <w:rPr>
                <w:sz w:val="14"/>
                <w:szCs w:val="14"/>
              </w:rPr>
            </w:pPr>
            <w:r w:rsidRPr="006334FC">
              <w:rPr>
                <w:sz w:val="14"/>
                <w:szCs w:val="14"/>
              </w:rPr>
              <w:t>13,0</w:t>
            </w:r>
          </w:p>
        </w:tc>
        <w:tc>
          <w:tcPr>
            <w:tcW w:w="589" w:type="dxa"/>
            <w:shd w:val="clear" w:color="auto" w:fill="auto"/>
            <w:noWrap/>
            <w:vAlign w:val="center"/>
            <w:hideMark/>
          </w:tcPr>
          <w:p w14:paraId="7C371667" w14:textId="77777777" w:rsidR="00A30883" w:rsidRPr="006334FC" w:rsidRDefault="00A30883" w:rsidP="00D41218">
            <w:pPr>
              <w:ind w:left="-108" w:right="-80"/>
              <w:jc w:val="center"/>
              <w:rPr>
                <w:sz w:val="14"/>
                <w:szCs w:val="14"/>
              </w:rPr>
            </w:pPr>
            <w:r w:rsidRPr="006334FC">
              <w:rPr>
                <w:sz w:val="14"/>
                <w:szCs w:val="14"/>
              </w:rPr>
              <w:t>12,8</w:t>
            </w:r>
          </w:p>
        </w:tc>
        <w:tc>
          <w:tcPr>
            <w:tcW w:w="650" w:type="dxa"/>
            <w:shd w:val="clear" w:color="auto" w:fill="auto"/>
            <w:noWrap/>
            <w:vAlign w:val="center"/>
            <w:hideMark/>
          </w:tcPr>
          <w:p w14:paraId="686378EF" w14:textId="77777777" w:rsidR="00A30883" w:rsidRPr="006334FC" w:rsidRDefault="00A30883" w:rsidP="00D41218">
            <w:pPr>
              <w:ind w:left="-108" w:right="-108"/>
              <w:jc w:val="center"/>
              <w:rPr>
                <w:sz w:val="14"/>
                <w:szCs w:val="14"/>
              </w:rPr>
            </w:pPr>
            <w:r w:rsidRPr="006334FC">
              <w:rPr>
                <w:sz w:val="14"/>
                <w:szCs w:val="14"/>
              </w:rPr>
              <w:t>12,6</w:t>
            </w:r>
          </w:p>
        </w:tc>
        <w:tc>
          <w:tcPr>
            <w:tcW w:w="651" w:type="dxa"/>
            <w:shd w:val="clear" w:color="auto" w:fill="auto"/>
            <w:noWrap/>
            <w:vAlign w:val="center"/>
            <w:hideMark/>
          </w:tcPr>
          <w:p w14:paraId="4B234B0E" w14:textId="77777777" w:rsidR="00A30883" w:rsidRPr="006334FC" w:rsidRDefault="00A30883" w:rsidP="00D41218">
            <w:pPr>
              <w:ind w:left="-108" w:right="-133"/>
              <w:jc w:val="center"/>
              <w:rPr>
                <w:sz w:val="14"/>
                <w:szCs w:val="14"/>
              </w:rPr>
            </w:pPr>
            <w:r w:rsidRPr="006334FC">
              <w:rPr>
                <w:sz w:val="14"/>
                <w:szCs w:val="14"/>
              </w:rPr>
              <w:t>12,4</w:t>
            </w:r>
          </w:p>
        </w:tc>
        <w:tc>
          <w:tcPr>
            <w:tcW w:w="650" w:type="dxa"/>
            <w:shd w:val="clear" w:color="auto" w:fill="auto"/>
            <w:noWrap/>
            <w:vAlign w:val="center"/>
            <w:hideMark/>
          </w:tcPr>
          <w:p w14:paraId="240336F2" w14:textId="77777777" w:rsidR="00A30883" w:rsidRPr="006334FC" w:rsidRDefault="00A30883" w:rsidP="00D41218">
            <w:pPr>
              <w:ind w:left="-108" w:right="-90"/>
              <w:jc w:val="center"/>
              <w:rPr>
                <w:sz w:val="14"/>
                <w:szCs w:val="14"/>
              </w:rPr>
            </w:pPr>
            <w:r w:rsidRPr="006334FC">
              <w:rPr>
                <w:sz w:val="14"/>
                <w:szCs w:val="14"/>
              </w:rPr>
              <w:t>12,2</w:t>
            </w:r>
          </w:p>
        </w:tc>
        <w:tc>
          <w:tcPr>
            <w:tcW w:w="650" w:type="dxa"/>
            <w:shd w:val="clear" w:color="auto" w:fill="auto"/>
            <w:noWrap/>
            <w:vAlign w:val="center"/>
            <w:hideMark/>
          </w:tcPr>
          <w:p w14:paraId="2A5FBA1B" w14:textId="77777777" w:rsidR="00A30883" w:rsidRPr="006334FC" w:rsidRDefault="00A30883" w:rsidP="00D41218">
            <w:pPr>
              <w:ind w:left="-108" w:right="-46"/>
              <w:jc w:val="center"/>
              <w:rPr>
                <w:sz w:val="14"/>
                <w:szCs w:val="14"/>
              </w:rPr>
            </w:pPr>
            <w:r w:rsidRPr="006334FC">
              <w:rPr>
                <w:sz w:val="14"/>
                <w:szCs w:val="14"/>
              </w:rPr>
              <w:t>12,2</w:t>
            </w:r>
          </w:p>
        </w:tc>
        <w:tc>
          <w:tcPr>
            <w:tcW w:w="651" w:type="dxa"/>
            <w:shd w:val="clear" w:color="auto" w:fill="auto"/>
            <w:noWrap/>
            <w:vAlign w:val="center"/>
            <w:hideMark/>
          </w:tcPr>
          <w:p w14:paraId="35736FA2" w14:textId="77777777" w:rsidR="00A30883" w:rsidRPr="006334FC" w:rsidRDefault="00A30883" w:rsidP="00D41218">
            <w:pPr>
              <w:ind w:left="-108" w:right="-108"/>
              <w:jc w:val="center"/>
              <w:rPr>
                <w:sz w:val="14"/>
                <w:szCs w:val="14"/>
              </w:rPr>
            </w:pPr>
            <w:r w:rsidRPr="006334FC">
              <w:rPr>
                <w:sz w:val="14"/>
                <w:szCs w:val="14"/>
              </w:rPr>
              <w:t>12,2</w:t>
            </w:r>
          </w:p>
        </w:tc>
        <w:tc>
          <w:tcPr>
            <w:tcW w:w="650" w:type="dxa"/>
            <w:shd w:val="clear" w:color="auto" w:fill="auto"/>
            <w:noWrap/>
            <w:vAlign w:val="center"/>
            <w:hideMark/>
          </w:tcPr>
          <w:p w14:paraId="288E5AD1" w14:textId="77777777" w:rsidR="00A30883" w:rsidRPr="006334FC" w:rsidRDefault="00A30883" w:rsidP="00D41218">
            <w:pPr>
              <w:ind w:left="-108" w:right="-108"/>
              <w:jc w:val="center"/>
              <w:rPr>
                <w:sz w:val="14"/>
                <w:szCs w:val="14"/>
              </w:rPr>
            </w:pPr>
            <w:r w:rsidRPr="006334FC">
              <w:rPr>
                <w:sz w:val="14"/>
                <w:szCs w:val="14"/>
              </w:rPr>
              <w:t>12,2</w:t>
            </w:r>
          </w:p>
        </w:tc>
        <w:tc>
          <w:tcPr>
            <w:tcW w:w="651" w:type="dxa"/>
            <w:shd w:val="clear" w:color="auto" w:fill="auto"/>
            <w:noWrap/>
            <w:vAlign w:val="center"/>
            <w:hideMark/>
          </w:tcPr>
          <w:p w14:paraId="783EC9E8" w14:textId="77777777" w:rsidR="00A30883" w:rsidRPr="006334FC" w:rsidRDefault="00A30883" w:rsidP="00D41218">
            <w:pPr>
              <w:ind w:left="-108" w:right="-108"/>
              <w:jc w:val="center"/>
              <w:rPr>
                <w:sz w:val="14"/>
                <w:szCs w:val="14"/>
              </w:rPr>
            </w:pPr>
            <w:r w:rsidRPr="006334FC">
              <w:rPr>
                <w:sz w:val="14"/>
                <w:szCs w:val="14"/>
              </w:rPr>
              <w:t>12,2</w:t>
            </w:r>
          </w:p>
        </w:tc>
        <w:tc>
          <w:tcPr>
            <w:tcW w:w="650" w:type="dxa"/>
            <w:shd w:val="clear" w:color="auto" w:fill="auto"/>
            <w:noWrap/>
            <w:vAlign w:val="center"/>
            <w:hideMark/>
          </w:tcPr>
          <w:p w14:paraId="1BD4BC26" w14:textId="77777777" w:rsidR="00A30883" w:rsidRPr="006334FC" w:rsidRDefault="00A30883" w:rsidP="00D41218">
            <w:pPr>
              <w:ind w:left="-108" w:right="-108"/>
              <w:jc w:val="center"/>
              <w:rPr>
                <w:sz w:val="14"/>
                <w:szCs w:val="14"/>
              </w:rPr>
            </w:pPr>
            <w:r w:rsidRPr="006334FC">
              <w:rPr>
                <w:sz w:val="14"/>
                <w:szCs w:val="14"/>
              </w:rPr>
              <w:t>12,2</w:t>
            </w:r>
          </w:p>
        </w:tc>
        <w:tc>
          <w:tcPr>
            <w:tcW w:w="650" w:type="dxa"/>
            <w:shd w:val="clear" w:color="auto" w:fill="auto"/>
            <w:noWrap/>
            <w:vAlign w:val="center"/>
            <w:hideMark/>
          </w:tcPr>
          <w:p w14:paraId="4B42C2D0" w14:textId="77777777" w:rsidR="00A30883" w:rsidRPr="006334FC" w:rsidRDefault="00A30883" w:rsidP="00D41218">
            <w:pPr>
              <w:ind w:left="-108" w:right="-108"/>
              <w:jc w:val="center"/>
              <w:rPr>
                <w:sz w:val="14"/>
                <w:szCs w:val="14"/>
              </w:rPr>
            </w:pPr>
            <w:r w:rsidRPr="006334FC">
              <w:rPr>
                <w:sz w:val="14"/>
                <w:szCs w:val="14"/>
              </w:rPr>
              <w:t>12,2</w:t>
            </w:r>
          </w:p>
        </w:tc>
        <w:tc>
          <w:tcPr>
            <w:tcW w:w="651" w:type="dxa"/>
            <w:shd w:val="clear" w:color="auto" w:fill="auto"/>
            <w:noWrap/>
            <w:vAlign w:val="center"/>
            <w:hideMark/>
          </w:tcPr>
          <w:p w14:paraId="5B388A91" w14:textId="77777777" w:rsidR="00A30883" w:rsidRPr="006334FC" w:rsidRDefault="00A30883" w:rsidP="00D41218">
            <w:pPr>
              <w:ind w:left="-108" w:right="-108"/>
              <w:jc w:val="center"/>
              <w:rPr>
                <w:sz w:val="14"/>
                <w:szCs w:val="14"/>
              </w:rPr>
            </w:pPr>
            <w:r w:rsidRPr="006334FC">
              <w:rPr>
                <w:sz w:val="14"/>
                <w:szCs w:val="14"/>
              </w:rPr>
              <w:t>12,2</w:t>
            </w:r>
          </w:p>
        </w:tc>
        <w:tc>
          <w:tcPr>
            <w:tcW w:w="650" w:type="dxa"/>
            <w:shd w:val="clear" w:color="auto" w:fill="auto"/>
            <w:noWrap/>
            <w:vAlign w:val="center"/>
            <w:hideMark/>
          </w:tcPr>
          <w:p w14:paraId="2328B0D3" w14:textId="77777777" w:rsidR="00A30883" w:rsidRPr="006334FC" w:rsidRDefault="00A30883" w:rsidP="00D41218">
            <w:pPr>
              <w:ind w:left="-108" w:right="-108"/>
              <w:jc w:val="center"/>
              <w:rPr>
                <w:sz w:val="14"/>
                <w:szCs w:val="14"/>
              </w:rPr>
            </w:pPr>
            <w:r w:rsidRPr="006334FC">
              <w:rPr>
                <w:sz w:val="14"/>
                <w:szCs w:val="14"/>
              </w:rPr>
              <w:t>12,2</w:t>
            </w:r>
          </w:p>
        </w:tc>
        <w:tc>
          <w:tcPr>
            <w:tcW w:w="651" w:type="dxa"/>
            <w:shd w:val="clear" w:color="auto" w:fill="auto"/>
            <w:noWrap/>
            <w:vAlign w:val="center"/>
            <w:hideMark/>
          </w:tcPr>
          <w:p w14:paraId="6B144174" w14:textId="77777777" w:rsidR="00A30883" w:rsidRPr="006334FC" w:rsidRDefault="00A30883" w:rsidP="00D41218">
            <w:pPr>
              <w:ind w:left="-108" w:right="-108"/>
              <w:jc w:val="center"/>
              <w:rPr>
                <w:sz w:val="14"/>
                <w:szCs w:val="14"/>
              </w:rPr>
            </w:pPr>
            <w:r w:rsidRPr="006334FC">
              <w:rPr>
                <w:sz w:val="14"/>
                <w:szCs w:val="14"/>
              </w:rPr>
              <w:t>12,2</w:t>
            </w:r>
          </w:p>
        </w:tc>
        <w:tc>
          <w:tcPr>
            <w:tcW w:w="650" w:type="dxa"/>
            <w:shd w:val="clear" w:color="auto" w:fill="auto"/>
            <w:noWrap/>
            <w:vAlign w:val="center"/>
            <w:hideMark/>
          </w:tcPr>
          <w:p w14:paraId="031FDED4" w14:textId="77777777" w:rsidR="00A30883" w:rsidRPr="006334FC" w:rsidRDefault="00A30883" w:rsidP="00D41218">
            <w:pPr>
              <w:ind w:left="-108" w:right="-108"/>
              <w:jc w:val="center"/>
              <w:rPr>
                <w:sz w:val="14"/>
                <w:szCs w:val="14"/>
              </w:rPr>
            </w:pPr>
            <w:r w:rsidRPr="006334FC">
              <w:rPr>
                <w:sz w:val="14"/>
                <w:szCs w:val="14"/>
              </w:rPr>
              <w:t>12,2</w:t>
            </w:r>
          </w:p>
        </w:tc>
        <w:tc>
          <w:tcPr>
            <w:tcW w:w="651" w:type="dxa"/>
            <w:shd w:val="clear" w:color="auto" w:fill="auto"/>
            <w:noWrap/>
            <w:vAlign w:val="center"/>
            <w:hideMark/>
          </w:tcPr>
          <w:p w14:paraId="78B41CD7" w14:textId="77777777" w:rsidR="00A30883" w:rsidRPr="006334FC" w:rsidRDefault="00A30883" w:rsidP="00D41218">
            <w:pPr>
              <w:ind w:left="-108" w:right="-108"/>
              <w:jc w:val="center"/>
              <w:rPr>
                <w:sz w:val="14"/>
                <w:szCs w:val="14"/>
              </w:rPr>
            </w:pPr>
            <w:r w:rsidRPr="006334FC">
              <w:rPr>
                <w:sz w:val="14"/>
                <w:szCs w:val="14"/>
              </w:rPr>
              <w:t>12,2</w:t>
            </w:r>
          </w:p>
        </w:tc>
      </w:tr>
      <w:tr w:rsidR="00A30883" w:rsidRPr="006334FC" w14:paraId="6F8B4C15" w14:textId="77777777" w:rsidTr="001A376B">
        <w:trPr>
          <w:trHeight w:val="239"/>
          <w:jc w:val="center"/>
        </w:trPr>
        <w:tc>
          <w:tcPr>
            <w:tcW w:w="370" w:type="dxa"/>
            <w:vMerge w:val="restart"/>
            <w:tcBorders>
              <w:right w:val="single" w:sz="4" w:space="0" w:color="auto"/>
            </w:tcBorders>
            <w:shd w:val="clear" w:color="auto" w:fill="auto"/>
            <w:noWrap/>
            <w:vAlign w:val="center"/>
            <w:hideMark/>
          </w:tcPr>
          <w:p w14:paraId="6FE50CDD" w14:textId="77777777" w:rsidR="00A30883" w:rsidRPr="006334FC" w:rsidRDefault="00A30883" w:rsidP="00B06DAB">
            <w:pPr>
              <w:jc w:val="center"/>
              <w:rPr>
                <w:sz w:val="14"/>
                <w:szCs w:val="14"/>
              </w:rPr>
            </w:pPr>
            <w:r w:rsidRPr="006334FC">
              <w:rPr>
                <w:sz w:val="14"/>
                <w:szCs w:val="14"/>
              </w:rPr>
              <w:t>8</w:t>
            </w:r>
          </w:p>
          <w:p w14:paraId="51B88149" w14:textId="2FF63BB0" w:rsidR="00A30883" w:rsidRPr="006334FC" w:rsidRDefault="00A30883" w:rsidP="00B06DAB">
            <w:pPr>
              <w:jc w:val="center"/>
              <w:rPr>
                <w:sz w:val="14"/>
                <w:szCs w:val="14"/>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44B7C5" w14:textId="77777777" w:rsidR="00A30883" w:rsidRPr="006334FC" w:rsidRDefault="00A30883" w:rsidP="004905D6">
            <w:pPr>
              <w:ind w:left="-108" w:right="-108"/>
              <w:rPr>
                <w:sz w:val="14"/>
                <w:szCs w:val="14"/>
              </w:rPr>
            </w:pPr>
            <w:r w:rsidRPr="006334FC">
              <w:rPr>
                <w:sz w:val="14"/>
                <w:szCs w:val="14"/>
              </w:rPr>
              <w:t>Коэффициент естественного прироста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AC9C6" w14:textId="77777777" w:rsidR="00A30883" w:rsidRPr="003C660D" w:rsidRDefault="00A30883" w:rsidP="00D41218">
            <w:pPr>
              <w:ind w:left="-108" w:right="-108"/>
              <w:jc w:val="center"/>
              <w:rPr>
                <w:sz w:val="12"/>
                <w:szCs w:val="14"/>
              </w:rPr>
            </w:pPr>
            <w:r w:rsidRPr="003C660D">
              <w:rPr>
                <w:sz w:val="12"/>
                <w:szCs w:val="14"/>
              </w:rPr>
              <w:t>на 1000 человек населения</w:t>
            </w:r>
          </w:p>
        </w:tc>
        <w:tc>
          <w:tcPr>
            <w:tcW w:w="708" w:type="dxa"/>
            <w:tcBorders>
              <w:left w:val="single" w:sz="4" w:space="0" w:color="auto"/>
            </w:tcBorders>
            <w:shd w:val="clear" w:color="auto" w:fill="auto"/>
            <w:vAlign w:val="center"/>
            <w:hideMark/>
          </w:tcPr>
          <w:p w14:paraId="592B762A"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ACF329D" w14:textId="77777777" w:rsidR="00A30883" w:rsidRPr="006334FC" w:rsidRDefault="00A30883" w:rsidP="00D41218">
            <w:pPr>
              <w:ind w:left="-108" w:right="-108"/>
              <w:jc w:val="center"/>
              <w:rPr>
                <w:sz w:val="14"/>
                <w:szCs w:val="14"/>
              </w:rPr>
            </w:pPr>
            <w:r w:rsidRPr="006334FC">
              <w:rPr>
                <w:sz w:val="14"/>
                <w:szCs w:val="14"/>
              </w:rPr>
              <w:t>-4,9</w:t>
            </w:r>
          </w:p>
        </w:tc>
        <w:tc>
          <w:tcPr>
            <w:tcW w:w="567" w:type="dxa"/>
            <w:vMerge w:val="restart"/>
            <w:shd w:val="clear" w:color="auto" w:fill="auto"/>
            <w:noWrap/>
            <w:vAlign w:val="center"/>
            <w:hideMark/>
          </w:tcPr>
          <w:p w14:paraId="29D5B1D7" w14:textId="77777777" w:rsidR="00A30883" w:rsidRPr="006334FC" w:rsidRDefault="00A30883" w:rsidP="00D41218">
            <w:pPr>
              <w:ind w:left="-108" w:right="-108"/>
              <w:jc w:val="center"/>
              <w:rPr>
                <w:sz w:val="14"/>
                <w:szCs w:val="14"/>
              </w:rPr>
            </w:pPr>
            <w:r w:rsidRPr="006334FC">
              <w:rPr>
                <w:sz w:val="14"/>
                <w:szCs w:val="14"/>
              </w:rPr>
              <w:t>-5,4</w:t>
            </w:r>
          </w:p>
        </w:tc>
        <w:tc>
          <w:tcPr>
            <w:tcW w:w="567" w:type="dxa"/>
            <w:shd w:val="clear" w:color="auto" w:fill="auto"/>
            <w:noWrap/>
            <w:vAlign w:val="center"/>
            <w:hideMark/>
          </w:tcPr>
          <w:p w14:paraId="061441E0" w14:textId="77777777" w:rsidR="00A30883" w:rsidRPr="006334FC" w:rsidRDefault="00A30883" w:rsidP="00D41218">
            <w:pPr>
              <w:ind w:left="-108" w:right="-168"/>
              <w:jc w:val="center"/>
              <w:rPr>
                <w:sz w:val="14"/>
                <w:szCs w:val="14"/>
              </w:rPr>
            </w:pPr>
            <w:r w:rsidRPr="006334FC">
              <w:rPr>
                <w:sz w:val="14"/>
                <w:szCs w:val="14"/>
              </w:rPr>
              <w:t>-5,5</w:t>
            </w:r>
          </w:p>
        </w:tc>
        <w:tc>
          <w:tcPr>
            <w:tcW w:w="709" w:type="dxa"/>
            <w:shd w:val="clear" w:color="auto" w:fill="auto"/>
            <w:noWrap/>
            <w:vAlign w:val="center"/>
            <w:hideMark/>
          </w:tcPr>
          <w:p w14:paraId="522FEDC3" w14:textId="77777777" w:rsidR="00A30883" w:rsidRPr="006334FC" w:rsidRDefault="00A30883" w:rsidP="00D41218">
            <w:pPr>
              <w:ind w:left="-108" w:right="-124"/>
              <w:jc w:val="center"/>
              <w:rPr>
                <w:sz w:val="14"/>
                <w:szCs w:val="14"/>
              </w:rPr>
            </w:pPr>
            <w:r w:rsidRPr="006334FC">
              <w:rPr>
                <w:sz w:val="14"/>
                <w:szCs w:val="14"/>
              </w:rPr>
              <w:t>-5,7</w:t>
            </w:r>
          </w:p>
        </w:tc>
        <w:tc>
          <w:tcPr>
            <w:tcW w:w="589" w:type="dxa"/>
            <w:shd w:val="clear" w:color="auto" w:fill="auto"/>
            <w:noWrap/>
            <w:vAlign w:val="center"/>
            <w:hideMark/>
          </w:tcPr>
          <w:p w14:paraId="13C1454F" w14:textId="77777777" w:rsidR="00A30883" w:rsidRPr="006334FC" w:rsidRDefault="00A30883" w:rsidP="00D41218">
            <w:pPr>
              <w:ind w:left="-108" w:right="-80"/>
              <w:jc w:val="center"/>
              <w:rPr>
                <w:sz w:val="14"/>
                <w:szCs w:val="14"/>
              </w:rPr>
            </w:pPr>
            <w:r w:rsidRPr="006334FC">
              <w:rPr>
                <w:sz w:val="14"/>
                <w:szCs w:val="14"/>
              </w:rPr>
              <w:t>-5,8</w:t>
            </w:r>
          </w:p>
        </w:tc>
        <w:tc>
          <w:tcPr>
            <w:tcW w:w="650" w:type="dxa"/>
            <w:shd w:val="clear" w:color="auto" w:fill="auto"/>
            <w:noWrap/>
            <w:vAlign w:val="center"/>
            <w:hideMark/>
          </w:tcPr>
          <w:p w14:paraId="788C97A6" w14:textId="77777777" w:rsidR="00A30883" w:rsidRPr="006334FC" w:rsidRDefault="00A30883" w:rsidP="00D41218">
            <w:pPr>
              <w:ind w:left="-108" w:right="-108"/>
              <w:jc w:val="center"/>
              <w:rPr>
                <w:sz w:val="14"/>
                <w:szCs w:val="14"/>
              </w:rPr>
            </w:pPr>
            <w:r w:rsidRPr="006334FC">
              <w:rPr>
                <w:sz w:val="14"/>
                <w:szCs w:val="14"/>
              </w:rPr>
              <w:t>-5,8</w:t>
            </w:r>
          </w:p>
        </w:tc>
        <w:tc>
          <w:tcPr>
            <w:tcW w:w="651" w:type="dxa"/>
            <w:shd w:val="clear" w:color="auto" w:fill="auto"/>
            <w:noWrap/>
            <w:vAlign w:val="center"/>
            <w:hideMark/>
          </w:tcPr>
          <w:p w14:paraId="44A2C519" w14:textId="77777777" w:rsidR="00A30883" w:rsidRPr="006334FC" w:rsidRDefault="00A30883" w:rsidP="00D41218">
            <w:pPr>
              <w:ind w:left="-108" w:right="-133"/>
              <w:jc w:val="center"/>
              <w:rPr>
                <w:sz w:val="14"/>
                <w:szCs w:val="14"/>
              </w:rPr>
            </w:pPr>
            <w:r w:rsidRPr="006334FC">
              <w:rPr>
                <w:sz w:val="14"/>
                <w:szCs w:val="14"/>
              </w:rPr>
              <w:t>-5,9</w:t>
            </w:r>
          </w:p>
        </w:tc>
        <w:tc>
          <w:tcPr>
            <w:tcW w:w="650" w:type="dxa"/>
            <w:shd w:val="clear" w:color="auto" w:fill="auto"/>
            <w:noWrap/>
            <w:vAlign w:val="center"/>
            <w:hideMark/>
          </w:tcPr>
          <w:p w14:paraId="33702B6C" w14:textId="77777777" w:rsidR="00A30883" w:rsidRPr="006334FC" w:rsidRDefault="00A30883" w:rsidP="00D41218">
            <w:pPr>
              <w:ind w:left="-108" w:right="-90"/>
              <w:jc w:val="center"/>
              <w:rPr>
                <w:sz w:val="14"/>
                <w:szCs w:val="14"/>
              </w:rPr>
            </w:pPr>
            <w:r w:rsidRPr="006334FC">
              <w:rPr>
                <w:sz w:val="14"/>
                <w:szCs w:val="14"/>
              </w:rPr>
              <w:t>-5,8</w:t>
            </w:r>
          </w:p>
        </w:tc>
        <w:tc>
          <w:tcPr>
            <w:tcW w:w="650" w:type="dxa"/>
            <w:shd w:val="clear" w:color="auto" w:fill="auto"/>
            <w:noWrap/>
            <w:vAlign w:val="center"/>
            <w:hideMark/>
          </w:tcPr>
          <w:p w14:paraId="713E91D1" w14:textId="77777777" w:rsidR="00A30883" w:rsidRPr="006334FC" w:rsidRDefault="00A30883" w:rsidP="00D41218">
            <w:pPr>
              <w:ind w:left="-108" w:right="-46"/>
              <w:jc w:val="center"/>
              <w:rPr>
                <w:sz w:val="14"/>
                <w:szCs w:val="14"/>
              </w:rPr>
            </w:pPr>
            <w:r w:rsidRPr="006334FC">
              <w:rPr>
                <w:sz w:val="14"/>
                <w:szCs w:val="14"/>
              </w:rPr>
              <w:t>-5,8</w:t>
            </w:r>
          </w:p>
        </w:tc>
        <w:tc>
          <w:tcPr>
            <w:tcW w:w="651" w:type="dxa"/>
            <w:shd w:val="clear" w:color="auto" w:fill="auto"/>
            <w:noWrap/>
            <w:vAlign w:val="center"/>
            <w:hideMark/>
          </w:tcPr>
          <w:p w14:paraId="086CF8FD" w14:textId="77777777" w:rsidR="00A30883" w:rsidRPr="006334FC" w:rsidRDefault="00A30883" w:rsidP="00D41218">
            <w:pPr>
              <w:ind w:left="-108" w:right="-108"/>
              <w:jc w:val="center"/>
              <w:rPr>
                <w:sz w:val="14"/>
                <w:szCs w:val="14"/>
              </w:rPr>
            </w:pPr>
            <w:r w:rsidRPr="006334FC">
              <w:rPr>
                <w:sz w:val="14"/>
                <w:szCs w:val="14"/>
              </w:rPr>
              <w:t>-5,8</w:t>
            </w:r>
          </w:p>
        </w:tc>
        <w:tc>
          <w:tcPr>
            <w:tcW w:w="650" w:type="dxa"/>
            <w:shd w:val="clear" w:color="auto" w:fill="auto"/>
            <w:noWrap/>
            <w:vAlign w:val="center"/>
            <w:hideMark/>
          </w:tcPr>
          <w:p w14:paraId="5798B157" w14:textId="77777777" w:rsidR="00A30883" w:rsidRPr="006334FC" w:rsidRDefault="00A30883" w:rsidP="00D41218">
            <w:pPr>
              <w:ind w:left="-108" w:right="-108"/>
              <w:jc w:val="center"/>
              <w:rPr>
                <w:sz w:val="14"/>
                <w:szCs w:val="14"/>
              </w:rPr>
            </w:pPr>
            <w:r w:rsidRPr="006334FC">
              <w:rPr>
                <w:sz w:val="14"/>
                <w:szCs w:val="14"/>
              </w:rPr>
              <w:t>-5,8</w:t>
            </w:r>
          </w:p>
        </w:tc>
        <w:tc>
          <w:tcPr>
            <w:tcW w:w="651" w:type="dxa"/>
            <w:shd w:val="clear" w:color="auto" w:fill="auto"/>
            <w:noWrap/>
            <w:vAlign w:val="center"/>
            <w:hideMark/>
          </w:tcPr>
          <w:p w14:paraId="17D82FA0" w14:textId="77777777" w:rsidR="00A30883" w:rsidRPr="006334FC" w:rsidRDefault="00A30883" w:rsidP="00D41218">
            <w:pPr>
              <w:ind w:left="-108" w:right="-108"/>
              <w:jc w:val="center"/>
              <w:rPr>
                <w:sz w:val="14"/>
                <w:szCs w:val="14"/>
              </w:rPr>
            </w:pPr>
            <w:r w:rsidRPr="006334FC">
              <w:rPr>
                <w:sz w:val="14"/>
                <w:szCs w:val="14"/>
              </w:rPr>
              <w:t>-5,8</w:t>
            </w:r>
          </w:p>
        </w:tc>
        <w:tc>
          <w:tcPr>
            <w:tcW w:w="650" w:type="dxa"/>
            <w:shd w:val="clear" w:color="auto" w:fill="auto"/>
            <w:noWrap/>
            <w:vAlign w:val="center"/>
            <w:hideMark/>
          </w:tcPr>
          <w:p w14:paraId="5BA7B882" w14:textId="77777777" w:rsidR="00A30883" w:rsidRPr="006334FC" w:rsidRDefault="00A30883" w:rsidP="00D41218">
            <w:pPr>
              <w:ind w:left="-108" w:right="-108"/>
              <w:jc w:val="center"/>
              <w:rPr>
                <w:sz w:val="14"/>
                <w:szCs w:val="14"/>
              </w:rPr>
            </w:pPr>
            <w:r w:rsidRPr="006334FC">
              <w:rPr>
                <w:sz w:val="14"/>
                <w:szCs w:val="14"/>
              </w:rPr>
              <w:t>-5,8</w:t>
            </w:r>
          </w:p>
        </w:tc>
        <w:tc>
          <w:tcPr>
            <w:tcW w:w="650" w:type="dxa"/>
            <w:shd w:val="clear" w:color="auto" w:fill="auto"/>
            <w:noWrap/>
            <w:vAlign w:val="center"/>
            <w:hideMark/>
          </w:tcPr>
          <w:p w14:paraId="4C5E3395" w14:textId="77777777" w:rsidR="00A30883" w:rsidRPr="006334FC" w:rsidRDefault="00A30883" w:rsidP="00D41218">
            <w:pPr>
              <w:ind w:left="-108" w:right="-108"/>
              <w:jc w:val="center"/>
              <w:rPr>
                <w:sz w:val="14"/>
                <w:szCs w:val="14"/>
              </w:rPr>
            </w:pPr>
            <w:r w:rsidRPr="006334FC">
              <w:rPr>
                <w:sz w:val="14"/>
                <w:szCs w:val="14"/>
              </w:rPr>
              <w:t>-5,8</w:t>
            </w:r>
          </w:p>
        </w:tc>
        <w:tc>
          <w:tcPr>
            <w:tcW w:w="651" w:type="dxa"/>
            <w:shd w:val="clear" w:color="auto" w:fill="auto"/>
            <w:noWrap/>
            <w:vAlign w:val="center"/>
            <w:hideMark/>
          </w:tcPr>
          <w:p w14:paraId="54EDCB98" w14:textId="77777777" w:rsidR="00A30883" w:rsidRPr="006334FC" w:rsidRDefault="00A30883" w:rsidP="00D41218">
            <w:pPr>
              <w:ind w:left="-108" w:right="-108"/>
              <w:jc w:val="center"/>
              <w:rPr>
                <w:sz w:val="14"/>
                <w:szCs w:val="14"/>
              </w:rPr>
            </w:pPr>
            <w:r w:rsidRPr="006334FC">
              <w:rPr>
                <w:sz w:val="14"/>
                <w:szCs w:val="14"/>
              </w:rPr>
              <w:t>-5,7</w:t>
            </w:r>
          </w:p>
        </w:tc>
        <w:tc>
          <w:tcPr>
            <w:tcW w:w="650" w:type="dxa"/>
            <w:shd w:val="clear" w:color="auto" w:fill="auto"/>
            <w:noWrap/>
            <w:vAlign w:val="center"/>
            <w:hideMark/>
          </w:tcPr>
          <w:p w14:paraId="41A878B6" w14:textId="77777777" w:rsidR="00A30883" w:rsidRPr="006334FC" w:rsidRDefault="00A30883" w:rsidP="00D41218">
            <w:pPr>
              <w:ind w:left="-108" w:right="-108"/>
              <w:jc w:val="center"/>
              <w:rPr>
                <w:sz w:val="14"/>
                <w:szCs w:val="14"/>
              </w:rPr>
            </w:pPr>
            <w:r w:rsidRPr="006334FC">
              <w:rPr>
                <w:sz w:val="14"/>
                <w:szCs w:val="14"/>
              </w:rPr>
              <w:t>-5,7</w:t>
            </w:r>
          </w:p>
        </w:tc>
        <w:tc>
          <w:tcPr>
            <w:tcW w:w="651" w:type="dxa"/>
            <w:shd w:val="clear" w:color="auto" w:fill="auto"/>
            <w:noWrap/>
            <w:vAlign w:val="center"/>
            <w:hideMark/>
          </w:tcPr>
          <w:p w14:paraId="772BA692" w14:textId="77777777" w:rsidR="00A30883" w:rsidRPr="006334FC" w:rsidRDefault="00A30883" w:rsidP="00D41218">
            <w:pPr>
              <w:ind w:left="-108" w:right="-108"/>
              <w:jc w:val="center"/>
              <w:rPr>
                <w:sz w:val="14"/>
                <w:szCs w:val="14"/>
              </w:rPr>
            </w:pPr>
            <w:r w:rsidRPr="006334FC">
              <w:rPr>
                <w:sz w:val="14"/>
                <w:szCs w:val="14"/>
              </w:rPr>
              <w:t>-5,6</w:t>
            </w:r>
          </w:p>
        </w:tc>
        <w:tc>
          <w:tcPr>
            <w:tcW w:w="650" w:type="dxa"/>
            <w:shd w:val="clear" w:color="auto" w:fill="auto"/>
            <w:noWrap/>
            <w:vAlign w:val="center"/>
            <w:hideMark/>
          </w:tcPr>
          <w:p w14:paraId="60A221AD" w14:textId="77777777" w:rsidR="00A30883" w:rsidRPr="006334FC" w:rsidRDefault="00A30883" w:rsidP="00D41218">
            <w:pPr>
              <w:ind w:left="-108" w:right="-108"/>
              <w:jc w:val="center"/>
              <w:rPr>
                <w:sz w:val="14"/>
                <w:szCs w:val="14"/>
              </w:rPr>
            </w:pPr>
            <w:r w:rsidRPr="006334FC">
              <w:rPr>
                <w:sz w:val="14"/>
                <w:szCs w:val="14"/>
              </w:rPr>
              <w:t>-5,5</w:t>
            </w:r>
          </w:p>
        </w:tc>
        <w:tc>
          <w:tcPr>
            <w:tcW w:w="651" w:type="dxa"/>
            <w:shd w:val="clear" w:color="auto" w:fill="auto"/>
            <w:noWrap/>
            <w:vAlign w:val="center"/>
            <w:hideMark/>
          </w:tcPr>
          <w:p w14:paraId="46F2E6C1" w14:textId="77777777" w:rsidR="00A30883" w:rsidRPr="006334FC" w:rsidRDefault="00A30883" w:rsidP="00D41218">
            <w:pPr>
              <w:ind w:left="-108" w:right="-108"/>
              <w:jc w:val="center"/>
              <w:rPr>
                <w:sz w:val="14"/>
                <w:szCs w:val="14"/>
              </w:rPr>
            </w:pPr>
            <w:r w:rsidRPr="006334FC">
              <w:rPr>
                <w:sz w:val="14"/>
                <w:szCs w:val="14"/>
              </w:rPr>
              <w:t>-5,3</w:t>
            </w:r>
          </w:p>
        </w:tc>
      </w:tr>
      <w:tr w:rsidR="00A30883" w:rsidRPr="006334FC" w14:paraId="13274C79" w14:textId="77777777" w:rsidTr="001A376B">
        <w:trPr>
          <w:trHeight w:val="239"/>
          <w:jc w:val="center"/>
        </w:trPr>
        <w:tc>
          <w:tcPr>
            <w:tcW w:w="370" w:type="dxa"/>
            <w:vMerge/>
            <w:tcBorders>
              <w:right w:val="single" w:sz="4" w:space="0" w:color="auto"/>
            </w:tcBorders>
            <w:shd w:val="clear" w:color="auto" w:fill="auto"/>
            <w:noWrap/>
            <w:vAlign w:val="center"/>
            <w:hideMark/>
          </w:tcPr>
          <w:p w14:paraId="4DF2B6E4" w14:textId="3E3E1CD6" w:rsidR="00A30883" w:rsidRPr="006334FC" w:rsidRDefault="00A30883" w:rsidP="00B06DAB">
            <w:pPr>
              <w:jc w:val="center"/>
              <w:rPr>
                <w:sz w:val="14"/>
                <w:szCs w:val="14"/>
              </w:rPr>
            </w:pPr>
          </w:p>
        </w:tc>
        <w:tc>
          <w:tcPr>
            <w:tcW w:w="1418" w:type="dxa"/>
            <w:vMerge/>
            <w:tcBorders>
              <w:top w:val="single" w:sz="4" w:space="0" w:color="auto"/>
              <w:left w:val="single" w:sz="4" w:space="0" w:color="auto"/>
              <w:bottom w:val="single" w:sz="4" w:space="0" w:color="auto"/>
              <w:right w:val="single" w:sz="4" w:space="0" w:color="auto"/>
            </w:tcBorders>
            <w:hideMark/>
          </w:tcPr>
          <w:p w14:paraId="735F2D01" w14:textId="77777777" w:rsidR="00A30883" w:rsidRPr="006334FC" w:rsidRDefault="00A30883" w:rsidP="004905D6">
            <w:pPr>
              <w:ind w:left="-108" w:right="-108"/>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4E79F3" w14:textId="77777777" w:rsidR="00A30883" w:rsidRPr="003C660D" w:rsidRDefault="00A30883" w:rsidP="00D41218">
            <w:pPr>
              <w:ind w:left="-108" w:right="-108"/>
              <w:rPr>
                <w:sz w:val="12"/>
                <w:szCs w:val="14"/>
              </w:rPr>
            </w:pPr>
          </w:p>
        </w:tc>
        <w:tc>
          <w:tcPr>
            <w:tcW w:w="708" w:type="dxa"/>
            <w:tcBorders>
              <w:left w:val="single" w:sz="4" w:space="0" w:color="auto"/>
            </w:tcBorders>
            <w:shd w:val="clear" w:color="auto" w:fill="auto"/>
            <w:vAlign w:val="center"/>
            <w:hideMark/>
          </w:tcPr>
          <w:p w14:paraId="4EA9190C"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5D868239" w14:textId="77777777" w:rsidR="00A30883" w:rsidRPr="006334FC" w:rsidRDefault="00A30883" w:rsidP="00D41218">
            <w:pPr>
              <w:ind w:left="-108" w:right="-108"/>
              <w:rPr>
                <w:sz w:val="14"/>
                <w:szCs w:val="14"/>
              </w:rPr>
            </w:pPr>
          </w:p>
        </w:tc>
        <w:tc>
          <w:tcPr>
            <w:tcW w:w="567" w:type="dxa"/>
            <w:vMerge/>
            <w:vAlign w:val="center"/>
            <w:hideMark/>
          </w:tcPr>
          <w:p w14:paraId="0C3EB268"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C4EF042" w14:textId="77777777" w:rsidR="00A30883" w:rsidRPr="006334FC" w:rsidRDefault="00A30883" w:rsidP="00D41218">
            <w:pPr>
              <w:ind w:left="-108" w:right="-168"/>
              <w:jc w:val="center"/>
              <w:rPr>
                <w:sz w:val="14"/>
                <w:szCs w:val="14"/>
              </w:rPr>
            </w:pPr>
            <w:r w:rsidRPr="006334FC">
              <w:rPr>
                <w:sz w:val="14"/>
                <w:szCs w:val="14"/>
              </w:rPr>
              <w:t>-4,8</w:t>
            </w:r>
          </w:p>
        </w:tc>
        <w:tc>
          <w:tcPr>
            <w:tcW w:w="709" w:type="dxa"/>
            <w:shd w:val="clear" w:color="auto" w:fill="auto"/>
            <w:noWrap/>
            <w:vAlign w:val="center"/>
            <w:hideMark/>
          </w:tcPr>
          <w:p w14:paraId="5B6401D2" w14:textId="77777777" w:rsidR="00A30883" w:rsidRPr="006334FC" w:rsidRDefault="00A30883" w:rsidP="00D41218">
            <w:pPr>
              <w:ind w:left="-108" w:right="-124"/>
              <w:jc w:val="center"/>
              <w:rPr>
                <w:sz w:val="14"/>
                <w:szCs w:val="14"/>
              </w:rPr>
            </w:pPr>
            <w:r w:rsidRPr="006334FC">
              <w:rPr>
                <w:sz w:val="14"/>
                <w:szCs w:val="14"/>
              </w:rPr>
              <w:t>-4,5</w:t>
            </w:r>
          </w:p>
        </w:tc>
        <w:tc>
          <w:tcPr>
            <w:tcW w:w="589" w:type="dxa"/>
            <w:shd w:val="clear" w:color="auto" w:fill="auto"/>
            <w:noWrap/>
            <w:vAlign w:val="center"/>
            <w:hideMark/>
          </w:tcPr>
          <w:p w14:paraId="26A6BA12" w14:textId="77777777" w:rsidR="00A30883" w:rsidRPr="006334FC" w:rsidRDefault="00A30883" w:rsidP="00D41218">
            <w:pPr>
              <w:ind w:left="-108" w:right="-80"/>
              <w:jc w:val="center"/>
              <w:rPr>
                <w:sz w:val="14"/>
                <w:szCs w:val="14"/>
              </w:rPr>
            </w:pPr>
            <w:r w:rsidRPr="006334FC">
              <w:rPr>
                <w:sz w:val="14"/>
                <w:szCs w:val="14"/>
              </w:rPr>
              <w:t>-4,4</w:t>
            </w:r>
          </w:p>
        </w:tc>
        <w:tc>
          <w:tcPr>
            <w:tcW w:w="650" w:type="dxa"/>
            <w:shd w:val="clear" w:color="auto" w:fill="auto"/>
            <w:noWrap/>
            <w:vAlign w:val="center"/>
            <w:hideMark/>
          </w:tcPr>
          <w:p w14:paraId="653D03C7" w14:textId="77777777" w:rsidR="00A30883" w:rsidRPr="006334FC" w:rsidRDefault="00A30883" w:rsidP="00D41218">
            <w:pPr>
              <w:ind w:left="-108" w:right="-108"/>
              <w:jc w:val="center"/>
              <w:rPr>
                <w:sz w:val="14"/>
                <w:szCs w:val="14"/>
              </w:rPr>
            </w:pPr>
            <w:r w:rsidRPr="006334FC">
              <w:rPr>
                <w:sz w:val="14"/>
                <w:szCs w:val="14"/>
              </w:rPr>
              <w:t>-4,3</w:t>
            </w:r>
          </w:p>
        </w:tc>
        <w:tc>
          <w:tcPr>
            <w:tcW w:w="651" w:type="dxa"/>
            <w:shd w:val="clear" w:color="auto" w:fill="auto"/>
            <w:noWrap/>
            <w:vAlign w:val="center"/>
            <w:hideMark/>
          </w:tcPr>
          <w:p w14:paraId="70C6CED1" w14:textId="77777777" w:rsidR="00A30883" w:rsidRPr="006334FC" w:rsidRDefault="00A30883" w:rsidP="00D41218">
            <w:pPr>
              <w:ind w:left="-108" w:right="-133"/>
              <w:jc w:val="center"/>
              <w:rPr>
                <w:sz w:val="14"/>
                <w:szCs w:val="14"/>
              </w:rPr>
            </w:pPr>
            <w:r w:rsidRPr="006334FC">
              <w:rPr>
                <w:sz w:val="14"/>
                <w:szCs w:val="14"/>
              </w:rPr>
              <w:t>-4,3</w:t>
            </w:r>
          </w:p>
        </w:tc>
        <w:tc>
          <w:tcPr>
            <w:tcW w:w="650" w:type="dxa"/>
            <w:shd w:val="clear" w:color="auto" w:fill="auto"/>
            <w:noWrap/>
            <w:vAlign w:val="center"/>
            <w:hideMark/>
          </w:tcPr>
          <w:p w14:paraId="15F92CDA" w14:textId="77777777" w:rsidR="00A30883" w:rsidRPr="006334FC" w:rsidRDefault="00A30883" w:rsidP="00D41218">
            <w:pPr>
              <w:ind w:left="-108" w:right="-90"/>
              <w:jc w:val="center"/>
              <w:rPr>
                <w:sz w:val="14"/>
                <w:szCs w:val="14"/>
              </w:rPr>
            </w:pPr>
            <w:r w:rsidRPr="006334FC">
              <w:rPr>
                <w:sz w:val="14"/>
                <w:szCs w:val="14"/>
              </w:rPr>
              <w:t>-4,1</w:t>
            </w:r>
          </w:p>
        </w:tc>
        <w:tc>
          <w:tcPr>
            <w:tcW w:w="650" w:type="dxa"/>
            <w:shd w:val="clear" w:color="auto" w:fill="auto"/>
            <w:noWrap/>
            <w:vAlign w:val="center"/>
            <w:hideMark/>
          </w:tcPr>
          <w:p w14:paraId="133A63AA" w14:textId="77777777" w:rsidR="00A30883" w:rsidRPr="006334FC" w:rsidRDefault="00A30883" w:rsidP="00D41218">
            <w:pPr>
              <w:ind w:left="-108" w:right="-46"/>
              <w:jc w:val="center"/>
              <w:rPr>
                <w:sz w:val="14"/>
                <w:szCs w:val="14"/>
              </w:rPr>
            </w:pPr>
            <w:r w:rsidRPr="006334FC">
              <w:rPr>
                <w:sz w:val="14"/>
                <w:szCs w:val="14"/>
              </w:rPr>
              <w:t>-4,1</w:t>
            </w:r>
          </w:p>
        </w:tc>
        <w:tc>
          <w:tcPr>
            <w:tcW w:w="651" w:type="dxa"/>
            <w:shd w:val="clear" w:color="auto" w:fill="auto"/>
            <w:noWrap/>
            <w:vAlign w:val="center"/>
            <w:hideMark/>
          </w:tcPr>
          <w:p w14:paraId="420E3AA3" w14:textId="77777777" w:rsidR="00A30883" w:rsidRPr="006334FC" w:rsidRDefault="00A30883" w:rsidP="00D41218">
            <w:pPr>
              <w:ind w:left="-108" w:right="-108"/>
              <w:jc w:val="center"/>
              <w:rPr>
                <w:sz w:val="14"/>
                <w:szCs w:val="14"/>
              </w:rPr>
            </w:pPr>
            <w:r w:rsidRPr="006334FC">
              <w:rPr>
                <w:sz w:val="14"/>
                <w:szCs w:val="14"/>
              </w:rPr>
              <w:t>-4,1</w:t>
            </w:r>
          </w:p>
        </w:tc>
        <w:tc>
          <w:tcPr>
            <w:tcW w:w="650" w:type="dxa"/>
            <w:shd w:val="clear" w:color="auto" w:fill="auto"/>
            <w:noWrap/>
            <w:vAlign w:val="center"/>
            <w:hideMark/>
          </w:tcPr>
          <w:p w14:paraId="36EC5CCD" w14:textId="77777777" w:rsidR="00A30883" w:rsidRPr="006334FC" w:rsidRDefault="00A30883" w:rsidP="00D41218">
            <w:pPr>
              <w:ind w:left="-108" w:right="-108"/>
              <w:jc w:val="center"/>
              <w:rPr>
                <w:sz w:val="14"/>
                <w:szCs w:val="14"/>
              </w:rPr>
            </w:pPr>
            <w:r w:rsidRPr="006334FC">
              <w:rPr>
                <w:sz w:val="14"/>
                <w:szCs w:val="14"/>
              </w:rPr>
              <w:t>-4,1</w:t>
            </w:r>
          </w:p>
        </w:tc>
        <w:tc>
          <w:tcPr>
            <w:tcW w:w="651" w:type="dxa"/>
            <w:shd w:val="clear" w:color="auto" w:fill="auto"/>
            <w:noWrap/>
            <w:vAlign w:val="center"/>
            <w:hideMark/>
          </w:tcPr>
          <w:p w14:paraId="24B0F94B" w14:textId="77777777" w:rsidR="00A30883" w:rsidRPr="006334FC" w:rsidRDefault="00A30883" w:rsidP="00D41218">
            <w:pPr>
              <w:ind w:left="-108" w:right="-108"/>
              <w:jc w:val="center"/>
              <w:rPr>
                <w:sz w:val="14"/>
                <w:szCs w:val="14"/>
              </w:rPr>
            </w:pPr>
            <w:r w:rsidRPr="006334FC">
              <w:rPr>
                <w:sz w:val="14"/>
                <w:szCs w:val="14"/>
              </w:rPr>
              <w:t>-4,1</w:t>
            </w:r>
          </w:p>
        </w:tc>
        <w:tc>
          <w:tcPr>
            <w:tcW w:w="650" w:type="dxa"/>
            <w:shd w:val="clear" w:color="auto" w:fill="auto"/>
            <w:noWrap/>
            <w:vAlign w:val="center"/>
            <w:hideMark/>
          </w:tcPr>
          <w:p w14:paraId="34587D66" w14:textId="77777777" w:rsidR="00A30883" w:rsidRPr="006334FC" w:rsidRDefault="00A30883" w:rsidP="00D41218">
            <w:pPr>
              <w:ind w:left="-108" w:right="-108"/>
              <w:jc w:val="center"/>
              <w:rPr>
                <w:sz w:val="14"/>
                <w:szCs w:val="14"/>
              </w:rPr>
            </w:pPr>
            <w:r w:rsidRPr="006334FC">
              <w:rPr>
                <w:sz w:val="14"/>
                <w:szCs w:val="14"/>
              </w:rPr>
              <w:t>-4,1</w:t>
            </w:r>
          </w:p>
        </w:tc>
        <w:tc>
          <w:tcPr>
            <w:tcW w:w="650" w:type="dxa"/>
            <w:shd w:val="clear" w:color="auto" w:fill="auto"/>
            <w:noWrap/>
            <w:vAlign w:val="center"/>
            <w:hideMark/>
          </w:tcPr>
          <w:p w14:paraId="41CF9303" w14:textId="77777777" w:rsidR="00A30883" w:rsidRPr="006334FC" w:rsidRDefault="00A30883" w:rsidP="00D41218">
            <w:pPr>
              <w:ind w:left="-108" w:right="-108"/>
              <w:jc w:val="center"/>
              <w:rPr>
                <w:sz w:val="14"/>
                <w:szCs w:val="14"/>
              </w:rPr>
            </w:pPr>
            <w:r w:rsidRPr="006334FC">
              <w:rPr>
                <w:sz w:val="14"/>
                <w:szCs w:val="14"/>
              </w:rPr>
              <w:t>-4,0</w:t>
            </w:r>
          </w:p>
        </w:tc>
        <w:tc>
          <w:tcPr>
            <w:tcW w:w="651" w:type="dxa"/>
            <w:shd w:val="clear" w:color="auto" w:fill="auto"/>
            <w:noWrap/>
            <w:vAlign w:val="center"/>
            <w:hideMark/>
          </w:tcPr>
          <w:p w14:paraId="5347B594" w14:textId="77777777" w:rsidR="00A30883" w:rsidRPr="006334FC" w:rsidRDefault="00A30883" w:rsidP="00D41218">
            <w:pPr>
              <w:ind w:left="-108" w:right="-108"/>
              <w:jc w:val="center"/>
              <w:rPr>
                <w:sz w:val="14"/>
                <w:szCs w:val="14"/>
              </w:rPr>
            </w:pPr>
            <w:r w:rsidRPr="006334FC">
              <w:rPr>
                <w:sz w:val="14"/>
                <w:szCs w:val="14"/>
              </w:rPr>
              <w:t>-4,0</w:t>
            </w:r>
          </w:p>
        </w:tc>
        <w:tc>
          <w:tcPr>
            <w:tcW w:w="650" w:type="dxa"/>
            <w:shd w:val="clear" w:color="auto" w:fill="auto"/>
            <w:noWrap/>
            <w:vAlign w:val="center"/>
            <w:hideMark/>
          </w:tcPr>
          <w:p w14:paraId="010DC04B" w14:textId="77777777" w:rsidR="00A30883" w:rsidRPr="006334FC" w:rsidRDefault="00A30883" w:rsidP="00D41218">
            <w:pPr>
              <w:ind w:left="-108" w:right="-108"/>
              <w:jc w:val="center"/>
              <w:rPr>
                <w:sz w:val="14"/>
                <w:szCs w:val="14"/>
              </w:rPr>
            </w:pPr>
            <w:r w:rsidRPr="006334FC">
              <w:rPr>
                <w:sz w:val="14"/>
                <w:szCs w:val="14"/>
              </w:rPr>
              <w:t>-3,9</w:t>
            </w:r>
          </w:p>
        </w:tc>
        <w:tc>
          <w:tcPr>
            <w:tcW w:w="651" w:type="dxa"/>
            <w:shd w:val="clear" w:color="auto" w:fill="auto"/>
            <w:noWrap/>
            <w:vAlign w:val="center"/>
            <w:hideMark/>
          </w:tcPr>
          <w:p w14:paraId="0796A257" w14:textId="77777777" w:rsidR="00A30883" w:rsidRPr="006334FC" w:rsidRDefault="00A30883" w:rsidP="00D41218">
            <w:pPr>
              <w:ind w:left="-108" w:right="-108"/>
              <w:jc w:val="center"/>
              <w:rPr>
                <w:sz w:val="14"/>
                <w:szCs w:val="14"/>
              </w:rPr>
            </w:pPr>
            <w:r w:rsidRPr="006334FC">
              <w:rPr>
                <w:sz w:val="14"/>
                <w:szCs w:val="14"/>
              </w:rPr>
              <w:t>-3,8</w:t>
            </w:r>
          </w:p>
        </w:tc>
        <w:tc>
          <w:tcPr>
            <w:tcW w:w="650" w:type="dxa"/>
            <w:shd w:val="clear" w:color="auto" w:fill="auto"/>
            <w:noWrap/>
            <w:vAlign w:val="center"/>
            <w:hideMark/>
          </w:tcPr>
          <w:p w14:paraId="38DE93B6" w14:textId="77777777" w:rsidR="00A30883" w:rsidRPr="006334FC" w:rsidRDefault="00A30883" w:rsidP="00D41218">
            <w:pPr>
              <w:ind w:left="-108" w:right="-108"/>
              <w:jc w:val="center"/>
              <w:rPr>
                <w:sz w:val="14"/>
                <w:szCs w:val="14"/>
              </w:rPr>
            </w:pPr>
            <w:r w:rsidRPr="006334FC">
              <w:rPr>
                <w:sz w:val="14"/>
                <w:szCs w:val="14"/>
              </w:rPr>
              <w:t>-3,7</w:t>
            </w:r>
          </w:p>
        </w:tc>
        <w:tc>
          <w:tcPr>
            <w:tcW w:w="651" w:type="dxa"/>
            <w:shd w:val="clear" w:color="auto" w:fill="auto"/>
            <w:noWrap/>
            <w:vAlign w:val="center"/>
            <w:hideMark/>
          </w:tcPr>
          <w:p w14:paraId="4DD5839F" w14:textId="77777777" w:rsidR="00A30883" w:rsidRPr="006334FC" w:rsidRDefault="00A30883" w:rsidP="00D41218">
            <w:pPr>
              <w:ind w:left="-108" w:right="-108"/>
              <w:jc w:val="center"/>
              <w:rPr>
                <w:sz w:val="14"/>
                <w:szCs w:val="14"/>
              </w:rPr>
            </w:pPr>
            <w:r w:rsidRPr="006334FC">
              <w:rPr>
                <w:sz w:val="14"/>
                <w:szCs w:val="14"/>
              </w:rPr>
              <w:t>-3,6</w:t>
            </w:r>
          </w:p>
        </w:tc>
      </w:tr>
      <w:tr w:rsidR="00A30883" w:rsidRPr="006334FC" w14:paraId="4EF30579" w14:textId="77777777" w:rsidTr="001A376B">
        <w:trPr>
          <w:trHeight w:val="161"/>
          <w:jc w:val="center"/>
        </w:trPr>
        <w:tc>
          <w:tcPr>
            <w:tcW w:w="370" w:type="dxa"/>
            <w:vMerge w:val="restart"/>
            <w:shd w:val="clear" w:color="auto" w:fill="auto"/>
            <w:noWrap/>
            <w:vAlign w:val="center"/>
            <w:hideMark/>
          </w:tcPr>
          <w:p w14:paraId="7A70851B" w14:textId="77777777" w:rsidR="00A30883" w:rsidRPr="006334FC" w:rsidRDefault="00A30883" w:rsidP="00B06DAB">
            <w:pPr>
              <w:jc w:val="center"/>
              <w:rPr>
                <w:sz w:val="14"/>
                <w:szCs w:val="14"/>
              </w:rPr>
            </w:pPr>
            <w:r w:rsidRPr="006334FC">
              <w:rPr>
                <w:sz w:val="14"/>
                <w:szCs w:val="14"/>
              </w:rPr>
              <w:t>9</w:t>
            </w:r>
          </w:p>
          <w:p w14:paraId="65AD6C09" w14:textId="145C9F1D" w:rsidR="00A30883" w:rsidRPr="006334FC" w:rsidRDefault="00A30883" w:rsidP="00B06DAB">
            <w:pPr>
              <w:jc w:val="center"/>
              <w:rPr>
                <w:sz w:val="14"/>
                <w:szCs w:val="14"/>
              </w:rPr>
            </w:pPr>
          </w:p>
        </w:tc>
        <w:tc>
          <w:tcPr>
            <w:tcW w:w="1418" w:type="dxa"/>
            <w:vMerge w:val="restart"/>
            <w:tcBorders>
              <w:top w:val="single" w:sz="4" w:space="0" w:color="auto"/>
            </w:tcBorders>
            <w:shd w:val="clear" w:color="auto" w:fill="auto"/>
            <w:hideMark/>
          </w:tcPr>
          <w:p w14:paraId="49168A4F" w14:textId="77777777" w:rsidR="00A30883" w:rsidRPr="006334FC" w:rsidRDefault="00A30883" w:rsidP="004905D6">
            <w:pPr>
              <w:ind w:left="-108" w:right="-108"/>
              <w:rPr>
                <w:sz w:val="14"/>
                <w:szCs w:val="14"/>
              </w:rPr>
            </w:pPr>
            <w:r w:rsidRPr="006334FC">
              <w:rPr>
                <w:sz w:val="14"/>
                <w:szCs w:val="14"/>
              </w:rPr>
              <w:t>Миграционный прирост (убыль)</w:t>
            </w:r>
          </w:p>
        </w:tc>
        <w:tc>
          <w:tcPr>
            <w:tcW w:w="709" w:type="dxa"/>
            <w:vMerge w:val="restart"/>
            <w:tcBorders>
              <w:top w:val="single" w:sz="4" w:space="0" w:color="auto"/>
            </w:tcBorders>
            <w:shd w:val="clear" w:color="auto" w:fill="auto"/>
            <w:vAlign w:val="center"/>
            <w:hideMark/>
          </w:tcPr>
          <w:p w14:paraId="00C4C7E7" w14:textId="77777777" w:rsidR="00A30883" w:rsidRPr="003C660D" w:rsidRDefault="00A30883"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18359C2C"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9EAB701" w14:textId="77777777" w:rsidR="00A30883" w:rsidRPr="006334FC" w:rsidRDefault="00A30883" w:rsidP="00D41218">
            <w:pPr>
              <w:ind w:left="-108" w:right="-108"/>
              <w:jc w:val="center"/>
              <w:rPr>
                <w:sz w:val="14"/>
                <w:szCs w:val="14"/>
              </w:rPr>
            </w:pPr>
            <w:r w:rsidRPr="006334FC">
              <w:rPr>
                <w:sz w:val="14"/>
                <w:szCs w:val="14"/>
              </w:rPr>
              <w:t>30,9</w:t>
            </w:r>
          </w:p>
        </w:tc>
        <w:tc>
          <w:tcPr>
            <w:tcW w:w="567" w:type="dxa"/>
            <w:vMerge w:val="restart"/>
            <w:shd w:val="clear" w:color="auto" w:fill="auto"/>
            <w:noWrap/>
            <w:vAlign w:val="center"/>
            <w:hideMark/>
          </w:tcPr>
          <w:p w14:paraId="4C7B7D13" w14:textId="77777777" w:rsidR="00A30883" w:rsidRPr="006334FC" w:rsidRDefault="00A30883" w:rsidP="00D41218">
            <w:pPr>
              <w:ind w:left="-108" w:right="-108"/>
              <w:jc w:val="center"/>
              <w:rPr>
                <w:sz w:val="14"/>
                <w:szCs w:val="14"/>
              </w:rPr>
            </w:pPr>
            <w:r w:rsidRPr="006334FC">
              <w:rPr>
                <w:sz w:val="14"/>
                <w:szCs w:val="14"/>
              </w:rPr>
              <w:t>31,4</w:t>
            </w:r>
          </w:p>
        </w:tc>
        <w:tc>
          <w:tcPr>
            <w:tcW w:w="567" w:type="dxa"/>
            <w:shd w:val="clear" w:color="auto" w:fill="auto"/>
            <w:noWrap/>
            <w:vAlign w:val="center"/>
            <w:hideMark/>
          </w:tcPr>
          <w:p w14:paraId="387A2855" w14:textId="77777777" w:rsidR="00A30883" w:rsidRPr="006334FC" w:rsidRDefault="00A30883" w:rsidP="00D41218">
            <w:pPr>
              <w:ind w:left="-108" w:right="-168"/>
              <w:jc w:val="center"/>
              <w:rPr>
                <w:sz w:val="14"/>
                <w:szCs w:val="14"/>
              </w:rPr>
            </w:pPr>
            <w:r w:rsidRPr="006334FC">
              <w:rPr>
                <w:sz w:val="14"/>
                <w:szCs w:val="14"/>
              </w:rPr>
              <w:t>19,3</w:t>
            </w:r>
          </w:p>
        </w:tc>
        <w:tc>
          <w:tcPr>
            <w:tcW w:w="709" w:type="dxa"/>
            <w:shd w:val="clear" w:color="auto" w:fill="auto"/>
            <w:noWrap/>
            <w:vAlign w:val="center"/>
            <w:hideMark/>
          </w:tcPr>
          <w:p w14:paraId="416A03F8" w14:textId="77777777" w:rsidR="00A30883" w:rsidRPr="006334FC" w:rsidRDefault="00A30883" w:rsidP="00D41218">
            <w:pPr>
              <w:ind w:left="-108" w:right="-124"/>
              <w:jc w:val="center"/>
              <w:rPr>
                <w:sz w:val="14"/>
                <w:szCs w:val="14"/>
              </w:rPr>
            </w:pPr>
            <w:r w:rsidRPr="006334FC">
              <w:rPr>
                <w:sz w:val="14"/>
                <w:szCs w:val="14"/>
              </w:rPr>
              <w:t>18,1</w:t>
            </w:r>
          </w:p>
        </w:tc>
        <w:tc>
          <w:tcPr>
            <w:tcW w:w="589" w:type="dxa"/>
            <w:shd w:val="clear" w:color="auto" w:fill="auto"/>
            <w:noWrap/>
            <w:vAlign w:val="center"/>
            <w:hideMark/>
          </w:tcPr>
          <w:p w14:paraId="1B2718B0" w14:textId="77777777" w:rsidR="00A30883" w:rsidRPr="006334FC" w:rsidRDefault="00A30883" w:rsidP="00D41218">
            <w:pPr>
              <w:ind w:left="-108" w:right="-80"/>
              <w:jc w:val="center"/>
              <w:rPr>
                <w:sz w:val="14"/>
                <w:szCs w:val="14"/>
              </w:rPr>
            </w:pPr>
            <w:r w:rsidRPr="006334FC">
              <w:rPr>
                <w:sz w:val="14"/>
                <w:szCs w:val="14"/>
              </w:rPr>
              <w:t>16,7</w:t>
            </w:r>
          </w:p>
        </w:tc>
        <w:tc>
          <w:tcPr>
            <w:tcW w:w="650" w:type="dxa"/>
            <w:shd w:val="clear" w:color="auto" w:fill="auto"/>
            <w:noWrap/>
            <w:vAlign w:val="center"/>
            <w:hideMark/>
          </w:tcPr>
          <w:p w14:paraId="45EAD860" w14:textId="77777777" w:rsidR="00A30883" w:rsidRPr="006334FC" w:rsidRDefault="00A30883" w:rsidP="00D41218">
            <w:pPr>
              <w:ind w:left="-108" w:right="-108"/>
              <w:jc w:val="center"/>
              <w:rPr>
                <w:sz w:val="14"/>
                <w:szCs w:val="14"/>
              </w:rPr>
            </w:pPr>
            <w:r w:rsidRPr="006334FC">
              <w:rPr>
                <w:sz w:val="14"/>
                <w:szCs w:val="14"/>
              </w:rPr>
              <w:t>17,6</w:t>
            </w:r>
          </w:p>
        </w:tc>
        <w:tc>
          <w:tcPr>
            <w:tcW w:w="651" w:type="dxa"/>
            <w:shd w:val="clear" w:color="auto" w:fill="auto"/>
            <w:noWrap/>
            <w:vAlign w:val="center"/>
            <w:hideMark/>
          </w:tcPr>
          <w:p w14:paraId="5D7BBCCE" w14:textId="77777777" w:rsidR="00A30883" w:rsidRPr="006334FC" w:rsidRDefault="00A30883" w:rsidP="00D41218">
            <w:pPr>
              <w:ind w:left="-108" w:right="-133"/>
              <w:jc w:val="center"/>
              <w:rPr>
                <w:sz w:val="14"/>
                <w:szCs w:val="14"/>
              </w:rPr>
            </w:pPr>
            <w:r w:rsidRPr="006334FC">
              <w:rPr>
                <w:sz w:val="14"/>
                <w:szCs w:val="14"/>
              </w:rPr>
              <w:t>17,2</w:t>
            </w:r>
          </w:p>
        </w:tc>
        <w:tc>
          <w:tcPr>
            <w:tcW w:w="650" w:type="dxa"/>
            <w:shd w:val="clear" w:color="auto" w:fill="auto"/>
            <w:noWrap/>
            <w:vAlign w:val="center"/>
            <w:hideMark/>
          </w:tcPr>
          <w:p w14:paraId="6F07142F" w14:textId="77777777" w:rsidR="00A30883" w:rsidRPr="006334FC" w:rsidRDefault="00A30883" w:rsidP="00D41218">
            <w:pPr>
              <w:ind w:left="-108" w:right="-90"/>
              <w:jc w:val="center"/>
              <w:rPr>
                <w:sz w:val="14"/>
                <w:szCs w:val="14"/>
              </w:rPr>
            </w:pPr>
            <w:r w:rsidRPr="006334FC">
              <w:rPr>
                <w:sz w:val="14"/>
                <w:szCs w:val="14"/>
              </w:rPr>
              <w:t>18,1</w:t>
            </w:r>
          </w:p>
        </w:tc>
        <w:tc>
          <w:tcPr>
            <w:tcW w:w="650" w:type="dxa"/>
            <w:shd w:val="clear" w:color="auto" w:fill="auto"/>
            <w:noWrap/>
            <w:vAlign w:val="center"/>
            <w:hideMark/>
          </w:tcPr>
          <w:p w14:paraId="7D9E37BF" w14:textId="77777777" w:rsidR="00A30883" w:rsidRPr="006334FC" w:rsidRDefault="00A30883" w:rsidP="00D41218">
            <w:pPr>
              <w:ind w:left="-108" w:right="-46"/>
              <w:jc w:val="center"/>
              <w:rPr>
                <w:sz w:val="14"/>
                <w:szCs w:val="14"/>
              </w:rPr>
            </w:pPr>
            <w:r w:rsidRPr="006334FC">
              <w:rPr>
                <w:sz w:val="14"/>
                <w:szCs w:val="14"/>
              </w:rPr>
              <w:t>18,2</w:t>
            </w:r>
          </w:p>
        </w:tc>
        <w:tc>
          <w:tcPr>
            <w:tcW w:w="651" w:type="dxa"/>
            <w:shd w:val="clear" w:color="auto" w:fill="auto"/>
            <w:noWrap/>
            <w:vAlign w:val="center"/>
            <w:hideMark/>
          </w:tcPr>
          <w:p w14:paraId="39CD9126" w14:textId="77777777" w:rsidR="00A30883" w:rsidRPr="006334FC" w:rsidRDefault="00A30883" w:rsidP="00D41218">
            <w:pPr>
              <w:ind w:left="-108" w:right="-108"/>
              <w:jc w:val="center"/>
              <w:rPr>
                <w:sz w:val="14"/>
                <w:szCs w:val="14"/>
              </w:rPr>
            </w:pPr>
            <w:r w:rsidRPr="006334FC">
              <w:rPr>
                <w:sz w:val="14"/>
                <w:szCs w:val="14"/>
              </w:rPr>
              <w:t>18,3</w:t>
            </w:r>
          </w:p>
        </w:tc>
        <w:tc>
          <w:tcPr>
            <w:tcW w:w="650" w:type="dxa"/>
            <w:shd w:val="clear" w:color="auto" w:fill="auto"/>
            <w:noWrap/>
            <w:vAlign w:val="center"/>
            <w:hideMark/>
          </w:tcPr>
          <w:p w14:paraId="1E4634E6" w14:textId="77777777" w:rsidR="00A30883" w:rsidRPr="006334FC" w:rsidRDefault="00A30883" w:rsidP="00D41218">
            <w:pPr>
              <w:ind w:left="-108" w:right="-108"/>
              <w:jc w:val="center"/>
              <w:rPr>
                <w:sz w:val="14"/>
                <w:szCs w:val="14"/>
              </w:rPr>
            </w:pPr>
            <w:r w:rsidRPr="006334FC">
              <w:rPr>
                <w:sz w:val="14"/>
                <w:szCs w:val="14"/>
              </w:rPr>
              <w:t>18,3</w:t>
            </w:r>
          </w:p>
        </w:tc>
        <w:tc>
          <w:tcPr>
            <w:tcW w:w="651" w:type="dxa"/>
            <w:shd w:val="clear" w:color="auto" w:fill="auto"/>
            <w:noWrap/>
            <w:vAlign w:val="center"/>
            <w:hideMark/>
          </w:tcPr>
          <w:p w14:paraId="06682A15" w14:textId="77777777" w:rsidR="00A30883" w:rsidRPr="006334FC" w:rsidRDefault="00A30883" w:rsidP="00D41218">
            <w:pPr>
              <w:ind w:left="-108" w:right="-108"/>
              <w:jc w:val="center"/>
              <w:rPr>
                <w:sz w:val="14"/>
                <w:szCs w:val="14"/>
              </w:rPr>
            </w:pPr>
            <w:r w:rsidRPr="006334FC">
              <w:rPr>
                <w:sz w:val="14"/>
                <w:szCs w:val="14"/>
              </w:rPr>
              <w:t>18,3</w:t>
            </w:r>
          </w:p>
        </w:tc>
        <w:tc>
          <w:tcPr>
            <w:tcW w:w="650" w:type="dxa"/>
            <w:shd w:val="clear" w:color="auto" w:fill="auto"/>
            <w:noWrap/>
            <w:vAlign w:val="center"/>
            <w:hideMark/>
          </w:tcPr>
          <w:p w14:paraId="652328E4" w14:textId="77777777" w:rsidR="00A30883" w:rsidRPr="006334FC" w:rsidRDefault="00A30883" w:rsidP="00D41218">
            <w:pPr>
              <w:ind w:left="-108" w:right="-108"/>
              <w:jc w:val="center"/>
              <w:rPr>
                <w:sz w:val="14"/>
                <w:szCs w:val="14"/>
              </w:rPr>
            </w:pPr>
            <w:r w:rsidRPr="006334FC">
              <w:rPr>
                <w:sz w:val="14"/>
                <w:szCs w:val="14"/>
              </w:rPr>
              <w:t>18,3</w:t>
            </w:r>
          </w:p>
        </w:tc>
        <w:tc>
          <w:tcPr>
            <w:tcW w:w="650" w:type="dxa"/>
            <w:shd w:val="clear" w:color="auto" w:fill="auto"/>
            <w:noWrap/>
            <w:vAlign w:val="center"/>
            <w:hideMark/>
          </w:tcPr>
          <w:p w14:paraId="10E494B0" w14:textId="77777777" w:rsidR="00A30883" w:rsidRPr="006334FC" w:rsidRDefault="00A30883" w:rsidP="00D41218">
            <w:pPr>
              <w:ind w:left="-108" w:right="-108"/>
              <w:jc w:val="center"/>
              <w:rPr>
                <w:sz w:val="14"/>
                <w:szCs w:val="14"/>
              </w:rPr>
            </w:pPr>
            <w:r w:rsidRPr="006334FC">
              <w:rPr>
                <w:sz w:val="14"/>
                <w:szCs w:val="14"/>
              </w:rPr>
              <w:t>18,3</w:t>
            </w:r>
          </w:p>
        </w:tc>
        <w:tc>
          <w:tcPr>
            <w:tcW w:w="651" w:type="dxa"/>
            <w:shd w:val="clear" w:color="auto" w:fill="auto"/>
            <w:noWrap/>
            <w:vAlign w:val="center"/>
            <w:hideMark/>
          </w:tcPr>
          <w:p w14:paraId="2C28DFF5" w14:textId="77777777" w:rsidR="00A30883" w:rsidRPr="006334FC" w:rsidRDefault="00A30883" w:rsidP="00D41218">
            <w:pPr>
              <w:ind w:left="-108" w:right="-108"/>
              <w:jc w:val="center"/>
              <w:rPr>
                <w:sz w:val="14"/>
                <w:szCs w:val="14"/>
              </w:rPr>
            </w:pPr>
            <w:r w:rsidRPr="006334FC">
              <w:rPr>
                <w:sz w:val="14"/>
                <w:szCs w:val="14"/>
              </w:rPr>
              <w:t>17,5</w:t>
            </w:r>
          </w:p>
        </w:tc>
        <w:tc>
          <w:tcPr>
            <w:tcW w:w="650" w:type="dxa"/>
            <w:shd w:val="clear" w:color="auto" w:fill="auto"/>
            <w:noWrap/>
            <w:vAlign w:val="center"/>
            <w:hideMark/>
          </w:tcPr>
          <w:p w14:paraId="37248070" w14:textId="77777777" w:rsidR="00A30883" w:rsidRPr="006334FC" w:rsidRDefault="00A30883" w:rsidP="00D41218">
            <w:pPr>
              <w:ind w:left="-108" w:right="-108"/>
              <w:jc w:val="center"/>
              <w:rPr>
                <w:sz w:val="14"/>
                <w:szCs w:val="14"/>
              </w:rPr>
            </w:pPr>
            <w:r w:rsidRPr="006334FC">
              <w:rPr>
                <w:sz w:val="14"/>
                <w:szCs w:val="14"/>
              </w:rPr>
              <w:t>17,5</w:t>
            </w:r>
          </w:p>
        </w:tc>
        <w:tc>
          <w:tcPr>
            <w:tcW w:w="651" w:type="dxa"/>
            <w:shd w:val="clear" w:color="auto" w:fill="auto"/>
            <w:noWrap/>
            <w:vAlign w:val="center"/>
            <w:hideMark/>
          </w:tcPr>
          <w:p w14:paraId="0E6018A4" w14:textId="77777777" w:rsidR="00A30883" w:rsidRPr="006334FC" w:rsidRDefault="00A30883" w:rsidP="00D41218">
            <w:pPr>
              <w:ind w:left="-108" w:right="-108"/>
              <w:jc w:val="center"/>
              <w:rPr>
                <w:sz w:val="14"/>
                <w:szCs w:val="14"/>
              </w:rPr>
            </w:pPr>
            <w:r w:rsidRPr="006334FC">
              <w:rPr>
                <w:sz w:val="14"/>
                <w:szCs w:val="14"/>
              </w:rPr>
              <w:t>17,5</w:t>
            </w:r>
          </w:p>
        </w:tc>
        <w:tc>
          <w:tcPr>
            <w:tcW w:w="650" w:type="dxa"/>
            <w:shd w:val="clear" w:color="auto" w:fill="auto"/>
            <w:noWrap/>
            <w:vAlign w:val="center"/>
            <w:hideMark/>
          </w:tcPr>
          <w:p w14:paraId="179DF7CA" w14:textId="77777777" w:rsidR="00A30883" w:rsidRPr="006334FC" w:rsidRDefault="00A30883" w:rsidP="00D41218">
            <w:pPr>
              <w:ind w:left="-108" w:right="-108"/>
              <w:jc w:val="center"/>
              <w:rPr>
                <w:sz w:val="14"/>
                <w:szCs w:val="14"/>
              </w:rPr>
            </w:pPr>
            <w:r w:rsidRPr="006334FC">
              <w:rPr>
                <w:sz w:val="14"/>
                <w:szCs w:val="14"/>
              </w:rPr>
              <w:t>17,5</w:t>
            </w:r>
          </w:p>
        </w:tc>
        <w:tc>
          <w:tcPr>
            <w:tcW w:w="651" w:type="dxa"/>
            <w:shd w:val="clear" w:color="auto" w:fill="auto"/>
            <w:noWrap/>
            <w:vAlign w:val="center"/>
            <w:hideMark/>
          </w:tcPr>
          <w:p w14:paraId="2237BA4E" w14:textId="77777777" w:rsidR="00A30883" w:rsidRPr="006334FC" w:rsidRDefault="00A30883" w:rsidP="00D41218">
            <w:pPr>
              <w:ind w:left="-108" w:right="-108"/>
              <w:jc w:val="center"/>
              <w:rPr>
                <w:sz w:val="14"/>
                <w:szCs w:val="14"/>
              </w:rPr>
            </w:pPr>
            <w:r w:rsidRPr="006334FC">
              <w:rPr>
                <w:sz w:val="14"/>
                <w:szCs w:val="14"/>
              </w:rPr>
              <w:t>17,5</w:t>
            </w:r>
          </w:p>
        </w:tc>
      </w:tr>
      <w:tr w:rsidR="00A30883" w:rsidRPr="006334FC" w14:paraId="372818D3" w14:textId="77777777" w:rsidTr="00D46007">
        <w:trPr>
          <w:trHeight w:val="221"/>
          <w:jc w:val="center"/>
        </w:trPr>
        <w:tc>
          <w:tcPr>
            <w:tcW w:w="370" w:type="dxa"/>
            <w:vMerge/>
            <w:shd w:val="clear" w:color="auto" w:fill="auto"/>
            <w:noWrap/>
            <w:vAlign w:val="center"/>
            <w:hideMark/>
          </w:tcPr>
          <w:p w14:paraId="5C25C334" w14:textId="3601B459" w:rsidR="00A30883" w:rsidRPr="006334FC" w:rsidRDefault="00A30883" w:rsidP="00D41218">
            <w:pPr>
              <w:jc w:val="center"/>
              <w:rPr>
                <w:sz w:val="14"/>
                <w:szCs w:val="14"/>
              </w:rPr>
            </w:pPr>
          </w:p>
        </w:tc>
        <w:tc>
          <w:tcPr>
            <w:tcW w:w="1418" w:type="dxa"/>
            <w:vMerge/>
            <w:hideMark/>
          </w:tcPr>
          <w:p w14:paraId="2FBE9056" w14:textId="77777777" w:rsidR="00A30883" w:rsidRPr="006334FC" w:rsidRDefault="00A30883" w:rsidP="004905D6">
            <w:pPr>
              <w:ind w:left="-108" w:right="-108"/>
              <w:rPr>
                <w:sz w:val="14"/>
                <w:szCs w:val="14"/>
              </w:rPr>
            </w:pPr>
          </w:p>
        </w:tc>
        <w:tc>
          <w:tcPr>
            <w:tcW w:w="709" w:type="dxa"/>
            <w:vMerge/>
            <w:vAlign w:val="center"/>
            <w:hideMark/>
          </w:tcPr>
          <w:p w14:paraId="3CB4030B" w14:textId="77777777" w:rsidR="00A30883" w:rsidRPr="003C660D" w:rsidRDefault="00A30883" w:rsidP="00D41218">
            <w:pPr>
              <w:ind w:left="-108" w:right="-108"/>
              <w:rPr>
                <w:sz w:val="12"/>
                <w:szCs w:val="14"/>
              </w:rPr>
            </w:pPr>
          </w:p>
        </w:tc>
        <w:tc>
          <w:tcPr>
            <w:tcW w:w="708" w:type="dxa"/>
            <w:shd w:val="clear" w:color="auto" w:fill="auto"/>
            <w:vAlign w:val="center"/>
            <w:hideMark/>
          </w:tcPr>
          <w:p w14:paraId="60E581A1"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3A46E9D7" w14:textId="77777777" w:rsidR="00A30883" w:rsidRPr="006334FC" w:rsidRDefault="00A30883" w:rsidP="00D41218">
            <w:pPr>
              <w:ind w:left="-108" w:right="-108"/>
              <w:rPr>
                <w:sz w:val="14"/>
                <w:szCs w:val="14"/>
              </w:rPr>
            </w:pPr>
          </w:p>
        </w:tc>
        <w:tc>
          <w:tcPr>
            <w:tcW w:w="567" w:type="dxa"/>
            <w:vMerge/>
            <w:vAlign w:val="center"/>
            <w:hideMark/>
          </w:tcPr>
          <w:p w14:paraId="4D85B465"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D6677FC" w14:textId="77777777" w:rsidR="00A30883" w:rsidRPr="006334FC" w:rsidRDefault="00A30883" w:rsidP="00D41218">
            <w:pPr>
              <w:ind w:left="-108" w:right="-168"/>
              <w:jc w:val="center"/>
              <w:rPr>
                <w:sz w:val="14"/>
                <w:szCs w:val="14"/>
              </w:rPr>
            </w:pPr>
            <w:r w:rsidRPr="006334FC">
              <w:rPr>
                <w:sz w:val="14"/>
                <w:szCs w:val="14"/>
              </w:rPr>
              <w:t>20,0</w:t>
            </w:r>
          </w:p>
        </w:tc>
        <w:tc>
          <w:tcPr>
            <w:tcW w:w="709" w:type="dxa"/>
            <w:shd w:val="clear" w:color="auto" w:fill="auto"/>
            <w:noWrap/>
            <w:vAlign w:val="center"/>
            <w:hideMark/>
          </w:tcPr>
          <w:p w14:paraId="7F15CA98" w14:textId="77777777" w:rsidR="00A30883" w:rsidRPr="006334FC" w:rsidRDefault="00A30883" w:rsidP="00D41218">
            <w:pPr>
              <w:ind w:left="-108" w:right="-124"/>
              <w:jc w:val="center"/>
              <w:rPr>
                <w:sz w:val="14"/>
                <w:szCs w:val="14"/>
              </w:rPr>
            </w:pPr>
            <w:r w:rsidRPr="006334FC">
              <w:rPr>
                <w:sz w:val="14"/>
                <w:szCs w:val="14"/>
              </w:rPr>
              <w:t>18,8</w:t>
            </w:r>
          </w:p>
        </w:tc>
        <w:tc>
          <w:tcPr>
            <w:tcW w:w="589" w:type="dxa"/>
            <w:shd w:val="clear" w:color="auto" w:fill="auto"/>
            <w:noWrap/>
            <w:vAlign w:val="center"/>
            <w:hideMark/>
          </w:tcPr>
          <w:p w14:paraId="020A3770" w14:textId="77777777" w:rsidR="00A30883" w:rsidRPr="006334FC" w:rsidRDefault="00A30883" w:rsidP="00D41218">
            <w:pPr>
              <w:ind w:left="-108" w:right="-80"/>
              <w:jc w:val="center"/>
              <w:rPr>
                <w:sz w:val="14"/>
                <w:szCs w:val="14"/>
              </w:rPr>
            </w:pPr>
            <w:r w:rsidRPr="006334FC">
              <w:rPr>
                <w:sz w:val="14"/>
                <w:szCs w:val="14"/>
              </w:rPr>
              <w:t>16,9</w:t>
            </w:r>
          </w:p>
        </w:tc>
        <w:tc>
          <w:tcPr>
            <w:tcW w:w="650" w:type="dxa"/>
            <w:shd w:val="clear" w:color="auto" w:fill="auto"/>
            <w:noWrap/>
            <w:vAlign w:val="center"/>
            <w:hideMark/>
          </w:tcPr>
          <w:p w14:paraId="5CFD6DDF" w14:textId="77777777" w:rsidR="00A30883" w:rsidRPr="006334FC" w:rsidRDefault="00A30883" w:rsidP="00D41218">
            <w:pPr>
              <w:ind w:left="-108" w:right="-108"/>
              <w:jc w:val="center"/>
              <w:rPr>
                <w:sz w:val="14"/>
                <w:szCs w:val="14"/>
              </w:rPr>
            </w:pPr>
            <w:r w:rsidRPr="006334FC">
              <w:rPr>
                <w:sz w:val="14"/>
                <w:szCs w:val="14"/>
              </w:rPr>
              <w:t>18,3</w:t>
            </w:r>
          </w:p>
        </w:tc>
        <w:tc>
          <w:tcPr>
            <w:tcW w:w="651" w:type="dxa"/>
            <w:shd w:val="clear" w:color="auto" w:fill="auto"/>
            <w:noWrap/>
            <w:vAlign w:val="center"/>
            <w:hideMark/>
          </w:tcPr>
          <w:p w14:paraId="016CE7F9" w14:textId="77777777" w:rsidR="00A30883" w:rsidRPr="006334FC" w:rsidRDefault="00A30883" w:rsidP="00D41218">
            <w:pPr>
              <w:ind w:left="-108" w:right="-133"/>
              <w:jc w:val="center"/>
              <w:rPr>
                <w:sz w:val="14"/>
                <w:szCs w:val="14"/>
              </w:rPr>
            </w:pPr>
            <w:r w:rsidRPr="006334FC">
              <w:rPr>
                <w:sz w:val="14"/>
                <w:szCs w:val="14"/>
              </w:rPr>
              <w:t>17,9</w:t>
            </w:r>
          </w:p>
        </w:tc>
        <w:tc>
          <w:tcPr>
            <w:tcW w:w="650" w:type="dxa"/>
            <w:shd w:val="clear" w:color="auto" w:fill="auto"/>
            <w:noWrap/>
            <w:vAlign w:val="center"/>
            <w:hideMark/>
          </w:tcPr>
          <w:p w14:paraId="4A0BEB69" w14:textId="77777777" w:rsidR="00A30883" w:rsidRPr="006334FC" w:rsidRDefault="00A30883" w:rsidP="00D41218">
            <w:pPr>
              <w:ind w:left="-108" w:right="-90"/>
              <w:jc w:val="center"/>
              <w:rPr>
                <w:sz w:val="14"/>
                <w:szCs w:val="14"/>
              </w:rPr>
            </w:pPr>
            <w:r w:rsidRPr="006334FC">
              <w:rPr>
                <w:sz w:val="14"/>
                <w:szCs w:val="14"/>
              </w:rPr>
              <w:t>17,8</w:t>
            </w:r>
          </w:p>
        </w:tc>
        <w:tc>
          <w:tcPr>
            <w:tcW w:w="650" w:type="dxa"/>
            <w:shd w:val="clear" w:color="auto" w:fill="auto"/>
            <w:noWrap/>
            <w:vAlign w:val="center"/>
            <w:hideMark/>
          </w:tcPr>
          <w:p w14:paraId="4652FE93" w14:textId="77777777" w:rsidR="00A30883" w:rsidRPr="006334FC" w:rsidRDefault="00A30883" w:rsidP="00D41218">
            <w:pPr>
              <w:ind w:left="-108" w:right="-46"/>
              <w:jc w:val="center"/>
              <w:rPr>
                <w:sz w:val="14"/>
                <w:szCs w:val="14"/>
              </w:rPr>
            </w:pPr>
            <w:r w:rsidRPr="006334FC">
              <w:rPr>
                <w:sz w:val="14"/>
                <w:szCs w:val="14"/>
              </w:rPr>
              <w:t>18,0</w:t>
            </w:r>
          </w:p>
        </w:tc>
        <w:tc>
          <w:tcPr>
            <w:tcW w:w="651" w:type="dxa"/>
            <w:shd w:val="clear" w:color="auto" w:fill="auto"/>
            <w:noWrap/>
            <w:vAlign w:val="center"/>
            <w:hideMark/>
          </w:tcPr>
          <w:p w14:paraId="78FD3420" w14:textId="77777777" w:rsidR="00A30883" w:rsidRPr="006334FC" w:rsidRDefault="00A30883" w:rsidP="00D41218">
            <w:pPr>
              <w:ind w:left="-108" w:right="-108"/>
              <w:jc w:val="center"/>
              <w:rPr>
                <w:sz w:val="14"/>
                <w:szCs w:val="14"/>
              </w:rPr>
            </w:pPr>
            <w:r w:rsidRPr="006334FC">
              <w:rPr>
                <w:sz w:val="14"/>
                <w:szCs w:val="14"/>
              </w:rPr>
              <w:t>18,0</w:t>
            </w:r>
          </w:p>
        </w:tc>
        <w:tc>
          <w:tcPr>
            <w:tcW w:w="650" w:type="dxa"/>
            <w:shd w:val="clear" w:color="auto" w:fill="auto"/>
            <w:noWrap/>
            <w:vAlign w:val="center"/>
            <w:hideMark/>
          </w:tcPr>
          <w:p w14:paraId="24C5B0F4" w14:textId="77777777" w:rsidR="00A30883" w:rsidRPr="006334FC" w:rsidRDefault="00A30883" w:rsidP="00D41218">
            <w:pPr>
              <w:ind w:left="-108" w:right="-108"/>
              <w:jc w:val="center"/>
              <w:rPr>
                <w:sz w:val="14"/>
                <w:szCs w:val="14"/>
              </w:rPr>
            </w:pPr>
            <w:r w:rsidRPr="006334FC">
              <w:rPr>
                <w:sz w:val="14"/>
                <w:szCs w:val="14"/>
              </w:rPr>
              <w:t>17,8</w:t>
            </w:r>
          </w:p>
        </w:tc>
        <w:tc>
          <w:tcPr>
            <w:tcW w:w="651" w:type="dxa"/>
            <w:shd w:val="clear" w:color="auto" w:fill="auto"/>
            <w:noWrap/>
            <w:vAlign w:val="center"/>
            <w:hideMark/>
          </w:tcPr>
          <w:p w14:paraId="4F2247E6" w14:textId="77777777" w:rsidR="00A30883" w:rsidRPr="006334FC" w:rsidRDefault="00A30883" w:rsidP="00D41218">
            <w:pPr>
              <w:ind w:left="-108" w:right="-108"/>
              <w:jc w:val="center"/>
              <w:rPr>
                <w:sz w:val="14"/>
                <w:szCs w:val="14"/>
              </w:rPr>
            </w:pPr>
            <w:r w:rsidRPr="006334FC">
              <w:rPr>
                <w:sz w:val="14"/>
                <w:szCs w:val="14"/>
              </w:rPr>
              <w:t>17,8</w:t>
            </w:r>
          </w:p>
        </w:tc>
        <w:tc>
          <w:tcPr>
            <w:tcW w:w="650" w:type="dxa"/>
            <w:shd w:val="clear" w:color="auto" w:fill="auto"/>
            <w:noWrap/>
            <w:vAlign w:val="center"/>
            <w:hideMark/>
          </w:tcPr>
          <w:p w14:paraId="712D126D" w14:textId="77777777" w:rsidR="00A30883" w:rsidRPr="006334FC" w:rsidRDefault="00A30883" w:rsidP="00D41218">
            <w:pPr>
              <w:ind w:left="-108" w:right="-108"/>
              <w:jc w:val="center"/>
              <w:rPr>
                <w:sz w:val="14"/>
                <w:szCs w:val="14"/>
              </w:rPr>
            </w:pPr>
            <w:r w:rsidRPr="006334FC">
              <w:rPr>
                <w:sz w:val="14"/>
                <w:szCs w:val="14"/>
              </w:rPr>
              <w:t>17,8</w:t>
            </w:r>
          </w:p>
        </w:tc>
        <w:tc>
          <w:tcPr>
            <w:tcW w:w="650" w:type="dxa"/>
            <w:shd w:val="clear" w:color="auto" w:fill="auto"/>
            <w:noWrap/>
            <w:vAlign w:val="center"/>
            <w:hideMark/>
          </w:tcPr>
          <w:p w14:paraId="6928D190" w14:textId="77777777" w:rsidR="00A30883" w:rsidRPr="006334FC" w:rsidRDefault="00A30883" w:rsidP="00D41218">
            <w:pPr>
              <w:ind w:left="-108" w:right="-108"/>
              <w:jc w:val="center"/>
              <w:rPr>
                <w:sz w:val="14"/>
                <w:szCs w:val="14"/>
              </w:rPr>
            </w:pPr>
            <w:r w:rsidRPr="006334FC">
              <w:rPr>
                <w:sz w:val="14"/>
                <w:szCs w:val="14"/>
              </w:rPr>
              <w:t>17,8</w:t>
            </w:r>
          </w:p>
        </w:tc>
        <w:tc>
          <w:tcPr>
            <w:tcW w:w="651" w:type="dxa"/>
            <w:shd w:val="clear" w:color="auto" w:fill="auto"/>
            <w:noWrap/>
            <w:vAlign w:val="center"/>
            <w:hideMark/>
          </w:tcPr>
          <w:p w14:paraId="5DFC65CA" w14:textId="77777777" w:rsidR="00A30883" w:rsidRPr="006334FC" w:rsidRDefault="00A30883" w:rsidP="00D41218">
            <w:pPr>
              <w:ind w:left="-108" w:right="-108"/>
              <w:jc w:val="center"/>
              <w:rPr>
                <w:sz w:val="14"/>
                <w:szCs w:val="14"/>
              </w:rPr>
            </w:pPr>
            <w:r w:rsidRPr="006334FC">
              <w:rPr>
                <w:sz w:val="14"/>
                <w:szCs w:val="14"/>
              </w:rPr>
              <w:t>18,2</w:t>
            </w:r>
          </w:p>
        </w:tc>
        <w:tc>
          <w:tcPr>
            <w:tcW w:w="650" w:type="dxa"/>
            <w:shd w:val="clear" w:color="auto" w:fill="auto"/>
            <w:noWrap/>
            <w:vAlign w:val="center"/>
            <w:hideMark/>
          </w:tcPr>
          <w:p w14:paraId="36D9E67A" w14:textId="77777777" w:rsidR="00A30883" w:rsidRPr="006334FC" w:rsidRDefault="00A30883" w:rsidP="00D41218">
            <w:pPr>
              <w:ind w:left="-108" w:right="-108"/>
              <w:jc w:val="center"/>
              <w:rPr>
                <w:sz w:val="14"/>
                <w:szCs w:val="14"/>
              </w:rPr>
            </w:pPr>
            <w:r w:rsidRPr="006334FC">
              <w:rPr>
                <w:sz w:val="14"/>
                <w:szCs w:val="14"/>
              </w:rPr>
              <w:t>18,2</w:t>
            </w:r>
          </w:p>
        </w:tc>
        <w:tc>
          <w:tcPr>
            <w:tcW w:w="651" w:type="dxa"/>
            <w:shd w:val="clear" w:color="auto" w:fill="auto"/>
            <w:noWrap/>
            <w:vAlign w:val="center"/>
            <w:hideMark/>
          </w:tcPr>
          <w:p w14:paraId="606BA5F8" w14:textId="77777777" w:rsidR="00A30883" w:rsidRPr="006334FC" w:rsidRDefault="00A30883" w:rsidP="00D41218">
            <w:pPr>
              <w:ind w:left="-108" w:right="-108"/>
              <w:jc w:val="center"/>
              <w:rPr>
                <w:sz w:val="14"/>
                <w:szCs w:val="14"/>
              </w:rPr>
            </w:pPr>
            <w:r w:rsidRPr="006334FC">
              <w:rPr>
                <w:sz w:val="14"/>
                <w:szCs w:val="14"/>
              </w:rPr>
              <w:t>18,2</w:t>
            </w:r>
          </w:p>
        </w:tc>
        <w:tc>
          <w:tcPr>
            <w:tcW w:w="650" w:type="dxa"/>
            <w:shd w:val="clear" w:color="auto" w:fill="auto"/>
            <w:noWrap/>
            <w:vAlign w:val="center"/>
            <w:hideMark/>
          </w:tcPr>
          <w:p w14:paraId="1CCAF828" w14:textId="77777777" w:rsidR="00A30883" w:rsidRPr="006334FC" w:rsidRDefault="00A30883" w:rsidP="00D41218">
            <w:pPr>
              <w:ind w:left="-108" w:right="-108"/>
              <w:jc w:val="center"/>
              <w:rPr>
                <w:sz w:val="14"/>
                <w:szCs w:val="14"/>
              </w:rPr>
            </w:pPr>
            <w:r w:rsidRPr="006334FC">
              <w:rPr>
                <w:sz w:val="14"/>
                <w:szCs w:val="14"/>
              </w:rPr>
              <w:t>18,2</w:t>
            </w:r>
          </w:p>
        </w:tc>
        <w:tc>
          <w:tcPr>
            <w:tcW w:w="651" w:type="dxa"/>
            <w:shd w:val="clear" w:color="auto" w:fill="auto"/>
            <w:noWrap/>
            <w:vAlign w:val="center"/>
            <w:hideMark/>
          </w:tcPr>
          <w:p w14:paraId="319EE0F0" w14:textId="77777777" w:rsidR="00A30883" w:rsidRPr="006334FC" w:rsidRDefault="00A30883" w:rsidP="00D41218">
            <w:pPr>
              <w:ind w:left="-108" w:right="-108"/>
              <w:jc w:val="center"/>
              <w:rPr>
                <w:sz w:val="14"/>
                <w:szCs w:val="14"/>
              </w:rPr>
            </w:pPr>
            <w:r w:rsidRPr="006334FC">
              <w:rPr>
                <w:sz w:val="14"/>
                <w:szCs w:val="14"/>
              </w:rPr>
              <w:t>18,2</w:t>
            </w:r>
          </w:p>
        </w:tc>
      </w:tr>
      <w:tr w:rsidR="00B47253" w:rsidRPr="006334FC" w14:paraId="30C44C2C" w14:textId="77777777" w:rsidTr="00290283">
        <w:trPr>
          <w:trHeight w:val="236"/>
          <w:jc w:val="center"/>
        </w:trPr>
        <w:tc>
          <w:tcPr>
            <w:tcW w:w="15310" w:type="dxa"/>
            <w:gridSpan w:val="23"/>
            <w:shd w:val="clear" w:color="auto" w:fill="auto"/>
            <w:vAlign w:val="center"/>
          </w:tcPr>
          <w:p w14:paraId="4041A0D8" w14:textId="4C1B444E" w:rsidR="00B47253" w:rsidRPr="00B06DAB" w:rsidRDefault="00B47253" w:rsidP="00B47253">
            <w:pPr>
              <w:ind w:right="-108"/>
              <w:rPr>
                <w:b/>
                <w:sz w:val="14"/>
                <w:szCs w:val="14"/>
              </w:rPr>
            </w:pPr>
            <w:r w:rsidRPr="00B06DAB">
              <w:rPr>
                <w:b/>
                <w:sz w:val="14"/>
                <w:szCs w:val="14"/>
              </w:rPr>
              <w:lastRenderedPageBreak/>
              <w:t>Валовой региональный продукт</w:t>
            </w:r>
          </w:p>
        </w:tc>
      </w:tr>
      <w:tr w:rsidR="00A30883" w:rsidRPr="006334FC" w14:paraId="44CF8B79" w14:textId="77777777" w:rsidTr="001A376B">
        <w:trPr>
          <w:trHeight w:val="236"/>
          <w:jc w:val="center"/>
        </w:trPr>
        <w:tc>
          <w:tcPr>
            <w:tcW w:w="370" w:type="dxa"/>
            <w:vMerge w:val="restart"/>
            <w:shd w:val="clear" w:color="auto" w:fill="auto"/>
            <w:vAlign w:val="center"/>
            <w:hideMark/>
          </w:tcPr>
          <w:p w14:paraId="2BB7596B" w14:textId="77777777" w:rsidR="00A30883" w:rsidRPr="006334FC" w:rsidRDefault="00A30883" w:rsidP="00D41218">
            <w:pPr>
              <w:jc w:val="center"/>
              <w:rPr>
                <w:sz w:val="14"/>
                <w:szCs w:val="14"/>
              </w:rPr>
            </w:pPr>
            <w:r w:rsidRPr="006334FC">
              <w:rPr>
                <w:sz w:val="14"/>
                <w:szCs w:val="14"/>
              </w:rPr>
              <w:t>10</w:t>
            </w:r>
          </w:p>
          <w:p w14:paraId="1A96ED67" w14:textId="33EE28A7"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2B1E4749" w14:textId="77777777" w:rsidR="00A30883" w:rsidRPr="006334FC" w:rsidRDefault="00A30883" w:rsidP="004905D6">
            <w:pPr>
              <w:ind w:left="-108" w:right="-108"/>
              <w:rPr>
                <w:sz w:val="14"/>
                <w:szCs w:val="14"/>
              </w:rPr>
            </w:pPr>
            <w:r w:rsidRPr="006334FC">
              <w:rPr>
                <w:sz w:val="14"/>
                <w:szCs w:val="14"/>
              </w:rPr>
              <w:t>Валовой региональный продукт</w:t>
            </w:r>
          </w:p>
        </w:tc>
        <w:tc>
          <w:tcPr>
            <w:tcW w:w="709" w:type="dxa"/>
            <w:vMerge w:val="restart"/>
            <w:shd w:val="clear" w:color="auto" w:fill="auto"/>
            <w:vAlign w:val="center"/>
            <w:hideMark/>
          </w:tcPr>
          <w:p w14:paraId="43A17E35" w14:textId="12380430" w:rsidR="00A30883" w:rsidRPr="003C660D" w:rsidRDefault="00411EB3" w:rsidP="00D41218">
            <w:pPr>
              <w:ind w:left="-108" w:right="-108"/>
              <w:jc w:val="center"/>
              <w:rPr>
                <w:sz w:val="12"/>
                <w:szCs w:val="14"/>
              </w:rPr>
            </w:pPr>
            <w:proofErr w:type="gramStart"/>
            <w:r>
              <w:rPr>
                <w:sz w:val="12"/>
                <w:szCs w:val="14"/>
              </w:rPr>
              <w:t>млрд</w:t>
            </w:r>
            <w:proofErr w:type="gramEnd"/>
            <w:r w:rsidR="00A30883" w:rsidRPr="003C660D">
              <w:rPr>
                <w:sz w:val="12"/>
                <w:szCs w:val="14"/>
              </w:rPr>
              <w:t xml:space="preserve"> руб. </w:t>
            </w:r>
          </w:p>
        </w:tc>
        <w:tc>
          <w:tcPr>
            <w:tcW w:w="708" w:type="dxa"/>
            <w:shd w:val="clear" w:color="auto" w:fill="auto"/>
            <w:vAlign w:val="center"/>
            <w:hideMark/>
          </w:tcPr>
          <w:p w14:paraId="2573840F"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4BC37BE" w14:textId="677F58BB" w:rsidR="00A30883" w:rsidRPr="006334FC" w:rsidRDefault="00A30883" w:rsidP="00411EB3">
            <w:pPr>
              <w:ind w:left="-108" w:right="-108"/>
              <w:jc w:val="center"/>
              <w:rPr>
                <w:sz w:val="14"/>
                <w:szCs w:val="14"/>
              </w:rPr>
            </w:pPr>
            <w:r w:rsidRPr="006334FC">
              <w:rPr>
                <w:sz w:val="14"/>
                <w:szCs w:val="14"/>
              </w:rPr>
              <w:t>985</w:t>
            </w:r>
            <w:r w:rsidR="00411EB3">
              <w:rPr>
                <w:sz w:val="14"/>
                <w:szCs w:val="14"/>
              </w:rPr>
              <w:t>,</w:t>
            </w:r>
            <w:r w:rsidRPr="006334FC">
              <w:rPr>
                <w:sz w:val="14"/>
                <w:szCs w:val="14"/>
              </w:rPr>
              <w:t>5</w:t>
            </w:r>
          </w:p>
        </w:tc>
        <w:tc>
          <w:tcPr>
            <w:tcW w:w="567" w:type="dxa"/>
            <w:vMerge w:val="restart"/>
            <w:shd w:val="clear" w:color="auto" w:fill="auto"/>
            <w:noWrap/>
            <w:vAlign w:val="center"/>
            <w:hideMark/>
          </w:tcPr>
          <w:p w14:paraId="53B34DC9" w14:textId="30948BF8" w:rsidR="00A30883" w:rsidRPr="006334FC" w:rsidRDefault="00A30883" w:rsidP="00D41218">
            <w:pPr>
              <w:ind w:left="-108" w:right="-108"/>
              <w:jc w:val="center"/>
              <w:rPr>
                <w:sz w:val="14"/>
                <w:szCs w:val="14"/>
              </w:rPr>
            </w:pPr>
            <w:r w:rsidRPr="006334FC">
              <w:rPr>
                <w:sz w:val="14"/>
                <w:szCs w:val="14"/>
              </w:rPr>
              <w:t>1</w:t>
            </w:r>
            <w:r w:rsidR="00411EB3">
              <w:rPr>
                <w:sz w:val="14"/>
                <w:szCs w:val="14"/>
              </w:rPr>
              <w:t> </w:t>
            </w:r>
            <w:r w:rsidRPr="006334FC">
              <w:rPr>
                <w:sz w:val="14"/>
                <w:szCs w:val="14"/>
              </w:rPr>
              <w:t>055</w:t>
            </w:r>
            <w:r w:rsidR="00411EB3">
              <w:rPr>
                <w:sz w:val="14"/>
                <w:szCs w:val="14"/>
              </w:rPr>
              <w:t>,7</w:t>
            </w:r>
          </w:p>
        </w:tc>
        <w:tc>
          <w:tcPr>
            <w:tcW w:w="567" w:type="dxa"/>
            <w:shd w:val="clear" w:color="auto" w:fill="auto"/>
            <w:noWrap/>
            <w:vAlign w:val="center"/>
            <w:hideMark/>
          </w:tcPr>
          <w:p w14:paraId="20BC0917" w14:textId="2AA6BFED" w:rsidR="00A30883" w:rsidRPr="006334FC" w:rsidRDefault="00A30883" w:rsidP="00B06DAB">
            <w:pPr>
              <w:ind w:left="-108" w:right="-168"/>
              <w:jc w:val="center"/>
              <w:rPr>
                <w:sz w:val="14"/>
                <w:szCs w:val="14"/>
              </w:rPr>
            </w:pPr>
            <w:r w:rsidRPr="006334FC">
              <w:rPr>
                <w:sz w:val="14"/>
                <w:szCs w:val="14"/>
              </w:rPr>
              <w:t>1</w:t>
            </w:r>
            <w:r w:rsidR="00411EB3">
              <w:rPr>
                <w:sz w:val="14"/>
                <w:szCs w:val="14"/>
              </w:rPr>
              <w:t> </w:t>
            </w:r>
            <w:r w:rsidRPr="006334FC">
              <w:rPr>
                <w:sz w:val="14"/>
                <w:szCs w:val="14"/>
              </w:rPr>
              <w:t>115</w:t>
            </w:r>
            <w:r w:rsidR="00411EB3">
              <w:rPr>
                <w:sz w:val="14"/>
                <w:szCs w:val="14"/>
              </w:rPr>
              <w:t>,</w:t>
            </w:r>
            <w:r w:rsidR="00B06DAB">
              <w:rPr>
                <w:sz w:val="14"/>
                <w:szCs w:val="14"/>
              </w:rPr>
              <w:t>6</w:t>
            </w:r>
          </w:p>
        </w:tc>
        <w:tc>
          <w:tcPr>
            <w:tcW w:w="709" w:type="dxa"/>
            <w:shd w:val="clear" w:color="auto" w:fill="auto"/>
            <w:noWrap/>
            <w:vAlign w:val="center"/>
            <w:hideMark/>
          </w:tcPr>
          <w:p w14:paraId="68B56E80" w14:textId="711C1E99" w:rsidR="00A30883" w:rsidRPr="006334FC" w:rsidRDefault="00B06DAB" w:rsidP="00D41218">
            <w:pPr>
              <w:ind w:left="-108" w:right="-124"/>
              <w:jc w:val="center"/>
              <w:rPr>
                <w:sz w:val="14"/>
                <w:szCs w:val="14"/>
              </w:rPr>
            </w:pPr>
            <w:r>
              <w:rPr>
                <w:sz w:val="14"/>
                <w:szCs w:val="14"/>
              </w:rPr>
              <w:t>1 187,8</w:t>
            </w:r>
          </w:p>
        </w:tc>
        <w:tc>
          <w:tcPr>
            <w:tcW w:w="589" w:type="dxa"/>
            <w:shd w:val="clear" w:color="auto" w:fill="auto"/>
            <w:noWrap/>
            <w:vAlign w:val="center"/>
            <w:hideMark/>
          </w:tcPr>
          <w:p w14:paraId="135D18B8" w14:textId="486BD4F5" w:rsidR="00A30883" w:rsidRPr="006334FC" w:rsidRDefault="00411EB3" w:rsidP="00D41218">
            <w:pPr>
              <w:ind w:left="-108" w:right="-80"/>
              <w:jc w:val="center"/>
              <w:rPr>
                <w:sz w:val="14"/>
                <w:szCs w:val="14"/>
              </w:rPr>
            </w:pPr>
            <w:r>
              <w:rPr>
                <w:sz w:val="14"/>
                <w:szCs w:val="14"/>
              </w:rPr>
              <w:t>1 261,0</w:t>
            </w:r>
          </w:p>
        </w:tc>
        <w:tc>
          <w:tcPr>
            <w:tcW w:w="650" w:type="dxa"/>
            <w:shd w:val="clear" w:color="auto" w:fill="auto"/>
            <w:noWrap/>
            <w:vAlign w:val="center"/>
            <w:hideMark/>
          </w:tcPr>
          <w:p w14:paraId="7589F3C0" w14:textId="6F066C04" w:rsidR="00A30883" w:rsidRPr="006334FC" w:rsidRDefault="00411EB3" w:rsidP="00D41218">
            <w:pPr>
              <w:ind w:left="-108" w:right="-108"/>
              <w:jc w:val="center"/>
              <w:rPr>
                <w:sz w:val="14"/>
                <w:szCs w:val="14"/>
              </w:rPr>
            </w:pPr>
            <w:r>
              <w:rPr>
                <w:sz w:val="14"/>
                <w:szCs w:val="14"/>
              </w:rPr>
              <w:t>1 340,0</w:t>
            </w:r>
          </w:p>
        </w:tc>
        <w:tc>
          <w:tcPr>
            <w:tcW w:w="651" w:type="dxa"/>
            <w:shd w:val="clear" w:color="auto" w:fill="auto"/>
            <w:noWrap/>
            <w:vAlign w:val="center"/>
            <w:hideMark/>
          </w:tcPr>
          <w:p w14:paraId="485913B2" w14:textId="58A1F914" w:rsidR="00A30883" w:rsidRPr="006334FC" w:rsidRDefault="00411EB3" w:rsidP="00D41218">
            <w:pPr>
              <w:ind w:left="-108" w:right="-133"/>
              <w:jc w:val="center"/>
              <w:rPr>
                <w:sz w:val="14"/>
                <w:szCs w:val="14"/>
              </w:rPr>
            </w:pPr>
            <w:r>
              <w:rPr>
                <w:sz w:val="14"/>
                <w:szCs w:val="14"/>
              </w:rPr>
              <w:t>1 429,4</w:t>
            </w:r>
          </w:p>
        </w:tc>
        <w:tc>
          <w:tcPr>
            <w:tcW w:w="650" w:type="dxa"/>
            <w:shd w:val="clear" w:color="auto" w:fill="auto"/>
            <w:noWrap/>
            <w:vAlign w:val="center"/>
            <w:hideMark/>
          </w:tcPr>
          <w:p w14:paraId="1C5572C0" w14:textId="1AAF3618" w:rsidR="00A30883" w:rsidRPr="006334FC" w:rsidRDefault="00411EB3" w:rsidP="00411EB3">
            <w:pPr>
              <w:ind w:left="-108" w:right="-90"/>
              <w:jc w:val="center"/>
              <w:rPr>
                <w:sz w:val="14"/>
                <w:szCs w:val="14"/>
              </w:rPr>
            </w:pPr>
            <w:r>
              <w:rPr>
                <w:sz w:val="14"/>
                <w:szCs w:val="14"/>
              </w:rPr>
              <w:t>1 526,3</w:t>
            </w:r>
          </w:p>
        </w:tc>
        <w:tc>
          <w:tcPr>
            <w:tcW w:w="650" w:type="dxa"/>
            <w:shd w:val="clear" w:color="auto" w:fill="auto"/>
            <w:noWrap/>
            <w:vAlign w:val="center"/>
            <w:hideMark/>
          </w:tcPr>
          <w:p w14:paraId="151FF67C" w14:textId="64ED8CF1" w:rsidR="00A30883" w:rsidRPr="006334FC" w:rsidRDefault="00411EB3" w:rsidP="00411EB3">
            <w:pPr>
              <w:ind w:left="-108" w:right="-46"/>
              <w:jc w:val="center"/>
              <w:rPr>
                <w:sz w:val="14"/>
                <w:szCs w:val="14"/>
              </w:rPr>
            </w:pPr>
            <w:r>
              <w:rPr>
                <w:sz w:val="14"/>
                <w:szCs w:val="14"/>
              </w:rPr>
              <w:t>1 621,6</w:t>
            </w:r>
          </w:p>
        </w:tc>
        <w:tc>
          <w:tcPr>
            <w:tcW w:w="651" w:type="dxa"/>
            <w:shd w:val="clear" w:color="auto" w:fill="auto"/>
            <w:noWrap/>
            <w:vAlign w:val="center"/>
            <w:hideMark/>
          </w:tcPr>
          <w:p w14:paraId="063FB882" w14:textId="45AD8D95" w:rsidR="00A30883" w:rsidRPr="006334FC" w:rsidRDefault="00411EB3" w:rsidP="00411EB3">
            <w:pPr>
              <w:ind w:left="-108" w:right="-108"/>
              <w:jc w:val="center"/>
              <w:rPr>
                <w:sz w:val="14"/>
                <w:szCs w:val="14"/>
              </w:rPr>
            </w:pPr>
            <w:r>
              <w:rPr>
                <w:sz w:val="14"/>
                <w:szCs w:val="14"/>
              </w:rPr>
              <w:t>1 727,1</w:t>
            </w:r>
          </w:p>
        </w:tc>
        <w:tc>
          <w:tcPr>
            <w:tcW w:w="650" w:type="dxa"/>
            <w:shd w:val="clear" w:color="auto" w:fill="auto"/>
            <w:noWrap/>
            <w:vAlign w:val="center"/>
            <w:hideMark/>
          </w:tcPr>
          <w:p w14:paraId="55961550" w14:textId="5475F030" w:rsidR="00A30883" w:rsidRPr="006334FC" w:rsidRDefault="00B06DAB" w:rsidP="00D41218">
            <w:pPr>
              <w:ind w:left="-108" w:right="-108"/>
              <w:jc w:val="center"/>
              <w:rPr>
                <w:sz w:val="14"/>
                <w:szCs w:val="14"/>
              </w:rPr>
            </w:pPr>
            <w:r>
              <w:rPr>
                <w:sz w:val="14"/>
                <w:szCs w:val="14"/>
              </w:rPr>
              <w:t>1 834,2</w:t>
            </w:r>
          </w:p>
        </w:tc>
        <w:tc>
          <w:tcPr>
            <w:tcW w:w="651" w:type="dxa"/>
            <w:shd w:val="clear" w:color="auto" w:fill="auto"/>
            <w:noWrap/>
            <w:vAlign w:val="center"/>
            <w:hideMark/>
          </w:tcPr>
          <w:p w14:paraId="79BC7FD7" w14:textId="6F233BBE" w:rsidR="00A30883" w:rsidRPr="006334FC" w:rsidRDefault="00A30883" w:rsidP="00411EB3">
            <w:pPr>
              <w:ind w:left="-108" w:right="-108"/>
              <w:jc w:val="center"/>
              <w:rPr>
                <w:sz w:val="14"/>
                <w:szCs w:val="14"/>
              </w:rPr>
            </w:pPr>
            <w:r w:rsidRPr="006334FC">
              <w:rPr>
                <w:sz w:val="14"/>
                <w:szCs w:val="14"/>
              </w:rPr>
              <w:t>1</w:t>
            </w:r>
            <w:r w:rsidR="00411EB3">
              <w:rPr>
                <w:sz w:val="14"/>
                <w:szCs w:val="14"/>
              </w:rPr>
              <w:t> </w:t>
            </w:r>
            <w:r w:rsidRPr="006334FC">
              <w:rPr>
                <w:sz w:val="14"/>
                <w:szCs w:val="14"/>
              </w:rPr>
              <w:t>953</w:t>
            </w:r>
            <w:r w:rsidR="00411EB3">
              <w:rPr>
                <w:sz w:val="14"/>
                <w:szCs w:val="14"/>
              </w:rPr>
              <w:t>,6</w:t>
            </w:r>
          </w:p>
        </w:tc>
        <w:tc>
          <w:tcPr>
            <w:tcW w:w="650" w:type="dxa"/>
            <w:shd w:val="clear" w:color="auto" w:fill="auto"/>
            <w:noWrap/>
            <w:vAlign w:val="center"/>
            <w:hideMark/>
          </w:tcPr>
          <w:p w14:paraId="4F815CE1" w14:textId="561171BF" w:rsidR="00A30883" w:rsidRPr="006334FC" w:rsidRDefault="00411EB3" w:rsidP="00411EB3">
            <w:pPr>
              <w:ind w:left="-108" w:right="-108"/>
              <w:jc w:val="center"/>
              <w:rPr>
                <w:sz w:val="14"/>
                <w:szCs w:val="14"/>
              </w:rPr>
            </w:pPr>
            <w:r>
              <w:rPr>
                <w:sz w:val="14"/>
                <w:szCs w:val="14"/>
              </w:rPr>
              <w:t>2 078,3</w:t>
            </w:r>
          </w:p>
        </w:tc>
        <w:tc>
          <w:tcPr>
            <w:tcW w:w="650" w:type="dxa"/>
            <w:shd w:val="clear" w:color="auto" w:fill="auto"/>
            <w:noWrap/>
            <w:vAlign w:val="center"/>
            <w:hideMark/>
          </w:tcPr>
          <w:p w14:paraId="30D514A8" w14:textId="05A3F202" w:rsidR="00A30883" w:rsidRPr="006334FC" w:rsidRDefault="00411EB3" w:rsidP="00411EB3">
            <w:pPr>
              <w:ind w:left="-108" w:right="-108"/>
              <w:jc w:val="center"/>
              <w:rPr>
                <w:sz w:val="14"/>
                <w:szCs w:val="14"/>
              </w:rPr>
            </w:pPr>
            <w:r>
              <w:rPr>
                <w:sz w:val="14"/>
                <w:szCs w:val="14"/>
              </w:rPr>
              <w:t>2 214,9</w:t>
            </w:r>
          </w:p>
        </w:tc>
        <w:tc>
          <w:tcPr>
            <w:tcW w:w="651" w:type="dxa"/>
            <w:shd w:val="clear" w:color="auto" w:fill="auto"/>
            <w:noWrap/>
            <w:vAlign w:val="center"/>
            <w:hideMark/>
          </w:tcPr>
          <w:p w14:paraId="7986409A" w14:textId="49A9C6CE" w:rsidR="00A30883" w:rsidRPr="006334FC" w:rsidRDefault="00411EB3" w:rsidP="00411EB3">
            <w:pPr>
              <w:ind w:left="-108" w:right="-108"/>
              <w:jc w:val="center"/>
              <w:rPr>
                <w:sz w:val="14"/>
                <w:szCs w:val="14"/>
              </w:rPr>
            </w:pPr>
            <w:r>
              <w:rPr>
                <w:sz w:val="14"/>
                <w:szCs w:val="14"/>
              </w:rPr>
              <w:t>2 359,2</w:t>
            </w:r>
          </w:p>
        </w:tc>
        <w:tc>
          <w:tcPr>
            <w:tcW w:w="650" w:type="dxa"/>
            <w:shd w:val="clear" w:color="auto" w:fill="auto"/>
            <w:noWrap/>
            <w:vAlign w:val="center"/>
            <w:hideMark/>
          </w:tcPr>
          <w:p w14:paraId="2E695067" w14:textId="188365A0" w:rsidR="00A30883" w:rsidRPr="006334FC" w:rsidRDefault="00411EB3" w:rsidP="00D41218">
            <w:pPr>
              <w:ind w:left="-108" w:right="-108"/>
              <w:jc w:val="center"/>
              <w:rPr>
                <w:sz w:val="14"/>
                <w:szCs w:val="14"/>
              </w:rPr>
            </w:pPr>
            <w:r>
              <w:rPr>
                <w:sz w:val="14"/>
                <w:szCs w:val="14"/>
              </w:rPr>
              <w:t>2 516,9</w:t>
            </w:r>
          </w:p>
        </w:tc>
        <w:tc>
          <w:tcPr>
            <w:tcW w:w="651" w:type="dxa"/>
            <w:shd w:val="clear" w:color="auto" w:fill="auto"/>
            <w:noWrap/>
            <w:vAlign w:val="center"/>
            <w:hideMark/>
          </w:tcPr>
          <w:p w14:paraId="193E4E05" w14:textId="758D90A1" w:rsidR="00A30883" w:rsidRPr="006334FC" w:rsidRDefault="00411EB3" w:rsidP="00411EB3">
            <w:pPr>
              <w:ind w:left="-108" w:right="-108"/>
              <w:jc w:val="center"/>
              <w:rPr>
                <w:sz w:val="14"/>
                <w:szCs w:val="14"/>
              </w:rPr>
            </w:pPr>
            <w:r>
              <w:rPr>
                <w:sz w:val="14"/>
                <w:szCs w:val="14"/>
              </w:rPr>
              <w:t>2 677,1</w:t>
            </w:r>
          </w:p>
        </w:tc>
        <w:tc>
          <w:tcPr>
            <w:tcW w:w="650" w:type="dxa"/>
            <w:shd w:val="clear" w:color="auto" w:fill="auto"/>
            <w:noWrap/>
            <w:vAlign w:val="center"/>
            <w:hideMark/>
          </w:tcPr>
          <w:p w14:paraId="0643DE0D" w14:textId="701AB6C6" w:rsidR="00A30883" w:rsidRPr="006334FC" w:rsidRDefault="00411EB3" w:rsidP="00B06DAB">
            <w:pPr>
              <w:ind w:left="-108" w:right="-108"/>
              <w:jc w:val="center"/>
              <w:rPr>
                <w:sz w:val="14"/>
                <w:szCs w:val="14"/>
              </w:rPr>
            </w:pPr>
            <w:r>
              <w:rPr>
                <w:sz w:val="14"/>
                <w:szCs w:val="14"/>
              </w:rPr>
              <w:t>2</w:t>
            </w:r>
            <w:r w:rsidR="00B06DAB">
              <w:rPr>
                <w:sz w:val="14"/>
                <w:szCs w:val="14"/>
              </w:rPr>
              <w:t> </w:t>
            </w:r>
            <w:r>
              <w:rPr>
                <w:sz w:val="14"/>
                <w:szCs w:val="14"/>
              </w:rPr>
              <w:t>84</w:t>
            </w:r>
            <w:r w:rsidR="00B06DAB">
              <w:rPr>
                <w:sz w:val="14"/>
                <w:szCs w:val="14"/>
              </w:rPr>
              <w:t>9,0</w:t>
            </w:r>
          </w:p>
        </w:tc>
        <w:tc>
          <w:tcPr>
            <w:tcW w:w="651" w:type="dxa"/>
            <w:shd w:val="clear" w:color="auto" w:fill="auto"/>
            <w:noWrap/>
            <w:vAlign w:val="center"/>
            <w:hideMark/>
          </w:tcPr>
          <w:p w14:paraId="74AA5017" w14:textId="00740FAF" w:rsidR="00A30883" w:rsidRPr="006334FC" w:rsidRDefault="00411EB3" w:rsidP="00411EB3">
            <w:pPr>
              <w:ind w:left="-108" w:right="-108"/>
              <w:jc w:val="center"/>
              <w:rPr>
                <w:sz w:val="14"/>
                <w:szCs w:val="14"/>
              </w:rPr>
            </w:pPr>
            <w:r>
              <w:rPr>
                <w:sz w:val="14"/>
                <w:szCs w:val="14"/>
              </w:rPr>
              <w:t>3 022,6</w:t>
            </w:r>
          </w:p>
        </w:tc>
      </w:tr>
      <w:tr w:rsidR="00A30883" w:rsidRPr="006334FC" w14:paraId="5E88D25D" w14:textId="77777777" w:rsidTr="001A376B">
        <w:trPr>
          <w:trHeight w:val="132"/>
          <w:jc w:val="center"/>
        </w:trPr>
        <w:tc>
          <w:tcPr>
            <w:tcW w:w="370" w:type="dxa"/>
            <w:vMerge/>
            <w:shd w:val="clear" w:color="auto" w:fill="auto"/>
            <w:vAlign w:val="center"/>
            <w:hideMark/>
          </w:tcPr>
          <w:p w14:paraId="69268A61" w14:textId="1D5046C3" w:rsidR="00A30883" w:rsidRPr="006334FC" w:rsidRDefault="00A30883" w:rsidP="00D41218">
            <w:pPr>
              <w:jc w:val="center"/>
              <w:rPr>
                <w:sz w:val="14"/>
                <w:szCs w:val="14"/>
              </w:rPr>
            </w:pPr>
          </w:p>
        </w:tc>
        <w:tc>
          <w:tcPr>
            <w:tcW w:w="1418" w:type="dxa"/>
            <w:vMerge/>
            <w:hideMark/>
          </w:tcPr>
          <w:p w14:paraId="06979AE3" w14:textId="77777777" w:rsidR="00A30883" w:rsidRPr="006334FC" w:rsidRDefault="00A30883" w:rsidP="004905D6">
            <w:pPr>
              <w:ind w:left="-108" w:right="-108"/>
              <w:rPr>
                <w:sz w:val="14"/>
                <w:szCs w:val="14"/>
              </w:rPr>
            </w:pPr>
          </w:p>
        </w:tc>
        <w:tc>
          <w:tcPr>
            <w:tcW w:w="709" w:type="dxa"/>
            <w:vMerge/>
            <w:vAlign w:val="center"/>
            <w:hideMark/>
          </w:tcPr>
          <w:p w14:paraId="011D9C4F" w14:textId="77777777" w:rsidR="00A30883" w:rsidRPr="003C660D" w:rsidRDefault="00A30883" w:rsidP="00D41218">
            <w:pPr>
              <w:ind w:left="-108" w:right="-108"/>
              <w:rPr>
                <w:sz w:val="12"/>
                <w:szCs w:val="14"/>
              </w:rPr>
            </w:pPr>
          </w:p>
        </w:tc>
        <w:tc>
          <w:tcPr>
            <w:tcW w:w="708" w:type="dxa"/>
            <w:shd w:val="clear" w:color="auto" w:fill="auto"/>
            <w:vAlign w:val="center"/>
            <w:hideMark/>
          </w:tcPr>
          <w:p w14:paraId="68022BC2"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0DE7DBDF" w14:textId="77777777" w:rsidR="00A30883" w:rsidRPr="006334FC" w:rsidRDefault="00A30883" w:rsidP="00D41218">
            <w:pPr>
              <w:ind w:left="-108" w:right="-108"/>
              <w:rPr>
                <w:sz w:val="14"/>
                <w:szCs w:val="14"/>
              </w:rPr>
            </w:pPr>
          </w:p>
        </w:tc>
        <w:tc>
          <w:tcPr>
            <w:tcW w:w="567" w:type="dxa"/>
            <w:vMerge/>
            <w:vAlign w:val="center"/>
            <w:hideMark/>
          </w:tcPr>
          <w:p w14:paraId="12EAB283"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0CEFD6B" w14:textId="7317EA79" w:rsidR="00A30883" w:rsidRPr="006334FC" w:rsidRDefault="00411EB3" w:rsidP="00D41218">
            <w:pPr>
              <w:ind w:left="-108" w:right="-168"/>
              <w:jc w:val="center"/>
              <w:rPr>
                <w:sz w:val="14"/>
                <w:szCs w:val="14"/>
              </w:rPr>
            </w:pPr>
            <w:r>
              <w:rPr>
                <w:sz w:val="14"/>
                <w:szCs w:val="14"/>
              </w:rPr>
              <w:t>1 125,3</w:t>
            </w:r>
          </w:p>
        </w:tc>
        <w:tc>
          <w:tcPr>
            <w:tcW w:w="709" w:type="dxa"/>
            <w:shd w:val="clear" w:color="auto" w:fill="auto"/>
            <w:noWrap/>
            <w:vAlign w:val="center"/>
            <w:hideMark/>
          </w:tcPr>
          <w:p w14:paraId="2FDCC3B2" w14:textId="3D6C311D" w:rsidR="00A30883" w:rsidRPr="006334FC" w:rsidRDefault="00411EB3" w:rsidP="00B06DAB">
            <w:pPr>
              <w:ind w:left="-108" w:right="-124"/>
              <w:jc w:val="center"/>
              <w:rPr>
                <w:sz w:val="14"/>
                <w:szCs w:val="14"/>
              </w:rPr>
            </w:pPr>
            <w:r>
              <w:rPr>
                <w:sz w:val="14"/>
                <w:szCs w:val="14"/>
              </w:rPr>
              <w:t>1 200,</w:t>
            </w:r>
            <w:r w:rsidR="00B06DAB">
              <w:rPr>
                <w:sz w:val="14"/>
                <w:szCs w:val="14"/>
              </w:rPr>
              <w:t>7</w:t>
            </w:r>
          </w:p>
        </w:tc>
        <w:tc>
          <w:tcPr>
            <w:tcW w:w="589" w:type="dxa"/>
            <w:shd w:val="clear" w:color="auto" w:fill="auto"/>
            <w:noWrap/>
            <w:vAlign w:val="center"/>
            <w:hideMark/>
          </w:tcPr>
          <w:p w14:paraId="434C44A1" w14:textId="6ABBFB00" w:rsidR="00A30883" w:rsidRPr="006334FC" w:rsidRDefault="00411EB3" w:rsidP="00D41218">
            <w:pPr>
              <w:ind w:left="-108" w:right="-80"/>
              <w:jc w:val="center"/>
              <w:rPr>
                <w:sz w:val="14"/>
                <w:szCs w:val="14"/>
              </w:rPr>
            </w:pPr>
            <w:r>
              <w:rPr>
                <w:sz w:val="14"/>
                <w:szCs w:val="14"/>
              </w:rPr>
              <w:t>1 280,7</w:t>
            </w:r>
          </w:p>
        </w:tc>
        <w:tc>
          <w:tcPr>
            <w:tcW w:w="650" w:type="dxa"/>
            <w:shd w:val="clear" w:color="auto" w:fill="auto"/>
            <w:noWrap/>
            <w:vAlign w:val="center"/>
            <w:hideMark/>
          </w:tcPr>
          <w:p w14:paraId="5FF19A78" w14:textId="21762296" w:rsidR="00A30883" w:rsidRPr="006334FC" w:rsidRDefault="00411EB3" w:rsidP="00D41218">
            <w:pPr>
              <w:ind w:left="-108" w:right="-108"/>
              <w:jc w:val="center"/>
              <w:rPr>
                <w:sz w:val="14"/>
                <w:szCs w:val="14"/>
              </w:rPr>
            </w:pPr>
            <w:r>
              <w:rPr>
                <w:sz w:val="14"/>
                <w:szCs w:val="14"/>
              </w:rPr>
              <w:t>1 369,7</w:t>
            </w:r>
          </w:p>
        </w:tc>
        <w:tc>
          <w:tcPr>
            <w:tcW w:w="651" w:type="dxa"/>
            <w:shd w:val="clear" w:color="auto" w:fill="auto"/>
            <w:noWrap/>
            <w:vAlign w:val="center"/>
            <w:hideMark/>
          </w:tcPr>
          <w:p w14:paraId="52BFE075" w14:textId="66EC882E" w:rsidR="00A30883" w:rsidRPr="006334FC" w:rsidRDefault="00411EB3" w:rsidP="00D41218">
            <w:pPr>
              <w:ind w:left="-108" w:right="-133"/>
              <w:jc w:val="center"/>
              <w:rPr>
                <w:sz w:val="14"/>
                <w:szCs w:val="14"/>
              </w:rPr>
            </w:pPr>
            <w:r>
              <w:rPr>
                <w:sz w:val="14"/>
                <w:szCs w:val="14"/>
              </w:rPr>
              <w:t>1 471,9</w:t>
            </w:r>
          </w:p>
        </w:tc>
        <w:tc>
          <w:tcPr>
            <w:tcW w:w="650" w:type="dxa"/>
            <w:shd w:val="clear" w:color="auto" w:fill="auto"/>
            <w:noWrap/>
            <w:vAlign w:val="center"/>
            <w:hideMark/>
          </w:tcPr>
          <w:p w14:paraId="2612D3CE" w14:textId="59F56ECA" w:rsidR="00A30883" w:rsidRPr="006334FC" w:rsidRDefault="00411EB3" w:rsidP="00411EB3">
            <w:pPr>
              <w:ind w:left="-108" w:right="-90"/>
              <w:jc w:val="center"/>
              <w:rPr>
                <w:sz w:val="14"/>
                <w:szCs w:val="14"/>
              </w:rPr>
            </w:pPr>
            <w:r>
              <w:rPr>
                <w:sz w:val="14"/>
                <w:szCs w:val="14"/>
              </w:rPr>
              <w:t>1 583,4</w:t>
            </w:r>
          </w:p>
        </w:tc>
        <w:tc>
          <w:tcPr>
            <w:tcW w:w="650" w:type="dxa"/>
            <w:shd w:val="clear" w:color="auto" w:fill="auto"/>
            <w:noWrap/>
            <w:vAlign w:val="center"/>
            <w:hideMark/>
          </w:tcPr>
          <w:p w14:paraId="3B543D82" w14:textId="607DCE91" w:rsidR="00A30883" w:rsidRPr="006334FC" w:rsidRDefault="00A30883" w:rsidP="00411EB3">
            <w:pPr>
              <w:ind w:left="-108" w:right="-46"/>
              <w:jc w:val="center"/>
              <w:rPr>
                <w:sz w:val="14"/>
                <w:szCs w:val="14"/>
              </w:rPr>
            </w:pPr>
            <w:r w:rsidRPr="006334FC">
              <w:rPr>
                <w:sz w:val="14"/>
                <w:szCs w:val="14"/>
              </w:rPr>
              <w:t>1</w:t>
            </w:r>
            <w:r w:rsidR="00411EB3">
              <w:rPr>
                <w:sz w:val="14"/>
                <w:szCs w:val="14"/>
              </w:rPr>
              <w:t> </w:t>
            </w:r>
            <w:r w:rsidRPr="006334FC">
              <w:rPr>
                <w:sz w:val="14"/>
                <w:szCs w:val="14"/>
              </w:rPr>
              <w:t>698</w:t>
            </w:r>
            <w:r w:rsidR="00411EB3">
              <w:rPr>
                <w:sz w:val="14"/>
                <w:szCs w:val="14"/>
              </w:rPr>
              <w:t>,5</w:t>
            </w:r>
          </w:p>
        </w:tc>
        <w:tc>
          <w:tcPr>
            <w:tcW w:w="651" w:type="dxa"/>
            <w:shd w:val="clear" w:color="auto" w:fill="auto"/>
            <w:noWrap/>
            <w:vAlign w:val="center"/>
            <w:hideMark/>
          </w:tcPr>
          <w:p w14:paraId="29C87C7E" w14:textId="4C9B9185" w:rsidR="00A30883" w:rsidRPr="006334FC" w:rsidRDefault="00411EB3" w:rsidP="00411EB3">
            <w:pPr>
              <w:ind w:left="-108" w:right="-108"/>
              <w:jc w:val="center"/>
              <w:rPr>
                <w:sz w:val="14"/>
                <w:szCs w:val="14"/>
              </w:rPr>
            </w:pPr>
            <w:r>
              <w:rPr>
                <w:sz w:val="14"/>
                <w:szCs w:val="14"/>
              </w:rPr>
              <w:t>1 819,3</w:t>
            </w:r>
          </w:p>
        </w:tc>
        <w:tc>
          <w:tcPr>
            <w:tcW w:w="650" w:type="dxa"/>
            <w:shd w:val="clear" w:color="auto" w:fill="auto"/>
            <w:noWrap/>
            <w:vAlign w:val="center"/>
            <w:hideMark/>
          </w:tcPr>
          <w:p w14:paraId="0B5CC691" w14:textId="3306503A" w:rsidR="00A30883" w:rsidRPr="006334FC" w:rsidRDefault="00B06DAB" w:rsidP="00D41218">
            <w:pPr>
              <w:ind w:left="-108" w:right="-108"/>
              <w:jc w:val="center"/>
              <w:rPr>
                <w:sz w:val="14"/>
                <w:szCs w:val="14"/>
              </w:rPr>
            </w:pPr>
            <w:r>
              <w:rPr>
                <w:sz w:val="14"/>
                <w:szCs w:val="14"/>
              </w:rPr>
              <w:t>1 940,0</w:t>
            </w:r>
          </w:p>
        </w:tc>
        <w:tc>
          <w:tcPr>
            <w:tcW w:w="651" w:type="dxa"/>
            <w:shd w:val="clear" w:color="auto" w:fill="auto"/>
            <w:noWrap/>
            <w:vAlign w:val="center"/>
            <w:hideMark/>
          </w:tcPr>
          <w:p w14:paraId="013A6586" w14:textId="3E0BF44D" w:rsidR="00A30883" w:rsidRPr="006334FC" w:rsidRDefault="00411EB3" w:rsidP="00411EB3">
            <w:pPr>
              <w:ind w:left="-108" w:right="-108"/>
              <w:jc w:val="center"/>
              <w:rPr>
                <w:sz w:val="14"/>
                <w:szCs w:val="14"/>
              </w:rPr>
            </w:pPr>
            <w:r>
              <w:rPr>
                <w:sz w:val="14"/>
                <w:szCs w:val="14"/>
              </w:rPr>
              <w:t>2 078,4</w:t>
            </w:r>
          </w:p>
        </w:tc>
        <w:tc>
          <w:tcPr>
            <w:tcW w:w="650" w:type="dxa"/>
            <w:shd w:val="clear" w:color="auto" w:fill="auto"/>
            <w:noWrap/>
            <w:vAlign w:val="center"/>
            <w:hideMark/>
          </w:tcPr>
          <w:p w14:paraId="385565AD" w14:textId="0ABDEB09" w:rsidR="00A30883" w:rsidRPr="006334FC" w:rsidRDefault="00411EB3" w:rsidP="00411EB3">
            <w:pPr>
              <w:ind w:left="-108" w:right="-108"/>
              <w:jc w:val="center"/>
              <w:rPr>
                <w:sz w:val="14"/>
                <w:szCs w:val="14"/>
              </w:rPr>
            </w:pPr>
            <w:r>
              <w:rPr>
                <w:sz w:val="14"/>
                <w:szCs w:val="14"/>
              </w:rPr>
              <w:t>2 227,7</w:t>
            </w:r>
          </w:p>
        </w:tc>
        <w:tc>
          <w:tcPr>
            <w:tcW w:w="650" w:type="dxa"/>
            <w:shd w:val="clear" w:color="auto" w:fill="auto"/>
            <w:noWrap/>
            <w:vAlign w:val="center"/>
            <w:hideMark/>
          </w:tcPr>
          <w:p w14:paraId="3F2A66D4" w14:textId="0716E621" w:rsidR="00A30883" w:rsidRPr="006334FC" w:rsidRDefault="00411EB3" w:rsidP="00411EB3">
            <w:pPr>
              <w:ind w:left="-108" w:right="-108"/>
              <w:jc w:val="center"/>
              <w:rPr>
                <w:sz w:val="14"/>
                <w:szCs w:val="14"/>
              </w:rPr>
            </w:pPr>
            <w:r>
              <w:rPr>
                <w:sz w:val="14"/>
                <w:szCs w:val="14"/>
              </w:rPr>
              <w:t>2 392,9</w:t>
            </w:r>
          </w:p>
        </w:tc>
        <w:tc>
          <w:tcPr>
            <w:tcW w:w="651" w:type="dxa"/>
            <w:shd w:val="clear" w:color="auto" w:fill="auto"/>
            <w:noWrap/>
            <w:vAlign w:val="center"/>
            <w:hideMark/>
          </w:tcPr>
          <w:p w14:paraId="58B7B52C" w14:textId="6C7BFC48" w:rsidR="00A30883" w:rsidRPr="006334FC" w:rsidRDefault="00411EB3" w:rsidP="00D41218">
            <w:pPr>
              <w:ind w:left="-108" w:right="-108"/>
              <w:jc w:val="center"/>
              <w:rPr>
                <w:sz w:val="14"/>
                <w:szCs w:val="14"/>
              </w:rPr>
            </w:pPr>
            <w:r>
              <w:rPr>
                <w:sz w:val="14"/>
                <w:szCs w:val="14"/>
              </w:rPr>
              <w:t>2 561,9</w:t>
            </w:r>
          </w:p>
        </w:tc>
        <w:tc>
          <w:tcPr>
            <w:tcW w:w="650" w:type="dxa"/>
            <w:shd w:val="clear" w:color="auto" w:fill="auto"/>
            <w:noWrap/>
            <w:vAlign w:val="center"/>
            <w:hideMark/>
          </w:tcPr>
          <w:p w14:paraId="1AAE30E1" w14:textId="3339ECC7" w:rsidR="00A30883" w:rsidRPr="006334FC" w:rsidRDefault="00411EB3" w:rsidP="00D41218">
            <w:pPr>
              <w:ind w:left="-108" w:right="-108"/>
              <w:jc w:val="center"/>
              <w:rPr>
                <w:sz w:val="14"/>
                <w:szCs w:val="14"/>
              </w:rPr>
            </w:pPr>
            <w:r>
              <w:rPr>
                <w:sz w:val="14"/>
                <w:szCs w:val="14"/>
              </w:rPr>
              <w:t>2 751,4</w:t>
            </w:r>
          </w:p>
        </w:tc>
        <w:tc>
          <w:tcPr>
            <w:tcW w:w="651" w:type="dxa"/>
            <w:shd w:val="clear" w:color="auto" w:fill="auto"/>
            <w:noWrap/>
            <w:vAlign w:val="center"/>
            <w:hideMark/>
          </w:tcPr>
          <w:p w14:paraId="2795DDB0" w14:textId="3E127B62" w:rsidR="00A30883" w:rsidRPr="006334FC" w:rsidRDefault="00411EB3" w:rsidP="00411EB3">
            <w:pPr>
              <w:ind w:left="-108" w:right="-108"/>
              <w:jc w:val="center"/>
              <w:rPr>
                <w:sz w:val="14"/>
                <w:szCs w:val="14"/>
              </w:rPr>
            </w:pPr>
            <w:r>
              <w:rPr>
                <w:sz w:val="14"/>
                <w:szCs w:val="14"/>
              </w:rPr>
              <w:t>2 953,5</w:t>
            </w:r>
          </w:p>
        </w:tc>
        <w:tc>
          <w:tcPr>
            <w:tcW w:w="650" w:type="dxa"/>
            <w:shd w:val="clear" w:color="auto" w:fill="auto"/>
            <w:noWrap/>
            <w:vAlign w:val="center"/>
            <w:hideMark/>
          </w:tcPr>
          <w:p w14:paraId="3B667A63" w14:textId="30159734" w:rsidR="00A30883" w:rsidRPr="006334FC" w:rsidRDefault="00411EB3" w:rsidP="00411EB3">
            <w:pPr>
              <w:ind w:left="-108" w:right="-108"/>
              <w:jc w:val="center"/>
              <w:rPr>
                <w:sz w:val="14"/>
                <w:szCs w:val="14"/>
              </w:rPr>
            </w:pPr>
            <w:r>
              <w:rPr>
                <w:sz w:val="14"/>
                <w:szCs w:val="14"/>
              </w:rPr>
              <w:t>3 166,2</w:t>
            </w:r>
          </w:p>
        </w:tc>
        <w:tc>
          <w:tcPr>
            <w:tcW w:w="651" w:type="dxa"/>
            <w:shd w:val="clear" w:color="auto" w:fill="auto"/>
            <w:noWrap/>
            <w:vAlign w:val="center"/>
            <w:hideMark/>
          </w:tcPr>
          <w:p w14:paraId="6571EC73" w14:textId="16E97683" w:rsidR="00A30883" w:rsidRPr="006334FC" w:rsidRDefault="00A30883" w:rsidP="00411EB3">
            <w:pPr>
              <w:ind w:left="-108" w:right="-108"/>
              <w:jc w:val="center"/>
              <w:rPr>
                <w:sz w:val="14"/>
                <w:szCs w:val="14"/>
              </w:rPr>
            </w:pPr>
            <w:r w:rsidRPr="006334FC">
              <w:rPr>
                <w:sz w:val="14"/>
                <w:szCs w:val="14"/>
              </w:rPr>
              <w:t>3</w:t>
            </w:r>
            <w:r w:rsidR="00411EB3">
              <w:rPr>
                <w:sz w:val="14"/>
                <w:szCs w:val="14"/>
              </w:rPr>
              <w:t> 400,9</w:t>
            </w:r>
          </w:p>
        </w:tc>
      </w:tr>
      <w:tr w:rsidR="00A30883" w:rsidRPr="006334FC" w14:paraId="778CDD46" w14:textId="77777777" w:rsidTr="001A376B">
        <w:trPr>
          <w:trHeight w:val="317"/>
          <w:jc w:val="center"/>
        </w:trPr>
        <w:tc>
          <w:tcPr>
            <w:tcW w:w="370" w:type="dxa"/>
            <w:vMerge w:val="restart"/>
            <w:shd w:val="clear" w:color="auto" w:fill="auto"/>
            <w:noWrap/>
            <w:vAlign w:val="center"/>
            <w:hideMark/>
          </w:tcPr>
          <w:p w14:paraId="5D32F085" w14:textId="77777777" w:rsidR="00A30883" w:rsidRPr="006334FC" w:rsidRDefault="00A30883" w:rsidP="00D41218">
            <w:pPr>
              <w:jc w:val="center"/>
              <w:rPr>
                <w:b/>
                <w:bCs/>
                <w:sz w:val="14"/>
                <w:szCs w:val="14"/>
              </w:rPr>
            </w:pPr>
            <w:r w:rsidRPr="006334FC">
              <w:rPr>
                <w:b/>
                <w:bCs/>
                <w:sz w:val="14"/>
                <w:szCs w:val="14"/>
              </w:rPr>
              <w:t>11</w:t>
            </w:r>
          </w:p>
          <w:p w14:paraId="41FB2AC7" w14:textId="06420CFD" w:rsidR="00A30883" w:rsidRPr="006334FC" w:rsidRDefault="00A30883" w:rsidP="00D41218">
            <w:pPr>
              <w:jc w:val="center"/>
              <w:rPr>
                <w:b/>
                <w:bCs/>
                <w:sz w:val="14"/>
                <w:szCs w:val="14"/>
              </w:rPr>
            </w:pPr>
            <w:r w:rsidRPr="006334FC">
              <w:rPr>
                <w:b/>
                <w:bCs/>
                <w:sz w:val="14"/>
                <w:szCs w:val="14"/>
              </w:rPr>
              <w:t> </w:t>
            </w:r>
          </w:p>
        </w:tc>
        <w:tc>
          <w:tcPr>
            <w:tcW w:w="1418" w:type="dxa"/>
            <w:vMerge w:val="restart"/>
            <w:shd w:val="clear" w:color="auto" w:fill="auto"/>
            <w:hideMark/>
          </w:tcPr>
          <w:p w14:paraId="5BA4EAD5" w14:textId="77777777" w:rsidR="00A30883" w:rsidRPr="006334FC" w:rsidRDefault="00A30883" w:rsidP="004905D6">
            <w:pPr>
              <w:ind w:left="-108" w:right="-108"/>
              <w:rPr>
                <w:b/>
                <w:bCs/>
                <w:sz w:val="14"/>
                <w:szCs w:val="14"/>
              </w:rPr>
            </w:pPr>
            <w:r w:rsidRPr="006334FC">
              <w:rPr>
                <w:b/>
                <w:bCs/>
                <w:sz w:val="14"/>
                <w:szCs w:val="14"/>
              </w:rPr>
              <w:t>Темп роста объема валового регионального продукта</w:t>
            </w:r>
          </w:p>
        </w:tc>
        <w:tc>
          <w:tcPr>
            <w:tcW w:w="709" w:type="dxa"/>
            <w:vMerge w:val="restart"/>
            <w:shd w:val="clear" w:color="auto" w:fill="auto"/>
            <w:vAlign w:val="center"/>
            <w:hideMark/>
          </w:tcPr>
          <w:p w14:paraId="60D1E5B6" w14:textId="007A5E86" w:rsidR="00A30883" w:rsidRPr="003C660D" w:rsidRDefault="00A30883" w:rsidP="00D41218">
            <w:pPr>
              <w:ind w:left="-108" w:right="-108"/>
              <w:jc w:val="center"/>
              <w:rPr>
                <w:b/>
                <w:bCs/>
                <w:sz w:val="12"/>
                <w:szCs w:val="14"/>
              </w:rPr>
            </w:pPr>
            <w:r w:rsidRPr="00601F71">
              <w:rPr>
                <w:b/>
                <w:bCs/>
                <w:sz w:val="10"/>
                <w:szCs w:val="14"/>
              </w:rPr>
              <w:t>% к предыдущему году в сопоставимых ценах</w:t>
            </w:r>
          </w:p>
        </w:tc>
        <w:tc>
          <w:tcPr>
            <w:tcW w:w="708" w:type="dxa"/>
            <w:shd w:val="clear" w:color="auto" w:fill="auto"/>
            <w:vAlign w:val="center"/>
            <w:hideMark/>
          </w:tcPr>
          <w:p w14:paraId="6F666C61" w14:textId="77777777" w:rsidR="00A30883" w:rsidRPr="006334FC" w:rsidRDefault="00A30883" w:rsidP="00D41218">
            <w:pPr>
              <w:ind w:left="-108" w:right="-108"/>
              <w:jc w:val="center"/>
              <w:rPr>
                <w:b/>
                <w:bCs/>
                <w:sz w:val="14"/>
                <w:szCs w:val="14"/>
              </w:rPr>
            </w:pPr>
            <w:r w:rsidRPr="006334FC">
              <w:rPr>
                <w:b/>
                <w:bCs/>
                <w:sz w:val="14"/>
                <w:szCs w:val="14"/>
              </w:rPr>
              <w:t>вариант 1</w:t>
            </w:r>
          </w:p>
        </w:tc>
        <w:tc>
          <w:tcPr>
            <w:tcW w:w="567" w:type="dxa"/>
            <w:vMerge w:val="restart"/>
            <w:shd w:val="clear" w:color="auto" w:fill="auto"/>
            <w:noWrap/>
            <w:vAlign w:val="center"/>
            <w:hideMark/>
          </w:tcPr>
          <w:p w14:paraId="2F656239" w14:textId="77777777" w:rsidR="00A30883" w:rsidRPr="006334FC" w:rsidRDefault="00A30883" w:rsidP="00D41218">
            <w:pPr>
              <w:ind w:left="-108" w:right="-108"/>
              <w:jc w:val="center"/>
              <w:rPr>
                <w:b/>
                <w:bCs/>
                <w:sz w:val="14"/>
                <w:szCs w:val="14"/>
              </w:rPr>
            </w:pPr>
            <w:r w:rsidRPr="006334FC">
              <w:rPr>
                <w:b/>
                <w:bCs/>
                <w:sz w:val="14"/>
                <w:szCs w:val="14"/>
              </w:rPr>
              <w:t>103,2</w:t>
            </w:r>
          </w:p>
        </w:tc>
        <w:tc>
          <w:tcPr>
            <w:tcW w:w="567" w:type="dxa"/>
            <w:vMerge w:val="restart"/>
            <w:shd w:val="clear" w:color="auto" w:fill="auto"/>
            <w:noWrap/>
            <w:vAlign w:val="center"/>
            <w:hideMark/>
          </w:tcPr>
          <w:p w14:paraId="5F75E299" w14:textId="77777777" w:rsidR="00A30883" w:rsidRPr="006334FC" w:rsidRDefault="00A30883" w:rsidP="00D41218">
            <w:pPr>
              <w:ind w:left="-108" w:right="-108"/>
              <w:jc w:val="center"/>
              <w:rPr>
                <w:b/>
                <w:bCs/>
                <w:sz w:val="14"/>
                <w:szCs w:val="14"/>
              </w:rPr>
            </w:pPr>
            <w:r w:rsidRPr="006334FC">
              <w:rPr>
                <w:b/>
                <w:bCs/>
                <w:sz w:val="14"/>
                <w:szCs w:val="14"/>
              </w:rPr>
              <w:t>103,0</w:t>
            </w:r>
          </w:p>
        </w:tc>
        <w:tc>
          <w:tcPr>
            <w:tcW w:w="567" w:type="dxa"/>
            <w:shd w:val="clear" w:color="auto" w:fill="auto"/>
            <w:noWrap/>
            <w:vAlign w:val="center"/>
            <w:hideMark/>
          </w:tcPr>
          <w:p w14:paraId="4882E2C5" w14:textId="77777777" w:rsidR="00A30883" w:rsidRPr="006334FC" w:rsidRDefault="00A30883" w:rsidP="00D41218">
            <w:pPr>
              <w:ind w:left="-108" w:right="-168"/>
              <w:jc w:val="center"/>
              <w:rPr>
                <w:b/>
                <w:bCs/>
                <w:sz w:val="14"/>
                <w:szCs w:val="14"/>
              </w:rPr>
            </w:pPr>
            <w:r w:rsidRPr="006334FC">
              <w:rPr>
                <w:b/>
                <w:bCs/>
                <w:sz w:val="14"/>
                <w:szCs w:val="14"/>
              </w:rPr>
              <w:t>101,8</w:t>
            </w:r>
          </w:p>
        </w:tc>
        <w:tc>
          <w:tcPr>
            <w:tcW w:w="709" w:type="dxa"/>
            <w:shd w:val="clear" w:color="auto" w:fill="auto"/>
            <w:noWrap/>
            <w:vAlign w:val="center"/>
            <w:hideMark/>
          </w:tcPr>
          <w:p w14:paraId="60427B94" w14:textId="77777777" w:rsidR="00A30883" w:rsidRPr="006334FC" w:rsidRDefault="00A30883" w:rsidP="00D41218">
            <w:pPr>
              <w:ind w:left="-108" w:right="-124"/>
              <w:jc w:val="center"/>
              <w:rPr>
                <w:b/>
                <w:bCs/>
                <w:sz w:val="14"/>
                <w:szCs w:val="14"/>
              </w:rPr>
            </w:pPr>
            <w:r w:rsidRPr="006334FC">
              <w:rPr>
                <w:b/>
                <w:bCs/>
                <w:sz w:val="14"/>
                <w:szCs w:val="14"/>
              </w:rPr>
              <w:t>102,4</w:t>
            </w:r>
          </w:p>
        </w:tc>
        <w:tc>
          <w:tcPr>
            <w:tcW w:w="589" w:type="dxa"/>
            <w:shd w:val="clear" w:color="auto" w:fill="auto"/>
            <w:noWrap/>
            <w:vAlign w:val="center"/>
            <w:hideMark/>
          </w:tcPr>
          <w:p w14:paraId="718BB8B3" w14:textId="77777777" w:rsidR="00A30883" w:rsidRPr="006334FC" w:rsidRDefault="00A30883" w:rsidP="00D41218">
            <w:pPr>
              <w:ind w:left="-108" w:right="-80"/>
              <w:jc w:val="center"/>
              <w:rPr>
                <w:b/>
                <w:bCs/>
                <w:sz w:val="14"/>
                <w:szCs w:val="14"/>
              </w:rPr>
            </w:pPr>
            <w:r w:rsidRPr="006334FC">
              <w:rPr>
                <w:b/>
                <w:bCs/>
                <w:sz w:val="14"/>
                <w:szCs w:val="14"/>
              </w:rPr>
              <w:t>102,3</w:t>
            </w:r>
          </w:p>
        </w:tc>
        <w:tc>
          <w:tcPr>
            <w:tcW w:w="650" w:type="dxa"/>
            <w:shd w:val="clear" w:color="auto" w:fill="auto"/>
            <w:noWrap/>
            <w:vAlign w:val="center"/>
            <w:hideMark/>
          </w:tcPr>
          <w:p w14:paraId="1839A65D" w14:textId="77777777" w:rsidR="00A30883" w:rsidRPr="006334FC" w:rsidRDefault="00A30883" w:rsidP="00D41218">
            <w:pPr>
              <w:ind w:left="-108" w:right="-108"/>
              <w:jc w:val="center"/>
              <w:rPr>
                <w:b/>
                <w:bCs/>
                <w:sz w:val="14"/>
                <w:szCs w:val="14"/>
              </w:rPr>
            </w:pPr>
            <w:r w:rsidRPr="006334FC">
              <w:rPr>
                <w:b/>
                <w:bCs/>
                <w:sz w:val="14"/>
                <w:szCs w:val="14"/>
              </w:rPr>
              <w:t>102,2</w:t>
            </w:r>
          </w:p>
        </w:tc>
        <w:tc>
          <w:tcPr>
            <w:tcW w:w="651" w:type="dxa"/>
            <w:shd w:val="clear" w:color="auto" w:fill="auto"/>
            <w:noWrap/>
            <w:vAlign w:val="center"/>
            <w:hideMark/>
          </w:tcPr>
          <w:p w14:paraId="76AFF0A9" w14:textId="77777777" w:rsidR="00A30883" w:rsidRPr="006334FC" w:rsidRDefault="00A30883" w:rsidP="00D41218">
            <w:pPr>
              <w:ind w:left="-108" w:right="-133"/>
              <w:jc w:val="center"/>
              <w:rPr>
                <w:b/>
                <w:bCs/>
                <w:sz w:val="14"/>
                <w:szCs w:val="14"/>
              </w:rPr>
            </w:pPr>
            <w:r w:rsidRPr="006334FC">
              <w:rPr>
                <w:b/>
                <w:bCs/>
                <w:sz w:val="14"/>
                <w:szCs w:val="14"/>
              </w:rPr>
              <w:t>102,4</w:t>
            </w:r>
          </w:p>
        </w:tc>
        <w:tc>
          <w:tcPr>
            <w:tcW w:w="650" w:type="dxa"/>
            <w:shd w:val="clear" w:color="auto" w:fill="auto"/>
            <w:noWrap/>
            <w:vAlign w:val="center"/>
            <w:hideMark/>
          </w:tcPr>
          <w:p w14:paraId="56B06A0C" w14:textId="77777777" w:rsidR="00A30883" w:rsidRPr="006334FC" w:rsidRDefault="00A30883" w:rsidP="00D41218">
            <w:pPr>
              <w:ind w:left="-108" w:right="-90"/>
              <w:jc w:val="center"/>
              <w:rPr>
                <w:b/>
                <w:bCs/>
                <w:sz w:val="14"/>
                <w:szCs w:val="14"/>
              </w:rPr>
            </w:pPr>
            <w:r w:rsidRPr="006334FC">
              <w:rPr>
                <w:b/>
                <w:bCs/>
                <w:sz w:val="14"/>
                <w:szCs w:val="14"/>
              </w:rPr>
              <w:t>102,6</w:t>
            </w:r>
          </w:p>
        </w:tc>
        <w:tc>
          <w:tcPr>
            <w:tcW w:w="650" w:type="dxa"/>
            <w:shd w:val="clear" w:color="auto" w:fill="auto"/>
            <w:noWrap/>
            <w:vAlign w:val="center"/>
            <w:hideMark/>
          </w:tcPr>
          <w:p w14:paraId="48E12281" w14:textId="77777777" w:rsidR="00A30883" w:rsidRPr="006334FC" w:rsidRDefault="00A30883" w:rsidP="00D41218">
            <w:pPr>
              <w:ind w:left="-108" w:right="-46"/>
              <w:jc w:val="center"/>
              <w:rPr>
                <w:b/>
                <w:bCs/>
                <w:sz w:val="14"/>
                <w:szCs w:val="14"/>
              </w:rPr>
            </w:pPr>
            <w:r w:rsidRPr="006334FC">
              <w:rPr>
                <w:b/>
                <w:bCs/>
                <w:sz w:val="14"/>
                <w:szCs w:val="14"/>
              </w:rPr>
              <w:t>102,4</w:t>
            </w:r>
          </w:p>
        </w:tc>
        <w:tc>
          <w:tcPr>
            <w:tcW w:w="651" w:type="dxa"/>
            <w:shd w:val="clear" w:color="auto" w:fill="auto"/>
            <w:noWrap/>
            <w:vAlign w:val="center"/>
            <w:hideMark/>
          </w:tcPr>
          <w:p w14:paraId="7FF58806" w14:textId="77777777" w:rsidR="00A30883" w:rsidRPr="006334FC" w:rsidRDefault="00A30883" w:rsidP="00D41218">
            <w:pPr>
              <w:ind w:left="-108" w:right="-108"/>
              <w:jc w:val="center"/>
              <w:rPr>
                <w:b/>
                <w:bCs/>
                <w:sz w:val="14"/>
                <w:szCs w:val="14"/>
              </w:rPr>
            </w:pPr>
            <w:r w:rsidRPr="006334FC">
              <w:rPr>
                <w:b/>
                <w:bCs/>
                <w:sz w:val="14"/>
                <w:szCs w:val="14"/>
              </w:rPr>
              <w:t>102,5</w:t>
            </w:r>
          </w:p>
        </w:tc>
        <w:tc>
          <w:tcPr>
            <w:tcW w:w="650" w:type="dxa"/>
            <w:shd w:val="clear" w:color="auto" w:fill="auto"/>
            <w:noWrap/>
            <w:vAlign w:val="center"/>
            <w:hideMark/>
          </w:tcPr>
          <w:p w14:paraId="0970543B" w14:textId="77777777" w:rsidR="00A30883" w:rsidRPr="006334FC" w:rsidRDefault="00A30883" w:rsidP="00D41218">
            <w:pPr>
              <w:ind w:left="-108" w:right="-108"/>
              <w:jc w:val="center"/>
              <w:rPr>
                <w:b/>
                <w:bCs/>
                <w:sz w:val="14"/>
                <w:szCs w:val="14"/>
              </w:rPr>
            </w:pPr>
            <w:r w:rsidRPr="006334FC">
              <w:rPr>
                <w:b/>
                <w:bCs/>
                <w:sz w:val="14"/>
                <w:szCs w:val="14"/>
              </w:rPr>
              <w:t>102,4</w:t>
            </w:r>
          </w:p>
        </w:tc>
        <w:tc>
          <w:tcPr>
            <w:tcW w:w="651" w:type="dxa"/>
            <w:shd w:val="clear" w:color="auto" w:fill="auto"/>
            <w:noWrap/>
            <w:vAlign w:val="center"/>
            <w:hideMark/>
          </w:tcPr>
          <w:p w14:paraId="355C0D43" w14:textId="77777777" w:rsidR="00A30883" w:rsidRPr="006334FC" w:rsidRDefault="00A30883" w:rsidP="00D41218">
            <w:pPr>
              <w:ind w:left="-108" w:right="-108"/>
              <w:jc w:val="center"/>
              <w:rPr>
                <w:b/>
                <w:bCs/>
                <w:sz w:val="14"/>
                <w:szCs w:val="14"/>
              </w:rPr>
            </w:pPr>
            <w:r w:rsidRPr="006334FC">
              <w:rPr>
                <w:b/>
                <w:bCs/>
                <w:sz w:val="14"/>
                <w:szCs w:val="14"/>
              </w:rPr>
              <w:t>102,5</w:t>
            </w:r>
          </w:p>
        </w:tc>
        <w:tc>
          <w:tcPr>
            <w:tcW w:w="650" w:type="dxa"/>
            <w:shd w:val="clear" w:color="auto" w:fill="auto"/>
            <w:noWrap/>
            <w:vAlign w:val="center"/>
            <w:hideMark/>
          </w:tcPr>
          <w:p w14:paraId="2775952A" w14:textId="77777777" w:rsidR="00A30883" w:rsidRPr="006334FC" w:rsidRDefault="00A30883" w:rsidP="00D41218">
            <w:pPr>
              <w:ind w:left="-108" w:right="-108"/>
              <w:jc w:val="center"/>
              <w:rPr>
                <w:b/>
                <w:bCs/>
                <w:sz w:val="14"/>
                <w:szCs w:val="14"/>
              </w:rPr>
            </w:pPr>
            <w:r w:rsidRPr="006334FC">
              <w:rPr>
                <w:b/>
                <w:bCs/>
                <w:sz w:val="14"/>
                <w:szCs w:val="14"/>
              </w:rPr>
              <w:t>102,5</w:t>
            </w:r>
          </w:p>
        </w:tc>
        <w:tc>
          <w:tcPr>
            <w:tcW w:w="650" w:type="dxa"/>
            <w:shd w:val="clear" w:color="auto" w:fill="auto"/>
            <w:noWrap/>
            <w:vAlign w:val="center"/>
            <w:hideMark/>
          </w:tcPr>
          <w:p w14:paraId="64E82D38" w14:textId="77777777" w:rsidR="00A30883" w:rsidRPr="006334FC" w:rsidRDefault="00A30883" w:rsidP="00D41218">
            <w:pPr>
              <w:ind w:left="-108" w:right="-108"/>
              <w:jc w:val="center"/>
              <w:rPr>
                <w:b/>
                <w:bCs/>
                <w:sz w:val="14"/>
                <w:szCs w:val="14"/>
              </w:rPr>
            </w:pPr>
            <w:r w:rsidRPr="006334FC">
              <w:rPr>
                <w:b/>
                <w:bCs/>
                <w:sz w:val="14"/>
                <w:szCs w:val="14"/>
              </w:rPr>
              <w:t>102,5</w:t>
            </w:r>
          </w:p>
        </w:tc>
        <w:tc>
          <w:tcPr>
            <w:tcW w:w="651" w:type="dxa"/>
            <w:shd w:val="clear" w:color="auto" w:fill="auto"/>
            <w:noWrap/>
            <w:vAlign w:val="center"/>
            <w:hideMark/>
          </w:tcPr>
          <w:p w14:paraId="3A1BA9B1" w14:textId="77777777" w:rsidR="00A30883" w:rsidRPr="006334FC" w:rsidRDefault="00A30883" w:rsidP="00D41218">
            <w:pPr>
              <w:ind w:left="-108" w:right="-108"/>
              <w:jc w:val="center"/>
              <w:rPr>
                <w:b/>
                <w:bCs/>
                <w:sz w:val="14"/>
                <w:szCs w:val="14"/>
              </w:rPr>
            </w:pPr>
            <w:r w:rsidRPr="006334FC">
              <w:rPr>
                <w:b/>
                <w:bCs/>
                <w:sz w:val="14"/>
                <w:szCs w:val="14"/>
              </w:rPr>
              <w:t>102,7</w:t>
            </w:r>
          </w:p>
        </w:tc>
        <w:tc>
          <w:tcPr>
            <w:tcW w:w="650" w:type="dxa"/>
            <w:shd w:val="clear" w:color="auto" w:fill="auto"/>
            <w:noWrap/>
            <w:vAlign w:val="center"/>
            <w:hideMark/>
          </w:tcPr>
          <w:p w14:paraId="5249B7CD" w14:textId="77777777" w:rsidR="00A30883" w:rsidRPr="006334FC" w:rsidRDefault="00A30883" w:rsidP="00D41218">
            <w:pPr>
              <w:ind w:left="-108" w:right="-108"/>
              <w:jc w:val="center"/>
              <w:rPr>
                <w:b/>
                <w:bCs/>
                <w:sz w:val="14"/>
                <w:szCs w:val="14"/>
              </w:rPr>
            </w:pPr>
            <w:r w:rsidRPr="006334FC">
              <w:rPr>
                <w:b/>
                <w:bCs/>
                <w:sz w:val="14"/>
                <w:szCs w:val="14"/>
              </w:rPr>
              <w:t>102,6</w:t>
            </w:r>
          </w:p>
        </w:tc>
        <w:tc>
          <w:tcPr>
            <w:tcW w:w="651" w:type="dxa"/>
            <w:shd w:val="clear" w:color="auto" w:fill="auto"/>
            <w:noWrap/>
            <w:vAlign w:val="center"/>
            <w:hideMark/>
          </w:tcPr>
          <w:p w14:paraId="711D1EC4" w14:textId="77777777" w:rsidR="00A30883" w:rsidRPr="006334FC" w:rsidRDefault="00A30883" w:rsidP="00D41218">
            <w:pPr>
              <w:ind w:left="-108" w:right="-108"/>
              <w:jc w:val="center"/>
              <w:rPr>
                <w:b/>
                <w:bCs/>
                <w:sz w:val="14"/>
                <w:szCs w:val="14"/>
              </w:rPr>
            </w:pPr>
            <w:r w:rsidRPr="006334FC">
              <w:rPr>
                <w:b/>
                <w:bCs/>
                <w:sz w:val="14"/>
                <w:szCs w:val="14"/>
              </w:rPr>
              <w:t>102,6</w:t>
            </w:r>
          </w:p>
        </w:tc>
        <w:tc>
          <w:tcPr>
            <w:tcW w:w="650" w:type="dxa"/>
            <w:shd w:val="clear" w:color="auto" w:fill="auto"/>
            <w:noWrap/>
            <w:vAlign w:val="center"/>
            <w:hideMark/>
          </w:tcPr>
          <w:p w14:paraId="0532499B" w14:textId="77777777" w:rsidR="00A30883" w:rsidRPr="006334FC" w:rsidRDefault="00A30883" w:rsidP="00D41218">
            <w:pPr>
              <w:ind w:left="-108" w:right="-108"/>
              <w:jc w:val="center"/>
              <w:rPr>
                <w:b/>
                <w:bCs/>
                <w:sz w:val="14"/>
                <w:szCs w:val="14"/>
              </w:rPr>
            </w:pPr>
            <w:r w:rsidRPr="006334FC">
              <w:rPr>
                <w:b/>
                <w:bCs/>
                <w:sz w:val="14"/>
                <w:szCs w:val="14"/>
              </w:rPr>
              <w:t>102,7</w:t>
            </w:r>
          </w:p>
        </w:tc>
        <w:tc>
          <w:tcPr>
            <w:tcW w:w="651" w:type="dxa"/>
            <w:shd w:val="clear" w:color="auto" w:fill="auto"/>
            <w:noWrap/>
            <w:vAlign w:val="center"/>
            <w:hideMark/>
          </w:tcPr>
          <w:p w14:paraId="753E7148" w14:textId="77777777" w:rsidR="00A30883" w:rsidRPr="006334FC" w:rsidRDefault="00A30883" w:rsidP="00D41218">
            <w:pPr>
              <w:ind w:left="-108" w:right="-108"/>
              <w:jc w:val="center"/>
              <w:rPr>
                <w:b/>
                <w:bCs/>
                <w:sz w:val="14"/>
                <w:szCs w:val="14"/>
              </w:rPr>
            </w:pPr>
            <w:r w:rsidRPr="006334FC">
              <w:rPr>
                <w:b/>
                <w:bCs/>
                <w:sz w:val="14"/>
                <w:szCs w:val="14"/>
              </w:rPr>
              <w:t>102,7</w:t>
            </w:r>
          </w:p>
        </w:tc>
      </w:tr>
      <w:tr w:rsidR="00A30883" w:rsidRPr="006334FC" w14:paraId="4FC33FF0" w14:textId="77777777" w:rsidTr="001A376B">
        <w:trPr>
          <w:trHeight w:val="317"/>
          <w:jc w:val="center"/>
        </w:trPr>
        <w:tc>
          <w:tcPr>
            <w:tcW w:w="370" w:type="dxa"/>
            <w:vMerge/>
            <w:shd w:val="clear" w:color="auto" w:fill="auto"/>
            <w:noWrap/>
            <w:vAlign w:val="center"/>
            <w:hideMark/>
          </w:tcPr>
          <w:p w14:paraId="7211CC06" w14:textId="315D23CB" w:rsidR="00A30883" w:rsidRPr="006334FC" w:rsidRDefault="00A30883" w:rsidP="00D41218">
            <w:pPr>
              <w:jc w:val="center"/>
              <w:rPr>
                <w:b/>
                <w:bCs/>
                <w:sz w:val="14"/>
                <w:szCs w:val="14"/>
              </w:rPr>
            </w:pPr>
          </w:p>
        </w:tc>
        <w:tc>
          <w:tcPr>
            <w:tcW w:w="1418" w:type="dxa"/>
            <w:vMerge/>
            <w:hideMark/>
          </w:tcPr>
          <w:p w14:paraId="2FCCFD4A" w14:textId="77777777" w:rsidR="00A30883" w:rsidRPr="006334FC" w:rsidRDefault="00A30883" w:rsidP="004905D6">
            <w:pPr>
              <w:ind w:left="-108" w:right="-108"/>
              <w:rPr>
                <w:b/>
                <w:bCs/>
                <w:sz w:val="14"/>
                <w:szCs w:val="14"/>
              </w:rPr>
            </w:pPr>
          </w:p>
        </w:tc>
        <w:tc>
          <w:tcPr>
            <w:tcW w:w="709" w:type="dxa"/>
            <w:vMerge/>
            <w:vAlign w:val="center"/>
            <w:hideMark/>
          </w:tcPr>
          <w:p w14:paraId="661DC424" w14:textId="77777777" w:rsidR="00A30883" w:rsidRPr="003C660D" w:rsidRDefault="00A30883" w:rsidP="00D41218">
            <w:pPr>
              <w:ind w:left="-108" w:right="-108"/>
              <w:rPr>
                <w:b/>
                <w:bCs/>
                <w:sz w:val="12"/>
                <w:szCs w:val="14"/>
              </w:rPr>
            </w:pPr>
          </w:p>
        </w:tc>
        <w:tc>
          <w:tcPr>
            <w:tcW w:w="708" w:type="dxa"/>
            <w:shd w:val="clear" w:color="auto" w:fill="auto"/>
            <w:vAlign w:val="center"/>
            <w:hideMark/>
          </w:tcPr>
          <w:p w14:paraId="1EFA8521" w14:textId="77777777" w:rsidR="00A30883" w:rsidRPr="006334FC" w:rsidRDefault="00A30883" w:rsidP="00D41218">
            <w:pPr>
              <w:ind w:left="-108" w:right="-108"/>
              <w:jc w:val="center"/>
              <w:rPr>
                <w:b/>
                <w:bCs/>
                <w:sz w:val="14"/>
                <w:szCs w:val="14"/>
              </w:rPr>
            </w:pPr>
            <w:r w:rsidRPr="006334FC">
              <w:rPr>
                <w:b/>
                <w:bCs/>
                <w:sz w:val="14"/>
                <w:szCs w:val="14"/>
              </w:rPr>
              <w:t>вариант 2</w:t>
            </w:r>
          </w:p>
        </w:tc>
        <w:tc>
          <w:tcPr>
            <w:tcW w:w="567" w:type="dxa"/>
            <w:vMerge/>
            <w:vAlign w:val="center"/>
            <w:hideMark/>
          </w:tcPr>
          <w:p w14:paraId="107BC9D2" w14:textId="77777777" w:rsidR="00A30883" w:rsidRPr="006334FC" w:rsidRDefault="00A30883" w:rsidP="00D41218">
            <w:pPr>
              <w:ind w:left="-108" w:right="-108"/>
              <w:rPr>
                <w:b/>
                <w:bCs/>
                <w:sz w:val="14"/>
                <w:szCs w:val="14"/>
              </w:rPr>
            </w:pPr>
          </w:p>
        </w:tc>
        <w:tc>
          <w:tcPr>
            <w:tcW w:w="567" w:type="dxa"/>
            <w:vMerge/>
            <w:vAlign w:val="center"/>
            <w:hideMark/>
          </w:tcPr>
          <w:p w14:paraId="77FA3376" w14:textId="77777777" w:rsidR="00A30883" w:rsidRPr="006334FC" w:rsidRDefault="00A30883" w:rsidP="00D41218">
            <w:pPr>
              <w:ind w:left="-108" w:right="-108"/>
              <w:rPr>
                <w:b/>
                <w:bCs/>
                <w:sz w:val="14"/>
                <w:szCs w:val="14"/>
              </w:rPr>
            </w:pPr>
          </w:p>
        </w:tc>
        <w:tc>
          <w:tcPr>
            <w:tcW w:w="567" w:type="dxa"/>
            <w:shd w:val="clear" w:color="auto" w:fill="auto"/>
            <w:noWrap/>
            <w:vAlign w:val="center"/>
            <w:hideMark/>
          </w:tcPr>
          <w:p w14:paraId="54951C38" w14:textId="77777777" w:rsidR="00A30883" w:rsidRPr="006334FC" w:rsidRDefault="00A30883" w:rsidP="00D41218">
            <w:pPr>
              <w:ind w:left="-108" w:right="-168"/>
              <w:jc w:val="center"/>
              <w:rPr>
                <w:b/>
                <w:bCs/>
                <w:sz w:val="14"/>
                <w:szCs w:val="14"/>
              </w:rPr>
            </w:pPr>
            <w:r w:rsidRPr="006334FC">
              <w:rPr>
                <w:b/>
                <w:bCs/>
                <w:sz w:val="14"/>
                <w:szCs w:val="14"/>
              </w:rPr>
              <w:t>102,8</w:t>
            </w:r>
          </w:p>
        </w:tc>
        <w:tc>
          <w:tcPr>
            <w:tcW w:w="709" w:type="dxa"/>
            <w:shd w:val="clear" w:color="auto" w:fill="auto"/>
            <w:noWrap/>
            <w:vAlign w:val="center"/>
            <w:hideMark/>
          </w:tcPr>
          <w:p w14:paraId="77686EFA" w14:textId="77777777" w:rsidR="00A30883" w:rsidRPr="006334FC" w:rsidRDefault="00A30883" w:rsidP="00D41218">
            <w:pPr>
              <w:ind w:left="-108" w:right="-124"/>
              <w:jc w:val="center"/>
              <w:rPr>
                <w:b/>
                <w:bCs/>
                <w:sz w:val="14"/>
                <w:szCs w:val="14"/>
              </w:rPr>
            </w:pPr>
            <w:r w:rsidRPr="006334FC">
              <w:rPr>
                <w:b/>
                <w:bCs/>
                <w:sz w:val="14"/>
                <w:szCs w:val="14"/>
              </w:rPr>
              <w:t>102,7</w:t>
            </w:r>
          </w:p>
        </w:tc>
        <w:tc>
          <w:tcPr>
            <w:tcW w:w="589" w:type="dxa"/>
            <w:shd w:val="clear" w:color="auto" w:fill="auto"/>
            <w:noWrap/>
            <w:vAlign w:val="center"/>
            <w:hideMark/>
          </w:tcPr>
          <w:p w14:paraId="7C765677" w14:textId="77777777" w:rsidR="00A30883" w:rsidRPr="006334FC" w:rsidRDefault="00A30883" w:rsidP="00D41218">
            <w:pPr>
              <w:ind w:left="-108" w:right="-80"/>
              <w:jc w:val="center"/>
              <w:rPr>
                <w:b/>
                <w:bCs/>
                <w:sz w:val="14"/>
                <w:szCs w:val="14"/>
              </w:rPr>
            </w:pPr>
            <w:r w:rsidRPr="006334FC">
              <w:rPr>
                <w:b/>
                <w:bCs/>
                <w:sz w:val="14"/>
                <w:szCs w:val="14"/>
              </w:rPr>
              <w:t>102,9</w:t>
            </w:r>
          </w:p>
        </w:tc>
        <w:tc>
          <w:tcPr>
            <w:tcW w:w="650" w:type="dxa"/>
            <w:shd w:val="clear" w:color="auto" w:fill="auto"/>
            <w:noWrap/>
            <w:vAlign w:val="center"/>
            <w:hideMark/>
          </w:tcPr>
          <w:p w14:paraId="62E017ED" w14:textId="77777777" w:rsidR="00A30883" w:rsidRPr="006334FC" w:rsidRDefault="00A30883" w:rsidP="00D41218">
            <w:pPr>
              <w:ind w:left="-108" w:right="-108"/>
              <w:jc w:val="center"/>
              <w:rPr>
                <w:b/>
                <w:bCs/>
                <w:sz w:val="14"/>
                <w:szCs w:val="14"/>
              </w:rPr>
            </w:pPr>
            <w:r w:rsidRPr="006334FC">
              <w:rPr>
                <w:b/>
                <w:bCs/>
                <w:sz w:val="14"/>
                <w:szCs w:val="14"/>
              </w:rPr>
              <w:t>102,9</w:t>
            </w:r>
          </w:p>
        </w:tc>
        <w:tc>
          <w:tcPr>
            <w:tcW w:w="651" w:type="dxa"/>
            <w:shd w:val="clear" w:color="auto" w:fill="auto"/>
            <w:noWrap/>
            <w:vAlign w:val="center"/>
            <w:hideMark/>
          </w:tcPr>
          <w:p w14:paraId="4A02D350" w14:textId="77777777" w:rsidR="00A30883" w:rsidRPr="006334FC" w:rsidRDefault="00A30883" w:rsidP="00D41218">
            <w:pPr>
              <w:ind w:left="-108" w:right="-133"/>
              <w:jc w:val="center"/>
              <w:rPr>
                <w:b/>
                <w:bCs/>
                <w:sz w:val="14"/>
                <w:szCs w:val="14"/>
              </w:rPr>
            </w:pPr>
            <w:r w:rsidRPr="006334FC">
              <w:rPr>
                <w:b/>
                <w:bCs/>
                <w:sz w:val="14"/>
                <w:szCs w:val="14"/>
              </w:rPr>
              <w:t>103,1</w:t>
            </w:r>
          </w:p>
        </w:tc>
        <w:tc>
          <w:tcPr>
            <w:tcW w:w="650" w:type="dxa"/>
            <w:shd w:val="clear" w:color="auto" w:fill="auto"/>
            <w:noWrap/>
            <w:vAlign w:val="center"/>
            <w:hideMark/>
          </w:tcPr>
          <w:p w14:paraId="69717356" w14:textId="77777777" w:rsidR="00A30883" w:rsidRPr="006334FC" w:rsidRDefault="00A30883" w:rsidP="00D41218">
            <w:pPr>
              <w:ind w:left="-108" w:right="-90"/>
              <w:jc w:val="center"/>
              <w:rPr>
                <w:b/>
                <w:bCs/>
                <w:sz w:val="14"/>
                <w:szCs w:val="14"/>
              </w:rPr>
            </w:pPr>
            <w:r w:rsidRPr="006334FC">
              <w:rPr>
                <w:b/>
                <w:bCs/>
                <w:sz w:val="14"/>
                <w:szCs w:val="14"/>
              </w:rPr>
              <w:t>103,3</w:t>
            </w:r>
          </w:p>
        </w:tc>
        <w:tc>
          <w:tcPr>
            <w:tcW w:w="650" w:type="dxa"/>
            <w:shd w:val="clear" w:color="auto" w:fill="auto"/>
            <w:noWrap/>
            <w:vAlign w:val="center"/>
            <w:hideMark/>
          </w:tcPr>
          <w:p w14:paraId="40628AD3" w14:textId="77777777" w:rsidR="00A30883" w:rsidRPr="006334FC" w:rsidRDefault="00A30883" w:rsidP="00D41218">
            <w:pPr>
              <w:ind w:left="-108" w:right="-46"/>
              <w:jc w:val="center"/>
              <w:rPr>
                <w:b/>
                <w:bCs/>
                <w:sz w:val="14"/>
                <w:szCs w:val="14"/>
              </w:rPr>
            </w:pPr>
            <w:r w:rsidRPr="006334FC">
              <w:rPr>
                <w:b/>
                <w:bCs/>
                <w:sz w:val="14"/>
                <w:szCs w:val="14"/>
              </w:rPr>
              <w:t>103,4</w:t>
            </w:r>
          </w:p>
        </w:tc>
        <w:tc>
          <w:tcPr>
            <w:tcW w:w="651" w:type="dxa"/>
            <w:shd w:val="clear" w:color="auto" w:fill="auto"/>
            <w:noWrap/>
            <w:vAlign w:val="center"/>
            <w:hideMark/>
          </w:tcPr>
          <w:p w14:paraId="1F749FAA" w14:textId="77777777" w:rsidR="00A30883" w:rsidRPr="006334FC" w:rsidRDefault="00A30883" w:rsidP="00D41218">
            <w:pPr>
              <w:ind w:left="-108" w:right="-108"/>
              <w:jc w:val="center"/>
              <w:rPr>
                <w:b/>
                <w:bCs/>
                <w:sz w:val="14"/>
                <w:szCs w:val="14"/>
              </w:rPr>
            </w:pPr>
            <w:r w:rsidRPr="006334FC">
              <w:rPr>
                <w:b/>
                <w:bCs/>
                <w:sz w:val="14"/>
                <w:szCs w:val="14"/>
              </w:rPr>
              <w:t>103,1</w:t>
            </w:r>
          </w:p>
        </w:tc>
        <w:tc>
          <w:tcPr>
            <w:tcW w:w="650" w:type="dxa"/>
            <w:shd w:val="clear" w:color="auto" w:fill="auto"/>
            <w:noWrap/>
            <w:vAlign w:val="center"/>
            <w:hideMark/>
          </w:tcPr>
          <w:p w14:paraId="581DFC85" w14:textId="77777777" w:rsidR="00A30883" w:rsidRPr="006334FC" w:rsidRDefault="00A30883" w:rsidP="00D41218">
            <w:pPr>
              <w:ind w:left="-108" w:right="-108"/>
              <w:jc w:val="center"/>
              <w:rPr>
                <w:b/>
                <w:bCs/>
                <w:sz w:val="14"/>
                <w:szCs w:val="14"/>
              </w:rPr>
            </w:pPr>
            <w:r w:rsidRPr="006334FC">
              <w:rPr>
                <w:b/>
                <w:bCs/>
                <w:sz w:val="14"/>
                <w:szCs w:val="14"/>
              </w:rPr>
              <w:t>102,8</w:t>
            </w:r>
          </w:p>
        </w:tc>
        <w:tc>
          <w:tcPr>
            <w:tcW w:w="651" w:type="dxa"/>
            <w:shd w:val="clear" w:color="auto" w:fill="auto"/>
            <w:noWrap/>
            <w:vAlign w:val="center"/>
            <w:hideMark/>
          </w:tcPr>
          <w:p w14:paraId="116D6A43" w14:textId="77777777" w:rsidR="00A30883" w:rsidRPr="006334FC" w:rsidRDefault="00A30883" w:rsidP="00D41218">
            <w:pPr>
              <w:ind w:left="-108" w:right="-108"/>
              <w:jc w:val="center"/>
              <w:rPr>
                <w:b/>
                <w:bCs/>
                <w:sz w:val="14"/>
                <w:szCs w:val="14"/>
              </w:rPr>
            </w:pPr>
            <w:r w:rsidRPr="006334FC">
              <w:rPr>
                <w:b/>
                <w:bCs/>
                <w:sz w:val="14"/>
                <w:szCs w:val="14"/>
              </w:rPr>
              <w:t>103,1</w:t>
            </w:r>
          </w:p>
        </w:tc>
        <w:tc>
          <w:tcPr>
            <w:tcW w:w="650" w:type="dxa"/>
            <w:shd w:val="clear" w:color="auto" w:fill="auto"/>
            <w:noWrap/>
            <w:vAlign w:val="center"/>
            <w:hideMark/>
          </w:tcPr>
          <w:p w14:paraId="2D924E0E" w14:textId="77777777" w:rsidR="00A30883" w:rsidRPr="006334FC" w:rsidRDefault="00A30883" w:rsidP="00D41218">
            <w:pPr>
              <w:ind w:left="-108" w:right="-108"/>
              <w:jc w:val="center"/>
              <w:rPr>
                <w:b/>
                <w:bCs/>
                <w:sz w:val="14"/>
                <w:szCs w:val="14"/>
              </w:rPr>
            </w:pPr>
            <w:r w:rsidRPr="006334FC">
              <w:rPr>
                <w:b/>
                <w:bCs/>
                <w:sz w:val="14"/>
                <w:szCs w:val="14"/>
              </w:rPr>
              <w:t>103,4</w:t>
            </w:r>
          </w:p>
        </w:tc>
        <w:tc>
          <w:tcPr>
            <w:tcW w:w="650" w:type="dxa"/>
            <w:shd w:val="clear" w:color="auto" w:fill="auto"/>
            <w:noWrap/>
            <w:vAlign w:val="center"/>
            <w:hideMark/>
          </w:tcPr>
          <w:p w14:paraId="60C92E06" w14:textId="77777777" w:rsidR="00A30883" w:rsidRPr="006334FC" w:rsidRDefault="00A30883" w:rsidP="00D41218">
            <w:pPr>
              <w:ind w:left="-108" w:right="-108"/>
              <w:jc w:val="center"/>
              <w:rPr>
                <w:b/>
                <w:bCs/>
                <w:sz w:val="14"/>
                <w:szCs w:val="14"/>
              </w:rPr>
            </w:pPr>
            <w:r w:rsidRPr="006334FC">
              <w:rPr>
                <w:b/>
                <w:bCs/>
                <w:sz w:val="14"/>
                <w:szCs w:val="14"/>
              </w:rPr>
              <w:t>103,4</w:t>
            </w:r>
          </w:p>
        </w:tc>
        <w:tc>
          <w:tcPr>
            <w:tcW w:w="651" w:type="dxa"/>
            <w:shd w:val="clear" w:color="auto" w:fill="auto"/>
            <w:noWrap/>
            <w:vAlign w:val="center"/>
            <w:hideMark/>
          </w:tcPr>
          <w:p w14:paraId="20F78C33" w14:textId="77777777" w:rsidR="00A30883" w:rsidRPr="006334FC" w:rsidRDefault="00A30883" w:rsidP="00D41218">
            <w:pPr>
              <w:ind w:left="-108" w:right="-108"/>
              <w:jc w:val="center"/>
              <w:rPr>
                <w:b/>
                <w:bCs/>
                <w:sz w:val="14"/>
                <w:szCs w:val="14"/>
              </w:rPr>
            </w:pPr>
            <w:r w:rsidRPr="006334FC">
              <w:rPr>
                <w:b/>
                <w:bCs/>
                <w:sz w:val="14"/>
                <w:szCs w:val="14"/>
              </w:rPr>
              <w:t>103,2</w:t>
            </w:r>
          </w:p>
        </w:tc>
        <w:tc>
          <w:tcPr>
            <w:tcW w:w="650" w:type="dxa"/>
            <w:shd w:val="clear" w:color="auto" w:fill="auto"/>
            <w:noWrap/>
            <w:vAlign w:val="center"/>
            <w:hideMark/>
          </w:tcPr>
          <w:p w14:paraId="53CA4935" w14:textId="77777777" w:rsidR="00A30883" w:rsidRPr="006334FC" w:rsidRDefault="00A30883" w:rsidP="00D41218">
            <w:pPr>
              <w:ind w:left="-108" w:right="-108"/>
              <w:jc w:val="center"/>
              <w:rPr>
                <w:b/>
                <w:bCs/>
                <w:sz w:val="14"/>
                <w:szCs w:val="14"/>
              </w:rPr>
            </w:pPr>
            <w:r w:rsidRPr="006334FC">
              <w:rPr>
                <w:b/>
                <w:bCs/>
                <w:sz w:val="14"/>
                <w:szCs w:val="14"/>
              </w:rPr>
              <w:t>103,4</w:t>
            </w:r>
          </w:p>
        </w:tc>
        <w:tc>
          <w:tcPr>
            <w:tcW w:w="651" w:type="dxa"/>
            <w:shd w:val="clear" w:color="auto" w:fill="auto"/>
            <w:noWrap/>
            <w:vAlign w:val="center"/>
            <w:hideMark/>
          </w:tcPr>
          <w:p w14:paraId="12675770" w14:textId="77777777" w:rsidR="00A30883" w:rsidRPr="006334FC" w:rsidRDefault="00A30883" w:rsidP="00D41218">
            <w:pPr>
              <w:ind w:left="-108" w:right="-108"/>
              <w:jc w:val="center"/>
              <w:rPr>
                <w:b/>
                <w:bCs/>
                <w:sz w:val="14"/>
                <w:szCs w:val="14"/>
              </w:rPr>
            </w:pPr>
            <w:r w:rsidRPr="006334FC">
              <w:rPr>
                <w:b/>
                <w:bCs/>
                <w:sz w:val="14"/>
                <w:szCs w:val="14"/>
              </w:rPr>
              <w:t>103,4</w:t>
            </w:r>
          </w:p>
        </w:tc>
        <w:tc>
          <w:tcPr>
            <w:tcW w:w="650" w:type="dxa"/>
            <w:shd w:val="clear" w:color="auto" w:fill="auto"/>
            <w:noWrap/>
            <w:vAlign w:val="center"/>
            <w:hideMark/>
          </w:tcPr>
          <w:p w14:paraId="21922DB8" w14:textId="77777777" w:rsidR="00A30883" w:rsidRPr="006334FC" w:rsidRDefault="00A30883" w:rsidP="00D41218">
            <w:pPr>
              <w:ind w:left="-108" w:right="-108"/>
              <w:jc w:val="center"/>
              <w:rPr>
                <w:b/>
                <w:bCs/>
                <w:sz w:val="14"/>
                <w:szCs w:val="14"/>
              </w:rPr>
            </w:pPr>
            <w:r w:rsidRPr="006334FC">
              <w:rPr>
                <w:b/>
                <w:bCs/>
                <w:sz w:val="14"/>
                <w:szCs w:val="14"/>
              </w:rPr>
              <w:t>103,3</w:t>
            </w:r>
          </w:p>
        </w:tc>
        <w:tc>
          <w:tcPr>
            <w:tcW w:w="651" w:type="dxa"/>
            <w:shd w:val="clear" w:color="auto" w:fill="auto"/>
            <w:noWrap/>
            <w:vAlign w:val="center"/>
            <w:hideMark/>
          </w:tcPr>
          <w:p w14:paraId="7FF0B100" w14:textId="77777777" w:rsidR="00A30883" w:rsidRPr="006334FC" w:rsidRDefault="00A30883" w:rsidP="00D41218">
            <w:pPr>
              <w:ind w:left="-108" w:right="-108"/>
              <w:jc w:val="center"/>
              <w:rPr>
                <w:b/>
                <w:bCs/>
                <w:sz w:val="14"/>
                <w:szCs w:val="14"/>
              </w:rPr>
            </w:pPr>
            <w:r w:rsidRPr="006334FC">
              <w:rPr>
                <w:b/>
                <w:bCs/>
                <w:sz w:val="14"/>
                <w:szCs w:val="14"/>
              </w:rPr>
              <w:t>103,5</w:t>
            </w:r>
          </w:p>
        </w:tc>
      </w:tr>
      <w:tr w:rsidR="00B47253" w:rsidRPr="006334FC" w14:paraId="12B692FD" w14:textId="77777777" w:rsidTr="00290283">
        <w:trPr>
          <w:trHeight w:val="239"/>
          <w:jc w:val="center"/>
        </w:trPr>
        <w:tc>
          <w:tcPr>
            <w:tcW w:w="15310" w:type="dxa"/>
            <w:gridSpan w:val="23"/>
            <w:shd w:val="clear" w:color="auto" w:fill="auto"/>
            <w:vAlign w:val="center"/>
          </w:tcPr>
          <w:p w14:paraId="68620068" w14:textId="56A87961" w:rsidR="00B47253" w:rsidRDefault="00B47253" w:rsidP="00B47253">
            <w:pPr>
              <w:ind w:left="-21" w:right="-108"/>
              <w:rPr>
                <w:sz w:val="14"/>
                <w:szCs w:val="14"/>
              </w:rPr>
            </w:pPr>
            <w:r w:rsidRPr="00B06DAB">
              <w:rPr>
                <w:b/>
                <w:sz w:val="14"/>
                <w:szCs w:val="14"/>
              </w:rPr>
              <w:t>Промышленное производство</w:t>
            </w:r>
          </w:p>
        </w:tc>
      </w:tr>
      <w:tr w:rsidR="00A30883" w:rsidRPr="006334FC" w14:paraId="4FC0B21D" w14:textId="77777777" w:rsidTr="00D46007">
        <w:trPr>
          <w:trHeight w:val="299"/>
          <w:jc w:val="center"/>
        </w:trPr>
        <w:tc>
          <w:tcPr>
            <w:tcW w:w="370" w:type="dxa"/>
            <w:vMerge w:val="restart"/>
            <w:shd w:val="clear" w:color="auto" w:fill="auto"/>
            <w:vAlign w:val="center"/>
            <w:hideMark/>
          </w:tcPr>
          <w:p w14:paraId="7272E829" w14:textId="2DA7C63E" w:rsidR="00A30883" w:rsidRPr="006334FC" w:rsidRDefault="00B06DAB" w:rsidP="00D41218">
            <w:pPr>
              <w:jc w:val="center"/>
              <w:rPr>
                <w:sz w:val="14"/>
                <w:szCs w:val="14"/>
              </w:rPr>
            </w:pPr>
            <w:r>
              <w:rPr>
                <w:sz w:val="14"/>
                <w:szCs w:val="14"/>
              </w:rPr>
              <w:t>12</w:t>
            </w:r>
          </w:p>
          <w:p w14:paraId="09AB8757" w14:textId="3D4161DC" w:rsidR="00A30883" w:rsidRPr="006334FC" w:rsidRDefault="00A30883" w:rsidP="00D41218">
            <w:pPr>
              <w:jc w:val="center"/>
              <w:rPr>
                <w:sz w:val="14"/>
                <w:szCs w:val="14"/>
              </w:rPr>
            </w:pPr>
            <w:r w:rsidRPr="006334FC">
              <w:rPr>
                <w:sz w:val="14"/>
                <w:szCs w:val="14"/>
              </w:rPr>
              <w:t> </w:t>
            </w:r>
          </w:p>
        </w:tc>
        <w:tc>
          <w:tcPr>
            <w:tcW w:w="1418" w:type="dxa"/>
            <w:vMerge w:val="restart"/>
            <w:shd w:val="clear" w:color="000000" w:fill="FFFFFF"/>
            <w:hideMark/>
          </w:tcPr>
          <w:p w14:paraId="1473D978" w14:textId="77777777" w:rsidR="00A30883" w:rsidRPr="00601F71" w:rsidRDefault="00A30883" w:rsidP="00601F71">
            <w:pPr>
              <w:ind w:left="-108"/>
              <w:rPr>
                <w:sz w:val="14"/>
                <w:szCs w:val="14"/>
              </w:rPr>
            </w:pPr>
            <w:r w:rsidRPr="00601F71">
              <w:rPr>
                <w:sz w:val="14"/>
                <w:szCs w:val="14"/>
              </w:rPr>
              <w:t>Объем отгруженной продукции (работ</w:t>
            </w:r>
            <w:proofErr w:type="gramStart"/>
            <w:r w:rsidRPr="00601F71">
              <w:rPr>
                <w:sz w:val="14"/>
                <w:szCs w:val="14"/>
              </w:rPr>
              <w:t>.</w:t>
            </w:r>
            <w:proofErr w:type="gramEnd"/>
            <w:r w:rsidRPr="00601F71">
              <w:rPr>
                <w:sz w:val="14"/>
                <w:szCs w:val="14"/>
              </w:rPr>
              <w:t xml:space="preserve"> </w:t>
            </w:r>
            <w:proofErr w:type="gramStart"/>
            <w:r w:rsidRPr="00601F71">
              <w:rPr>
                <w:sz w:val="14"/>
                <w:szCs w:val="14"/>
              </w:rPr>
              <w:t>у</w:t>
            </w:r>
            <w:proofErr w:type="gramEnd"/>
            <w:r w:rsidRPr="00601F71">
              <w:rPr>
                <w:sz w:val="14"/>
                <w:szCs w:val="14"/>
              </w:rPr>
              <w:t xml:space="preserve">слуг) </w:t>
            </w:r>
          </w:p>
        </w:tc>
        <w:tc>
          <w:tcPr>
            <w:tcW w:w="709" w:type="dxa"/>
            <w:vMerge w:val="restart"/>
            <w:shd w:val="clear" w:color="000000" w:fill="FFFFFF"/>
            <w:vAlign w:val="center"/>
            <w:hideMark/>
          </w:tcPr>
          <w:p w14:paraId="3B6A814C" w14:textId="0A056880" w:rsidR="00A30883" w:rsidRPr="003C660D" w:rsidRDefault="00A506BC" w:rsidP="00D41218">
            <w:pPr>
              <w:ind w:left="-108" w:right="-108"/>
              <w:jc w:val="center"/>
              <w:rPr>
                <w:sz w:val="12"/>
                <w:szCs w:val="14"/>
              </w:rPr>
            </w:pPr>
            <w:proofErr w:type="gramStart"/>
            <w:r>
              <w:rPr>
                <w:sz w:val="12"/>
                <w:szCs w:val="14"/>
              </w:rPr>
              <w:t>млрд</w:t>
            </w:r>
            <w:proofErr w:type="gramEnd"/>
            <w:r w:rsidR="00A30883" w:rsidRPr="003C660D">
              <w:rPr>
                <w:sz w:val="12"/>
                <w:szCs w:val="14"/>
              </w:rPr>
              <w:t xml:space="preserve"> руб. </w:t>
            </w:r>
          </w:p>
        </w:tc>
        <w:tc>
          <w:tcPr>
            <w:tcW w:w="708" w:type="dxa"/>
            <w:shd w:val="clear" w:color="auto" w:fill="auto"/>
            <w:vAlign w:val="center"/>
            <w:hideMark/>
          </w:tcPr>
          <w:p w14:paraId="7FEF1CFE"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F3E4872" w14:textId="3E8D2E9B" w:rsidR="00A30883" w:rsidRPr="006334FC" w:rsidRDefault="00A506BC" w:rsidP="00A506BC">
            <w:pPr>
              <w:ind w:left="-108" w:right="-108"/>
              <w:jc w:val="center"/>
              <w:rPr>
                <w:sz w:val="14"/>
                <w:szCs w:val="14"/>
              </w:rPr>
            </w:pPr>
            <w:r>
              <w:rPr>
                <w:sz w:val="14"/>
                <w:szCs w:val="14"/>
              </w:rPr>
              <w:t>1 032,7</w:t>
            </w:r>
          </w:p>
        </w:tc>
        <w:tc>
          <w:tcPr>
            <w:tcW w:w="567" w:type="dxa"/>
            <w:vMerge w:val="restart"/>
            <w:shd w:val="clear" w:color="auto" w:fill="auto"/>
            <w:noWrap/>
            <w:vAlign w:val="center"/>
            <w:hideMark/>
          </w:tcPr>
          <w:p w14:paraId="436E3EBE" w14:textId="77F002F0" w:rsidR="00A30883" w:rsidRPr="006334FC" w:rsidRDefault="00A506BC" w:rsidP="00D41218">
            <w:pPr>
              <w:ind w:left="-108" w:right="-108"/>
              <w:jc w:val="center"/>
              <w:rPr>
                <w:sz w:val="14"/>
                <w:szCs w:val="14"/>
              </w:rPr>
            </w:pPr>
            <w:r>
              <w:rPr>
                <w:sz w:val="14"/>
                <w:szCs w:val="14"/>
              </w:rPr>
              <w:t>1 118,2</w:t>
            </w:r>
          </w:p>
        </w:tc>
        <w:tc>
          <w:tcPr>
            <w:tcW w:w="567" w:type="dxa"/>
            <w:shd w:val="clear" w:color="auto" w:fill="auto"/>
            <w:noWrap/>
            <w:vAlign w:val="center"/>
            <w:hideMark/>
          </w:tcPr>
          <w:p w14:paraId="7769C647" w14:textId="6293DBB0" w:rsidR="00A30883" w:rsidRPr="006334FC" w:rsidRDefault="00A506BC" w:rsidP="00D41218">
            <w:pPr>
              <w:ind w:left="-108" w:right="-168"/>
              <w:jc w:val="center"/>
              <w:rPr>
                <w:sz w:val="14"/>
                <w:szCs w:val="14"/>
              </w:rPr>
            </w:pPr>
            <w:r>
              <w:rPr>
                <w:sz w:val="14"/>
                <w:szCs w:val="14"/>
              </w:rPr>
              <w:t>1 189,8</w:t>
            </w:r>
          </w:p>
        </w:tc>
        <w:tc>
          <w:tcPr>
            <w:tcW w:w="709" w:type="dxa"/>
            <w:shd w:val="clear" w:color="auto" w:fill="auto"/>
            <w:noWrap/>
            <w:vAlign w:val="center"/>
            <w:hideMark/>
          </w:tcPr>
          <w:p w14:paraId="2FE88808" w14:textId="550FEA00" w:rsidR="00A30883" w:rsidRPr="006334FC" w:rsidRDefault="00A506BC" w:rsidP="00D41218">
            <w:pPr>
              <w:ind w:left="-108" w:right="-124"/>
              <w:jc w:val="center"/>
              <w:rPr>
                <w:sz w:val="14"/>
                <w:szCs w:val="14"/>
              </w:rPr>
            </w:pPr>
            <w:r>
              <w:rPr>
                <w:sz w:val="14"/>
                <w:szCs w:val="14"/>
              </w:rPr>
              <w:t>1 265,6</w:t>
            </w:r>
          </w:p>
        </w:tc>
        <w:tc>
          <w:tcPr>
            <w:tcW w:w="589" w:type="dxa"/>
            <w:shd w:val="clear" w:color="auto" w:fill="auto"/>
            <w:noWrap/>
            <w:vAlign w:val="center"/>
            <w:hideMark/>
          </w:tcPr>
          <w:p w14:paraId="06B766AA" w14:textId="77809E74" w:rsidR="00A30883" w:rsidRPr="006334FC" w:rsidRDefault="00A506BC" w:rsidP="00A506BC">
            <w:pPr>
              <w:ind w:left="-108" w:right="-80"/>
              <w:jc w:val="center"/>
              <w:rPr>
                <w:sz w:val="14"/>
                <w:szCs w:val="14"/>
              </w:rPr>
            </w:pPr>
            <w:r>
              <w:rPr>
                <w:sz w:val="14"/>
                <w:szCs w:val="14"/>
              </w:rPr>
              <w:t>1 355,8</w:t>
            </w:r>
          </w:p>
        </w:tc>
        <w:tc>
          <w:tcPr>
            <w:tcW w:w="650" w:type="dxa"/>
            <w:shd w:val="clear" w:color="auto" w:fill="auto"/>
            <w:noWrap/>
            <w:vAlign w:val="center"/>
            <w:hideMark/>
          </w:tcPr>
          <w:p w14:paraId="44EA2D5F" w14:textId="587A22A1" w:rsidR="00A30883" w:rsidRPr="006334FC" w:rsidRDefault="00A506BC" w:rsidP="00A506BC">
            <w:pPr>
              <w:ind w:left="-108" w:right="-108"/>
              <w:jc w:val="center"/>
              <w:rPr>
                <w:sz w:val="14"/>
                <w:szCs w:val="14"/>
              </w:rPr>
            </w:pPr>
            <w:r>
              <w:rPr>
                <w:sz w:val="14"/>
                <w:szCs w:val="14"/>
              </w:rPr>
              <w:t>1 459,3</w:t>
            </w:r>
          </w:p>
        </w:tc>
        <w:tc>
          <w:tcPr>
            <w:tcW w:w="651" w:type="dxa"/>
            <w:shd w:val="clear" w:color="auto" w:fill="auto"/>
            <w:noWrap/>
            <w:vAlign w:val="center"/>
            <w:hideMark/>
          </w:tcPr>
          <w:p w14:paraId="66DB7664" w14:textId="4AF90703" w:rsidR="00A30883" w:rsidRPr="006334FC" w:rsidRDefault="00A506BC" w:rsidP="00A506BC">
            <w:pPr>
              <w:ind w:left="-108" w:right="-133"/>
              <w:jc w:val="center"/>
              <w:rPr>
                <w:sz w:val="14"/>
                <w:szCs w:val="14"/>
              </w:rPr>
            </w:pPr>
            <w:r>
              <w:rPr>
                <w:sz w:val="14"/>
                <w:szCs w:val="14"/>
              </w:rPr>
              <w:t>1 575,0</w:t>
            </w:r>
          </w:p>
        </w:tc>
        <w:tc>
          <w:tcPr>
            <w:tcW w:w="650" w:type="dxa"/>
            <w:shd w:val="clear" w:color="auto" w:fill="auto"/>
            <w:noWrap/>
            <w:vAlign w:val="center"/>
            <w:hideMark/>
          </w:tcPr>
          <w:p w14:paraId="0C59D537" w14:textId="7C049A6C" w:rsidR="00A30883" w:rsidRPr="006334FC" w:rsidRDefault="00814A77" w:rsidP="00814A77">
            <w:pPr>
              <w:ind w:left="-108" w:right="-90"/>
              <w:jc w:val="center"/>
              <w:rPr>
                <w:sz w:val="14"/>
                <w:szCs w:val="14"/>
              </w:rPr>
            </w:pPr>
            <w:r>
              <w:rPr>
                <w:sz w:val="14"/>
                <w:szCs w:val="14"/>
              </w:rPr>
              <w:t>1 704,5</w:t>
            </w:r>
          </w:p>
        </w:tc>
        <w:tc>
          <w:tcPr>
            <w:tcW w:w="650" w:type="dxa"/>
            <w:shd w:val="clear" w:color="auto" w:fill="auto"/>
            <w:noWrap/>
            <w:vAlign w:val="center"/>
            <w:hideMark/>
          </w:tcPr>
          <w:p w14:paraId="6D554E42" w14:textId="485E8833" w:rsidR="00A30883" w:rsidRPr="006334FC" w:rsidRDefault="00814A77" w:rsidP="00814A77">
            <w:pPr>
              <w:ind w:left="-108" w:right="-46"/>
              <w:jc w:val="center"/>
              <w:rPr>
                <w:sz w:val="14"/>
                <w:szCs w:val="14"/>
              </w:rPr>
            </w:pPr>
            <w:r>
              <w:rPr>
                <w:sz w:val="14"/>
                <w:szCs w:val="14"/>
              </w:rPr>
              <w:t>1 836,1</w:t>
            </w:r>
          </w:p>
        </w:tc>
        <w:tc>
          <w:tcPr>
            <w:tcW w:w="651" w:type="dxa"/>
            <w:shd w:val="clear" w:color="auto" w:fill="auto"/>
            <w:noWrap/>
            <w:vAlign w:val="center"/>
            <w:hideMark/>
          </w:tcPr>
          <w:p w14:paraId="7CA82B6A" w14:textId="6F5881C1" w:rsidR="00A30883" w:rsidRPr="006334FC" w:rsidRDefault="00601F71" w:rsidP="00D41218">
            <w:pPr>
              <w:ind w:left="-108" w:right="-108"/>
              <w:jc w:val="center"/>
              <w:rPr>
                <w:sz w:val="14"/>
                <w:szCs w:val="14"/>
              </w:rPr>
            </w:pPr>
            <w:r>
              <w:rPr>
                <w:sz w:val="14"/>
                <w:szCs w:val="14"/>
              </w:rPr>
              <w:t>1 974,9</w:t>
            </w:r>
          </w:p>
        </w:tc>
        <w:tc>
          <w:tcPr>
            <w:tcW w:w="650" w:type="dxa"/>
            <w:shd w:val="clear" w:color="auto" w:fill="auto"/>
            <w:noWrap/>
            <w:vAlign w:val="center"/>
            <w:hideMark/>
          </w:tcPr>
          <w:p w14:paraId="5A968202" w14:textId="402B60EC" w:rsidR="00A30883" w:rsidRPr="006334FC" w:rsidRDefault="00814A77" w:rsidP="00D41218">
            <w:pPr>
              <w:ind w:left="-108" w:right="-108"/>
              <w:jc w:val="center"/>
              <w:rPr>
                <w:sz w:val="14"/>
                <w:szCs w:val="14"/>
              </w:rPr>
            </w:pPr>
            <w:r>
              <w:rPr>
                <w:sz w:val="14"/>
                <w:szCs w:val="14"/>
              </w:rPr>
              <w:t>2 119,8</w:t>
            </w:r>
          </w:p>
        </w:tc>
        <w:tc>
          <w:tcPr>
            <w:tcW w:w="651" w:type="dxa"/>
            <w:shd w:val="clear" w:color="auto" w:fill="auto"/>
            <w:noWrap/>
            <w:vAlign w:val="center"/>
            <w:hideMark/>
          </w:tcPr>
          <w:p w14:paraId="5B067458" w14:textId="2847F65A" w:rsidR="00A30883" w:rsidRPr="006334FC" w:rsidRDefault="00814A77" w:rsidP="00D41218">
            <w:pPr>
              <w:ind w:left="-108" w:right="-108"/>
              <w:jc w:val="center"/>
              <w:rPr>
                <w:sz w:val="14"/>
                <w:szCs w:val="14"/>
              </w:rPr>
            </w:pPr>
            <w:r>
              <w:rPr>
                <w:sz w:val="14"/>
                <w:szCs w:val="14"/>
              </w:rPr>
              <w:t>2 275,0</w:t>
            </w:r>
          </w:p>
        </w:tc>
        <w:tc>
          <w:tcPr>
            <w:tcW w:w="650" w:type="dxa"/>
            <w:shd w:val="clear" w:color="auto" w:fill="auto"/>
            <w:noWrap/>
            <w:vAlign w:val="center"/>
            <w:hideMark/>
          </w:tcPr>
          <w:p w14:paraId="21AA4A35" w14:textId="0C08A142" w:rsidR="00A30883" w:rsidRPr="006334FC" w:rsidRDefault="00814A77" w:rsidP="00D41218">
            <w:pPr>
              <w:ind w:left="-108" w:right="-108"/>
              <w:jc w:val="center"/>
              <w:rPr>
                <w:sz w:val="14"/>
                <w:szCs w:val="14"/>
              </w:rPr>
            </w:pPr>
            <w:r>
              <w:rPr>
                <w:sz w:val="14"/>
                <w:szCs w:val="14"/>
              </w:rPr>
              <w:t>2 441,7</w:t>
            </w:r>
          </w:p>
        </w:tc>
        <w:tc>
          <w:tcPr>
            <w:tcW w:w="650" w:type="dxa"/>
            <w:shd w:val="clear" w:color="auto" w:fill="auto"/>
            <w:noWrap/>
            <w:vAlign w:val="center"/>
            <w:hideMark/>
          </w:tcPr>
          <w:p w14:paraId="1CED9EDC" w14:textId="2E6356EB" w:rsidR="00A30883" w:rsidRPr="006334FC" w:rsidRDefault="00814A77" w:rsidP="00D41218">
            <w:pPr>
              <w:ind w:left="-108" w:right="-108"/>
              <w:jc w:val="center"/>
              <w:rPr>
                <w:sz w:val="14"/>
                <w:szCs w:val="14"/>
              </w:rPr>
            </w:pPr>
            <w:r>
              <w:rPr>
                <w:sz w:val="14"/>
                <w:szCs w:val="14"/>
              </w:rPr>
              <w:t>2 620,1</w:t>
            </w:r>
          </w:p>
        </w:tc>
        <w:tc>
          <w:tcPr>
            <w:tcW w:w="651" w:type="dxa"/>
            <w:shd w:val="clear" w:color="auto" w:fill="auto"/>
            <w:noWrap/>
            <w:vAlign w:val="center"/>
            <w:hideMark/>
          </w:tcPr>
          <w:p w14:paraId="62F41BF6" w14:textId="34A6EFC1" w:rsidR="00A30883" w:rsidRPr="006334FC" w:rsidRDefault="00601F71" w:rsidP="00D41218">
            <w:pPr>
              <w:ind w:left="-108" w:right="-108"/>
              <w:jc w:val="center"/>
              <w:rPr>
                <w:sz w:val="14"/>
                <w:szCs w:val="14"/>
              </w:rPr>
            </w:pPr>
            <w:r>
              <w:rPr>
                <w:sz w:val="14"/>
                <w:szCs w:val="14"/>
              </w:rPr>
              <w:t>2 809,8</w:t>
            </w:r>
          </w:p>
        </w:tc>
        <w:tc>
          <w:tcPr>
            <w:tcW w:w="650" w:type="dxa"/>
            <w:shd w:val="clear" w:color="auto" w:fill="auto"/>
            <w:noWrap/>
            <w:vAlign w:val="center"/>
            <w:hideMark/>
          </w:tcPr>
          <w:p w14:paraId="49E1957E" w14:textId="223D2A6B" w:rsidR="00A30883" w:rsidRPr="006334FC" w:rsidRDefault="00814A77" w:rsidP="00D41218">
            <w:pPr>
              <w:ind w:left="-108" w:right="-108"/>
              <w:jc w:val="center"/>
              <w:rPr>
                <w:sz w:val="14"/>
                <w:szCs w:val="14"/>
              </w:rPr>
            </w:pPr>
            <w:r>
              <w:rPr>
                <w:sz w:val="14"/>
                <w:szCs w:val="14"/>
              </w:rPr>
              <w:t>3 012,5</w:t>
            </w:r>
          </w:p>
        </w:tc>
        <w:tc>
          <w:tcPr>
            <w:tcW w:w="651" w:type="dxa"/>
            <w:shd w:val="clear" w:color="auto" w:fill="auto"/>
            <w:noWrap/>
            <w:vAlign w:val="center"/>
            <w:hideMark/>
          </w:tcPr>
          <w:p w14:paraId="6E30D68A" w14:textId="4C03E3CE" w:rsidR="00A30883" w:rsidRPr="006334FC" w:rsidRDefault="00814A77" w:rsidP="00D41218">
            <w:pPr>
              <w:ind w:left="-108" w:right="-108"/>
              <w:jc w:val="center"/>
              <w:rPr>
                <w:sz w:val="14"/>
                <w:szCs w:val="14"/>
              </w:rPr>
            </w:pPr>
            <w:r>
              <w:rPr>
                <w:sz w:val="14"/>
                <w:szCs w:val="14"/>
              </w:rPr>
              <w:t>3 231,8</w:t>
            </w:r>
          </w:p>
        </w:tc>
        <w:tc>
          <w:tcPr>
            <w:tcW w:w="650" w:type="dxa"/>
            <w:shd w:val="clear" w:color="auto" w:fill="auto"/>
            <w:noWrap/>
            <w:vAlign w:val="center"/>
            <w:hideMark/>
          </w:tcPr>
          <w:p w14:paraId="62A36F2E" w14:textId="55FD0099" w:rsidR="00A30883" w:rsidRPr="006334FC" w:rsidRDefault="00814A77" w:rsidP="00D41218">
            <w:pPr>
              <w:ind w:left="-108" w:right="-108"/>
              <w:jc w:val="center"/>
              <w:rPr>
                <w:sz w:val="14"/>
                <w:szCs w:val="14"/>
              </w:rPr>
            </w:pPr>
            <w:r>
              <w:rPr>
                <w:sz w:val="14"/>
                <w:szCs w:val="14"/>
              </w:rPr>
              <w:t>3 465,7</w:t>
            </w:r>
          </w:p>
        </w:tc>
        <w:tc>
          <w:tcPr>
            <w:tcW w:w="651" w:type="dxa"/>
            <w:shd w:val="clear" w:color="auto" w:fill="auto"/>
            <w:noWrap/>
            <w:vAlign w:val="center"/>
            <w:hideMark/>
          </w:tcPr>
          <w:p w14:paraId="32ED2C13" w14:textId="02472D5D" w:rsidR="00A30883" w:rsidRPr="006334FC" w:rsidRDefault="00814A77" w:rsidP="00D41218">
            <w:pPr>
              <w:ind w:left="-108" w:right="-108"/>
              <w:jc w:val="center"/>
              <w:rPr>
                <w:sz w:val="14"/>
                <w:szCs w:val="14"/>
              </w:rPr>
            </w:pPr>
            <w:r>
              <w:rPr>
                <w:sz w:val="14"/>
                <w:szCs w:val="14"/>
              </w:rPr>
              <w:t>3 715,6</w:t>
            </w:r>
          </w:p>
        </w:tc>
      </w:tr>
      <w:tr w:rsidR="00A30883" w:rsidRPr="006334FC" w14:paraId="0B50EA3A" w14:textId="77777777" w:rsidTr="00D46007">
        <w:trPr>
          <w:trHeight w:val="299"/>
          <w:jc w:val="center"/>
        </w:trPr>
        <w:tc>
          <w:tcPr>
            <w:tcW w:w="370" w:type="dxa"/>
            <w:vMerge/>
            <w:shd w:val="clear" w:color="auto" w:fill="auto"/>
            <w:vAlign w:val="center"/>
            <w:hideMark/>
          </w:tcPr>
          <w:p w14:paraId="2E7DDAE1" w14:textId="7A1AD539" w:rsidR="00A30883" w:rsidRPr="006334FC" w:rsidRDefault="00A30883" w:rsidP="00D41218">
            <w:pPr>
              <w:jc w:val="center"/>
              <w:rPr>
                <w:sz w:val="14"/>
                <w:szCs w:val="14"/>
              </w:rPr>
            </w:pPr>
          </w:p>
        </w:tc>
        <w:tc>
          <w:tcPr>
            <w:tcW w:w="1418" w:type="dxa"/>
            <w:vMerge/>
            <w:hideMark/>
          </w:tcPr>
          <w:p w14:paraId="2D42A323" w14:textId="77777777" w:rsidR="00A30883" w:rsidRPr="00601F71" w:rsidRDefault="00A30883" w:rsidP="00601F71">
            <w:pPr>
              <w:ind w:left="-108"/>
              <w:rPr>
                <w:sz w:val="14"/>
                <w:szCs w:val="14"/>
              </w:rPr>
            </w:pPr>
          </w:p>
        </w:tc>
        <w:tc>
          <w:tcPr>
            <w:tcW w:w="709" w:type="dxa"/>
            <w:vMerge/>
            <w:vAlign w:val="center"/>
            <w:hideMark/>
          </w:tcPr>
          <w:p w14:paraId="70792E6F" w14:textId="77777777" w:rsidR="00A30883" w:rsidRPr="003C660D" w:rsidRDefault="00A30883" w:rsidP="00D41218">
            <w:pPr>
              <w:ind w:left="-108" w:right="-108"/>
              <w:rPr>
                <w:sz w:val="12"/>
                <w:szCs w:val="14"/>
              </w:rPr>
            </w:pPr>
          </w:p>
        </w:tc>
        <w:tc>
          <w:tcPr>
            <w:tcW w:w="708" w:type="dxa"/>
            <w:shd w:val="clear" w:color="auto" w:fill="auto"/>
            <w:vAlign w:val="center"/>
            <w:hideMark/>
          </w:tcPr>
          <w:p w14:paraId="73F7456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56FA3FD3" w14:textId="77777777" w:rsidR="00A30883" w:rsidRPr="006334FC" w:rsidRDefault="00A30883" w:rsidP="00D41218">
            <w:pPr>
              <w:ind w:left="-108" w:right="-108"/>
              <w:rPr>
                <w:sz w:val="14"/>
                <w:szCs w:val="14"/>
              </w:rPr>
            </w:pPr>
          </w:p>
        </w:tc>
        <w:tc>
          <w:tcPr>
            <w:tcW w:w="567" w:type="dxa"/>
            <w:vMerge/>
            <w:vAlign w:val="center"/>
            <w:hideMark/>
          </w:tcPr>
          <w:p w14:paraId="596F6A7A"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2254A895" w14:textId="56777AE9" w:rsidR="00A30883" w:rsidRPr="006334FC" w:rsidRDefault="00A506BC" w:rsidP="00D41218">
            <w:pPr>
              <w:ind w:left="-108" w:right="-168"/>
              <w:jc w:val="center"/>
              <w:rPr>
                <w:sz w:val="14"/>
                <w:szCs w:val="14"/>
              </w:rPr>
            </w:pPr>
            <w:r>
              <w:rPr>
                <w:sz w:val="14"/>
                <w:szCs w:val="14"/>
              </w:rPr>
              <w:t>1 204,2</w:t>
            </w:r>
          </w:p>
        </w:tc>
        <w:tc>
          <w:tcPr>
            <w:tcW w:w="709" w:type="dxa"/>
            <w:shd w:val="clear" w:color="auto" w:fill="auto"/>
            <w:noWrap/>
            <w:vAlign w:val="center"/>
            <w:hideMark/>
          </w:tcPr>
          <w:p w14:paraId="24D422F0" w14:textId="7DA5C19F" w:rsidR="00A30883" w:rsidRPr="006334FC" w:rsidRDefault="00A506BC" w:rsidP="00D41218">
            <w:pPr>
              <w:ind w:left="-108" w:right="-124"/>
              <w:jc w:val="center"/>
              <w:rPr>
                <w:sz w:val="14"/>
                <w:szCs w:val="14"/>
              </w:rPr>
            </w:pPr>
            <w:r>
              <w:rPr>
                <w:sz w:val="14"/>
                <w:szCs w:val="14"/>
              </w:rPr>
              <w:t>1 290,0</w:t>
            </w:r>
          </w:p>
        </w:tc>
        <w:tc>
          <w:tcPr>
            <w:tcW w:w="589" w:type="dxa"/>
            <w:shd w:val="clear" w:color="auto" w:fill="auto"/>
            <w:noWrap/>
            <w:vAlign w:val="center"/>
            <w:hideMark/>
          </w:tcPr>
          <w:p w14:paraId="794D1D9C" w14:textId="4DF73926" w:rsidR="00A30883" w:rsidRPr="006334FC" w:rsidRDefault="00A506BC" w:rsidP="00A506BC">
            <w:pPr>
              <w:ind w:left="-108" w:right="-80"/>
              <w:jc w:val="center"/>
              <w:rPr>
                <w:sz w:val="14"/>
                <w:szCs w:val="14"/>
              </w:rPr>
            </w:pPr>
            <w:r>
              <w:rPr>
                <w:sz w:val="14"/>
                <w:szCs w:val="14"/>
              </w:rPr>
              <w:t>1 384,6</w:t>
            </w:r>
          </w:p>
        </w:tc>
        <w:tc>
          <w:tcPr>
            <w:tcW w:w="650" w:type="dxa"/>
            <w:shd w:val="clear" w:color="auto" w:fill="auto"/>
            <w:noWrap/>
            <w:vAlign w:val="center"/>
            <w:hideMark/>
          </w:tcPr>
          <w:p w14:paraId="1E75F45E" w14:textId="49483A38" w:rsidR="00A30883" w:rsidRPr="006334FC" w:rsidRDefault="00A506BC" w:rsidP="00A506BC">
            <w:pPr>
              <w:ind w:left="-108" w:right="-108"/>
              <w:jc w:val="center"/>
              <w:rPr>
                <w:sz w:val="14"/>
                <w:szCs w:val="14"/>
              </w:rPr>
            </w:pPr>
            <w:r>
              <w:rPr>
                <w:sz w:val="14"/>
                <w:szCs w:val="14"/>
              </w:rPr>
              <w:t>1 495,7</w:t>
            </w:r>
          </w:p>
        </w:tc>
        <w:tc>
          <w:tcPr>
            <w:tcW w:w="651" w:type="dxa"/>
            <w:shd w:val="clear" w:color="auto" w:fill="auto"/>
            <w:noWrap/>
            <w:vAlign w:val="center"/>
            <w:hideMark/>
          </w:tcPr>
          <w:p w14:paraId="2E2C7604" w14:textId="07DD4448" w:rsidR="00A30883" w:rsidRPr="006334FC" w:rsidRDefault="00A506BC" w:rsidP="00A506BC">
            <w:pPr>
              <w:ind w:left="-108" w:right="-133"/>
              <w:jc w:val="center"/>
              <w:rPr>
                <w:sz w:val="14"/>
                <w:szCs w:val="14"/>
              </w:rPr>
            </w:pPr>
            <w:r>
              <w:rPr>
                <w:sz w:val="14"/>
                <w:szCs w:val="14"/>
              </w:rPr>
              <w:t>1 618,2</w:t>
            </w:r>
          </w:p>
        </w:tc>
        <w:tc>
          <w:tcPr>
            <w:tcW w:w="650" w:type="dxa"/>
            <w:shd w:val="clear" w:color="auto" w:fill="auto"/>
            <w:noWrap/>
            <w:vAlign w:val="center"/>
            <w:hideMark/>
          </w:tcPr>
          <w:p w14:paraId="7AB8564F" w14:textId="36772460" w:rsidR="00A30883" w:rsidRPr="006334FC" w:rsidRDefault="00814A77" w:rsidP="00814A77">
            <w:pPr>
              <w:ind w:left="-108" w:right="-90"/>
              <w:jc w:val="center"/>
              <w:rPr>
                <w:sz w:val="14"/>
                <w:szCs w:val="14"/>
              </w:rPr>
            </w:pPr>
            <w:r>
              <w:rPr>
                <w:sz w:val="14"/>
                <w:szCs w:val="14"/>
              </w:rPr>
              <w:t>1 755,6</w:t>
            </w:r>
          </w:p>
        </w:tc>
        <w:tc>
          <w:tcPr>
            <w:tcW w:w="650" w:type="dxa"/>
            <w:shd w:val="clear" w:color="auto" w:fill="auto"/>
            <w:noWrap/>
            <w:vAlign w:val="center"/>
            <w:hideMark/>
          </w:tcPr>
          <w:p w14:paraId="0CD41342" w14:textId="23FB86FC" w:rsidR="00A30883" w:rsidRPr="006334FC" w:rsidRDefault="00814A77" w:rsidP="00814A77">
            <w:pPr>
              <w:ind w:left="-108" w:right="-46"/>
              <w:jc w:val="center"/>
              <w:rPr>
                <w:sz w:val="14"/>
                <w:szCs w:val="14"/>
              </w:rPr>
            </w:pPr>
            <w:r>
              <w:rPr>
                <w:sz w:val="14"/>
                <w:szCs w:val="14"/>
              </w:rPr>
              <w:t>1 897,3</w:t>
            </w:r>
          </w:p>
        </w:tc>
        <w:tc>
          <w:tcPr>
            <w:tcW w:w="651" w:type="dxa"/>
            <w:shd w:val="clear" w:color="auto" w:fill="auto"/>
            <w:noWrap/>
            <w:vAlign w:val="center"/>
            <w:hideMark/>
          </w:tcPr>
          <w:p w14:paraId="3EF37683" w14:textId="77AEE863" w:rsidR="00A30883" w:rsidRPr="006334FC" w:rsidRDefault="00814A77" w:rsidP="00D41218">
            <w:pPr>
              <w:ind w:left="-108" w:right="-108"/>
              <w:jc w:val="center"/>
              <w:rPr>
                <w:sz w:val="14"/>
                <w:szCs w:val="14"/>
              </w:rPr>
            </w:pPr>
            <w:r>
              <w:rPr>
                <w:sz w:val="14"/>
                <w:szCs w:val="14"/>
              </w:rPr>
              <w:t>2 048,0</w:t>
            </w:r>
          </w:p>
        </w:tc>
        <w:tc>
          <w:tcPr>
            <w:tcW w:w="650" w:type="dxa"/>
            <w:shd w:val="clear" w:color="auto" w:fill="auto"/>
            <w:noWrap/>
            <w:vAlign w:val="center"/>
            <w:hideMark/>
          </w:tcPr>
          <w:p w14:paraId="1D164786" w14:textId="5A28E1DD" w:rsidR="00A30883" w:rsidRPr="006334FC" w:rsidRDefault="00814A77" w:rsidP="00D41218">
            <w:pPr>
              <w:ind w:left="-108" w:right="-108"/>
              <w:jc w:val="center"/>
              <w:rPr>
                <w:sz w:val="14"/>
                <w:szCs w:val="14"/>
              </w:rPr>
            </w:pPr>
            <w:r>
              <w:rPr>
                <w:sz w:val="14"/>
                <w:szCs w:val="14"/>
              </w:rPr>
              <w:t>2 209,5</w:t>
            </w:r>
          </w:p>
        </w:tc>
        <w:tc>
          <w:tcPr>
            <w:tcW w:w="651" w:type="dxa"/>
            <w:shd w:val="clear" w:color="auto" w:fill="auto"/>
            <w:noWrap/>
            <w:vAlign w:val="center"/>
            <w:hideMark/>
          </w:tcPr>
          <w:p w14:paraId="7AC2A18A" w14:textId="0F9E1C3A" w:rsidR="00A30883" w:rsidRPr="006334FC" w:rsidRDefault="00814A77" w:rsidP="00D41218">
            <w:pPr>
              <w:ind w:left="-108" w:right="-108"/>
              <w:jc w:val="center"/>
              <w:rPr>
                <w:sz w:val="14"/>
                <w:szCs w:val="14"/>
              </w:rPr>
            </w:pPr>
            <w:r>
              <w:rPr>
                <w:sz w:val="14"/>
                <w:szCs w:val="14"/>
              </w:rPr>
              <w:t>2 386,7</w:t>
            </w:r>
          </w:p>
        </w:tc>
        <w:tc>
          <w:tcPr>
            <w:tcW w:w="650" w:type="dxa"/>
            <w:shd w:val="clear" w:color="auto" w:fill="auto"/>
            <w:noWrap/>
            <w:vAlign w:val="center"/>
            <w:hideMark/>
          </w:tcPr>
          <w:p w14:paraId="17BC1E60" w14:textId="21E8A920" w:rsidR="00A30883" w:rsidRPr="006334FC" w:rsidRDefault="00814A77" w:rsidP="00D41218">
            <w:pPr>
              <w:ind w:left="-108" w:right="-108"/>
              <w:jc w:val="center"/>
              <w:rPr>
                <w:sz w:val="14"/>
                <w:szCs w:val="14"/>
              </w:rPr>
            </w:pPr>
            <w:r>
              <w:rPr>
                <w:sz w:val="14"/>
                <w:szCs w:val="14"/>
              </w:rPr>
              <w:t>2 580,8</w:t>
            </w:r>
          </w:p>
        </w:tc>
        <w:tc>
          <w:tcPr>
            <w:tcW w:w="650" w:type="dxa"/>
            <w:shd w:val="clear" w:color="auto" w:fill="auto"/>
            <w:noWrap/>
            <w:vAlign w:val="center"/>
            <w:hideMark/>
          </w:tcPr>
          <w:p w14:paraId="26E60A70" w14:textId="3ABE2841" w:rsidR="00A30883" w:rsidRPr="006334FC" w:rsidRDefault="00814A77" w:rsidP="00D41218">
            <w:pPr>
              <w:ind w:left="-108" w:right="-108"/>
              <w:jc w:val="center"/>
              <w:rPr>
                <w:sz w:val="14"/>
                <w:szCs w:val="14"/>
              </w:rPr>
            </w:pPr>
            <w:r>
              <w:rPr>
                <w:sz w:val="14"/>
                <w:szCs w:val="14"/>
              </w:rPr>
              <w:t>2 788,6</w:t>
            </w:r>
          </w:p>
        </w:tc>
        <w:tc>
          <w:tcPr>
            <w:tcW w:w="651" w:type="dxa"/>
            <w:shd w:val="clear" w:color="auto" w:fill="auto"/>
            <w:noWrap/>
            <w:vAlign w:val="center"/>
            <w:hideMark/>
          </w:tcPr>
          <w:p w14:paraId="622B420D" w14:textId="6971F43C" w:rsidR="00A30883" w:rsidRPr="006334FC" w:rsidRDefault="00814A77" w:rsidP="00D41218">
            <w:pPr>
              <w:ind w:left="-108" w:right="-108"/>
              <w:jc w:val="center"/>
              <w:rPr>
                <w:sz w:val="14"/>
                <w:szCs w:val="14"/>
              </w:rPr>
            </w:pPr>
            <w:r>
              <w:rPr>
                <w:sz w:val="14"/>
                <w:szCs w:val="14"/>
              </w:rPr>
              <w:t>3 011,5</w:t>
            </w:r>
          </w:p>
        </w:tc>
        <w:tc>
          <w:tcPr>
            <w:tcW w:w="650" w:type="dxa"/>
            <w:shd w:val="clear" w:color="auto" w:fill="auto"/>
            <w:noWrap/>
            <w:vAlign w:val="center"/>
            <w:hideMark/>
          </w:tcPr>
          <w:p w14:paraId="3091E4FC" w14:textId="01A406F2" w:rsidR="00A30883" w:rsidRPr="006334FC" w:rsidRDefault="00814A77" w:rsidP="00D41218">
            <w:pPr>
              <w:ind w:left="-108" w:right="-108"/>
              <w:jc w:val="center"/>
              <w:rPr>
                <w:sz w:val="14"/>
                <w:szCs w:val="14"/>
              </w:rPr>
            </w:pPr>
            <w:r>
              <w:rPr>
                <w:sz w:val="14"/>
                <w:szCs w:val="14"/>
              </w:rPr>
              <w:t>3 253,2</w:t>
            </w:r>
          </w:p>
        </w:tc>
        <w:tc>
          <w:tcPr>
            <w:tcW w:w="651" w:type="dxa"/>
            <w:shd w:val="clear" w:color="auto" w:fill="auto"/>
            <w:noWrap/>
            <w:vAlign w:val="center"/>
            <w:hideMark/>
          </w:tcPr>
          <w:p w14:paraId="680A5F7A" w14:textId="39B99C38" w:rsidR="00A30883" w:rsidRPr="006334FC" w:rsidRDefault="00814A77" w:rsidP="00D41218">
            <w:pPr>
              <w:ind w:left="-108" w:right="-108"/>
              <w:jc w:val="center"/>
              <w:rPr>
                <w:sz w:val="14"/>
                <w:szCs w:val="14"/>
              </w:rPr>
            </w:pPr>
            <w:r>
              <w:rPr>
                <w:sz w:val="14"/>
                <w:szCs w:val="14"/>
              </w:rPr>
              <w:t>3 515,3</w:t>
            </w:r>
          </w:p>
        </w:tc>
        <w:tc>
          <w:tcPr>
            <w:tcW w:w="650" w:type="dxa"/>
            <w:shd w:val="clear" w:color="auto" w:fill="auto"/>
            <w:noWrap/>
            <w:vAlign w:val="center"/>
            <w:hideMark/>
          </w:tcPr>
          <w:p w14:paraId="70FDB38B" w14:textId="1C4739B5" w:rsidR="00A30883" w:rsidRPr="006334FC" w:rsidRDefault="00814A77" w:rsidP="00D41218">
            <w:pPr>
              <w:ind w:left="-108" w:right="-108"/>
              <w:jc w:val="center"/>
              <w:rPr>
                <w:sz w:val="14"/>
                <w:szCs w:val="14"/>
              </w:rPr>
            </w:pPr>
            <w:r>
              <w:rPr>
                <w:sz w:val="14"/>
                <w:szCs w:val="14"/>
              </w:rPr>
              <w:t>3 800,7</w:t>
            </w:r>
          </w:p>
        </w:tc>
        <w:tc>
          <w:tcPr>
            <w:tcW w:w="651" w:type="dxa"/>
            <w:shd w:val="clear" w:color="auto" w:fill="auto"/>
            <w:noWrap/>
            <w:vAlign w:val="center"/>
            <w:hideMark/>
          </w:tcPr>
          <w:p w14:paraId="4FDDCEBC" w14:textId="6D4E3293" w:rsidR="00A30883" w:rsidRPr="006334FC" w:rsidRDefault="00814A77" w:rsidP="00D41218">
            <w:pPr>
              <w:ind w:left="-108" w:right="-108"/>
              <w:jc w:val="center"/>
              <w:rPr>
                <w:sz w:val="14"/>
                <w:szCs w:val="14"/>
              </w:rPr>
            </w:pPr>
            <w:r>
              <w:rPr>
                <w:sz w:val="14"/>
                <w:szCs w:val="14"/>
              </w:rPr>
              <w:t>4 107,8</w:t>
            </w:r>
          </w:p>
        </w:tc>
      </w:tr>
      <w:tr w:rsidR="00A30883" w:rsidRPr="006334FC" w14:paraId="47DE1170" w14:textId="77777777" w:rsidTr="001A376B">
        <w:trPr>
          <w:trHeight w:val="282"/>
          <w:jc w:val="center"/>
        </w:trPr>
        <w:tc>
          <w:tcPr>
            <w:tcW w:w="370" w:type="dxa"/>
            <w:vMerge w:val="restart"/>
            <w:shd w:val="clear" w:color="auto" w:fill="auto"/>
            <w:vAlign w:val="center"/>
            <w:hideMark/>
          </w:tcPr>
          <w:p w14:paraId="1A2B6F6C" w14:textId="27CE74D8" w:rsidR="00A30883" w:rsidRPr="006334FC" w:rsidRDefault="00A30883" w:rsidP="00D41218">
            <w:pPr>
              <w:jc w:val="center"/>
              <w:rPr>
                <w:b/>
                <w:bCs/>
                <w:sz w:val="14"/>
                <w:szCs w:val="14"/>
              </w:rPr>
            </w:pPr>
            <w:r w:rsidRPr="006334FC">
              <w:rPr>
                <w:b/>
                <w:bCs/>
                <w:sz w:val="14"/>
                <w:szCs w:val="14"/>
              </w:rPr>
              <w:t>1</w:t>
            </w:r>
            <w:r w:rsidR="00B06DAB">
              <w:rPr>
                <w:b/>
                <w:bCs/>
                <w:sz w:val="14"/>
                <w:szCs w:val="14"/>
              </w:rPr>
              <w:t>3</w:t>
            </w:r>
          </w:p>
          <w:p w14:paraId="3A366413" w14:textId="0F5E3FD4" w:rsidR="00A30883" w:rsidRPr="006334FC" w:rsidRDefault="00A30883" w:rsidP="00D41218">
            <w:pPr>
              <w:jc w:val="center"/>
              <w:rPr>
                <w:b/>
                <w:bCs/>
                <w:sz w:val="14"/>
                <w:szCs w:val="14"/>
              </w:rPr>
            </w:pPr>
            <w:r w:rsidRPr="006334FC">
              <w:rPr>
                <w:b/>
                <w:bCs/>
                <w:sz w:val="14"/>
                <w:szCs w:val="14"/>
              </w:rPr>
              <w:t> </w:t>
            </w:r>
          </w:p>
        </w:tc>
        <w:tc>
          <w:tcPr>
            <w:tcW w:w="1418" w:type="dxa"/>
            <w:vMerge w:val="restart"/>
            <w:shd w:val="clear" w:color="000000" w:fill="FFFFFF"/>
            <w:hideMark/>
          </w:tcPr>
          <w:p w14:paraId="53A9FECC" w14:textId="77777777" w:rsidR="00A30883" w:rsidRPr="00601F71" w:rsidRDefault="00A30883" w:rsidP="00601F71">
            <w:pPr>
              <w:ind w:left="-108"/>
              <w:rPr>
                <w:b/>
                <w:bCs/>
                <w:sz w:val="14"/>
                <w:szCs w:val="14"/>
              </w:rPr>
            </w:pPr>
            <w:r w:rsidRPr="00601F71">
              <w:rPr>
                <w:b/>
                <w:bCs/>
                <w:sz w:val="14"/>
                <w:szCs w:val="14"/>
              </w:rPr>
              <w:t xml:space="preserve">Индекс промышленного производства </w:t>
            </w:r>
          </w:p>
        </w:tc>
        <w:tc>
          <w:tcPr>
            <w:tcW w:w="709" w:type="dxa"/>
            <w:vMerge w:val="restart"/>
            <w:shd w:val="clear" w:color="000000" w:fill="FFFFFF"/>
            <w:vAlign w:val="center"/>
            <w:hideMark/>
          </w:tcPr>
          <w:p w14:paraId="3BA0C668" w14:textId="2AD240FA" w:rsidR="00A30883" w:rsidRPr="003C660D" w:rsidRDefault="00A30883" w:rsidP="00601F71">
            <w:pPr>
              <w:ind w:left="-108" w:right="-108"/>
              <w:jc w:val="center"/>
              <w:rPr>
                <w:b/>
                <w:bCs/>
                <w:sz w:val="12"/>
                <w:szCs w:val="14"/>
              </w:rPr>
            </w:pPr>
            <w:r w:rsidRPr="00601F71">
              <w:rPr>
                <w:b/>
                <w:bCs/>
                <w:sz w:val="10"/>
                <w:szCs w:val="14"/>
              </w:rPr>
              <w:t>% к предыдущему году в сопоставимых ценах</w:t>
            </w:r>
          </w:p>
        </w:tc>
        <w:tc>
          <w:tcPr>
            <w:tcW w:w="708" w:type="dxa"/>
            <w:shd w:val="clear" w:color="auto" w:fill="auto"/>
            <w:vAlign w:val="center"/>
            <w:hideMark/>
          </w:tcPr>
          <w:p w14:paraId="21E845A5" w14:textId="77777777" w:rsidR="00A30883" w:rsidRPr="006334FC" w:rsidRDefault="00A30883" w:rsidP="00D41218">
            <w:pPr>
              <w:ind w:left="-108" w:right="-108"/>
              <w:jc w:val="center"/>
              <w:rPr>
                <w:b/>
                <w:bCs/>
                <w:sz w:val="14"/>
                <w:szCs w:val="14"/>
              </w:rPr>
            </w:pPr>
            <w:r w:rsidRPr="006334FC">
              <w:rPr>
                <w:b/>
                <w:bCs/>
                <w:sz w:val="14"/>
                <w:szCs w:val="14"/>
              </w:rPr>
              <w:t>вариант 1</w:t>
            </w:r>
          </w:p>
        </w:tc>
        <w:tc>
          <w:tcPr>
            <w:tcW w:w="567" w:type="dxa"/>
            <w:vMerge w:val="restart"/>
            <w:shd w:val="clear" w:color="auto" w:fill="auto"/>
            <w:noWrap/>
            <w:vAlign w:val="center"/>
            <w:hideMark/>
          </w:tcPr>
          <w:p w14:paraId="1F0114B4" w14:textId="77777777" w:rsidR="00A30883" w:rsidRPr="006334FC" w:rsidRDefault="00A30883" w:rsidP="00D41218">
            <w:pPr>
              <w:ind w:left="-108" w:right="-108"/>
              <w:jc w:val="center"/>
              <w:rPr>
                <w:b/>
                <w:bCs/>
                <w:sz w:val="14"/>
                <w:szCs w:val="14"/>
              </w:rPr>
            </w:pPr>
            <w:r w:rsidRPr="006334FC">
              <w:rPr>
                <w:b/>
                <w:bCs/>
                <w:sz w:val="14"/>
                <w:szCs w:val="14"/>
              </w:rPr>
              <w:t>100,7</w:t>
            </w:r>
          </w:p>
        </w:tc>
        <w:tc>
          <w:tcPr>
            <w:tcW w:w="567" w:type="dxa"/>
            <w:vMerge w:val="restart"/>
            <w:shd w:val="clear" w:color="auto" w:fill="auto"/>
            <w:noWrap/>
            <w:vAlign w:val="center"/>
            <w:hideMark/>
          </w:tcPr>
          <w:p w14:paraId="078406D3" w14:textId="77777777" w:rsidR="00A30883" w:rsidRPr="006334FC" w:rsidRDefault="00A30883" w:rsidP="00D41218">
            <w:pPr>
              <w:ind w:left="-108" w:right="-108"/>
              <w:jc w:val="center"/>
              <w:rPr>
                <w:b/>
                <w:bCs/>
                <w:sz w:val="14"/>
                <w:szCs w:val="14"/>
              </w:rPr>
            </w:pPr>
            <w:r w:rsidRPr="006334FC">
              <w:rPr>
                <w:b/>
                <w:bCs/>
                <w:sz w:val="14"/>
                <w:szCs w:val="14"/>
              </w:rPr>
              <w:t>103,8</w:t>
            </w:r>
          </w:p>
        </w:tc>
        <w:tc>
          <w:tcPr>
            <w:tcW w:w="567" w:type="dxa"/>
            <w:shd w:val="clear" w:color="auto" w:fill="auto"/>
            <w:noWrap/>
            <w:vAlign w:val="center"/>
            <w:hideMark/>
          </w:tcPr>
          <w:p w14:paraId="6F06806D" w14:textId="77777777" w:rsidR="00A30883" w:rsidRPr="006334FC" w:rsidRDefault="00A30883" w:rsidP="00D41218">
            <w:pPr>
              <w:ind w:left="-108" w:right="-168"/>
              <w:jc w:val="center"/>
              <w:rPr>
                <w:b/>
                <w:bCs/>
                <w:sz w:val="14"/>
                <w:szCs w:val="14"/>
              </w:rPr>
            </w:pPr>
            <w:r w:rsidRPr="006334FC">
              <w:rPr>
                <w:b/>
                <w:bCs/>
                <w:sz w:val="14"/>
                <w:szCs w:val="14"/>
              </w:rPr>
              <w:t>102,2</w:t>
            </w:r>
          </w:p>
        </w:tc>
        <w:tc>
          <w:tcPr>
            <w:tcW w:w="709" w:type="dxa"/>
            <w:shd w:val="clear" w:color="auto" w:fill="auto"/>
            <w:noWrap/>
            <w:vAlign w:val="center"/>
            <w:hideMark/>
          </w:tcPr>
          <w:p w14:paraId="6779C324" w14:textId="77777777" w:rsidR="00A30883" w:rsidRPr="006334FC" w:rsidRDefault="00A30883" w:rsidP="00D41218">
            <w:pPr>
              <w:ind w:left="-108" w:right="-124"/>
              <w:jc w:val="center"/>
              <w:rPr>
                <w:b/>
                <w:bCs/>
                <w:sz w:val="14"/>
                <w:szCs w:val="14"/>
              </w:rPr>
            </w:pPr>
            <w:r w:rsidRPr="006334FC">
              <w:rPr>
                <w:b/>
                <w:bCs/>
                <w:sz w:val="14"/>
                <w:szCs w:val="14"/>
              </w:rPr>
              <w:t>102,3</w:t>
            </w:r>
          </w:p>
        </w:tc>
        <w:tc>
          <w:tcPr>
            <w:tcW w:w="589" w:type="dxa"/>
            <w:shd w:val="clear" w:color="auto" w:fill="auto"/>
            <w:noWrap/>
            <w:vAlign w:val="center"/>
            <w:hideMark/>
          </w:tcPr>
          <w:p w14:paraId="45402B7F" w14:textId="77777777" w:rsidR="00A30883" w:rsidRPr="006334FC" w:rsidRDefault="00A30883" w:rsidP="00D41218">
            <w:pPr>
              <w:ind w:left="-108" w:right="-80"/>
              <w:jc w:val="center"/>
              <w:rPr>
                <w:b/>
                <w:bCs/>
                <w:sz w:val="14"/>
                <w:szCs w:val="14"/>
              </w:rPr>
            </w:pPr>
            <w:r w:rsidRPr="006334FC">
              <w:rPr>
                <w:b/>
                <w:bCs/>
                <w:sz w:val="14"/>
                <w:szCs w:val="14"/>
              </w:rPr>
              <w:t>102,8</w:t>
            </w:r>
          </w:p>
        </w:tc>
        <w:tc>
          <w:tcPr>
            <w:tcW w:w="650" w:type="dxa"/>
            <w:shd w:val="clear" w:color="auto" w:fill="auto"/>
            <w:noWrap/>
            <w:vAlign w:val="center"/>
            <w:hideMark/>
          </w:tcPr>
          <w:p w14:paraId="49D184CC" w14:textId="77777777" w:rsidR="00A30883" w:rsidRPr="006334FC" w:rsidRDefault="00A30883" w:rsidP="00D41218">
            <w:pPr>
              <w:ind w:left="-108" w:right="-108"/>
              <w:jc w:val="center"/>
              <w:rPr>
                <w:b/>
                <w:bCs/>
                <w:sz w:val="14"/>
                <w:szCs w:val="14"/>
              </w:rPr>
            </w:pPr>
            <w:r w:rsidRPr="006334FC">
              <w:rPr>
                <w:b/>
                <w:bCs/>
                <w:sz w:val="14"/>
                <w:szCs w:val="14"/>
              </w:rPr>
              <w:t>103,1</w:t>
            </w:r>
          </w:p>
        </w:tc>
        <w:tc>
          <w:tcPr>
            <w:tcW w:w="651" w:type="dxa"/>
            <w:shd w:val="clear" w:color="auto" w:fill="auto"/>
            <w:noWrap/>
            <w:vAlign w:val="center"/>
            <w:hideMark/>
          </w:tcPr>
          <w:p w14:paraId="05E061E7" w14:textId="77777777" w:rsidR="00A30883" w:rsidRPr="006334FC" w:rsidRDefault="00A30883" w:rsidP="00D41218">
            <w:pPr>
              <w:ind w:left="-108" w:right="-133"/>
              <w:jc w:val="center"/>
              <w:rPr>
                <w:b/>
                <w:bCs/>
                <w:sz w:val="14"/>
                <w:szCs w:val="14"/>
              </w:rPr>
            </w:pPr>
            <w:r w:rsidRPr="006334FC">
              <w:rPr>
                <w:b/>
                <w:bCs/>
                <w:sz w:val="14"/>
                <w:szCs w:val="14"/>
              </w:rPr>
              <w:t>103,2</w:t>
            </w:r>
          </w:p>
        </w:tc>
        <w:tc>
          <w:tcPr>
            <w:tcW w:w="650" w:type="dxa"/>
            <w:shd w:val="clear" w:color="auto" w:fill="auto"/>
            <w:noWrap/>
            <w:vAlign w:val="center"/>
            <w:hideMark/>
          </w:tcPr>
          <w:p w14:paraId="0C187B97" w14:textId="77777777" w:rsidR="00A30883" w:rsidRPr="006334FC" w:rsidRDefault="00A30883" w:rsidP="00D41218">
            <w:pPr>
              <w:ind w:left="-108" w:right="-90"/>
              <w:jc w:val="center"/>
              <w:rPr>
                <w:b/>
                <w:bCs/>
                <w:sz w:val="14"/>
                <w:szCs w:val="14"/>
              </w:rPr>
            </w:pPr>
            <w:r w:rsidRPr="006334FC">
              <w:rPr>
                <w:b/>
                <w:bCs/>
                <w:sz w:val="14"/>
                <w:szCs w:val="14"/>
              </w:rPr>
              <w:t>103,3</w:t>
            </w:r>
          </w:p>
        </w:tc>
        <w:tc>
          <w:tcPr>
            <w:tcW w:w="650" w:type="dxa"/>
            <w:shd w:val="clear" w:color="auto" w:fill="auto"/>
            <w:noWrap/>
            <w:vAlign w:val="center"/>
            <w:hideMark/>
          </w:tcPr>
          <w:p w14:paraId="224A0AD4" w14:textId="77777777" w:rsidR="00A30883" w:rsidRPr="006334FC" w:rsidRDefault="00A30883" w:rsidP="00D41218">
            <w:pPr>
              <w:ind w:left="-108" w:right="-46"/>
              <w:jc w:val="center"/>
              <w:rPr>
                <w:b/>
                <w:bCs/>
                <w:sz w:val="14"/>
                <w:szCs w:val="14"/>
              </w:rPr>
            </w:pPr>
            <w:r w:rsidRPr="006334FC">
              <w:rPr>
                <w:b/>
                <w:bCs/>
                <w:sz w:val="14"/>
                <w:szCs w:val="14"/>
              </w:rPr>
              <w:t>102,9</w:t>
            </w:r>
          </w:p>
        </w:tc>
        <w:tc>
          <w:tcPr>
            <w:tcW w:w="651" w:type="dxa"/>
            <w:shd w:val="clear" w:color="auto" w:fill="auto"/>
            <w:noWrap/>
            <w:vAlign w:val="center"/>
            <w:hideMark/>
          </w:tcPr>
          <w:p w14:paraId="0D8E189F" w14:textId="77777777" w:rsidR="00A30883" w:rsidRPr="006334FC" w:rsidRDefault="00A30883" w:rsidP="00D41218">
            <w:pPr>
              <w:ind w:left="-108" w:right="-108"/>
              <w:jc w:val="center"/>
              <w:rPr>
                <w:b/>
                <w:bCs/>
                <w:sz w:val="14"/>
                <w:szCs w:val="14"/>
              </w:rPr>
            </w:pPr>
            <w:r w:rsidRPr="006334FC">
              <w:rPr>
                <w:b/>
                <w:bCs/>
                <w:sz w:val="14"/>
                <w:szCs w:val="14"/>
              </w:rPr>
              <w:t>102,8</w:t>
            </w:r>
          </w:p>
        </w:tc>
        <w:tc>
          <w:tcPr>
            <w:tcW w:w="650" w:type="dxa"/>
            <w:shd w:val="clear" w:color="auto" w:fill="auto"/>
            <w:noWrap/>
            <w:vAlign w:val="center"/>
            <w:hideMark/>
          </w:tcPr>
          <w:p w14:paraId="1F5348AE" w14:textId="77777777" w:rsidR="00A30883" w:rsidRPr="006334FC" w:rsidRDefault="00A30883" w:rsidP="00D41218">
            <w:pPr>
              <w:ind w:left="-108" w:right="-108"/>
              <w:jc w:val="center"/>
              <w:rPr>
                <w:b/>
                <w:bCs/>
                <w:sz w:val="14"/>
                <w:szCs w:val="14"/>
              </w:rPr>
            </w:pPr>
            <w:r w:rsidRPr="006334FC">
              <w:rPr>
                <w:b/>
                <w:bCs/>
                <w:sz w:val="14"/>
                <w:szCs w:val="14"/>
              </w:rPr>
              <w:t>102,7</w:t>
            </w:r>
          </w:p>
        </w:tc>
        <w:tc>
          <w:tcPr>
            <w:tcW w:w="651" w:type="dxa"/>
            <w:shd w:val="clear" w:color="auto" w:fill="auto"/>
            <w:noWrap/>
            <w:vAlign w:val="center"/>
            <w:hideMark/>
          </w:tcPr>
          <w:p w14:paraId="59180889" w14:textId="77777777" w:rsidR="00A30883" w:rsidRPr="006334FC" w:rsidRDefault="00A30883" w:rsidP="00D41218">
            <w:pPr>
              <w:ind w:left="-108" w:right="-108"/>
              <w:jc w:val="center"/>
              <w:rPr>
                <w:b/>
                <w:bCs/>
                <w:sz w:val="14"/>
                <w:szCs w:val="14"/>
              </w:rPr>
            </w:pPr>
            <w:r w:rsidRPr="006334FC">
              <w:rPr>
                <w:b/>
                <w:bCs/>
                <w:sz w:val="14"/>
                <w:szCs w:val="14"/>
              </w:rPr>
              <w:t>102,7</w:t>
            </w:r>
          </w:p>
        </w:tc>
        <w:tc>
          <w:tcPr>
            <w:tcW w:w="650" w:type="dxa"/>
            <w:shd w:val="clear" w:color="auto" w:fill="auto"/>
            <w:noWrap/>
            <w:vAlign w:val="center"/>
            <w:hideMark/>
          </w:tcPr>
          <w:p w14:paraId="0A0C5AFF" w14:textId="77777777" w:rsidR="00A30883" w:rsidRPr="006334FC" w:rsidRDefault="00A30883" w:rsidP="00D41218">
            <w:pPr>
              <w:ind w:left="-108" w:right="-108"/>
              <w:jc w:val="center"/>
              <w:rPr>
                <w:b/>
                <w:bCs/>
                <w:sz w:val="14"/>
                <w:szCs w:val="14"/>
              </w:rPr>
            </w:pPr>
            <w:r w:rsidRPr="006334FC">
              <w:rPr>
                <w:b/>
                <w:bCs/>
                <w:sz w:val="14"/>
                <w:szCs w:val="14"/>
              </w:rPr>
              <w:t>102,7</w:t>
            </w:r>
          </w:p>
        </w:tc>
        <w:tc>
          <w:tcPr>
            <w:tcW w:w="650" w:type="dxa"/>
            <w:shd w:val="clear" w:color="auto" w:fill="auto"/>
            <w:noWrap/>
            <w:vAlign w:val="center"/>
            <w:hideMark/>
          </w:tcPr>
          <w:p w14:paraId="170B9958" w14:textId="77777777" w:rsidR="00A30883" w:rsidRPr="006334FC" w:rsidRDefault="00A30883" w:rsidP="00D41218">
            <w:pPr>
              <w:ind w:left="-108" w:right="-108"/>
              <w:jc w:val="center"/>
              <w:rPr>
                <w:b/>
                <w:bCs/>
                <w:sz w:val="14"/>
                <w:szCs w:val="14"/>
              </w:rPr>
            </w:pPr>
            <w:r w:rsidRPr="006334FC">
              <w:rPr>
                <w:b/>
                <w:bCs/>
                <w:sz w:val="14"/>
                <w:szCs w:val="14"/>
              </w:rPr>
              <w:t>102,7</w:t>
            </w:r>
          </w:p>
        </w:tc>
        <w:tc>
          <w:tcPr>
            <w:tcW w:w="651" w:type="dxa"/>
            <w:shd w:val="clear" w:color="auto" w:fill="auto"/>
            <w:noWrap/>
            <w:vAlign w:val="center"/>
            <w:hideMark/>
          </w:tcPr>
          <w:p w14:paraId="33067AFE" w14:textId="77777777" w:rsidR="00A30883" w:rsidRPr="006334FC" w:rsidRDefault="00A30883" w:rsidP="00D41218">
            <w:pPr>
              <w:ind w:left="-108" w:right="-108"/>
              <w:jc w:val="center"/>
              <w:rPr>
                <w:b/>
                <w:bCs/>
                <w:sz w:val="14"/>
                <w:szCs w:val="14"/>
              </w:rPr>
            </w:pPr>
            <w:r w:rsidRPr="006334FC">
              <w:rPr>
                <w:b/>
                <w:bCs/>
                <w:sz w:val="14"/>
                <w:szCs w:val="14"/>
              </w:rPr>
              <w:t>102,7</w:t>
            </w:r>
          </w:p>
        </w:tc>
        <w:tc>
          <w:tcPr>
            <w:tcW w:w="650" w:type="dxa"/>
            <w:shd w:val="clear" w:color="auto" w:fill="auto"/>
            <w:noWrap/>
            <w:vAlign w:val="center"/>
            <w:hideMark/>
          </w:tcPr>
          <w:p w14:paraId="1AA93AB1" w14:textId="77777777" w:rsidR="00A30883" w:rsidRPr="006334FC" w:rsidRDefault="00A30883" w:rsidP="00D41218">
            <w:pPr>
              <w:ind w:left="-108" w:right="-108"/>
              <w:jc w:val="center"/>
              <w:rPr>
                <w:b/>
                <w:bCs/>
                <w:sz w:val="14"/>
                <w:szCs w:val="14"/>
              </w:rPr>
            </w:pPr>
            <w:r w:rsidRPr="006334FC">
              <w:rPr>
                <w:b/>
                <w:bCs/>
                <w:sz w:val="14"/>
                <w:szCs w:val="14"/>
              </w:rPr>
              <w:t>102,7</w:t>
            </w:r>
          </w:p>
        </w:tc>
        <w:tc>
          <w:tcPr>
            <w:tcW w:w="651" w:type="dxa"/>
            <w:shd w:val="clear" w:color="auto" w:fill="auto"/>
            <w:noWrap/>
            <w:vAlign w:val="center"/>
            <w:hideMark/>
          </w:tcPr>
          <w:p w14:paraId="693D58A9" w14:textId="77777777" w:rsidR="00A30883" w:rsidRPr="006334FC" w:rsidRDefault="00A30883" w:rsidP="00D41218">
            <w:pPr>
              <w:ind w:left="-108" w:right="-108"/>
              <w:jc w:val="center"/>
              <w:rPr>
                <w:b/>
                <w:bCs/>
                <w:sz w:val="14"/>
                <w:szCs w:val="14"/>
              </w:rPr>
            </w:pPr>
            <w:r w:rsidRPr="006334FC">
              <w:rPr>
                <w:b/>
                <w:bCs/>
                <w:sz w:val="14"/>
                <w:szCs w:val="14"/>
              </w:rPr>
              <w:t>102,8</w:t>
            </w:r>
          </w:p>
        </w:tc>
        <w:tc>
          <w:tcPr>
            <w:tcW w:w="650" w:type="dxa"/>
            <w:shd w:val="clear" w:color="auto" w:fill="auto"/>
            <w:noWrap/>
            <w:vAlign w:val="center"/>
            <w:hideMark/>
          </w:tcPr>
          <w:p w14:paraId="717F4CB8" w14:textId="77777777" w:rsidR="00A30883" w:rsidRPr="006334FC" w:rsidRDefault="00A30883" w:rsidP="00D41218">
            <w:pPr>
              <w:ind w:left="-108" w:right="-108"/>
              <w:jc w:val="center"/>
              <w:rPr>
                <w:b/>
                <w:bCs/>
                <w:sz w:val="14"/>
                <w:szCs w:val="14"/>
              </w:rPr>
            </w:pPr>
            <w:r w:rsidRPr="006334FC">
              <w:rPr>
                <w:b/>
                <w:bCs/>
                <w:sz w:val="14"/>
                <w:szCs w:val="14"/>
              </w:rPr>
              <w:t>102,8</w:t>
            </w:r>
          </w:p>
        </w:tc>
        <w:tc>
          <w:tcPr>
            <w:tcW w:w="651" w:type="dxa"/>
            <w:shd w:val="clear" w:color="auto" w:fill="auto"/>
            <w:noWrap/>
            <w:vAlign w:val="center"/>
            <w:hideMark/>
          </w:tcPr>
          <w:p w14:paraId="3BAF1C51" w14:textId="77777777" w:rsidR="00A30883" w:rsidRPr="006334FC" w:rsidRDefault="00A30883" w:rsidP="00D41218">
            <w:pPr>
              <w:ind w:left="-108" w:right="-108"/>
              <w:jc w:val="center"/>
              <w:rPr>
                <w:b/>
                <w:bCs/>
                <w:sz w:val="14"/>
                <w:szCs w:val="14"/>
              </w:rPr>
            </w:pPr>
            <w:r w:rsidRPr="006334FC">
              <w:rPr>
                <w:b/>
                <w:bCs/>
                <w:sz w:val="14"/>
                <w:szCs w:val="14"/>
              </w:rPr>
              <w:t>102,8</w:t>
            </w:r>
          </w:p>
        </w:tc>
      </w:tr>
      <w:tr w:rsidR="00A30883" w:rsidRPr="006334FC" w14:paraId="3EEE8508" w14:textId="77777777" w:rsidTr="001A376B">
        <w:trPr>
          <w:trHeight w:val="283"/>
          <w:jc w:val="center"/>
        </w:trPr>
        <w:tc>
          <w:tcPr>
            <w:tcW w:w="370" w:type="dxa"/>
            <w:vMerge/>
            <w:shd w:val="clear" w:color="auto" w:fill="auto"/>
            <w:vAlign w:val="center"/>
            <w:hideMark/>
          </w:tcPr>
          <w:p w14:paraId="2D4FD081" w14:textId="06738E6C" w:rsidR="00A30883" w:rsidRPr="006334FC" w:rsidRDefault="00A30883" w:rsidP="00D41218">
            <w:pPr>
              <w:jc w:val="center"/>
              <w:rPr>
                <w:b/>
                <w:bCs/>
                <w:sz w:val="14"/>
                <w:szCs w:val="14"/>
              </w:rPr>
            </w:pPr>
          </w:p>
        </w:tc>
        <w:tc>
          <w:tcPr>
            <w:tcW w:w="1418" w:type="dxa"/>
            <w:vMerge/>
            <w:hideMark/>
          </w:tcPr>
          <w:p w14:paraId="69FE9E08" w14:textId="77777777" w:rsidR="00A30883" w:rsidRPr="00601F71" w:rsidRDefault="00A30883" w:rsidP="00601F71">
            <w:pPr>
              <w:ind w:left="-108"/>
              <w:rPr>
                <w:b/>
                <w:bCs/>
                <w:sz w:val="14"/>
                <w:szCs w:val="14"/>
              </w:rPr>
            </w:pPr>
          </w:p>
        </w:tc>
        <w:tc>
          <w:tcPr>
            <w:tcW w:w="709" w:type="dxa"/>
            <w:vMerge/>
            <w:vAlign w:val="center"/>
            <w:hideMark/>
          </w:tcPr>
          <w:p w14:paraId="68018972" w14:textId="77777777" w:rsidR="00A30883" w:rsidRPr="003C660D" w:rsidRDefault="00A30883" w:rsidP="00D41218">
            <w:pPr>
              <w:ind w:left="-108" w:right="-108"/>
              <w:rPr>
                <w:b/>
                <w:bCs/>
                <w:sz w:val="12"/>
                <w:szCs w:val="14"/>
              </w:rPr>
            </w:pPr>
          </w:p>
        </w:tc>
        <w:tc>
          <w:tcPr>
            <w:tcW w:w="708" w:type="dxa"/>
            <w:shd w:val="clear" w:color="auto" w:fill="auto"/>
            <w:vAlign w:val="center"/>
            <w:hideMark/>
          </w:tcPr>
          <w:p w14:paraId="1E02D3E0" w14:textId="77777777" w:rsidR="00A30883" w:rsidRPr="006334FC" w:rsidRDefault="00A30883" w:rsidP="00D41218">
            <w:pPr>
              <w:ind w:left="-108" w:right="-108"/>
              <w:jc w:val="center"/>
              <w:rPr>
                <w:b/>
                <w:bCs/>
                <w:sz w:val="14"/>
                <w:szCs w:val="14"/>
              </w:rPr>
            </w:pPr>
            <w:r w:rsidRPr="006334FC">
              <w:rPr>
                <w:b/>
                <w:bCs/>
                <w:sz w:val="14"/>
                <w:szCs w:val="14"/>
              </w:rPr>
              <w:t>вариант 2</w:t>
            </w:r>
          </w:p>
        </w:tc>
        <w:tc>
          <w:tcPr>
            <w:tcW w:w="567" w:type="dxa"/>
            <w:vMerge/>
            <w:vAlign w:val="center"/>
            <w:hideMark/>
          </w:tcPr>
          <w:p w14:paraId="6E999EC4" w14:textId="77777777" w:rsidR="00A30883" w:rsidRPr="006334FC" w:rsidRDefault="00A30883" w:rsidP="00D41218">
            <w:pPr>
              <w:ind w:left="-108" w:right="-108"/>
              <w:rPr>
                <w:b/>
                <w:bCs/>
                <w:sz w:val="14"/>
                <w:szCs w:val="14"/>
              </w:rPr>
            </w:pPr>
          </w:p>
        </w:tc>
        <w:tc>
          <w:tcPr>
            <w:tcW w:w="567" w:type="dxa"/>
            <w:vMerge/>
            <w:vAlign w:val="center"/>
            <w:hideMark/>
          </w:tcPr>
          <w:p w14:paraId="166CBE84" w14:textId="77777777" w:rsidR="00A30883" w:rsidRPr="006334FC" w:rsidRDefault="00A30883" w:rsidP="00D41218">
            <w:pPr>
              <w:ind w:left="-108" w:right="-108"/>
              <w:rPr>
                <w:b/>
                <w:bCs/>
                <w:sz w:val="14"/>
                <w:szCs w:val="14"/>
              </w:rPr>
            </w:pPr>
          </w:p>
        </w:tc>
        <w:tc>
          <w:tcPr>
            <w:tcW w:w="567" w:type="dxa"/>
            <w:shd w:val="clear" w:color="auto" w:fill="auto"/>
            <w:noWrap/>
            <w:vAlign w:val="center"/>
            <w:hideMark/>
          </w:tcPr>
          <w:p w14:paraId="64D5846D" w14:textId="77777777" w:rsidR="00A30883" w:rsidRPr="006334FC" w:rsidRDefault="00A30883" w:rsidP="00D41218">
            <w:pPr>
              <w:ind w:left="-108" w:right="-168"/>
              <w:jc w:val="center"/>
              <w:rPr>
                <w:b/>
                <w:bCs/>
                <w:sz w:val="14"/>
                <w:szCs w:val="14"/>
              </w:rPr>
            </w:pPr>
            <w:r w:rsidRPr="006334FC">
              <w:rPr>
                <w:b/>
                <w:bCs/>
                <w:sz w:val="14"/>
                <w:szCs w:val="14"/>
              </w:rPr>
              <w:t>102,7</w:t>
            </w:r>
          </w:p>
        </w:tc>
        <w:tc>
          <w:tcPr>
            <w:tcW w:w="709" w:type="dxa"/>
            <w:shd w:val="clear" w:color="auto" w:fill="auto"/>
            <w:noWrap/>
            <w:vAlign w:val="center"/>
            <w:hideMark/>
          </w:tcPr>
          <w:p w14:paraId="6E462575" w14:textId="77777777" w:rsidR="00A30883" w:rsidRPr="006334FC" w:rsidRDefault="00A30883" w:rsidP="00D41218">
            <w:pPr>
              <w:ind w:left="-108" w:right="-124"/>
              <w:jc w:val="center"/>
              <w:rPr>
                <w:b/>
                <w:bCs/>
                <w:sz w:val="14"/>
                <w:szCs w:val="14"/>
              </w:rPr>
            </w:pPr>
            <w:r w:rsidRPr="006334FC">
              <w:rPr>
                <w:b/>
                <w:bCs/>
                <w:sz w:val="14"/>
                <w:szCs w:val="14"/>
              </w:rPr>
              <w:t>103,1</w:t>
            </w:r>
          </w:p>
        </w:tc>
        <w:tc>
          <w:tcPr>
            <w:tcW w:w="589" w:type="dxa"/>
            <w:shd w:val="clear" w:color="auto" w:fill="auto"/>
            <w:noWrap/>
            <w:vAlign w:val="center"/>
            <w:hideMark/>
          </w:tcPr>
          <w:p w14:paraId="1417EDDF" w14:textId="77777777" w:rsidR="00A30883" w:rsidRPr="006334FC" w:rsidRDefault="00A30883" w:rsidP="00D41218">
            <w:pPr>
              <w:ind w:left="-108" w:right="-80"/>
              <w:jc w:val="center"/>
              <w:rPr>
                <w:b/>
                <w:bCs/>
                <w:sz w:val="14"/>
                <w:szCs w:val="14"/>
              </w:rPr>
            </w:pPr>
            <w:r w:rsidRPr="006334FC">
              <w:rPr>
                <w:b/>
                <w:bCs/>
                <w:sz w:val="14"/>
                <w:szCs w:val="14"/>
              </w:rPr>
              <w:t>103,3</w:t>
            </w:r>
          </w:p>
        </w:tc>
        <w:tc>
          <w:tcPr>
            <w:tcW w:w="650" w:type="dxa"/>
            <w:shd w:val="clear" w:color="auto" w:fill="auto"/>
            <w:noWrap/>
            <w:vAlign w:val="center"/>
            <w:hideMark/>
          </w:tcPr>
          <w:p w14:paraId="750D3AEE" w14:textId="77777777" w:rsidR="00A30883" w:rsidRPr="006334FC" w:rsidRDefault="00A30883" w:rsidP="00D41218">
            <w:pPr>
              <w:ind w:left="-108" w:right="-108"/>
              <w:jc w:val="center"/>
              <w:rPr>
                <w:b/>
                <w:bCs/>
                <w:sz w:val="14"/>
                <w:szCs w:val="14"/>
              </w:rPr>
            </w:pPr>
            <w:r w:rsidRPr="006334FC">
              <w:rPr>
                <w:b/>
                <w:bCs/>
                <w:sz w:val="14"/>
                <w:szCs w:val="14"/>
              </w:rPr>
              <w:t>103,4</w:t>
            </w:r>
          </w:p>
        </w:tc>
        <w:tc>
          <w:tcPr>
            <w:tcW w:w="651" w:type="dxa"/>
            <w:shd w:val="clear" w:color="auto" w:fill="auto"/>
            <w:noWrap/>
            <w:vAlign w:val="center"/>
            <w:hideMark/>
          </w:tcPr>
          <w:p w14:paraId="179AC223" w14:textId="77777777" w:rsidR="00A30883" w:rsidRPr="006334FC" w:rsidRDefault="00A30883" w:rsidP="00D41218">
            <w:pPr>
              <w:ind w:left="-108" w:right="-133"/>
              <w:jc w:val="center"/>
              <w:rPr>
                <w:b/>
                <w:bCs/>
                <w:sz w:val="14"/>
                <w:szCs w:val="14"/>
              </w:rPr>
            </w:pPr>
            <w:r w:rsidRPr="006334FC">
              <w:rPr>
                <w:b/>
                <w:bCs/>
                <w:sz w:val="14"/>
                <w:szCs w:val="14"/>
              </w:rPr>
              <w:t>103,5</w:t>
            </w:r>
          </w:p>
        </w:tc>
        <w:tc>
          <w:tcPr>
            <w:tcW w:w="650" w:type="dxa"/>
            <w:shd w:val="clear" w:color="auto" w:fill="auto"/>
            <w:noWrap/>
            <w:vAlign w:val="center"/>
            <w:hideMark/>
          </w:tcPr>
          <w:p w14:paraId="27166DFE" w14:textId="77777777" w:rsidR="00A30883" w:rsidRPr="006334FC" w:rsidRDefault="00A30883" w:rsidP="00D41218">
            <w:pPr>
              <w:ind w:left="-108" w:right="-90"/>
              <w:jc w:val="center"/>
              <w:rPr>
                <w:b/>
                <w:bCs/>
                <w:sz w:val="14"/>
                <w:szCs w:val="14"/>
              </w:rPr>
            </w:pPr>
            <w:r w:rsidRPr="006334FC">
              <w:rPr>
                <w:b/>
                <w:bCs/>
                <w:sz w:val="14"/>
                <w:szCs w:val="14"/>
              </w:rPr>
              <w:t>103,6</w:t>
            </w:r>
          </w:p>
        </w:tc>
        <w:tc>
          <w:tcPr>
            <w:tcW w:w="650" w:type="dxa"/>
            <w:shd w:val="clear" w:color="auto" w:fill="auto"/>
            <w:noWrap/>
            <w:vAlign w:val="center"/>
            <w:hideMark/>
          </w:tcPr>
          <w:p w14:paraId="2286625F" w14:textId="77777777" w:rsidR="00A30883" w:rsidRPr="006334FC" w:rsidRDefault="00A30883" w:rsidP="00D41218">
            <w:pPr>
              <w:ind w:left="-108" w:right="-46"/>
              <w:jc w:val="center"/>
              <w:rPr>
                <w:b/>
                <w:bCs/>
                <w:sz w:val="14"/>
                <w:szCs w:val="14"/>
              </w:rPr>
            </w:pPr>
            <w:r w:rsidRPr="006334FC">
              <w:rPr>
                <w:b/>
                <w:bCs/>
                <w:sz w:val="14"/>
                <w:szCs w:val="14"/>
              </w:rPr>
              <w:t>103,5</w:t>
            </w:r>
          </w:p>
        </w:tc>
        <w:tc>
          <w:tcPr>
            <w:tcW w:w="651" w:type="dxa"/>
            <w:shd w:val="clear" w:color="auto" w:fill="auto"/>
            <w:noWrap/>
            <w:vAlign w:val="center"/>
            <w:hideMark/>
          </w:tcPr>
          <w:p w14:paraId="187899BA" w14:textId="77777777" w:rsidR="00A30883" w:rsidRPr="006334FC" w:rsidRDefault="00A30883" w:rsidP="00D41218">
            <w:pPr>
              <w:ind w:left="-108" w:right="-108"/>
              <w:jc w:val="center"/>
              <w:rPr>
                <w:b/>
                <w:bCs/>
                <w:sz w:val="14"/>
                <w:szCs w:val="14"/>
              </w:rPr>
            </w:pPr>
            <w:r w:rsidRPr="006334FC">
              <w:rPr>
                <w:b/>
                <w:bCs/>
                <w:sz w:val="14"/>
                <w:szCs w:val="14"/>
              </w:rPr>
              <w:t>103,4</w:t>
            </w:r>
          </w:p>
        </w:tc>
        <w:tc>
          <w:tcPr>
            <w:tcW w:w="650" w:type="dxa"/>
            <w:shd w:val="clear" w:color="auto" w:fill="auto"/>
            <w:noWrap/>
            <w:vAlign w:val="center"/>
            <w:hideMark/>
          </w:tcPr>
          <w:p w14:paraId="65AE256C" w14:textId="77777777" w:rsidR="00A30883" w:rsidRPr="006334FC" w:rsidRDefault="00A30883" w:rsidP="00D41218">
            <w:pPr>
              <w:ind w:left="-108" w:right="-108"/>
              <w:jc w:val="center"/>
              <w:rPr>
                <w:b/>
                <w:bCs/>
                <w:sz w:val="14"/>
                <w:szCs w:val="14"/>
              </w:rPr>
            </w:pPr>
            <w:r w:rsidRPr="006334FC">
              <w:rPr>
                <w:b/>
                <w:bCs/>
                <w:sz w:val="14"/>
                <w:szCs w:val="14"/>
              </w:rPr>
              <w:t>103,3</w:t>
            </w:r>
          </w:p>
        </w:tc>
        <w:tc>
          <w:tcPr>
            <w:tcW w:w="651" w:type="dxa"/>
            <w:shd w:val="clear" w:color="auto" w:fill="auto"/>
            <w:noWrap/>
            <w:vAlign w:val="center"/>
            <w:hideMark/>
          </w:tcPr>
          <w:p w14:paraId="64DE8A8E" w14:textId="77777777" w:rsidR="00A30883" w:rsidRPr="006334FC" w:rsidRDefault="00A30883" w:rsidP="00D41218">
            <w:pPr>
              <w:ind w:left="-108" w:right="-108"/>
              <w:jc w:val="center"/>
              <w:rPr>
                <w:b/>
                <w:bCs/>
                <w:sz w:val="14"/>
                <w:szCs w:val="14"/>
              </w:rPr>
            </w:pPr>
            <w:r w:rsidRPr="006334FC">
              <w:rPr>
                <w:b/>
                <w:bCs/>
                <w:sz w:val="14"/>
                <w:szCs w:val="14"/>
              </w:rPr>
              <w:t>103,3</w:t>
            </w:r>
          </w:p>
        </w:tc>
        <w:tc>
          <w:tcPr>
            <w:tcW w:w="650" w:type="dxa"/>
            <w:shd w:val="clear" w:color="auto" w:fill="auto"/>
            <w:noWrap/>
            <w:vAlign w:val="center"/>
            <w:hideMark/>
          </w:tcPr>
          <w:p w14:paraId="4876601F" w14:textId="77777777" w:rsidR="00A30883" w:rsidRPr="006334FC" w:rsidRDefault="00A30883" w:rsidP="00D41218">
            <w:pPr>
              <w:ind w:left="-108" w:right="-108"/>
              <w:jc w:val="center"/>
              <w:rPr>
                <w:b/>
                <w:bCs/>
                <w:sz w:val="14"/>
                <w:szCs w:val="14"/>
              </w:rPr>
            </w:pPr>
            <w:r w:rsidRPr="006334FC">
              <w:rPr>
                <w:b/>
                <w:bCs/>
                <w:sz w:val="14"/>
                <w:szCs w:val="14"/>
              </w:rPr>
              <w:t>103,4</w:t>
            </w:r>
          </w:p>
        </w:tc>
        <w:tc>
          <w:tcPr>
            <w:tcW w:w="650" w:type="dxa"/>
            <w:shd w:val="clear" w:color="auto" w:fill="auto"/>
            <w:noWrap/>
            <w:vAlign w:val="center"/>
            <w:hideMark/>
          </w:tcPr>
          <w:p w14:paraId="00526CBE" w14:textId="77777777" w:rsidR="00A30883" w:rsidRPr="006334FC" w:rsidRDefault="00A30883" w:rsidP="00D41218">
            <w:pPr>
              <w:ind w:left="-108" w:right="-108"/>
              <w:jc w:val="center"/>
              <w:rPr>
                <w:b/>
                <w:bCs/>
                <w:sz w:val="14"/>
                <w:szCs w:val="14"/>
              </w:rPr>
            </w:pPr>
            <w:r w:rsidRPr="006334FC">
              <w:rPr>
                <w:b/>
                <w:bCs/>
                <w:sz w:val="14"/>
                <w:szCs w:val="14"/>
              </w:rPr>
              <w:t>103,4</w:t>
            </w:r>
          </w:p>
        </w:tc>
        <w:tc>
          <w:tcPr>
            <w:tcW w:w="651" w:type="dxa"/>
            <w:shd w:val="clear" w:color="auto" w:fill="auto"/>
            <w:noWrap/>
            <w:vAlign w:val="center"/>
            <w:hideMark/>
          </w:tcPr>
          <w:p w14:paraId="75226294" w14:textId="77777777" w:rsidR="00A30883" w:rsidRPr="006334FC" w:rsidRDefault="00A30883" w:rsidP="00D41218">
            <w:pPr>
              <w:ind w:left="-108" w:right="-108"/>
              <w:jc w:val="center"/>
              <w:rPr>
                <w:b/>
                <w:bCs/>
                <w:sz w:val="14"/>
                <w:szCs w:val="14"/>
              </w:rPr>
            </w:pPr>
            <w:r w:rsidRPr="006334FC">
              <w:rPr>
                <w:b/>
                <w:bCs/>
                <w:sz w:val="14"/>
                <w:szCs w:val="14"/>
              </w:rPr>
              <w:t>103,4</w:t>
            </w:r>
          </w:p>
        </w:tc>
        <w:tc>
          <w:tcPr>
            <w:tcW w:w="650" w:type="dxa"/>
            <w:shd w:val="clear" w:color="auto" w:fill="auto"/>
            <w:noWrap/>
            <w:vAlign w:val="center"/>
            <w:hideMark/>
          </w:tcPr>
          <w:p w14:paraId="432CB264" w14:textId="77777777" w:rsidR="00A30883" w:rsidRPr="006334FC" w:rsidRDefault="00A30883" w:rsidP="00D41218">
            <w:pPr>
              <w:ind w:left="-108" w:right="-108"/>
              <w:jc w:val="center"/>
              <w:rPr>
                <w:b/>
                <w:bCs/>
                <w:sz w:val="14"/>
                <w:szCs w:val="14"/>
              </w:rPr>
            </w:pPr>
            <w:r w:rsidRPr="006334FC">
              <w:rPr>
                <w:b/>
                <w:bCs/>
                <w:sz w:val="14"/>
                <w:szCs w:val="14"/>
              </w:rPr>
              <w:t>103,5</w:t>
            </w:r>
          </w:p>
        </w:tc>
        <w:tc>
          <w:tcPr>
            <w:tcW w:w="651" w:type="dxa"/>
            <w:shd w:val="clear" w:color="auto" w:fill="auto"/>
            <w:noWrap/>
            <w:vAlign w:val="center"/>
            <w:hideMark/>
          </w:tcPr>
          <w:p w14:paraId="24C47A79" w14:textId="77777777" w:rsidR="00A30883" w:rsidRPr="006334FC" w:rsidRDefault="00A30883" w:rsidP="00D41218">
            <w:pPr>
              <w:ind w:left="-108" w:right="-108"/>
              <w:jc w:val="center"/>
              <w:rPr>
                <w:b/>
                <w:bCs/>
                <w:sz w:val="14"/>
                <w:szCs w:val="14"/>
              </w:rPr>
            </w:pPr>
            <w:r w:rsidRPr="006334FC">
              <w:rPr>
                <w:b/>
                <w:bCs/>
                <w:sz w:val="14"/>
                <w:szCs w:val="14"/>
              </w:rPr>
              <w:t>103,5</w:t>
            </w:r>
          </w:p>
        </w:tc>
        <w:tc>
          <w:tcPr>
            <w:tcW w:w="650" w:type="dxa"/>
            <w:shd w:val="clear" w:color="auto" w:fill="auto"/>
            <w:noWrap/>
            <w:vAlign w:val="center"/>
            <w:hideMark/>
          </w:tcPr>
          <w:p w14:paraId="209B4D20" w14:textId="77777777" w:rsidR="00A30883" w:rsidRPr="006334FC" w:rsidRDefault="00A30883" w:rsidP="00D41218">
            <w:pPr>
              <w:ind w:left="-108" w:right="-108"/>
              <w:jc w:val="center"/>
              <w:rPr>
                <w:b/>
                <w:bCs/>
                <w:sz w:val="14"/>
                <w:szCs w:val="14"/>
              </w:rPr>
            </w:pPr>
            <w:r w:rsidRPr="006334FC">
              <w:rPr>
                <w:b/>
                <w:bCs/>
                <w:sz w:val="14"/>
                <w:szCs w:val="14"/>
              </w:rPr>
              <w:t>103,6</w:t>
            </w:r>
          </w:p>
        </w:tc>
        <w:tc>
          <w:tcPr>
            <w:tcW w:w="651" w:type="dxa"/>
            <w:shd w:val="clear" w:color="auto" w:fill="auto"/>
            <w:noWrap/>
            <w:vAlign w:val="center"/>
            <w:hideMark/>
          </w:tcPr>
          <w:p w14:paraId="00EA7DF3" w14:textId="77777777" w:rsidR="00A30883" w:rsidRPr="006334FC" w:rsidRDefault="00A30883" w:rsidP="00D41218">
            <w:pPr>
              <w:ind w:left="-108" w:right="-108"/>
              <w:jc w:val="center"/>
              <w:rPr>
                <w:b/>
                <w:bCs/>
                <w:sz w:val="14"/>
                <w:szCs w:val="14"/>
              </w:rPr>
            </w:pPr>
            <w:r w:rsidRPr="006334FC">
              <w:rPr>
                <w:b/>
                <w:bCs/>
                <w:sz w:val="14"/>
                <w:szCs w:val="14"/>
              </w:rPr>
              <w:t>103,6</w:t>
            </w:r>
          </w:p>
        </w:tc>
      </w:tr>
      <w:tr w:rsidR="00B06DAB" w:rsidRPr="006334FC" w14:paraId="5D3054C7" w14:textId="77777777" w:rsidTr="001A376B">
        <w:trPr>
          <w:trHeight w:val="282"/>
          <w:jc w:val="center"/>
        </w:trPr>
        <w:tc>
          <w:tcPr>
            <w:tcW w:w="370" w:type="dxa"/>
            <w:vMerge w:val="restart"/>
            <w:shd w:val="clear" w:color="auto" w:fill="auto"/>
            <w:noWrap/>
            <w:vAlign w:val="center"/>
            <w:hideMark/>
          </w:tcPr>
          <w:p w14:paraId="4BD6D804" w14:textId="77777777" w:rsidR="00B06DAB" w:rsidRPr="006334FC" w:rsidRDefault="00B06DAB" w:rsidP="00B06DAB">
            <w:pPr>
              <w:jc w:val="center"/>
              <w:rPr>
                <w:sz w:val="14"/>
                <w:szCs w:val="14"/>
              </w:rPr>
            </w:pPr>
            <w:r w:rsidRPr="006334FC">
              <w:rPr>
                <w:sz w:val="14"/>
                <w:szCs w:val="14"/>
              </w:rPr>
              <w:t>1</w:t>
            </w:r>
            <w:r>
              <w:rPr>
                <w:sz w:val="14"/>
                <w:szCs w:val="14"/>
              </w:rPr>
              <w:t>4</w:t>
            </w:r>
          </w:p>
          <w:p w14:paraId="5F724EC2" w14:textId="0C29EC45" w:rsidR="00B06DAB" w:rsidRPr="006334FC" w:rsidRDefault="00B06DAB" w:rsidP="00D41218">
            <w:pPr>
              <w:jc w:val="center"/>
              <w:rPr>
                <w:sz w:val="14"/>
                <w:szCs w:val="14"/>
              </w:rPr>
            </w:pPr>
            <w:r w:rsidRPr="006334FC">
              <w:rPr>
                <w:sz w:val="14"/>
                <w:szCs w:val="14"/>
              </w:rPr>
              <w:t> </w:t>
            </w:r>
          </w:p>
        </w:tc>
        <w:tc>
          <w:tcPr>
            <w:tcW w:w="1418" w:type="dxa"/>
            <w:vMerge w:val="restart"/>
            <w:shd w:val="clear" w:color="auto" w:fill="auto"/>
            <w:hideMark/>
          </w:tcPr>
          <w:p w14:paraId="3F445F63" w14:textId="77777777" w:rsidR="00B06DAB" w:rsidRPr="00601F71" w:rsidRDefault="00B06DAB" w:rsidP="00601F71">
            <w:pPr>
              <w:ind w:left="-108"/>
              <w:rPr>
                <w:b/>
                <w:bCs/>
                <w:iCs/>
                <w:sz w:val="14"/>
                <w:szCs w:val="14"/>
              </w:rPr>
            </w:pPr>
            <w:r w:rsidRPr="00601F71">
              <w:rPr>
                <w:b/>
                <w:bCs/>
                <w:iCs/>
                <w:sz w:val="14"/>
                <w:szCs w:val="14"/>
              </w:rPr>
              <w:t xml:space="preserve"> Добыча полезных ископаемых (раздел В)</w:t>
            </w:r>
          </w:p>
        </w:tc>
        <w:tc>
          <w:tcPr>
            <w:tcW w:w="709" w:type="dxa"/>
            <w:vMerge w:val="restart"/>
            <w:shd w:val="clear" w:color="auto" w:fill="auto"/>
            <w:vAlign w:val="center"/>
            <w:hideMark/>
          </w:tcPr>
          <w:p w14:paraId="3D0C3CEB" w14:textId="77777777" w:rsidR="00B06DAB" w:rsidRPr="003C660D" w:rsidRDefault="00B06DAB"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1989E90D" w14:textId="77777777" w:rsidR="00B06DAB" w:rsidRPr="006334FC" w:rsidRDefault="00B06DA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42374FF" w14:textId="77777777" w:rsidR="00B06DAB" w:rsidRPr="006334FC" w:rsidRDefault="00B06DAB" w:rsidP="00D41218">
            <w:pPr>
              <w:ind w:left="-108" w:right="-108"/>
              <w:jc w:val="center"/>
              <w:rPr>
                <w:sz w:val="14"/>
                <w:szCs w:val="14"/>
              </w:rPr>
            </w:pPr>
            <w:r w:rsidRPr="006334FC">
              <w:rPr>
                <w:sz w:val="14"/>
                <w:szCs w:val="14"/>
              </w:rPr>
              <w:t>97,8</w:t>
            </w:r>
          </w:p>
        </w:tc>
        <w:tc>
          <w:tcPr>
            <w:tcW w:w="567" w:type="dxa"/>
            <w:vMerge w:val="restart"/>
            <w:shd w:val="clear" w:color="auto" w:fill="auto"/>
            <w:noWrap/>
            <w:vAlign w:val="center"/>
            <w:hideMark/>
          </w:tcPr>
          <w:p w14:paraId="6F4C3DB0" w14:textId="77777777" w:rsidR="00B06DAB" w:rsidRPr="006334FC" w:rsidRDefault="00B06DAB" w:rsidP="00D41218">
            <w:pPr>
              <w:ind w:left="-108" w:right="-108"/>
              <w:jc w:val="center"/>
              <w:rPr>
                <w:sz w:val="14"/>
                <w:szCs w:val="14"/>
              </w:rPr>
            </w:pPr>
            <w:r w:rsidRPr="006334FC">
              <w:rPr>
                <w:sz w:val="14"/>
                <w:szCs w:val="14"/>
              </w:rPr>
              <w:t>110,5</w:t>
            </w:r>
          </w:p>
        </w:tc>
        <w:tc>
          <w:tcPr>
            <w:tcW w:w="567" w:type="dxa"/>
            <w:shd w:val="clear" w:color="auto" w:fill="auto"/>
            <w:noWrap/>
            <w:vAlign w:val="center"/>
            <w:hideMark/>
          </w:tcPr>
          <w:p w14:paraId="5AE78E15" w14:textId="77777777" w:rsidR="00B06DAB" w:rsidRPr="006334FC" w:rsidRDefault="00B06DAB" w:rsidP="00D41218">
            <w:pPr>
              <w:ind w:left="-108" w:right="-168"/>
              <w:jc w:val="center"/>
              <w:rPr>
                <w:sz w:val="14"/>
                <w:szCs w:val="14"/>
              </w:rPr>
            </w:pPr>
            <w:r w:rsidRPr="006334FC">
              <w:rPr>
                <w:sz w:val="14"/>
                <w:szCs w:val="14"/>
              </w:rPr>
              <w:t>101,7</w:t>
            </w:r>
          </w:p>
        </w:tc>
        <w:tc>
          <w:tcPr>
            <w:tcW w:w="709" w:type="dxa"/>
            <w:shd w:val="clear" w:color="auto" w:fill="auto"/>
            <w:noWrap/>
            <w:vAlign w:val="center"/>
            <w:hideMark/>
          </w:tcPr>
          <w:p w14:paraId="0042B34B" w14:textId="77777777" w:rsidR="00B06DAB" w:rsidRPr="006334FC" w:rsidRDefault="00B06DAB" w:rsidP="00D41218">
            <w:pPr>
              <w:ind w:left="-108" w:right="-124"/>
              <w:jc w:val="center"/>
              <w:rPr>
                <w:sz w:val="14"/>
                <w:szCs w:val="14"/>
              </w:rPr>
            </w:pPr>
            <w:r w:rsidRPr="006334FC">
              <w:rPr>
                <w:sz w:val="14"/>
                <w:szCs w:val="14"/>
              </w:rPr>
              <w:t>100,1</w:t>
            </w:r>
          </w:p>
        </w:tc>
        <w:tc>
          <w:tcPr>
            <w:tcW w:w="589" w:type="dxa"/>
            <w:shd w:val="clear" w:color="auto" w:fill="auto"/>
            <w:noWrap/>
            <w:vAlign w:val="center"/>
            <w:hideMark/>
          </w:tcPr>
          <w:p w14:paraId="19E4FACC" w14:textId="77777777" w:rsidR="00B06DAB" w:rsidRPr="006334FC" w:rsidRDefault="00B06DAB" w:rsidP="00D41218">
            <w:pPr>
              <w:ind w:left="-108" w:right="-80"/>
              <w:jc w:val="center"/>
              <w:rPr>
                <w:sz w:val="14"/>
                <w:szCs w:val="14"/>
              </w:rPr>
            </w:pPr>
            <w:r w:rsidRPr="006334FC">
              <w:rPr>
                <w:sz w:val="14"/>
                <w:szCs w:val="14"/>
              </w:rPr>
              <w:t>103,3</w:t>
            </w:r>
          </w:p>
        </w:tc>
        <w:tc>
          <w:tcPr>
            <w:tcW w:w="650" w:type="dxa"/>
            <w:shd w:val="clear" w:color="auto" w:fill="auto"/>
            <w:noWrap/>
            <w:vAlign w:val="center"/>
            <w:hideMark/>
          </w:tcPr>
          <w:p w14:paraId="00762095" w14:textId="77777777" w:rsidR="00B06DAB" w:rsidRPr="006334FC" w:rsidRDefault="00B06DAB"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4ECCA603" w14:textId="77777777" w:rsidR="00B06DAB" w:rsidRPr="006334FC" w:rsidRDefault="00B06DAB" w:rsidP="00D41218">
            <w:pPr>
              <w:ind w:left="-108" w:right="-133"/>
              <w:jc w:val="center"/>
              <w:rPr>
                <w:sz w:val="14"/>
                <w:szCs w:val="14"/>
              </w:rPr>
            </w:pPr>
            <w:r w:rsidRPr="006334FC">
              <w:rPr>
                <w:sz w:val="14"/>
                <w:szCs w:val="14"/>
              </w:rPr>
              <w:t>103,7</w:t>
            </w:r>
          </w:p>
        </w:tc>
        <w:tc>
          <w:tcPr>
            <w:tcW w:w="650" w:type="dxa"/>
            <w:shd w:val="clear" w:color="auto" w:fill="auto"/>
            <w:noWrap/>
            <w:vAlign w:val="center"/>
            <w:hideMark/>
          </w:tcPr>
          <w:p w14:paraId="1C09A1BB" w14:textId="77777777" w:rsidR="00B06DAB" w:rsidRPr="006334FC" w:rsidRDefault="00B06DAB" w:rsidP="00D41218">
            <w:pPr>
              <w:ind w:left="-108" w:right="-90"/>
              <w:jc w:val="center"/>
              <w:rPr>
                <w:sz w:val="14"/>
                <w:szCs w:val="14"/>
              </w:rPr>
            </w:pPr>
            <w:r w:rsidRPr="006334FC">
              <w:rPr>
                <w:sz w:val="14"/>
                <w:szCs w:val="14"/>
              </w:rPr>
              <w:t>103,6</w:t>
            </w:r>
          </w:p>
        </w:tc>
        <w:tc>
          <w:tcPr>
            <w:tcW w:w="650" w:type="dxa"/>
            <w:shd w:val="clear" w:color="auto" w:fill="auto"/>
            <w:noWrap/>
            <w:vAlign w:val="center"/>
            <w:hideMark/>
          </w:tcPr>
          <w:p w14:paraId="388E55E1" w14:textId="77777777" w:rsidR="00B06DAB" w:rsidRPr="006334FC" w:rsidRDefault="00B06DAB" w:rsidP="00D41218">
            <w:pPr>
              <w:ind w:left="-108" w:right="-46"/>
              <w:jc w:val="center"/>
              <w:rPr>
                <w:sz w:val="14"/>
                <w:szCs w:val="14"/>
              </w:rPr>
            </w:pPr>
            <w:r w:rsidRPr="006334FC">
              <w:rPr>
                <w:sz w:val="14"/>
                <w:szCs w:val="14"/>
              </w:rPr>
              <w:t>101,7</w:t>
            </w:r>
          </w:p>
        </w:tc>
        <w:tc>
          <w:tcPr>
            <w:tcW w:w="651" w:type="dxa"/>
            <w:shd w:val="clear" w:color="auto" w:fill="auto"/>
            <w:noWrap/>
            <w:vAlign w:val="center"/>
            <w:hideMark/>
          </w:tcPr>
          <w:p w14:paraId="47817580" w14:textId="77777777" w:rsidR="00B06DAB" w:rsidRPr="006334FC" w:rsidRDefault="00B06DAB" w:rsidP="00D41218">
            <w:pPr>
              <w:ind w:left="-108" w:right="-108"/>
              <w:jc w:val="center"/>
              <w:rPr>
                <w:sz w:val="14"/>
                <w:szCs w:val="14"/>
              </w:rPr>
            </w:pPr>
            <w:r w:rsidRPr="006334FC">
              <w:rPr>
                <w:sz w:val="14"/>
                <w:szCs w:val="14"/>
              </w:rPr>
              <w:t>92,0</w:t>
            </w:r>
          </w:p>
        </w:tc>
        <w:tc>
          <w:tcPr>
            <w:tcW w:w="650" w:type="dxa"/>
            <w:shd w:val="clear" w:color="auto" w:fill="auto"/>
            <w:noWrap/>
            <w:vAlign w:val="center"/>
            <w:hideMark/>
          </w:tcPr>
          <w:p w14:paraId="4C858465" w14:textId="77777777" w:rsidR="00B06DAB" w:rsidRPr="006334FC" w:rsidRDefault="00B06DAB" w:rsidP="00D41218">
            <w:pPr>
              <w:ind w:left="-108" w:right="-108"/>
              <w:jc w:val="center"/>
              <w:rPr>
                <w:sz w:val="14"/>
                <w:szCs w:val="14"/>
              </w:rPr>
            </w:pPr>
            <w:r w:rsidRPr="006334FC">
              <w:rPr>
                <w:sz w:val="14"/>
                <w:szCs w:val="14"/>
              </w:rPr>
              <w:t>102,3</w:t>
            </w:r>
          </w:p>
        </w:tc>
        <w:tc>
          <w:tcPr>
            <w:tcW w:w="651" w:type="dxa"/>
            <w:shd w:val="clear" w:color="auto" w:fill="auto"/>
            <w:noWrap/>
            <w:vAlign w:val="center"/>
            <w:hideMark/>
          </w:tcPr>
          <w:p w14:paraId="3934E8D0" w14:textId="77777777" w:rsidR="00B06DAB" w:rsidRPr="006334FC" w:rsidRDefault="00B06DAB"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3DD45066" w14:textId="77777777" w:rsidR="00B06DAB" w:rsidRPr="006334FC" w:rsidRDefault="00B06DAB"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151D34EB" w14:textId="77777777" w:rsidR="00B06DAB" w:rsidRPr="006334FC" w:rsidRDefault="00B06DAB"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1C83E960" w14:textId="77777777" w:rsidR="00B06DAB" w:rsidRPr="006334FC" w:rsidRDefault="00B06DAB" w:rsidP="00D41218">
            <w:pPr>
              <w:ind w:left="-108" w:right="-108"/>
              <w:jc w:val="center"/>
              <w:rPr>
                <w:sz w:val="14"/>
                <w:szCs w:val="14"/>
              </w:rPr>
            </w:pPr>
            <w:r w:rsidRPr="006334FC">
              <w:rPr>
                <w:sz w:val="14"/>
                <w:szCs w:val="14"/>
              </w:rPr>
              <w:t>100,1</w:t>
            </w:r>
          </w:p>
        </w:tc>
        <w:tc>
          <w:tcPr>
            <w:tcW w:w="650" w:type="dxa"/>
            <w:shd w:val="clear" w:color="auto" w:fill="auto"/>
            <w:noWrap/>
            <w:vAlign w:val="center"/>
            <w:hideMark/>
          </w:tcPr>
          <w:p w14:paraId="0B9CBEBA" w14:textId="77777777" w:rsidR="00B06DAB" w:rsidRPr="006334FC" w:rsidRDefault="00B06DAB" w:rsidP="00D41218">
            <w:pPr>
              <w:ind w:left="-108" w:right="-108"/>
              <w:jc w:val="center"/>
              <w:rPr>
                <w:sz w:val="14"/>
                <w:szCs w:val="14"/>
              </w:rPr>
            </w:pPr>
            <w:r w:rsidRPr="006334FC">
              <w:rPr>
                <w:sz w:val="14"/>
                <w:szCs w:val="14"/>
              </w:rPr>
              <w:t>100,1</w:t>
            </w:r>
          </w:p>
        </w:tc>
        <w:tc>
          <w:tcPr>
            <w:tcW w:w="651" w:type="dxa"/>
            <w:shd w:val="clear" w:color="auto" w:fill="auto"/>
            <w:noWrap/>
            <w:vAlign w:val="center"/>
            <w:hideMark/>
          </w:tcPr>
          <w:p w14:paraId="174D978D" w14:textId="77777777" w:rsidR="00B06DAB" w:rsidRPr="006334FC" w:rsidRDefault="00B06DAB"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16BBB59F" w14:textId="77777777" w:rsidR="00B06DAB" w:rsidRPr="006334FC" w:rsidRDefault="00B06DAB" w:rsidP="00D41218">
            <w:pPr>
              <w:ind w:left="-108" w:right="-108"/>
              <w:jc w:val="center"/>
              <w:rPr>
                <w:sz w:val="14"/>
                <w:szCs w:val="14"/>
              </w:rPr>
            </w:pPr>
            <w:r w:rsidRPr="006334FC">
              <w:rPr>
                <w:sz w:val="14"/>
                <w:szCs w:val="14"/>
              </w:rPr>
              <w:t>103,1</w:t>
            </w:r>
          </w:p>
        </w:tc>
        <w:tc>
          <w:tcPr>
            <w:tcW w:w="651" w:type="dxa"/>
            <w:shd w:val="clear" w:color="auto" w:fill="auto"/>
            <w:noWrap/>
            <w:vAlign w:val="center"/>
            <w:hideMark/>
          </w:tcPr>
          <w:p w14:paraId="3A334D7C" w14:textId="77777777" w:rsidR="00B06DAB" w:rsidRPr="006334FC" w:rsidRDefault="00B06DAB" w:rsidP="00D41218">
            <w:pPr>
              <w:ind w:left="-108" w:right="-108"/>
              <w:jc w:val="center"/>
              <w:rPr>
                <w:sz w:val="14"/>
                <w:szCs w:val="14"/>
              </w:rPr>
            </w:pPr>
            <w:r w:rsidRPr="006334FC">
              <w:rPr>
                <w:sz w:val="14"/>
                <w:szCs w:val="14"/>
              </w:rPr>
              <w:t>103,0</w:t>
            </w:r>
          </w:p>
        </w:tc>
      </w:tr>
      <w:tr w:rsidR="00B06DAB" w:rsidRPr="006334FC" w14:paraId="55BEA3F8" w14:textId="77777777" w:rsidTr="001A376B">
        <w:trPr>
          <w:trHeight w:val="283"/>
          <w:jc w:val="center"/>
        </w:trPr>
        <w:tc>
          <w:tcPr>
            <w:tcW w:w="370" w:type="dxa"/>
            <w:vMerge/>
            <w:shd w:val="clear" w:color="auto" w:fill="auto"/>
            <w:noWrap/>
            <w:vAlign w:val="center"/>
            <w:hideMark/>
          </w:tcPr>
          <w:p w14:paraId="2231421E" w14:textId="5046EBF4" w:rsidR="00B06DAB" w:rsidRPr="006334FC" w:rsidRDefault="00B06DAB" w:rsidP="00D41218">
            <w:pPr>
              <w:jc w:val="center"/>
              <w:rPr>
                <w:sz w:val="14"/>
                <w:szCs w:val="14"/>
              </w:rPr>
            </w:pPr>
          </w:p>
        </w:tc>
        <w:tc>
          <w:tcPr>
            <w:tcW w:w="1418" w:type="dxa"/>
            <w:vMerge/>
            <w:hideMark/>
          </w:tcPr>
          <w:p w14:paraId="56C23AFC" w14:textId="77777777" w:rsidR="00B06DAB" w:rsidRPr="00601F71" w:rsidRDefault="00B06DAB" w:rsidP="00601F71">
            <w:pPr>
              <w:ind w:left="-108"/>
              <w:rPr>
                <w:b/>
                <w:bCs/>
                <w:iCs/>
                <w:sz w:val="14"/>
                <w:szCs w:val="14"/>
              </w:rPr>
            </w:pPr>
          </w:p>
        </w:tc>
        <w:tc>
          <w:tcPr>
            <w:tcW w:w="709" w:type="dxa"/>
            <w:vMerge/>
            <w:vAlign w:val="center"/>
            <w:hideMark/>
          </w:tcPr>
          <w:p w14:paraId="745DB753" w14:textId="77777777" w:rsidR="00B06DAB" w:rsidRPr="003C660D" w:rsidRDefault="00B06DAB" w:rsidP="00D41218">
            <w:pPr>
              <w:ind w:left="-108" w:right="-108"/>
              <w:rPr>
                <w:sz w:val="12"/>
                <w:szCs w:val="14"/>
              </w:rPr>
            </w:pPr>
          </w:p>
        </w:tc>
        <w:tc>
          <w:tcPr>
            <w:tcW w:w="708" w:type="dxa"/>
            <w:shd w:val="clear" w:color="auto" w:fill="auto"/>
            <w:vAlign w:val="center"/>
            <w:hideMark/>
          </w:tcPr>
          <w:p w14:paraId="4A4EECEE" w14:textId="77777777" w:rsidR="00B06DAB" w:rsidRPr="006334FC" w:rsidRDefault="00B06DAB" w:rsidP="00D41218">
            <w:pPr>
              <w:ind w:left="-108" w:right="-108"/>
              <w:jc w:val="center"/>
              <w:rPr>
                <w:sz w:val="14"/>
                <w:szCs w:val="14"/>
              </w:rPr>
            </w:pPr>
            <w:r w:rsidRPr="006334FC">
              <w:rPr>
                <w:sz w:val="14"/>
                <w:szCs w:val="14"/>
              </w:rPr>
              <w:t>вариант 2</w:t>
            </w:r>
          </w:p>
        </w:tc>
        <w:tc>
          <w:tcPr>
            <w:tcW w:w="567" w:type="dxa"/>
            <w:vMerge/>
            <w:vAlign w:val="center"/>
            <w:hideMark/>
          </w:tcPr>
          <w:p w14:paraId="5D393607" w14:textId="77777777" w:rsidR="00B06DAB" w:rsidRPr="006334FC" w:rsidRDefault="00B06DAB" w:rsidP="00D41218">
            <w:pPr>
              <w:ind w:left="-108" w:right="-108"/>
              <w:rPr>
                <w:sz w:val="14"/>
                <w:szCs w:val="14"/>
              </w:rPr>
            </w:pPr>
          </w:p>
        </w:tc>
        <w:tc>
          <w:tcPr>
            <w:tcW w:w="567" w:type="dxa"/>
            <w:vMerge/>
            <w:vAlign w:val="center"/>
            <w:hideMark/>
          </w:tcPr>
          <w:p w14:paraId="76DA80A2" w14:textId="77777777" w:rsidR="00B06DAB" w:rsidRPr="006334FC" w:rsidRDefault="00B06DAB" w:rsidP="00D41218">
            <w:pPr>
              <w:ind w:left="-108" w:right="-108"/>
              <w:rPr>
                <w:sz w:val="14"/>
                <w:szCs w:val="14"/>
              </w:rPr>
            </w:pPr>
          </w:p>
        </w:tc>
        <w:tc>
          <w:tcPr>
            <w:tcW w:w="567" w:type="dxa"/>
            <w:shd w:val="clear" w:color="auto" w:fill="auto"/>
            <w:noWrap/>
            <w:vAlign w:val="center"/>
            <w:hideMark/>
          </w:tcPr>
          <w:p w14:paraId="3785BBBE" w14:textId="77777777" w:rsidR="00B06DAB" w:rsidRPr="006334FC" w:rsidRDefault="00B06DAB" w:rsidP="00D41218">
            <w:pPr>
              <w:ind w:left="-108" w:right="-168"/>
              <w:jc w:val="center"/>
              <w:rPr>
                <w:sz w:val="14"/>
                <w:szCs w:val="14"/>
              </w:rPr>
            </w:pPr>
            <w:r w:rsidRPr="006334FC">
              <w:rPr>
                <w:sz w:val="14"/>
                <w:szCs w:val="14"/>
              </w:rPr>
              <w:t>102,5</w:t>
            </w:r>
          </w:p>
        </w:tc>
        <w:tc>
          <w:tcPr>
            <w:tcW w:w="709" w:type="dxa"/>
            <w:shd w:val="clear" w:color="auto" w:fill="auto"/>
            <w:noWrap/>
            <w:vAlign w:val="center"/>
            <w:hideMark/>
          </w:tcPr>
          <w:p w14:paraId="2080294A" w14:textId="77777777" w:rsidR="00B06DAB" w:rsidRPr="006334FC" w:rsidRDefault="00B06DAB" w:rsidP="00D41218">
            <w:pPr>
              <w:ind w:left="-108" w:right="-124"/>
              <w:jc w:val="center"/>
              <w:rPr>
                <w:sz w:val="14"/>
                <w:szCs w:val="14"/>
              </w:rPr>
            </w:pPr>
            <w:r w:rsidRPr="006334FC">
              <w:rPr>
                <w:sz w:val="14"/>
                <w:szCs w:val="14"/>
              </w:rPr>
              <w:t>100,8</w:t>
            </w:r>
          </w:p>
        </w:tc>
        <w:tc>
          <w:tcPr>
            <w:tcW w:w="589" w:type="dxa"/>
            <w:shd w:val="clear" w:color="auto" w:fill="auto"/>
            <w:noWrap/>
            <w:vAlign w:val="center"/>
            <w:hideMark/>
          </w:tcPr>
          <w:p w14:paraId="6FBCB760" w14:textId="77777777" w:rsidR="00B06DAB" w:rsidRPr="006334FC" w:rsidRDefault="00B06DAB" w:rsidP="00D41218">
            <w:pPr>
              <w:ind w:left="-108" w:right="-80"/>
              <w:jc w:val="center"/>
              <w:rPr>
                <w:sz w:val="14"/>
                <w:szCs w:val="14"/>
              </w:rPr>
            </w:pPr>
            <w:r w:rsidRPr="006334FC">
              <w:rPr>
                <w:sz w:val="14"/>
                <w:szCs w:val="14"/>
              </w:rPr>
              <w:t>103,9</w:t>
            </w:r>
          </w:p>
        </w:tc>
        <w:tc>
          <w:tcPr>
            <w:tcW w:w="650" w:type="dxa"/>
            <w:shd w:val="clear" w:color="auto" w:fill="auto"/>
            <w:noWrap/>
            <w:vAlign w:val="center"/>
            <w:hideMark/>
          </w:tcPr>
          <w:p w14:paraId="35D3C042" w14:textId="77777777" w:rsidR="00B06DAB" w:rsidRPr="006334FC" w:rsidRDefault="00B06DAB"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17836A7D" w14:textId="77777777" w:rsidR="00B06DAB" w:rsidRPr="006334FC" w:rsidRDefault="00B06DAB" w:rsidP="00D41218">
            <w:pPr>
              <w:ind w:left="-108" w:right="-133"/>
              <w:jc w:val="center"/>
              <w:rPr>
                <w:sz w:val="14"/>
                <w:szCs w:val="14"/>
              </w:rPr>
            </w:pPr>
            <w:r w:rsidRPr="006334FC">
              <w:rPr>
                <w:sz w:val="14"/>
                <w:szCs w:val="14"/>
              </w:rPr>
              <w:t>104,2</w:t>
            </w:r>
          </w:p>
        </w:tc>
        <w:tc>
          <w:tcPr>
            <w:tcW w:w="650" w:type="dxa"/>
            <w:shd w:val="clear" w:color="auto" w:fill="auto"/>
            <w:noWrap/>
            <w:vAlign w:val="center"/>
            <w:hideMark/>
          </w:tcPr>
          <w:p w14:paraId="2798EDF7" w14:textId="77777777" w:rsidR="00B06DAB" w:rsidRPr="006334FC" w:rsidRDefault="00B06DAB" w:rsidP="00D41218">
            <w:pPr>
              <w:ind w:left="-108" w:right="-90"/>
              <w:jc w:val="center"/>
              <w:rPr>
                <w:sz w:val="14"/>
                <w:szCs w:val="14"/>
              </w:rPr>
            </w:pPr>
            <w:r w:rsidRPr="006334FC">
              <w:rPr>
                <w:sz w:val="14"/>
                <w:szCs w:val="14"/>
              </w:rPr>
              <w:t>103,6</w:t>
            </w:r>
          </w:p>
        </w:tc>
        <w:tc>
          <w:tcPr>
            <w:tcW w:w="650" w:type="dxa"/>
            <w:shd w:val="clear" w:color="auto" w:fill="auto"/>
            <w:noWrap/>
            <w:vAlign w:val="center"/>
            <w:hideMark/>
          </w:tcPr>
          <w:p w14:paraId="30EDEB2E" w14:textId="77777777" w:rsidR="00B06DAB" w:rsidRPr="006334FC" w:rsidRDefault="00B06DAB" w:rsidP="00D41218">
            <w:pPr>
              <w:ind w:left="-108" w:right="-46"/>
              <w:jc w:val="center"/>
              <w:rPr>
                <w:sz w:val="14"/>
                <w:szCs w:val="14"/>
              </w:rPr>
            </w:pPr>
            <w:r w:rsidRPr="006334FC">
              <w:rPr>
                <w:sz w:val="14"/>
                <w:szCs w:val="14"/>
              </w:rPr>
              <w:t>102,0</w:t>
            </w:r>
          </w:p>
        </w:tc>
        <w:tc>
          <w:tcPr>
            <w:tcW w:w="651" w:type="dxa"/>
            <w:shd w:val="clear" w:color="auto" w:fill="auto"/>
            <w:noWrap/>
            <w:vAlign w:val="center"/>
            <w:hideMark/>
          </w:tcPr>
          <w:p w14:paraId="3264245F" w14:textId="77777777" w:rsidR="00B06DAB" w:rsidRPr="006334FC" w:rsidRDefault="00B06DAB" w:rsidP="00D41218">
            <w:pPr>
              <w:ind w:left="-108" w:right="-108"/>
              <w:jc w:val="center"/>
              <w:rPr>
                <w:sz w:val="14"/>
                <w:szCs w:val="14"/>
              </w:rPr>
            </w:pPr>
            <w:r w:rsidRPr="006334FC">
              <w:rPr>
                <w:sz w:val="14"/>
                <w:szCs w:val="14"/>
              </w:rPr>
              <w:t>93,0</w:t>
            </w:r>
          </w:p>
        </w:tc>
        <w:tc>
          <w:tcPr>
            <w:tcW w:w="650" w:type="dxa"/>
            <w:shd w:val="clear" w:color="auto" w:fill="auto"/>
            <w:noWrap/>
            <w:vAlign w:val="center"/>
            <w:hideMark/>
          </w:tcPr>
          <w:p w14:paraId="46D41020" w14:textId="77777777" w:rsidR="00B06DAB" w:rsidRPr="006334FC" w:rsidRDefault="00B06DAB" w:rsidP="00D41218">
            <w:pPr>
              <w:ind w:left="-108" w:right="-108"/>
              <w:jc w:val="center"/>
              <w:rPr>
                <w:sz w:val="14"/>
                <w:szCs w:val="14"/>
              </w:rPr>
            </w:pPr>
            <w:r w:rsidRPr="006334FC">
              <w:rPr>
                <w:sz w:val="14"/>
                <w:szCs w:val="14"/>
              </w:rPr>
              <w:t>102,7</w:t>
            </w:r>
          </w:p>
        </w:tc>
        <w:tc>
          <w:tcPr>
            <w:tcW w:w="651" w:type="dxa"/>
            <w:shd w:val="clear" w:color="auto" w:fill="auto"/>
            <w:noWrap/>
            <w:vAlign w:val="center"/>
            <w:hideMark/>
          </w:tcPr>
          <w:p w14:paraId="507B7DA1" w14:textId="77777777" w:rsidR="00B06DAB" w:rsidRPr="006334FC" w:rsidRDefault="00B06DAB"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2C8F79CF" w14:textId="77777777" w:rsidR="00B06DAB" w:rsidRPr="006334FC" w:rsidRDefault="00B06DAB"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1740B864" w14:textId="77777777" w:rsidR="00B06DAB" w:rsidRPr="006334FC" w:rsidRDefault="00B06DAB" w:rsidP="00D41218">
            <w:pPr>
              <w:ind w:left="-108" w:right="-108"/>
              <w:jc w:val="center"/>
              <w:rPr>
                <w:sz w:val="14"/>
                <w:szCs w:val="14"/>
              </w:rPr>
            </w:pPr>
            <w:r w:rsidRPr="006334FC">
              <w:rPr>
                <w:sz w:val="14"/>
                <w:szCs w:val="14"/>
              </w:rPr>
              <w:t>101,7</w:t>
            </w:r>
          </w:p>
        </w:tc>
        <w:tc>
          <w:tcPr>
            <w:tcW w:w="651" w:type="dxa"/>
            <w:shd w:val="clear" w:color="auto" w:fill="auto"/>
            <w:noWrap/>
            <w:vAlign w:val="center"/>
            <w:hideMark/>
          </w:tcPr>
          <w:p w14:paraId="28EEA507" w14:textId="77777777" w:rsidR="00B06DAB" w:rsidRPr="006334FC" w:rsidRDefault="00B06DAB"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663DC912" w14:textId="77777777" w:rsidR="00B06DAB" w:rsidRPr="006334FC" w:rsidRDefault="00B06DAB"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6B5794F9" w14:textId="77777777" w:rsidR="00B06DAB" w:rsidRPr="006334FC" w:rsidRDefault="00B06DAB"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19FB01B5" w14:textId="77777777" w:rsidR="00B06DAB" w:rsidRPr="006334FC" w:rsidRDefault="00B06DAB"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4D7D29EF" w14:textId="77777777" w:rsidR="00B06DAB" w:rsidRPr="006334FC" w:rsidRDefault="00B06DAB" w:rsidP="00D41218">
            <w:pPr>
              <w:ind w:left="-108" w:right="-108"/>
              <w:jc w:val="center"/>
              <w:rPr>
                <w:sz w:val="14"/>
                <w:szCs w:val="14"/>
              </w:rPr>
            </w:pPr>
            <w:r w:rsidRPr="006334FC">
              <w:rPr>
                <w:sz w:val="14"/>
                <w:szCs w:val="14"/>
              </w:rPr>
              <w:t>103,1</w:t>
            </w:r>
          </w:p>
        </w:tc>
      </w:tr>
      <w:tr w:rsidR="00A30883" w:rsidRPr="006334FC" w14:paraId="5ED8C4B1" w14:textId="77777777" w:rsidTr="001A376B">
        <w:trPr>
          <w:trHeight w:val="340"/>
          <w:jc w:val="center"/>
        </w:trPr>
        <w:tc>
          <w:tcPr>
            <w:tcW w:w="370" w:type="dxa"/>
            <w:vMerge w:val="restart"/>
            <w:shd w:val="clear" w:color="auto" w:fill="auto"/>
            <w:noWrap/>
            <w:vAlign w:val="center"/>
            <w:hideMark/>
          </w:tcPr>
          <w:p w14:paraId="12A099DD" w14:textId="70827EB3" w:rsidR="00A30883" w:rsidRPr="006334FC" w:rsidRDefault="00B06DAB" w:rsidP="00D41218">
            <w:pPr>
              <w:jc w:val="center"/>
              <w:rPr>
                <w:sz w:val="14"/>
                <w:szCs w:val="14"/>
              </w:rPr>
            </w:pPr>
            <w:r>
              <w:rPr>
                <w:sz w:val="14"/>
                <w:szCs w:val="14"/>
              </w:rPr>
              <w:t>15</w:t>
            </w:r>
          </w:p>
          <w:p w14:paraId="53C11B47" w14:textId="363B6DBB"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3240491D" w14:textId="77777777" w:rsidR="00A30883" w:rsidRPr="00601F71" w:rsidRDefault="00A30883" w:rsidP="00601F71">
            <w:pPr>
              <w:ind w:left="-108"/>
              <w:rPr>
                <w:b/>
                <w:bCs/>
                <w:iCs/>
                <w:sz w:val="14"/>
                <w:szCs w:val="14"/>
              </w:rPr>
            </w:pPr>
            <w:r w:rsidRPr="00601F71">
              <w:rPr>
                <w:b/>
                <w:bCs/>
                <w:iCs/>
                <w:sz w:val="14"/>
                <w:szCs w:val="14"/>
              </w:rPr>
              <w:t>Обрабатывающие производства (раздел С)</w:t>
            </w:r>
          </w:p>
        </w:tc>
        <w:tc>
          <w:tcPr>
            <w:tcW w:w="709" w:type="dxa"/>
            <w:vMerge w:val="restart"/>
            <w:shd w:val="clear" w:color="auto" w:fill="auto"/>
            <w:vAlign w:val="center"/>
            <w:hideMark/>
          </w:tcPr>
          <w:p w14:paraId="67419A9A" w14:textId="03BA45D6"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5AD4E135"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360829C" w14:textId="77777777" w:rsidR="00A30883" w:rsidRPr="006334FC" w:rsidRDefault="00A30883" w:rsidP="00D41218">
            <w:pPr>
              <w:ind w:left="-108" w:right="-108"/>
              <w:jc w:val="center"/>
              <w:rPr>
                <w:sz w:val="14"/>
                <w:szCs w:val="14"/>
              </w:rPr>
            </w:pPr>
            <w:r w:rsidRPr="006334FC">
              <w:rPr>
                <w:sz w:val="14"/>
                <w:szCs w:val="14"/>
              </w:rPr>
              <w:t>101,6</w:t>
            </w:r>
          </w:p>
        </w:tc>
        <w:tc>
          <w:tcPr>
            <w:tcW w:w="567" w:type="dxa"/>
            <w:vMerge w:val="restart"/>
            <w:shd w:val="clear" w:color="auto" w:fill="auto"/>
            <w:noWrap/>
            <w:vAlign w:val="center"/>
            <w:hideMark/>
          </w:tcPr>
          <w:p w14:paraId="087F9662" w14:textId="77777777" w:rsidR="00A30883" w:rsidRPr="006334FC" w:rsidRDefault="00A30883" w:rsidP="00D41218">
            <w:pPr>
              <w:ind w:left="-108" w:right="-108"/>
              <w:jc w:val="center"/>
              <w:rPr>
                <w:sz w:val="14"/>
                <w:szCs w:val="14"/>
              </w:rPr>
            </w:pPr>
            <w:r w:rsidRPr="006334FC">
              <w:rPr>
                <w:sz w:val="14"/>
                <w:szCs w:val="14"/>
              </w:rPr>
              <w:t>103,1</w:t>
            </w:r>
          </w:p>
        </w:tc>
        <w:tc>
          <w:tcPr>
            <w:tcW w:w="567" w:type="dxa"/>
            <w:shd w:val="clear" w:color="auto" w:fill="auto"/>
            <w:noWrap/>
            <w:vAlign w:val="center"/>
            <w:hideMark/>
          </w:tcPr>
          <w:p w14:paraId="21B8DCCF" w14:textId="77777777" w:rsidR="00A30883" w:rsidRPr="006334FC" w:rsidRDefault="00A30883" w:rsidP="00D41218">
            <w:pPr>
              <w:ind w:left="-108" w:right="-168"/>
              <w:jc w:val="center"/>
              <w:rPr>
                <w:sz w:val="14"/>
                <w:szCs w:val="14"/>
              </w:rPr>
            </w:pPr>
            <w:r w:rsidRPr="006334FC">
              <w:rPr>
                <w:sz w:val="14"/>
                <w:szCs w:val="14"/>
              </w:rPr>
              <w:t>102,2</w:t>
            </w:r>
          </w:p>
        </w:tc>
        <w:tc>
          <w:tcPr>
            <w:tcW w:w="709" w:type="dxa"/>
            <w:shd w:val="clear" w:color="auto" w:fill="auto"/>
            <w:noWrap/>
            <w:vAlign w:val="center"/>
            <w:hideMark/>
          </w:tcPr>
          <w:p w14:paraId="4BFBB54F" w14:textId="77777777" w:rsidR="00A30883" w:rsidRPr="006334FC" w:rsidRDefault="00A30883" w:rsidP="00D41218">
            <w:pPr>
              <w:ind w:left="-108" w:right="-124"/>
              <w:jc w:val="center"/>
              <w:rPr>
                <w:sz w:val="14"/>
                <w:szCs w:val="14"/>
              </w:rPr>
            </w:pPr>
            <w:r w:rsidRPr="006334FC">
              <w:rPr>
                <w:sz w:val="14"/>
                <w:szCs w:val="14"/>
              </w:rPr>
              <w:t>102,6</w:t>
            </w:r>
          </w:p>
        </w:tc>
        <w:tc>
          <w:tcPr>
            <w:tcW w:w="589" w:type="dxa"/>
            <w:shd w:val="clear" w:color="auto" w:fill="auto"/>
            <w:noWrap/>
            <w:vAlign w:val="center"/>
            <w:hideMark/>
          </w:tcPr>
          <w:p w14:paraId="126775D0" w14:textId="77777777" w:rsidR="00A30883" w:rsidRPr="006334FC" w:rsidRDefault="00A30883" w:rsidP="00D41218">
            <w:pPr>
              <w:ind w:left="-108" w:right="-80"/>
              <w:jc w:val="center"/>
              <w:rPr>
                <w:sz w:val="14"/>
                <w:szCs w:val="14"/>
              </w:rPr>
            </w:pPr>
            <w:r w:rsidRPr="006334FC">
              <w:rPr>
                <w:sz w:val="14"/>
                <w:szCs w:val="14"/>
              </w:rPr>
              <w:t>103,0</w:t>
            </w:r>
          </w:p>
        </w:tc>
        <w:tc>
          <w:tcPr>
            <w:tcW w:w="650" w:type="dxa"/>
            <w:shd w:val="clear" w:color="auto" w:fill="auto"/>
            <w:noWrap/>
            <w:vAlign w:val="center"/>
            <w:hideMark/>
          </w:tcPr>
          <w:p w14:paraId="261F656F"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1D8327FF" w14:textId="77777777" w:rsidR="00A30883" w:rsidRPr="006334FC" w:rsidRDefault="00A30883" w:rsidP="00D41218">
            <w:pPr>
              <w:ind w:left="-108" w:right="-133"/>
              <w:jc w:val="center"/>
              <w:rPr>
                <w:sz w:val="14"/>
                <w:szCs w:val="14"/>
              </w:rPr>
            </w:pPr>
            <w:r w:rsidRPr="006334FC">
              <w:rPr>
                <w:sz w:val="14"/>
                <w:szCs w:val="14"/>
              </w:rPr>
              <w:t>103,4</w:t>
            </w:r>
          </w:p>
        </w:tc>
        <w:tc>
          <w:tcPr>
            <w:tcW w:w="650" w:type="dxa"/>
            <w:shd w:val="clear" w:color="auto" w:fill="auto"/>
            <w:noWrap/>
            <w:vAlign w:val="center"/>
            <w:hideMark/>
          </w:tcPr>
          <w:p w14:paraId="4BA21EDA" w14:textId="77777777" w:rsidR="00A30883" w:rsidRPr="006334FC" w:rsidRDefault="00A30883" w:rsidP="00D41218">
            <w:pPr>
              <w:ind w:left="-108" w:right="-90"/>
              <w:jc w:val="center"/>
              <w:rPr>
                <w:sz w:val="14"/>
                <w:szCs w:val="14"/>
              </w:rPr>
            </w:pPr>
            <w:r w:rsidRPr="006334FC">
              <w:rPr>
                <w:sz w:val="14"/>
                <w:szCs w:val="14"/>
              </w:rPr>
              <w:t>103,5</w:t>
            </w:r>
          </w:p>
        </w:tc>
        <w:tc>
          <w:tcPr>
            <w:tcW w:w="650" w:type="dxa"/>
            <w:shd w:val="clear" w:color="auto" w:fill="auto"/>
            <w:noWrap/>
            <w:vAlign w:val="center"/>
            <w:hideMark/>
          </w:tcPr>
          <w:p w14:paraId="25867A66" w14:textId="77777777" w:rsidR="00A30883" w:rsidRPr="006334FC" w:rsidRDefault="00A30883" w:rsidP="00D41218">
            <w:pPr>
              <w:ind w:left="-108" w:right="-46"/>
              <w:jc w:val="center"/>
              <w:rPr>
                <w:sz w:val="14"/>
                <w:szCs w:val="14"/>
              </w:rPr>
            </w:pPr>
            <w:r w:rsidRPr="006334FC">
              <w:rPr>
                <w:sz w:val="14"/>
                <w:szCs w:val="14"/>
              </w:rPr>
              <w:t>103,3</w:t>
            </w:r>
          </w:p>
        </w:tc>
        <w:tc>
          <w:tcPr>
            <w:tcW w:w="651" w:type="dxa"/>
            <w:shd w:val="clear" w:color="auto" w:fill="auto"/>
            <w:noWrap/>
            <w:vAlign w:val="center"/>
            <w:hideMark/>
          </w:tcPr>
          <w:p w14:paraId="33124F6E" w14:textId="77777777" w:rsidR="00A30883" w:rsidRPr="006334FC" w:rsidRDefault="00A30883" w:rsidP="00D41218">
            <w:pPr>
              <w:ind w:left="-108" w:right="-108"/>
              <w:jc w:val="center"/>
              <w:rPr>
                <w:sz w:val="14"/>
                <w:szCs w:val="14"/>
              </w:rPr>
            </w:pPr>
            <w:r w:rsidRPr="006334FC">
              <w:rPr>
                <w:sz w:val="14"/>
                <w:szCs w:val="14"/>
              </w:rPr>
              <w:t>103,1</w:t>
            </w:r>
          </w:p>
        </w:tc>
        <w:tc>
          <w:tcPr>
            <w:tcW w:w="650" w:type="dxa"/>
            <w:shd w:val="clear" w:color="auto" w:fill="auto"/>
            <w:noWrap/>
            <w:vAlign w:val="center"/>
            <w:hideMark/>
          </w:tcPr>
          <w:p w14:paraId="607E0786" w14:textId="77777777" w:rsidR="00A30883" w:rsidRPr="006334FC" w:rsidRDefault="00A30883"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5DF39457" w14:textId="77777777" w:rsidR="00A30883" w:rsidRPr="006334FC" w:rsidRDefault="00A30883" w:rsidP="00D41218">
            <w:pPr>
              <w:ind w:left="-108" w:right="-108"/>
              <w:jc w:val="center"/>
              <w:rPr>
                <w:sz w:val="14"/>
                <w:szCs w:val="14"/>
              </w:rPr>
            </w:pPr>
            <w:r w:rsidRPr="006334FC">
              <w:rPr>
                <w:sz w:val="14"/>
                <w:szCs w:val="14"/>
              </w:rPr>
              <w:t>102,8</w:t>
            </w:r>
          </w:p>
        </w:tc>
        <w:tc>
          <w:tcPr>
            <w:tcW w:w="650" w:type="dxa"/>
            <w:shd w:val="clear" w:color="auto" w:fill="auto"/>
            <w:noWrap/>
            <w:vAlign w:val="center"/>
            <w:hideMark/>
          </w:tcPr>
          <w:p w14:paraId="648EC6B0" w14:textId="77777777" w:rsidR="00A30883" w:rsidRPr="006334FC" w:rsidRDefault="00A30883" w:rsidP="00D41218">
            <w:pPr>
              <w:ind w:left="-108" w:right="-108"/>
              <w:jc w:val="center"/>
              <w:rPr>
                <w:sz w:val="14"/>
                <w:szCs w:val="14"/>
              </w:rPr>
            </w:pPr>
            <w:r w:rsidRPr="006334FC">
              <w:rPr>
                <w:sz w:val="14"/>
                <w:szCs w:val="14"/>
              </w:rPr>
              <w:t>102,9</w:t>
            </w:r>
          </w:p>
        </w:tc>
        <w:tc>
          <w:tcPr>
            <w:tcW w:w="650" w:type="dxa"/>
            <w:shd w:val="clear" w:color="auto" w:fill="auto"/>
            <w:noWrap/>
            <w:vAlign w:val="center"/>
            <w:hideMark/>
          </w:tcPr>
          <w:p w14:paraId="54693C28" w14:textId="77777777" w:rsidR="00A30883" w:rsidRPr="006334FC" w:rsidRDefault="00A30883"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6435ABC9" w14:textId="77777777" w:rsidR="00A30883" w:rsidRPr="006334FC" w:rsidRDefault="00A30883" w:rsidP="00D41218">
            <w:pPr>
              <w:ind w:left="-108" w:right="-108"/>
              <w:jc w:val="center"/>
              <w:rPr>
                <w:sz w:val="14"/>
                <w:szCs w:val="14"/>
              </w:rPr>
            </w:pPr>
            <w:r w:rsidRPr="006334FC">
              <w:rPr>
                <w:sz w:val="14"/>
                <w:szCs w:val="14"/>
              </w:rPr>
              <w:t>102,8</w:t>
            </w:r>
          </w:p>
        </w:tc>
        <w:tc>
          <w:tcPr>
            <w:tcW w:w="650" w:type="dxa"/>
            <w:shd w:val="clear" w:color="auto" w:fill="auto"/>
            <w:noWrap/>
            <w:vAlign w:val="center"/>
            <w:hideMark/>
          </w:tcPr>
          <w:p w14:paraId="7A0C3561" w14:textId="77777777" w:rsidR="00A30883" w:rsidRPr="006334FC" w:rsidRDefault="00A30883"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4168B1A4" w14:textId="77777777" w:rsidR="00A30883" w:rsidRPr="006334FC" w:rsidRDefault="00A30883" w:rsidP="00D41218">
            <w:pPr>
              <w:ind w:left="-108" w:right="-108"/>
              <w:jc w:val="center"/>
              <w:rPr>
                <w:sz w:val="14"/>
                <w:szCs w:val="14"/>
              </w:rPr>
            </w:pPr>
            <w:r w:rsidRPr="006334FC">
              <w:rPr>
                <w:sz w:val="14"/>
                <w:szCs w:val="14"/>
              </w:rPr>
              <w:t>102,9</w:t>
            </w:r>
          </w:p>
        </w:tc>
        <w:tc>
          <w:tcPr>
            <w:tcW w:w="650" w:type="dxa"/>
            <w:shd w:val="clear" w:color="auto" w:fill="auto"/>
            <w:noWrap/>
            <w:vAlign w:val="center"/>
            <w:hideMark/>
          </w:tcPr>
          <w:p w14:paraId="6873AD87" w14:textId="77777777" w:rsidR="00A30883" w:rsidRPr="006334FC" w:rsidRDefault="00A30883" w:rsidP="00D41218">
            <w:pPr>
              <w:ind w:left="-108" w:right="-108"/>
              <w:jc w:val="center"/>
              <w:rPr>
                <w:sz w:val="14"/>
                <w:szCs w:val="14"/>
              </w:rPr>
            </w:pPr>
            <w:r w:rsidRPr="006334FC">
              <w:rPr>
                <w:sz w:val="14"/>
                <w:szCs w:val="14"/>
              </w:rPr>
              <w:t>102,9</w:t>
            </w:r>
          </w:p>
        </w:tc>
        <w:tc>
          <w:tcPr>
            <w:tcW w:w="651" w:type="dxa"/>
            <w:shd w:val="clear" w:color="auto" w:fill="auto"/>
            <w:noWrap/>
            <w:vAlign w:val="center"/>
            <w:hideMark/>
          </w:tcPr>
          <w:p w14:paraId="38D502CA" w14:textId="77777777" w:rsidR="00A30883" w:rsidRPr="006334FC" w:rsidRDefault="00A30883" w:rsidP="00D41218">
            <w:pPr>
              <w:ind w:left="-108" w:right="-108"/>
              <w:jc w:val="center"/>
              <w:rPr>
                <w:sz w:val="14"/>
                <w:szCs w:val="14"/>
              </w:rPr>
            </w:pPr>
            <w:r w:rsidRPr="006334FC">
              <w:rPr>
                <w:sz w:val="14"/>
                <w:szCs w:val="14"/>
              </w:rPr>
              <w:t>102,9</w:t>
            </w:r>
          </w:p>
        </w:tc>
      </w:tr>
      <w:tr w:rsidR="00A30883" w:rsidRPr="006334FC" w14:paraId="0546C905" w14:textId="77777777" w:rsidTr="001A376B">
        <w:trPr>
          <w:trHeight w:val="58"/>
          <w:jc w:val="center"/>
        </w:trPr>
        <w:tc>
          <w:tcPr>
            <w:tcW w:w="370" w:type="dxa"/>
            <w:vMerge/>
            <w:shd w:val="clear" w:color="auto" w:fill="auto"/>
            <w:noWrap/>
            <w:vAlign w:val="center"/>
            <w:hideMark/>
          </w:tcPr>
          <w:p w14:paraId="3CFE94D1" w14:textId="1FA8325B" w:rsidR="00A30883" w:rsidRPr="006334FC" w:rsidRDefault="00A30883" w:rsidP="00D41218">
            <w:pPr>
              <w:jc w:val="center"/>
              <w:rPr>
                <w:sz w:val="14"/>
                <w:szCs w:val="14"/>
              </w:rPr>
            </w:pPr>
          </w:p>
        </w:tc>
        <w:tc>
          <w:tcPr>
            <w:tcW w:w="1418" w:type="dxa"/>
            <w:vMerge/>
            <w:hideMark/>
          </w:tcPr>
          <w:p w14:paraId="0D9FD997" w14:textId="77777777" w:rsidR="00A30883" w:rsidRPr="00601F71" w:rsidRDefault="00A30883" w:rsidP="00601F71">
            <w:pPr>
              <w:ind w:left="-108"/>
              <w:rPr>
                <w:b/>
                <w:bCs/>
                <w:iCs/>
                <w:sz w:val="14"/>
                <w:szCs w:val="14"/>
              </w:rPr>
            </w:pPr>
          </w:p>
        </w:tc>
        <w:tc>
          <w:tcPr>
            <w:tcW w:w="709" w:type="dxa"/>
            <w:vMerge/>
            <w:vAlign w:val="center"/>
            <w:hideMark/>
          </w:tcPr>
          <w:p w14:paraId="486B2A28" w14:textId="77777777" w:rsidR="00A30883" w:rsidRPr="003C660D" w:rsidRDefault="00A30883" w:rsidP="00D41218">
            <w:pPr>
              <w:ind w:left="-108" w:right="-108"/>
              <w:rPr>
                <w:sz w:val="12"/>
                <w:szCs w:val="14"/>
              </w:rPr>
            </w:pPr>
          </w:p>
        </w:tc>
        <w:tc>
          <w:tcPr>
            <w:tcW w:w="708" w:type="dxa"/>
            <w:shd w:val="clear" w:color="auto" w:fill="auto"/>
            <w:vAlign w:val="center"/>
            <w:hideMark/>
          </w:tcPr>
          <w:p w14:paraId="523D1221"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29E5E47E" w14:textId="77777777" w:rsidR="00A30883" w:rsidRPr="006334FC" w:rsidRDefault="00A30883" w:rsidP="00D41218">
            <w:pPr>
              <w:ind w:left="-108" w:right="-108"/>
              <w:rPr>
                <w:sz w:val="14"/>
                <w:szCs w:val="14"/>
              </w:rPr>
            </w:pPr>
          </w:p>
        </w:tc>
        <w:tc>
          <w:tcPr>
            <w:tcW w:w="567" w:type="dxa"/>
            <w:vMerge/>
            <w:vAlign w:val="center"/>
            <w:hideMark/>
          </w:tcPr>
          <w:p w14:paraId="737B8126"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41684AA" w14:textId="77777777" w:rsidR="00A30883" w:rsidRPr="006334FC" w:rsidRDefault="00A30883" w:rsidP="00D41218">
            <w:pPr>
              <w:ind w:left="-108" w:right="-168"/>
              <w:jc w:val="center"/>
              <w:rPr>
                <w:sz w:val="14"/>
                <w:szCs w:val="14"/>
              </w:rPr>
            </w:pPr>
            <w:r w:rsidRPr="006334FC">
              <w:rPr>
                <w:sz w:val="14"/>
                <w:szCs w:val="14"/>
              </w:rPr>
              <w:t>102,8</w:t>
            </w:r>
          </w:p>
        </w:tc>
        <w:tc>
          <w:tcPr>
            <w:tcW w:w="709" w:type="dxa"/>
            <w:shd w:val="clear" w:color="auto" w:fill="auto"/>
            <w:noWrap/>
            <w:vAlign w:val="center"/>
            <w:hideMark/>
          </w:tcPr>
          <w:p w14:paraId="4EEC6352" w14:textId="77777777" w:rsidR="00A30883" w:rsidRPr="006334FC" w:rsidRDefault="00A30883" w:rsidP="00D41218">
            <w:pPr>
              <w:ind w:left="-108" w:right="-124"/>
              <w:jc w:val="center"/>
              <w:rPr>
                <w:sz w:val="14"/>
                <w:szCs w:val="14"/>
              </w:rPr>
            </w:pPr>
            <w:r w:rsidRPr="006334FC">
              <w:rPr>
                <w:sz w:val="14"/>
                <w:szCs w:val="14"/>
              </w:rPr>
              <w:t>103,4</w:t>
            </w:r>
          </w:p>
        </w:tc>
        <w:tc>
          <w:tcPr>
            <w:tcW w:w="589" w:type="dxa"/>
            <w:shd w:val="clear" w:color="auto" w:fill="auto"/>
            <w:noWrap/>
            <w:vAlign w:val="center"/>
            <w:hideMark/>
          </w:tcPr>
          <w:p w14:paraId="5DAB1A67" w14:textId="77777777" w:rsidR="00A30883" w:rsidRPr="006334FC" w:rsidRDefault="00A30883" w:rsidP="00D41218">
            <w:pPr>
              <w:ind w:left="-108" w:right="-80"/>
              <w:jc w:val="center"/>
              <w:rPr>
                <w:sz w:val="14"/>
                <w:szCs w:val="14"/>
              </w:rPr>
            </w:pPr>
            <w:r w:rsidRPr="006334FC">
              <w:rPr>
                <w:sz w:val="14"/>
                <w:szCs w:val="14"/>
              </w:rPr>
              <w:t>103,6</w:t>
            </w:r>
          </w:p>
        </w:tc>
        <w:tc>
          <w:tcPr>
            <w:tcW w:w="650" w:type="dxa"/>
            <w:shd w:val="clear" w:color="auto" w:fill="auto"/>
            <w:noWrap/>
            <w:vAlign w:val="center"/>
            <w:hideMark/>
          </w:tcPr>
          <w:p w14:paraId="0820C48D" w14:textId="77777777" w:rsidR="00A30883" w:rsidRPr="006334FC" w:rsidRDefault="00A30883" w:rsidP="00D41218">
            <w:pPr>
              <w:ind w:left="-108" w:right="-108"/>
              <w:jc w:val="center"/>
              <w:rPr>
                <w:sz w:val="14"/>
                <w:szCs w:val="14"/>
              </w:rPr>
            </w:pPr>
            <w:r w:rsidRPr="006334FC">
              <w:rPr>
                <w:sz w:val="14"/>
                <w:szCs w:val="14"/>
              </w:rPr>
              <w:t>103,6</w:t>
            </w:r>
          </w:p>
        </w:tc>
        <w:tc>
          <w:tcPr>
            <w:tcW w:w="651" w:type="dxa"/>
            <w:shd w:val="clear" w:color="auto" w:fill="auto"/>
            <w:noWrap/>
            <w:vAlign w:val="center"/>
            <w:hideMark/>
          </w:tcPr>
          <w:p w14:paraId="6C21149C" w14:textId="77777777" w:rsidR="00A30883" w:rsidRPr="006334FC" w:rsidRDefault="00A30883" w:rsidP="00D41218">
            <w:pPr>
              <w:ind w:left="-108" w:right="-133"/>
              <w:jc w:val="center"/>
              <w:rPr>
                <w:sz w:val="14"/>
                <w:szCs w:val="14"/>
              </w:rPr>
            </w:pPr>
            <w:r w:rsidRPr="006334FC">
              <w:rPr>
                <w:sz w:val="14"/>
                <w:szCs w:val="14"/>
              </w:rPr>
              <w:t>103,7</w:t>
            </w:r>
          </w:p>
        </w:tc>
        <w:tc>
          <w:tcPr>
            <w:tcW w:w="650" w:type="dxa"/>
            <w:shd w:val="clear" w:color="auto" w:fill="auto"/>
            <w:noWrap/>
            <w:vAlign w:val="center"/>
            <w:hideMark/>
          </w:tcPr>
          <w:p w14:paraId="4C209823" w14:textId="77777777" w:rsidR="00A30883" w:rsidRPr="006334FC" w:rsidRDefault="00A30883" w:rsidP="00D41218">
            <w:pPr>
              <w:ind w:left="-108" w:right="-90"/>
              <w:jc w:val="center"/>
              <w:rPr>
                <w:sz w:val="14"/>
                <w:szCs w:val="14"/>
              </w:rPr>
            </w:pPr>
            <w:r w:rsidRPr="006334FC">
              <w:rPr>
                <w:sz w:val="14"/>
                <w:szCs w:val="14"/>
              </w:rPr>
              <w:t>103,9</w:t>
            </w:r>
          </w:p>
        </w:tc>
        <w:tc>
          <w:tcPr>
            <w:tcW w:w="650" w:type="dxa"/>
            <w:shd w:val="clear" w:color="auto" w:fill="auto"/>
            <w:noWrap/>
            <w:vAlign w:val="center"/>
            <w:hideMark/>
          </w:tcPr>
          <w:p w14:paraId="19794D1C" w14:textId="77777777" w:rsidR="00A30883" w:rsidRPr="006334FC" w:rsidRDefault="00A30883" w:rsidP="00D41218">
            <w:pPr>
              <w:ind w:left="-108" w:right="-46"/>
              <w:jc w:val="center"/>
              <w:rPr>
                <w:sz w:val="14"/>
                <w:szCs w:val="14"/>
              </w:rPr>
            </w:pPr>
            <w:r w:rsidRPr="006334FC">
              <w:rPr>
                <w:sz w:val="14"/>
                <w:szCs w:val="14"/>
              </w:rPr>
              <w:t>103,8</w:t>
            </w:r>
          </w:p>
        </w:tc>
        <w:tc>
          <w:tcPr>
            <w:tcW w:w="651" w:type="dxa"/>
            <w:shd w:val="clear" w:color="auto" w:fill="auto"/>
            <w:noWrap/>
            <w:vAlign w:val="center"/>
            <w:hideMark/>
          </w:tcPr>
          <w:p w14:paraId="5D8FEF35"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75D89B64"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11CE550D"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33A181CE" w14:textId="77777777" w:rsidR="00A30883" w:rsidRPr="006334FC" w:rsidRDefault="00A30883" w:rsidP="00D41218">
            <w:pPr>
              <w:ind w:left="-108" w:right="-108"/>
              <w:jc w:val="center"/>
              <w:rPr>
                <w:sz w:val="14"/>
                <w:szCs w:val="14"/>
              </w:rPr>
            </w:pPr>
            <w:r w:rsidRPr="006334FC">
              <w:rPr>
                <w:sz w:val="14"/>
                <w:szCs w:val="14"/>
              </w:rPr>
              <w:t>103,6</w:t>
            </w:r>
          </w:p>
        </w:tc>
        <w:tc>
          <w:tcPr>
            <w:tcW w:w="650" w:type="dxa"/>
            <w:shd w:val="clear" w:color="auto" w:fill="auto"/>
            <w:noWrap/>
            <w:vAlign w:val="center"/>
            <w:hideMark/>
          </w:tcPr>
          <w:p w14:paraId="55FD8A82"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7AB792C9"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6F8728FF" w14:textId="77777777" w:rsidR="00A30883" w:rsidRPr="006334FC" w:rsidRDefault="00A30883" w:rsidP="00D41218">
            <w:pPr>
              <w:ind w:left="-108" w:right="-108"/>
              <w:jc w:val="center"/>
              <w:rPr>
                <w:sz w:val="14"/>
                <w:szCs w:val="14"/>
              </w:rPr>
            </w:pPr>
            <w:r w:rsidRPr="006334FC">
              <w:rPr>
                <w:sz w:val="14"/>
                <w:szCs w:val="14"/>
              </w:rPr>
              <w:t>103,6</w:t>
            </w:r>
          </w:p>
        </w:tc>
        <w:tc>
          <w:tcPr>
            <w:tcW w:w="651" w:type="dxa"/>
            <w:shd w:val="clear" w:color="auto" w:fill="auto"/>
            <w:noWrap/>
            <w:vAlign w:val="center"/>
            <w:hideMark/>
          </w:tcPr>
          <w:p w14:paraId="2F3CA1C5"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4416C208" w14:textId="77777777" w:rsidR="00A30883" w:rsidRPr="006334FC" w:rsidRDefault="00A30883" w:rsidP="00D41218">
            <w:pPr>
              <w:ind w:left="-108" w:right="-108"/>
              <w:jc w:val="center"/>
              <w:rPr>
                <w:sz w:val="14"/>
                <w:szCs w:val="14"/>
              </w:rPr>
            </w:pPr>
            <w:r w:rsidRPr="006334FC">
              <w:rPr>
                <w:sz w:val="14"/>
                <w:szCs w:val="14"/>
              </w:rPr>
              <w:t>103,8</w:t>
            </w:r>
          </w:p>
        </w:tc>
        <w:tc>
          <w:tcPr>
            <w:tcW w:w="651" w:type="dxa"/>
            <w:shd w:val="clear" w:color="auto" w:fill="auto"/>
            <w:noWrap/>
            <w:vAlign w:val="center"/>
            <w:hideMark/>
          </w:tcPr>
          <w:p w14:paraId="381E80FA" w14:textId="77777777" w:rsidR="00A30883" w:rsidRPr="006334FC" w:rsidRDefault="00A30883" w:rsidP="00D41218">
            <w:pPr>
              <w:ind w:left="-108" w:right="-108"/>
              <w:jc w:val="center"/>
              <w:rPr>
                <w:sz w:val="14"/>
                <w:szCs w:val="14"/>
              </w:rPr>
            </w:pPr>
            <w:r w:rsidRPr="006334FC">
              <w:rPr>
                <w:sz w:val="14"/>
                <w:szCs w:val="14"/>
              </w:rPr>
              <w:t>103,8</w:t>
            </w:r>
          </w:p>
        </w:tc>
      </w:tr>
      <w:tr w:rsidR="00A30883" w:rsidRPr="006334FC" w14:paraId="0A4BF1F5" w14:textId="77777777" w:rsidTr="001A376B">
        <w:trPr>
          <w:trHeight w:val="282"/>
          <w:jc w:val="center"/>
        </w:trPr>
        <w:tc>
          <w:tcPr>
            <w:tcW w:w="370" w:type="dxa"/>
            <w:vMerge w:val="restart"/>
            <w:shd w:val="clear" w:color="auto" w:fill="auto"/>
            <w:noWrap/>
            <w:vAlign w:val="center"/>
            <w:hideMark/>
          </w:tcPr>
          <w:p w14:paraId="58A56842" w14:textId="0E24232C" w:rsidR="00A30883" w:rsidRPr="006334FC" w:rsidRDefault="00B06DAB" w:rsidP="00D41218">
            <w:pPr>
              <w:jc w:val="center"/>
              <w:rPr>
                <w:sz w:val="14"/>
                <w:szCs w:val="14"/>
              </w:rPr>
            </w:pPr>
            <w:r>
              <w:rPr>
                <w:sz w:val="14"/>
                <w:szCs w:val="14"/>
              </w:rPr>
              <w:t>16</w:t>
            </w:r>
          </w:p>
          <w:p w14:paraId="079A8243" w14:textId="5C9D921B"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D83F5B8" w14:textId="77777777" w:rsidR="00A30883" w:rsidRPr="00601F71" w:rsidRDefault="00A30883" w:rsidP="00601F71">
            <w:pPr>
              <w:ind w:left="-108"/>
              <w:rPr>
                <w:sz w:val="14"/>
                <w:szCs w:val="14"/>
              </w:rPr>
            </w:pPr>
            <w:r w:rsidRPr="00601F71">
              <w:rPr>
                <w:sz w:val="14"/>
                <w:szCs w:val="14"/>
              </w:rPr>
              <w:t>Производство пищевых продуктов (10)</w:t>
            </w:r>
          </w:p>
        </w:tc>
        <w:tc>
          <w:tcPr>
            <w:tcW w:w="709" w:type="dxa"/>
            <w:vMerge w:val="restart"/>
            <w:shd w:val="clear" w:color="auto" w:fill="auto"/>
            <w:vAlign w:val="center"/>
            <w:hideMark/>
          </w:tcPr>
          <w:p w14:paraId="5A766238" w14:textId="0BE7BE1B"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0AA2D80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2CF28FF" w14:textId="77777777" w:rsidR="00A30883" w:rsidRPr="006334FC" w:rsidRDefault="00A30883" w:rsidP="00D41218">
            <w:pPr>
              <w:ind w:left="-108" w:right="-108"/>
              <w:jc w:val="center"/>
              <w:rPr>
                <w:sz w:val="14"/>
                <w:szCs w:val="14"/>
              </w:rPr>
            </w:pPr>
            <w:r w:rsidRPr="006334FC">
              <w:rPr>
                <w:sz w:val="14"/>
                <w:szCs w:val="14"/>
              </w:rPr>
              <w:t>113,1</w:t>
            </w:r>
          </w:p>
        </w:tc>
        <w:tc>
          <w:tcPr>
            <w:tcW w:w="567" w:type="dxa"/>
            <w:vMerge w:val="restart"/>
            <w:shd w:val="clear" w:color="auto" w:fill="auto"/>
            <w:noWrap/>
            <w:vAlign w:val="center"/>
            <w:hideMark/>
          </w:tcPr>
          <w:p w14:paraId="20648C1D" w14:textId="77777777" w:rsidR="00A30883" w:rsidRPr="006334FC" w:rsidRDefault="00A30883" w:rsidP="00D41218">
            <w:pPr>
              <w:ind w:left="-108" w:right="-108"/>
              <w:jc w:val="center"/>
              <w:rPr>
                <w:sz w:val="14"/>
                <w:szCs w:val="14"/>
              </w:rPr>
            </w:pPr>
            <w:r w:rsidRPr="006334FC">
              <w:rPr>
                <w:sz w:val="14"/>
                <w:szCs w:val="14"/>
              </w:rPr>
              <w:t>103,6</w:t>
            </w:r>
          </w:p>
        </w:tc>
        <w:tc>
          <w:tcPr>
            <w:tcW w:w="567" w:type="dxa"/>
            <w:shd w:val="clear" w:color="auto" w:fill="auto"/>
            <w:noWrap/>
            <w:vAlign w:val="center"/>
            <w:hideMark/>
          </w:tcPr>
          <w:p w14:paraId="4C600755" w14:textId="77777777" w:rsidR="00A30883" w:rsidRPr="006334FC" w:rsidRDefault="00A30883" w:rsidP="00D41218">
            <w:pPr>
              <w:ind w:left="-108" w:right="-168"/>
              <w:jc w:val="center"/>
              <w:rPr>
                <w:sz w:val="14"/>
                <w:szCs w:val="14"/>
              </w:rPr>
            </w:pPr>
            <w:r w:rsidRPr="006334FC">
              <w:rPr>
                <w:sz w:val="14"/>
                <w:szCs w:val="14"/>
              </w:rPr>
              <w:t>103,7</w:t>
            </w:r>
          </w:p>
        </w:tc>
        <w:tc>
          <w:tcPr>
            <w:tcW w:w="709" w:type="dxa"/>
            <w:shd w:val="clear" w:color="auto" w:fill="auto"/>
            <w:noWrap/>
            <w:vAlign w:val="center"/>
            <w:hideMark/>
          </w:tcPr>
          <w:p w14:paraId="1B0616B5" w14:textId="77777777" w:rsidR="00A30883" w:rsidRPr="006334FC" w:rsidRDefault="00A30883" w:rsidP="00D41218">
            <w:pPr>
              <w:ind w:left="-108" w:right="-124"/>
              <w:jc w:val="center"/>
              <w:rPr>
                <w:sz w:val="14"/>
                <w:szCs w:val="14"/>
              </w:rPr>
            </w:pPr>
            <w:r w:rsidRPr="006334FC">
              <w:rPr>
                <w:sz w:val="14"/>
                <w:szCs w:val="14"/>
              </w:rPr>
              <w:t>103,5</w:t>
            </w:r>
          </w:p>
        </w:tc>
        <w:tc>
          <w:tcPr>
            <w:tcW w:w="589" w:type="dxa"/>
            <w:shd w:val="clear" w:color="auto" w:fill="auto"/>
            <w:noWrap/>
            <w:vAlign w:val="center"/>
            <w:hideMark/>
          </w:tcPr>
          <w:p w14:paraId="53A1D487" w14:textId="77777777" w:rsidR="00A30883" w:rsidRPr="006334FC" w:rsidRDefault="00A30883" w:rsidP="00D41218">
            <w:pPr>
              <w:ind w:left="-108" w:right="-80"/>
              <w:jc w:val="center"/>
              <w:rPr>
                <w:sz w:val="14"/>
                <w:szCs w:val="14"/>
              </w:rPr>
            </w:pPr>
            <w:r w:rsidRPr="006334FC">
              <w:rPr>
                <w:sz w:val="14"/>
                <w:szCs w:val="14"/>
              </w:rPr>
              <w:t>103,6</w:t>
            </w:r>
          </w:p>
        </w:tc>
        <w:tc>
          <w:tcPr>
            <w:tcW w:w="650" w:type="dxa"/>
            <w:shd w:val="clear" w:color="auto" w:fill="auto"/>
            <w:noWrap/>
            <w:vAlign w:val="center"/>
            <w:hideMark/>
          </w:tcPr>
          <w:p w14:paraId="0263106B"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2D799664"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2C8B32AE" w14:textId="77777777" w:rsidR="00A30883" w:rsidRPr="006334FC" w:rsidRDefault="00A30883" w:rsidP="00D41218">
            <w:pPr>
              <w:ind w:left="-108" w:right="-90"/>
              <w:jc w:val="center"/>
              <w:rPr>
                <w:sz w:val="14"/>
                <w:szCs w:val="14"/>
              </w:rPr>
            </w:pPr>
            <w:r w:rsidRPr="006334FC">
              <w:rPr>
                <w:sz w:val="14"/>
                <w:szCs w:val="14"/>
              </w:rPr>
              <w:t>103,6</w:t>
            </w:r>
          </w:p>
        </w:tc>
        <w:tc>
          <w:tcPr>
            <w:tcW w:w="650" w:type="dxa"/>
            <w:shd w:val="clear" w:color="auto" w:fill="auto"/>
            <w:noWrap/>
            <w:vAlign w:val="center"/>
            <w:hideMark/>
          </w:tcPr>
          <w:p w14:paraId="7323F81A" w14:textId="77777777" w:rsidR="00A30883" w:rsidRPr="006334FC" w:rsidRDefault="00A30883" w:rsidP="00D41218">
            <w:pPr>
              <w:ind w:left="-108" w:right="-46"/>
              <w:jc w:val="center"/>
              <w:rPr>
                <w:sz w:val="14"/>
                <w:szCs w:val="14"/>
              </w:rPr>
            </w:pPr>
            <w:r w:rsidRPr="006334FC">
              <w:rPr>
                <w:sz w:val="14"/>
                <w:szCs w:val="14"/>
              </w:rPr>
              <w:t>105,3</w:t>
            </w:r>
          </w:p>
        </w:tc>
        <w:tc>
          <w:tcPr>
            <w:tcW w:w="651" w:type="dxa"/>
            <w:shd w:val="clear" w:color="auto" w:fill="auto"/>
            <w:noWrap/>
            <w:vAlign w:val="center"/>
            <w:hideMark/>
          </w:tcPr>
          <w:p w14:paraId="45F1F4CE" w14:textId="77777777" w:rsidR="00A30883" w:rsidRPr="006334FC" w:rsidRDefault="00A30883"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6E496A4F"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118052FC"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2FC51D0"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24DB37E2"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08FBB019"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3A9F7524"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125DB98D"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30A41709"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221492AE"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080C12FA" w14:textId="77777777" w:rsidTr="001A376B">
        <w:trPr>
          <w:trHeight w:val="283"/>
          <w:jc w:val="center"/>
        </w:trPr>
        <w:tc>
          <w:tcPr>
            <w:tcW w:w="370" w:type="dxa"/>
            <w:vMerge/>
            <w:shd w:val="clear" w:color="auto" w:fill="auto"/>
            <w:noWrap/>
            <w:vAlign w:val="center"/>
            <w:hideMark/>
          </w:tcPr>
          <w:p w14:paraId="1E8E0831" w14:textId="02B79A41" w:rsidR="00A30883" w:rsidRPr="006334FC" w:rsidRDefault="00A30883" w:rsidP="00D41218">
            <w:pPr>
              <w:jc w:val="center"/>
              <w:rPr>
                <w:sz w:val="14"/>
                <w:szCs w:val="14"/>
              </w:rPr>
            </w:pPr>
          </w:p>
        </w:tc>
        <w:tc>
          <w:tcPr>
            <w:tcW w:w="1418" w:type="dxa"/>
            <w:vMerge/>
            <w:hideMark/>
          </w:tcPr>
          <w:p w14:paraId="49DCFE84" w14:textId="77777777" w:rsidR="00A30883" w:rsidRPr="00601F71" w:rsidRDefault="00A30883" w:rsidP="00601F71">
            <w:pPr>
              <w:ind w:left="-108"/>
              <w:rPr>
                <w:sz w:val="14"/>
                <w:szCs w:val="14"/>
              </w:rPr>
            </w:pPr>
          </w:p>
        </w:tc>
        <w:tc>
          <w:tcPr>
            <w:tcW w:w="709" w:type="dxa"/>
            <w:vMerge/>
            <w:vAlign w:val="center"/>
            <w:hideMark/>
          </w:tcPr>
          <w:p w14:paraId="3E1CE911" w14:textId="77777777" w:rsidR="00A30883" w:rsidRPr="003C660D" w:rsidRDefault="00A30883" w:rsidP="00D41218">
            <w:pPr>
              <w:ind w:left="-108" w:right="-108"/>
              <w:rPr>
                <w:sz w:val="12"/>
                <w:szCs w:val="14"/>
              </w:rPr>
            </w:pPr>
          </w:p>
        </w:tc>
        <w:tc>
          <w:tcPr>
            <w:tcW w:w="708" w:type="dxa"/>
            <w:shd w:val="clear" w:color="auto" w:fill="auto"/>
            <w:vAlign w:val="center"/>
            <w:hideMark/>
          </w:tcPr>
          <w:p w14:paraId="76260637"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6A36AE29" w14:textId="77777777" w:rsidR="00A30883" w:rsidRPr="006334FC" w:rsidRDefault="00A30883" w:rsidP="00D41218">
            <w:pPr>
              <w:ind w:left="-108" w:right="-108"/>
              <w:rPr>
                <w:sz w:val="14"/>
                <w:szCs w:val="14"/>
              </w:rPr>
            </w:pPr>
          </w:p>
        </w:tc>
        <w:tc>
          <w:tcPr>
            <w:tcW w:w="567" w:type="dxa"/>
            <w:vMerge/>
            <w:vAlign w:val="center"/>
            <w:hideMark/>
          </w:tcPr>
          <w:p w14:paraId="4EC44571"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AA8E521" w14:textId="77777777" w:rsidR="00A30883" w:rsidRPr="006334FC" w:rsidRDefault="00A30883" w:rsidP="00D41218">
            <w:pPr>
              <w:ind w:left="-108" w:right="-168"/>
              <w:jc w:val="center"/>
              <w:rPr>
                <w:sz w:val="14"/>
                <w:szCs w:val="14"/>
              </w:rPr>
            </w:pPr>
            <w:r w:rsidRPr="006334FC">
              <w:rPr>
                <w:sz w:val="14"/>
                <w:szCs w:val="14"/>
              </w:rPr>
              <w:t>104,8</w:t>
            </w:r>
          </w:p>
        </w:tc>
        <w:tc>
          <w:tcPr>
            <w:tcW w:w="709" w:type="dxa"/>
            <w:shd w:val="clear" w:color="auto" w:fill="auto"/>
            <w:noWrap/>
            <w:vAlign w:val="center"/>
            <w:hideMark/>
          </w:tcPr>
          <w:p w14:paraId="1C6AFE1B" w14:textId="77777777" w:rsidR="00A30883" w:rsidRPr="006334FC" w:rsidRDefault="00A30883" w:rsidP="00D41218">
            <w:pPr>
              <w:ind w:left="-108" w:right="-124"/>
              <w:jc w:val="center"/>
              <w:rPr>
                <w:sz w:val="14"/>
                <w:szCs w:val="14"/>
              </w:rPr>
            </w:pPr>
            <w:r w:rsidRPr="006334FC">
              <w:rPr>
                <w:sz w:val="14"/>
                <w:szCs w:val="14"/>
              </w:rPr>
              <w:t>104,7</w:t>
            </w:r>
          </w:p>
        </w:tc>
        <w:tc>
          <w:tcPr>
            <w:tcW w:w="589" w:type="dxa"/>
            <w:shd w:val="clear" w:color="auto" w:fill="auto"/>
            <w:noWrap/>
            <w:vAlign w:val="center"/>
            <w:hideMark/>
          </w:tcPr>
          <w:p w14:paraId="4FA3007D" w14:textId="77777777" w:rsidR="00A30883" w:rsidRPr="006334FC" w:rsidRDefault="00A30883" w:rsidP="00D41218">
            <w:pPr>
              <w:ind w:left="-108" w:right="-80"/>
              <w:jc w:val="center"/>
              <w:rPr>
                <w:sz w:val="14"/>
                <w:szCs w:val="14"/>
              </w:rPr>
            </w:pPr>
            <w:r w:rsidRPr="006334FC">
              <w:rPr>
                <w:sz w:val="14"/>
                <w:szCs w:val="14"/>
              </w:rPr>
              <w:t>103,9</w:t>
            </w:r>
          </w:p>
        </w:tc>
        <w:tc>
          <w:tcPr>
            <w:tcW w:w="650" w:type="dxa"/>
            <w:shd w:val="clear" w:color="auto" w:fill="auto"/>
            <w:noWrap/>
            <w:vAlign w:val="center"/>
            <w:hideMark/>
          </w:tcPr>
          <w:p w14:paraId="3B569B78" w14:textId="77777777" w:rsidR="00A30883" w:rsidRPr="006334FC" w:rsidRDefault="00A30883" w:rsidP="00D41218">
            <w:pPr>
              <w:ind w:left="-108" w:right="-108"/>
              <w:jc w:val="center"/>
              <w:rPr>
                <w:sz w:val="14"/>
                <w:szCs w:val="14"/>
              </w:rPr>
            </w:pPr>
            <w:r w:rsidRPr="006334FC">
              <w:rPr>
                <w:sz w:val="14"/>
                <w:szCs w:val="14"/>
              </w:rPr>
              <w:t>103,6</w:t>
            </w:r>
          </w:p>
        </w:tc>
        <w:tc>
          <w:tcPr>
            <w:tcW w:w="651" w:type="dxa"/>
            <w:shd w:val="clear" w:color="auto" w:fill="auto"/>
            <w:noWrap/>
            <w:vAlign w:val="center"/>
            <w:hideMark/>
          </w:tcPr>
          <w:p w14:paraId="04971F31"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3494510D" w14:textId="77777777" w:rsidR="00A30883" w:rsidRPr="006334FC" w:rsidRDefault="00A30883" w:rsidP="00D41218">
            <w:pPr>
              <w:ind w:left="-108" w:right="-90"/>
              <w:jc w:val="center"/>
              <w:rPr>
                <w:sz w:val="14"/>
                <w:szCs w:val="14"/>
              </w:rPr>
            </w:pPr>
            <w:r w:rsidRPr="006334FC">
              <w:rPr>
                <w:sz w:val="14"/>
                <w:szCs w:val="14"/>
              </w:rPr>
              <w:t>103,8</w:t>
            </w:r>
          </w:p>
        </w:tc>
        <w:tc>
          <w:tcPr>
            <w:tcW w:w="650" w:type="dxa"/>
            <w:shd w:val="clear" w:color="auto" w:fill="auto"/>
            <w:noWrap/>
            <w:vAlign w:val="center"/>
            <w:hideMark/>
          </w:tcPr>
          <w:p w14:paraId="38F626AE" w14:textId="77777777" w:rsidR="00A30883" w:rsidRPr="006334FC" w:rsidRDefault="00A30883" w:rsidP="00D41218">
            <w:pPr>
              <w:ind w:left="-108" w:right="-46"/>
              <w:jc w:val="center"/>
              <w:rPr>
                <w:sz w:val="14"/>
                <w:szCs w:val="14"/>
              </w:rPr>
            </w:pPr>
            <w:r w:rsidRPr="006334FC">
              <w:rPr>
                <w:sz w:val="14"/>
                <w:szCs w:val="14"/>
              </w:rPr>
              <w:t>105,4</w:t>
            </w:r>
          </w:p>
        </w:tc>
        <w:tc>
          <w:tcPr>
            <w:tcW w:w="651" w:type="dxa"/>
            <w:shd w:val="clear" w:color="auto" w:fill="auto"/>
            <w:noWrap/>
            <w:vAlign w:val="center"/>
            <w:hideMark/>
          </w:tcPr>
          <w:p w14:paraId="5636BB93"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CC6D27E"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4285E851"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262E3C46"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56CB22E5"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4A068062"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76781D98"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791442EE"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1958A843"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793BD94B" w14:textId="77777777" w:rsidR="00A30883" w:rsidRPr="006334FC" w:rsidRDefault="00A30883" w:rsidP="00D41218">
            <w:pPr>
              <w:ind w:left="-108" w:right="-108"/>
              <w:jc w:val="center"/>
              <w:rPr>
                <w:sz w:val="14"/>
                <w:szCs w:val="14"/>
              </w:rPr>
            </w:pPr>
            <w:r w:rsidRPr="006334FC">
              <w:rPr>
                <w:sz w:val="14"/>
                <w:szCs w:val="14"/>
              </w:rPr>
              <w:t>103,7</w:t>
            </w:r>
          </w:p>
        </w:tc>
      </w:tr>
      <w:tr w:rsidR="00A30883" w:rsidRPr="006334FC" w14:paraId="739EAAF2" w14:textId="77777777" w:rsidTr="001A376B">
        <w:trPr>
          <w:trHeight w:val="282"/>
          <w:jc w:val="center"/>
        </w:trPr>
        <w:tc>
          <w:tcPr>
            <w:tcW w:w="370" w:type="dxa"/>
            <w:vMerge w:val="restart"/>
            <w:shd w:val="clear" w:color="auto" w:fill="auto"/>
            <w:noWrap/>
            <w:vAlign w:val="center"/>
            <w:hideMark/>
          </w:tcPr>
          <w:p w14:paraId="109DB279" w14:textId="32DB21A7" w:rsidR="00A30883" w:rsidRPr="006334FC" w:rsidRDefault="00B06DAB" w:rsidP="00D41218">
            <w:pPr>
              <w:jc w:val="center"/>
              <w:rPr>
                <w:sz w:val="14"/>
                <w:szCs w:val="14"/>
              </w:rPr>
            </w:pPr>
            <w:r>
              <w:rPr>
                <w:sz w:val="14"/>
                <w:szCs w:val="14"/>
              </w:rPr>
              <w:t>17</w:t>
            </w:r>
          </w:p>
          <w:p w14:paraId="5240B6B1" w14:textId="0CD4988A"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7AD9525" w14:textId="77777777" w:rsidR="00A30883" w:rsidRPr="00601F71" w:rsidRDefault="00A30883" w:rsidP="00601F71">
            <w:pPr>
              <w:ind w:left="-108"/>
              <w:rPr>
                <w:sz w:val="14"/>
                <w:szCs w:val="14"/>
              </w:rPr>
            </w:pPr>
            <w:r w:rsidRPr="00601F71">
              <w:rPr>
                <w:sz w:val="14"/>
                <w:szCs w:val="14"/>
              </w:rPr>
              <w:t>Производство напитков (11)</w:t>
            </w:r>
          </w:p>
        </w:tc>
        <w:tc>
          <w:tcPr>
            <w:tcW w:w="709" w:type="dxa"/>
            <w:vMerge w:val="restart"/>
            <w:shd w:val="clear" w:color="auto" w:fill="auto"/>
            <w:vAlign w:val="center"/>
            <w:hideMark/>
          </w:tcPr>
          <w:p w14:paraId="793F750B" w14:textId="20DDBAE1"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127A2793"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C1B0C5E" w14:textId="77777777" w:rsidR="00A30883" w:rsidRPr="006334FC" w:rsidRDefault="00A30883" w:rsidP="00D41218">
            <w:pPr>
              <w:ind w:left="-108" w:right="-108"/>
              <w:jc w:val="center"/>
              <w:rPr>
                <w:sz w:val="14"/>
                <w:szCs w:val="14"/>
              </w:rPr>
            </w:pPr>
            <w:r w:rsidRPr="006334FC">
              <w:rPr>
                <w:sz w:val="14"/>
                <w:szCs w:val="14"/>
              </w:rPr>
              <w:t>108,5</w:t>
            </w:r>
          </w:p>
        </w:tc>
        <w:tc>
          <w:tcPr>
            <w:tcW w:w="567" w:type="dxa"/>
            <w:vMerge w:val="restart"/>
            <w:shd w:val="clear" w:color="auto" w:fill="auto"/>
            <w:noWrap/>
            <w:vAlign w:val="center"/>
            <w:hideMark/>
          </w:tcPr>
          <w:p w14:paraId="64B668C2" w14:textId="77777777" w:rsidR="00A30883" w:rsidRPr="006334FC" w:rsidRDefault="00A30883" w:rsidP="00D41218">
            <w:pPr>
              <w:ind w:left="-108" w:right="-108"/>
              <w:jc w:val="center"/>
              <w:rPr>
                <w:sz w:val="14"/>
                <w:szCs w:val="14"/>
              </w:rPr>
            </w:pPr>
            <w:r w:rsidRPr="006334FC">
              <w:rPr>
                <w:sz w:val="14"/>
                <w:szCs w:val="14"/>
              </w:rPr>
              <w:t>115,7</w:t>
            </w:r>
          </w:p>
        </w:tc>
        <w:tc>
          <w:tcPr>
            <w:tcW w:w="567" w:type="dxa"/>
            <w:shd w:val="clear" w:color="auto" w:fill="auto"/>
            <w:noWrap/>
            <w:vAlign w:val="center"/>
            <w:hideMark/>
          </w:tcPr>
          <w:p w14:paraId="44DDC8FF" w14:textId="77777777" w:rsidR="00A30883" w:rsidRPr="006334FC" w:rsidRDefault="00A30883" w:rsidP="00D41218">
            <w:pPr>
              <w:ind w:left="-108" w:right="-168"/>
              <w:jc w:val="center"/>
              <w:rPr>
                <w:sz w:val="14"/>
                <w:szCs w:val="14"/>
              </w:rPr>
            </w:pPr>
            <w:r w:rsidRPr="006334FC">
              <w:rPr>
                <w:sz w:val="14"/>
                <w:szCs w:val="14"/>
              </w:rPr>
              <w:t>110,0</w:t>
            </w:r>
          </w:p>
        </w:tc>
        <w:tc>
          <w:tcPr>
            <w:tcW w:w="709" w:type="dxa"/>
            <w:shd w:val="clear" w:color="auto" w:fill="auto"/>
            <w:noWrap/>
            <w:vAlign w:val="center"/>
            <w:hideMark/>
          </w:tcPr>
          <w:p w14:paraId="0B74B568" w14:textId="77777777" w:rsidR="00A30883" w:rsidRPr="006334FC" w:rsidRDefault="00A30883" w:rsidP="00D41218">
            <w:pPr>
              <w:ind w:left="-108" w:right="-124"/>
              <w:jc w:val="center"/>
              <w:rPr>
                <w:sz w:val="14"/>
                <w:szCs w:val="14"/>
              </w:rPr>
            </w:pPr>
            <w:r w:rsidRPr="006334FC">
              <w:rPr>
                <w:sz w:val="14"/>
                <w:szCs w:val="14"/>
              </w:rPr>
              <w:t>104,3</w:t>
            </w:r>
          </w:p>
        </w:tc>
        <w:tc>
          <w:tcPr>
            <w:tcW w:w="589" w:type="dxa"/>
            <w:shd w:val="clear" w:color="auto" w:fill="auto"/>
            <w:noWrap/>
            <w:vAlign w:val="center"/>
            <w:hideMark/>
          </w:tcPr>
          <w:p w14:paraId="1760174C" w14:textId="77777777" w:rsidR="00A30883" w:rsidRPr="006334FC" w:rsidRDefault="00A30883" w:rsidP="00D41218">
            <w:pPr>
              <w:ind w:left="-108" w:right="-80"/>
              <w:jc w:val="center"/>
              <w:rPr>
                <w:sz w:val="14"/>
                <w:szCs w:val="14"/>
              </w:rPr>
            </w:pPr>
            <w:r w:rsidRPr="006334FC">
              <w:rPr>
                <w:sz w:val="14"/>
                <w:szCs w:val="14"/>
              </w:rPr>
              <w:t>104,3</w:t>
            </w:r>
          </w:p>
        </w:tc>
        <w:tc>
          <w:tcPr>
            <w:tcW w:w="650" w:type="dxa"/>
            <w:shd w:val="clear" w:color="auto" w:fill="auto"/>
            <w:noWrap/>
            <w:vAlign w:val="center"/>
            <w:hideMark/>
          </w:tcPr>
          <w:p w14:paraId="5C6A8125"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7CE94DAB"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1D55822C" w14:textId="77777777" w:rsidR="00A30883" w:rsidRPr="006334FC" w:rsidRDefault="00A30883" w:rsidP="00D41218">
            <w:pPr>
              <w:ind w:left="-108" w:right="-90"/>
              <w:jc w:val="center"/>
              <w:rPr>
                <w:sz w:val="14"/>
                <w:szCs w:val="14"/>
              </w:rPr>
            </w:pPr>
            <w:r w:rsidRPr="006334FC">
              <w:rPr>
                <w:sz w:val="14"/>
                <w:szCs w:val="14"/>
              </w:rPr>
              <w:t>104,0</w:t>
            </w:r>
          </w:p>
        </w:tc>
        <w:tc>
          <w:tcPr>
            <w:tcW w:w="650" w:type="dxa"/>
            <w:shd w:val="clear" w:color="auto" w:fill="auto"/>
            <w:noWrap/>
            <w:vAlign w:val="center"/>
            <w:hideMark/>
          </w:tcPr>
          <w:p w14:paraId="746F9EEF" w14:textId="77777777" w:rsidR="00A30883" w:rsidRPr="006334FC" w:rsidRDefault="00A30883" w:rsidP="00D41218">
            <w:pPr>
              <w:ind w:left="-108" w:right="-46"/>
              <w:jc w:val="center"/>
              <w:rPr>
                <w:sz w:val="14"/>
                <w:szCs w:val="14"/>
              </w:rPr>
            </w:pPr>
            <w:r w:rsidRPr="006334FC">
              <w:rPr>
                <w:sz w:val="14"/>
                <w:szCs w:val="14"/>
              </w:rPr>
              <w:t>104,0</w:t>
            </w:r>
          </w:p>
        </w:tc>
        <w:tc>
          <w:tcPr>
            <w:tcW w:w="651" w:type="dxa"/>
            <w:shd w:val="clear" w:color="auto" w:fill="auto"/>
            <w:noWrap/>
            <w:vAlign w:val="center"/>
            <w:hideMark/>
          </w:tcPr>
          <w:p w14:paraId="79312591" w14:textId="77777777" w:rsidR="00A30883" w:rsidRPr="006334FC" w:rsidRDefault="00A30883"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6D7B177F" w14:textId="77777777" w:rsidR="00A30883" w:rsidRPr="006334FC" w:rsidRDefault="00A30883" w:rsidP="00D41218">
            <w:pPr>
              <w:ind w:left="-108" w:right="-108"/>
              <w:jc w:val="center"/>
              <w:rPr>
                <w:sz w:val="14"/>
                <w:szCs w:val="14"/>
              </w:rPr>
            </w:pPr>
            <w:r w:rsidRPr="006334FC">
              <w:rPr>
                <w:sz w:val="14"/>
                <w:szCs w:val="14"/>
              </w:rPr>
              <w:t>104,5</w:t>
            </w:r>
          </w:p>
        </w:tc>
        <w:tc>
          <w:tcPr>
            <w:tcW w:w="651" w:type="dxa"/>
            <w:shd w:val="clear" w:color="auto" w:fill="auto"/>
            <w:noWrap/>
            <w:vAlign w:val="center"/>
            <w:hideMark/>
          </w:tcPr>
          <w:p w14:paraId="26414BAA" w14:textId="77777777" w:rsidR="00A30883" w:rsidRPr="006334FC" w:rsidRDefault="00A30883"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32007B38" w14:textId="77777777" w:rsidR="00A30883" w:rsidRPr="006334FC" w:rsidRDefault="00A30883" w:rsidP="00D41218">
            <w:pPr>
              <w:ind w:left="-108" w:right="-108"/>
              <w:jc w:val="center"/>
              <w:rPr>
                <w:sz w:val="14"/>
                <w:szCs w:val="14"/>
              </w:rPr>
            </w:pPr>
            <w:r w:rsidRPr="006334FC">
              <w:rPr>
                <w:sz w:val="14"/>
                <w:szCs w:val="14"/>
              </w:rPr>
              <w:t>104,7</w:t>
            </w:r>
          </w:p>
        </w:tc>
        <w:tc>
          <w:tcPr>
            <w:tcW w:w="650" w:type="dxa"/>
            <w:shd w:val="clear" w:color="auto" w:fill="auto"/>
            <w:noWrap/>
            <w:vAlign w:val="center"/>
            <w:hideMark/>
          </w:tcPr>
          <w:p w14:paraId="5783F19A" w14:textId="77777777" w:rsidR="00A30883" w:rsidRPr="006334FC" w:rsidRDefault="00A30883" w:rsidP="00D41218">
            <w:pPr>
              <w:ind w:left="-108" w:right="-108"/>
              <w:jc w:val="center"/>
              <w:rPr>
                <w:sz w:val="14"/>
                <w:szCs w:val="14"/>
              </w:rPr>
            </w:pPr>
            <w:r w:rsidRPr="006334FC">
              <w:rPr>
                <w:sz w:val="14"/>
                <w:szCs w:val="14"/>
              </w:rPr>
              <w:t>104,7</w:t>
            </w:r>
          </w:p>
        </w:tc>
        <w:tc>
          <w:tcPr>
            <w:tcW w:w="651" w:type="dxa"/>
            <w:shd w:val="clear" w:color="auto" w:fill="auto"/>
            <w:noWrap/>
            <w:vAlign w:val="center"/>
            <w:hideMark/>
          </w:tcPr>
          <w:p w14:paraId="7BD88E1D" w14:textId="77777777" w:rsidR="00A30883" w:rsidRPr="006334FC" w:rsidRDefault="00A30883" w:rsidP="00D41218">
            <w:pPr>
              <w:ind w:left="-108" w:right="-108"/>
              <w:jc w:val="center"/>
              <w:rPr>
                <w:sz w:val="14"/>
                <w:szCs w:val="14"/>
              </w:rPr>
            </w:pPr>
            <w:r w:rsidRPr="006334FC">
              <w:rPr>
                <w:sz w:val="14"/>
                <w:szCs w:val="14"/>
              </w:rPr>
              <w:t>104,7</w:t>
            </w:r>
          </w:p>
        </w:tc>
        <w:tc>
          <w:tcPr>
            <w:tcW w:w="650" w:type="dxa"/>
            <w:shd w:val="clear" w:color="auto" w:fill="auto"/>
            <w:noWrap/>
            <w:vAlign w:val="center"/>
            <w:hideMark/>
          </w:tcPr>
          <w:p w14:paraId="3DD0E153" w14:textId="77777777" w:rsidR="00A30883" w:rsidRPr="006334FC" w:rsidRDefault="00A30883" w:rsidP="00D41218">
            <w:pPr>
              <w:ind w:left="-108" w:right="-108"/>
              <w:jc w:val="center"/>
              <w:rPr>
                <w:sz w:val="14"/>
                <w:szCs w:val="14"/>
              </w:rPr>
            </w:pPr>
            <w:r w:rsidRPr="006334FC">
              <w:rPr>
                <w:sz w:val="14"/>
                <w:szCs w:val="14"/>
              </w:rPr>
              <w:t>104,7</w:t>
            </w:r>
          </w:p>
        </w:tc>
        <w:tc>
          <w:tcPr>
            <w:tcW w:w="651" w:type="dxa"/>
            <w:shd w:val="clear" w:color="auto" w:fill="auto"/>
            <w:noWrap/>
            <w:vAlign w:val="center"/>
            <w:hideMark/>
          </w:tcPr>
          <w:p w14:paraId="1161117C" w14:textId="77777777" w:rsidR="00A30883" w:rsidRPr="006334FC" w:rsidRDefault="00A30883" w:rsidP="00D41218">
            <w:pPr>
              <w:ind w:left="-108" w:right="-108"/>
              <w:jc w:val="center"/>
              <w:rPr>
                <w:sz w:val="14"/>
                <w:szCs w:val="14"/>
              </w:rPr>
            </w:pPr>
            <w:r w:rsidRPr="006334FC">
              <w:rPr>
                <w:sz w:val="14"/>
                <w:szCs w:val="14"/>
              </w:rPr>
              <w:t>104,7</w:t>
            </w:r>
          </w:p>
        </w:tc>
        <w:tc>
          <w:tcPr>
            <w:tcW w:w="650" w:type="dxa"/>
            <w:shd w:val="clear" w:color="auto" w:fill="auto"/>
            <w:noWrap/>
            <w:vAlign w:val="center"/>
            <w:hideMark/>
          </w:tcPr>
          <w:p w14:paraId="53E87DD7"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19307900" w14:textId="77777777" w:rsidR="00A30883" w:rsidRPr="006334FC" w:rsidRDefault="00A30883" w:rsidP="00D41218">
            <w:pPr>
              <w:ind w:left="-108" w:right="-108"/>
              <w:jc w:val="center"/>
              <w:rPr>
                <w:sz w:val="14"/>
                <w:szCs w:val="14"/>
              </w:rPr>
            </w:pPr>
            <w:r w:rsidRPr="006334FC">
              <w:rPr>
                <w:sz w:val="14"/>
                <w:szCs w:val="14"/>
              </w:rPr>
              <w:t>105,0</w:t>
            </w:r>
          </w:p>
        </w:tc>
      </w:tr>
      <w:tr w:rsidR="00A30883" w:rsidRPr="006334FC" w14:paraId="637A4C9F" w14:textId="77777777" w:rsidTr="001A376B">
        <w:trPr>
          <w:trHeight w:val="283"/>
          <w:jc w:val="center"/>
        </w:trPr>
        <w:tc>
          <w:tcPr>
            <w:tcW w:w="370" w:type="dxa"/>
            <w:vMerge/>
            <w:shd w:val="clear" w:color="auto" w:fill="auto"/>
            <w:noWrap/>
            <w:vAlign w:val="center"/>
            <w:hideMark/>
          </w:tcPr>
          <w:p w14:paraId="2910FDBA" w14:textId="23E12D90" w:rsidR="00A30883" w:rsidRPr="006334FC" w:rsidRDefault="00A30883" w:rsidP="00D41218">
            <w:pPr>
              <w:jc w:val="center"/>
              <w:rPr>
                <w:sz w:val="14"/>
                <w:szCs w:val="14"/>
              </w:rPr>
            </w:pPr>
          </w:p>
        </w:tc>
        <w:tc>
          <w:tcPr>
            <w:tcW w:w="1418" w:type="dxa"/>
            <w:vMerge/>
            <w:hideMark/>
          </w:tcPr>
          <w:p w14:paraId="0BE28D22" w14:textId="77777777" w:rsidR="00A30883" w:rsidRPr="00601F71" w:rsidRDefault="00A30883" w:rsidP="00601F71">
            <w:pPr>
              <w:ind w:left="-108"/>
              <w:rPr>
                <w:sz w:val="14"/>
                <w:szCs w:val="14"/>
              </w:rPr>
            </w:pPr>
          </w:p>
        </w:tc>
        <w:tc>
          <w:tcPr>
            <w:tcW w:w="709" w:type="dxa"/>
            <w:vMerge/>
            <w:vAlign w:val="center"/>
            <w:hideMark/>
          </w:tcPr>
          <w:p w14:paraId="0D4D0C8C" w14:textId="77777777" w:rsidR="00A30883" w:rsidRPr="003C660D" w:rsidRDefault="00A30883" w:rsidP="00D41218">
            <w:pPr>
              <w:ind w:left="-108" w:right="-108"/>
              <w:rPr>
                <w:sz w:val="12"/>
                <w:szCs w:val="14"/>
              </w:rPr>
            </w:pPr>
          </w:p>
        </w:tc>
        <w:tc>
          <w:tcPr>
            <w:tcW w:w="708" w:type="dxa"/>
            <w:shd w:val="clear" w:color="auto" w:fill="auto"/>
            <w:vAlign w:val="center"/>
            <w:hideMark/>
          </w:tcPr>
          <w:p w14:paraId="5FE71D5E"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02E438A1" w14:textId="77777777" w:rsidR="00A30883" w:rsidRPr="006334FC" w:rsidRDefault="00A30883" w:rsidP="00D41218">
            <w:pPr>
              <w:ind w:left="-108" w:right="-108"/>
              <w:rPr>
                <w:sz w:val="14"/>
                <w:szCs w:val="14"/>
              </w:rPr>
            </w:pPr>
          </w:p>
        </w:tc>
        <w:tc>
          <w:tcPr>
            <w:tcW w:w="567" w:type="dxa"/>
            <w:vMerge/>
            <w:vAlign w:val="center"/>
            <w:hideMark/>
          </w:tcPr>
          <w:p w14:paraId="085D32C9"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7A7208A2" w14:textId="77777777" w:rsidR="00A30883" w:rsidRPr="006334FC" w:rsidRDefault="00A30883" w:rsidP="00D41218">
            <w:pPr>
              <w:ind w:left="-108" w:right="-168"/>
              <w:jc w:val="center"/>
              <w:rPr>
                <w:sz w:val="14"/>
                <w:szCs w:val="14"/>
              </w:rPr>
            </w:pPr>
            <w:r w:rsidRPr="006334FC">
              <w:rPr>
                <w:sz w:val="14"/>
                <w:szCs w:val="14"/>
              </w:rPr>
              <w:t>110,5</w:t>
            </w:r>
          </w:p>
        </w:tc>
        <w:tc>
          <w:tcPr>
            <w:tcW w:w="709" w:type="dxa"/>
            <w:shd w:val="clear" w:color="auto" w:fill="auto"/>
            <w:noWrap/>
            <w:vAlign w:val="center"/>
            <w:hideMark/>
          </w:tcPr>
          <w:p w14:paraId="03C227DB" w14:textId="77777777" w:rsidR="00A30883" w:rsidRPr="006334FC" w:rsidRDefault="00A30883" w:rsidP="00D41218">
            <w:pPr>
              <w:ind w:left="-108" w:right="-124"/>
              <w:jc w:val="center"/>
              <w:rPr>
                <w:sz w:val="14"/>
                <w:szCs w:val="14"/>
              </w:rPr>
            </w:pPr>
            <w:r w:rsidRPr="006334FC">
              <w:rPr>
                <w:sz w:val="14"/>
                <w:szCs w:val="14"/>
              </w:rPr>
              <w:t>105,2</w:t>
            </w:r>
          </w:p>
        </w:tc>
        <w:tc>
          <w:tcPr>
            <w:tcW w:w="589" w:type="dxa"/>
            <w:shd w:val="clear" w:color="auto" w:fill="auto"/>
            <w:noWrap/>
            <w:vAlign w:val="center"/>
            <w:hideMark/>
          </w:tcPr>
          <w:p w14:paraId="4A7FAE3C" w14:textId="77777777" w:rsidR="00A30883" w:rsidRPr="006334FC" w:rsidRDefault="00A30883" w:rsidP="00D41218">
            <w:pPr>
              <w:ind w:left="-108" w:right="-80"/>
              <w:jc w:val="center"/>
              <w:rPr>
                <w:sz w:val="14"/>
                <w:szCs w:val="14"/>
              </w:rPr>
            </w:pPr>
            <w:r w:rsidRPr="006334FC">
              <w:rPr>
                <w:sz w:val="14"/>
                <w:szCs w:val="14"/>
              </w:rPr>
              <w:t>104,5</w:t>
            </w:r>
          </w:p>
        </w:tc>
        <w:tc>
          <w:tcPr>
            <w:tcW w:w="650" w:type="dxa"/>
            <w:shd w:val="clear" w:color="auto" w:fill="auto"/>
            <w:noWrap/>
            <w:vAlign w:val="center"/>
            <w:hideMark/>
          </w:tcPr>
          <w:p w14:paraId="1F4C1E0C" w14:textId="77777777" w:rsidR="00A30883" w:rsidRPr="006334FC" w:rsidRDefault="00A30883" w:rsidP="00D41218">
            <w:pPr>
              <w:ind w:left="-108" w:right="-108"/>
              <w:jc w:val="center"/>
              <w:rPr>
                <w:sz w:val="14"/>
                <w:szCs w:val="14"/>
              </w:rPr>
            </w:pPr>
            <w:r w:rsidRPr="006334FC">
              <w:rPr>
                <w:sz w:val="14"/>
                <w:szCs w:val="14"/>
              </w:rPr>
              <w:t>104,6</w:t>
            </w:r>
          </w:p>
        </w:tc>
        <w:tc>
          <w:tcPr>
            <w:tcW w:w="651" w:type="dxa"/>
            <w:shd w:val="clear" w:color="auto" w:fill="auto"/>
            <w:noWrap/>
            <w:vAlign w:val="center"/>
            <w:hideMark/>
          </w:tcPr>
          <w:p w14:paraId="46297B90" w14:textId="77777777" w:rsidR="00A30883" w:rsidRPr="006334FC" w:rsidRDefault="00A30883" w:rsidP="00D41218">
            <w:pPr>
              <w:ind w:left="-108" w:right="-133"/>
              <w:jc w:val="center"/>
              <w:rPr>
                <w:sz w:val="14"/>
                <w:szCs w:val="14"/>
              </w:rPr>
            </w:pPr>
            <w:r w:rsidRPr="006334FC">
              <w:rPr>
                <w:sz w:val="14"/>
                <w:szCs w:val="14"/>
              </w:rPr>
              <w:t>104,7</w:t>
            </w:r>
          </w:p>
        </w:tc>
        <w:tc>
          <w:tcPr>
            <w:tcW w:w="650" w:type="dxa"/>
            <w:shd w:val="clear" w:color="auto" w:fill="auto"/>
            <w:noWrap/>
            <w:vAlign w:val="center"/>
            <w:hideMark/>
          </w:tcPr>
          <w:p w14:paraId="40762EE9" w14:textId="77777777" w:rsidR="00A30883" w:rsidRPr="006334FC" w:rsidRDefault="00A30883" w:rsidP="00D41218">
            <w:pPr>
              <w:ind w:left="-108" w:right="-90"/>
              <w:jc w:val="center"/>
              <w:rPr>
                <w:sz w:val="14"/>
                <w:szCs w:val="14"/>
              </w:rPr>
            </w:pPr>
            <w:r w:rsidRPr="006334FC">
              <w:rPr>
                <w:sz w:val="14"/>
                <w:szCs w:val="14"/>
              </w:rPr>
              <w:t>104,8</w:t>
            </w:r>
          </w:p>
        </w:tc>
        <w:tc>
          <w:tcPr>
            <w:tcW w:w="650" w:type="dxa"/>
            <w:shd w:val="clear" w:color="auto" w:fill="auto"/>
            <w:noWrap/>
            <w:vAlign w:val="center"/>
            <w:hideMark/>
          </w:tcPr>
          <w:p w14:paraId="10F27431" w14:textId="77777777" w:rsidR="00A30883" w:rsidRPr="006334FC" w:rsidRDefault="00A30883" w:rsidP="00D41218">
            <w:pPr>
              <w:ind w:left="-108" w:right="-46"/>
              <w:jc w:val="center"/>
              <w:rPr>
                <w:sz w:val="14"/>
                <w:szCs w:val="14"/>
              </w:rPr>
            </w:pPr>
            <w:r w:rsidRPr="006334FC">
              <w:rPr>
                <w:sz w:val="14"/>
                <w:szCs w:val="14"/>
              </w:rPr>
              <w:t>104,9</w:t>
            </w:r>
          </w:p>
        </w:tc>
        <w:tc>
          <w:tcPr>
            <w:tcW w:w="651" w:type="dxa"/>
            <w:shd w:val="clear" w:color="auto" w:fill="auto"/>
            <w:noWrap/>
            <w:vAlign w:val="center"/>
            <w:hideMark/>
          </w:tcPr>
          <w:p w14:paraId="40604395"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80D856B" w14:textId="77777777" w:rsidR="00A30883" w:rsidRPr="006334FC" w:rsidRDefault="00A30883" w:rsidP="00D41218">
            <w:pPr>
              <w:ind w:left="-108" w:right="-108"/>
              <w:jc w:val="center"/>
              <w:rPr>
                <w:sz w:val="14"/>
                <w:szCs w:val="14"/>
              </w:rPr>
            </w:pPr>
            <w:r w:rsidRPr="006334FC">
              <w:rPr>
                <w:sz w:val="14"/>
                <w:szCs w:val="14"/>
              </w:rPr>
              <w:t>105,1</w:t>
            </w:r>
          </w:p>
        </w:tc>
        <w:tc>
          <w:tcPr>
            <w:tcW w:w="651" w:type="dxa"/>
            <w:shd w:val="clear" w:color="auto" w:fill="auto"/>
            <w:noWrap/>
            <w:vAlign w:val="center"/>
            <w:hideMark/>
          </w:tcPr>
          <w:p w14:paraId="49C42EFD"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64B86F1" w14:textId="77777777" w:rsidR="00A30883" w:rsidRPr="006334FC" w:rsidRDefault="00A30883" w:rsidP="00D41218">
            <w:pPr>
              <w:ind w:left="-108" w:right="-108"/>
              <w:jc w:val="center"/>
              <w:rPr>
                <w:sz w:val="14"/>
                <w:szCs w:val="14"/>
              </w:rPr>
            </w:pPr>
            <w:r w:rsidRPr="006334FC">
              <w:rPr>
                <w:sz w:val="14"/>
                <w:szCs w:val="14"/>
              </w:rPr>
              <w:t>105,4</w:t>
            </w:r>
          </w:p>
        </w:tc>
        <w:tc>
          <w:tcPr>
            <w:tcW w:w="650" w:type="dxa"/>
            <w:shd w:val="clear" w:color="auto" w:fill="auto"/>
            <w:noWrap/>
            <w:vAlign w:val="center"/>
            <w:hideMark/>
          </w:tcPr>
          <w:p w14:paraId="1A8475AA"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66A2B161" w14:textId="77777777" w:rsidR="00A30883" w:rsidRPr="006334FC" w:rsidRDefault="00A30883" w:rsidP="00D41218">
            <w:pPr>
              <w:ind w:left="-108" w:right="-108"/>
              <w:jc w:val="center"/>
              <w:rPr>
                <w:sz w:val="14"/>
                <w:szCs w:val="14"/>
              </w:rPr>
            </w:pPr>
            <w:r w:rsidRPr="006334FC">
              <w:rPr>
                <w:sz w:val="14"/>
                <w:szCs w:val="14"/>
              </w:rPr>
              <w:t>105,6</w:t>
            </w:r>
          </w:p>
        </w:tc>
        <w:tc>
          <w:tcPr>
            <w:tcW w:w="650" w:type="dxa"/>
            <w:shd w:val="clear" w:color="auto" w:fill="auto"/>
            <w:noWrap/>
            <w:vAlign w:val="center"/>
            <w:hideMark/>
          </w:tcPr>
          <w:p w14:paraId="0A7BC00A" w14:textId="77777777" w:rsidR="00A30883" w:rsidRPr="006334FC" w:rsidRDefault="00A30883" w:rsidP="00D41218">
            <w:pPr>
              <w:ind w:left="-108" w:right="-108"/>
              <w:jc w:val="center"/>
              <w:rPr>
                <w:sz w:val="14"/>
                <w:szCs w:val="14"/>
              </w:rPr>
            </w:pPr>
            <w:r w:rsidRPr="006334FC">
              <w:rPr>
                <w:sz w:val="14"/>
                <w:szCs w:val="14"/>
              </w:rPr>
              <w:t>105,7</w:t>
            </w:r>
          </w:p>
        </w:tc>
        <w:tc>
          <w:tcPr>
            <w:tcW w:w="651" w:type="dxa"/>
            <w:shd w:val="clear" w:color="auto" w:fill="auto"/>
            <w:noWrap/>
            <w:vAlign w:val="center"/>
            <w:hideMark/>
          </w:tcPr>
          <w:p w14:paraId="48830564" w14:textId="77777777" w:rsidR="00A30883" w:rsidRPr="006334FC" w:rsidRDefault="00A30883" w:rsidP="00D41218">
            <w:pPr>
              <w:ind w:left="-108" w:right="-108"/>
              <w:jc w:val="center"/>
              <w:rPr>
                <w:sz w:val="14"/>
                <w:szCs w:val="14"/>
              </w:rPr>
            </w:pPr>
            <w:r w:rsidRPr="006334FC">
              <w:rPr>
                <w:sz w:val="14"/>
                <w:szCs w:val="14"/>
              </w:rPr>
              <w:t>105,8</w:t>
            </w:r>
          </w:p>
        </w:tc>
        <w:tc>
          <w:tcPr>
            <w:tcW w:w="650" w:type="dxa"/>
            <w:shd w:val="clear" w:color="auto" w:fill="auto"/>
            <w:noWrap/>
            <w:vAlign w:val="center"/>
            <w:hideMark/>
          </w:tcPr>
          <w:p w14:paraId="6572AB49" w14:textId="77777777" w:rsidR="00A30883" w:rsidRPr="006334FC" w:rsidRDefault="00A30883" w:rsidP="00D41218">
            <w:pPr>
              <w:ind w:left="-108" w:right="-108"/>
              <w:jc w:val="center"/>
              <w:rPr>
                <w:sz w:val="14"/>
                <w:szCs w:val="14"/>
              </w:rPr>
            </w:pPr>
            <w:r w:rsidRPr="006334FC">
              <w:rPr>
                <w:sz w:val="14"/>
                <w:szCs w:val="14"/>
              </w:rPr>
              <w:t>105,9</w:t>
            </w:r>
          </w:p>
        </w:tc>
        <w:tc>
          <w:tcPr>
            <w:tcW w:w="651" w:type="dxa"/>
            <w:shd w:val="clear" w:color="auto" w:fill="auto"/>
            <w:noWrap/>
            <w:vAlign w:val="center"/>
            <w:hideMark/>
          </w:tcPr>
          <w:p w14:paraId="7B22072D" w14:textId="77777777" w:rsidR="00A30883" w:rsidRPr="006334FC" w:rsidRDefault="00A30883" w:rsidP="00D41218">
            <w:pPr>
              <w:ind w:left="-108" w:right="-108"/>
              <w:jc w:val="center"/>
              <w:rPr>
                <w:sz w:val="14"/>
                <w:szCs w:val="14"/>
              </w:rPr>
            </w:pPr>
            <w:r w:rsidRPr="006334FC">
              <w:rPr>
                <w:sz w:val="14"/>
                <w:szCs w:val="14"/>
              </w:rPr>
              <w:t>106,1</w:t>
            </w:r>
          </w:p>
        </w:tc>
      </w:tr>
      <w:tr w:rsidR="00A30883" w:rsidRPr="006334FC" w14:paraId="403F11D0" w14:textId="77777777" w:rsidTr="001A376B">
        <w:trPr>
          <w:trHeight w:val="340"/>
          <w:jc w:val="center"/>
        </w:trPr>
        <w:tc>
          <w:tcPr>
            <w:tcW w:w="370" w:type="dxa"/>
            <w:vMerge w:val="restart"/>
            <w:shd w:val="clear" w:color="auto" w:fill="auto"/>
            <w:noWrap/>
            <w:vAlign w:val="center"/>
            <w:hideMark/>
          </w:tcPr>
          <w:p w14:paraId="6B5C4781" w14:textId="6AF43CC0" w:rsidR="00A30883" w:rsidRPr="006334FC" w:rsidRDefault="00B06DAB" w:rsidP="00D41218">
            <w:pPr>
              <w:jc w:val="center"/>
              <w:rPr>
                <w:sz w:val="14"/>
                <w:szCs w:val="14"/>
              </w:rPr>
            </w:pPr>
            <w:r>
              <w:rPr>
                <w:sz w:val="14"/>
                <w:szCs w:val="14"/>
              </w:rPr>
              <w:t>18</w:t>
            </w:r>
          </w:p>
          <w:p w14:paraId="65DA5297" w14:textId="4E30092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039F5B1A" w14:textId="77777777" w:rsidR="00A30883" w:rsidRPr="00601F71" w:rsidRDefault="00A30883" w:rsidP="00601F71">
            <w:pPr>
              <w:ind w:left="-108"/>
              <w:rPr>
                <w:sz w:val="14"/>
                <w:szCs w:val="14"/>
              </w:rPr>
            </w:pPr>
            <w:r w:rsidRPr="00601F71">
              <w:rPr>
                <w:sz w:val="14"/>
                <w:szCs w:val="14"/>
              </w:rPr>
              <w:t>Производство табачных изделий (12)</w:t>
            </w:r>
          </w:p>
        </w:tc>
        <w:tc>
          <w:tcPr>
            <w:tcW w:w="709" w:type="dxa"/>
            <w:vMerge w:val="restart"/>
            <w:shd w:val="clear" w:color="auto" w:fill="auto"/>
            <w:vAlign w:val="center"/>
            <w:hideMark/>
          </w:tcPr>
          <w:p w14:paraId="1376ABAC" w14:textId="29CC0426"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4AA493F1"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71A8D5A" w14:textId="77777777" w:rsidR="00A30883" w:rsidRPr="006334FC" w:rsidRDefault="00A30883" w:rsidP="00D41218">
            <w:pPr>
              <w:ind w:left="-108" w:right="-108"/>
              <w:jc w:val="center"/>
              <w:rPr>
                <w:sz w:val="14"/>
                <w:szCs w:val="14"/>
              </w:rPr>
            </w:pPr>
            <w:r w:rsidRPr="006334FC">
              <w:rPr>
                <w:sz w:val="14"/>
                <w:szCs w:val="14"/>
              </w:rPr>
              <w:t>71,3</w:t>
            </w:r>
          </w:p>
        </w:tc>
        <w:tc>
          <w:tcPr>
            <w:tcW w:w="567" w:type="dxa"/>
            <w:vMerge w:val="restart"/>
            <w:shd w:val="clear" w:color="auto" w:fill="auto"/>
            <w:noWrap/>
            <w:vAlign w:val="center"/>
            <w:hideMark/>
          </w:tcPr>
          <w:p w14:paraId="20AD6AD2" w14:textId="77777777" w:rsidR="00A30883" w:rsidRPr="006334FC" w:rsidRDefault="00A30883" w:rsidP="00D41218">
            <w:pPr>
              <w:ind w:left="-108" w:right="-108"/>
              <w:jc w:val="center"/>
              <w:rPr>
                <w:sz w:val="14"/>
                <w:szCs w:val="14"/>
              </w:rPr>
            </w:pPr>
            <w:r w:rsidRPr="006334FC">
              <w:rPr>
                <w:sz w:val="14"/>
                <w:szCs w:val="14"/>
              </w:rPr>
              <w:t>104,0</w:t>
            </w:r>
          </w:p>
        </w:tc>
        <w:tc>
          <w:tcPr>
            <w:tcW w:w="567" w:type="dxa"/>
            <w:shd w:val="clear" w:color="auto" w:fill="auto"/>
            <w:noWrap/>
            <w:vAlign w:val="center"/>
            <w:hideMark/>
          </w:tcPr>
          <w:p w14:paraId="37E7CBD0" w14:textId="77777777" w:rsidR="00A30883" w:rsidRPr="006334FC" w:rsidRDefault="00A30883" w:rsidP="00D41218">
            <w:pPr>
              <w:ind w:left="-108" w:right="-168"/>
              <w:jc w:val="center"/>
              <w:rPr>
                <w:sz w:val="14"/>
                <w:szCs w:val="14"/>
              </w:rPr>
            </w:pPr>
            <w:r w:rsidRPr="006334FC">
              <w:rPr>
                <w:sz w:val="14"/>
                <w:szCs w:val="14"/>
              </w:rPr>
              <w:t>102,3</w:t>
            </w:r>
          </w:p>
        </w:tc>
        <w:tc>
          <w:tcPr>
            <w:tcW w:w="709" w:type="dxa"/>
            <w:shd w:val="clear" w:color="auto" w:fill="auto"/>
            <w:noWrap/>
            <w:vAlign w:val="center"/>
            <w:hideMark/>
          </w:tcPr>
          <w:p w14:paraId="5282B604" w14:textId="77777777" w:rsidR="00A30883" w:rsidRPr="006334FC" w:rsidRDefault="00A30883" w:rsidP="00D41218">
            <w:pPr>
              <w:ind w:left="-108" w:right="-124"/>
              <w:jc w:val="center"/>
              <w:rPr>
                <w:sz w:val="14"/>
                <w:szCs w:val="14"/>
              </w:rPr>
            </w:pPr>
            <w:r w:rsidRPr="006334FC">
              <w:rPr>
                <w:sz w:val="14"/>
                <w:szCs w:val="14"/>
              </w:rPr>
              <w:t>102,5</w:t>
            </w:r>
          </w:p>
        </w:tc>
        <w:tc>
          <w:tcPr>
            <w:tcW w:w="589" w:type="dxa"/>
            <w:shd w:val="clear" w:color="auto" w:fill="auto"/>
            <w:noWrap/>
            <w:vAlign w:val="center"/>
            <w:hideMark/>
          </w:tcPr>
          <w:p w14:paraId="7B8D8DEB" w14:textId="77777777" w:rsidR="00A30883" w:rsidRPr="006334FC" w:rsidRDefault="00A30883" w:rsidP="00D41218">
            <w:pPr>
              <w:ind w:left="-108" w:right="-80"/>
              <w:jc w:val="center"/>
              <w:rPr>
                <w:sz w:val="14"/>
                <w:szCs w:val="14"/>
              </w:rPr>
            </w:pPr>
            <w:r w:rsidRPr="006334FC">
              <w:rPr>
                <w:sz w:val="14"/>
                <w:szCs w:val="14"/>
              </w:rPr>
              <w:t>103,0</w:t>
            </w:r>
          </w:p>
        </w:tc>
        <w:tc>
          <w:tcPr>
            <w:tcW w:w="650" w:type="dxa"/>
            <w:shd w:val="clear" w:color="auto" w:fill="auto"/>
            <w:noWrap/>
            <w:vAlign w:val="center"/>
            <w:hideMark/>
          </w:tcPr>
          <w:p w14:paraId="008A61BE"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57D462C1" w14:textId="77777777" w:rsidR="00A30883" w:rsidRPr="006334FC" w:rsidRDefault="00A30883" w:rsidP="00D41218">
            <w:pPr>
              <w:ind w:left="-108" w:right="-133"/>
              <w:jc w:val="center"/>
              <w:rPr>
                <w:sz w:val="14"/>
                <w:szCs w:val="14"/>
              </w:rPr>
            </w:pPr>
            <w:r w:rsidRPr="006334FC">
              <w:rPr>
                <w:sz w:val="14"/>
                <w:szCs w:val="14"/>
              </w:rPr>
              <w:t>102,8</w:t>
            </w:r>
          </w:p>
        </w:tc>
        <w:tc>
          <w:tcPr>
            <w:tcW w:w="650" w:type="dxa"/>
            <w:shd w:val="clear" w:color="auto" w:fill="auto"/>
            <w:noWrap/>
            <w:vAlign w:val="center"/>
            <w:hideMark/>
          </w:tcPr>
          <w:p w14:paraId="09DD70D1" w14:textId="77777777" w:rsidR="00A30883" w:rsidRPr="006334FC" w:rsidRDefault="00A30883" w:rsidP="00D41218">
            <w:pPr>
              <w:ind w:left="-108" w:right="-90"/>
              <w:jc w:val="center"/>
              <w:rPr>
                <w:sz w:val="14"/>
                <w:szCs w:val="14"/>
              </w:rPr>
            </w:pPr>
            <w:r w:rsidRPr="006334FC">
              <w:rPr>
                <w:sz w:val="14"/>
                <w:szCs w:val="14"/>
              </w:rPr>
              <w:t>103,2</w:t>
            </w:r>
          </w:p>
        </w:tc>
        <w:tc>
          <w:tcPr>
            <w:tcW w:w="650" w:type="dxa"/>
            <w:shd w:val="clear" w:color="auto" w:fill="auto"/>
            <w:noWrap/>
            <w:vAlign w:val="center"/>
            <w:hideMark/>
          </w:tcPr>
          <w:p w14:paraId="0F3DB3AE" w14:textId="77777777" w:rsidR="00A30883" w:rsidRPr="006334FC" w:rsidRDefault="00A30883" w:rsidP="00D41218">
            <w:pPr>
              <w:ind w:left="-108" w:right="-46"/>
              <w:jc w:val="center"/>
              <w:rPr>
                <w:sz w:val="14"/>
                <w:szCs w:val="14"/>
              </w:rPr>
            </w:pPr>
            <w:r w:rsidRPr="006334FC">
              <w:rPr>
                <w:sz w:val="14"/>
                <w:szCs w:val="14"/>
              </w:rPr>
              <w:t>103,3</w:t>
            </w:r>
          </w:p>
        </w:tc>
        <w:tc>
          <w:tcPr>
            <w:tcW w:w="651" w:type="dxa"/>
            <w:shd w:val="clear" w:color="auto" w:fill="auto"/>
            <w:noWrap/>
            <w:vAlign w:val="center"/>
            <w:hideMark/>
          </w:tcPr>
          <w:p w14:paraId="4D22E510"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4EBA8242"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642409F2"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559E7F4D"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3C868683"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0FE32BC1"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19124EA0"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6E5F1CD9"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51E2B109"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00AE7805" w14:textId="77777777" w:rsidR="00A30883" w:rsidRPr="006334FC" w:rsidRDefault="00A30883" w:rsidP="00D41218">
            <w:pPr>
              <w:ind w:left="-108" w:right="-108"/>
              <w:jc w:val="center"/>
              <w:rPr>
                <w:sz w:val="14"/>
                <w:szCs w:val="14"/>
              </w:rPr>
            </w:pPr>
            <w:r w:rsidRPr="006334FC">
              <w:rPr>
                <w:sz w:val="14"/>
                <w:szCs w:val="14"/>
              </w:rPr>
              <w:t>102,0</w:t>
            </w:r>
          </w:p>
        </w:tc>
      </w:tr>
      <w:tr w:rsidR="00A30883" w:rsidRPr="006334FC" w14:paraId="60A1CCC0" w14:textId="77777777" w:rsidTr="001A376B">
        <w:trPr>
          <w:trHeight w:val="58"/>
          <w:jc w:val="center"/>
        </w:trPr>
        <w:tc>
          <w:tcPr>
            <w:tcW w:w="370" w:type="dxa"/>
            <w:vMerge/>
            <w:shd w:val="clear" w:color="auto" w:fill="auto"/>
            <w:noWrap/>
            <w:vAlign w:val="center"/>
            <w:hideMark/>
          </w:tcPr>
          <w:p w14:paraId="4E9B22AB" w14:textId="32B52BC1" w:rsidR="00A30883" w:rsidRPr="006334FC" w:rsidRDefault="00A30883" w:rsidP="00D41218">
            <w:pPr>
              <w:jc w:val="center"/>
              <w:rPr>
                <w:sz w:val="14"/>
                <w:szCs w:val="14"/>
              </w:rPr>
            </w:pPr>
          </w:p>
        </w:tc>
        <w:tc>
          <w:tcPr>
            <w:tcW w:w="1418" w:type="dxa"/>
            <w:vMerge/>
            <w:hideMark/>
          </w:tcPr>
          <w:p w14:paraId="308DD1B7" w14:textId="77777777" w:rsidR="00A30883" w:rsidRPr="00601F71" w:rsidRDefault="00A30883" w:rsidP="00601F71">
            <w:pPr>
              <w:ind w:left="-108"/>
              <w:rPr>
                <w:sz w:val="14"/>
                <w:szCs w:val="14"/>
              </w:rPr>
            </w:pPr>
          </w:p>
        </w:tc>
        <w:tc>
          <w:tcPr>
            <w:tcW w:w="709" w:type="dxa"/>
            <w:vMerge/>
            <w:vAlign w:val="center"/>
            <w:hideMark/>
          </w:tcPr>
          <w:p w14:paraId="4BB319EB" w14:textId="77777777" w:rsidR="00A30883" w:rsidRPr="003C660D" w:rsidRDefault="00A30883" w:rsidP="00D41218">
            <w:pPr>
              <w:ind w:left="-108" w:right="-108"/>
              <w:rPr>
                <w:sz w:val="12"/>
                <w:szCs w:val="14"/>
              </w:rPr>
            </w:pPr>
          </w:p>
        </w:tc>
        <w:tc>
          <w:tcPr>
            <w:tcW w:w="708" w:type="dxa"/>
            <w:shd w:val="clear" w:color="auto" w:fill="auto"/>
            <w:vAlign w:val="center"/>
            <w:hideMark/>
          </w:tcPr>
          <w:p w14:paraId="30F62E4E"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74D1777" w14:textId="77777777" w:rsidR="00A30883" w:rsidRPr="006334FC" w:rsidRDefault="00A30883" w:rsidP="00D41218">
            <w:pPr>
              <w:ind w:left="-108" w:right="-108"/>
              <w:rPr>
                <w:sz w:val="14"/>
                <w:szCs w:val="14"/>
              </w:rPr>
            </w:pPr>
          </w:p>
        </w:tc>
        <w:tc>
          <w:tcPr>
            <w:tcW w:w="567" w:type="dxa"/>
            <w:vMerge/>
            <w:vAlign w:val="center"/>
            <w:hideMark/>
          </w:tcPr>
          <w:p w14:paraId="038A00A2"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046F681" w14:textId="77777777" w:rsidR="00A30883" w:rsidRPr="006334FC" w:rsidRDefault="00A30883" w:rsidP="00D41218">
            <w:pPr>
              <w:ind w:left="-108" w:right="-168"/>
              <w:jc w:val="center"/>
              <w:rPr>
                <w:sz w:val="14"/>
                <w:szCs w:val="14"/>
              </w:rPr>
            </w:pPr>
            <w:r w:rsidRPr="006334FC">
              <w:rPr>
                <w:sz w:val="14"/>
                <w:szCs w:val="14"/>
              </w:rPr>
              <w:t>102,5</w:t>
            </w:r>
          </w:p>
        </w:tc>
        <w:tc>
          <w:tcPr>
            <w:tcW w:w="709" w:type="dxa"/>
            <w:shd w:val="clear" w:color="auto" w:fill="auto"/>
            <w:noWrap/>
            <w:vAlign w:val="center"/>
            <w:hideMark/>
          </w:tcPr>
          <w:p w14:paraId="1D6BA0C9" w14:textId="77777777" w:rsidR="00A30883" w:rsidRPr="006334FC" w:rsidRDefault="00A30883" w:rsidP="00D41218">
            <w:pPr>
              <w:ind w:left="-108" w:right="-124"/>
              <w:jc w:val="center"/>
              <w:rPr>
                <w:sz w:val="14"/>
                <w:szCs w:val="14"/>
              </w:rPr>
            </w:pPr>
            <w:r w:rsidRPr="006334FC">
              <w:rPr>
                <w:sz w:val="14"/>
                <w:szCs w:val="14"/>
              </w:rPr>
              <w:t>103,0</w:t>
            </w:r>
          </w:p>
        </w:tc>
        <w:tc>
          <w:tcPr>
            <w:tcW w:w="589" w:type="dxa"/>
            <w:shd w:val="clear" w:color="auto" w:fill="auto"/>
            <w:noWrap/>
            <w:vAlign w:val="center"/>
            <w:hideMark/>
          </w:tcPr>
          <w:p w14:paraId="45040467" w14:textId="77777777" w:rsidR="00A30883" w:rsidRPr="006334FC" w:rsidRDefault="00A30883" w:rsidP="00D41218">
            <w:pPr>
              <w:ind w:left="-108" w:right="-80"/>
              <w:jc w:val="center"/>
              <w:rPr>
                <w:sz w:val="14"/>
                <w:szCs w:val="14"/>
              </w:rPr>
            </w:pPr>
            <w:r w:rsidRPr="006334FC">
              <w:rPr>
                <w:sz w:val="14"/>
                <w:szCs w:val="14"/>
              </w:rPr>
              <w:t>103,1</w:t>
            </w:r>
          </w:p>
        </w:tc>
        <w:tc>
          <w:tcPr>
            <w:tcW w:w="650" w:type="dxa"/>
            <w:shd w:val="clear" w:color="auto" w:fill="auto"/>
            <w:noWrap/>
            <w:vAlign w:val="center"/>
            <w:hideMark/>
          </w:tcPr>
          <w:p w14:paraId="4629C4E6"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4B739175"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2BA0108B" w14:textId="77777777" w:rsidR="00A30883" w:rsidRPr="006334FC" w:rsidRDefault="00A30883" w:rsidP="00D41218">
            <w:pPr>
              <w:ind w:left="-108" w:right="-90"/>
              <w:jc w:val="center"/>
              <w:rPr>
                <w:sz w:val="14"/>
                <w:szCs w:val="14"/>
              </w:rPr>
            </w:pPr>
            <w:r w:rsidRPr="006334FC">
              <w:rPr>
                <w:sz w:val="14"/>
                <w:szCs w:val="14"/>
              </w:rPr>
              <w:t>103,3</w:t>
            </w:r>
          </w:p>
        </w:tc>
        <w:tc>
          <w:tcPr>
            <w:tcW w:w="650" w:type="dxa"/>
            <w:shd w:val="clear" w:color="auto" w:fill="auto"/>
            <w:noWrap/>
            <w:vAlign w:val="center"/>
            <w:hideMark/>
          </w:tcPr>
          <w:p w14:paraId="36A77293" w14:textId="77777777" w:rsidR="00A30883" w:rsidRPr="006334FC" w:rsidRDefault="00A30883" w:rsidP="00D41218">
            <w:pPr>
              <w:ind w:left="-108" w:right="-46"/>
              <w:jc w:val="center"/>
              <w:rPr>
                <w:sz w:val="14"/>
                <w:szCs w:val="14"/>
              </w:rPr>
            </w:pPr>
            <w:r w:rsidRPr="006334FC">
              <w:rPr>
                <w:sz w:val="14"/>
                <w:szCs w:val="14"/>
              </w:rPr>
              <w:t>103,4</w:t>
            </w:r>
          </w:p>
        </w:tc>
        <w:tc>
          <w:tcPr>
            <w:tcW w:w="651" w:type="dxa"/>
            <w:shd w:val="clear" w:color="auto" w:fill="auto"/>
            <w:noWrap/>
            <w:vAlign w:val="center"/>
            <w:hideMark/>
          </w:tcPr>
          <w:p w14:paraId="50E32F38"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36974B90"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53AB372"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1802F7FB"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44F00A50"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47C86665"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6E0D0788"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04E6DA41"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274FAE2E"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36D9E7E3" w14:textId="77777777" w:rsidR="00A30883" w:rsidRPr="006334FC" w:rsidRDefault="00A30883" w:rsidP="00D41218">
            <w:pPr>
              <w:ind w:left="-108" w:right="-108"/>
              <w:jc w:val="center"/>
              <w:rPr>
                <w:sz w:val="14"/>
                <w:szCs w:val="14"/>
              </w:rPr>
            </w:pPr>
            <w:r w:rsidRPr="006334FC">
              <w:rPr>
                <w:sz w:val="14"/>
                <w:szCs w:val="14"/>
              </w:rPr>
              <w:t>103,5</w:t>
            </w:r>
          </w:p>
        </w:tc>
      </w:tr>
      <w:tr w:rsidR="00A30883" w:rsidRPr="006334FC" w14:paraId="65E99971" w14:textId="77777777" w:rsidTr="001A376B">
        <w:trPr>
          <w:trHeight w:val="340"/>
          <w:jc w:val="center"/>
        </w:trPr>
        <w:tc>
          <w:tcPr>
            <w:tcW w:w="370" w:type="dxa"/>
            <w:vMerge w:val="restart"/>
            <w:shd w:val="clear" w:color="auto" w:fill="auto"/>
            <w:noWrap/>
            <w:vAlign w:val="center"/>
            <w:hideMark/>
          </w:tcPr>
          <w:p w14:paraId="164B45E8" w14:textId="38D68465" w:rsidR="00A30883" w:rsidRPr="006334FC" w:rsidRDefault="00B06DAB" w:rsidP="00D41218">
            <w:pPr>
              <w:jc w:val="center"/>
              <w:rPr>
                <w:sz w:val="14"/>
                <w:szCs w:val="14"/>
              </w:rPr>
            </w:pPr>
            <w:r>
              <w:rPr>
                <w:sz w:val="14"/>
                <w:szCs w:val="14"/>
              </w:rPr>
              <w:t>19</w:t>
            </w:r>
          </w:p>
          <w:p w14:paraId="3A38C10F" w14:textId="60C5914C"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2E533817" w14:textId="77777777" w:rsidR="00A30883" w:rsidRPr="00601F71" w:rsidRDefault="00A30883" w:rsidP="00601F71">
            <w:pPr>
              <w:ind w:left="-108"/>
              <w:rPr>
                <w:sz w:val="14"/>
                <w:szCs w:val="14"/>
              </w:rPr>
            </w:pPr>
            <w:r w:rsidRPr="00601F71">
              <w:rPr>
                <w:sz w:val="14"/>
                <w:szCs w:val="14"/>
              </w:rPr>
              <w:t>Производство текстильных изделий (13)</w:t>
            </w:r>
          </w:p>
        </w:tc>
        <w:tc>
          <w:tcPr>
            <w:tcW w:w="709" w:type="dxa"/>
            <w:vMerge w:val="restart"/>
            <w:shd w:val="clear" w:color="auto" w:fill="auto"/>
            <w:vAlign w:val="center"/>
            <w:hideMark/>
          </w:tcPr>
          <w:p w14:paraId="499B8373" w14:textId="1A0F5800"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E0EBC5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A6F97F7" w14:textId="77777777" w:rsidR="00A30883" w:rsidRPr="006334FC" w:rsidRDefault="00A30883" w:rsidP="00D41218">
            <w:pPr>
              <w:ind w:left="-108" w:right="-108"/>
              <w:jc w:val="center"/>
              <w:rPr>
                <w:sz w:val="14"/>
                <w:szCs w:val="14"/>
              </w:rPr>
            </w:pPr>
            <w:r w:rsidRPr="006334FC">
              <w:rPr>
                <w:sz w:val="14"/>
                <w:szCs w:val="14"/>
              </w:rPr>
              <w:t>91,5</w:t>
            </w:r>
          </w:p>
        </w:tc>
        <w:tc>
          <w:tcPr>
            <w:tcW w:w="567" w:type="dxa"/>
            <w:vMerge w:val="restart"/>
            <w:shd w:val="clear" w:color="auto" w:fill="auto"/>
            <w:noWrap/>
            <w:vAlign w:val="center"/>
            <w:hideMark/>
          </w:tcPr>
          <w:p w14:paraId="5625D544" w14:textId="77777777" w:rsidR="00A30883" w:rsidRPr="006334FC" w:rsidRDefault="00A30883" w:rsidP="00D41218">
            <w:pPr>
              <w:ind w:left="-108" w:right="-108"/>
              <w:jc w:val="center"/>
              <w:rPr>
                <w:sz w:val="14"/>
                <w:szCs w:val="14"/>
              </w:rPr>
            </w:pPr>
            <w:r w:rsidRPr="006334FC">
              <w:rPr>
                <w:sz w:val="14"/>
                <w:szCs w:val="14"/>
              </w:rPr>
              <w:t>102,1</w:t>
            </w:r>
          </w:p>
        </w:tc>
        <w:tc>
          <w:tcPr>
            <w:tcW w:w="567" w:type="dxa"/>
            <w:shd w:val="clear" w:color="auto" w:fill="auto"/>
            <w:noWrap/>
            <w:vAlign w:val="center"/>
            <w:hideMark/>
          </w:tcPr>
          <w:p w14:paraId="0473792F" w14:textId="77777777" w:rsidR="00A30883" w:rsidRPr="006334FC" w:rsidRDefault="00A30883" w:rsidP="00D41218">
            <w:pPr>
              <w:ind w:left="-108" w:right="-168"/>
              <w:jc w:val="center"/>
              <w:rPr>
                <w:sz w:val="14"/>
                <w:szCs w:val="14"/>
              </w:rPr>
            </w:pPr>
            <w:r w:rsidRPr="006334FC">
              <w:rPr>
                <w:sz w:val="14"/>
                <w:szCs w:val="14"/>
              </w:rPr>
              <w:t>102,5</w:t>
            </w:r>
          </w:p>
        </w:tc>
        <w:tc>
          <w:tcPr>
            <w:tcW w:w="709" w:type="dxa"/>
            <w:shd w:val="clear" w:color="auto" w:fill="auto"/>
            <w:noWrap/>
            <w:vAlign w:val="center"/>
            <w:hideMark/>
          </w:tcPr>
          <w:p w14:paraId="5CFCADA1" w14:textId="77777777" w:rsidR="00A30883" w:rsidRPr="006334FC" w:rsidRDefault="00A30883" w:rsidP="00D41218">
            <w:pPr>
              <w:ind w:left="-108" w:right="-124"/>
              <w:jc w:val="center"/>
              <w:rPr>
                <w:sz w:val="14"/>
                <w:szCs w:val="14"/>
              </w:rPr>
            </w:pPr>
            <w:r w:rsidRPr="006334FC">
              <w:rPr>
                <w:sz w:val="14"/>
                <w:szCs w:val="14"/>
              </w:rPr>
              <w:t>102,8</w:t>
            </w:r>
          </w:p>
        </w:tc>
        <w:tc>
          <w:tcPr>
            <w:tcW w:w="589" w:type="dxa"/>
            <w:shd w:val="clear" w:color="auto" w:fill="auto"/>
            <w:noWrap/>
            <w:vAlign w:val="center"/>
            <w:hideMark/>
          </w:tcPr>
          <w:p w14:paraId="649DE41C" w14:textId="77777777" w:rsidR="00A30883" w:rsidRPr="006334FC" w:rsidRDefault="00A30883" w:rsidP="00D41218">
            <w:pPr>
              <w:ind w:left="-108" w:right="-80"/>
              <w:jc w:val="center"/>
              <w:rPr>
                <w:sz w:val="14"/>
                <w:szCs w:val="14"/>
              </w:rPr>
            </w:pPr>
            <w:r w:rsidRPr="006334FC">
              <w:rPr>
                <w:sz w:val="14"/>
                <w:szCs w:val="14"/>
              </w:rPr>
              <w:t>103,0</w:t>
            </w:r>
          </w:p>
        </w:tc>
        <w:tc>
          <w:tcPr>
            <w:tcW w:w="650" w:type="dxa"/>
            <w:shd w:val="clear" w:color="auto" w:fill="auto"/>
            <w:noWrap/>
            <w:vAlign w:val="center"/>
            <w:hideMark/>
          </w:tcPr>
          <w:p w14:paraId="1844F239"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280D2556"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1B5E29AA" w14:textId="77777777" w:rsidR="00A30883" w:rsidRPr="006334FC" w:rsidRDefault="00A30883" w:rsidP="00D41218">
            <w:pPr>
              <w:ind w:left="-108" w:right="-90"/>
              <w:jc w:val="center"/>
              <w:rPr>
                <w:sz w:val="14"/>
                <w:szCs w:val="14"/>
              </w:rPr>
            </w:pPr>
            <w:r w:rsidRPr="006334FC">
              <w:rPr>
                <w:sz w:val="14"/>
                <w:szCs w:val="14"/>
              </w:rPr>
              <w:t>103,3</w:t>
            </w:r>
          </w:p>
        </w:tc>
        <w:tc>
          <w:tcPr>
            <w:tcW w:w="650" w:type="dxa"/>
            <w:shd w:val="clear" w:color="auto" w:fill="auto"/>
            <w:noWrap/>
            <w:vAlign w:val="center"/>
            <w:hideMark/>
          </w:tcPr>
          <w:p w14:paraId="067114EF" w14:textId="77777777" w:rsidR="00A30883" w:rsidRPr="006334FC" w:rsidRDefault="00A30883" w:rsidP="00D41218">
            <w:pPr>
              <w:ind w:left="-108" w:right="-46"/>
              <w:jc w:val="center"/>
              <w:rPr>
                <w:sz w:val="14"/>
                <w:szCs w:val="14"/>
              </w:rPr>
            </w:pPr>
            <w:r w:rsidRPr="006334FC">
              <w:rPr>
                <w:sz w:val="14"/>
                <w:szCs w:val="14"/>
              </w:rPr>
              <w:t>103,2</w:t>
            </w:r>
          </w:p>
        </w:tc>
        <w:tc>
          <w:tcPr>
            <w:tcW w:w="651" w:type="dxa"/>
            <w:shd w:val="clear" w:color="auto" w:fill="auto"/>
            <w:noWrap/>
            <w:vAlign w:val="center"/>
            <w:hideMark/>
          </w:tcPr>
          <w:p w14:paraId="3B3CD4D0"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27BD0E0D"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1AD0BE13"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55189EF7"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2C974F2F"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43C595AA"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0E0B8190"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6A762CE1"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52A49D16"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102B3DAC" w14:textId="77777777" w:rsidR="00A30883" w:rsidRPr="006334FC" w:rsidRDefault="00A30883" w:rsidP="00D41218">
            <w:pPr>
              <w:ind w:left="-108" w:right="-108"/>
              <w:jc w:val="center"/>
              <w:rPr>
                <w:sz w:val="14"/>
                <w:szCs w:val="14"/>
              </w:rPr>
            </w:pPr>
            <w:r w:rsidRPr="006334FC">
              <w:rPr>
                <w:sz w:val="14"/>
                <w:szCs w:val="14"/>
              </w:rPr>
              <w:t>103,2</w:t>
            </w:r>
          </w:p>
        </w:tc>
      </w:tr>
      <w:tr w:rsidR="00A30883" w:rsidRPr="006334FC" w14:paraId="3ADD5DD2" w14:textId="77777777" w:rsidTr="001A376B">
        <w:trPr>
          <w:trHeight w:val="49"/>
          <w:jc w:val="center"/>
        </w:trPr>
        <w:tc>
          <w:tcPr>
            <w:tcW w:w="370" w:type="dxa"/>
            <w:vMerge/>
            <w:shd w:val="clear" w:color="auto" w:fill="auto"/>
            <w:noWrap/>
            <w:vAlign w:val="center"/>
            <w:hideMark/>
          </w:tcPr>
          <w:p w14:paraId="4DB07977" w14:textId="21A01B7D" w:rsidR="00A30883" w:rsidRPr="006334FC" w:rsidRDefault="00A30883" w:rsidP="00D41218">
            <w:pPr>
              <w:jc w:val="center"/>
              <w:rPr>
                <w:sz w:val="14"/>
                <w:szCs w:val="14"/>
              </w:rPr>
            </w:pPr>
          </w:p>
        </w:tc>
        <w:tc>
          <w:tcPr>
            <w:tcW w:w="1418" w:type="dxa"/>
            <w:vMerge/>
            <w:hideMark/>
          </w:tcPr>
          <w:p w14:paraId="063095E9" w14:textId="77777777" w:rsidR="00A30883" w:rsidRPr="00601F71" w:rsidRDefault="00A30883" w:rsidP="00601F71">
            <w:pPr>
              <w:ind w:left="-108"/>
              <w:rPr>
                <w:sz w:val="14"/>
                <w:szCs w:val="14"/>
              </w:rPr>
            </w:pPr>
          </w:p>
        </w:tc>
        <w:tc>
          <w:tcPr>
            <w:tcW w:w="709" w:type="dxa"/>
            <w:vMerge/>
            <w:vAlign w:val="center"/>
            <w:hideMark/>
          </w:tcPr>
          <w:p w14:paraId="10F3D0A8" w14:textId="77777777" w:rsidR="00A30883" w:rsidRPr="003C660D" w:rsidRDefault="00A30883" w:rsidP="00D41218">
            <w:pPr>
              <w:ind w:left="-108" w:right="-108"/>
              <w:rPr>
                <w:sz w:val="12"/>
                <w:szCs w:val="14"/>
              </w:rPr>
            </w:pPr>
          </w:p>
        </w:tc>
        <w:tc>
          <w:tcPr>
            <w:tcW w:w="708" w:type="dxa"/>
            <w:shd w:val="clear" w:color="auto" w:fill="auto"/>
            <w:vAlign w:val="center"/>
            <w:hideMark/>
          </w:tcPr>
          <w:p w14:paraId="74987BA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68E7EBB" w14:textId="77777777" w:rsidR="00A30883" w:rsidRPr="006334FC" w:rsidRDefault="00A30883" w:rsidP="00D41218">
            <w:pPr>
              <w:ind w:left="-108" w:right="-108"/>
              <w:rPr>
                <w:sz w:val="14"/>
                <w:szCs w:val="14"/>
              </w:rPr>
            </w:pPr>
          </w:p>
        </w:tc>
        <w:tc>
          <w:tcPr>
            <w:tcW w:w="567" w:type="dxa"/>
            <w:vMerge/>
            <w:vAlign w:val="center"/>
            <w:hideMark/>
          </w:tcPr>
          <w:p w14:paraId="73A08C38"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71303AB3" w14:textId="77777777" w:rsidR="00A30883" w:rsidRPr="006334FC" w:rsidRDefault="00A30883" w:rsidP="00D41218">
            <w:pPr>
              <w:ind w:left="-108" w:right="-168"/>
              <w:jc w:val="center"/>
              <w:rPr>
                <w:sz w:val="14"/>
                <w:szCs w:val="14"/>
              </w:rPr>
            </w:pPr>
            <w:r w:rsidRPr="006334FC">
              <w:rPr>
                <w:sz w:val="14"/>
                <w:szCs w:val="14"/>
              </w:rPr>
              <w:t>102,8</w:t>
            </w:r>
          </w:p>
        </w:tc>
        <w:tc>
          <w:tcPr>
            <w:tcW w:w="709" w:type="dxa"/>
            <w:shd w:val="clear" w:color="auto" w:fill="auto"/>
            <w:noWrap/>
            <w:vAlign w:val="center"/>
            <w:hideMark/>
          </w:tcPr>
          <w:p w14:paraId="6248D6B1" w14:textId="77777777" w:rsidR="00A30883" w:rsidRPr="006334FC" w:rsidRDefault="00A30883" w:rsidP="00D41218">
            <w:pPr>
              <w:ind w:left="-108" w:right="-124"/>
              <w:jc w:val="center"/>
              <w:rPr>
                <w:sz w:val="14"/>
                <w:szCs w:val="14"/>
              </w:rPr>
            </w:pPr>
            <w:r w:rsidRPr="006334FC">
              <w:rPr>
                <w:sz w:val="14"/>
                <w:szCs w:val="14"/>
              </w:rPr>
              <w:t>103,0</w:t>
            </w:r>
          </w:p>
        </w:tc>
        <w:tc>
          <w:tcPr>
            <w:tcW w:w="589" w:type="dxa"/>
            <w:shd w:val="clear" w:color="auto" w:fill="auto"/>
            <w:noWrap/>
            <w:vAlign w:val="center"/>
            <w:hideMark/>
          </w:tcPr>
          <w:p w14:paraId="1F613346" w14:textId="77777777" w:rsidR="00A30883" w:rsidRPr="006334FC" w:rsidRDefault="00A30883" w:rsidP="00D41218">
            <w:pPr>
              <w:ind w:left="-108" w:right="-80"/>
              <w:jc w:val="center"/>
              <w:rPr>
                <w:sz w:val="14"/>
                <w:szCs w:val="14"/>
              </w:rPr>
            </w:pPr>
            <w:r w:rsidRPr="006334FC">
              <w:rPr>
                <w:sz w:val="14"/>
                <w:szCs w:val="14"/>
              </w:rPr>
              <w:t>103,5</w:t>
            </w:r>
          </w:p>
        </w:tc>
        <w:tc>
          <w:tcPr>
            <w:tcW w:w="650" w:type="dxa"/>
            <w:shd w:val="clear" w:color="auto" w:fill="auto"/>
            <w:noWrap/>
            <w:vAlign w:val="center"/>
            <w:hideMark/>
          </w:tcPr>
          <w:p w14:paraId="6EF8B847"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56C2704E"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7C5B4B8E" w14:textId="77777777" w:rsidR="00A30883" w:rsidRPr="006334FC" w:rsidRDefault="00A30883" w:rsidP="00D41218">
            <w:pPr>
              <w:ind w:left="-108" w:right="-90"/>
              <w:jc w:val="center"/>
              <w:rPr>
                <w:sz w:val="14"/>
                <w:szCs w:val="14"/>
              </w:rPr>
            </w:pPr>
            <w:r w:rsidRPr="006334FC">
              <w:rPr>
                <w:sz w:val="14"/>
                <w:szCs w:val="14"/>
              </w:rPr>
              <w:t>104,0</w:t>
            </w:r>
          </w:p>
        </w:tc>
        <w:tc>
          <w:tcPr>
            <w:tcW w:w="650" w:type="dxa"/>
            <w:shd w:val="clear" w:color="auto" w:fill="auto"/>
            <w:noWrap/>
            <w:vAlign w:val="center"/>
            <w:hideMark/>
          </w:tcPr>
          <w:p w14:paraId="556E8404" w14:textId="77777777" w:rsidR="00A30883" w:rsidRPr="006334FC" w:rsidRDefault="00A30883" w:rsidP="00D41218">
            <w:pPr>
              <w:ind w:left="-108" w:right="-46"/>
              <w:jc w:val="center"/>
              <w:rPr>
                <w:sz w:val="14"/>
                <w:szCs w:val="14"/>
              </w:rPr>
            </w:pPr>
            <w:r w:rsidRPr="006334FC">
              <w:rPr>
                <w:sz w:val="14"/>
                <w:szCs w:val="14"/>
              </w:rPr>
              <w:t>104,0</w:t>
            </w:r>
          </w:p>
        </w:tc>
        <w:tc>
          <w:tcPr>
            <w:tcW w:w="651" w:type="dxa"/>
            <w:shd w:val="clear" w:color="auto" w:fill="auto"/>
            <w:noWrap/>
            <w:vAlign w:val="center"/>
            <w:hideMark/>
          </w:tcPr>
          <w:p w14:paraId="0BCB69FE"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15ADF544"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DA6E9D3"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17651F5E"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1D711937"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16E11213"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537F1421"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D341CCA"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63415350"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5C260D69" w14:textId="77777777" w:rsidR="00A30883" w:rsidRPr="006334FC" w:rsidRDefault="00A30883" w:rsidP="00D41218">
            <w:pPr>
              <w:ind w:left="-108" w:right="-108"/>
              <w:jc w:val="center"/>
              <w:rPr>
                <w:sz w:val="14"/>
                <w:szCs w:val="14"/>
              </w:rPr>
            </w:pPr>
            <w:r w:rsidRPr="006334FC">
              <w:rPr>
                <w:sz w:val="14"/>
                <w:szCs w:val="14"/>
              </w:rPr>
              <w:t>104,0</w:t>
            </w:r>
          </w:p>
        </w:tc>
      </w:tr>
      <w:tr w:rsidR="00A30883" w:rsidRPr="006334FC" w14:paraId="243262DA" w14:textId="77777777" w:rsidTr="001A376B">
        <w:trPr>
          <w:trHeight w:val="340"/>
          <w:jc w:val="center"/>
        </w:trPr>
        <w:tc>
          <w:tcPr>
            <w:tcW w:w="370" w:type="dxa"/>
            <w:vMerge w:val="restart"/>
            <w:shd w:val="clear" w:color="auto" w:fill="auto"/>
            <w:noWrap/>
            <w:vAlign w:val="center"/>
            <w:hideMark/>
          </w:tcPr>
          <w:p w14:paraId="587CAB41" w14:textId="14B2A451" w:rsidR="00A30883" w:rsidRPr="006334FC" w:rsidRDefault="00B06DAB" w:rsidP="00D41218">
            <w:pPr>
              <w:jc w:val="center"/>
              <w:rPr>
                <w:sz w:val="14"/>
                <w:szCs w:val="14"/>
              </w:rPr>
            </w:pPr>
            <w:r>
              <w:rPr>
                <w:sz w:val="14"/>
                <w:szCs w:val="14"/>
              </w:rPr>
              <w:t>20</w:t>
            </w:r>
          </w:p>
          <w:p w14:paraId="5965119C" w14:textId="41C2C37D"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5618316" w14:textId="77777777" w:rsidR="00A30883" w:rsidRPr="00601F71" w:rsidRDefault="00A30883" w:rsidP="00601F71">
            <w:pPr>
              <w:ind w:left="-108"/>
              <w:rPr>
                <w:sz w:val="14"/>
                <w:szCs w:val="14"/>
              </w:rPr>
            </w:pPr>
            <w:r w:rsidRPr="00601F71">
              <w:rPr>
                <w:sz w:val="14"/>
                <w:szCs w:val="14"/>
              </w:rPr>
              <w:t>Производство одежды (14)</w:t>
            </w:r>
          </w:p>
        </w:tc>
        <w:tc>
          <w:tcPr>
            <w:tcW w:w="709" w:type="dxa"/>
            <w:vMerge w:val="restart"/>
            <w:shd w:val="clear" w:color="auto" w:fill="auto"/>
            <w:vAlign w:val="center"/>
            <w:hideMark/>
          </w:tcPr>
          <w:p w14:paraId="58EEAEAB" w14:textId="4568E0F0"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57AFC17E"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6951D70" w14:textId="77777777" w:rsidR="00A30883" w:rsidRPr="006334FC" w:rsidRDefault="00A30883" w:rsidP="00D41218">
            <w:pPr>
              <w:ind w:left="-108" w:right="-108"/>
              <w:jc w:val="center"/>
              <w:rPr>
                <w:sz w:val="14"/>
                <w:szCs w:val="14"/>
              </w:rPr>
            </w:pPr>
            <w:r w:rsidRPr="006334FC">
              <w:rPr>
                <w:sz w:val="14"/>
                <w:szCs w:val="14"/>
              </w:rPr>
              <w:t>155,7</w:t>
            </w:r>
          </w:p>
        </w:tc>
        <w:tc>
          <w:tcPr>
            <w:tcW w:w="567" w:type="dxa"/>
            <w:vMerge w:val="restart"/>
            <w:shd w:val="clear" w:color="auto" w:fill="auto"/>
            <w:noWrap/>
            <w:vAlign w:val="center"/>
            <w:hideMark/>
          </w:tcPr>
          <w:p w14:paraId="61972ADA" w14:textId="77777777" w:rsidR="00A30883" w:rsidRPr="006334FC" w:rsidRDefault="00A30883" w:rsidP="00D41218">
            <w:pPr>
              <w:ind w:left="-108" w:right="-108"/>
              <w:jc w:val="center"/>
              <w:rPr>
                <w:sz w:val="14"/>
                <w:szCs w:val="14"/>
              </w:rPr>
            </w:pPr>
            <w:r w:rsidRPr="006334FC">
              <w:rPr>
                <w:sz w:val="14"/>
                <w:szCs w:val="14"/>
              </w:rPr>
              <w:t>103,7</w:t>
            </w:r>
          </w:p>
        </w:tc>
        <w:tc>
          <w:tcPr>
            <w:tcW w:w="567" w:type="dxa"/>
            <w:shd w:val="clear" w:color="auto" w:fill="auto"/>
            <w:noWrap/>
            <w:vAlign w:val="center"/>
            <w:hideMark/>
          </w:tcPr>
          <w:p w14:paraId="7F53CCE0" w14:textId="77777777" w:rsidR="00A30883" w:rsidRPr="006334FC" w:rsidRDefault="00A30883" w:rsidP="00D41218">
            <w:pPr>
              <w:ind w:left="-108" w:right="-168"/>
              <w:jc w:val="center"/>
              <w:rPr>
                <w:sz w:val="14"/>
                <w:szCs w:val="14"/>
              </w:rPr>
            </w:pPr>
            <w:r w:rsidRPr="006334FC">
              <w:rPr>
                <w:sz w:val="14"/>
                <w:szCs w:val="14"/>
              </w:rPr>
              <w:t>103,7</w:t>
            </w:r>
          </w:p>
        </w:tc>
        <w:tc>
          <w:tcPr>
            <w:tcW w:w="709" w:type="dxa"/>
            <w:shd w:val="clear" w:color="auto" w:fill="auto"/>
            <w:noWrap/>
            <w:vAlign w:val="center"/>
            <w:hideMark/>
          </w:tcPr>
          <w:p w14:paraId="4CE7ABDA" w14:textId="77777777" w:rsidR="00A30883" w:rsidRPr="006334FC" w:rsidRDefault="00A30883" w:rsidP="00D41218">
            <w:pPr>
              <w:ind w:left="-108" w:right="-124"/>
              <w:jc w:val="center"/>
              <w:rPr>
                <w:sz w:val="14"/>
                <w:szCs w:val="14"/>
              </w:rPr>
            </w:pPr>
            <w:r w:rsidRPr="006334FC">
              <w:rPr>
                <w:sz w:val="14"/>
                <w:szCs w:val="14"/>
              </w:rPr>
              <w:t>104,0</w:t>
            </w:r>
          </w:p>
        </w:tc>
        <w:tc>
          <w:tcPr>
            <w:tcW w:w="589" w:type="dxa"/>
            <w:shd w:val="clear" w:color="auto" w:fill="auto"/>
            <w:noWrap/>
            <w:vAlign w:val="center"/>
            <w:hideMark/>
          </w:tcPr>
          <w:p w14:paraId="6EB8BB69" w14:textId="77777777" w:rsidR="00A30883" w:rsidRPr="006334FC" w:rsidRDefault="00A30883" w:rsidP="00D41218">
            <w:pPr>
              <w:ind w:left="-108" w:right="-80"/>
              <w:jc w:val="center"/>
              <w:rPr>
                <w:sz w:val="14"/>
                <w:szCs w:val="14"/>
              </w:rPr>
            </w:pPr>
            <w:r w:rsidRPr="006334FC">
              <w:rPr>
                <w:sz w:val="14"/>
                <w:szCs w:val="14"/>
              </w:rPr>
              <w:t>104,5</w:t>
            </w:r>
          </w:p>
        </w:tc>
        <w:tc>
          <w:tcPr>
            <w:tcW w:w="650" w:type="dxa"/>
            <w:shd w:val="clear" w:color="auto" w:fill="auto"/>
            <w:noWrap/>
            <w:vAlign w:val="center"/>
            <w:hideMark/>
          </w:tcPr>
          <w:p w14:paraId="3FFA9698" w14:textId="77777777" w:rsidR="00A30883" w:rsidRPr="006334FC" w:rsidRDefault="00A30883" w:rsidP="00D41218">
            <w:pPr>
              <w:ind w:left="-108" w:right="-108"/>
              <w:jc w:val="center"/>
              <w:rPr>
                <w:sz w:val="14"/>
                <w:szCs w:val="14"/>
              </w:rPr>
            </w:pPr>
            <w:r w:rsidRPr="006334FC">
              <w:rPr>
                <w:sz w:val="14"/>
                <w:szCs w:val="14"/>
              </w:rPr>
              <w:t>103,1</w:t>
            </w:r>
          </w:p>
        </w:tc>
        <w:tc>
          <w:tcPr>
            <w:tcW w:w="651" w:type="dxa"/>
            <w:shd w:val="clear" w:color="auto" w:fill="auto"/>
            <w:noWrap/>
            <w:vAlign w:val="center"/>
            <w:hideMark/>
          </w:tcPr>
          <w:p w14:paraId="0B700AFB"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6461F6C7" w14:textId="77777777" w:rsidR="00A30883" w:rsidRPr="006334FC" w:rsidRDefault="00A30883" w:rsidP="00D41218">
            <w:pPr>
              <w:ind w:left="-108" w:right="-90"/>
              <w:jc w:val="center"/>
              <w:rPr>
                <w:sz w:val="14"/>
                <w:szCs w:val="14"/>
              </w:rPr>
            </w:pPr>
            <w:r w:rsidRPr="006334FC">
              <w:rPr>
                <w:sz w:val="14"/>
                <w:szCs w:val="14"/>
              </w:rPr>
              <w:t>103,3</w:t>
            </w:r>
          </w:p>
        </w:tc>
        <w:tc>
          <w:tcPr>
            <w:tcW w:w="650" w:type="dxa"/>
            <w:shd w:val="clear" w:color="auto" w:fill="auto"/>
            <w:noWrap/>
            <w:vAlign w:val="center"/>
            <w:hideMark/>
          </w:tcPr>
          <w:p w14:paraId="1D4527F5" w14:textId="77777777" w:rsidR="00A30883" w:rsidRPr="006334FC" w:rsidRDefault="00A30883" w:rsidP="00D41218">
            <w:pPr>
              <w:ind w:left="-108" w:right="-46"/>
              <w:jc w:val="center"/>
              <w:rPr>
                <w:sz w:val="14"/>
                <w:szCs w:val="14"/>
              </w:rPr>
            </w:pPr>
            <w:r w:rsidRPr="006334FC">
              <w:rPr>
                <w:sz w:val="14"/>
                <w:szCs w:val="14"/>
              </w:rPr>
              <w:t>103,2</w:t>
            </w:r>
          </w:p>
        </w:tc>
        <w:tc>
          <w:tcPr>
            <w:tcW w:w="651" w:type="dxa"/>
            <w:shd w:val="clear" w:color="auto" w:fill="auto"/>
            <w:noWrap/>
            <w:vAlign w:val="center"/>
            <w:hideMark/>
          </w:tcPr>
          <w:p w14:paraId="011A988E"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745B3C0D"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6B1BAEF7"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201422DB"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3F89FF67"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2C17F613"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2E4800B5"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1B4FF660"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5AB7373"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7D78F3EA"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13CBB4BA" w14:textId="77777777" w:rsidTr="001A376B">
        <w:trPr>
          <w:trHeight w:val="74"/>
          <w:jc w:val="center"/>
        </w:trPr>
        <w:tc>
          <w:tcPr>
            <w:tcW w:w="370" w:type="dxa"/>
            <w:vMerge/>
            <w:shd w:val="clear" w:color="auto" w:fill="auto"/>
            <w:noWrap/>
            <w:vAlign w:val="center"/>
            <w:hideMark/>
          </w:tcPr>
          <w:p w14:paraId="3C070F00" w14:textId="1F5344A2" w:rsidR="00A30883" w:rsidRPr="006334FC" w:rsidRDefault="00A30883" w:rsidP="00D41218">
            <w:pPr>
              <w:jc w:val="center"/>
              <w:rPr>
                <w:sz w:val="14"/>
                <w:szCs w:val="14"/>
              </w:rPr>
            </w:pPr>
          </w:p>
        </w:tc>
        <w:tc>
          <w:tcPr>
            <w:tcW w:w="1418" w:type="dxa"/>
            <w:vMerge/>
            <w:hideMark/>
          </w:tcPr>
          <w:p w14:paraId="75D7499D" w14:textId="77777777" w:rsidR="00A30883" w:rsidRPr="00601F71" w:rsidRDefault="00A30883" w:rsidP="00601F71">
            <w:pPr>
              <w:ind w:left="-108"/>
              <w:rPr>
                <w:sz w:val="14"/>
                <w:szCs w:val="14"/>
              </w:rPr>
            </w:pPr>
          </w:p>
        </w:tc>
        <w:tc>
          <w:tcPr>
            <w:tcW w:w="709" w:type="dxa"/>
            <w:vMerge/>
            <w:vAlign w:val="center"/>
            <w:hideMark/>
          </w:tcPr>
          <w:p w14:paraId="5F300B56" w14:textId="77777777" w:rsidR="00A30883" w:rsidRPr="003C660D" w:rsidRDefault="00A30883" w:rsidP="00D41218">
            <w:pPr>
              <w:ind w:left="-108" w:right="-108"/>
              <w:rPr>
                <w:sz w:val="12"/>
                <w:szCs w:val="14"/>
              </w:rPr>
            </w:pPr>
          </w:p>
        </w:tc>
        <w:tc>
          <w:tcPr>
            <w:tcW w:w="708" w:type="dxa"/>
            <w:shd w:val="clear" w:color="auto" w:fill="auto"/>
            <w:vAlign w:val="center"/>
            <w:hideMark/>
          </w:tcPr>
          <w:p w14:paraId="512FD375"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4A6C83F" w14:textId="77777777" w:rsidR="00A30883" w:rsidRPr="006334FC" w:rsidRDefault="00A30883" w:rsidP="00D41218">
            <w:pPr>
              <w:ind w:left="-108" w:right="-108"/>
              <w:rPr>
                <w:sz w:val="14"/>
                <w:szCs w:val="14"/>
              </w:rPr>
            </w:pPr>
          </w:p>
        </w:tc>
        <w:tc>
          <w:tcPr>
            <w:tcW w:w="567" w:type="dxa"/>
            <w:vMerge/>
            <w:vAlign w:val="center"/>
            <w:hideMark/>
          </w:tcPr>
          <w:p w14:paraId="3D5D0F46"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361FC9F8" w14:textId="77777777" w:rsidR="00A30883" w:rsidRPr="006334FC" w:rsidRDefault="00A30883" w:rsidP="00D41218">
            <w:pPr>
              <w:ind w:left="-108" w:right="-168"/>
              <w:jc w:val="center"/>
              <w:rPr>
                <w:sz w:val="14"/>
                <w:szCs w:val="14"/>
              </w:rPr>
            </w:pPr>
            <w:r w:rsidRPr="006334FC">
              <w:rPr>
                <w:sz w:val="14"/>
                <w:szCs w:val="14"/>
              </w:rPr>
              <w:t>103,9</w:t>
            </w:r>
          </w:p>
        </w:tc>
        <w:tc>
          <w:tcPr>
            <w:tcW w:w="709" w:type="dxa"/>
            <w:shd w:val="clear" w:color="auto" w:fill="auto"/>
            <w:noWrap/>
            <w:vAlign w:val="center"/>
            <w:hideMark/>
          </w:tcPr>
          <w:p w14:paraId="7C940B41" w14:textId="77777777" w:rsidR="00A30883" w:rsidRPr="006334FC" w:rsidRDefault="00A30883" w:rsidP="00D41218">
            <w:pPr>
              <w:ind w:left="-108" w:right="-124"/>
              <w:jc w:val="center"/>
              <w:rPr>
                <w:sz w:val="14"/>
                <w:szCs w:val="14"/>
              </w:rPr>
            </w:pPr>
            <w:r w:rsidRPr="006334FC">
              <w:rPr>
                <w:sz w:val="14"/>
                <w:szCs w:val="14"/>
              </w:rPr>
              <w:t>104,2</w:t>
            </w:r>
          </w:p>
        </w:tc>
        <w:tc>
          <w:tcPr>
            <w:tcW w:w="589" w:type="dxa"/>
            <w:shd w:val="clear" w:color="auto" w:fill="auto"/>
            <w:noWrap/>
            <w:vAlign w:val="center"/>
            <w:hideMark/>
          </w:tcPr>
          <w:p w14:paraId="5680A67C" w14:textId="77777777" w:rsidR="00A30883" w:rsidRPr="006334FC" w:rsidRDefault="00A30883" w:rsidP="00D41218">
            <w:pPr>
              <w:ind w:left="-108" w:right="-80"/>
              <w:jc w:val="center"/>
              <w:rPr>
                <w:sz w:val="14"/>
                <w:szCs w:val="14"/>
              </w:rPr>
            </w:pPr>
            <w:r w:rsidRPr="006334FC">
              <w:rPr>
                <w:sz w:val="14"/>
                <w:szCs w:val="14"/>
              </w:rPr>
              <w:t>105,0</w:t>
            </w:r>
          </w:p>
        </w:tc>
        <w:tc>
          <w:tcPr>
            <w:tcW w:w="650" w:type="dxa"/>
            <w:shd w:val="clear" w:color="auto" w:fill="auto"/>
            <w:noWrap/>
            <w:vAlign w:val="center"/>
            <w:hideMark/>
          </w:tcPr>
          <w:p w14:paraId="207FD637"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6349B66C" w14:textId="77777777" w:rsidR="00A30883" w:rsidRPr="006334FC" w:rsidRDefault="00A30883" w:rsidP="00D41218">
            <w:pPr>
              <w:ind w:left="-108" w:right="-133"/>
              <w:jc w:val="center"/>
              <w:rPr>
                <w:sz w:val="14"/>
                <w:szCs w:val="14"/>
              </w:rPr>
            </w:pPr>
            <w:r w:rsidRPr="006334FC">
              <w:rPr>
                <w:sz w:val="14"/>
                <w:szCs w:val="14"/>
              </w:rPr>
              <w:t>103,3</w:t>
            </w:r>
          </w:p>
        </w:tc>
        <w:tc>
          <w:tcPr>
            <w:tcW w:w="650" w:type="dxa"/>
            <w:shd w:val="clear" w:color="auto" w:fill="auto"/>
            <w:noWrap/>
            <w:vAlign w:val="center"/>
            <w:hideMark/>
          </w:tcPr>
          <w:p w14:paraId="1DE84127" w14:textId="77777777" w:rsidR="00A30883" w:rsidRPr="006334FC" w:rsidRDefault="00A30883" w:rsidP="00D41218">
            <w:pPr>
              <w:ind w:left="-108" w:right="-90"/>
              <w:jc w:val="center"/>
              <w:rPr>
                <w:sz w:val="14"/>
                <w:szCs w:val="14"/>
              </w:rPr>
            </w:pPr>
            <w:r w:rsidRPr="006334FC">
              <w:rPr>
                <w:sz w:val="14"/>
                <w:szCs w:val="14"/>
              </w:rPr>
              <w:t>103,4</w:t>
            </w:r>
          </w:p>
        </w:tc>
        <w:tc>
          <w:tcPr>
            <w:tcW w:w="650" w:type="dxa"/>
            <w:shd w:val="clear" w:color="auto" w:fill="auto"/>
            <w:noWrap/>
            <w:vAlign w:val="center"/>
            <w:hideMark/>
          </w:tcPr>
          <w:p w14:paraId="72182891" w14:textId="77777777" w:rsidR="00A30883" w:rsidRPr="006334FC" w:rsidRDefault="00A30883" w:rsidP="00D41218">
            <w:pPr>
              <w:ind w:left="-108" w:right="-46"/>
              <w:jc w:val="center"/>
              <w:rPr>
                <w:sz w:val="14"/>
                <w:szCs w:val="14"/>
              </w:rPr>
            </w:pPr>
            <w:r w:rsidRPr="006334FC">
              <w:rPr>
                <w:sz w:val="14"/>
                <w:szCs w:val="14"/>
              </w:rPr>
              <w:t>103,3</w:t>
            </w:r>
          </w:p>
        </w:tc>
        <w:tc>
          <w:tcPr>
            <w:tcW w:w="651" w:type="dxa"/>
            <w:shd w:val="clear" w:color="auto" w:fill="auto"/>
            <w:noWrap/>
            <w:vAlign w:val="center"/>
            <w:hideMark/>
          </w:tcPr>
          <w:p w14:paraId="23D933BF"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5EA2DD9B"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291C7E7E"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452D72ED"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7B9ECF0D"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167A2794"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674D03FF"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109F466D"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495D6F95"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208E7282" w14:textId="77777777" w:rsidR="00A30883" w:rsidRPr="006334FC" w:rsidRDefault="00A30883" w:rsidP="00D41218">
            <w:pPr>
              <w:ind w:left="-108" w:right="-108"/>
              <w:jc w:val="center"/>
              <w:rPr>
                <w:sz w:val="14"/>
                <w:szCs w:val="14"/>
              </w:rPr>
            </w:pPr>
            <w:r w:rsidRPr="006334FC">
              <w:rPr>
                <w:sz w:val="14"/>
                <w:szCs w:val="14"/>
              </w:rPr>
              <w:t>103,3</w:t>
            </w:r>
          </w:p>
        </w:tc>
      </w:tr>
      <w:tr w:rsidR="00A30883" w:rsidRPr="006334FC" w14:paraId="2220038F" w14:textId="77777777" w:rsidTr="001A376B">
        <w:trPr>
          <w:trHeight w:val="340"/>
          <w:jc w:val="center"/>
        </w:trPr>
        <w:tc>
          <w:tcPr>
            <w:tcW w:w="370" w:type="dxa"/>
            <w:vMerge w:val="restart"/>
            <w:shd w:val="clear" w:color="auto" w:fill="auto"/>
            <w:noWrap/>
            <w:vAlign w:val="center"/>
            <w:hideMark/>
          </w:tcPr>
          <w:p w14:paraId="1CE99434" w14:textId="25BCAA26" w:rsidR="00A30883" w:rsidRPr="006334FC" w:rsidRDefault="00B06DAB" w:rsidP="00D41218">
            <w:pPr>
              <w:jc w:val="center"/>
              <w:rPr>
                <w:sz w:val="14"/>
                <w:szCs w:val="14"/>
              </w:rPr>
            </w:pPr>
            <w:r>
              <w:rPr>
                <w:sz w:val="14"/>
                <w:szCs w:val="14"/>
              </w:rPr>
              <w:t>21</w:t>
            </w:r>
          </w:p>
          <w:p w14:paraId="08E112B3" w14:textId="47E7460A"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3D97094F" w14:textId="77777777" w:rsidR="00A30883" w:rsidRPr="00601F71" w:rsidRDefault="00A30883" w:rsidP="00601F71">
            <w:pPr>
              <w:ind w:left="-108"/>
              <w:rPr>
                <w:sz w:val="14"/>
                <w:szCs w:val="14"/>
              </w:rPr>
            </w:pPr>
            <w:r w:rsidRPr="00601F71">
              <w:rPr>
                <w:sz w:val="14"/>
                <w:szCs w:val="14"/>
              </w:rPr>
              <w:t>Производство кожи и изделий из кожи (15)</w:t>
            </w:r>
          </w:p>
        </w:tc>
        <w:tc>
          <w:tcPr>
            <w:tcW w:w="709" w:type="dxa"/>
            <w:vMerge w:val="restart"/>
            <w:shd w:val="clear" w:color="auto" w:fill="auto"/>
            <w:vAlign w:val="center"/>
            <w:hideMark/>
          </w:tcPr>
          <w:p w14:paraId="664D02F3" w14:textId="47932AB3"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337709A8"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C9BEB98" w14:textId="77777777" w:rsidR="00A30883" w:rsidRPr="006334FC" w:rsidRDefault="00A30883" w:rsidP="00D41218">
            <w:pPr>
              <w:ind w:left="-108" w:right="-108"/>
              <w:jc w:val="center"/>
              <w:rPr>
                <w:sz w:val="14"/>
                <w:szCs w:val="14"/>
              </w:rPr>
            </w:pPr>
            <w:r w:rsidRPr="006334FC">
              <w:rPr>
                <w:sz w:val="14"/>
                <w:szCs w:val="14"/>
              </w:rPr>
              <w:t>88,5</w:t>
            </w:r>
          </w:p>
        </w:tc>
        <w:tc>
          <w:tcPr>
            <w:tcW w:w="567" w:type="dxa"/>
            <w:vMerge w:val="restart"/>
            <w:shd w:val="clear" w:color="auto" w:fill="auto"/>
            <w:noWrap/>
            <w:vAlign w:val="center"/>
            <w:hideMark/>
          </w:tcPr>
          <w:p w14:paraId="24A9E17D" w14:textId="77777777" w:rsidR="00A30883" w:rsidRPr="006334FC" w:rsidRDefault="00A30883" w:rsidP="00D41218">
            <w:pPr>
              <w:ind w:left="-108" w:right="-108"/>
              <w:jc w:val="center"/>
              <w:rPr>
                <w:sz w:val="14"/>
                <w:szCs w:val="14"/>
              </w:rPr>
            </w:pPr>
            <w:r w:rsidRPr="006334FC">
              <w:rPr>
                <w:sz w:val="14"/>
                <w:szCs w:val="14"/>
              </w:rPr>
              <w:t>89,9</w:t>
            </w:r>
          </w:p>
        </w:tc>
        <w:tc>
          <w:tcPr>
            <w:tcW w:w="567" w:type="dxa"/>
            <w:shd w:val="clear" w:color="auto" w:fill="auto"/>
            <w:noWrap/>
            <w:vAlign w:val="center"/>
            <w:hideMark/>
          </w:tcPr>
          <w:p w14:paraId="243C45E3" w14:textId="77777777" w:rsidR="00A30883" w:rsidRPr="006334FC" w:rsidRDefault="00A30883" w:rsidP="00D41218">
            <w:pPr>
              <w:ind w:left="-108" w:right="-168"/>
              <w:jc w:val="center"/>
              <w:rPr>
                <w:sz w:val="14"/>
                <w:szCs w:val="14"/>
              </w:rPr>
            </w:pPr>
            <w:r w:rsidRPr="006334FC">
              <w:rPr>
                <w:sz w:val="14"/>
                <w:szCs w:val="14"/>
              </w:rPr>
              <w:t>90,0</w:t>
            </w:r>
          </w:p>
        </w:tc>
        <w:tc>
          <w:tcPr>
            <w:tcW w:w="709" w:type="dxa"/>
            <w:shd w:val="clear" w:color="auto" w:fill="auto"/>
            <w:noWrap/>
            <w:vAlign w:val="center"/>
            <w:hideMark/>
          </w:tcPr>
          <w:p w14:paraId="3751E843" w14:textId="77777777" w:rsidR="00A30883" w:rsidRPr="006334FC" w:rsidRDefault="00A30883" w:rsidP="00D41218">
            <w:pPr>
              <w:ind w:left="-108" w:right="-124"/>
              <w:jc w:val="center"/>
              <w:rPr>
                <w:sz w:val="14"/>
                <w:szCs w:val="14"/>
              </w:rPr>
            </w:pPr>
            <w:r w:rsidRPr="006334FC">
              <w:rPr>
                <w:sz w:val="14"/>
                <w:szCs w:val="14"/>
              </w:rPr>
              <w:t>90,2</w:t>
            </w:r>
          </w:p>
        </w:tc>
        <w:tc>
          <w:tcPr>
            <w:tcW w:w="589" w:type="dxa"/>
            <w:shd w:val="clear" w:color="auto" w:fill="auto"/>
            <w:noWrap/>
            <w:vAlign w:val="center"/>
            <w:hideMark/>
          </w:tcPr>
          <w:p w14:paraId="5C48212A" w14:textId="77777777" w:rsidR="00A30883" w:rsidRPr="006334FC" w:rsidRDefault="00A30883" w:rsidP="00D41218">
            <w:pPr>
              <w:ind w:left="-108" w:right="-80"/>
              <w:jc w:val="center"/>
              <w:rPr>
                <w:sz w:val="14"/>
                <w:szCs w:val="14"/>
              </w:rPr>
            </w:pPr>
            <w:r w:rsidRPr="006334FC">
              <w:rPr>
                <w:sz w:val="14"/>
                <w:szCs w:val="14"/>
              </w:rPr>
              <w:t>90,5</w:t>
            </w:r>
          </w:p>
        </w:tc>
        <w:tc>
          <w:tcPr>
            <w:tcW w:w="650" w:type="dxa"/>
            <w:shd w:val="clear" w:color="auto" w:fill="auto"/>
            <w:noWrap/>
            <w:vAlign w:val="center"/>
            <w:hideMark/>
          </w:tcPr>
          <w:p w14:paraId="562D2565" w14:textId="77777777" w:rsidR="00A30883" w:rsidRPr="006334FC" w:rsidRDefault="00A30883" w:rsidP="00D41218">
            <w:pPr>
              <w:ind w:left="-108" w:right="-108"/>
              <w:jc w:val="center"/>
              <w:rPr>
                <w:sz w:val="14"/>
                <w:szCs w:val="14"/>
              </w:rPr>
            </w:pPr>
            <w:r w:rsidRPr="006334FC">
              <w:rPr>
                <w:sz w:val="14"/>
                <w:szCs w:val="14"/>
              </w:rPr>
              <w:t>103,1</w:t>
            </w:r>
          </w:p>
        </w:tc>
        <w:tc>
          <w:tcPr>
            <w:tcW w:w="651" w:type="dxa"/>
            <w:shd w:val="clear" w:color="auto" w:fill="auto"/>
            <w:noWrap/>
            <w:vAlign w:val="center"/>
            <w:hideMark/>
          </w:tcPr>
          <w:p w14:paraId="1D006511"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3331FAB1" w14:textId="77777777" w:rsidR="00A30883" w:rsidRPr="006334FC" w:rsidRDefault="00A30883" w:rsidP="00D41218">
            <w:pPr>
              <w:ind w:left="-108" w:right="-90"/>
              <w:jc w:val="center"/>
              <w:rPr>
                <w:sz w:val="14"/>
                <w:szCs w:val="14"/>
              </w:rPr>
            </w:pPr>
            <w:r w:rsidRPr="006334FC">
              <w:rPr>
                <w:sz w:val="14"/>
                <w:szCs w:val="14"/>
              </w:rPr>
              <w:t>103,3</w:t>
            </w:r>
          </w:p>
        </w:tc>
        <w:tc>
          <w:tcPr>
            <w:tcW w:w="650" w:type="dxa"/>
            <w:shd w:val="clear" w:color="auto" w:fill="auto"/>
            <w:noWrap/>
            <w:vAlign w:val="center"/>
            <w:hideMark/>
          </w:tcPr>
          <w:p w14:paraId="1F6B3703" w14:textId="77777777" w:rsidR="00A30883" w:rsidRPr="006334FC" w:rsidRDefault="00A30883" w:rsidP="00D41218">
            <w:pPr>
              <w:ind w:left="-108" w:right="-46"/>
              <w:jc w:val="center"/>
              <w:rPr>
                <w:sz w:val="14"/>
                <w:szCs w:val="14"/>
              </w:rPr>
            </w:pPr>
            <w:r w:rsidRPr="006334FC">
              <w:rPr>
                <w:sz w:val="14"/>
                <w:szCs w:val="14"/>
              </w:rPr>
              <w:t>103,2</w:t>
            </w:r>
          </w:p>
        </w:tc>
        <w:tc>
          <w:tcPr>
            <w:tcW w:w="651" w:type="dxa"/>
            <w:shd w:val="clear" w:color="auto" w:fill="auto"/>
            <w:noWrap/>
            <w:vAlign w:val="center"/>
            <w:hideMark/>
          </w:tcPr>
          <w:p w14:paraId="6F2A3857"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41C06208"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0C7DB3A3"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4D6128D0"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2367A109"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59999835"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7470FD19"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2DAA8BBD"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02BF9B9E"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0BC1BA98" w14:textId="77777777" w:rsidR="00A30883" w:rsidRPr="006334FC" w:rsidRDefault="00A30883" w:rsidP="00D41218">
            <w:pPr>
              <w:ind w:left="-108" w:right="-108"/>
              <w:jc w:val="center"/>
              <w:rPr>
                <w:sz w:val="14"/>
                <w:szCs w:val="14"/>
              </w:rPr>
            </w:pPr>
            <w:r w:rsidRPr="006334FC">
              <w:rPr>
                <w:sz w:val="14"/>
                <w:szCs w:val="14"/>
              </w:rPr>
              <w:t>103,2</w:t>
            </w:r>
          </w:p>
        </w:tc>
      </w:tr>
      <w:tr w:rsidR="00A30883" w:rsidRPr="006334FC" w14:paraId="4969F0DA" w14:textId="77777777" w:rsidTr="001A376B">
        <w:trPr>
          <w:trHeight w:val="98"/>
          <w:jc w:val="center"/>
        </w:trPr>
        <w:tc>
          <w:tcPr>
            <w:tcW w:w="370" w:type="dxa"/>
            <w:vMerge/>
            <w:shd w:val="clear" w:color="auto" w:fill="auto"/>
            <w:noWrap/>
            <w:vAlign w:val="center"/>
            <w:hideMark/>
          </w:tcPr>
          <w:p w14:paraId="4135411C" w14:textId="27DE798B" w:rsidR="00A30883" w:rsidRPr="006334FC" w:rsidRDefault="00A30883" w:rsidP="00D41218">
            <w:pPr>
              <w:jc w:val="center"/>
              <w:rPr>
                <w:sz w:val="14"/>
                <w:szCs w:val="14"/>
              </w:rPr>
            </w:pPr>
          </w:p>
        </w:tc>
        <w:tc>
          <w:tcPr>
            <w:tcW w:w="1418" w:type="dxa"/>
            <w:vMerge/>
            <w:hideMark/>
          </w:tcPr>
          <w:p w14:paraId="330F944B" w14:textId="77777777" w:rsidR="00A30883" w:rsidRPr="00601F71" w:rsidRDefault="00A30883" w:rsidP="00601F71">
            <w:pPr>
              <w:ind w:left="-108"/>
              <w:rPr>
                <w:sz w:val="14"/>
                <w:szCs w:val="14"/>
              </w:rPr>
            </w:pPr>
          </w:p>
        </w:tc>
        <w:tc>
          <w:tcPr>
            <w:tcW w:w="709" w:type="dxa"/>
            <w:vMerge/>
            <w:vAlign w:val="center"/>
            <w:hideMark/>
          </w:tcPr>
          <w:p w14:paraId="77B8DD8E" w14:textId="77777777" w:rsidR="00A30883" w:rsidRPr="003C660D" w:rsidRDefault="00A30883" w:rsidP="00D41218">
            <w:pPr>
              <w:ind w:left="-108" w:right="-108"/>
              <w:rPr>
                <w:sz w:val="12"/>
                <w:szCs w:val="14"/>
              </w:rPr>
            </w:pPr>
          </w:p>
        </w:tc>
        <w:tc>
          <w:tcPr>
            <w:tcW w:w="708" w:type="dxa"/>
            <w:shd w:val="clear" w:color="auto" w:fill="auto"/>
            <w:vAlign w:val="center"/>
            <w:hideMark/>
          </w:tcPr>
          <w:p w14:paraId="0A188866"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FEDE998" w14:textId="77777777" w:rsidR="00A30883" w:rsidRPr="006334FC" w:rsidRDefault="00A30883" w:rsidP="00D41218">
            <w:pPr>
              <w:ind w:left="-108" w:right="-108"/>
              <w:rPr>
                <w:sz w:val="14"/>
                <w:szCs w:val="14"/>
              </w:rPr>
            </w:pPr>
          </w:p>
        </w:tc>
        <w:tc>
          <w:tcPr>
            <w:tcW w:w="567" w:type="dxa"/>
            <w:vMerge/>
            <w:vAlign w:val="center"/>
            <w:hideMark/>
          </w:tcPr>
          <w:p w14:paraId="052732BB"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4BD1E07D" w14:textId="77777777" w:rsidR="00A30883" w:rsidRPr="006334FC" w:rsidRDefault="00A30883" w:rsidP="00D41218">
            <w:pPr>
              <w:ind w:left="-108" w:right="-168"/>
              <w:jc w:val="center"/>
              <w:rPr>
                <w:sz w:val="14"/>
                <w:szCs w:val="14"/>
              </w:rPr>
            </w:pPr>
            <w:r w:rsidRPr="006334FC">
              <w:rPr>
                <w:sz w:val="14"/>
                <w:szCs w:val="14"/>
              </w:rPr>
              <w:t>90,2</w:t>
            </w:r>
          </w:p>
        </w:tc>
        <w:tc>
          <w:tcPr>
            <w:tcW w:w="709" w:type="dxa"/>
            <w:shd w:val="clear" w:color="auto" w:fill="auto"/>
            <w:noWrap/>
            <w:vAlign w:val="center"/>
            <w:hideMark/>
          </w:tcPr>
          <w:p w14:paraId="4D9DE9DC" w14:textId="77777777" w:rsidR="00A30883" w:rsidRPr="006334FC" w:rsidRDefault="00A30883" w:rsidP="00D41218">
            <w:pPr>
              <w:ind w:left="-108" w:right="-124"/>
              <w:jc w:val="center"/>
              <w:rPr>
                <w:sz w:val="14"/>
                <w:szCs w:val="14"/>
              </w:rPr>
            </w:pPr>
            <w:r w:rsidRPr="006334FC">
              <w:rPr>
                <w:sz w:val="14"/>
                <w:szCs w:val="14"/>
              </w:rPr>
              <w:t>90,3</w:t>
            </w:r>
          </w:p>
        </w:tc>
        <w:tc>
          <w:tcPr>
            <w:tcW w:w="589" w:type="dxa"/>
            <w:shd w:val="clear" w:color="auto" w:fill="auto"/>
            <w:noWrap/>
            <w:vAlign w:val="center"/>
            <w:hideMark/>
          </w:tcPr>
          <w:p w14:paraId="3E217D94" w14:textId="77777777" w:rsidR="00A30883" w:rsidRPr="006334FC" w:rsidRDefault="00A30883" w:rsidP="00D41218">
            <w:pPr>
              <w:ind w:left="-108" w:right="-80"/>
              <w:jc w:val="center"/>
              <w:rPr>
                <w:sz w:val="14"/>
                <w:szCs w:val="14"/>
              </w:rPr>
            </w:pPr>
            <w:r w:rsidRPr="006334FC">
              <w:rPr>
                <w:sz w:val="14"/>
                <w:szCs w:val="14"/>
              </w:rPr>
              <w:t>91,0</w:t>
            </w:r>
          </w:p>
        </w:tc>
        <w:tc>
          <w:tcPr>
            <w:tcW w:w="650" w:type="dxa"/>
            <w:shd w:val="clear" w:color="auto" w:fill="auto"/>
            <w:noWrap/>
            <w:vAlign w:val="center"/>
            <w:hideMark/>
          </w:tcPr>
          <w:p w14:paraId="25DB7CBF"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704D6707" w14:textId="77777777" w:rsidR="00A30883" w:rsidRPr="006334FC" w:rsidRDefault="00A30883" w:rsidP="00D41218">
            <w:pPr>
              <w:ind w:left="-108" w:right="-133"/>
              <w:jc w:val="center"/>
              <w:rPr>
                <w:sz w:val="14"/>
                <w:szCs w:val="14"/>
              </w:rPr>
            </w:pPr>
            <w:r w:rsidRPr="006334FC">
              <w:rPr>
                <w:sz w:val="14"/>
                <w:szCs w:val="14"/>
              </w:rPr>
              <w:t>103,3</w:t>
            </w:r>
          </w:p>
        </w:tc>
        <w:tc>
          <w:tcPr>
            <w:tcW w:w="650" w:type="dxa"/>
            <w:shd w:val="clear" w:color="auto" w:fill="auto"/>
            <w:noWrap/>
            <w:vAlign w:val="center"/>
            <w:hideMark/>
          </w:tcPr>
          <w:p w14:paraId="647667DC" w14:textId="77777777" w:rsidR="00A30883" w:rsidRPr="006334FC" w:rsidRDefault="00A30883" w:rsidP="00D41218">
            <w:pPr>
              <w:ind w:left="-108" w:right="-90"/>
              <w:jc w:val="center"/>
              <w:rPr>
                <w:sz w:val="14"/>
                <w:szCs w:val="14"/>
              </w:rPr>
            </w:pPr>
            <w:r w:rsidRPr="006334FC">
              <w:rPr>
                <w:sz w:val="14"/>
                <w:szCs w:val="14"/>
              </w:rPr>
              <w:t>103,4</w:t>
            </w:r>
          </w:p>
        </w:tc>
        <w:tc>
          <w:tcPr>
            <w:tcW w:w="650" w:type="dxa"/>
            <w:shd w:val="clear" w:color="auto" w:fill="auto"/>
            <w:noWrap/>
            <w:vAlign w:val="center"/>
            <w:hideMark/>
          </w:tcPr>
          <w:p w14:paraId="2D7B478D" w14:textId="77777777" w:rsidR="00A30883" w:rsidRPr="006334FC" w:rsidRDefault="00A30883" w:rsidP="00D41218">
            <w:pPr>
              <w:ind w:left="-108" w:right="-46"/>
              <w:jc w:val="center"/>
              <w:rPr>
                <w:sz w:val="14"/>
                <w:szCs w:val="14"/>
              </w:rPr>
            </w:pPr>
            <w:r w:rsidRPr="006334FC">
              <w:rPr>
                <w:sz w:val="14"/>
                <w:szCs w:val="14"/>
              </w:rPr>
              <w:t>103,3</w:t>
            </w:r>
          </w:p>
        </w:tc>
        <w:tc>
          <w:tcPr>
            <w:tcW w:w="651" w:type="dxa"/>
            <w:shd w:val="clear" w:color="auto" w:fill="auto"/>
            <w:noWrap/>
            <w:vAlign w:val="center"/>
            <w:hideMark/>
          </w:tcPr>
          <w:p w14:paraId="6D74C3E3"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338BC93C"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14B3E0AF"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53BF63E7"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706875F3"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7281CDBB"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78BE72D8"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3D48C8AC"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2C47403C"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4477F7CB" w14:textId="77777777" w:rsidR="00A30883" w:rsidRPr="006334FC" w:rsidRDefault="00A30883" w:rsidP="00D41218">
            <w:pPr>
              <w:ind w:left="-108" w:right="-108"/>
              <w:jc w:val="center"/>
              <w:rPr>
                <w:sz w:val="14"/>
                <w:szCs w:val="14"/>
              </w:rPr>
            </w:pPr>
            <w:r w:rsidRPr="006334FC">
              <w:rPr>
                <w:sz w:val="14"/>
                <w:szCs w:val="14"/>
              </w:rPr>
              <w:t>103,3</w:t>
            </w:r>
          </w:p>
        </w:tc>
      </w:tr>
      <w:tr w:rsidR="00A30883" w:rsidRPr="006334FC" w14:paraId="22F58C67" w14:textId="77777777" w:rsidTr="001A376B">
        <w:trPr>
          <w:trHeight w:val="800"/>
          <w:jc w:val="center"/>
        </w:trPr>
        <w:tc>
          <w:tcPr>
            <w:tcW w:w="370" w:type="dxa"/>
            <w:vMerge w:val="restart"/>
            <w:shd w:val="clear" w:color="auto" w:fill="auto"/>
            <w:noWrap/>
            <w:vAlign w:val="center"/>
            <w:hideMark/>
          </w:tcPr>
          <w:p w14:paraId="6B91A527" w14:textId="6DB257F4" w:rsidR="00A30883" w:rsidRPr="006334FC" w:rsidRDefault="00B06DAB" w:rsidP="00D41218">
            <w:pPr>
              <w:jc w:val="center"/>
              <w:rPr>
                <w:sz w:val="14"/>
                <w:szCs w:val="14"/>
              </w:rPr>
            </w:pPr>
            <w:r>
              <w:rPr>
                <w:sz w:val="14"/>
                <w:szCs w:val="14"/>
              </w:rPr>
              <w:t>22</w:t>
            </w:r>
          </w:p>
          <w:p w14:paraId="0049A754" w14:textId="4D79B284"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323416EB" w14:textId="77777777" w:rsidR="00A30883" w:rsidRDefault="00A30883" w:rsidP="00601F71">
            <w:pPr>
              <w:ind w:left="-108"/>
              <w:rPr>
                <w:sz w:val="14"/>
                <w:szCs w:val="14"/>
              </w:rPr>
            </w:pPr>
            <w:r w:rsidRPr="00601F71">
              <w:rPr>
                <w:sz w:val="14"/>
                <w:szCs w:val="14"/>
              </w:rPr>
              <w:t>Обработка древесины и производство изделий из дерева и пробки, кроме мебели, производство изделий из соломки и материалов для плетения (16)</w:t>
            </w:r>
          </w:p>
          <w:p w14:paraId="24A4E39C" w14:textId="77777777" w:rsidR="00D46007" w:rsidRPr="00601F71" w:rsidRDefault="00D46007" w:rsidP="00601F71">
            <w:pPr>
              <w:ind w:left="-108"/>
              <w:rPr>
                <w:sz w:val="14"/>
                <w:szCs w:val="14"/>
              </w:rPr>
            </w:pPr>
          </w:p>
        </w:tc>
        <w:tc>
          <w:tcPr>
            <w:tcW w:w="709" w:type="dxa"/>
            <w:vMerge w:val="restart"/>
            <w:shd w:val="clear" w:color="auto" w:fill="auto"/>
            <w:vAlign w:val="center"/>
            <w:hideMark/>
          </w:tcPr>
          <w:p w14:paraId="64BCA3F3" w14:textId="0823E98D"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33EA860F"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B5EC178" w14:textId="77777777" w:rsidR="00A30883" w:rsidRPr="006334FC" w:rsidRDefault="00A30883" w:rsidP="00D41218">
            <w:pPr>
              <w:ind w:left="-108" w:right="-108"/>
              <w:jc w:val="center"/>
              <w:rPr>
                <w:sz w:val="14"/>
                <w:szCs w:val="14"/>
              </w:rPr>
            </w:pPr>
            <w:r w:rsidRPr="006334FC">
              <w:rPr>
                <w:sz w:val="14"/>
                <w:szCs w:val="14"/>
              </w:rPr>
              <w:t>105,2</w:t>
            </w:r>
          </w:p>
        </w:tc>
        <w:tc>
          <w:tcPr>
            <w:tcW w:w="567" w:type="dxa"/>
            <w:vMerge w:val="restart"/>
            <w:shd w:val="clear" w:color="auto" w:fill="auto"/>
            <w:noWrap/>
            <w:vAlign w:val="center"/>
            <w:hideMark/>
          </w:tcPr>
          <w:p w14:paraId="4D30D0CA" w14:textId="77777777" w:rsidR="00A30883" w:rsidRPr="006334FC" w:rsidRDefault="00A30883" w:rsidP="00D41218">
            <w:pPr>
              <w:ind w:left="-108" w:right="-108"/>
              <w:jc w:val="center"/>
              <w:rPr>
                <w:sz w:val="14"/>
                <w:szCs w:val="14"/>
              </w:rPr>
            </w:pPr>
            <w:r w:rsidRPr="006334FC">
              <w:rPr>
                <w:sz w:val="14"/>
                <w:szCs w:val="14"/>
              </w:rPr>
              <w:t>101,2</w:t>
            </w:r>
          </w:p>
        </w:tc>
        <w:tc>
          <w:tcPr>
            <w:tcW w:w="567" w:type="dxa"/>
            <w:shd w:val="clear" w:color="auto" w:fill="auto"/>
            <w:noWrap/>
            <w:vAlign w:val="center"/>
            <w:hideMark/>
          </w:tcPr>
          <w:p w14:paraId="64C6B810" w14:textId="77777777" w:rsidR="00A30883" w:rsidRPr="006334FC" w:rsidRDefault="00A30883" w:rsidP="00D41218">
            <w:pPr>
              <w:ind w:left="-108" w:right="-168"/>
              <w:jc w:val="center"/>
              <w:rPr>
                <w:sz w:val="14"/>
                <w:szCs w:val="14"/>
              </w:rPr>
            </w:pPr>
            <w:r w:rsidRPr="006334FC">
              <w:rPr>
                <w:sz w:val="14"/>
                <w:szCs w:val="14"/>
              </w:rPr>
              <w:t>103,9</w:t>
            </w:r>
          </w:p>
        </w:tc>
        <w:tc>
          <w:tcPr>
            <w:tcW w:w="709" w:type="dxa"/>
            <w:shd w:val="clear" w:color="auto" w:fill="auto"/>
            <w:noWrap/>
            <w:vAlign w:val="center"/>
            <w:hideMark/>
          </w:tcPr>
          <w:p w14:paraId="3690201F" w14:textId="77777777" w:rsidR="00A30883" w:rsidRPr="006334FC" w:rsidRDefault="00A30883" w:rsidP="00D41218">
            <w:pPr>
              <w:ind w:left="-108" w:right="-124"/>
              <w:jc w:val="center"/>
              <w:rPr>
                <w:sz w:val="14"/>
                <w:szCs w:val="14"/>
              </w:rPr>
            </w:pPr>
            <w:r w:rsidRPr="006334FC">
              <w:rPr>
                <w:sz w:val="14"/>
                <w:szCs w:val="14"/>
              </w:rPr>
              <w:t>103,9</w:t>
            </w:r>
          </w:p>
        </w:tc>
        <w:tc>
          <w:tcPr>
            <w:tcW w:w="589" w:type="dxa"/>
            <w:shd w:val="clear" w:color="auto" w:fill="auto"/>
            <w:noWrap/>
            <w:vAlign w:val="center"/>
            <w:hideMark/>
          </w:tcPr>
          <w:p w14:paraId="522D04BA" w14:textId="77777777" w:rsidR="00A30883" w:rsidRPr="006334FC" w:rsidRDefault="00A30883" w:rsidP="00D41218">
            <w:pPr>
              <w:ind w:left="-108" w:right="-80"/>
              <w:jc w:val="center"/>
              <w:rPr>
                <w:sz w:val="14"/>
                <w:szCs w:val="14"/>
              </w:rPr>
            </w:pPr>
            <w:r w:rsidRPr="006334FC">
              <w:rPr>
                <w:sz w:val="14"/>
                <w:szCs w:val="14"/>
              </w:rPr>
              <w:t>103,9</w:t>
            </w:r>
          </w:p>
        </w:tc>
        <w:tc>
          <w:tcPr>
            <w:tcW w:w="650" w:type="dxa"/>
            <w:shd w:val="clear" w:color="auto" w:fill="auto"/>
            <w:noWrap/>
            <w:vAlign w:val="center"/>
            <w:hideMark/>
          </w:tcPr>
          <w:p w14:paraId="241B27A4"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0CC90C6"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02DADFBD" w14:textId="77777777" w:rsidR="00A30883" w:rsidRPr="006334FC" w:rsidRDefault="00A30883" w:rsidP="00D41218">
            <w:pPr>
              <w:ind w:left="-108" w:right="-90"/>
              <w:jc w:val="center"/>
              <w:rPr>
                <w:sz w:val="14"/>
                <w:szCs w:val="14"/>
              </w:rPr>
            </w:pPr>
            <w:r w:rsidRPr="006334FC">
              <w:rPr>
                <w:sz w:val="14"/>
                <w:szCs w:val="14"/>
              </w:rPr>
              <w:t>104,0</w:t>
            </w:r>
          </w:p>
        </w:tc>
        <w:tc>
          <w:tcPr>
            <w:tcW w:w="650" w:type="dxa"/>
            <w:shd w:val="clear" w:color="auto" w:fill="auto"/>
            <w:noWrap/>
            <w:vAlign w:val="center"/>
            <w:hideMark/>
          </w:tcPr>
          <w:p w14:paraId="21C6070A" w14:textId="77777777" w:rsidR="00A30883" w:rsidRPr="006334FC" w:rsidRDefault="00A30883" w:rsidP="00D41218">
            <w:pPr>
              <w:ind w:left="-108" w:right="-46"/>
              <w:jc w:val="center"/>
              <w:rPr>
                <w:sz w:val="14"/>
                <w:szCs w:val="14"/>
              </w:rPr>
            </w:pPr>
            <w:r w:rsidRPr="006334FC">
              <w:rPr>
                <w:sz w:val="14"/>
                <w:szCs w:val="14"/>
              </w:rPr>
              <w:t>104,5</w:t>
            </w:r>
          </w:p>
        </w:tc>
        <w:tc>
          <w:tcPr>
            <w:tcW w:w="651" w:type="dxa"/>
            <w:shd w:val="clear" w:color="auto" w:fill="auto"/>
            <w:noWrap/>
            <w:vAlign w:val="center"/>
            <w:hideMark/>
          </w:tcPr>
          <w:p w14:paraId="4508D903"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7F7A126A"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092173E8"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3684772"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3289DB26"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6DA90882"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8B85CEA"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23D12FE3"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2B26D7C1"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0C2FDB1D"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56555D46" w14:textId="77777777" w:rsidTr="00D46007">
        <w:trPr>
          <w:trHeight w:val="227"/>
          <w:jc w:val="center"/>
        </w:trPr>
        <w:tc>
          <w:tcPr>
            <w:tcW w:w="370" w:type="dxa"/>
            <w:vMerge/>
            <w:shd w:val="clear" w:color="auto" w:fill="auto"/>
            <w:noWrap/>
            <w:vAlign w:val="center"/>
            <w:hideMark/>
          </w:tcPr>
          <w:p w14:paraId="41180CFB" w14:textId="3BB00A8D" w:rsidR="00A30883" w:rsidRPr="006334FC" w:rsidRDefault="00A30883" w:rsidP="00D41218">
            <w:pPr>
              <w:jc w:val="center"/>
              <w:rPr>
                <w:sz w:val="14"/>
                <w:szCs w:val="14"/>
              </w:rPr>
            </w:pPr>
          </w:p>
        </w:tc>
        <w:tc>
          <w:tcPr>
            <w:tcW w:w="1418" w:type="dxa"/>
            <w:vMerge/>
            <w:hideMark/>
          </w:tcPr>
          <w:p w14:paraId="52B6D08D" w14:textId="77777777" w:rsidR="00A30883" w:rsidRPr="00601F71" w:rsidRDefault="00A30883" w:rsidP="00601F71">
            <w:pPr>
              <w:ind w:left="-108"/>
              <w:rPr>
                <w:sz w:val="14"/>
                <w:szCs w:val="14"/>
              </w:rPr>
            </w:pPr>
          </w:p>
        </w:tc>
        <w:tc>
          <w:tcPr>
            <w:tcW w:w="709" w:type="dxa"/>
            <w:vMerge/>
            <w:vAlign w:val="center"/>
            <w:hideMark/>
          </w:tcPr>
          <w:p w14:paraId="4A6B831E" w14:textId="77777777" w:rsidR="00A30883" w:rsidRPr="003C660D" w:rsidRDefault="00A30883" w:rsidP="00D41218">
            <w:pPr>
              <w:ind w:left="-108" w:right="-108"/>
              <w:rPr>
                <w:sz w:val="12"/>
                <w:szCs w:val="14"/>
              </w:rPr>
            </w:pPr>
          </w:p>
        </w:tc>
        <w:tc>
          <w:tcPr>
            <w:tcW w:w="708" w:type="dxa"/>
            <w:shd w:val="clear" w:color="auto" w:fill="auto"/>
            <w:vAlign w:val="center"/>
            <w:hideMark/>
          </w:tcPr>
          <w:p w14:paraId="19920432"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F823D6B" w14:textId="77777777" w:rsidR="00A30883" w:rsidRPr="006334FC" w:rsidRDefault="00A30883" w:rsidP="00D41218">
            <w:pPr>
              <w:ind w:left="-108" w:right="-108"/>
              <w:rPr>
                <w:sz w:val="14"/>
                <w:szCs w:val="14"/>
              </w:rPr>
            </w:pPr>
          </w:p>
        </w:tc>
        <w:tc>
          <w:tcPr>
            <w:tcW w:w="567" w:type="dxa"/>
            <w:vMerge/>
            <w:vAlign w:val="center"/>
            <w:hideMark/>
          </w:tcPr>
          <w:p w14:paraId="527B19A5"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793BEBC" w14:textId="77777777" w:rsidR="00A30883" w:rsidRPr="006334FC" w:rsidRDefault="00A30883" w:rsidP="00D41218">
            <w:pPr>
              <w:ind w:left="-108" w:right="-168"/>
              <w:jc w:val="center"/>
              <w:rPr>
                <w:sz w:val="14"/>
                <w:szCs w:val="14"/>
              </w:rPr>
            </w:pPr>
            <w:r w:rsidRPr="006334FC">
              <w:rPr>
                <w:sz w:val="14"/>
                <w:szCs w:val="14"/>
              </w:rPr>
              <w:t>106,8</w:t>
            </w:r>
          </w:p>
        </w:tc>
        <w:tc>
          <w:tcPr>
            <w:tcW w:w="709" w:type="dxa"/>
            <w:shd w:val="clear" w:color="auto" w:fill="auto"/>
            <w:noWrap/>
            <w:vAlign w:val="center"/>
            <w:hideMark/>
          </w:tcPr>
          <w:p w14:paraId="5A090C6F" w14:textId="77777777" w:rsidR="00A30883" w:rsidRPr="006334FC" w:rsidRDefault="00A30883" w:rsidP="00D41218">
            <w:pPr>
              <w:ind w:left="-108" w:right="-124"/>
              <w:jc w:val="center"/>
              <w:rPr>
                <w:sz w:val="14"/>
                <w:szCs w:val="14"/>
              </w:rPr>
            </w:pPr>
            <w:r w:rsidRPr="006334FC">
              <w:rPr>
                <w:sz w:val="14"/>
                <w:szCs w:val="14"/>
              </w:rPr>
              <w:t>104,3</w:t>
            </w:r>
          </w:p>
        </w:tc>
        <w:tc>
          <w:tcPr>
            <w:tcW w:w="589" w:type="dxa"/>
            <w:shd w:val="clear" w:color="auto" w:fill="auto"/>
            <w:noWrap/>
            <w:vAlign w:val="center"/>
            <w:hideMark/>
          </w:tcPr>
          <w:p w14:paraId="282EEBDF" w14:textId="77777777" w:rsidR="00A30883" w:rsidRPr="006334FC" w:rsidRDefault="00A30883" w:rsidP="00D41218">
            <w:pPr>
              <w:ind w:left="-108" w:right="-80"/>
              <w:jc w:val="center"/>
              <w:rPr>
                <w:sz w:val="14"/>
                <w:szCs w:val="14"/>
              </w:rPr>
            </w:pPr>
            <w:r w:rsidRPr="006334FC">
              <w:rPr>
                <w:sz w:val="14"/>
                <w:szCs w:val="14"/>
              </w:rPr>
              <w:t>106,4</w:t>
            </w:r>
          </w:p>
        </w:tc>
        <w:tc>
          <w:tcPr>
            <w:tcW w:w="650" w:type="dxa"/>
            <w:shd w:val="clear" w:color="auto" w:fill="auto"/>
            <w:noWrap/>
            <w:vAlign w:val="center"/>
            <w:hideMark/>
          </w:tcPr>
          <w:p w14:paraId="2B1B92EB" w14:textId="77777777" w:rsidR="00A30883" w:rsidRPr="006334FC" w:rsidRDefault="00A30883" w:rsidP="00D41218">
            <w:pPr>
              <w:ind w:left="-108" w:right="-108"/>
              <w:jc w:val="center"/>
              <w:rPr>
                <w:sz w:val="14"/>
                <w:szCs w:val="14"/>
              </w:rPr>
            </w:pPr>
            <w:r w:rsidRPr="006334FC">
              <w:rPr>
                <w:sz w:val="14"/>
                <w:szCs w:val="14"/>
              </w:rPr>
              <w:t>104,9</w:t>
            </w:r>
          </w:p>
        </w:tc>
        <w:tc>
          <w:tcPr>
            <w:tcW w:w="651" w:type="dxa"/>
            <w:shd w:val="clear" w:color="auto" w:fill="auto"/>
            <w:noWrap/>
            <w:vAlign w:val="center"/>
            <w:hideMark/>
          </w:tcPr>
          <w:p w14:paraId="5BE01118" w14:textId="77777777" w:rsidR="00A30883" w:rsidRPr="006334FC" w:rsidRDefault="00A30883" w:rsidP="00D41218">
            <w:pPr>
              <w:ind w:left="-108" w:right="-133"/>
              <w:jc w:val="center"/>
              <w:rPr>
                <w:sz w:val="14"/>
                <w:szCs w:val="14"/>
              </w:rPr>
            </w:pPr>
            <w:r w:rsidRPr="006334FC">
              <w:rPr>
                <w:sz w:val="14"/>
                <w:szCs w:val="14"/>
              </w:rPr>
              <w:t>104,9</w:t>
            </w:r>
          </w:p>
        </w:tc>
        <w:tc>
          <w:tcPr>
            <w:tcW w:w="650" w:type="dxa"/>
            <w:shd w:val="clear" w:color="auto" w:fill="auto"/>
            <w:noWrap/>
            <w:vAlign w:val="center"/>
            <w:hideMark/>
          </w:tcPr>
          <w:p w14:paraId="3DFCA9C0" w14:textId="77777777" w:rsidR="00A30883" w:rsidRPr="006334FC" w:rsidRDefault="00A30883" w:rsidP="00D41218">
            <w:pPr>
              <w:ind w:left="-108" w:right="-90"/>
              <w:jc w:val="center"/>
              <w:rPr>
                <w:sz w:val="14"/>
                <w:szCs w:val="14"/>
              </w:rPr>
            </w:pPr>
            <w:r w:rsidRPr="006334FC">
              <w:rPr>
                <w:sz w:val="14"/>
                <w:szCs w:val="14"/>
              </w:rPr>
              <w:t>105,2</w:t>
            </w:r>
          </w:p>
        </w:tc>
        <w:tc>
          <w:tcPr>
            <w:tcW w:w="650" w:type="dxa"/>
            <w:shd w:val="clear" w:color="auto" w:fill="auto"/>
            <w:noWrap/>
            <w:vAlign w:val="center"/>
            <w:hideMark/>
          </w:tcPr>
          <w:p w14:paraId="2108F109" w14:textId="77777777" w:rsidR="00A30883" w:rsidRPr="006334FC" w:rsidRDefault="00A30883" w:rsidP="00D41218">
            <w:pPr>
              <w:ind w:left="-108" w:right="-46"/>
              <w:jc w:val="center"/>
              <w:rPr>
                <w:sz w:val="14"/>
                <w:szCs w:val="14"/>
              </w:rPr>
            </w:pPr>
            <w:r w:rsidRPr="006334FC">
              <w:rPr>
                <w:sz w:val="14"/>
                <w:szCs w:val="14"/>
              </w:rPr>
              <w:t>105,0</w:t>
            </w:r>
          </w:p>
        </w:tc>
        <w:tc>
          <w:tcPr>
            <w:tcW w:w="651" w:type="dxa"/>
            <w:shd w:val="clear" w:color="auto" w:fill="auto"/>
            <w:noWrap/>
            <w:vAlign w:val="center"/>
            <w:hideMark/>
          </w:tcPr>
          <w:p w14:paraId="6F13A847" w14:textId="77777777" w:rsidR="00A30883" w:rsidRPr="006334FC" w:rsidRDefault="00A30883"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602BACF8"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069785A2"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7DEE3BAA"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3773E238"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73BA42C0"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4B9FB9BC"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9A5300C"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61311286"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32A09A8A" w14:textId="77777777" w:rsidR="00A30883" w:rsidRPr="006334FC" w:rsidRDefault="00A30883" w:rsidP="00D41218">
            <w:pPr>
              <w:ind w:left="-108" w:right="-108"/>
              <w:jc w:val="center"/>
              <w:rPr>
                <w:sz w:val="14"/>
                <w:szCs w:val="14"/>
              </w:rPr>
            </w:pPr>
            <w:r w:rsidRPr="006334FC">
              <w:rPr>
                <w:sz w:val="14"/>
                <w:szCs w:val="14"/>
              </w:rPr>
              <w:t>104,0</w:t>
            </w:r>
          </w:p>
        </w:tc>
      </w:tr>
      <w:tr w:rsidR="00A30883" w:rsidRPr="006334FC" w14:paraId="3CB99DDD" w14:textId="77777777" w:rsidTr="001A376B">
        <w:trPr>
          <w:trHeight w:val="282"/>
          <w:jc w:val="center"/>
        </w:trPr>
        <w:tc>
          <w:tcPr>
            <w:tcW w:w="370" w:type="dxa"/>
            <w:vMerge w:val="restart"/>
            <w:shd w:val="clear" w:color="auto" w:fill="auto"/>
            <w:vAlign w:val="center"/>
            <w:hideMark/>
          </w:tcPr>
          <w:p w14:paraId="7C0322C0" w14:textId="09B64754" w:rsidR="00A30883" w:rsidRPr="006334FC" w:rsidRDefault="00B06DAB" w:rsidP="00D41218">
            <w:pPr>
              <w:jc w:val="center"/>
              <w:rPr>
                <w:sz w:val="14"/>
                <w:szCs w:val="14"/>
              </w:rPr>
            </w:pPr>
            <w:r>
              <w:rPr>
                <w:sz w:val="14"/>
                <w:szCs w:val="14"/>
              </w:rPr>
              <w:lastRenderedPageBreak/>
              <w:t>23</w:t>
            </w:r>
          </w:p>
          <w:p w14:paraId="23E828AA" w14:textId="1F591E88"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C6CBA42" w14:textId="77777777" w:rsidR="00A30883" w:rsidRPr="00601F71" w:rsidRDefault="00A30883" w:rsidP="00601F71">
            <w:pPr>
              <w:ind w:left="-108"/>
              <w:rPr>
                <w:sz w:val="14"/>
                <w:szCs w:val="14"/>
              </w:rPr>
            </w:pPr>
            <w:r w:rsidRPr="00601F71">
              <w:rPr>
                <w:sz w:val="14"/>
                <w:szCs w:val="14"/>
              </w:rPr>
              <w:t>Производство бумаги и бумажных изделий (17)</w:t>
            </w:r>
          </w:p>
        </w:tc>
        <w:tc>
          <w:tcPr>
            <w:tcW w:w="709" w:type="dxa"/>
            <w:vMerge w:val="restart"/>
            <w:shd w:val="clear" w:color="auto" w:fill="auto"/>
            <w:vAlign w:val="center"/>
            <w:hideMark/>
          </w:tcPr>
          <w:p w14:paraId="123227CF" w14:textId="3BA7881D"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292DDBA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3397C668" w14:textId="77777777" w:rsidR="00A30883" w:rsidRPr="006334FC" w:rsidRDefault="00A30883" w:rsidP="00D41218">
            <w:pPr>
              <w:ind w:left="-108" w:right="-108"/>
              <w:jc w:val="center"/>
              <w:rPr>
                <w:sz w:val="14"/>
                <w:szCs w:val="14"/>
              </w:rPr>
            </w:pPr>
            <w:r w:rsidRPr="006334FC">
              <w:rPr>
                <w:sz w:val="14"/>
                <w:szCs w:val="14"/>
              </w:rPr>
              <w:t>101,5</w:t>
            </w:r>
          </w:p>
        </w:tc>
        <w:tc>
          <w:tcPr>
            <w:tcW w:w="567" w:type="dxa"/>
            <w:vMerge w:val="restart"/>
            <w:shd w:val="clear" w:color="auto" w:fill="auto"/>
            <w:noWrap/>
            <w:vAlign w:val="center"/>
            <w:hideMark/>
          </w:tcPr>
          <w:p w14:paraId="60A35048" w14:textId="77777777" w:rsidR="00A30883" w:rsidRPr="006334FC" w:rsidRDefault="00A30883" w:rsidP="00D41218">
            <w:pPr>
              <w:ind w:left="-108" w:right="-108"/>
              <w:jc w:val="center"/>
              <w:rPr>
                <w:sz w:val="14"/>
                <w:szCs w:val="14"/>
              </w:rPr>
            </w:pPr>
            <w:r w:rsidRPr="006334FC">
              <w:rPr>
                <w:sz w:val="14"/>
                <w:szCs w:val="14"/>
              </w:rPr>
              <w:t>100,2</w:t>
            </w:r>
          </w:p>
        </w:tc>
        <w:tc>
          <w:tcPr>
            <w:tcW w:w="567" w:type="dxa"/>
            <w:shd w:val="clear" w:color="auto" w:fill="auto"/>
            <w:noWrap/>
            <w:vAlign w:val="center"/>
            <w:hideMark/>
          </w:tcPr>
          <w:p w14:paraId="744BC573" w14:textId="77777777" w:rsidR="00A30883" w:rsidRPr="006334FC" w:rsidRDefault="00A30883" w:rsidP="00D41218">
            <w:pPr>
              <w:ind w:left="-108" w:right="-168"/>
              <w:jc w:val="center"/>
              <w:rPr>
                <w:sz w:val="14"/>
                <w:szCs w:val="14"/>
              </w:rPr>
            </w:pPr>
            <w:r w:rsidRPr="006334FC">
              <w:rPr>
                <w:sz w:val="14"/>
                <w:szCs w:val="14"/>
              </w:rPr>
              <w:t>103,4</w:t>
            </w:r>
          </w:p>
        </w:tc>
        <w:tc>
          <w:tcPr>
            <w:tcW w:w="709" w:type="dxa"/>
            <w:shd w:val="clear" w:color="auto" w:fill="auto"/>
            <w:noWrap/>
            <w:vAlign w:val="center"/>
            <w:hideMark/>
          </w:tcPr>
          <w:p w14:paraId="19E2D12E" w14:textId="77777777" w:rsidR="00A30883" w:rsidRPr="006334FC" w:rsidRDefault="00A30883" w:rsidP="00D41218">
            <w:pPr>
              <w:ind w:left="-108" w:right="-124"/>
              <w:jc w:val="center"/>
              <w:rPr>
                <w:sz w:val="14"/>
                <w:szCs w:val="14"/>
              </w:rPr>
            </w:pPr>
            <w:r w:rsidRPr="006334FC">
              <w:rPr>
                <w:sz w:val="14"/>
                <w:szCs w:val="14"/>
              </w:rPr>
              <w:t>103,4</w:t>
            </w:r>
          </w:p>
        </w:tc>
        <w:tc>
          <w:tcPr>
            <w:tcW w:w="589" w:type="dxa"/>
            <w:shd w:val="clear" w:color="auto" w:fill="auto"/>
            <w:noWrap/>
            <w:vAlign w:val="center"/>
            <w:hideMark/>
          </w:tcPr>
          <w:p w14:paraId="2D7F83B1" w14:textId="77777777" w:rsidR="00A30883" w:rsidRPr="006334FC" w:rsidRDefault="00A30883" w:rsidP="00D41218">
            <w:pPr>
              <w:ind w:left="-108" w:right="-80"/>
              <w:jc w:val="center"/>
              <w:rPr>
                <w:sz w:val="14"/>
                <w:szCs w:val="14"/>
              </w:rPr>
            </w:pPr>
            <w:r w:rsidRPr="006334FC">
              <w:rPr>
                <w:sz w:val="14"/>
                <w:szCs w:val="14"/>
              </w:rPr>
              <w:t>103,4</w:t>
            </w:r>
          </w:p>
        </w:tc>
        <w:tc>
          <w:tcPr>
            <w:tcW w:w="650" w:type="dxa"/>
            <w:shd w:val="clear" w:color="auto" w:fill="auto"/>
            <w:noWrap/>
            <w:vAlign w:val="center"/>
            <w:hideMark/>
          </w:tcPr>
          <w:p w14:paraId="0FEBD6B3"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659849BF"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1E52117C" w14:textId="77777777" w:rsidR="00A30883" w:rsidRPr="006334FC" w:rsidRDefault="00A30883" w:rsidP="00D41218">
            <w:pPr>
              <w:ind w:left="-108" w:right="-90"/>
              <w:jc w:val="center"/>
              <w:rPr>
                <w:sz w:val="14"/>
                <w:szCs w:val="14"/>
              </w:rPr>
            </w:pPr>
            <w:r w:rsidRPr="006334FC">
              <w:rPr>
                <w:sz w:val="14"/>
                <w:szCs w:val="14"/>
              </w:rPr>
              <w:t>104,0</w:t>
            </w:r>
          </w:p>
        </w:tc>
        <w:tc>
          <w:tcPr>
            <w:tcW w:w="650" w:type="dxa"/>
            <w:shd w:val="clear" w:color="auto" w:fill="auto"/>
            <w:noWrap/>
            <w:vAlign w:val="center"/>
            <w:hideMark/>
          </w:tcPr>
          <w:p w14:paraId="4D758781" w14:textId="77777777" w:rsidR="00A30883" w:rsidRPr="006334FC" w:rsidRDefault="00A30883" w:rsidP="00D41218">
            <w:pPr>
              <w:ind w:left="-108" w:right="-46"/>
              <w:jc w:val="center"/>
              <w:rPr>
                <w:sz w:val="14"/>
                <w:szCs w:val="14"/>
              </w:rPr>
            </w:pPr>
            <w:r w:rsidRPr="006334FC">
              <w:rPr>
                <w:sz w:val="14"/>
                <w:szCs w:val="14"/>
              </w:rPr>
              <w:t>104,5</w:t>
            </w:r>
          </w:p>
        </w:tc>
        <w:tc>
          <w:tcPr>
            <w:tcW w:w="651" w:type="dxa"/>
            <w:shd w:val="clear" w:color="auto" w:fill="auto"/>
            <w:noWrap/>
            <w:vAlign w:val="center"/>
            <w:hideMark/>
          </w:tcPr>
          <w:p w14:paraId="30DC4851"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0DCF06D9"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5A4667E1"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5A0C13A7"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1C5AE39C"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65DA8766"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0B8948F2"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2CC02D2E"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6391F934"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72122245" w14:textId="77777777" w:rsidR="00A30883" w:rsidRPr="006334FC" w:rsidRDefault="00A30883" w:rsidP="00D41218">
            <w:pPr>
              <w:ind w:left="-108" w:right="-108"/>
              <w:jc w:val="center"/>
              <w:rPr>
                <w:sz w:val="14"/>
                <w:szCs w:val="14"/>
              </w:rPr>
            </w:pPr>
            <w:r w:rsidRPr="006334FC">
              <w:rPr>
                <w:sz w:val="14"/>
                <w:szCs w:val="14"/>
              </w:rPr>
              <w:t>103,7</w:t>
            </w:r>
          </w:p>
        </w:tc>
      </w:tr>
      <w:tr w:rsidR="00A30883" w:rsidRPr="006334FC" w14:paraId="7AF06F49" w14:textId="77777777" w:rsidTr="001A376B">
        <w:trPr>
          <w:trHeight w:val="283"/>
          <w:jc w:val="center"/>
        </w:trPr>
        <w:tc>
          <w:tcPr>
            <w:tcW w:w="370" w:type="dxa"/>
            <w:vMerge/>
            <w:shd w:val="clear" w:color="auto" w:fill="auto"/>
            <w:vAlign w:val="center"/>
            <w:hideMark/>
          </w:tcPr>
          <w:p w14:paraId="37E9F73C" w14:textId="390E7DF6" w:rsidR="00A30883" w:rsidRPr="006334FC" w:rsidRDefault="00A30883" w:rsidP="00D41218">
            <w:pPr>
              <w:jc w:val="center"/>
              <w:rPr>
                <w:sz w:val="14"/>
                <w:szCs w:val="14"/>
              </w:rPr>
            </w:pPr>
          </w:p>
        </w:tc>
        <w:tc>
          <w:tcPr>
            <w:tcW w:w="1418" w:type="dxa"/>
            <w:vMerge/>
            <w:hideMark/>
          </w:tcPr>
          <w:p w14:paraId="25BE8B5F" w14:textId="77777777" w:rsidR="00A30883" w:rsidRPr="00601F71" w:rsidRDefault="00A30883" w:rsidP="00601F71">
            <w:pPr>
              <w:ind w:left="-108"/>
              <w:rPr>
                <w:sz w:val="14"/>
                <w:szCs w:val="14"/>
              </w:rPr>
            </w:pPr>
          </w:p>
        </w:tc>
        <w:tc>
          <w:tcPr>
            <w:tcW w:w="709" w:type="dxa"/>
            <w:vMerge/>
            <w:vAlign w:val="center"/>
            <w:hideMark/>
          </w:tcPr>
          <w:p w14:paraId="19F5756F" w14:textId="77777777" w:rsidR="00A30883" w:rsidRPr="003C660D" w:rsidRDefault="00A30883" w:rsidP="00D41218">
            <w:pPr>
              <w:ind w:left="-108" w:right="-108"/>
              <w:rPr>
                <w:sz w:val="12"/>
                <w:szCs w:val="14"/>
              </w:rPr>
            </w:pPr>
          </w:p>
        </w:tc>
        <w:tc>
          <w:tcPr>
            <w:tcW w:w="708" w:type="dxa"/>
            <w:shd w:val="clear" w:color="auto" w:fill="auto"/>
            <w:vAlign w:val="center"/>
            <w:hideMark/>
          </w:tcPr>
          <w:p w14:paraId="78A6E675"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08D8000F" w14:textId="77777777" w:rsidR="00A30883" w:rsidRPr="006334FC" w:rsidRDefault="00A30883" w:rsidP="00D41218">
            <w:pPr>
              <w:ind w:left="-108" w:right="-108"/>
              <w:rPr>
                <w:sz w:val="14"/>
                <w:szCs w:val="14"/>
              </w:rPr>
            </w:pPr>
          </w:p>
        </w:tc>
        <w:tc>
          <w:tcPr>
            <w:tcW w:w="567" w:type="dxa"/>
            <w:vMerge/>
            <w:vAlign w:val="center"/>
            <w:hideMark/>
          </w:tcPr>
          <w:p w14:paraId="6186EFDA"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0AC6513" w14:textId="77777777" w:rsidR="00A30883" w:rsidRPr="006334FC" w:rsidRDefault="00A30883" w:rsidP="00D41218">
            <w:pPr>
              <w:ind w:left="-108" w:right="-168"/>
              <w:jc w:val="center"/>
              <w:rPr>
                <w:sz w:val="14"/>
                <w:szCs w:val="14"/>
              </w:rPr>
            </w:pPr>
            <w:r w:rsidRPr="006334FC">
              <w:rPr>
                <w:sz w:val="14"/>
                <w:szCs w:val="14"/>
              </w:rPr>
              <w:t>105,2</w:t>
            </w:r>
          </w:p>
        </w:tc>
        <w:tc>
          <w:tcPr>
            <w:tcW w:w="709" w:type="dxa"/>
            <w:shd w:val="clear" w:color="auto" w:fill="auto"/>
            <w:noWrap/>
            <w:vAlign w:val="center"/>
            <w:hideMark/>
          </w:tcPr>
          <w:p w14:paraId="40AE4C70" w14:textId="77777777" w:rsidR="00A30883" w:rsidRPr="006334FC" w:rsidRDefault="00A30883" w:rsidP="00D41218">
            <w:pPr>
              <w:ind w:left="-108" w:right="-124"/>
              <w:jc w:val="center"/>
              <w:rPr>
                <w:sz w:val="14"/>
                <w:szCs w:val="14"/>
              </w:rPr>
            </w:pPr>
            <w:r w:rsidRPr="006334FC">
              <w:rPr>
                <w:sz w:val="14"/>
                <w:szCs w:val="14"/>
              </w:rPr>
              <w:t>104,7</w:t>
            </w:r>
          </w:p>
        </w:tc>
        <w:tc>
          <w:tcPr>
            <w:tcW w:w="589" w:type="dxa"/>
            <w:shd w:val="clear" w:color="auto" w:fill="auto"/>
            <w:noWrap/>
            <w:vAlign w:val="center"/>
            <w:hideMark/>
          </w:tcPr>
          <w:p w14:paraId="79B749EA" w14:textId="77777777" w:rsidR="00A30883" w:rsidRPr="006334FC" w:rsidRDefault="00A30883" w:rsidP="00D41218">
            <w:pPr>
              <w:ind w:left="-108" w:right="-80"/>
              <w:jc w:val="center"/>
              <w:rPr>
                <w:sz w:val="14"/>
                <w:szCs w:val="14"/>
              </w:rPr>
            </w:pPr>
            <w:r w:rsidRPr="006334FC">
              <w:rPr>
                <w:sz w:val="14"/>
                <w:szCs w:val="14"/>
              </w:rPr>
              <w:t>105,1</w:t>
            </w:r>
          </w:p>
        </w:tc>
        <w:tc>
          <w:tcPr>
            <w:tcW w:w="650" w:type="dxa"/>
            <w:shd w:val="clear" w:color="auto" w:fill="auto"/>
            <w:noWrap/>
            <w:vAlign w:val="center"/>
            <w:hideMark/>
          </w:tcPr>
          <w:p w14:paraId="079B7F10"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73662F66" w14:textId="77777777" w:rsidR="00A30883" w:rsidRPr="006334FC" w:rsidRDefault="00A30883" w:rsidP="00D41218">
            <w:pPr>
              <w:ind w:left="-108" w:right="-133"/>
              <w:jc w:val="center"/>
              <w:rPr>
                <w:sz w:val="14"/>
                <w:szCs w:val="14"/>
              </w:rPr>
            </w:pPr>
            <w:r w:rsidRPr="006334FC">
              <w:rPr>
                <w:sz w:val="14"/>
                <w:szCs w:val="14"/>
              </w:rPr>
              <w:t>105,0</w:t>
            </w:r>
          </w:p>
        </w:tc>
        <w:tc>
          <w:tcPr>
            <w:tcW w:w="650" w:type="dxa"/>
            <w:shd w:val="clear" w:color="auto" w:fill="auto"/>
            <w:noWrap/>
            <w:vAlign w:val="center"/>
            <w:hideMark/>
          </w:tcPr>
          <w:p w14:paraId="32354ACD" w14:textId="77777777" w:rsidR="00A30883" w:rsidRPr="006334FC" w:rsidRDefault="00A30883" w:rsidP="00D41218">
            <w:pPr>
              <w:ind w:left="-108" w:right="-90"/>
              <w:jc w:val="center"/>
              <w:rPr>
                <w:sz w:val="14"/>
                <w:szCs w:val="14"/>
              </w:rPr>
            </w:pPr>
            <w:r w:rsidRPr="006334FC">
              <w:rPr>
                <w:sz w:val="14"/>
                <w:szCs w:val="14"/>
              </w:rPr>
              <w:t>105,0</w:t>
            </w:r>
          </w:p>
        </w:tc>
        <w:tc>
          <w:tcPr>
            <w:tcW w:w="650" w:type="dxa"/>
            <w:shd w:val="clear" w:color="auto" w:fill="auto"/>
            <w:noWrap/>
            <w:vAlign w:val="center"/>
            <w:hideMark/>
          </w:tcPr>
          <w:p w14:paraId="41835FEE" w14:textId="77777777" w:rsidR="00A30883" w:rsidRPr="006334FC" w:rsidRDefault="00A30883" w:rsidP="00D41218">
            <w:pPr>
              <w:ind w:left="-108" w:right="-46"/>
              <w:jc w:val="center"/>
              <w:rPr>
                <w:sz w:val="14"/>
                <w:szCs w:val="14"/>
              </w:rPr>
            </w:pPr>
            <w:r w:rsidRPr="006334FC">
              <w:rPr>
                <w:sz w:val="14"/>
                <w:szCs w:val="14"/>
              </w:rPr>
              <w:t>105,0</w:t>
            </w:r>
          </w:p>
        </w:tc>
        <w:tc>
          <w:tcPr>
            <w:tcW w:w="651" w:type="dxa"/>
            <w:shd w:val="clear" w:color="auto" w:fill="auto"/>
            <w:noWrap/>
            <w:vAlign w:val="center"/>
            <w:hideMark/>
          </w:tcPr>
          <w:p w14:paraId="680415E9" w14:textId="77777777" w:rsidR="00A30883" w:rsidRPr="006334FC" w:rsidRDefault="00A30883" w:rsidP="00D41218">
            <w:pPr>
              <w:ind w:left="-108" w:right="-108"/>
              <w:jc w:val="center"/>
              <w:rPr>
                <w:sz w:val="14"/>
                <w:szCs w:val="14"/>
              </w:rPr>
            </w:pPr>
            <w:r w:rsidRPr="006334FC">
              <w:rPr>
                <w:sz w:val="14"/>
                <w:szCs w:val="14"/>
              </w:rPr>
              <w:t>104,5</w:t>
            </w:r>
          </w:p>
        </w:tc>
        <w:tc>
          <w:tcPr>
            <w:tcW w:w="650" w:type="dxa"/>
            <w:shd w:val="clear" w:color="auto" w:fill="auto"/>
            <w:noWrap/>
            <w:vAlign w:val="center"/>
            <w:hideMark/>
          </w:tcPr>
          <w:p w14:paraId="7FC96D6C"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6D77CA02"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278D9FA5"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7F324C96"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7B119EB"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703C16EC"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4C4851AC"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0D7209BB"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6AEC0108" w14:textId="77777777" w:rsidR="00A30883" w:rsidRPr="006334FC" w:rsidRDefault="00A30883" w:rsidP="00D41218">
            <w:pPr>
              <w:ind w:left="-108" w:right="-108"/>
              <w:jc w:val="center"/>
              <w:rPr>
                <w:sz w:val="14"/>
                <w:szCs w:val="14"/>
              </w:rPr>
            </w:pPr>
            <w:r w:rsidRPr="006334FC">
              <w:rPr>
                <w:sz w:val="14"/>
                <w:szCs w:val="14"/>
              </w:rPr>
              <w:t>104,0</w:t>
            </w:r>
          </w:p>
        </w:tc>
      </w:tr>
      <w:tr w:rsidR="00A30883" w:rsidRPr="006334FC" w14:paraId="251C3613" w14:textId="77777777" w:rsidTr="001A376B">
        <w:trPr>
          <w:trHeight w:val="397"/>
          <w:jc w:val="center"/>
        </w:trPr>
        <w:tc>
          <w:tcPr>
            <w:tcW w:w="370" w:type="dxa"/>
            <w:vMerge w:val="restart"/>
            <w:shd w:val="clear" w:color="auto" w:fill="auto"/>
            <w:vAlign w:val="center"/>
            <w:hideMark/>
          </w:tcPr>
          <w:p w14:paraId="7BF58F67" w14:textId="603420C5" w:rsidR="00A30883" w:rsidRPr="006334FC" w:rsidRDefault="00B06DAB" w:rsidP="00D41218">
            <w:pPr>
              <w:jc w:val="center"/>
              <w:rPr>
                <w:sz w:val="14"/>
                <w:szCs w:val="14"/>
              </w:rPr>
            </w:pPr>
            <w:r>
              <w:rPr>
                <w:sz w:val="14"/>
                <w:szCs w:val="14"/>
              </w:rPr>
              <w:t>24</w:t>
            </w:r>
          </w:p>
          <w:p w14:paraId="74EA4C8F" w14:textId="168B586F"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5B8812B1" w14:textId="77777777" w:rsidR="00A30883" w:rsidRPr="00601F71" w:rsidRDefault="00A30883" w:rsidP="00601F71">
            <w:pPr>
              <w:ind w:left="-108"/>
              <w:rPr>
                <w:sz w:val="14"/>
                <w:szCs w:val="14"/>
              </w:rPr>
            </w:pPr>
            <w:r w:rsidRPr="00601F71">
              <w:rPr>
                <w:sz w:val="14"/>
                <w:szCs w:val="14"/>
              </w:rPr>
              <w:t>Деятельность полиграфическая и копирование носителей информации (18)</w:t>
            </w:r>
          </w:p>
        </w:tc>
        <w:tc>
          <w:tcPr>
            <w:tcW w:w="709" w:type="dxa"/>
            <w:vMerge w:val="restart"/>
            <w:shd w:val="clear" w:color="auto" w:fill="auto"/>
            <w:vAlign w:val="center"/>
            <w:hideMark/>
          </w:tcPr>
          <w:p w14:paraId="0E41FD2D" w14:textId="78260FAB"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149A57E7"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DC681CF" w14:textId="77777777" w:rsidR="00A30883" w:rsidRPr="006334FC" w:rsidRDefault="00A30883" w:rsidP="00D41218">
            <w:pPr>
              <w:ind w:left="-108" w:right="-108"/>
              <w:jc w:val="center"/>
              <w:rPr>
                <w:sz w:val="14"/>
                <w:szCs w:val="14"/>
              </w:rPr>
            </w:pPr>
            <w:r w:rsidRPr="006334FC">
              <w:rPr>
                <w:sz w:val="14"/>
                <w:szCs w:val="14"/>
              </w:rPr>
              <w:t>91,9</w:t>
            </w:r>
          </w:p>
        </w:tc>
        <w:tc>
          <w:tcPr>
            <w:tcW w:w="567" w:type="dxa"/>
            <w:vMerge w:val="restart"/>
            <w:shd w:val="clear" w:color="auto" w:fill="auto"/>
            <w:noWrap/>
            <w:vAlign w:val="center"/>
            <w:hideMark/>
          </w:tcPr>
          <w:p w14:paraId="136EA1D1" w14:textId="77777777" w:rsidR="00A30883" w:rsidRPr="006334FC" w:rsidRDefault="00A30883" w:rsidP="00D41218">
            <w:pPr>
              <w:ind w:left="-108" w:right="-108"/>
              <w:jc w:val="center"/>
              <w:rPr>
                <w:sz w:val="14"/>
                <w:szCs w:val="14"/>
              </w:rPr>
            </w:pPr>
            <w:r w:rsidRPr="006334FC">
              <w:rPr>
                <w:sz w:val="14"/>
                <w:szCs w:val="14"/>
              </w:rPr>
              <w:t>86,9</w:t>
            </w:r>
          </w:p>
        </w:tc>
        <w:tc>
          <w:tcPr>
            <w:tcW w:w="567" w:type="dxa"/>
            <w:shd w:val="clear" w:color="auto" w:fill="auto"/>
            <w:noWrap/>
            <w:vAlign w:val="center"/>
            <w:hideMark/>
          </w:tcPr>
          <w:p w14:paraId="164298F0" w14:textId="77777777" w:rsidR="00A30883" w:rsidRPr="006334FC" w:rsidRDefault="00A30883" w:rsidP="00D41218">
            <w:pPr>
              <w:ind w:left="-108" w:right="-168"/>
              <w:jc w:val="center"/>
              <w:rPr>
                <w:sz w:val="14"/>
                <w:szCs w:val="14"/>
              </w:rPr>
            </w:pPr>
            <w:r w:rsidRPr="006334FC">
              <w:rPr>
                <w:sz w:val="14"/>
                <w:szCs w:val="14"/>
              </w:rPr>
              <w:t>87,0</w:t>
            </w:r>
          </w:p>
        </w:tc>
        <w:tc>
          <w:tcPr>
            <w:tcW w:w="709" w:type="dxa"/>
            <w:shd w:val="clear" w:color="auto" w:fill="auto"/>
            <w:noWrap/>
            <w:vAlign w:val="center"/>
            <w:hideMark/>
          </w:tcPr>
          <w:p w14:paraId="13F1FC33" w14:textId="77777777" w:rsidR="00A30883" w:rsidRPr="006334FC" w:rsidRDefault="00A30883" w:rsidP="00D41218">
            <w:pPr>
              <w:ind w:left="-108" w:right="-124"/>
              <w:jc w:val="center"/>
              <w:rPr>
                <w:sz w:val="14"/>
                <w:szCs w:val="14"/>
              </w:rPr>
            </w:pPr>
            <w:r w:rsidRPr="006334FC">
              <w:rPr>
                <w:sz w:val="14"/>
                <w:szCs w:val="14"/>
              </w:rPr>
              <w:t>88,0</w:t>
            </w:r>
          </w:p>
        </w:tc>
        <w:tc>
          <w:tcPr>
            <w:tcW w:w="589" w:type="dxa"/>
            <w:shd w:val="clear" w:color="auto" w:fill="auto"/>
            <w:noWrap/>
            <w:vAlign w:val="center"/>
            <w:hideMark/>
          </w:tcPr>
          <w:p w14:paraId="4564E15D" w14:textId="77777777" w:rsidR="00A30883" w:rsidRPr="006334FC" w:rsidRDefault="00A30883" w:rsidP="00D41218">
            <w:pPr>
              <w:ind w:left="-108" w:right="-80"/>
              <w:jc w:val="center"/>
              <w:rPr>
                <w:sz w:val="14"/>
                <w:szCs w:val="14"/>
              </w:rPr>
            </w:pPr>
            <w:r w:rsidRPr="006334FC">
              <w:rPr>
                <w:sz w:val="14"/>
                <w:szCs w:val="14"/>
              </w:rPr>
              <w:t>88,7</w:t>
            </w:r>
          </w:p>
        </w:tc>
        <w:tc>
          <w:tcPr>
            <w:tcW w:w="650" w:type="dxa"/>
            <w:shd w:val="clear" w:color="auto" w:fill="auto"/>
            <w:noWrap/>
            <w:vAlign w:val="center"/>
            <w:hideMark/>
          </w:tcPr>
          <w:p w14:paraId="4A267898" w14:textId="77777777" w:rsidR="00A30883" w:rsidRPr="006334FC" w:rsidRDefault="00A30883" w:rsidP="00D41218">
            <w:pPr>
              <w:ind w:left="-108" w:right="-108"/>
              <w:jc w:val="center"/>
              <w:rPr>
                <w:sz w:val="14"/>
                <w:szCs w:val="14"/>
              </w:rPr>
            </w:pPr>
            <w:r w:rsidRPr="006334FC">
              <w:rPr>
                <w:sz w:val="14"/>
                <w:szCs w:val="14"/>
              </w:rPr>
              <w:t>90,0</w:t>
            </w:r>
          </w:p>
        </w:tc>
        <w:tc>
          <w:tcPr>
            <w:tcW w:w="651" w:type="dxa"/>
            <w:shd w:val="clear" w:color="auto" w:fill="auto"/>
            <w:noWrap/>
            <w:vAlign w:val="center"/>
            <w:hideMark/>
          </w:tcPr>
          <w:p w14:paraId="40ED3A08" w14:textId="77777777" w:rsidR="00A30883" w:rsidRPr="006334FC" w:rsidRDefault="00A30883" w:rsidP="00D41218">
            <w:pPr>
              <w:ind w:left="-108" w:right="-133"/>
              <w:jc w:val="center"/>
              <w:rPr>
                <w:sz w:val="14"/>
                <w:szCs w:val="14"/>
              </w:rPr>
            </w:pPr>
            <w:r w:rsidRPr="006334FC">
              <w:rPr>
                <w:sz w:val="14"/>
                <w:szCs w:val="14"/>
              </w:rPr>
              <w:t>90,1</w:t>
            </w:r>
          </w:p>
        </w:tc>
        <w:tc>
          <w:tcPr>
            <w:tcW w:w="650" w:type="dxa"/>
            <w:shd w:val="clear" w:color="auto" w:fill="auto"/>
            <w:noWrap/>
            <w:vAlign w:val="center"/>
            <w:hideMark/>
          </w:tcPr>
          <w:p w14:paraId="67D82470" w14:textId="77777777" w:rsidR="00A30883" w:rsidRPr="006334FC" w:rsidRDefault="00A30883" w:rsidP="00D41218">
            <w:pPr>
              <w:ind w:left="-108" w:right="-90"/>
              <w:jc w:val="center"/>
              <w:rPr>
                <w:sz w:val="14"/>
                <w:szCs w:val="14"/>
              </w:rPr>
            </w:pPr>
            <w:r w:rsidRPr="006334FC">
              <w:rPr>
                <w:sz w:val="14"/>
                <w:szCs w:val="14"/>
              </w:rPr>
              <w:t>90,2</w:t>
            </w:r>
          </w:p>
        </w:tc>
        <w:tc>
          <w:tcPr>
            <w:tcW w:w="650" w:type="dxa"/>
            <w:shd w:val="clear" w:color="auto" w:fill="auto"/>
            <w:noWrap/>
            <w:vAlign w:val="center"/>
            <w:hideMark/>
          </w:tcPr>
          <w:p w14:paraId="69FACD3A" w14:textId="77777777" w:rsidR="00A30883" w:rsidRPr="006334FC" w:rsidRDefault="00A30883" w:rsidP="00D41218">
            <w:pPr>
              <w:ind w:left="-108" w:right="-46"/>
              <w:jc w:val="center"/>
              <w:rPr>
                <w:sz w:val="14"/>
                <w:szCs w:val="14"/>
              </w:rPr>
            </w:pPr>
            <w:r w:rsidRPr="006334FC">
              <w:rPr>
                <w:sz w:val="14"/>
                <w:szCs w:val="14"/>
              </w:rPr>
              <w:t>90,3</w:t>
            </w:r>
          </w:p>
        </w:tc>
        <w:tc>
          <w:tcPr>
            <w:tcW w:w="651" w:type="dxa"/>
            <w:shd w:val="clear" w:color="auto" w:fill="auto"/>
            <w:noWrap/>
            <w:vAlign w:val="center"/>
            <w:hideMark/>
          </w:tcPr>
          <w:p w14:paraId="55A02387" w14:textId="77777777" w:rsidR="00A30883" w:rsidRPr="006334FC" w:rsidRDefault="00A30883" w:rsidP="00D41218">
            <w:pPr>
              <w:ind w:left="-108" w:right="-108"/>
              <w:jc w:val="center"/>
              <w:rPr>
                <w:sz w:val="14"/>
                <w:szCs w:val="14"/>
              </w:rPr>
            </w:pPr>
            <w:r w:rsidRPr="006334FC">
              <w:rPr>
                <w:sz w:val="14"/>
                <w:szCs w:val="14"/>
              </w:rPr>
              <w:t>90,5</w:t>
            </w:r>
          </w:p>
        </w:tc>
        <w:tc>
          <w:tcPr>
            <w:tcW w:w="650" w:type="dxa"/>
            <w:shd w:val="clear" w:color="auto" w:fill="auto"/>
            <w:noWrap/>
            <w:vAlign w:val="center"/>
            <w:hideMark/>
          </w:tcPr>
          <w:p w14:paraId="7B7FDCBD" w14:textId="77777777" w:rsidR="00A30883" w:rsidRPr="006334FC" w:rsidRDefault="00A30883" w:rsidP="00D41218">
            <w:pPr>
              <w:ind w:left="-108" w:right="-108"/>
              <w:jc w:val="center"/>
              <w:rPr>
                <w:sz w:val="14"/>
                <w:szCs w:val="14"/>
              </w:rPr>
            </w:pPr>
            <w:r w:rsidRPr="006334FC">
              <w:rPr>
                <w:sz w:val="14"/>
                <w:szCs w:val="14"/>
              </w:rPr>
              <w:t>90,5</w:t>
            </w:r>
          </w:p>
        </w:tc>
        <w:tc>
          <w:tcPr>
            <w:tcW w:w="651" w:type="dxa"/>
            <w:shd w:val="clear" w:color="auto" w:fill="auto"/>
            <w:noWrap/>
            <w:vAlign w:val="center"/>
            <w:hideMark/>
          </w:tcPr>
          <w:p w14:paraId="734431AC" w14:textId="77777777" w:rsidR="00A30883" w:rsidRPr="006334FC" w:rsidRDefault="00A30883" w:rsidP="00D41218">
            <w:pPr>
              <w:ind w:left="-108" w:right="-108"/>
              <w:jc w:val="center"/>
              <w:rPr>
                <w:sz w:val="14"/>
                <w:szCs w:val="14"/>
              </w:rPr>
            </w:pPr>
            <w:r w:rsidRPr="006334FC">
              <w:rPr>
                <w:sz w:val="14"/>
                <w:szCs w:val="14"/>
              </w:rPr>
              <w:t>90,6</w:t>
            </w:r>
          </w:p>
        </w:tc>
        <w:tc>
          <w:tcPr>
            <w:tcW w:w="650" w:type="dxa"/>
            <w:shd w:val="clear" w:color="auto" w:fill="auto"/>
            <w:noWrap/>
            <w:vAlign w:val="center"/>
            <w:hideMark/>
          </w:tcPr>
          <w:p w14:paraId="1A328CCC" w14:textId="77777777" w:rsidR="00A30883" w:rsidRPr="006334FC" w:rsidRDefault="00A30883" w:rsidP="00D41218">
            <w:pPr>
              <w:ind w:left="-108" w:right="-108"/>
              <w:jc w:val="center"/>
              <w:rPr>
                <w:sz w:val="14"/>
                <w:szCs w:val="14"/>
              </w:rPr>
            </w:pPr>
            <w:r w:rsidRPr="006334FC">
              <w:rPr>
                <w:sz w:val="14"/>
                <w:szCs w:val="14"/>
              </w:rPr>
              <w:t>90,7</w:t>
            </w:r>
          </w:p>
        </w:tc>
        <w:tc>
          <w:tcPr>
            <w:tcW w:w="650" w:type="dxa"/>
            <w:shd w:val="clear" w:color="auto" w:fill="auto"/>
            <w:noWrap/>
            <w:vAlign w:val="center"/>
            <w:hideMark/>
          </w:tcPr>
          <w:p w14:paraId="20502496" w14:textId="77777777" w:rsidR="00A30883" w:rsidRPr="006334FC" w:rsidRDefault="00A30883" w:rsidP="00D41218">
            <w:pPr>
              <w:ind w:left="-108" w:right="-108"/>
              <w:jc w:val="center"/>
              <w:rPr>
                <w:sz w:val="14"/>
                <w:szCs w:val="14"/>
              </w:rPr>
            </w:pPr>
            <w:r w:rsidRPr="006334FC">
              <w:rPr>
                <w:sz w:val="14"/>
                <w:szCs w:val="14"/>
              </w:rPr>
              <w:t>90,9</w:t>
            </w:r>
          </w:p>
        </w:tc>
        <w:tc>
          <w:tcPr>
            <w:tcW w:w="651" w:type="dxa"/>
            <w:shd w:val="clear" w:color="auto" w:fill="auto"/>
            <w:noWrap/>
            <w:vAlign w:val="center"/>
            <w:hideMark/>
          </w:tcPr>
          <w:p w14:paraId="3D9843FE" w14:textId="77777777" w:rsidR="00A30883" w:rsidRPr="006334FC" w:rsidRDefault="00A30883" w:rsidP="00D41218">
            <w:pPr>
              <w:ind w:left="-108" w:right="-108"/>
              <w:jc w:val="center"/>
              <w:rPr>
                <w:sz w:val="14"/>
                <w:szCs w:val="14"/>
              </w:rPr>
            </w:pPr>
            <w:r w:rsidRPr="006334FC">
              <w:rPr>
                <w:sz w:val="14"/>
                <w:szCs w:val="14"/>
              </w:rPr>
              <w:t>91,1</w:t>
            </w:r>
          </w:p>
        </w:tc>
        <w:tc>
          <w:tcPr>
            <w:tcW w:w="650" w:type="dxa"/>
            <w:shd w:val="clear" w:color="auto" w:fill="auto"/>
            <w:noWrap/>
            <w:vAlign w:val="center"/>
            <w:hideMark/>
          </w:tcPr>
          <w:p w14:paraId="15753547" w14:textId="77777777" w:rsidR="00A30883" w:rsidRPr="006334FC" w:rsidRDefault="00A30883" w:rsidP="00D41218">
            <w:pPr>
              <w:ind w:left="-108" w:right="-108"/>
              <w:jc w:val="center"/>
              <w:rPr>
                <w:sz w:val="14"/>
                <w:szCs w:val="14"/>
              </w:rPr>
            </w:pPr>
            <w:r w:rsidRPr="006334FC">
              <w:rPr>
                <w:sz w:val="14"/>
                <w:szCs w:val="14"/>
              </w:rPr>
              <w:t>91,3</w:t>
            </w:r>
          </w:p>
        </w:tc>
        <w:tc>
          <w:tcPr>
            <w:tcW w:w="651" w:type="dxa"/>
            <w:shd w:val="clear" w:color="auto" w:fill="auto"/>
            <w:noWrap/>
            <w:vAlign w:val="center"/>
            <w:hideMark/>
          </w:tcPr>
          <w:p w14:paraId="4C899BA4" w14:textId="77777777" w:rsidR="00A30883" w:rsidRPr="006334FC" w:rsidRDefault="00A30883" w:rsidP="00D41218">
            <w:pPr>
              <w:ind w:left="-108" w:right="-108"/>
              <w:jc w:val="center"/>
              <w:rPr>
                <w:sz w:val="14"/>
                <w:szCs w:val="14"/>
              </w:rPr>
            </w:pPr>
            <w:r w:rsidRPr="006334FC">
              <w:rPr>
                <w:sz w:val="14"/>
                <w:szCs w:val="14"/>
              </w:rPr>
              <w:t>91,4</w:t>
            </w:r>
          </w:p>
        </w:tc>
        <w:tc>
          <w:tcPr>
            <w:tcW w:w="650" w:type="dxa"/>
            <w:shd w:val="clear" w:color="auto" w:fill="auto"/>
            <w:noWrap/>
            <w:vAlign w:val="center"/>
            <w:hideMark/>
          </w:tcPr>
          <w:p w14:paraId="5624BAEB" w14:textId="77777777" w:rsidR="00A30883" w:rsidRPr="006334FC" w:rsidRDefault="00A30883" w:rsidP="00D41218">
            <w:pPr>
              <w:ind w:left="-108" w:right="-108"/>
              <w:jc w:val="center"/>
              <w:rPr>
                <w:sz w:val="14"/>
                <w:szCs w:val="14"/>
              </w:rPr>
            </w:pPr>
            <w:r w:rsidRPr="006334FC">
              <w:rPr>
                <w:sz w:val="14"/>
                <w:szCs w:val="14"/>
              </w:rPr>
              <w:t>91,5</w:t>
            </w:r>
          </w:p>
        </w:tc>
        <w:tc>
          <w:tcPr>
            <w:tcW w:w="651" w:type="dxa"/>
            <w:shd w:val="clear" w:color="auto" w:fill="auto"/>
            <w:noWrap/>
            <w:vAlign w:val="center"/>
            <w:hideMark/>
          </w:tcPr>
          <w:p w14:paraId="5A23A921" w14:textId="77777777" w:rsidR="00A30883" w:rsidRPr="006334FC" w:rsidRDefault="00A30883" w:rsidP="00D41218">
            <w:pPr>
              <w:ind w:left="-108" w:right="-108"/>
              <w:jc w:val="center"/>
              <w:rPr>
                <w:sz w:val="14"/>
                <w:szCs w:val="14"/>
              </w:rPr>
            </w:pPr>
            <w:r w:rsidRPr="006334FC">
              <w:rPr>
                <w:sz w:val="14"/>
                <w:szCs w:val="14"/>
              </w:rPr>
              <w:t>91,6</w:t>
            </w:r>
          </w:p>
        </w:tc>
      </w:tr>
      <w:tr w:rsidR="00A30883" w:rsidRPr="006334FC" w14:paraId="515D50B9" w14:textId="77777777" w:rsidTr="001A376B">
        <w:trPr>
          <w:trHeight w:val="398"/>
          <w:jc w:val="center"/>
        </w:trPr>
        <w:tc>
          <w:tcPr>
            <w:tcW w:w="370" w:type="dxa"/>
            <w:vMerge/>
            <w:shd w:val="clear" w:color="auto" w:fill="auto"/>
            <w:vAlign w:val="center"/>
            <w:hideMark/>
          </w:tcPr>
          <w:p w14:paraId="46533DA2" w14:textId="05788792" w:rsidR="00A30883" w:rsidRPr="006334FC" w:rsidRDefault="00A30883" w:rsidP="00D41218">
            <w:pPr>
              <w:jc w:val="center"/>
              <w:rPr>
                <w:sz w:val="14"/>
                <w:szCs w:val="14"/>
              </w:rPr>
            </w:pPr>
          </w:p>
        </w:tc>
        <w:tc>
          <w:tcPr>
            <w:tcW w:w="1418" w:type="dxa"/>
            <w:vMerge/>
            <w:hideMark/>
          </w:tcPr>
          <w:p w14:paraId="02705BAD" w14:textId="77777777" w:rsidR="00A30883" w:rsidRPr="00601F71" w:rsidRDefault="00A30883" w:rsidP="00601F71">
            <w:pPr>
              <w:ind w:left="-108"/>
              <w:rPr>
                <w:sz w:val="14"/>
                <w:szCs w:val="14"/>
              </w:rPr>
            </w:pPr>
          </w:p>
        </w:tc>
        <w:tc>
          <w:tcPr>
            <w:tcW w:w="709" w:type="dxa"/>
            <w:vMerge/>
            <w:vAlign w:val="center"/>
            <w:hideMark/>
          </w:tcPr>
          <w:p w14:paraId="2B79BDF0" w14:textId="77777777" w:rsidR="00A30883" w:rsidRPr="003C660D" w:rsidRDefault="00A30883" w:rsidP="00D41218">
            <w:pPr>
              <w:ind w:left="-108" w:right="-108"/>
              <w:rPr>
                <w:sz w:val="12"/>
                <w:szCs w:val="14"/>
              </w:rPr>
            </w:pPr>
          </w:p>
        </w:tc>
        <w:tc>
          <w:tcPr>
            <w:tcW w:w="708" w:type="dxa"/>
            <w:shd w:val="clear" w:color="auto" w:fill="auto"/>
            <w:vAlign w:val="center"/>
            <w:hideMark/>
          </w:tcPr>
          <w:p w14:paraId="78785B9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2C831022" w14:textId="77777777" w:rsidR="00A30883" w:rsidRPr="006334FC" w:rsidRDefault="00A30883" w:rsidP="00D41218">
            <w:pPr>
              <w:ind w:left="-108" w:right="-108"/>
              <w:rPr>
                <w:sz w:val="14"/>
                <w:szCs w:val="14"/>
              </w:rPr>
            </w:pPr>
          </w:p>
        </w:tc>
        <w:tc>
          <w:tcPr>
            <w:tcW w:w="567" w:type="dxa"/>
            <w:vMerge/>
            <w:vAlign w:val="center"/>
            <w:hideMark/>
          </w:tcPr>
          <w:p w14:paraId="3B0EBFB8"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3FDDC7BE" w14:textId="77777777" w:rsidR="00A30883" w:rsidRPr="006334FC" w:rsidRDefault="00A30883" w:rsidP="00D41218">
            <w:pPr>
              <w:ind w:left="-108" w:right="-168"/>
              <w:jc w:val="center"/>
              <w:rPr>
                <w:sz w:val="14"/>
                <w:szCs w:val="14"/>
              </w:rPr>
            </w:pPr>
            <w:r w:rsidRPr="006334FC">
              <w:rPr>
                <w:sz w:val="14"/>
                <w:szCs w:val="14"/>
              </w:rPr>
              <w:t>87,5</w:t>
            </w:r>
          </w:p>
        </w:tc>
        <w:tc>
          <w:tcPr>
            <w:tcW w:w="709" w:type="dxa"/>
            <w:shd w:val="clear" w:color="auto" w:fill="auto"/>
            <w:noWrap/>
            <w:vAlign w:val="center"/>
            <w:hideMark/>
          </w:tcPr>
          <w:p w14:paraId="3A448BF5" w14:textId="77777777" w:rsidR="00A30883" w:rsidRPr="006334FC" w:rsidRDefault="00A30883" w:rsidP="00D41218">
            <w:pPr>
              <w:ind w:left="-108" w:right="-124"/>
              <w:jc w:val="center"/>
              <w:rPr>
                <w:sz w:val="14"/>
                <w:szCs w:val="14"/>
              </w:rPr>
            </w:pPr>
            <w:r w:rsidRPr="006334FC">
              <w:rPr>
                <w:sz w:val="14"/>
                <w:szCs w:val="14"/>
              </w:rPr>
              <w:t>88,5</w:t>
            </w:r>
          </w:p>
        </w:tc>
        <w:tc>
          <w:tcPr>
            <w:tcW w:w="589" w:type="dxa"/>
            <w:shd w:val="clear" w:color="auto" w:fill="auto"/>
            <w:noWrap/>
            <w:vAlign w:val="center"/>
            <w:hideMark/>
          </w:tcPr>
          <w:p w14:paraId="72B9F7DD" w14:textId="77777777" w:rsidR="00A30883" w:rsidRPr="006334FC" w:rsidRDefault="00A30883" w:rsidP="00D41218">
            <w:pPr>
              <w:ind w:left="-108" w:right="-80"/>
              <w:jc w:val="center"/>
              <w:rPr>
                <w:sz w:val="14"/>
                <w:szCs w:val="14"/>
              </w:rPr>
            </w:pPr>
            <w:r w:rsidRPr="006334FC">
              <w:rPr>
                <w:sz w:val="14"/>
                <w:szCs w:val="14"/>
              </w:rPr>
              <w:t>90,0</w:t>
            </w:r>
          </w:p>
        </w:tc>
        <w:tc>
          <w:tcPr>
            <w:tcW w:w="650" w:type="dxa"/>
            <w:shd w:val="clear" w:color="auto" w:fill="auto"/>
            <w:noWrap/>
            <w:vAlign w:val="center"/>
            <w:hideMark/>
          </w:tcPr>
          <w:p w14:paraId="6366CC86" w14:textId="77777777" w:rsidR="00A30883" w:rsidRPr="006334FC" w:rsidRDefault="00A30883" w:rsidP="00D41218">
            <w:pPr>
              <w:ind w:left="-108" w:right="-108"/>
              <w:jc w:val="center"/>
              <w:rPr>
                <w:sz w:val="14"/>
                <w:szCs w:val="14"/>
              </w:rPr>
            </w:pPr>
            <w:r w:rsidRPr="006334FC">
              <w:rPr>
                <w:sz w:val="14"/>
                <w:szCs w:val="14"/>
              </w:rPr>
              <w:t>90,1</w:t>
            </w:r>
          </w:p>
        </w:tc>
        <w:tc>
          <w:tcPr>
            <w:tcW w:w="651" w:type="dxa"/>
            <w:shd w:val="clear" w:color="auto" w:fill="auto"/>
            <w:noWrap/>
            <w:vAlign w:val="center"/>
            <w:hideMark/>
          </w:tcPr>
          <w:p w14:paraId="79C1189A" w14:textId="77777777" w:rsidR="00A30883" w:rsidRPr="006334FC" w:rsidRDefault="00A30883" w:rsidP="00D41218">
            <w:pPr>
              <w:ind w:left="-108" w:right="-133"/>
              <w:jc w:val="center"/>
              <w:rPr>
                <w:sz w:val="14"/>
                <w:szCs w:val="14"/>
              </w:rPr>
            </w:pPr>
            <w:r w:rsidRPr="006334FC">
              <w:rPr>
                <w:sz w:val="14"/>
                <w:szCs w:val="14"/>
              </w:rPr>
              <w:t>90,2</w:t>
            </w:r>
          </w:p>
        </w:tc>
        <w:tc>
          <w:tcPr>
            <w:tcW w:w="650" w:type="dxa"/>
            <w:shd w:val="clear" w:color="auto" w:fill="auto"/>
            <w:noWrap/>
            <w:vAlign w:val="center"/>
            <w:hideMark/>
          </w:tcPr>
          <w:p w14:paraId="7FD9C9AC" w14:textId="77777777" w:rsidR="00A30883" w:rsidRPr="006334FC" w:rsidRDefault="00A30883" w:rsidP="00D41218">
            <w:pPr>
              <w:ind w:left="-108" w:right="-90"/>
              <w:jc w:val="center"/>
              <w:rPr>
                <w:sz w:val="14"/>
                <w:szCs w:val="14"/>
              </w:rPr>
            </w:pPr>
            <w:r w:rsidRPr="006334FC">
              <w:rPr>
                <w:sz w:val="14"/>
                <w:szCs w:val="14"/>
              </w:rPr>
              <w:t>90,3</w:t>
            </w:r>
          </w:p>
        </w:tc>
        <w:tc>
          <w:tcPr>
            <w:tcW w:w="650" w:type="dxa"/>
            <w:shd w:val="clear" w:color="auto" w:fill="auto"/>
            <w:noWrap/>
            <w:vAlign w:val="center"/>
            <w:hideMark/>
          </w:tcPr>
          <w:p w14:paraId="611AC3E4" w14:textId="77777777" w:rsidR="00A30883" w:rsidRPr="006334FC" w:rsidRDefault="00A30883" w:rsidP="00D41218">
            <w:pPr>
              <w:ind w:left="-108" w:right="-46"/>
              <w:jc w:val="center"/>
              <w:rPr>
                <w:sz w:val="14"/>
                <w:szCs w:val="14"/>
              </w:rPr>
            </w:pPr>
            <w:r w:rsidRPr="006334FC">
              <w:rPr>
                <w:sz w:val="14"/>
                <w:szCs w:val="14"/>
              </w:rPr>
              <w:t>90,4</w:t>
            </w:r>
          </w:p>
        </w:tc>
        <w:tc>
          <w:tcPr>
            <w:tcW w:w="651" w:type="dxa"/>
            <w:shd w:val="clear" w:color="auto" w:fill="auto"/>
            <w:noWrap/>
            <w:vAlign w:val="center"/>
            <w:hideMark/>
          </w:tcPr>
          <w:p w14:paraId="5AD9FE22" w14:textId="77777777" w:rsidR="00A30883" w:rsidRPr="006334FC" w:rsidRDefault="00A30883" w:rsidP="00D41218">
            <w:pPr>
              <w:ind w:left="-108" w:right="-108"/>
              <w:jc w:val="center"/>
              <w:rPr>
                <w:sz w:val="14"/>
                <w:szCs w:val="14"/>
              </w:rPr>
            </w:pPr>
            <w:r w:rsidRPr="006334FC">
              <w:rPr>
                <w:sz w:val="14"/>
                <w:szCs w:val="14"/>
              </w:rPr>
              <w:t>90,5</w:t>
            </w:r>
          </w:p>
        </w:tc>
        <w:tc>
          <w:tcPr>
            <w:tcW w:w="650" w:type="dxa"/>
            <w:shd w:val="clear" w:color="auto" w:fill="auto"/>
            <w:noWrap/>
            <w:vAlign w:val="center"/>
            <w:hideMark/>
          </w:tcPr>
          <w:p w14:paraId="77F7454D" w14:textId="77777777" w:rsidR="00A30883" w:rsidRPr="006334FC" w:rsidRDefault="00A30883" w:rsidP="00D41218">
            <w:pPr>
              <w:ind w:left="-108" w:right="-108"/>
              <w:jc w:val="center"/>
              <w:rPr>
                <w:sz w:val="14"/>
                <w:szCs w:val="14"/>
              </w:rPr>
            </w:pPr>
            <w:r w:rsidRPr="006334FC">
              <w:rPr>
                <w:sz w:val="14"/>
                <w:szCs w:val="14"/>
              </w:rPr>
              <w:t>90,6</w:t>
            </w:r>
          </w:p>
        </w:tc>
        <w:tc>
          <w:tcPr>
            <w:tcW w:w="651" w:type="dxa"/>
            <w:shd w:val="clear" w:color="auto" w:fill="auto"/>
            <w:noWrap/>
            <w:vAlign w:val="center"/>
            <w:hideMark/>
          </w:tcPr>
          <w:p w14:paraId="642A8AD7" w14:textId="77777777" w:rsidR="00A30883" w:rsidRPr="006334FC" w:rsidRDefault="00A30883" w:rsidP="00D41218">
            <w:pPr>
              <w:ind w:left="-108" w:right="-108"/>
              <w:jc w:val="center"/>
              <w:rPr>
                <w:sz w:val="14"/>
                <w:szCs w:val="14"/>
              </w:rPr>
            </w:pPr>
            <w:r w:rsidRPr="006334FC">
              <w:rPr>
                <w:sz w:val="14"/>
                <w:szCs w:val="14"/>
              </w:rPr>
              <w:t>90,7</w:t>
            </w:r>
          </w:p>
        </w:tc>
        <w:tc>
          <w:tcPr>
            <w:tcW w:w="650" w:type="dxa"/>
            <w:shd w:val="clear" w:color="auto" w:fill="auto"/>
            <w:noWrap/>
            <w:vAlign w:val="center"/>
            <w:hideMark/>
          </w:tcPr>
          <w:p w14:paraId="4F1D3B49" w14:textId="77777777" w:rsidR="00A30883" w:rsidRPr="006334FC" w:rsidRDefault="00A30883" w:rsidP="00D41218">
            <w:pPr>
              <w:ind w:left="-108" w:right="-108"/>
              <w:jc w:val="center"/>
              <w:rPr>
                <w:sz w:val="14"/>
                <w:szCs w:val="14"/>
              </w:rPr>
            </w:pPr>
            <w:r w:rsidRPr="006334FC">
              <w:rPr>
                <w:sz w:val="14"/>
                <w:szCs w:val="14"/>
              </w:rPr>
              <w:t>90,8</w:t>
            </w:r>
          </w:p>
        </w:tc>
        <w:tc>
          <w:tcPr>
            <w:tcW w:w="650" w:type="dxa"/>
            <w:shd w:val="clear" w:color="auto" w:fill="auto"/>
            <w:noWrap/>
            <w:vAlign w:val="center"/>
            <w:hideMark/>
          </w:tcPr>
          <w:p w14:paraId="2F784FEA" w14:textId="77777777" w:rsidR="00A30883" w:rsidRPr="006334FC" w:rsidRDefault="00A30883" w:rsidP="00D41218">
            <w:pPr>
              <w:ind w:left="-108" w:right="-108"/>
              <w:jc w:val="center"/>
              <w:rPr>
                <w:sz w:val="14"/>
                <w:szCs w:val="14"/>
              </w:rPr>
            </w:pPr>
            <w:r w:rsidRPr="006334FC">
              <w:rPr>
                <w:sz w:val="14"/>
                <w:szCs w:val="14"/>
              </w:rPr>
              <w:t>91,0</w:t>
            </w:r>
          </w:p>
        </w:tc>
        <w:tc>
          <w:tcPr>
            <w:tcW w:w="651" w:type="dxa"/>
            <w:shd w:val="clear" w:color="auto" w:fill="auto"/>
            <w:noWrap/>
            <w:vAlign w:val="center"/>
            <w:hideMark/>
          </w:tcPr>
          <w:p w14:paraId="359E892B" w14:textId="77777777" w:rsidR="00A30883" w:rsidRPr="006334FC" w:rsidRDefault="00A30883" w:rsidP="00D41218">
            <w:pPr>
              <w:ind w:left="-108" w:right="-108"/>
              <w:jc w:val="center"/>
              <w:rPr>
                <w:sz w:val="14"/>
                <w:szCs w:val="14"/>
              </w:rPr>
            </w:pPr>
            <w:r w:rsidRPr="006334FC">
              <w:rPr>
                <w:sz w:val="14"/>
                <w:szCs w:val="14"/>
              </w:rPr>
              <w:t>91,2</w:t>
            </w:r>
          </w:p>
        </w:tc>
        <w:tc>
          <w:tcPr>
            <w:tcW w:w="650" w:type="dxa"/>
            <w:shd w:val="clear" w:color="auto" w:fill="auto"/>
            <w:noWrap/>
            <w:vAlign w:val="center"/>
            <w:hideMark/>
          </w:tcPr>
          <w:p w14:paraId="1E010333" w14:textId="77777777" w:rsidR="00A30883" w:rsidRPr="006334FC" w:rsidRDefault="00A30883" w:rsidP="00D41218">
            <w:pPr>
              <w:ind w:left="-108" w:right="-108"/>
              <w:jc w:val="center"/>
              <w:rPr>
                <w:sz w:val="14"/>
                <w:szCs w:val="14"/>
              </w:rPr>
            </w:pPr>
            <w:r w:rsidRPr="006334FC">
              <w:rPr>
                <w:sz w:val="14"/>
                <w:szCs w:val="14"/>
              </w:rPr>
              <w:t>91,4</w:t>
            </w:r>
          </w:p>
        </w:tc>
        <w:tc>
          <w:tcPr>
            <w:tcW w:w="651" w:type="dxa"/>
            <w:shd w:val="clear" w:color="auto" w:fill="auto"/>
            <w:noWrap/>
            <w:vAlign w:val="center"/>
            <w:hideMark/>
          </w:tcPr>
          <w:p w14:paraId="27E4876E" w14:textId="77777777" w:rsidR="00A30883" w:rsidRPr="006334FC" w:rsidRDefault="00A30883" w:rsidP="00D41218">
            <w:pPr>
              <w:ind w:left="-108" w:right="-108"/>
              <w:jc w:val="center"/>
              <w:rPr>
                <w:sz w:val="14"/>
                <w:szCs w:val="14"/>
              </w:rPr>
            </w:pPr>
            <w:r w:rsidRPr="006334FC">
              <w:rPr>
                <w:sz w:val="14"/>
                <w:szCs w:val="14"/>
              </w:rPr>
              <w:t>91,5</w:t>
            </w:r>
          </w:p>
        </w:tc>
        <w:tc>
          <w:tcPr>
            <w:tcW w:w="650" w:type="dxa"/>
            <w:shd w:val="clear" w:color="auto" w:fill="auto"/>
            <w:noWrap/>
            <w:vAlign w:val="center"/>
            <w:hideMark/>
          </w:tcPr>
          <w:p w14:paraId="052C60E1" w14:textId="77777777" w:rsidR="00A30883" w:rsidRPr="006334FC" w:rsidRDefault="00A30883" w:rsidP="00D41218">
            <w:pPr>
              <w:ind w:left="-108" w:right="-108"/>
              <w:jc w:val="center"/>
              <w:rPr>
                <w:sz w:val="14"/>
                <w:szCs w:val="14"/>
              </w:rPr>
            </w:pPr>
            <w:r w:rsidRPr="006334FC">
              <w:rPr>
                <w:sz w:val="14"/>
                <w:szCs w:val="14"/>
              </w:rPr>
              <w:t>91,6</w:t>
            </w:r>
          </w:p>
        </w:tc>
        <w:tc>
          <w:tcPr>
            <w:tcW w:w="651" w:type="dxa"/>
            <w:shd w:val="clear" w:color="auto" w:fill="auto"/>
            <w:noWrap/>
            <w:vAlign w:val="center"/>
            <w:hideMark/>
          </w:tcPr>
          <w:p w14:paraId="128D4A05" w14:textId="77777777" w:rsidR="00A30883" w:rsidRPr="006334FC" w:rsidRDefault="00A30883" w:rsidP="00D41218">
            <w:pPr>
              <w:ind w:left="-108" w:right="-108"/>
              <w:jc w:val="center"/>
              <w:rPr>
                <w:sz w:val="14"/>
                <w:szCs w:val="14"/>
              </w:rPr>
            </w:pPr>
            <w:r w:rsidRPr="006334FC">
              <w:rPr>
                <w:sz w:val="14"/>
                <w:szCs w:val="14"/>
              </w:rPr>
              <w:t>91,7</w:t>
            </w:r>
          </w:p>
        </w:tc>
      </w:tr>
      <w:tr w:rsidR="00A30883" w:rsidRPr="006334FC" w14:paraId="5FCE2E2D" w14:textId="77777777" w:rsidTr="001A376B">
        <w:trPr>
          <w:trHeight w:val="282"/>
          <w:jc w:val="center"/>
        </w:trPr>
        <w:tc>
          <w:tcPr>
            <w:tcW w:w="370" w:type="dxa"/>
            <w:vMerge w:val="restart"/>
            <w:shd w:val="clear" w:color="auto" w:fill="auto"/>
            <w:noWrap/>
            <w:vAlign w:val="center"/>
            <w:hideMark/>
          </w:tcPr>
          <w:p w14:paraId="2BB310BA" w14:textId="2C219CAC" w:rsidR="00A30883" w:rsidRPr="006334FC" w:rsidRDefault="00B06DAB" w:rsidP="00D41218">
            <w:pPr>
              <w:jc w:val="center"/>
              <w:rPr>
                <w:sz w:val="14"/>
                <w:szCs w:val="14"/>
              </w:rPr>
            </w:pPr>
            <w:r>
              <w:rPr>
                <w:sz w:val="14"/>
                <w:szCs w:val="14"/>
              </w:rPr>
              <w:t>25</w:t>
            </w:r>
          </w:p>
          <w:p w14:paraId="03EE97D0" w14:textId="0F9589A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7342A86D" w14:textId="77777777" w:rsidR="00A30883" w:rsidRPr="00601F71" w:rsidRDefault="00A30883" w:rsidP="00601F71">
            <w:pPr>
              <w:ind w:left="-108"/>
              <w:rPr>
                <w:sz w:val="14"/>
                <w:szCs w:val="14"/>
              </w:rPr>
            </w:pPr>
            <w:r w:rsidRPr="00601F71">
              <w:rPr>
                <w:sz w:val="14"/>
                <w:szCs w:val="14"/>
              </w:rPr>
              <w:t>Производство кокса и нефтепродуктов (19)</w:t>
            </w:r>
          </w:p>
        </w:tc>
        <w:tc>
          <w:tcPr>
            <w:tcW w:w="709" w:type="dxa"/>
            <w:vMerge w:val="restart"/>
            <w:shd w:val="clear" w:color="auto" w:fill="auto"/>
            <w:vAlign w:val="center"/>
            <w:hideMark/>
          </w:tcPr>
          <w:p w14:paraId="5F4461B2" w14:textId="54B09F12"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5D64CC7E"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188ED0A" w14:textId="77777777" w:rsidR="00A30883" w:rsidRPr="006334FC" w:rsidRDefault="00A30883" w:rsidP="00D41218">
            <w:pPr>
              <w:ind w:left="-108" w:right="-108"/>
              <w:jc w:val="center"/>
              <w:rPr>
                <w:sz w:val="14"/>
                <w:szCs w:val="14"/>
              </w:rPr>
            </w:pPr>
            <w:r w:rsidRPr="006334FC">
              <w:rPr>
                <w:sz w:val="14"/>
                <w:szCs w:val="14"/>
              </w:rPr>
              <w:t>107,2</w:t>
            </w:r>
          </w:p>
        </w:tc>
        <w:tc>
          <w:tcPr>
            <w:tcW w:w="567" w:type="dxa"/>
            <w:vMerge w:val="restart"/>
            <w:shd w:val="clear" w:color="auto" w:fill="auto"/>
            <w:noWrap/>
            <w:vAlign w:val="center"/>
            <w:hideMark/>
          </w:tcPr>
          <w:p w14:paraId="1CFA6D87" w14:textId="77777777" w:rsidR="00A30883" w:rsidRPr="006334FC" w:rsidRDefault="00A30883" w:rsidP="00D41218">
            <w:pPr>
              <w:ind w:left="-108" w:right="-108"/>
              <w:jc w:val="center"/>
              <w:rPr>
                <w:sz w:val="14"/>
                <w:szCs w:val="14"/>
              </w:rPr>
            </w:pPr>
            <w:r w:rsidRPr="006334FC">
              <w:rPr>
                <w:sz w:val="14"/>
                <w:szCs w:val="14"/>
              </w:rPr>
              <w:t>101,0</w:t>
            </w:r>
          </w:p>
        </w:tc>
        <w:tc>
          <w:tcPr>
            <w:tcW w:w="567" w:type="dxa"/>
            <w:shd w:val="clear" w:color="auto" w:fill="auto"/>
            <w:noWrap/>
            <w:vAlign w:val="center"/>
            <w:hideMark/>
          </w:tcPr>
          <w:p w14:paraId="4E48A62A" w14:textId="77777777" w:rsidR="00A30883" w:rsidRPr="006334FC" w:rsidRDefault="00A30883" w:rsidP="00D41218">
            <w:pPr>
              <w:ind w:left="-108" w:right="-168"/>
              <w:jc w:val="center"/>
              <w:rPr>
                <w:sz w:val="14"/>
                <w:szCs w:val="14"/>
              </w:rPr>
            </w:pPr>
            <w:r w:rsidRPr="006334FC">
              <w:rPr>
                <w:sz w:val="14"/>
                <w:szCs w:val="14"/>
              </w:rPr>
              <w:t>100,9</w:t>
            </w:r>
          </w:p>
        </w:tc>
        <w:tc>
          <w:tcPr>
            <w:tcW w:w="709" w:type="dxa"/>
            <w:shd w:val="clear" w:color="auto" w:fill="auto"/>
            <w:noWrap/>
            <w:vAlign w:val="center"/>
            <w:hideMark/>
          </w:tcPr>
          <w:p w14:paraId="541B7618" w14:textId="77777777" w:rsidR="00A30883" w:rsidRPr="006334FC" w:rsidRDefault="00A30883" w:rsidP="00D41218">
            <w:pPr>
              <w:ind w:left="-108" w:right="-124"/>
              <w:jc w:val="center"/>
              <w:rPr>
                <w:sz w:val="14"/>
                <w:szCs w:val="14"/>
              </w:rPr>
            </w:pPr>
            <w:r w:rsidRPr="006334FC">
              <w:rPr>
                <w:sz w:val="14"/>
                <w:szCs w:val="14"/>
              </w:rPr>
              <w:t>101,2</w:t>
            </w:r>
          </w:p>
        </w:tc>
        <w:tc>
          <w:tcPr>
            <w:tcW w:w="589" w:type="dxa"/>
            <w:shd w:val="clear" w:color="auto" w:fill="auto"/>
            <w:noWrap/>
            <w:vAlign w:val="center"/>
            <w:hideMark/>
          </w:tcPr>
          <w:p w14:paraId="3C8E5295" w14:textId="77777777" w:rsidR="00A30883" w:rsidRPr="006334FC" w:rsidRDefault="00A30883" w:rsidP="00D41218">
            <w:pPr>
              <w:ind w:left="-108" w:right="-80"/>
              <w:jc w:val="center"/>
              <w:rPr>
                <w:sz w:val="14"/>
                <w:szCs w:val="14"/>
              </w:rPr>
            </w:pPr>
            <w:r w:rsidRPr="006334FC">
              <w:rPr>
                <w:sz w:val="14"/>
                <w:szCs w:val="14"/>
              </w:rPr>
              <w:t>101,5</w:t>
            </w:r>
          </w:p>
        </w:tc>
        <w:tc>
          <w:tcPr>
            <w:tcW w:w="650" w:type="dxa"/>
            <w:shd w:val="clear" w:color="auto" w:fill="auto"/>
            <w:noWrap/>
            <w:vAlign w:val="center"/>
            <w:hideMark/>
          </w:tcPr>
          <w:p w14:paraId="3B02EC21" w14:textId="77777777" w:rsidR="00A30883" w:rsidRPr="006334FC" w:rsidRDefault="00A30883" w:rsidP="00D41218">
            <w:pPr>
              <w:ind w:left="-108" w:right="-108"/>
              <w:jc w:val="center"/>
              <w:rPr>
                <w:sz w:val="14"/>
                <w:szCs w:val="14"/>
              </w:rPr>
            </w:pPr>
            <w:r w:rsidRPr="006334FC">
              <w:rPr>
                <w:sz w:val="14"/>
                <w:szCs w:val="14"/>
              </w:rPr>
              <w:t>101,6</w:t>
            </w:r>
          </w:p>
        </w:tc>
        <w:tc>
          <w:tcPr>
            <w:tcW w:w="651" w:type="dxa"/>
            <w:shd w:val="clear" w:color="auto" w:fill="auto"/>
            <w:noWrap/>
            <w:vAlign w:val="center"/>
            <w:hideMark/>
          </w:tcPr>
          <w:p w14:paraId="7A298B32" w14:textId="77777777" w:rsidR="00A30883" w:rsidRPr="006334FC" w:rsidRDefault="00A30883" w:rsidP="00D41218">
            <w:pPr>
              <w:ind w:left="-108" w:right="-133"/>
              <w:jc w:val="center"/>
              <w:rPr>
                <w:sz w:val="14"/>
                <w:szCs w:val="14"/>
              </w:rPr>
            </w:pPr>
            <w:r w:rsidRPr="006334FC">
              <w:rPr>
                <w:sz w:val="14"/>
                <w:szCs w:val="14"/>
              </w:rPr>
              <w:t>101,5</w:t>
            </w:r>
          </w:p>
        </w:tc>
        <w:tc>
          <w:tcPr>
            <w:tcW w:w="650" w:type="dxa"/>
            <w:shd w:val="clear" w:color="auto" w:fill="auto"/>
            <w:noWrap/>
            <w:vAlign w:val="center"/>
            <w:hideMark/>
          </w:tcPr>
          <w:p w14:paraId="26CDFBDF" w14:textId="77777777" w:rsidR="00A30883" w:rsidRPr="006334FC" w:rsidRDefault="00A30883" w:rsidP="00D41218">
            <w:pPr>
              <w:ind w:left="-108" w:right="-90"/>
              <w:jc w:val="center"/>
              <w:rPr>
                <w:sz w:val="14"/>
                <w:szCs w:val="14"/>
              </w:rPr>
            </w:pPr>
            <w:r w:rsidRPr="006334FC">
              <w:rPr>
                <w:sz w:val="14"/>
                <w:szCs w:val="14"/>
              </w:rPr>
              <w:t>101,8</w:t>
            </w:r>
          </w:p>
        </w:tc>
        <w:tc>
          <w:tcPr>
            <w:tcW w:w="650" w:type="dxa"/>
            <w:shd w:val="clear" w:color="auto" w:fill="auto"/>
            <w:noWrap/>
            <w:vAlign w:val="center"/>
            <w:hideMark/>
          </w:tcPr>
          <w:p w14:paraId="4744537B" w14:textId="77777777" w:rsidR="00A30883" w:rsidRPr="006334FC" w:rsidRDefault="00A30883" w:rsidP="00D41218">
            <w:pPr>
              <w:ind w:left="-108" w:right="-46"/>
              <w:jc w:val="center"/>
              <w:rPr>
                <w:sz w:val="14"/>
                <w:szCs w:val="14"/>
              </w:rPr>
            </w:pPr>
            <w:r w:rsidRPr="006334FC">
              <w:rPr>
                <w:sz w:val="14"/>
                <w:szCs w:val="14"/>
              </w:rPr>
              <w:t>101,9</w:t>
            </w:r>
          </w:p>
        </w:tc>
        <w:tc>
          <w:tcPr>
            <w:tcW w:w="651" w:type="dxa"/>
            <w:shd w:val="clear" w:color="auto" w:fill="auto"/>
            <w:noWrap/>
            <w:vAlign w:val="center"/>
            <w:hideMark/>
          </w:tcPr>
          <w:p w14:paraId="23437BBD" w14:textId="77777777" w:rsidR="00A30883" w:rsidRPr="006334FC" w:rsidRDefault="00A30883" w:rsidP="00D41218">
            <w:pPr>
              <w:ind w:left="-108" w:right="-108"/>
              <w:jc w:val="center"/>
              <w:rPr>
                <w:sz w:val="14"/>
                <w:szCs w:val="14"/>
              </w:rPr>
            </w:pPr>
            <w:r w:rsidRPr="006334FC">
              <w:rPr>
                <w:sz w:val="14"/>
                <w:szCs w:val="14"/>
              </w:rPr>
              <w:t>101,8</w:t>
            </w:r>
          </w:p>
        </w:tc>
        <w:tc>
          <w:tcPr>
            <w:tcW w:w="650" w:type="dxa"/>
            <w:shd w:val="clear" w:color="auto" w:fill="auto"/>
            <w:noWrap/>
            <w:vAlign w:val="center"/>
            <w:hideMark/>
          </w:tcPr>
          <w:p w14:paraId="6EEEC445" w14:textId="77777777" w:rsidR="00A30883" w:rsidRPr="006334FC" w:rsidRDefault="00A30883" w:rsidP="00D41218">
            <w:pPr>
              <w:ind w:left="-108" w:right="-108"/>
              <w:jc w:val="center"/>
              <w:rPr>
                <w:sz w:val="14"/>
                <w:szCs w:val="14"/>
              </w:rPr>
            </w:pPr>
            <w:r w:rsidRPr="006334FC">
              <w:rPr>
                <w:sz w:val="14"/>
                <w:szCs w:val="14"/>
              </w:rPr>
              <w:t>101,8</w:t>
            </w:r>
          </w:p>
        </w:tc>
        <w:tc>
          <w:tcPr>
            <w:tcW w:w="651" w:type="dxa"/>
            <w:shd w:val="clear" w:color="auto" w:fill="auto"/>
            <w:noWrap/>
            <w:vAlign w:val="center"/>
            <w:hideMark/>
          </w:tcPr>
          <w:p w14:paraId="58EC7743" w14:textId="77777777" w:rsidR="00A30883" w:rsidRPr="006334FC" w:rsidRDefault="00A30883" w:rsidP="00D41218">
            <w:pPr>
              <w:ind w:left="-108" w:right="-108"/>
              <w:jc w:val="center"/>
              <w:rPr>
                <w:sz w:val="14"/>
                <w:szCs w:val="14"/>
              </w:rPr>
            </w:pPr>
            <w:r w:rsidRPr="006334FC">
              <w:rPr>
                <w:sz w:val="14"/>
                <w:szCs w:val="14"/>
              </w:rPr>
              <w:t>101,7</w:t>
            </w:r>
          </w:p>
        </w:tc>
        <w:tc>
          <w:tcPr>
            <w:tcW w:w="650" w:type="dxa"/>
            <w:shd w:val="clear" w:color="auto" w:fill="auto"/>
            <w:noWrap/>
            <w:vAlign w:val="center"/>
            <w:hideMark/>
          </w:tcPr>
          <w:p w14:paraId="02A82A46" w14:textId="77777777" w:rsidR="00A30883" w:rsidRPr="006334FC" w:rsidRDefault="00A30883" w:rsidP="00D41218">
            <w:pPr>
              <w:ind w:left="-108" w:right="-108"/>
              <w:jc w:val="center"/>
              <w:rPr>
                <w:sz w:val="14"/>
                <w:szCs w:val="14"/>
              </w:rPr>
            </w:pPr>
            <w:r w:rsidRPr="006334FC">
              <w:rPr>
                <w:sz w:val="14"/>
                <w:szCs w:val="14"/>
              </w:rPr>
              <w:t>101,7</w:t>
            </w:r>
          </w:p>
        </w:tc>
        <w:tc>
          <w:tcPr>
            <w:tcW w:w="650" w:type="dxa"/>
            <w:shd w:val="clear" w:color="auto" w:fill="auto"/>
            <w:noWrap/>
            <w:vAlign w:val="center"/>
            <w:hideMark/>
          </w:tcPr>
          <w:p w14:paraId="086A663F" w14:textId="77777777" w:rsidR="00A30883" w:rsidRPr="006334FC" w:rsidRDefault="00A30883" w:rsidP="00D41218">
            <w:pPr>
              <w:ind w:left="-108" w:right="-108"/>
              <w:jc w:val="center"/>
              <w:rPr>
                <w:sz w:val="14"/>
                <w:szCs w:val="14"/>
              </w:rPr>
            </w:pPr>
            <w:r w:rsidRPr="006334FC">
              <w:rPr>
                <w:sz w:val="14"/>
                <w:szCs w:val="14"/>
              </w:rPr>
              <w:t>101,7</w:t>
            </w:r>
          </w:p>
        </w:tc>
        <w:tc>
          <w:tcPr>
            <w:tcW w:w="651" w:type="dxa"/>
            <w:shd w:val="clear" w:color="auto" w:fill="auto"/>
            <w:noWrap/>
            <w:vAlign w:val="center"/>
            <w:hideMark/>
          </w:tcPr>
          <w:p w14:paraId="74E135CF"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EDA3C80"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154FE43A" w14:textId="77777777" w:rsidR="00A30883" w:rsidRPr="006334FC" w:rsidRDefault="00A30883" w:rsidP="00D41218">
            <w:pPr>
              <w:ind w:left="-108" w:right="-108"/>
              <w:jc w:val="center"/>
              <w:rPr>
                <w:sz w:val="14"/>
                <w:szCs w:val="14"/>
              </w:rPr>
            </w:pPr>
            <w:r w:rsidRPr="006334FC">
              <w:rPr>
                <w:sz w:val="14"/>
                <w:szCs w:val="14"/>
              </w:rPr>
              <w:t>101,7</w:t>
            </w:r>
          </w:p>
        </w:tc>
        <w:tc>
          <w:tcPr>
            <w:tcW w:w="650" w:type="dxa"/>
            <w:shd w:val="clear" w:color="auto" w:fill="auto"/>
            <w:noWrap/>
            <w:vAlign w:val="center"/>
            <w:hideMark/>
          </w:tcPr>
          <w:p w14:paraId="34F343F0" w14:textId="77777777" w:rsidR="00A30883" w:rsidRPr="006334FC" w:rsidRDefault="00A30883" w:rsidP="00D41218">
            <w:pPr>
              <w:ind w:left="-108" w:right="-108"/>
              <w:jc w:val="center"/>
              <w:rPr>
                <w:sz w:val="14"/>
                <w:szCs w:val="14"/>
              </w:rPr>
            </w:pPr>
            <w:r w:rsidRPr="006334FC">
              <w:rPr>
                <w:sz w:val="14"/>
                <w:szCs w:val="14"/>
              </w:rPr>
              <w:t>101,7</w:t>
            </w:r>
          </w:p>
        </w:tc>
        <w:tc>
          <w:tcPr>
            <w:tcW w:w="651" w:type="dxa"/>
            <w:shd w:val="clear" w:color="auto" w:fill="auto"/>
            <w:noWrap/>
            <w:vAlign w:val="center"/>
            <w:hideMark/>
          </w:tcPr>
          <w:p w14:paraId="738210DF" w14:textId="77777777" w:rsidR="00A30883" w:rsidRPr="006334FC" w:rsidRDefault="00A30883" w:rsidP="00D41218">
            <w:pPr>
              <w:ind w:left="-108" w:right="-108"/>
              <w:jc w:val="center"/>
              <w:rPr>
                <w:sz w:val="14"/>
                <w:szCs w:val="14"/>
              </w:rPr>
            </w:pPr>
            <w:r w:rsidRPr="006334FC">
              <w:rPr>
                <w:sz w:val="14"/>
                <w:szCs w:val="14"/>
              </w:rPr>
              <w:t>101,7</w:t>
            </w:r>
          </w:p>
        </w:tc>
      </w:tr>
      <w:tr w:rsidR="00A30883" w:rsidRPr="006334FC" w14:paraId="0A8C7EC6" w14:textId="77777777" w:rsidTr="001A376B">
        <w:trPr>
          <w:trHeight w:val="283"/>
          <w:jc w:val="center"/>
        </w:trPr>
        <w:tc>
          <w:tcPr>
            <w:tcW w:w="370" w:type="dxa"/>
            <w:vMerge/>
            <w:shd w:val="clear" w:color="auto" w:fill="auto"/>
            <w:noWrap/>
            <w:vAlign w:val="center"/>
            <w:hideMark/>
          </w:tcPr>
          <w:p w14:paraId="03CE553C" w14:textId="2550E6CD" w:rsidR="00A30883" w:rsidRPr="006334FC" w:rsidRDefault="00A30883" w:rsidP="00D41218">
            <w:pPr>
              <w:jc w:val="center"/>
              <w:rPr>
                <w:sz w:val="14"/>
                <w:szCs w:val="14"/>
              </w:rPr>
            </w:pPr>
          </w:p>
        </w:tc>
        <w:tc>
          <w:tcPr>
            <w:tcW w:w="1418" w:type="dxa"/>
            <w:vMerge/>
            <w:hideMark/>
          </w:tcPr>
          <w:p w14:paraId="1DA88CF5" w14:textId="77777777" w:rsidR="00A30883" w:rsidRPr="00601F71" w:rsidRDefault="00A30883" w:rsidP="00601F71">
            <w:pPr>
              <w:ind w:left="-108"/>
              <w:rPr>
                <w:sz w:val="14"/>
                <w:szCs w:val="14"/>
              </w:rPr>
            </w:pPr>
          </w:p>
        </w:tc>
        <w:tc>
          <w:tcPr>
            <w:tcW w:w="709" w:type="dxa"/>
            <w:vMerge/>
            <w:vAlign w:val="center"/>
            <w:hideMark/>
          </w:tcPr>
          <w:p w14:paraId="66344248" w14:textId="77777777" w:rsidR="00A30883" w:rsidRPr="003C660D" w:rsidRDefault="00A30883" w:rsidP="00D41218">
            <w:pPr>
              <w:ind w:left="-108" w:right="-108"/>
              <w:rPr>
                <w:sz w:val="12"/>
                <w:szCs w:val="14"/>
              </w:rPr>
            </w:pPr>
          </w:p>
        </w:tc>
        <w:tc>
          <w:tcPr>
            <w:tcW w:w="708" w:type="dxa"/>
            <w:shd w:val="clear" w:color="auto" w:fill="auto"/>
            <w:vAlign w:val="center"/>
            <w:hideMark/>
          </w:tcPr>
          <w:p w14:paraId="7DDFB598"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EF228B9" w14:textId="77777777" w:rsidR="00A30883" w:rsidRPr="006334FC" w:rsidRDefault="00A30883" w:rsidP="00D41218">
            <w:pPr>
              <w:ind w:left="-108" w:right="-108"/>
              <w:rPr>
                <w:sz w:val="14"/>
                <w:szCs w:val="14"/>
              </w:rPr>
            </w:pPr>
          </w:p>
        </w:tc>
        <w:tc>
          <w:tcPr>
            <w:tcW w:w="567" w:type="dxa"/>
            <w:vMerge/>
            <w:vAlign w:val="center"/>
            <w:hideMark/>
          </w:tcPr>
          <w:p w14:paraId="3B111953"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A055002" w14:textId="77777777" w:rsidR="00A30883" w:rsidRPr="006334FC" w:rsidRDefault="00A30883" w:rsidP="00D41218">
            <w:pPr>
              <w:ind w:left="-108" w:right="-168"/>
              <w:jc w:val="center"/>
              <w:rPr>
                <w:sz w:val="14"/>
                <w:szCs w:val="14"/>
              </w:rPr>
            </w:pPr>
            <w:r w:rsidRPr="006334FC">
              <w:rPr>
                <w:sz w:val="14"/>
                <w:szCs w:val="14"/>
              </w:rPr>
              <w:t>101,0</w:t>
            </w:r>
          </w:p>
        </w:tc>
        <w:tc>
          <w:tcPr>
            <w:tcW w:w="709" w:type="dxa"/>
            <w:shd w:val="clear" w:color="auto" w:fill="auto"/>
            <w:noWrap/>
            <w:vAlign w:val="center"/>
            <w:hideMark/>
          </w:tcPr>
          <w:p w14:paraId="58DB21CF" w14:textId="77777777" w:rsidR="00A30883" w:rsidRPr="006334FC" w:rsidRDefault="00A30883" w:rsidP="00D41218">
            <w:pPr>
              <w:ind w:left="-108" w:right="-124"/>
              <w:jc w:val="center"/>
              <w:rPr>
                <w:sz w:val="14"/>
                <w:szCs w:val="14"/>
              </w:rPr>
            </w:pPr>
            <w:r w:rsidRPr="006334FC">
              <w:rPr>
                <w:sz w:val="14"/>
                <w:szCs w:val="14"/>
              </w:rPr>
              <w:t>101,5</w:t>
            </w:r>
          </w:p>
        </w:tc>
        <w:tc>
          <w:tcPr>
            <w:tcW w:w="589" w:type="dxa"/>
            <w:shd w:val="clear" w:color="auto" w:fill="auto"/>
            <w:noWrap/>
            <w:vAlign w:val="center"/>
            <w:hideMark/>
          </w:tcPr>
          <w:p w14:paraId="69ACEE2B" w14:textId="77777777" w:rsidR="00A30883" w:rsidRPr="006334FC" w:rsidRDefault="00A30883" w:rsidP="00D41218">
            <w:pPr>
              <w:ind w:left="-108" w:right="-80"/>
              <w:jc w:val="center"/>
              <w:rPr>
                <w:sz w:val="14"/>
                <w:szCs w:val="14"/>
              </w:rPr>
            </w:pPr>
            <w:r w:rsidRPr="006334FC">
              <w:rPr>
                <w:sz w:val="14"/>
                <w:szCs w:val="14"/>
              </w:rPr>
              <w:t>101,8</w:t>
            </w:r>
          </w:p>
        </w:tc>
        <w:tc>
          <w:tcPr>
            <w:tcW w:w="650" w:type="dxa"/>
            <w:shd w:val="clear" w:color="auto" w:fill="auto"/>
            <w:noWrap/>
            <w:vAlign w:val="center"/>
            <w:hideMark/>
          </w:tcPr>
          <w:p w14:paraId="2A39DE02" w14:textId="77777777" w:rsidR="00A30883" w:rsidRPr="006334FC" w:rsidRDefault="00A30883" w:rsidP="00D41218">
            <w:pPr>
              <w:ind w:left="-108" w:right="-108"/>
              <w:jc w:val="center"/>
              <w:rPr>
                <w:sz w:val="14"/>
                <w:szCs w:val="14"/>
              </w:rPr>
            </w:pPr>
            <w:r w:rsidRPr="006334FC">
              <w:rPr>
                <w:sz w:val="14"/>
                <w:szCs w:val="14"/>
              </w:rPr>
              <w:t>101,7</w:t>
            </w:r>
          </w:p>
        </w:tc>
        <w:tc>
          <w:tcPr>
            <w:tcW w:w="651" w:type="dxa"/>
            <w:shd w:val="clear" w:color="auto" w:fill="auto"/>
            <w:noWrap/>
            <w:vAlign w:val="center"/>
            <w:hideMark/>
          </w:tcPr>
          <w:p w14:paraId="0906CC45" w14:textId="77777777" w:rsidR="00A30883" w:rsidRPr="006334FC" w:rsidRDefault="00A30883" w:rsidP="00D41218">
            <w:pPr>
              <w:ind w:left="-108" w:right="-133"/>
              <w:jc w:val="center"/>
              <w:rPr>
                <w:sz w:val="14"/>
                <w:szCs w:val="14"/>
              </w:rPr>
            </w:pPr>
            <w:r w:rsidRPr="006334FC">
              <w:rPr>
                <w:sz w:val="14"/>
                <w:szCs w:val="14"/>
              </w:rPr>
              <w:t>101,7</w:t>
            </w:r>
          </w:p>
        </w:tc>
        <w:tc>
          <w:tcPr>
            <w:tcW w:w="650" w:type="dxa"/>
            <w:shd w:val="clear" w:color="auto" w:fill="auto"/>
            <w:noWrap/>
            <w:vAlign w:val="center"/>
            <w:hideMark/>
          </w:tcPr>
          <w:p w14:paraId="64D728DD" w14:textId="77777777" w:rsidR="00A30883" w:rsidRPr="006334FC" w:rsidRDefault="00A30883" w:rsidP="00D41218">
            <w:pPr>
              <w:ind w:left="-108" w:right="-90"/>
              <w:jc w:val="center"/>
              <w:rPr>
                <w:sz w:val="14"/>
                <w:szCs w:val="14"/>
              </w:rPr>
            </w:pPr>
            <w:r w:rsidRPr="006334FC">
              <w:rPr>
                <w:sz w:val="14"/>
                <w:szCs w:val="14"/>
              </w:rPr>
              <w:t>102,0</w:t>
            </w:r>
          </w:p>
        </w:tc>
        <w:tc>
          <w:tcPr>
            <w:tcW w:w="650" w:type="dxa"/>
            <w:shd w:val="clear" w:color="auto" w:fill="auto"/>
            <w:noWrap/>
            <w:vAlign w:val="center"/>
            <w:hideMark/>
          </w:tcPr>
          <w:p w14:paraId="2D479029" w14:textId="77777777" w:rsidR="00A30883" w:rsidRPr="006334FC" w:rsidRDefault="00A30883" w:rsidP="00D41218">
            <w:pPr>
              <w:ind w:left="-108" w:right="-46"/>
              <w:jc w:val="center"/>
              <w:rPr>
                <w:sz w:val="14"/>
                <w:szCs w:val="14"/>
              </w:rPr>
            </w:pPr>
            <w:r w:rsidRPr="006334FC">
              <w:rPr>
                <w:sz w:val="14"/>
                <w:szCs w:val="14"/>
              </w:rPr>
              <w:t>102,0</w:t>
            </w:r>
          </w:p>
        </w:tc>
        <w:tc>
          <w:tcPr>
            <w:tcW w:w="651" w:type="dxa"/>
            <w:shd w:val="clear" w:color="auto" w:fill="auto"/>
            <w:noWrap/>
            <w:vAlign w:val="center"/>
            <w:hideMark/>
          </w:tcPr>
          <w:p w14:paraId="2D72419F" w14:textId="77777777" w:rsidR="00A30883" w:rsidRPr="006334FC" w:rsidRDefault="00A30883"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134C4A9B" w14:textId="77777777" w:rsidR="00A30883" w:rsidRPr="006334FC" w:rsidRDefault="00A30883"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70D6C79D" w14:textId="77777777" w:rsidR="00A30883" w:rsidRPr="006334FC" w:rsidRDefault="00A30883"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7AB4D1C9" w14:textId="77777777" w:rsidR="00A30883" w:rsidRPr="006334FC" w:rsidRDefault="00A30883" w:rsidP="00D41218">
            <w:pPr>
              <w:ind w:left="-108" w:right="-108"/>
              <w:jc w:val="center"/>
              <w:rPr>
                <w:sz w:val="14"/>
                <w:szCs w:val="14"/>
              </w:rPr>
            </w:pPr>
            <w:r w:rsidRPr="006334FC">
              <w:rPr>
                <w:sz w:val="14"/>
                <w:szCs w:val="14"/>
              </w:rPr>
              <w:t>102,3</w:t>
            </w:r>
          </w:p>
        </w:tc>
        <w:tc>
          <w:tcPr>
            <w:tcW w:w="650" w:type="dxa"/>
            <w:shd w:val="clear" w:color="auto" w:fill="auto"/>
            <w:noWrap/>
            <w:vAlign w:val="center"/>
            <w:hideMark/>
          </w:tcPr>
          <w:p w14:paraId="05E100B0" w14:textId="77777777" w:rsidR="00A30883" w:rsidRPr="006334FC" w:rsidRDefault="00A30883" w:rsidP="00D41218">
            <w:pPr>
              <w:ind w:left="-108" w:right="-108"/>
              <w:jc w:val="center"/>
              <w:rPr>
                <w:sz w:val="14"/>
                <w:szCs w:val="14"/>
              </w:rPr>
            </w:pPr>
            <w:r w:rsidRPr="006334FC">
              <w:rPr>
                <w:sz w:val="14"/>
                <w:szCs w:val="14"/>
              </w:rPr>
              <w:t>102,4</w:t>
            </w:r>
          </w:p>
        </w:tc>
        <w:tc>
          <w:tcPr>
            <w:tcW w:w="651" w:type="dxa"/>
            <w:shd w:val="clear" w:color="auto" w:fill="auto"/>
            <w:noWrap/>
            <w:vAlign w:val="center"/>
            <w:hideMark/>
          </w:tcPr>
          <w:p w14:paraId="23E40C5F" w14:textId="77777777" w:rsidR="00A30883" w:rsidRPr="006334FC" w:rsidRDefault="00A30883" w:rsidP="00D41218">
            <w:pPr>
              <w:ind w:left="-108" w:right="-108"/>
              <w:jc w:val="center"/>
              <w:rPr>
                <w:sz w:val="14"/>
                <w:szCs w:val="14"/>
              </w:rPr>
            </w:pPr>
            <w:r w:rsidRPr="006334FC">
              <w:rPr>
                <w:sz w:val="14"/>
                <w:szCs w:val="14"/>
              </w:rPr>
              <w:t>102,5</w:t>
            </w:r>
          </w:p>
        </w:tc>
        <w:tc>
          <w:tcPr>
            <w:tcW w:w="650" w:type="dxa"/>
            <w:shd w:val="clear" w:color="auto" w:fill="auto"/>
            <w:noWrap/>
            <w:vAlign w:val="center"/>
            <w:hideMark/>
          </w:tcPr>
          <w:p w14:paraId="7EBB6755" w14:textId="77777777" w:rsidR="00A30883" w:rsidRPr="006334FC" w:rsidRDefault="00A30883" w:rsidP="00D41218">
            <w:pPr>
              <w:ind w:left="-108" w:right="-108"/>
              <w:jc w:val="center"/>
              <w:rPr>
                <w:sz w:val="14"/>
                <w:szCs w:val="14"/>
              </w:rPr>
            </w:pPr>
            <w:r w:rsidRPr="006334FC">
              <w:rPr>
                <w:sz w:val="14"/>
                <w:szCs w:val="14"/>
              </w:rPr>
              <w:t>102,6</w:t>
            </w:r>
          </w:p>
        </w:tc>
        <w:tc>
          <w:tcPr>
            <w:tcW w:w="651" w:type="dxa"/>
            <w:shd w:val="clear" w:color="auto" w:fill="auto"/>
            <w:noWrap/>
            <w:vAlign w:val="center"/>
            <w:hideMark/>
          </w:tcPr>
          <w:p w14:paraId="76782B60" w14:textId="77777777" w:rsidR="00A30883" w:rsidRPr="006334FC" w:rsidRDefault="00A30883" w:rsidP="00D41218">
            <w:pPr>
              <w:ind w:left="-108" w:right="-108"/>
              <w:jc w:val="center"/>
              <w:rPr>
                <w:sz w:val="14"/>
                <w:szCs w:val="14"/>
              </w:rPr>
            </w:pPr>
            <w:r w:rsidRPr="006334FC">
              <w:rPr>
                <w:sz w:val="14"/>
                <w:szCs w:val="14"/>
              </w:rPr>
              <w:t>102,7</w:t>
            </w:r>
          </w:p>
        </w:tc>
        <w:tc>
          <w:tcPr>
            <w:tcW w:w="650" w:type="dxa"/>
            <w:shd w:val="clear" w:color="auto" w:fill="auto"/>
            <w:noWrap/>
            <w:vAlign w:val="center"/>
            <w:hideMark/>
          </w:tcPr>
          <w:p w14:paraId="7B24F9AF" w14:textId="77777777" w:rsidR="00A30883" w:rsidRPr="006334FC" w:rsidRDefault="00A30883"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548B997F"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5AD7778A" w14:textId="77777777" w:rsidTr="001A376B">
        <w:trPr>
          <w:trHeight w:val="340"/>
          <w:jc w:val="center"/>
        </w:trPr>
        <w:tc>
          <w:tcPr>
            <w:tcW w:w="370" w:type="dxa"/>
            <w:vMerge w:val="restart"/>
            <w:shd w:val="clear" w:color="auto" w:fill="auto"/>
            <w:noWrap/>
            <w:vAlign w:val="center"/>
            <w:hideMark/>
          </w:tcPr>
          <w:p w14:paraId="2C9E8FDC" w14:textId="0E37606A" w:rsidR="00A30883" w:rsidRPr="006334FC" w:rsidRDefault="00B06DAB" w:rsidP="00D41218">
            <w:pPr>
              <w:jc w:val="center"/>
              <w:rPr>
                <w:sz w:val="14"/>
                <w:szCs w:val="14"/>
              </w:rPr>
            </w:pPr>
            <w:r>
              <w:rPr>
                <w:sz w:val="14"/>
                <w:szCs w:val="14"/>
              </w:rPr>
              <w:t>26</w:t>
            </w:r>
          </w:p>
          <w:p w14:paraId="4AE8190B" w14:textId="5A01A2AB"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5158DCB" w14:textId="77777777" w:rsidR="00A30883" w:rsidRPr="00601F71" w:rsidRDefault="00A30883" w:rsidP="00601F71">
            <w:pPr>
              <w:ind w:left="-108"/>
              <w:rPr>
                <w:sz w:val="14"/>
                <w:szCs w:val="14"/>
              </w:rPr>
            </w:pPr>
            <w:r w:rsidRPr="00601F71">
              <w:rPr>
                <w:sz w:val="14"/>
                <w:szCs w:val="14"/>
              </w:rPr>
              <w:t>Производство химических веществ и химических продуктов (20)</w:t>
            </w:r>
          </w:p>
        </w:tc>
        <w:tc>
          <w:tcPr>
            <w:tcW w:w="709" w:type="dxa"/>
            <w:vMerge w:val="restart"/>
            <w:shd w:val="clear" w:color="auto" w:fill="auto"/>
            <w:vAlign w:val="center"/>
            <w:hideMark/>
          </w:tcPr>
          <w:p w14:paraId="66ED7392" w14:textId="43A1AD86"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3E77852D"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C85D6B9" w14:textId="77777777" w:rsidR="00A30883" w:rsidRPr="006334FC" w:rsidRDefault="00A30883" w:rsidP="00D41218">
            <w:pPr>
              <w:ind w:left="-108" w:right="-108"/>
              <w:jc w:val="center"/>
              <w:rPr>
                <w:sz w:val="14"/>
                <w:szCs w:val="14"/>
              </w:rPr>
            </w:pPr>
            <w:r w:rsidRPr="006334FC">
              <w:rPr>
                <w:sz w:val="14"/>
                <w:szCs w:val="14"/>
              </w:rPr>
              <w:t>106,8</w:t>
            </w:r>
          </w:p>
        </w:tc>
        <w:tc>
          <w:tcPr>
            <w:tcW w:w="567" w:type="dxa"/>
            <w:vMerge w:val="restart"/>
            <w:shd w:val="clear" w:color="auto" w:fill="auto"/>
            <w:noWrap/>
            <w:vAlign w:val="center"/>
            <w:hideMark/>
          </w:tcPr>
          <w:p w14:paraId="158B55EB" w14:textId="77777777" w:rsidR="00A30883" w:rsidRPr="006334FC" w:rsidRDefault="00A30883" w:rsidP="00D41218">
            <w:pPr>
              <w:ind w:left="-108" w:right="-108"/>
              <w:jc w:val="center"/>
              <w:rPr>
                <w:sz w:val="14"/>
                <w:szCs w:val="14"/>
              </w:rPr>
            </w:pPr>
            <w:r w:rsidRPr="006334FC">
              <w:rPr>
                <w:sz w:val="14"/>
                <w:szCs w:val="14"/>
              </w:rPr>
              <w:t>99,5</w:t>
            </w:r>
          </w:p>
        </w:tc>
        <w:tc>
          <w:tcPr>
            <w:tcW w:w="567" w:type="dxa"/>
            <w:shd w:val="clear" w:color="auto" w:fill="auto"/>
            <w:noWrap/>
            <w:vAlign w:val="center"/>
            <w:hideMark/>
          </w:tcPr>
          <w:p w14:paraId="1D6BE2A1" w14:textId="77777777" w:rsidR="00A30883" w:rsidRPr="006334FC" w:rsidRDefault="00A30883" w:rsidP="00D41218">
            <w:pPr>
              <w:ind w:left="-108" w:right="-168"/>
              <w:jc w:val="center"/>
              <w:rPr>
                <w:sz w:val="14"/>
                <w:szCs w:val="14"/>
              </w:rPr>
            </w:pPr>
            <w:r w:rsidRPr="006334FC">
              <w:rPr>
                <w:sz w:val="14"/>
                <w:szCs w:val="14"/>
              </w:rPr>
              <w:t>98,0</w:t>
            </w:r>
          </w:p>
        </w:tc>
        <w:tc>
          <w:tcPr>
            <w:tcW w:w="709" w:type="dxa"/>
            <w:shd w:val="clear" w:color="auto" w:fill="auto"/>
            <w:noWrap/>
            <w:vAlign w:val="center"/>
            <w:hideMark/>
          </w:tcPr>
          <w:p w14:paraId="4EE1EE30" w14:textId="77777777" w:rsidR="00A30883" w:rsidRPr="006334FC" w:rsidRDefault="00A30883" w:rsidP="00D41218">
            <w:pPr>
              <w:ind w:left="-108" w:right="-124"/>
              <w:jc w:val="center"/>
              <w:rPr>
                <w:sz w:val="14"/>
                <w:szCs w:val="14"/>
              </w:rPr>
            </w:pPr>
            <w:r w:rsidRPr="006334FC">
              <w:rPr>
                <w:sz w:val="14"/>
                <w:szCs w:val="14"/>
              </w:rPr>
              <w:t>98,2</w:t>
            </w:r>
          </w:p>
        </w:tc>
        <w:tc>
          <w:tcPr>
            <w:tcW w:w="589" w:type="dxa"/>
            <w:shd w:val="clear" w:color="auto" w:fill="auto"/>
            <w:noWrap/>
            <w:vAlign w:val="center"/>
            <w:hideMark/>
          </w:tcPr>
          <w:p w14:paraId="4C7B8E04" w14:textId="77777777" w:rsidR="00A30883" w:rsidRPr="006334FC" w:rsidRDefault="00A30883" w:rsidP="00D41218">
            <w:pPr>
              <w:ind w:left="-108" w:right="-80"/>
              <w:jc w:val="center"/>
              <w:rPr>
                <w:sz w:val="14"/>
                <w:szCs w:val="14"/>
              </w:rPr>
            </w:pPr>
            <w:r w:rsidRPr="006334FC">
              <w:rPr>
                <w:sz w:val="14"/>
                <w:szCs w:val="14"/>
              </w:rPr>
              <w:t>99,0</w:t>
            </w:r>
          </w:p>
        </w:tc>
        <w:tc>
          <w:tcPr>
            <w:tcW w:w="650" w:type="dxa"/>
            <w:shd w:val="clear" w:color="auto" w:fill="auto"/>
            <w:noWrap/>
            <w:vAlign w:val="center"/>
            <w:hideMark/>
          </w:tcPr>
          <w:p w14:paraId="3B03FC7B" w14:textId="77777777" w:rsidR="00A30883" w:rsidRPr="006334FC" w:rsidRDefault="00A30883" w:rsidP="00D41218">
            <w:pPr>
              <w:ind w:left="-108" w:right="-108"/>
              <w:jc w:val="center"/>
              <w:rPr>
                <w:sz w:val="14"/>
                <w:szCs w:val="14"/>
              </w:rPr>
            </w:pPr>
            <w:r w:rsidRPr="006334FC">
              <w:rPr>
                <w:sz w:val="14"/>
                <w:szCs w:val="14"/>
              </w:rPr>
              <w:t>101,8</w:t>
            </w:r>
          </w:p>
        </w:tc>
        <w:tc>
          <w:tcPr>
            <w:tcW w:w="651" w:type="dxa"/>
            <w:shd w:val="clear" w:color="auto" w:fill="auto"/>
            <w:noWrap/>
            <w:vAlign w:val="center"/>
            <w:hideMark/>
          </w:tcPr>
          <w:p w14:paraId="22F9CA09" w14:textId="77777777" w:rsidR="00A30883" w:rsidRPr="006334FC" w:rsidRDefault="00A30883" w:rsidP="00D41218">
            <w:pPr>
              <w:ind w:left="-108" w:right="-133"/>
              <w:jc w:val="center"/>
              <w:rPr>
                <w:sz w:val="14"/>
                <w:szCs w:val="14"/>
              </w:rPr>
            </w:pPr>
            <w:r w:rsidRPr="006334FC">
              <w:rPr>
                <w:sz w:val="14"/>
                <w:szCs w:val="14"/>
              </w:rPr>
              <w:t>101,8</w:t>
            </w:r>
          </w:p>
        </w:tc>
        <w:tc>
          <w:tcPr>
            <w:tcW w:w="650" w:type="dxa"/>
            <w:shd w:val="clear" w:color="auto" w:fill="auto"/>
            <w:noWrap/>
            <w:vAlign w:val="center"/>
            <w:hideMark/>
          </w:tcPr>
          <w:p w14:paraId="63C87C75" w14:textId="77777777" w:rsidR="00A30883" w:rsidRPr="006334FC" w:rsidRDefault="00A30883" w:rsidP="00D41218">
            <w:pPr>
              <w:ind w:left="-108" w:right="-90"/>
              <w:jc w:val="center"/>
              <w:rPr>
                <w:sz w:val="14"/>
                <w:szCs w:val="14"/>
              </w:rPr>
            </w:pPr>
            <w:r w:rsidRPr="006334FC">
              <w:rPr>
                <w:sz w:val="14"/>
                <w:szCs w:val="14"/>
              </w:rPr>
              <w:t>102,1</w:t>
            </w:r>
          </w:p>
        </w:tc>
        <w:tc>
          <w:tcPr>
            <w:tcW w:w="650" w:type="dxa"/>
            <w:shd w:val="clear" w:color="auto" w:fill="auto"/>
            <w:noWrap/>
            <w:vAlign w:val="center"/>
            <w:hideMark/>
          </w:tcPr>
          <w:p w14:paraId="1D5B6F65" w14:textId="77777777" w:rsidR="00A30883" w:rsidRPr="006334FC" w:rsidRDefault="00A30883" w:rsidP="00D41218">
            <w:pPr>
              <w:ind w:left="-108" w:right="-46"/>
              <w:jc w:val="center"/>
              <w:rPr>
                <w:sz w:val="14"/>
                <w:szCs w:val="14"/>
              </w:rPr>
            </w:pPr>
            <w:r w:rsidRPr="006334FC">
              <w:rPr>
                <w:sz w:val="14"/>
                <w:szCs w:val="14"/>
              </w:rPr>
              <w:t>101,8</w:t>
            </w:r>
          </w:p>
        </w:tc>
        <w:tc>
          <w:tcPr>
            <w:tcW w:w="651" w:type="dxa"/>
            <w:shd w:val="clear" w:color="auto" w:fill="auto"/>
            <w:noWrap/>
            <w:vAlign w:val="center"/>
            <w:hideMark/>
          </w:tcPr>
          <w:p w14:paraId="57CD35D4"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696F26F" w14:textId="77777777" w:rsidR="00A30883" w:rsidRPr="006334FC" w:rsidRDefault="00A30883" w:rsidP="00D41218">
            <w:pPr>
              <w:ind w:left="-108" w:right="-108"/>
              <w:jc w:val="center"/>
              <w:rPr>
                <w:sz w:val="14"/>
                <w:szCs w:val="14"/>
              </w:rPr>
            </w:pPr>
            <w:r w:rsidRPr="006334FC">
              <w:rPr>
                <w:sz w:val="14"/>
                <w:szCs w:val="14"/>
              </w:rPr>
              <w:t>101,0</w:t>
            </w:r>
          </w:p>
        </w:tc>
        <w:tc>
          <w:tcPr>
            <w:tcW w:w="651" w:type="dxa"/>
            <w:shd w:val="clear" w:color="auto" w:fill="auto"/>
            <w:noWrap/>
            <w:vAlign w:val="center"/>
            <w:hideMark/>
          </w:tcPr>
          <w:p w14:paraId="17DF8629" w14:textId="77777777" w:rsidR="00A30883" w:rsidRPr="006334FC" w:rsidRDefault="00A30883" w:rsidP="00D41218">
            <w:pPr>
              <w:ind w:left="-108" w:right="-108"/>
              <w:jc w:val="center"/>
              <w:rPr>
                <w:sz w:val="14"/>
                <w:szCs w:val="14"/>
              </w:rPr>
            </w:pPr>
            <w:r w:rsidRPr="006334FC">
              <w:rPr>
                <w:sz w:val="14"/>
                <w:szCs w:val="14"/>
              </w:rPr>
              <w:t>99,9</w:t>
            </w:r>
          </w:p>
        </w:tc>
        <w:tc>
          <w:tcPr>
            <w:tcW w:w="650" w:type="dxa"/>
            <w:shd w:val="clear" w:color="auto" w:fill="auto"/>
            <w:noWrap/>
            <w:vAlign w:val="center"/>
            <w:hideMark/>
          </w:tcPr>
          <w:p w14:paraId="752A93DB" w14:textId="77777777" w:rsidR="00A30883" w:rsidRPr="006334FC" w:rsidRDefault="00A30883" w:rsidP="00D41218">
            <w:pPr>
              <w:ind w:left="-108" w:right="-108"/>
              <w:jc w:val="center"/>
              <w:rPr>
                <w:sz w:val="14"/>
                <w:szCs w:val="14"/>
              </w:rPr>
            </w:pPr>
            <w:r w:rsidRPr="006334FC">
              <w:rPr>
                <w:sz w:val="14"/>
                <w:szCs w:val="14"/>
              </w:rPr>
              <w:t>100,1</w:t>
            </w:r>
          </w:p>
        </w:tc>
        <w:tc>
          <w:tcPr>
            <w:tcW w:w="650" w:type="dxa"/>
            <w:shd w:val="clear" w:color="auto" w:fill="auto"/>
            <w:noWrap/>
            <w:vAlign w:val="center"/>
            <w:hideMark/>
          </w:tcPr>
          <w:p w14:paraId="7D7724E7" w14:textId="77777777" w:rsidR="00A30883" w:rsidRPr="006334FC" w:rsidRDefault="00A30883" w:rsidP="00D41218">
            <w:pPr>
              <w:ind w:left="-108" w:right="-108"/>
              <w:jc w:val="center"/>
              <w:rPr>
                <w:sz w:val="14"/>
                <w:szCs w:val="14"/>
              </w:rPr>
            </w:pPr>
            <w:r w:rsidRPr="006334FC">
              <w:rPr>
                <w:sz w:val="14"/>
                <w:szCs w:val="14"/>
              </w:rPr>
              <w:t>100,2</w:t>
            </w:r>
          </w:p>
        </w:tc>
        <w:tc>
          <w:tcPr>
            <w:tcW w:w="651" w:type="dxa"/>
            <w:shd w:val="clear" w:color="auto" w:fill="auto"/>
            <w:noWrap/>
            <w:vAlign w:val="center"/>
            <w:hideMark/>
          </w:tcPr>
          <w:p w14:paraId="5ECFA4EE" w14:textId="77777777" w:rsidR="00A30883" w:rsidRPr="006334FC" w:rsidRDefault="00A30883" w:rsidP="00D41218">
            <w:pPr>
              <w:ind w:left="-108" w:right="-108"/>
              <w:jc w:val="center"/>
              <w:rPr>
                <w:sz w:val="14"/>
                <w:szCs w:val="14"/>
              </w:rPr>
            </w:pPr>
            <w:r w:rsidRPr="006334FC">
              <w:rPr>
                <w:sz w:val="14"/>
                <w:szCs w:val="14"/>
              </w:rPr>
              <w:t>100,3</w:t>
            </w:r>
          </w:p>
        </w:tc>
        <w:tc>
          <w:tcPr>
            <w:tcW w:w="650" w:type="dxa"/>
            <w:shd w:val="clear" w:color="auto" w:fill="auto"/>
            <w:noWrap/>
            <w:vAlign w:val="center"/>
            <w:hideMark/>
          </w:tcPr>
          <w:p w14:paraId="5EF737C5" w14:textId="77777777" w:rsidR="00A30883" w:rsidRPr="006334FC" w:rsidRDefault="00A30883" w:rsidP="00D41218">
            <w:pPr>
              <w:ind w:left="-108" w:right="-108"/>
              <w:jc w:val="center"/>
              <w:rPr>
                <w:sz w:val="14"/>
                <w:szCs w:val="14"/>
              </w:rPr>
            </w:pPr>
            <w:r w:rsidRPr="006334FC">
              <w:rPr>
                <w:sz w:val="14"/>
                <w:szCs w:val="14"/>
              </w:rPr>
              <w:t>100,4</w:t>
            </w:r>
          </w:p>
        </w:tc>
        <w:tc>
          <w:tcPr>
            <w:tcW w:w="651" w:type="dxa"/>
            <w:shd w:val="clear" w:color="auto" w:fill="auto"/>
            <w:noWrap/>
            <w:vAlign w:val="center"/>
            <w:hideMark/>
          </w:tcPr>
          <w:p w14:paraId="4D235D54"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60C03468" w14:textId="77777777" w:rsidR="00A30883" w:rsidRPr="006334FC" w:rsidRDefault="00A30883" w:rsidP="00D41218">
            <w:pPr>
              <w:ind w:left="-108" w:right="-108"/>
              <w:jc w:val="center"/>
              <w:rPr>
                <w:sz w:val="14"/>
                <w:szCs w:val="14"/>
              </w:rPr>
            </w:pPr>
            <w:r w:rsidRPr="006334FC">
              <w:rPr>
                <w:sz w:val="14"/>
                <w:szCs w:val="14"/>
              </w:rPr>
              <w:t>100,7</w:t>
            </w:r>
          </w:p>
        </w:tc>
        <w:tc>
          <w:tcPr>
            <w:tcW w:w="651" w:type="dxa"/>
            <w:shd w:val="clear" w:color="auto" w:fill="auto"/>
            <w:noWrap/>
            <w:vAlign w:val="center"/>
            <w:hideMark/>
          </w:tcPr>
          <w:p w14:paraId="48A77244" w14:textId="77777777" w:rsidR="00A30883" w:rsidRPr="006334FC" w:rsidRDefault="00A30883" w:rsidP="00D41218">
            <w:pPr>
              <w:ind w:left="-108" w:right="-108"/>
              <w:jc w:val="center"/>
              <w:rPr>
                <w:sz w:val="14"/>
                <w:szCs w:val="14"/>
              </w:rPr>
            </w:pPr>
            <w:r w:rsidRPr="006334FC">
              <w:rPr>
                <w:sz w:val="14"/>
                <w:szCs w:val="14"/>
              </w:rPr>
              <w:t>100,9</w:t>
            </w:r>
          </w:p>
        </w:tc>
      </w:tr>
      <w:tr w:rsidR="00A30883" w:rsidRPr="006334FC" w14:paraId="12D3F37D" w14:textId="77777777" w:rsidTr="001A376B">
        <w:trPr>
          <w:trHeight w:val="58"/>
          <w:jc w:val="center"/>
        </w:trPr>
        <w:tc>
          <w:tcPr>
            <w:tcW w:w="370" w:type="dxa"/>
            <w:vMerge/>
            <w:shd w:val="clear" w:color="auto" w:fill="auto"/>
            <w:noWrap/>
            <w:vAlign w:val="center"/>
            <w:hideMark/>
          </w:tcPr>
          <w:p w14:paraId="1711C4FF" w14:textId="2D4AE0CB" w:rsidR="00A30883" w:rsidRPr="006334FC" w:rsidRDefault="00A30883" w:rsidP="00D41218">
            <w:pPr>
              <w:jc w:val="center"/>
              <w:rPr>
                <w:sz w:val="14"/>
                <w:szCs w:val="14"/>
              </w:rPr>
            </w:pPr>
          </w:p>
        </w:tc>
        <w:tc>
          <w:tcPr>
            <w:tcW w:w="1418" w:type="dxa"/>
            <w:vMerge/>
            <w:hideMark/>
          </w:tcPr>
          <w:p w14:paraId="1FBF38A4" w14:textId="77777777" w:rsidR="00A30883" w:rsidRPr="00601F71" w:rsidRDefault="00A30883" w:rsidP="00601F71">
            <w:pPr>
              <w:ind w:left="-108"/>
              <w:rPr>
                <w:sz w:val="14"/>
                <w:szCs w:val="14"/>
              </w:rPr>
            </w:pPr>
          </w:p>
        </w:tc>
        <w:tc>
          <w:tcPr>
            <w:tcW w:w="709" w:type="dxa"/>
            <w:vMerge/>
            <w:vAlign w:val="center"/>
            <w:hideMark/>
          </w:tcPr>
          <w:p w14:paraId="05ECA26E" w14:textId="77777777" w:rsidR="00A30883" w:rsidRPr="003C660D" w:rsidRDefault="00A30883" w:rsidP="00D41218">
            <w:pPr>
              <w:ind w:left="-108" w:right="-108"/>
              <w:rPr>
                <w:sz w:val="12"/>
                <w:szCs w:val="14"/>
              </w:rPr>
            </w:pPr>
          </w:p>
        </w:tc>
        <w:tc>
          <w:tcPr>
            <w:tcW w:w="708" w:type="dxa"/>
            <w:shd w:val="clear" w:color="auto" w:fill="auto"/>
            <w:vAlign w:val="center"/>
            <w:hideMark/>
          </w:tcPr>
          <w:p w14:paraId="622007F0"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25036000" w14:textId="77777777" w:rsidR="00A30883" w:rsidRPr="006334FC" w:rsidRDefault="00A30883" w:rsidP="00D41218">
            <w:pPr>
              <w:ind w:left="-108" w:right="-108"/>
              <w:rPr>
                <w:sz w:val="14"/>
                <w:szCs w:val="14"/>
              </w:rPr>
            </w:pPr>
          </w:p>
        </w:tc>
        <w:tc>
          <w:tcPr>
            <w:tcW w:w="567" w:type="dxa"/>
            <w:vMerge/>
            <w:vAlign w:val="center"/>
            <w:hideMark/>
          </w:tcPr>
          <w:p w14:paraId="0D86A6BD"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01B756C3" w14:textId="77777777" w:rsidR="00A30883" w:rsidRPr="006334FC" w:rsidRDefault="00A30883" w:rsidP="00D41218">
            <w:pPr>
              <w:ind w:left="-108" w:right="-168"/>
              <w:jc w:val="center"/>
              <w:rPr>
                <w:sz w:val="14"/>
                <w:szCs w:val="14"/>
              </w:rPr>
            </w:pPr>
            <w:r w:rsidRPr="006334FC">
              <w:rPr>
                <w:sz w:val="14"/>
                <w:szCs w:val="14"/>
              </w:rPr>
              <w:t>98,2</w:t>
            </w:r>
          </w:p>
        </w:tc>
        <w:tc>
          <w:tcPr>
            <w:tcW w:w="709" w:type="dxa"/>
            <w:shd w:val="clear" w:color="auto" w:fill="auto"/>
            <w:noWrap/>
            <w:vAlign w:val="center"/>
            <w:hideMark/>
          </w:tcPr>
          <w:p w14:paraId="71882FDC" w14:textId="77777777" w:rsidR="00A30883" w:rsidRPr="006334FC" w:rsidRDefault="00A30883" w:rsidP="00D41218">
            <w:pPr>
              <w:ind w:left="-108" w:right="-124"/>
              <w:jc w:val="center"/>
              <w:rPr>
                <w:sz w:val="14"/>
                <w:szCs w:val="14"/>
              </w:rPr>
            </w:pPr>
            <w:r w:rsidRPr="006334FC">
              <w:rPr>
                <w:sz w:val="14"/>
                <w:szCs w:val="14"/>
              </w:rPr>
              <w:t>98,5</w:t>
            </w:r>
          </w:p>
        </w:tc>
        <w:tc>
          <w:tcPr>
            <w:tcW w:w="589" w:type="dxa"/>
            <w:shd w:val="clear" w:color="auto" w:fill="auto"/>
            <w:noWrap/>
            <w:vAlign w:val="center"/>
            <w:hideMark/>
          </w:tcPr>
          <w:p w14:paraId="10A0ED88" w14:textId="77777777" w:rsidR="00A30883" w:rsidRPr="006334FC" w:rsidRDefault="00A30883" w:rsidP="00D41218">
            <w:pPr>
              <w:ind w:left="-108" w:right="-80"/>
              <w:jc w:val="center"/>
              <w:rPr>
                <w:sz w:val="14"/>
                <w:szCs w:val="14"/>
              </w:rPr>
            </w:pPr>
            <w:r w:rsidRPr="006334FC">
              <w:rPr>
                <w:sz w:val="14"/>
                <w:szCs w:val="14"/>
              </w:rPr>
              <w:t>99,5</w:t>
            </w:r>
          </w:p>
        </w:tc>
        <w:tc>
          <w:tcPr>
            <w:tcW w:w="650" w:type="dxa"/>
            <w:shd w:val="clear" w:color="auto" w:fill="auto"/>
            <w:noWrap/>
            <w:vAlign w:val="center"/>
            <w:hideMark/>
          </w:tcPr>
          <w:p w14:paraId="08C54676" w14:textId="77777777" w:rsidR="00A30883" w:rsidRPr="006334FC" w:rsidRDefault="00A30883" w:rsidP="00D41218">
            <w:pPr>
              <w:ind w:left="-108" w:right="-108"/>
              <w:jc w:val="center"/>
              <w:rPr>
                <w:sz w:val="14"/>
                <w:szCs w:val="14"/>
              </w:rPr>
            </w:pPr>
            <w:r w:rsidRPr="006334FC">
              <w:rPr>
                <w:sz w:val="14"/>
                <w:szCs w:val="14"/>
              </w:rPr>
              <w:t>101,9</w:t>
            </w:r>
          </w:p>
        </w:tc>
        <w:tc>
          <w:tcPr>
            <w:tcW w:w="651" w:type="dxa"/>
            <w:shd w:val="clear" w:color="auto" w:fill="auto"/>
            <w:noWrap/>
            <w:vAlign w:val="center"/>
            <w:hideMark/>
          </w:tcPr>
          <w:p w14:paraId="132CDE5C" w14:textId="77777777" w:rsidR="00A30883" w:rsidRPr="006334FC" w:rsidRDefault="00A30883" w:rsidP="00D41218">
            <w:pPr>
              <w:ind w:left="-108" w:right="-133"/>
              <w:jc w:val="center"/>
              <w:rPr>
                <w:sz w:val="14"/>
                <w:szCs w:val="14"/>
              </w:rPr>
            </w:pPr>
            <w:r w:rsidRPr="006334FC">
              <w:rPr>
                <w:sz w:val="14"/>
                <w:szCs w:val="14"/>
              </w:rPr>
              <w:t>102,2</w:t>
            </w:r>
          </w:p>
        </w:tc>
        <w:tc>
          <w:tcPr>
            <w:tcW w:w="650" w:type="dxa"/>
            <w:shd w:val="clear" w:color="auto" w:fill="auto"/>
            <w:noWrap/>
            <w:vAlign w:val="center"/>
            <w:hideMark/>
          </w:tcPr>
          <w:p w14:paraId="3B5B1975" w14:textId="77777777" w:rsidR="00A30883" w:rsidRPr="006334FC" w:rsidRDefault="00A30883" w:rsidP="00D41218">
            <w:pPr>
              <w:ind w:left="-108" w:right="-90"/>
              <w:jc w:val="center"/>
              <w:rPr>
                <w:sz w:val="14"/>
                <w:szCs w:val="14"/>
              </w:rPr>
            </w:pPr>
            <w:r w:rsidRPr="006334FC">
              <w:rPr>
                <w:sz w:val="14"/>
                <w:szCs w:val="14"/>
              </w:rPr>
              <w:t>102,2</w:t>
            </w:r>
          </w:p>
        </w:tc>
        <w:tc>
          <w:tcPr>
            <w:tcW w:w="650" w:type="dxa"/>
            <w:shd w:val="clear" w:color="auto" w:fill="auto"/>
            <w:noWrap/>
            <w:vAlign w:val="center"/>
            <w:hideMark/>
          </w:tcPr>
          <w:p w14:paraId="30EC7386" w14:textId="77777777" w:rsidR="00A30883" w:rsidRPr="006334FC" w:rsidRDefault="00A30883" w:rsidP="00D41218">
            <w:pPr>
              <w:ind w:left="-108" w:right="-46"/>
              <w:jc w:val="center"/>
              <w:rPr>
                <w:sz w:val="14"/>
                <w:szCs w:val="14"/>
              </w:rPr>
            </w:pPr>
            <w:r w:rsidRPr="006334FC">
              <w:rPr>
                <w:sz w:val="14"/>
                <w:szCs w:val="14"/>
              </w:rPr>
              <w:t>101,9</w:t>
            </w:r>
          </w:p>
        </w:tc>
        <w:tc>
          <w:tcPr>
            <w:tcW w:w="651" w:type="dxa"/>
            <w:shd w:val="clear" w:color="auto" w:fill="auto"/>
            <w:noWrap/>
            <w:vAlign w:val="center"/>
            <w:hideMark/>
          </w:tcPr>
          <w:p w14:paraId="7A18A33C" w14:textId="77777777" w:rsidR="00A30883" w:rsidRPr="006334FC" w:rsidRDefault="00A30883"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1E3B208C" w14:textId="77777777" w:rsidR="00A30883" w:rsidRPr="006334FC" w:rsidRDefault="00A30883" w:rsidP="00D41218">
            <w:pPr>
              <w:ind w:left="-108" w:right="-108"/>
              <w:jc w:val="center"/>
              <w:rPr>
                <w:sz w:val="14"/>
                <w:szCs w:val="14"/>
              </w:rPr>
            </w:pPr>
            <w:r w:rsidRPr="006334FC">
              <w:rPr>
                <w:sz w:val="14"/>
                <w:szCs w:val="14"/>
              </w:rPr>
              <w:t>102,2</w:t>
            </w:r>
          </w:p>
        </w:tc>
        <w:tc>
          <w:tcPr>
            <w:tcW w:w="651" w:type="dxa"/>
            <w:shd w:val="clear" w:color="auto" w:fill="auto"/>
            <w:noWrap/>
            <w:vAlign w:val="center"/>
            <w:hideMark/>
          </w:tcPr>
          <w:p w14:paraId="5D5C5620" w14:textId="77777777" w:rsidR="00A30883" w:rsidRPr="006334FC" w:rsidRDefault="00A30883" w:rsidP="00D41218">
            <w:pPr>
              <w:ind w:left="-108" w:right="-108"/>
              <w:jc w:val="center"/>
              <w:rPr>
                <w:sz w:val="14"/>
                <w:szCs w:val="14"/>
              </w:rPr>
            </w:pPr>
            <w:r w:rsidRPr="006334FC">
              <w:rPr>
                <w:sz w:val="14"/>
                <w:szCs w:val="14"/>
              </w:rPr>
              <w:t>100,0</w:t>
            </w:r>
          </w:p>
        </w:tc>
        <w:tc>
          <w:tcPr>
            <w:tcW w:w="650" w:type="dxa"/>
            <w:shd w:val="clear" w:color="auto" w:fill="auto"/>
            <w:noWrap/>
            <w:vAlign w:val="center"/>
            <w:hideMark/>
          </w:tcPr>
          <w:p w14:paraId="3A60FD77" w14:textId="77777777" w:rsidR="00A30883" w:rsidRPr="006334FC" w:rsidRDefault="00A30883" w:rsidP="00D41218">
            <w:pPr>
              <w:ind w:left="-108" w:right="-108"/>
              <w:jc w:val="center"/>
              <w:rPr>
                <w:sz w:val="14"/>
                <w:szCs w:val="14"/>
              </w:rPr>
            </w:pPr>
            <w:r w:rsidRPr="006334FC">
              <w:rPr>
                <w:sz w:val="14"/>
                <w:szCs w:val="14"/>
              </w:rPr>
              <w:t>100,2</w:t>
            </w:r>
          </w:p>
        </w:tc>
        <w:tc>
          <w:tcPr>
            <w:tcW w:w="650" w:type="dxa"/>
            <w:shd w:val="clear" w:color="auto" w:fill="auto"/>
            <w:noWrap/>
            <w:vAlign w:val="center"/>
            <w:hideMark/>
          </w:tcPr>
          <w:p w14:paraId="35E89107" w14:textId="77777777" w:rsidR="00A30883" w:rsidRPr="006334FC" w:rsidRDefault="00A30883" w:rsidP="00D41218">
            <w:pPr>
              <w:ind w:left="-108" w:right="-108"/>
              <w:jc w:val="center"/>
              <w:rPr>
                <w:sz w:val="14"/>
                <w:szCs w:val="14"/>
              </w:rPr>
            </w:pPr>
            <w:r w:rsidRPr="006334FC">
              <w:rPr>
                <w:sz w:val="14"/>
                <w:szCs w:val="14"/>
              </w:rPr>
              <w:t>100,3</w:t>
            </w:r>
          </w:p>
        </w:tc>
        <w:tc>
          <w:tcPr>
            <w:tcW w:w="651" w:type="dxa"/>
            <w:shd w:val="clear" w:color="auto" w:fill="auto"/>
            <w:noWrap/>
            <w:vAlign w:val="center"/>
            <w:hideMark/>
          </w:tcPr>
          <w:p w14:paraId="3610885E"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334C5B49" w14:textId="77777777" w:rsidR="00A30883" w:rsidRPr="006334FC" w:rsidRDefault="00A30883" w:rsidP="00D41218">
            <w:pPr>
              <w:ind w:left="-108" w:right="-108"/>
              <w:jc w:val="center"/>
              <w:rPr>
                <w:sz w:val="14"/>
                <w:szCs w:val="14"/>
              </w:rPr>
            </w:pPr>
            <w:r w:rsidRPr="006334FC">
              <w:rPr>
                <w:sz w:val="14"/>
                <w:szCs w:val="14"/>
              </w:rPr>
              <w:t>100,5</w:t>
            </w:r>
          </w:p>
        </w:tc>
        <w:tc>
          <w:tcPr>
            <w:tcW w:w="651" w:type="dxa"/>
            <w:shd w:val="clear" w:color="auto" w:fill="auto"/>
            <w:noWrap/>
            <w:vAlign w:val="center"/>
            <w:hideMark/>
          </w:tcPr>
          <w:p w14:paraId="1356D0E5" w14:textId="77777777" w:rsidR="00A30883" w:rsidRPr="006334FC" w:rsidRDefault="00A30883" w:rsidP="00D41218">
            <w:pPr>
              <w:ind w:left="-108" w:right="-108"/>
              <w:jc w:val="center"/>
              <w:rPr>
                <w:sz w:val="14"/>
                <w:szCs w:val="14"/>
              </w:rPr>
            </w:pPr>
            <w:r w:rsidRPr="006334FC">
              <w:rPr>
                <w:sz w:val="14"/>
                <w:szCs w:val="14"/>
              </w:rPr>
              <w:t>100,7</w:t>
            </w:r>
          </w:p>
        </w:tc>
        <w:tc>
          <w:tcPr>
            <w:tcW w:w="650" w:type="dxa"/>
            <w:shd w:val="clear" w:color="auto" w:fill="auto"/>
            <w:noWrap/>
            <w:vAlign w:val="center"/>
            <w:hideMark/>
          </w:tcPr>
          <w:p w14:paraId="04989EB6" w14:textId="77777777" w:rsidR="00A30883" w:rsidRPr="006334FC" w:rsidRDefault="00A30883" w:rsidP="00D41218">
            <w:pPr>
              <w:ind w:left="-108" w:right="-108"/>
              <w:jc w:val="center"/>
              <w:rPr>
                <w:sz w:val="14"/>
                <w:szCs w:val="14"/>
              </w:rPr>
            </w:pPr>
            <w:r w:rsidRPr="006334FC">
              <w:rPr>
                <w:sz w:val="14"/>
                <w:szCs w:val="14"/>
              </w:rPr>
              <w:t>100,8</w:t>
            </w:r>
          </w:p>
        </w:tc>
        <w:tc>
          <w:tcPr>
            <w:tcW w:w="651" w:type="dxa"/>
            <w:shd w:val="clear" w:color="auto" w:fill="auto"/>
            <w:noWrap/>
            <w:vAlign w:val="center"/>
            <w:hideMark/>
          </w:tcPr>
          <w:p w14:paraId="6E0D6476" w14:textId="77777777" w:rsidR="00A30883" w:rsidRPr="006334FC" w:rsidRDefault="00A30883" w:rsidP="00D41218">
            <w:pPr>
              <w:ind w:left="-108" w:right="-108"/>
              <w:jc w:val="center"/>
              <w:rPr>
                <w:sz w:val="14"/>
                <w:szCs w:val="14"/>
              </w:rPr>
            </w:pPr>
            <w:r w:rsidRPr="006334FC">
              <w:rPr>
                <w:sz w:val="14"/>
                <w:szCs w:val="14"/>
              </w:rPr>
              <w:t>101,0</w:t>
            </w:r>
          </w:p>
        </w:tc>
      </w:tr>
      <w:tr w:rsidR="00A30883" w:rsidRPr="006334FC" w14:paraId="3386898F" w14:textId="77777777" w:rsidTr="001A376B">
        <w:trPr>
          <w:trHeight w:val="558"/>
          <w:jc w:val="center"/>
        </w:trPr>
        <w:tc>
          <w:tcPr>
            <w:tcW w:w="370" w:type="dxa"/>
            <w:vMerge w:val="restart"/>
            <w:shd w:val="clear" w:color="auto" w:fill="auto"/>
            <w:vAlign w:val="center"/>
            <w:hideMark/>
          </w:tcPr>
          <w:p w14:paraId="48C7C49F" w14:textId="5ED64D2A" w:rsidR="00A30883" w:rsidRPr="006334FC" w:rsidRDefault="00B06DAB" w:rsidP="00D41218">
            <w:pPr>
              <w:jc w:val="center"/>
              <w:rPr>
                <w:sz w:val="14"/>
                <w:szCs w:val="14"/>
              </w:rPr>
            </w:pPr>
            <w:r>
              <w:rPr>
                <w:sz w:val="14"/>
                <w:szCs w:val="14"/>
              </w:rPr>
              <w:t>27</w:t>
            </w:r>
          </w:p>
          <w:p w14:paraId="6830B62F" w14:textId="32CEDE01"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2FCA169F" w14:textId="77777777" w:rsidR="00A30883" w:rsidRPr="00601F71" w:rsidRDefault="00A30883" w:rsidP="00601F71">
            <w:pPr>
              <w:ind w:left="-108"/>
              <w:rPr>
                <w:sz w:val="14"/>
                <w:szCs w:val="14"/>
              </w:rPr>
            </w:pPr>
            <w:r w:rsidRPr="00601F71">
              <w:rPr>
                <w:sz w:val="14"/>
                <w:szCs w:val="14"/>
              </w:rPr>
              <w:t>Производство лекарственных средств и материалов, применяемых в медицинских целях (21)</w:t>
            </w:r>
          </w:p>
        </w:tc>
        <w:tc>
          <w:tcPr>
            <w:tcW w:w="709" w:type="dxa"/>
            <w:vMerge w:val="restart"/>
            <w:shd w:val="clear" w:color="auto" w:fill="auto"/>
            <w:vAlign w:val="center"/>
            <w:hideMark/>
          </w:tcPr>
          <w:p w14:paraId="76D29AAA" w14:textId="6129811A"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088461D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CEA17C8" w14:textId="77777777" w:rsidR="00A30883" w:rsidRPr="006334FC" w:rsidRDefault="00A30883" w:rsidP="00D41218">
            <w:pPr>
              <w:ind w:left="-108" w:right="-108"/>
              <w:jc w:val="center"/>
              <w:rPr>
                <w:sz w:val="14"/>
                <w:szCs w:val="14"/>
              </w:rPr>
            </w:pPr>
            <w:r w:rsidRPr="006334FC">
              <w:rPr>
                <w:sz w:val="14"/>
                <w:szCs w:val="14"/>
              </w:rPr>
              <w:t>115,8</w:t>
            </w:r>
          </w:p>
        </w:tc>
        <w:tc>
          <w:tcPr>
            <w:tcW w:w="567" w:type="dxa"/>
            <w:vMerge w:val="restart"/>
            <w:shd w:val="clear" w:color="auto" w:fill="auto"/>
            <w:noWrap/>
            <w:vAlign w:val="center"/>
            <w:hideMark/>
          </w:tcPr>
          <w:p w14:paraId="3B9F3C08" w14:textId="77777777" w:rsidR="00A30883" w:rsidRPr="006334FC" w:rsidRDefault="00A30883" w:rsidP="00D41218">
            <w:pPr>
              <w:ind w:left="-108" w:right="-108"/>
              <w:jc w:val="center"/>
              <w:rPr>
                <w:sz w:val="14"/>
                <w:szCs w:val="14"/>
              </w:rPr>
            </w:pPr>
            <w:r w:rsidRPr="006334FC">
              <w:rPr>
                <w:sz w:val="14"/>
                <w:szCs w:val="14"/>
              </w:rPr>
              <w:t>85,8</w:t>
            </w:r>
          </w:p>
        </w:tc>
        <w:tc>
          <w:tcPr>
            <w:tcW w:w="567" w:type="dxa"/>
            <w:shd w:val="clear" w:color="auto" w:fill="auto"/>
            <w:noWrap/>
            <w:vAlign w:val="center"/>
            <w:hideMark/>
          </w:tcPr>
          <w:p w14:paraId="66CED9CB" w14:textId="77777777" w:rsidR="00A30883" w:rsidRPr="006334FC" w:rsidRDefault="00A30883" w:rsidP="00D41218">
            <w:pPr>
              <w:ind w:left="-108" w:right="-168"/>
              <w:jc w:val="center"/>
              <w:rPr>
                <w:sz w:val="14"/>
                <w:szCs w:val="14"/>
              </w:rPr>
            </w:pPr>
            <w:r w:rsidRPr="006334FC">
              <w:rPr>
                <w:sz w:val="14"/>
                <w:szCs w:val="14"/>
              </w:rPr>
              <w:t>85,8</w:t>
            </w:r>
          </w:p>
        </w:tc>
        <w:tc>
          <w:tcPr>
            <w:tcW w:w="709" w:type="dxa"/>
            <w:shd w:val="clear" w:color="auto" w:fill="auto"/>
            <w:noWrap/>
            <w:vAlign w:val="center"/>
            <w:hideMark/>
          </w:tcPr>
          <w:p w14:paraId="28862740" w14:textId="77777777" w:rsidR="00A30883" w:rsidRPr="006334FC" w:rsidRDefault="00A30883" w:rsidP="00D41218">
            <w:pPr>
              <w:ind w:left="-108" w:right="-124"/>
              <w:jc w:val="center"/>
              <w:rPr>
                <w:sz w:val="14"/>
                <w:szCs w:val="14"/>
              </w:rPr>
            </w:pPr>
            <w:r w:rsidRPr="006334FC">
              <w:rPr>
                <w:sz w:val="14"/>
                <w:szCs w:val="14"/>
              </w:rPr>
              <w:t>86,0</w:t>
            </w:r>
          </w:p>
        </w:tc>
        <w:tc>
          <w:tcPr>
            <w:tcW w:w="589" w:type="dxa"/>
            <w:shd w:val="clear" w:color="auto" w:fill="auto"/>
            <w:noWrap/>
            <w:vAlign w:val="center"/>
            <w:hideMark/>
          </w:tcPr>
          <w:p w14:paraId="3D9C884F" w14:textId="77777777" w:rsidR="00A30883" w:rsidRPr="006334FC" w:rsidRDefault="00A30883" w:rsidP="00D41218">
            <w:pPr>
              <w:ind w:left="-108" w:right="-80"/>
              <w:jc w:val="center"/>
              <w:rPr>
                <w:sz w:val="14"/>
                <w:szCs w:val="14"/>
              </w:rPr>
            </w:pPr>
            <w:r w:rsidRPr="006334FC">
              <w:rPr>
                <w:sz w:val="14"/>
                <w:szCs w:val="14"/>
              </w:rPr>
              <w:t>86,3</w:t>
            </w:r>
          </w:p>
        </w:tc>
        <w:tc>
          <w:tcPr>
            <w:tcW w:w="650" w:type="dxa"/>
            <w:shd w:val="clear" w:color="auto" w:fill="auto"/>
            <w:noWrap/>
            <w:vAlign w:val="center"/>
            <w:hideMark/>
          </w:tcPr>
          <w:p w14:paraId="3926122C" w14:textId="77777777" w:rsidR="00A30883" w:rsidRPr="006334FC" w:rsidRDefault="00A30883" w:rsidP="00D41218">
            <w:pPr>
              <w:ind w:left="-108" w:right="-108"/>
              <w:jc w:val="center"/>
              <w:rPr>
                <w:sz w:val="14"/>
                <w:szCs w:val="14"/>
              </w:rPr>
            </w:pPr>
            <w:r w:rsidRPr="006334FC">
              <w:rPr>
                <w:sz w:val="14"/>
                <w:szCs w:val="14"/>
              </w:rPr>
              <w:t>87,0</w:t>
            </w:r>
          </w:p>
        </w:tc>
        <w:tc>
          <w:tcPr>
            <w:tcW w:w="651" w:type="dxa"/>
            <w:shd w:val="clear" w:color="auto" w:fill="auto"/>
            <w:noWrap/>
            <w:vAlign w:val="center"/>
            <w:hideMark/>
          </w:tcPr>
          <w:p w14:paraId="0493E2CD" w14:textId="77777777" w:rsidR="00A30883" w:rsidRPr="006334FC" w:rsidRDefault="00A30883" w:rsidP="00D41218">
            <w:pPr>
              <w:ind w:left="-108" w:right="-133"/>
              <w:jc w:val="center"/>
              <w:rPr>
                <w:sz w:val="14"/>
                <w:szCs w:val="14"/>
              </w:rPr>
            </w:pPr>
            <w:r w:rsidRPr="006334FC">
              <w:rPr>
                <w:sz w:val="14"/>
                <w:szCs w:val="14"/>
              </w:rPr>
              <w:t>87,1</w:t>
            </w:r>
          </w:p>
        </w:tc>
        <w:tc>
          <w:tcPr>
            <w:tcW w:w="650" w:type="dxa"/>
            <w:shd w:val="clear" w:color="auto" w:fill="auto"/>
            <w:noWrap/>
            <w:vAlign w:val="center"/>
            <w:hideMark/>
          </w:tcPr>
          <w:p w14:paraId="38708A85" w14:textId="77777777" w:rsidR="00A30883" w:rsidRPr="006334FC" w:rsidRDefault="00A30883" w:rsidP="00D41218">
            <w:pPr>
              <w:ind w:left="-108" w:right="-90"/>
              <w:jc w:val="center"/>
              <w:rPr>
                <w:sz w:val="14"/>
                <w:szCs w:val="14"/>
              </w:rPr>
            </w:pPr>
            <w:r w:rsidRPr="006334FC">
              <w:rPr>
                <w:sz w:val="14"/>
                <w:szCs w:val="14"/>
              </w:rPr>
              <w:t>87,2</w:t>
            </w:r>
          </w:p>
        </w:tc>
        <w:tc>
          <w:tcPr>
            <w:tcW w:w="650" w:type="dxa"/>
            <w:shd w:val="clear" w:color="auto" w:fill="auto"/>
            <w:noWrap/>
            <w:vAlign w:val="center"/>
            <w:hideMark/>
          </w:tcPr>
          <w:p w14:paraId="507EE50F" w14:textId="77777777" w:rsidR="00A30883" w:rsidRPr="006334FC" w:rsidRDefault="00A30883" w:rsidP="00D41218">
            <w:pPr>
              <w:ind w:left="-108" w:right="-46"/>
              <w:jc w:val="center"/>
              <w:rPr>
                <w:sz w:val="14"/>
                <w:szCs w:val="14"/>
              </w:rPr>
            </w:pPr>
            <w:r w:rsidRPr="006334FC">
              <w:rPr>
                <w:sz w:val="14"/>
                <w:szCs w:val="14"/>
              </w:rPr>
              <w:t>87,3</w:t>
            </w:r>
          </w:p>
        </w:tc>
        <w:tc>
          <w:tcPr>
            <w:tcW w:w="651" w:type="dxa"/>
            <w:shd w:val="clear" w:color="auto" w:fill="auto"/>
            <w:noWrap/>
            <w:vAlign w:val="center"/>
            <w:hideMark/>
          </w:tcPr>
          <w:p w14:paraId="2F265B00" w14:textId="77777777" w:rsidR="00A30883" w:rsidRPr="006334FC" w:rsidRDefault="00A30883" w:rsidP="00D41218">
            <w:pPr>
              <w:ind w:left="-108" w:right="-108"/>
              <w:jc w:val="center"/>
              <w:rPr>
                <w:sz w:val="14"/>
                <w:szCs w:val="14"/>
              </w:rPr>
            </w:pPr>
            <w:r w:rsidRPr="006334FC">
              <w:rPr>
                <w:sz w:val="14"/>
                <w:szCs w:val="14"/>
              </w:rPr>
              <w:t>87,5</w:t>
            </w:r>
          </w:p>
        </w:tc>
        <w:tc>
          <w:tcPr>
            <w:tcW w:w="650" w:type="dxa"/>
            <w:shd w:val="clear" w:color="auto" w:fill="auto"/>
            <w:noWrap/>
            <w:vAlign w:val="center"/>
            <w:hideMark/>
          </w:tcPr>
          <w:p w14:paraId="6D7DCDB6" w14:textId="77777777" w:rsidR="00A30883" w:rsidRPr="006334FC" w:rsidRDefault="00A30883" w:rsidP="00D41218">
            <w:pPr>
              <w:ind w:left="-108" w:right="-108"/>
              <w:jc w:val="center"/>
              <w:rPr>
                <w:sz w:val="14"/>
                <w:szCs w:val="14"/>
              </w:rPr>
            </w:pPr>
            <w:r w:rsidRPr="006334FC">
              <w:rPr>
                <w:sz w:val="14"/>
                <w:szCs w:val="14"/>
              </w:rPr>
              <w:t>87,7</w:t>
            </w:r>
          </w:p>
        </w:tc>
        <w:tc>
          <w:tcPr>
            <w:tcW w:w="651" w:type="dxa"/>
            <w:shd w:val="clear" w:color="auto" w:fill="auto"/>
            <w:noWrap/>
            <w:vAlign w:val="center"/>
            <w:hideMark/>
          </w:tcPr>
          <w:p w14:paraId="0E49C099" w14:textId="77777777" w:rsidR="00A30883" w:rsidRPr="006334FC" w:rsidRDefault="00A30883" w:rsidP="00D41218">
            <w:pPr>
              <w:ind w:left="-108" w:right="-108"/>
              <w:jc w:val="center"/>
              <w:rPr>
                <w:sz w:val="14"/>
                <w:szCs w:val="14"/>
              </w:rPr>
            </w:pPr>
            <w:r w:rsidRPr="006334FC">
              <w:rPr>
                <w:sz w:val="14"/>
                <w:szCs w:val="14"/>
              </w:rPr>
              <w:t>87,0</w:t>
            </w:r>
          </w:p>
        </w:tc>
        <w:tc>
          <w:tcPr>
            <w:tcW w:w="650" w:type="dxa"/>
            <w:shd w:val="clear" w:color="auto" w:fill="auto"/>
            <w:noWrap/>
            <w:vAlign w:val="center"/>
            <w:hideMark/>
          </w:tcPr>
          <w:p w14:paraId="3E6E5C43" w14:textId="77777777" w:rsidR="00A30883" w:rsidRPr="006334FC" w:rsidRDefault="00A30883" w:rsidP="00D41218">
            <w:pPr>
              <w:ind w:left="-108" w:right="-108"/>
              <w:jc w:val="center"/>
              <w:rPr>
                <w:sz w:val="14"/>
                <w:szCs w:val="14"/>
              </w:rPr>
            </w:pPr>
            <w:r w:rsidRPr="006334FC">
              <w:rPr>
                <w:sz w:val="14"/>
                <w:szCs w:val="14"/>
              </w:rPr>
              <w:t>88,0</w:t>
            </w:r>
          </w:p>
        </w:tc>
        <w:tc>
          <w:tcPr>
            <w:tcW w:w="650" w:type="dxa"/>
            <w:shd w:val="clear" w:color="auto" w:fill="auto"/>
            <w:noWrap/>
            <w:vAlign w:val="center"/>
            <w:hideMark/>
          </w:tcPr>
          <w:p w14:paraId="2AD65666" w14:textId="77777777" w:rsidR="00A30883" w:rsidRPr="006334FC" w:rsidRDefault="00A30883" w:rsidP="00D41218">
            <w:pPr>
              <w:ind w:left="-108" w:right="-108"/>
              <w:jc w:val="center"/>
              <w:rPr>
                <w:sz w:val="14"/>
                <w:szCs w:val="14"/>
              </w:rPr>
            </w:pPr>
            <w:r w:rsidRPr="006334FC">
              <w:rPr>
                <w:sz w:val="14"/>
                <w:szCs w:val="14"/>
              </w:rPr>
              <w:t>88,2</w:t>
            </w:r>
          </w:p>
        </w:tc>
        <w:tc>
          <w:tcPr>
            <w:tcW w:w="651" w:type="dxa"/>
            <w:shd w:val="clear" w:color="auto" w:fill="auto"/>
            <w:noWrap/>
            <w:vAlign w:val="center"/>
            <w:hideMark/>
          </w:tcPr>
          <w:p w14:paraId="7BBD5BA5" w14:textId="77777777" w:rsidR="00A30883" w:rsidRPr="006334FC" w:rsidRDefault="00A30883" w:rsidP="00D41218">
            <w:pPr>
              <w:ind w:left="-108" w:right="-108"/>
              <w:jc w:val="center"/>
              <w:rPr>
                <w:sz w:val="14"/>
                <w:szCs w:val="14"/>
              </w:rPr>
            </w:pPr>
            <w:r w:rsidRPr="006334FC">
              <w:rPr>
                <w:sz w:val="14"/>
                <w:szCs w:val="14"/>
              </w:rPr>
              <w:t>88,3</w:t>
            </w:r>
          </w:p>
        </w:tc>
        <w:tc>
          <w:tcPr>
            <w:tcW w:w="650" w:type="dxa"/>
            <w:shd w:val="clear" w:color="auto" w:fill="auto"/>
            <w:noWrap/>
            <w:vAlign w:val="center"/>
            <w:hideMark/>
          </w:tcPr>
          <w:p w14:paraId="2A71CBEB" w14:textId="77777777" w:rsidR="00A30883" w:rsidRPr="006334FC" w:rsidRDefault="00A30883" w:rsidP="00D41218">
            <w:pPr>
              <w:ind w:left="-108" w:right="-108"/>
              <w:jc w:val="center"/>
              <w:rPr>
                <w:sz w:val="14"/>
                <w:szCs w:val="14"/>
              </w:rPr>
            </w:pPr>
            <w:r w:rsidRPr="006334FC">
              <w:rPr>
                <w:sz w:val="14"/>
                <w:szCs w:val="14"/>
              </w:rPr>
              <w:t>88,5</w:t>
            </w:r>
          </w:p>
        </w:tc>
        <w:tc>
          <w:tcPr>
            <w:tcW w:w="651" w:type="dxa"/>
            <w:shd w:val="clear" w:color="auto" w:fill="auto"/>
            <w:noWrap/>
            <w:vAlign w:val="center"/>
            <w:hideMark/>
          </w:tcPr>
          <w:p w14:paraId="6AA8BD53" w14:textId="77777777" w:rsidR="00A30883" w:rsidRPr="006334FC" w:rsidRDefault="00A30883" w:rsidP="00D41218">
            <w:pPr>
              <w:ind w:left="-108" w:right="-108"/>
              <w:jc w:val="center"/>
              <w:rPr>
                <w:sz w:val="14"/>
                <w:szCs w:val="14"/>
              </w:rPr>
            </w:pPr>
            <w:r w:rsidRPr="006334FC">
              <w:rPr>
                <w:sz w:val="14"/>
                <w:szCs w:val="14"/>
              </w:rPr>
              <w:t>88,6</w:t>
            </w:r>
          </w:p>
        </w:tc>
        <w:tc>
          <w:tcPr>
            <w:tcW w:w="650" w:type="dxa"/>
            <w:shd w:val="clear" w:color="auto" w:fill="auto"/>
            <w:noWrap/>
            <w:vAlign w:val="center"/>
            <w:hideMark/>
          </w:tcPr>
          <w:p w14:paraId="667419E1" w14:textId="77777777" w:rsidR="00A30883" w:rsidRPr="006334FC" w:rsidRDefault="00A30883" w:rsidP="00D41218">
            <w:pPr>
              <w:ind w:left="-108" w:right="-108"/>
              <w:jc w:val="center"/>
              <w:rPr>
                <w:sz w:val="14"/>
                <w:szCs w:val="14"/>
              </w:rPr>
            </w:pPr>
            <w:r w:rsidRPr="006334FC">
              <w:rPr>
                <w:sz w:val="14"/>
                <w:szCs w:val="14"/>
              </w:rPr>
              <w:t>90,0</w:t>
            </w:r>
          </w:p>
        </w:tc>
        <w:tc>
          <w:tcPr>
            <w:tcW w:w="651" w:type="dxa"/>
            <w:shd w:val="clear" w:color="auto" w:fill="auto"/>
            <w:noWrap/>
            <w:vAlign w:val="center"/>
            <w:hideMark/>
          </w:tcPr>
          <w:p w14:paraId="0F11A8D4" w14:textId="77777777" w:rsidR="00A30883" w:rsidRPr="006334FC" w:rsidRDefault="00A30883" w:rsidP="00D41218">
            <w:pPr>
              <w:ind w:left="-108" w:right="-108"/>
              <w:jc w:val="center"/>
              <w:rPr>
                <w:sz w:val="14"/>
                <w:szCs w:val="14"/>
              </w:rPr>
            </w:pPr>
            <w:r w:rsidRPr="006334FC">
              <w:rPr>
                <w:sz w:val="14"/>
                <w:szCs w:val="14"/>
              </w:rPr>
              <w:t>90,1</w:t>
            </w:r>
          </w:p>
        </w:tc>
      </w:tr>
      <w:tr w:rsidR="00A30883" w:rsidRPr="006334FC" w14:paraId="16650A4E" w14:textId="77777777" w:rsidTr="001A376B">
        <w:trPr>
          <w:trHeight w:val="559"/>
          <w:jc w:val="center"/>
        </w:trPr>
        <w:tc>
          <w:tcPr>
            <w:tcW w:w="370" w:type="dxa"/>
            <w:vMerge/>
            <w:shd w:val="clear" w:color="auto" w:fill="auto"/>
            <w:vAlign w:val="center"/>
            <w:hideMark/>
          </w:tcPr>
          <w:p w14:paraId="4B5803CC" w14:textId="6D03E07B" w:rsidR="00A30883" w:rsidRPr="006334FC" w:rsidRDefault="00A30883" w:rsidP="00D41218">
            <w:pPr>
              <w:jc w:val="center"/>
              <w:rPr>
                <w:sz w:val="14"/>
                <w:szCs w:val="14"/>
              </w:rPr>
            </w:pPr>
          </w:p>
        </w:tc>
        <w:tc>
          <w:tcPr>
            <w:tcW w:w="1418" w:type="dxa"/>
            <w:vMerge/>
            <w:hideMark/>
          </w:tcPr>
          <w:p w14:paraId="0A968294" w14:textId="77777777" w:rsidR="00A30883" w:rsidRPr="00601F71" w:rsidRDefault="00A30883" w:rsidP="00601F71">
            <w:pPr>
              <w:ind w:left="-108"/>
              <w:rPr>
                <w:sz w:val="14"/>
                <w:szCs w:val="14"/>
              </w:rPr>
            </w:pPr>
          </w:p>
        </w:tc>
        <w:tc>
          <w:tcPr>
            <w:tcW w:w="709" w:type="dxa"/>
            <w:vMerge/>
            <w:vAlign w:val="center"/>
            <w:hideMark/>
          </w:tcPr>
          <w:p w14:paraId="4B1C1698" w14:textId="77777777" w:rsidR="00A30883" w:rsidRPr="003C660D" w:rsidRDefault="00A30883" w:rsidP="00D41218">
            <w:pPr>
              <w:ind w:left="-108" w:right="-108"/>
              <w:rPr>
                <w:sz w:val="12"/>
                <w:szCs w:val="14"/>
              </w:rPr>
            </w:pPr>
          </w:p>
        </w:tc>
        <w:tc>
          <w:tcPr>
            <w:tcW w:w="708" w:type="dxa"/>
            <w:shd w:val="clear" w:color="auto" w:fill="auto"/>
            <w:vAlign w:val="center"/>
            <w:hideMark/>
          </w:tcPr>
          <w:p w14:paraId="0F9BB337"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52A0C73D" w14:textId="77777777" w:rsidR="00A30883" w:rsidRPr="006334FC" w:rsidRDefault="00A30883" w:rsidP="00D41218">
            <w:pPr>
              <w:ind w:left="-108" w:right="-108"/>
              <w:rPr>
                <w:sz w:val="14"/>
                <w:szCs w:val="14"/>
              </w:rPr>
            </w:pPr>
          </w:p>
        </w:tc>
        <w:tc>
          <w:tcPr>
            <w:tcW w:w="567" w:type="dxa"/>
            <w:vMerge/>
            <w:vAlign w:val="center"/>
            <w:hideMark/>
          </w:tcPr>
          <w:p w14:paraId="7D08556F"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43C28134" w14:textId="77777777" w:rsidR="00A30883" w:rsidRPr="006334FC" w:rsidRDefault="00A30883" w:rsidP="00D41218">
            <w:pPr>
              <w:ind w:left="-108" w:right="-168"/>
              <w:jc w:val="center"/>
              <w:rPr>
                <w:sz w:val="14"/>
                <w:szCs w:val="14"/>
              </w:rPr>
            </w:pPr>
            <w:r w:rsidRPr="006334FC">
              <w:rPr>
                <w:sz w:val="14"/>
                <w:szCs w:val="14"/>
              </w:rPr>
              <w:t>86,0</w:t>
            </w:r>
          </w:p>
        </w:tc>
        <w:tc>
          <w:tcPr>
            <w:tcW w:w="709" w:type="dxa"/>
            <w:shd w:val="clear" w:color="auto" w:fill="auto"/>
            <w:noWrap/>
            <w:vAlign w:val="center"/>
            <w:hideMark/>
          </w:tcPr>
          <w:p w14:paraId="17E387BA" w14:textId="77777777" w:rsidR="00A30883" w:rsidRPr="006334FC" w:rsidRDefault="00A30883" w:rsidP="00D41218">
            <w:pPr>
              <w:ind w:left="-108" w:right="-124"/>
              <w:jc w:val="center"/>
              <w:rPr>
                <w:sz w:val="14"/>
                <w:szCs w:val="14"/>
              </w:rPr>
            </w:pPr>
            <w:r w:rsidRPr="006334FC">
              <w:rPr>
                <w:sz w:val="14"/>
                <w:szCs w:val="14"/>
              </w:rPr>
              <w:t>86,3</w:t>
            </w:r>
          </w:p>
        </w:tc>
        <w:tc>
          <w:tcPr>
            <w:tcW w:w="589" w:type="dxa"/>
            <w:shd w:val="clear" w:color="auto" w:fill="auto"/>
            <w:noWrap/>
            <w:vAlign w:val="center"/>
            <w:hideMark/>
          </w:tcPr>
          <w:p w14:paraId="0EDAAA43" w14:textId="77777777" w:rsidR="00A30883" w:rsidRPr="006334FC" w:rsidRDefault="00A30883" w:rsidP="00D41218">
            <w:pPr>
              <w:ind w:left="-108" w:right="-80"/>
              <w:jc w:val="center"/>
              <w:rPr>
                <w:sz w:val="14"/>
                <w:szCs w:val="14"/>
              </w:rPr>
            </w:pPr>
            <w:r w:rsidRPr="006334FC">
              <w:rPr>
                <w:sz w:val="14"/>
                <w:szCs w:val="14"/>
              </w:rPr>
              <w:t>87,0</w:t>
            </w:r>
          </w:p>
        </w:tc>
        <w:tc>
          <w:tcPr>
            <w:tcW w:w="650" w:type="dxa"/>
            <w:shd w:val="clear" w:color="auto" w:fill="auto"/>
            <w:noWrap/>
            <w:vAlign w:val="center"/>
            <w:hideMark/>
          </w:tcPr>
          <w:p w14:paraId="75C28EF3" w14:textId="77777777" w:rsidR="00A30883" w:rsidRPr="006334FC" w:rsidRDefault="00A30883" w:rsidP="00D41218">
            <w:pPr>
              <w:ind w:left="-108" w:right="-108"/>
              <w:jc w:val="center"/>
              <w:rPr>
                <w:sz w:val="14"/>
                <w:szCs w:val="14"/>
              </w:rPr>
            </w:pPr>
            <w:r w:rsidRPr="006334FC">
              <w:rPr>
                <w:sz w:val="14"/>
                <w:szCs w:val="14"/>
              </w:rPr>
              <w:t>87,1</w:t>
            </w:r>
          </w:p>
        </w:tc>
        <w:tc>
          <w:tcPr>
            <w:tcW w:w="651" w:type="dxa"/>
            <w:shd w:val="clear" w:color="auto" w:fill="auto"/>
            <w:noWrap/>
            <w:vAlign w:val="center"/>
            <w:hideMark/>
          </w:tcPr>
          <w:p w14:paraId="43F2EC79" w14:textId="77777777" w:rsidR="00A30883" w:rsidRPr="006334FC" w:rsidRDefault="00A30883" w:rsidP="00D41218">
            <w:pPr>
              <w:ind w:left="-108" w:right="-133"/>
              <w:jc w:val="center"/>
              <w:rPr>
                <w:sz w:val="14"/>
                <w:szCs w:val="14"/>
              </w:rPr>
            </w:pPr>
            <w:r w:rsidRPr="006334FC">
              <w:rPr>
                <w:sz w:val="14"/>
                <w:szCs w:val="14"/>
              </w:rPr>
              <w:t>87,2</w:t>
            </w:r>
          </w:p>
        </w:tc>
        <w:tc>
          <w:tcPr>
            <w:tcW w:w="650" w:type="dxa"/>
            <w:shd w:val="clear" w:color="auto" w:fill="auto"/>
            <w:noWrap/>
            <w:vAlign w:val="center"/>
            <w:hideMark/>
          </w:tcPr>
          <w:p w14:paraId="5966C2E2" w14:textId="77777777" w:rsidR="00A30883" w:rsidRPr="006334FC" w:rsidRDefault="00A30883" w:rsidP="00D41218">
            <w:pPr>
              <w:ind w:left="-108" w:right="-90"/>
              <w:jc w:val="center"/>
              <w:rPr>
                <w:sz w:val="14"/>
                <w:szCs w:val="14"/>
              </w:rPr>
            </w:pPr>
            <w:r w:rsidRPr="006334FC">
              <w:rPr>
                <w:sz w:val="14"/>
                <w:szCs w:val="14"/>
              </w:rPr>
              <w:t>87,3</w:t>
            </w:r>
          </w:p>
        </w:tc>
        <w:tc>
          <w:tcPr>
            <w:tcW w:w="650" w:type="dxa"/>
            <w:shd w:val="clear" w:color="auto" w:fill="auto"/>
            <w:noWrap/>
            <w:vAlign w:val="center"/>
            <w:hideMark/>
          </w:tcPr>
          <w:p w14:paraId="564F4BA4" w14:textId="77777777" w:rsidR="00A30883" w:rsidRPr="006334FC" w:rsidRDefault="00A30883" w:rsidP="00D41218">
            <w:pPr>
              <w:ind w:left="-108" w:right="-46"/>
              <w:jc w:val="center"/>
              <w:rPr>
                <w:sz w:val="14"/>
                <w:szCs w:val="14"/>
              </w:rPr>
            </w:pPr>
            <w:r w:rsidRPr="006334FC">
              <w:rPr>
                <w:sz w:val="14"/>
                <w:szCs w:val="14"/>
              </w:rPr>
              <w:t>87,4</w:t>
            </w:r>
          </w:p>
        </w:tc>
        <w:tc>
          <w:tcPr>
            <w:tcW w:w="651" w:type="dxa"/>
            <w:shd w:val="clear" w:color="auto" w:fill="auto"/>
            <w:noWrap/>
            <w:vAlign w:val="center"/>
            <w:hideMark/>
          </w:tcPr>
          <w:p w14:paraId="3B15AFDD" w14:textId="77777777" w:rsidR="00A30883" w:rsidRPr="006334FC" w:rsidRDefault="00A30883" w:rsidP="00D41218">
            <w:pPr>
              <w:ind w:left="-108" w:right="-108"/>
              <w:jc w:val="center"/>
              <w:rPr>
                <w:sz w:val="14"/>
                <w:szCs w:val="14"/>
              </w:rPr>
            </w:pPr>
            <w:r w:rsidRPr="006334FC">
              <w:rPr>
                <w:sz w:val="14"/>
                <w:szCs w:val="14"/>
              </w:rPr>
              <w:t>87,6</w:t>
            </w:r>
          </w:p>
        </w:tc>
        <w:tc>
          <w:tcPr>
            <w:tcW w:w="650" w:type="dxa"/>
            <w:shd w:val="clear" w:color="auto" w:fill="auto"/>
            <w:noWrap/>
            <w:vAlign w:val="center"/>
            <w:hideMark/>
          </w:tcPr>
          <w:p w14:paraId="4A089098" w14:textId="77777777" w:rsidR="00A30883" w:rsidRPr="006334FC" w:rsidRDefault="00A30883" w:rsidP="00D41218">
            <w:pPr>
              <w:ind w:left="-108" w:right="-108"/>
              <w:jc w:val="center"/>
              <w:rPr>
                <w:sz w:val="14"/>
                <w:szCs w:val="14"/>
              </w:rPr>
            </w:pPr>
            <w:r w:rsidRPr="006334FC">
              <w:rPr>
                <w:sz w:val="14"/>
                <w:szCs w:val="14"/>
              </w:rPr>
              <w:t>87,8</w:t>
            </w:r>
          </w:p>
        </w:tc>
        <w:tc>
          <w:tcPr>
            <w:tcW w:w="651" w:type="dxa"/>
            <w:shd w:val="clear" w:color="auto" w:fill="auto"/>
            <w:noWrap/>
            <w:vAlign w:val="center"/>
            <w:hideMark/>
          </w:tcPr>
          <w:p w14:paraId="459FF2DB" w14:textId="77777777" w:rsidR="00A30883" w:rsidRPr="006334FC" w:rsidRDefault="00A30883" w:rsidP="00D41218">
            <w:pPr>
              <w:ind w:left="-108" w:right="-108"/>
              <w:jc w:val="center"/>
              <w:rPr>
                <w:sz w:val="14"/>
                <w:szCs w:val="14"/>
              </w:rPr>
            </w:pPr>
            <w:r w:rsidRPr="006334FC">
              <w:rPr>
                <w:sz w:val="14"/>
                <w:szCs w:val="14"/>
              </w:rPr>
              <w:t>87,9</w:t>
            </w:r>
          </w:p>
        </w:tc>
        <w:tc>
          <w:tcPr>
            <w:tcW w:w="650" w:type="dxa"/>
            <w:shd w:val="clear" w:color="auto" w:fill="auto"/>
            <w:noWrap/>
            <w:vAlign w:val="center"/>
            <w:hideMark/>
          </w:tcPr>
          <w:p w14:paraId="24349B05" w14:textId="77777777" w:rsidR="00A30883" w:rsidRPr="006334FC" w:rsidRDefault="00A30883" w:rsidP="00D41218">
            <w:pPr>
              <w:ind w:left="-108" w:right="-108"/>
              <w:jc w:val="center"/>
              <w:rPr>
                <w:sz w:val="14"/>
                <w:szCs w:val="14"/>
              </w:rPr>
            </w:pPr>
            <w:r w:rsidRPr="006334FC">
              <w:rPr>
                <w:sz w:val="14"/>
                <w:szCs w:val="14"/>
              </w:rPr>
              <w:t>88,1</w:t>
            </w:r>
          </w:p>
        </w:tc>
        <w:tc>
          <w:tcPr>
            <w:tcW w:w="650" w:type="dxa"/>
            <w:shd w:val="clear" w:color="auto" w:fill="auto"/>
            <w:noWrap/>
            <w:vAlign w:val="center"/>
            <w:hideMark/>
          </w:tcPr>
          <w:p w14:paraId="112BD208" w14:textId="77777777" w:rsidR="00A30883" w:rsidRPr="006334FC" w:rsidRDefault="00A30883" w:rsidP="00D41218">
            <w:pPr>
              <w:ind w:left="-108" w:right="-108"/>
              <w:jc w:val="center"/>
              <w:rPr>
                <w:sz w:val="14"/>
                <w:szCs w:val="14"/>
              </w:rPr>
            </w:pPr>
            <w:r w:rsidRPr="006334FC">
              <w:rPr>
                <w:sz w:val="14"/>
                <w:szCs w:val="14"/>
              </w:rPr>
              <w:t>88,3</w:t>
            </w:r>
          </w:p>
        </w:tc>
        <w:tc>
          <w:tcPr>
            <w:tcW w:w="651" w:type="dxa"/>
            <w:shd w:val="clear" w:color="auto" w:fill="auto"/>
            <w:noWrap/>
            <w:vAlign w:val="center"/>
            <w:hideMark/>
          </w:tcPr>
          <w:p w14:paraId="59252DC2" w14:textId="77777777" w:rsidR="00A30883" w:rsidRPr="006334FC" w:rsidRDefault="00A30883" w:rsidP="00D41218">
            <w:pPr>
              <w:ind w:left="-108" w:right="-108"/>
              <w:jc w:val="center"/>
              <w:rPr>
                <w:sz w:val="14"/>
                <w:szCs w:val="14"/>
              </w:rPr>
            </w:pPr>
            <w:r w:rsidRPr="006334FC">
              <w:rPr>
                <w:sz w:val="14"/>
                <w:szCs w:val="14"/>
              </w:rPr>
              <w:t>88,4</w:t>
            </w:r>
          </w:p>
        </w:tc>
        <w:tc>
          <w:tcPr>
            <w:tcW w:w="650" w:type="dxa"/>
            <w:shd w:val="clear" w:color="auto" w:fill="auto"/>
            <w:noWrap/>
            <w:vAlign w:val="center"/>
            <w:hideMark/>
          </w:tcPr>
          <w:p w14:paraId="025955CE" w14:textId="77777777" w:rsidR="00A30883" w:rsidRPr="006334FC" w:rsidRDefault="00A30883" w:rsidP="00D41218">
            <w:pPr>
              <w:ind w:left="-108" w:right="-108"/>
              <w:jc w:val="center"/>
              <w:rPr>
                <w:sz w:val="14"/>
                <w:szCs w:val="14"/>
              </w:rPr>
            </w:pPr>
            <w:r w:rsidRPr="006334FC">
              <w:rPr>
                <w:sz w:val="14"/>
                <w:szCs w:val="14"/>
              </w:rPr>
              <w:t>88,6</w:t>
            </w:r>
          </w:p>
        </w:tc>
        <w:tc>
          <w:tcPr>
            <w:tcW w:w="651" w:type="dxa"/>
            <w:shd w:val="clear" w:color="auto" w:fill="auto"/>
            <w:noWrap/>
            <w:vAlign w:val="center"/>
            <w:hideMark/>
          </w:tcPr>
          <w:p w14:paraId="383D69A6" w14:textId="77777777" w:rsidR="00A30883" w:rsidRPr="006334FC" w:rsidRDefault="00A30883" w:rsidP="00D41218">
            <w:pPr>
              <w:ind w:left="-108" w:right="-108"/>
              <w:jc w:val="center"/>
              <w:rPr>
                <w:sz w:val="14"/>
                <w:szCs w:val="14"/>
              </w:rPr>
            </w:pPr>
            <w:r w:rsidRPr="006334FC">
              <w:rPr>
                <w:sz w:val="14"/>
                <w:szCs w:val="14"/>
              </w:rPr>
              <w:t>88,8</w:t>
            </w:r>
          </w:p>
        </w:tc>
        <w:tc>
          <w:tcPr>
            <w:tcW w:w="650" w:type="dxa"/>
            <w:shd w:val="clear" w:color="auto" w:fill="auto"/>
            <w:noWrap/>
            <w:vAlign w:val="center"/>
            <w:hideMark/>
          </w:tcPr>
          <w:p w14:paraId="270AC66C" w14:textId="77777777" w:rsidR="00A30883" w:rsidRPr="006334FC" w:rsidRDefault="00A30883" w:rsidP="00D41218">
            <w:pPr>
              <w:ind w:left="-108" w:right="-108"/>
              <w:jc w:val="center"/>
              <w:rPr>
                <w:sz w:val="14"/>
                <w:szCs w:val="14"/>
              </w:rPr>
            </w:pPr>
            <w:r w:rsidRPr="006334FC">
              <w:rPr>
                <w:sz w:val="14"/>
                <w:szCs w:val="14"/>
              </w:rPr>
              <w:t>90,1</w:t>
            </w:r>
          </w:p>
        </w:tc>
        <w:tc>
          <w:tcPr>
            <w:tcW w:w="651" w:type="dxa"/>
            <w:shd w:val="clear" w:color="auto" w:fill="auto"/>
            <w:noWrap/>
            <w:vAlign w:val="center"/>
            <w:hideMark/>
          </w:tcPr>
          <w:p w14:paraId="636AE1CB" w14:textId="77777777" w:rsidR="00A30883" w:rsidRPr="006334FC" w:rsidRDefault="00A30883" w:rsidP="00D41218">
            <w:pPr>
              <w:ind w:left="-108" w:right="-108"/>
              <w:jc w:val="center"/>
              <w:rPr>
                <w:sz w:val="14"/>
                <w:szCs w:val="14"/>
              </w:rPr>
            </w:pPr>
            <w:r w:rsidRPr="006334FC">
              <w:rPr>
                <w:sz w:val="14"/>
                <w:szCs w:val="14"/>
              </w:rPr>
              <w:t>90,5</w:t>
            </w:r>
          </w:p>
        </w:tc>
      </w:tr>
      <w:tr w:rsidR="00A30883" w:rsidRPr="006334FC" w14:paraId="539AF2D6" w14:textId="77777777" w:rsidTr="001A376B">
        <w:trPr>
          <w:trHeight w:val="317"/>
          <w:jc w:val="center"/>
        </w:trPr>
        <w:tc>
          <w:tcPr>
            <w:tcW w:w="370" w:type="dxa"/>
            <w:vMerge w:val="restart"/>
            <w:shd w:val="clear" w:color="auto" w:fill="auto"/>
            <w:vAlign w:val="center"/>
            <w:hideMark/>
          </w:tcPr>
          <w:p w14:paraId="753FAA95" w14:textId="6B5057B7" w:rsidR="00A30883" w:rsidRPr="006334FC" w:rsidRDefault="00B06DAB" w:rsidP="00D41218">
            <w:pPr>
              <w:jc w:val="center"/>
              <w:rPr>
                <w:sz w:val="14"/>
                <w:szCs w:val="14"/>
              </w:rPr>
            </w:pPr>
            <w:r>
              <w:rPr>
                <w:sz w:val="14"/>
                <w:szCs w:val="14"/>
              </w:rPr>
              <w:t>28</w:t>
            </w:r>
          </w:p>
          <w:p w14:paraId="3D4918D8" w14:textId="26801489"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384AED63" w14:textId="77777777" w:rsidR="00A30883" w:rsidRPr="00601F71" w:rsidRDefault="00A30883" w:rsidP="00601F71">
            <w:pPr>
              <w:ind w:left="-108"/>
              <w:rPr>
                <w:sz w:val="14"/>
                <w:szCs w:val="14"/>
              </w:rPr>
            </w:pPr>
            <w:r w:rsidRPr="00601F71">
              <w:rPr>
                <w:sz w:val="14"/>
                <w:szCs w:val="14"/>
              </w:rPr>
              <w:t>Производство резиновых и пластмассовых изделий (22)</w:t>
            </w:r>
          </w:p>
        </w:tc>
        <w:tc>
          <w:tcPr>
            <w:tcW w:w="709" w:type="dxa"/>
            <w:vMerge w:val="restart"/>
            <w:shd w:val="clear" w:color="auto" w:fill="auto"/>
            <w:vAlign w:val="center"/>
            <w:hideMark/>
          </w:tcPr>
          <w:p w14:paraId="2D81BD6B" w14:textId="1B687687"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54C6C2A"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31178CD" w14:textId="77777777" w:rsidR="00A30883" w:rsidRPr="006334FC" w:rsidRDefault="00A30883" w:rsidP="00D41218">
            <w:pPr>
              <w:ind w:left="-108" w:right="-108"/>
              <w:jc w:val="center"/>
              <w:rPr>
                <w:sz w:val="14"/>
                <w:szCs w:val="14"/>
              </w:rPr>
            </w:pPr>
            <w:r w:rsidRPr="006334FC">
              <w:rPr>
                <w:sz w:val="14"/>
                <w:szCs w:val="14"/>
              </w:rPr>
              <w:t>105,9</w:t>
            </w:r>
          </w:p>
        </w:tc>
        <w:tc>
          <w:tcPr>
            <w:tcW w:w="567" w:type="dxa"/>
            <w:vMerge w:val="restart"/>
            <w:shd w:val="clear" w:color="auto" w:fill="auto"/>
            <w:noWrap/>
            <w:vAlign w:val="center"/>
            <w:hideMark/>
          </w:tcPr>
          <w:p w14:paraId="605440CA" w14:textId="77777777" w:rsidR="00A30883" w:rsidRPr="006334FC" w:rsidRDefault="00A30883" w:rsidP="00D41218">
            <w:pPr>
              <w:ind w:left="-108" w:right="-108"/>
              <w:jc w:val="center"/>
              <w:rPr>
                <w:sz w:val="14"/>
                <w:szCs w:val="14"/>
              </w:rPr>
            </w:pPr>
            <w:r w:rsidRPr="006334FC">
              <w:rPr>
                <w:sz w:val="14"/>
                <w:szCs w:val="14"/>
              </w:rPr>
              <w:t>102,0</w:t>
            </w:r>
          </w:p>
        </w:tc>
        <w:tc>
          <w:tcPr>
            <w:tcW w:w="567" w:type="dxa"/>
            <w:shd w:val="clear" w:color="auto" w:fill="auto"/>
            <w:noWrap/>
            <w:vAlign w:val="center"/>
            <w:hideMark/>
          </w:tcPr>
          <w:p w14:paraId="1B4669F0" w14:textId="77777777" w:rsidR="00A30883" w:rsidRPr="006334FC" w:rsidRDefault="00A30883" w:rsidP="00D41218">
            <w:pPr>
              <w:ind w:left="-108" w:right="-168"/>
              <w:jc w:val="center"/>
              <w:rPr>
                <w:sz w:val="14"/>
                <w:szCs w:val="14"/>
              </w:rPr>
            </w:pPr>
            <w:r w:rsidRPr="006334FC">
              <w:rPr>
                <w:sz w:val="14"/>
                <w:szCs w:val="14"/>
              </w:rPr>
              <w:t>102,8</w:t>
            </w:r>
          </w:p>
        </w:tc>
        <w:tc>
          <w:tcPr>
            <w:tcW w:w="709" w:type="dxa"/>
            <w:shd w:val="clear" w:color="auto" w:fill="auto"/>
            <w:noWrap/>
            <w:vAlign w:val="center"/>
            <w:hideMark/>
          </w:tcPr>
          <w:p w14:paraId="775AECE2" w14:textId="77777777" w:rsidR="00A30883" w:rsidRPr="006334FC" w:rsidRDefault="00A30883" w:rsidP="00D41218">
            <w:pPr>
              <w:ind w:left="-108" w:right="-124"/>
              <w:jc w:val="center"/>
              <w:rPr>
                <w:sz w:val="14"/>
                <w:szCs w:val="14"/>
              </w:rPr>
            </w:pPr>
            <w:r w:rsidRPr="006334FC">
              <w:rPr>
                <w:sz w:val="14"/>
                <w:szCs w:val="14"/>
              </w:rPr>
              <w:t>103,1</w:t>
            </w:r>
          </w:p>
        </w:tc>
        <w:tc>
          <w:tcPr>
            <w:tcW w:w="589" w:type="dxa"/>
            <w:shd w:val="clear" w:color="auto" w:fill="auto"/>
            <w:noWrap/>
            <w:vAlign w:val="center"/>
            <w:hideMark/>
          </w:tcPr>
          <w:p w14:paraId="763E8BFD" w14:textId="77777777" w:rsidR="00A30883" w:rsidRPr="006334FC" w:rsidRDefault="00A30883" w:rsidP="00D41218">
            <w:pPr>
              <w:ind w:left="-108" w:right="-80"/>
              <w:jc w:val="center"/>
              <w:rPr>
                <w:sz w:val="14"/>
                <w:szCs w:val="14"/>
              </w:rPr>
            </w:pPr>
            <w:r w:rsidRPr="006334FC">
              <w:rPr>
                <w:sz w:val="14"/>
                <w:szCs w:val="14"/>
              </w:rPr>
              <w:t>103,2</w:t>
            </w:r>
          </w:p>
        </w:tc>
        <w:tc>
          <w:tcPr>
            <w:tcW w:w="650" w:type="dxa"/>
            <w:shd w:val="clear" w:color="auto" w:fill="auto"/>
            <w:noWrap/>
            <w:vAlign w:val="center"/>
            <w:hideMark/>
          </w:tcPr>
          <w:p w14:paraId="588D6CB5"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44904913" w14:textId="77777777" w:rsidR="00A30883" w:rsidRPr="006334FC" w:rsidRDefault="00A30883" w:rsidP="00D41218">
            <w:pPr>
              <w:ind w:left="-108" w:right="-133"/>
              <w:jc w:val="center"/>
              <w:rPr>
                <w:sz w:val="14"/>
                <w:szCs w:val="14"/>
              </w:rPr>
            </w:pPr>
            <w:r w:rsidRPr="006334FC">
              <w:rPr>
                <w:sz w:val="14"/>
                <w:szCs w:val="14"/>
              </w:rPr>
              <w:t>103,4</w:t>
            </w:r>
          </w:p>
        </w:tc>
        <w:tc>
          <w:tcPr>
            <w:tcW w:w="650" w:type="dxa"/>
            <w:shd w:val="clear" w:color="auto" w:fill="auto"/>
            <w:noWrap/>
            <w:vAlign w:val="center"/>
            <w:hideMark/>
          </w:tcPr>
          <w:p w14:paraId="6E503843" w14:textId="77777777" w:rsidR="00A30883" w:rsidRPr="006334FC" w:rsidRDefault="00A30883" w:rsidP="00D41218">
            <w:pPr>
              <w:ind w:left="-108" w:right="-90"/>
              <w:jc w:val="center"/>
              <w:rPr>
                <w:sz w:val="14"/>
                <w:szCs w:val="14"/>
              </w:rPr>
            </w:pPr>
            <w:r w:rsidRPr="006334FC">
              <w:rPr>
                <w:sz w:val="14"/>
                <w:szCs w:val="14"/>
              </w:rPr>
              <w:t>103,5</w:t>
            </w:r>
          </w:p>
        </w:tc>
        <w:tc>
          <w:tcPr>
            <w:tcW w:w="650" w:type="dxa"/>
            <w:shd w:val="clear" w:color="auto" w:fill="auto"/>
            <w:noWrap/>
            <w:vAlign w:val="center"/>
            <w:hideMark/>
          </w:tcPr>
          <w:p w14:paraId="168B64CB" w14:textId="77777777" w:rsidR="00A30883" w:rsidRPr="006334FC" w:rsidRDefault="00A30883" w:rsidP="00D41218">
            <w:pPr>
              <w:ind w:left="-108" w:right="-46"/>
              <w:jc w:val="center"/>
              <w:rPr>
                <w:sz w:val="14"/>
                <w:szCs w:val="14"/>
              </w:rPr>
            </w:pPr>
            <w:r w:rsidRPr="006334FC">
              <w:rPr>
                <w:sz w:val="14"/>
                <w:szCs w:val="14"/>
              </w:rPr>
              <w:t>103,4</w:t>
            </w:r>
          </w:p>
        </w:tc>
        <w:tc>
          <w:tcPr>
            <w:tcW w:w="651" w:type="dxa"/>
            <w:shd w:val="clear" w:color="auto" w:fill="auto"/>
            <w:noWrap/>
            <w:vAlign w:val="center"/>
            <w:hideMark/>
          </w:tcPr>
          <w:p w14:paraId="7CA67C5C"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19FDD39B"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39AB904A"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5CB3C74"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0DAF240"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4A8C5F5C"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6332BA9"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741EA0B3"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5607D69B"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05C0E196"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6B82FEF7" w14:textId="77777777" w:rsidTr="001A376B">
        <w:trPr>
          <w:trHeight w:val="317"/>
          <w:jc w:val="center"/>
        </w:trPr>
        <w:tc>
          <w:tcPr>
            <w:tcW w:w="370" w:type="dxa"/>
            <w:vMerge/>
            <w:shd w:val="clear" w:color="auto" w:fill="auto"/>
            <w:vAlign w:val="center"/>
            <w:hideMark/>
          </w:tcPr>
          <w:p w14:paraId="7A62D02F" w14:textId="42A2A924" w:rsidR="00A30883" w:rsidRPr="006334FC" w:rsidRDefault="00A30883" w:rsidP="00D41218">
            <w:pPr>
              <w:jc w:val="center"/>
              <w:rPr>
                <w:sz w:val="14"/>
                <w:szCs w:val="14"/>
              </w:rPr>
            </w:pPr>
          </w:p>
        </w:tc>
        <w:tc>
          <w:tcPr>
            <w:tcW w:w="1418" w:type="dxa"/>
            <w:vMerge/>
            <w:hideMark/>
          </w:tcPr>
          <w:p w14:paraId="3BD9901D" w14:textId="77777777" w:rsidR="00A30883" w:rsidRPr="00601F71" w:rsidRDefault="00A30883" w:rsidP="00601F71">
            <w:pPr>
              <w:ind w:left="-108"/>
              <w:rPr>
                <w:sz w:val="14"/>
                <w:szCs w:val="14"/>
              </w:rPr>
            </w:pPr>
          </w:p>
        </w:tc>
        <w:tc>
          <w:tcPr>
            <w:tcW w:w="709" w:type="dxa"/>
            <w:vMerge/>
            <w:vAlign w:val="center"/>
            <w:hideMark/>
          </w:tcPr>
          <w:p w14:paraId="247A77E3" w14:textId="77777777" w:rsidR="00A30883" w:rsidRPr="003C660D" w:rsidRDefault="00A30883" w:rsidP="00D41218">
            <w:pPr>
              <w:ind w:left="-108" w:right="-108"/>
              <w:rPr>
                <w:sz w:val="12"/>
                <w:szCs w:val="14"/>
              </w:rPr>
            </w:pPr>
          </w:p>
        </w:tc>
        <w:tc>
          <w:tcPr>
            <w:tcW w:w="708" w:type="dxa"/>
            <w:shd w:val="clear" w:color="auto" w:fill="auto"/>
            <w:vAlign w:val="center"/>
            <w:hideMark/>
          </w:tcPr>
          <w:p w14:paraId="095600A8"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69D0EB16" w14:textId="77777777" w:rsidR="00A30883" w:rsidRPr="006334FC" w:rsidRDefault="00A30883" w:rsidP="00D41218">
            <w:pPr>
              <w:ind w:left="-108" w:right="-108"/>
              <w:rPr>
                <w:sz w:val="14"/>
                <w:szCs w:val="14"/>
              </w:rPr>
            </w:pPr>
          </w:p>
        </w:tc>
        <w:tc>
          <w:tcPr>
            <w:tcW w:w="567" w:type="dxa"/>
            <w:vMerge/>
            <w:vAlign w:val="center"/>
            <w:hideMark/>
          </w:tcPr>
          <w:p w14:paraId="0ED7976B"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7FD890F9" w14:textId="77777777" w:rsidR="00A30883" w:rsidRPr="006334FC" w:rsidRDefault="00A30883" w:rsidP="00D41218">
            <w:pPr>
              <w:ind w:left="-108" w:right="-168"/>
              <w:jc w:val="center"/>
              <w:rPr>
                <w:sz w:val="14"/>
                <w:szCs w:val="14"/>
              </w:rPr>
            </w:pPr>
            <w:r w:rsidRPr="006334FC">
              <w:rPr>
                <w:sz w:val="14"/>
                <w:szCs w:val="14"/>
              </w:rPr>
              <w:t>103,0</w:t>
            </w:r>
          </w:p>
        </w:tc>
        <w:tc>
          <w:tcPr>
            <w:tcW w:w="709" w:type="dxa"/>
            <w:shd w:val="clear" w:color="auto" w:fill="auto"/>
            <w:noWrap/>
            <w:vAlign w:val="center"/>
            <w:hideMark/>
          </w:tcPr>
          <w:p w14:paraId="323EADFF" w14:textId="77777777" w:rsidR="00A30883" w:rsidRPr="006334FC" w:rsidRDefault="00A30883" w:rsidP="00D41218">
            <w:pPr>
              <w:ind w:left="-108" w:right="-124"/>
              <w:jc w:val="center"/>
              <w:rPr>
                <w:sz w:val="14"/>
                <w:szCs w:val="14"/>
              </w:rPr>
            </w:pPr>
            <w:r w:rsidRPr="006334FC">
              <w:rPr>
                <w:sz w:val="14"/>
                <w:szCs w:val="14"/>
              </w:rPr>
              <w:t>103,2</w:t>
            </w:r>
          </w:p>
        </w:tc>
        <w:tc>
          <w:tcPr>
            <w:tcW w:w="589" w:type="dxa"/>
            <w:shd w:val="clear" w:color="auto" w:fill="auto"/>
            <w:noWrap/>
            <w:vAlign w:val="center"/>
            <w:hideMark/>
          </w:tcPr>
          <w:p w14:paraId="29A5EE1F" w14:textId="77777777" w:rsidR="00A30883" w:rsidRPr="006334FC" w:rsidRDefault="00A30883" w:rsidP="00D41218">
            <w:pPr>
              <w:ind w:left="-108" w:right="-80"/>
              <w:jc w:val="center"/>
              <w:rPr>
                <w:sz w:val="14"/>
                <w:szCs w:val="14"/>
              </w:rPr>
            </w:pPr>
            <w:r w:rsidRPr="006334FC">
              <w:rPr>
                <w:sz w:val="14"/>
                <w:szCs w:val="14"/>
              </w:rPr>
              <w:t>103,5</w:t>
            </w:r>
          </w:p>
        </w:tc>
        <w:tc>
          <w:tcPr>
            <w:tcW w:w="650" w:type="dxa"/>
            <w:shd w:val="clear" w:color="auto" w:fill="auto"/>
            <w:noWrap/>
            <w:vAlign w:val="center"/>
            <w:hideMark/>
          </w:tcPr>
          <w:p w14:paraId="5DACF6F9"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4F8B94E2" w14:textId="77777777" w:rsidR="00A30883" w:rsidRPr="006334FC" w:rsidRDefault="00A30883" w:rsidP="00D41218">
            <w:pPr>
              <w:ind w:left="-108" w:right="-133"/>
              <w:jc w:val="center"/>
              <w:rPr>
                <w:sz w:val="14"/>
                <w:szCs w:val="14"/>
              </w:rPr>
            </w:pPr>
            <w:r w:rsidRPr="006334FC">
              <w:rPr>
                <w:sz w:val="14"/>
                <w:szCs w:val="14"/>
              </w:rPr>
              <w:t>103,5</w:t>
            </w:r>
          </w:p>
        </w:tc>
        <w:tc>
          <w:tcPr>
            <w:tcW w:w="650" w:type="dxa"/>
            <w:shd w:val="clear" w:color="auto" w:fill="auto"/>
            <w:noWrap/>
            <w:vAlign w:val="center"/>
            <w:hideMark/>
          </w:tcPr>
          <w:p w14:paraId="38DB878E" w14:textId="77777777" w:rsidR="00A30883" w:rsidRPr="006334FC" w:rsidRDefault="00A30883" w:rsidP="00D41218">
            <w:pPr>
              <w:ind w:left="-108" w:right="-90"/>
              <w:jc w:val="center"/>
              <w:rPr>
                <w:sz w:val="14"/>
                <w:szCs w:val="14"/>
              </w:rPr>
            </w:pPr>
            <w:r w:rsidRPr="006334FC">
              <w:rPr>
                <w:sz w:val="14"/>
                <w:szCs w:val="14"/>
              </w:rPr>
              <w:t>103,6</w:t>
            </w:r>
          </w:p>
        </w:tc>
        <w:tc>
          <w:tcPr>
            <w:tcW w:w="650" w:type="dxa"/>
            <w:shd w:val="clear" w:color="auto" w:fill="auto"/>
            <w:noWrap/>
            <w:vAlign w:val="center"/>
            <w:hideMark/>
          </w:tcPr>
          <w:p w14:paraId="58EC2A2D" w14:textId="77777777" w:rsidR="00A30883" w:rsidRPr="006334FC" w:rsidRDefault="00A30883" w:rsidP="00D41218">
            <w:pPr>
              <w:ind w:left="-108" w:right="-46"/>
              <w:jc w:val="center"/>
              <w:rPr>
                <w:sz w:val="14"/>
                <w:szCs w:val="14"/>
              </w:rPr>
            </w:pPr>
            <w:r w:rsidRPr="006334FC">
              <w:rPr>
                <w:sz w:val="14"/>
                <w:szCs w:val="14"/>
              </w:rPr>
              <w:t>103,5</w:t>
            </w:r>
          </w:p>
        </w:tc>
        <w:tc>
          <w:tcPr>
            <w:tcW w:w="651" w:type="dxa"/>
            <w:shd w:val="clear" w:color="auto" w:fill="auto"/>
            <w:noWrap/>
            <w:vAlign w:val="center"/>
            <w:hideMark/>
          </w:tcPr>
          <w:p w14:paraId="771AE725" w14:textId="77777777" w:rsidR="00A30883" w:rsidRPr="006334FC" w:rsidRDefault="00A30883" w:rsidP="00D41218">
            <w:pPr>
              <w:ind w:left="-108" w:right="-108"/>
              <w:jc w:val="center"/>
              <w:rPr>
                <w:sz w:val="14"/>
                <w:szCs w:val="14"/>
              </w:rPr>
            </w:pPr>
            <w:r w:rsidRPr="006334FC">
              <w:rPr>
                <w:sz w:val="14"/>
                <w:szCs w:val="14"/>
              </w:rPr>
              <w:t>103,6</w:t>
            </w:r>
          </w:p>
        </w:tc>
        <w:tc>
          <w:tcPr>
            <w:tcW w:w="650" w:type="dxa"/>
            <w:shd w:val="clear" w:color="auto" w:fill="auto"/>
            <w:noWrap/>
            <w:vAlign w:val="center"/>
            <w:hideMark/>
          </w:tcPr>
          <w:p w14:paraId="5E227EBC"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C64DBB8"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44E117C"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201B4C2"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46807A46"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49DFBCC0"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2758EC1E"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1966F0A0"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1D29E6AB" w14:textId="77777777" w:rsidR="00A30883" w:rsidRPr="006334FC" w:rsidRDefault="00A30883" w:rsidP="00D41218">
            <w:pPr>
              <w:ind w:left="-108" w:right="-108"/>
              <w:jc w:val="center"/>
              <w:rPr>
                <w:sz w:val="14"/>
                <w:szCs w:val="14"/>
              </w:rPr>
            </w:pPr>
            <w:r w:rsidRPr="006334FC">
              <w:rPr>
                <w:sz w:val="14"/>
                <w:szCs w:val="14"/>
              </w:rPr>
              <w:t>103,5</w:t>
            </w:r>
          </w:p>
        </w:tc>
      </w:tr>
      <w:tr w:rsidR="00A30883" w:rsidRPr="006334FC" w14:paraId="7DC71E3D" w14:textId="77777777" w:rsidTr="001A376B">
        <w:trPr>
          <w:trHeight w:val="397"/>
          <w:jc w:val="center"/>
        </w:trPr>
        <w:tc>
          <w:tcPr>
            <w:tcW w:w="370" w:type="dxa"/>
            <w:vMerge w:val="restart"/>
            <w:shd w:val="clear" w:color="auto" w:fill="auto"/>
            <w:vAlign w:val="center"/>
            <w:hideMark/>
          </w:tcPr>
          <w:p w14:paraId="4857A9A8" w14:textId="6F9E8AD3" w:rsidR="00A30883" w:rsidRPr="006334FC" w:rsidRDefault="00B06DAB" w:rsidP="00D41218">
            <w:pPr>
              <w:jc w:val="center"/>
              <w:rPr>
                <w:sz w:val="14"/>
                <w:szCs w:val="14"/>
              </w:rPr>
            </w:pPr>
            <w:r>
              <w:rPr>
                <w:sz w:val="14"/>
                <w:szCs w:val="14"/>
              </w:rPr>
              <w:t>29</w:t>
            </w:r>
          </w:p>
          <w:p w14:paraId="1B7C4990" w14:textId="66146E91"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0A1EC84C" w14:textId="77777777" w:rsidR="00A30883" w:rsidRPr="00601F71" w:rsidRDefault="00A30883" w:rsidP="00601F71">
            <w:pPr>
              <w:ind w:left="-108"/>
              <w:rPr>
                <w:sz w:val="14"/>
                <w:szCs w:val="14"/>
              </w:rPr>
            </w:pPr>
            <w:r w:rsidRPr="00601F71">
              <w:rPr>
                <w:sz w:val="14"/>
                <w:szCs w:val="14"/>
              </w:rPr>
              <w:t>Производство прочей неметаллической минеральной продукции (23)</w:t>
            </w:r>
          </w:p>
        </w:tc>
        <w:tc>
          <w:tcPr>
            <w:tcW w:w="709" w:type="dxa"/>
            <w:vMerge w:val="restart"/>
            <w:shd w:val="clear" w:color="auto" w:fill="auto"/>
            <w:vAlign w:val="center"/>
            <w:hideMark/>
          </w:tcPr>
          <w:p w14:paraId="59F6BAD0" w14:textId="40EC1477"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969A80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86C4B79" w14:textId="77777777" w:rsidR="00A30883" w:rsidRPr="006334FC" w:rsidRDefault="00A30883" w:rsidP="00D41218">
            <w:pPr>
              <w:ind w:left="-108" w:right="-108"/>
              <w:jc w:val="center"/>
              <w:rPr>
                <w:sz w:val="14"/>
                <w:szCs w:val="14"/>
              </w:rPr>
            </w:pPr>
            <w:r w:rsidRPr="006334FC">
              <w:rPr>
                <w:sz w:val="14"/>
                <w:szCs w:val="14"/>
              </w:rPr>
              <w:t>106,1</w:t>
            </w:r>
          </w:p>
        </w:tc>
        <w:tc>
          <w:tcPr>
            <w:tcW w:w="567" w:type="dxa"/>
            <w:vMerge w:val="restart"/>
            <w:shd w:val="clear" w:color="auto" w:fill="auto"/>
            <w:noWrap/>
            <w:vAlign w:val="center"/>
            <w:hideMark/>
          </w:tcPr>
          <w:p w14:paraId="5D9835A0" w14:textId="77777777" w:rsidR="00A30883" w:rsidRPr="006334FC" w:rsidRDefault="00A30883" w:rsidP="00D41218">
            <w:pPr>
              <w:ind w:left="-108" w:right="-108"/>
              <w:jc w:val="center"/>
              <w:rPr>
                <w:sz w:val="14"/>
                <w:szCs w:val="14"/>
              </w:rPr>
            </w:pPr>
            <w:r w:rsidRPr="006334FC">
              <w:rPr>
                <w:sz w:val="14"/>
                <w:szCs w:val="14"/>
              </w:rPr>
              <w:t>98,3</w:t>
            </w:r>
          </w:p>
        </w:tc>
        <w:tc>
          <w:tcPr>
            <w:tcW w:w="567" w:type="dxa"/>
            <w:shd w:val="clear" w:color="auto" w:fill="auto"/>
            <w:noWrap/>
            <w:vAlign w:val="center"/>
            <w:hideMark/>
          </w:tcPr>
          <w:p w14:paraId="334E1EB5" w14:textId="77777777" w:rsidR="00A30883" w:rsidRPr="006334FC" w:rsidRDefault="00A30883" w:rsidP="00D41218">
            <w:pPr>
              <w:ind w:left="-108" w:right="-168"/>
              <w:jc w:val="center"/>
              <w:rPr>
                <w:sz w:val="14"/>
                <w:szCs w:val="14"/>
              </w:rPr>
            </w:pPr>
            <w:r w:rsidRPr="006334FC">
              <w:rPr>
                <w:sz w:val="14"/>
                <w:szCs w:val="14"/>
              </w:rPr>
              <w:t>100,2</w:t>
            </w:r>
          </w:p>
        </w:tc>
        <w:tc>
          <w:tcPr>
            <w:tcW w:w="709" w:type="dxa"/>
            <w:shd w:val="clear" w:color="auto" w:fill="auto"/>
            <w:noWrap/>
            <w:vAlign w:val="center"/>
            <w:hideMark/>
          </w:tcPr>
          <w:p w14:paraId="56FCC897" w14:textId="77777777" w:rsidR="00A30883" w:rsidRPr="006334FC" w:rsidRDefault="00A30883" w:rsidP="00D41218">
            <w:pPr>
              <w:ind w:left="-108" w:right="-124"/>
              <w:jc w:val="center"/>
              <w:rPr>
                <w:sz w:val="14"/>
                <w:szCs w:val="14"/>
              </w:rPr>
            </w:pPr>
            <w:r w:rsidRPr="006334FC">
              <w:rPr>
                <w:sz w:val="14"/>
                <w:szCs w:val="14"/>
              </w:rPr>
              <w:t>104,3</w:t>
            </w:r>
          </w:p>
        </w:tc>
        <w:tc>
          <w:tcPr>
            <w:tcW w:w="589" w:type="dxa"/>
            <w:shd w:val="clear" w:color="auto" w:fill="auto"/>
            <w:noWrap/>
            <w:vAlign w:val="center"/>
            <w:hideMark/>
          </w:tcPr>
          <w:p w14:paraId="3AA82398" w14:textId="77777777" w:rsidR="00A30883" w:rsidRPr="006334FC" w:rsidRDefault="00A30883" w:rsidP="00D41218">
            <w:pPr>
              <w:ind w:left="-108" w:right="-80"/>
              <w:jc w:val="center"/>
              <w:rPr>
                <w:sz w:val="14"/>
                <w:szCs w:val="14"/>
              </w:rPr>
            </w:pPr>
            <w:r w:rsidRPr="006334FC">
              <w:rPr>
                <w:sz w:val="14"/>
                <w:szCs w:val="14"/>
              </w:rPr>
              <w:t>102,7</w:t>
            </w:r>
          </w:p>
        </w:tc>
        <w:tc>
          <w:tcPr>
            <w:tcW w:w="650" w:type="dxa"/>
            <w:shd w:val="clear" w:color="auto" w:fill="auto"/>
            <w:noWrap/>
            <w:vAlign w:val="center"/>
            <w:hideMark/>
          </w:tcPr>
          <w:p w14:paraId="5F6A56C8"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0D902B53" w14:textId="77777777" w:rsidR="00A30883" w:rsidRPr="006334FC" w:rsidRDefault="00A30883" w:rsidP="00D41218">
            <w:pPr>
              <w:ind w:left="-108" w:right="-133"/>
              <w:jc w:val="center"/>
              <w:rPr>
                <w:sz w:val="14"/>
                <w:szCs w:val="14"/>
              </w:rPr>
            </w:pPr>
            <w:r w:rsidRPr="006334FC">
              <w:rPr>
                <w:sz w:val="14"/>
                <w:szCs w:val="14"/>
              </w:rPr>
              <w:t>104,0</w:t>
            </w:r>
          </w:p>
        </w:tc>
        <w:tc>
          <w:tcPr>
            <w:tcW w:w="650" w:type="dxa"/>
            <w:shd w:val="clear" w:color="auto" w:fill="auto"/>
            <w:noWrap/>
            <w:vAlign w:val="center"/>
            <w:hideMark/>
          </w:tcPr>
          <w:p w14:paraId="6EDABB82" w14:textId="77777777" w:rsidR="00A30883" w:rsidRPr="006334FC" w:rsidRDefault="00A30883" w:rsidP="00D41218">
            <w:pPr>
              <w:ind w:left="-108" w:right="-90"/>
              <w:jc w:val="center"/>
              <w:rPr>
                <w:sz w:val="14"/>
                <w:szCs w:val="14"/>
              </w:rPr>
            </w:pPr>
            <w:r w:rsidRPr="006334FC">
              <w:rPr>
                <w:sz w:val="14"/>
                <w:szCs w:val="14"/>
              </w:rPr>
              <w:t>104,0</w:t>
            </w:r>
          </w:p>
        </w:tc>
        <w:tc>
          <w:tcPr>
            <w:tcW w:w="650" w:type="dxa"/>
            <w:shd w:val="clear" w:color="auto" w:fill="auto"/>
            <w:noWrap/>
            <w:vAlign w:val="center"/>
            <w:hideMark/>
          </w:tcPr>
          <w:p w14:paraId="58585872" w14:textId="77777777" w:rsidR="00A30883" w:rsidRPr="006334FC" w:rsidRDefault="00A30883" w:rsidP="00D41218">
            <w:pPr>
              <w:ind w:left="-108" w:right="-46"/>
              <w:jc w:val="center"/>
              <w:rPr>
                <w:sz w:val="14"/>
                <w:szCs w:val="14"/>
              </w:rPr>
            </w:pPr>
            <w:r w:rsidRPr="006334FC">
              <w:rPr>
                <w:sz w:val="14"/>
                <w:szCs w:val="14"/>
              </w:rPr>
              <w:t>98,5</w:t>
            </w:r>
          </w:p>
        </w:tc>
        <w:tc>
          <w:tcPr>
            <w:tcW w:w="651" w:type="dxa"/>
            <w:shd w:val="clear" w:color="auto" w:fill="auto"/>
            <w:noWrap/>
            <w:vAlign w:val="center"/>
            <w:hideMark/>
          </w:tcPr>
          <w:p w14:paraId="5045EEBF" w14:textId="77777777" w:rsidR="00A30883" w:rsidRPr="006334FC" w:rsidRDefault="00A30883" w:rsidP="00D41218">
            <w:pPr>
              <w:ind w:left="-108" w:right="-108"/>
              <w:jc w:val="center"/>
              <w:rPr>
                <w:sz w:val="14"/>
                <w:szCs w:val="14"/>
              </w:rPr>
            </w:pPr>
            <w:r w:rsidRPr="006334FC">
              <w:rPr>
                <w:sz w:val="14"/>
                <w:szCs w:val="14"/>
              </w:rPr>
              <w:t>100,2</w:t>
            </w:r>
          </w:p>
        </w:tc>
        <w:tc>
          <w:tcPr>
            <w:tcW w:w="650" w:type="dxa"/>
            <w:shd w:val="clear" w:color="auto" w:fill="auto"/>
            <w:noWrap/>
            <w:vAlign w:val="center"/>
            <w:hideMark/>
          </w:tcPr>
          <w:p w14:paraId="25E4ED5B"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5A7278F9"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497DC25" w14:textId="77777777" w:rsidR="00A30883" w:rsidRPr="006334FC" w:rsidRDefault="00A30883" w:rsidP="00D41218">
            <w:pPr>
              <w:ind w:left="-108" w:right="-108"/>
              <w:jc w:val="center"/>
              <w:rPr>
                <w:sz w:val="14"/>
                <w:szCs w:val="14"/>
              </w:rPr>
            </w:pPr>
            <w:r w:rsidRPr="006334FC">
              <w:rPr>
                <w:sz w:val="14"/>
                <w:szCs w:val="14"/>
              </w:rPr>
              <w:t>102,8</w:t>
            </w:r>
          </w:p>
        </w:tc>
        <w:tc>
          <w:tcPr>
            <w:tcW w:w="650" w:type="dxa"/>
            <w:shd w:val="clear" w:color="auto" w:fill="auto"/>
            <w:noWrap/>
            <w:vAlign w:val="center"/>
            <w:hideMark/>
          </w:tcPr>
          <w:p w14:paraId="00E562AB" w14:textId="77777777" w:rsidR="00A30883" w:rsidRPr="006334FC" w:rsidRDefault="00A30883" w:rsidP="00D41218">
            <w:pPr>
              <w:ind w:left="-108" w:right="-108"/>
              <w:jc w:val="center"/>
              <w:rPr>
                <w:sz w:val="14"/>
                <w:szCs w:val="14"/>
              </w:rPr>
            </w:pPr>
            <w:r w:rsidRPr="006334FC">
              <w:rPr>
                <w:sz w:val="14"/>
                <w:szCs w:val="14"/>
              </w:rPr>
              <w:t>101,0</w:t>
            </w:r>
          </w:p>
        </w:tc>
        <w:tc>
          <w:tcPr>
            <w:tcW w:w="651" w:type="dxa"/>
            <w:shd w:val="clear" w:color="auto" w:fill="auto"/>
            <w:noWrap/>
            <w:vAlign w:val="center"/>
            <w:hideMark/>
          </w:tcPr>
          <w:p w14:paraId="7B06EAE5" w14:textId="77777777" w:rsidR="00A30883" w:rsidRPr="006334FC" w:rsidRDefault="00A30883" w:rsidP="00D41218">
            <w:pPr>
              <w:ind w:left="-108" w:right="-108"/>
              <w:jc w:val="center"/>
              <w:rPr>
                <w:sz w:val="14"/>
                <w:szCs w:val="14"/>
              </w:rPr>
            </w:pPr>
            <w:r w:rsidRPr="006334FC">
              <w:rPr>
                <w:sz w:val="14"/>
                <w:szCs w:val="14"/>
              </w:rPr>
              <w:t>99,0</w:t>
            </w:r>
          </w:p>
        </w:tc>
        <w:tc>
          <w:tcPr>
            <w:tcW w:w="650" w:type="dxa"/>
            <w:shd w:val="clear" w:color="auto" w:fill="auto"/>
            <w:noWrap/>
            <w:vAlign w:val="center"/>
            <w:hideMark/>
          </w:tcPr>
          <w:p w14:paraId="536E5CE9" w14:textId="77777777" w:rsidR="00A30883" w:rsidRPr="006334FC" w:rsidRDefault="00A30883" w:rsidP="00D41218">
            <w:pPr>
              <w:ind w:left="-108" w:right="-108"/>
              <w:jc w:val="center"/>
              <w:rPr>
                <w:sz w:val="14"/>
                <w:szCs w:val="14"/>
              </w:rPr>
            </w:pPr>
            <w:r w:rsidRPr="006334FC">
              <w:rPr>
                <w:sz w:val="14"/>
                <w:szCs w:val="14"/>
              </w:rPr>
              <w:t>100,0</w:t>
            </w:r>
          </w:p>
        </w:tc>
        <w:tc>
          <w:tcPr>
            <w:tcW w:w="651" w:type="dxa"/>
            <w:shd w:val="clear" w:color="auto" w:fill="auto"/>
            <w:noWrap/>
            <w:vAlign w:val="center"/>
            <w:hideMark/>
          </w:tcPr>
          <w:p w14:paraId="4BEF367A" w14:textId="77777777" w:rsidR="00A30883" w:rsidRPr="006334FC" w:rsidRDefault="00A30883" w:rsidP="00D41218">
            <w:pPr>
              <w:ind w:left="-108" w:right="-108"/>
              <w:jc w:val="center"/>
              <w:rPr>
                <w:sz w:val="14"/>
                <w:szCs w:val="14"/>
              </w:rPr>
            </w:pPr>
            <w:r w:rsidRPr="006334FC">
              <w:rPr>
                <w:sz w:val="14"/>
                <w:szCs w:val="14"/>
              </w:rPr>
              <w:t>101,0</w:t>
            </w:r>
          </w:p>
        </w:tc>
        <w:tc>
          <w:tcPr>
            <w:tcW w:w="650" w:type="dxa"/>
            <w:shd w:val="clear" w:color="auto" w:fill="auto"/>
            <w:noWrap/>
            <w:vAlign w:val="center"/>
            <w:hideMark/>
          </w:tcPr>
          <w:p w14:paraId="3309CC60" w14:textId="77777777" w:rsidR="00A30883" w:rsidRPr="006334FC" w:rsidRDefault="00A30883" w:rsidP="00D41218">
            <w:pPr>
              <w:ind w:left="-108" w:right="-108"/>
              <w:jc w:val="center"/>
              <w:rPr>
                <w:sz w:val="14"/>
                <w:szCs w:val="14"/>
              </w:rPr>
            </w:pPr>
            <w:r w:rsidRPr="006334FC">
              <w:rPr>
                <w:sz w:val="14"/>
                <w:szCs w:val="14"/>
              </w:rPr>
              <w:t>101,0</w:t>
            </w:r>
          </w:p>
        </w:tc>
        <w:tc>
          <w:tcPr>
            <w:tcW w:w="651" w:type="dxa"/>
            <w:shd w:val="clear" w:color="auto" w:fill="auto"/>
            <w:noWrap/>
            <w:vAlign w:val="center"/>
            <w:hideMark/>
          </w:tcPr>
          <w:p w14:paraId="19F2417D" w14:textId="77777777" w:rsidR="00A30883" w:rsidRPr="006334FC" w:rsidRDefault="00A30883" w:rsidP="00D41218">
            <w:pPr>
              <w:ind w:left="-108" w:right="-108"/>
              <w:jc w:val="center"/>
              <w:rPr>
                <w:sz w:val="14"/>
                <w:szCs w:val="14"/>
              </w:rPr>
            </w:pPr>
            <w:r w:rsidRPr="006334FC">
              <w:rPr>
                <w:sz w:val="14"/>
                <w:szCs w:val="14"/>
              </w:rPr>
              <w:t>101,0</w:t>
            </w:r>
          </w:p>
        </w:tc>
      </w:tr>
      <w:tr w:rsidR="00A30883" w:rsidRPr="006334FC" w14:paraId="5D97FE6C" w14:textId="77777777" w:rsidTr="001A376B">
        <w:trPr>
          <w:trHeight w:val="398"/>
          <w:jc w:val="center"/>
        </w:trPr>
        <w:tc>
          <w:tcPr>
            <w:tcW w:w="370" w:type="dxa"/>
            <w:vMerge/>
            <w:shd w:val="clear" w:color="auto" w:fill="auto"/>
            <w:vAlign w:val="center"/>
            <w:hideMark/>
          </w:tcPr>
          <w:p w14:paraId="5AE01573" w14:textId="4272C761" w:rsidR="00A30883" w:rsidRPr="006334FC" w:rsidRDefault="00A30883" w:rsidP="00D41218">
            <w:pPr>
              <w:jc w:val="center"/>
              <w:rPr>
                <w:sz w:val="14"/>
                <w:szCs w:val="14"/>
              </w:rPr>
            </w:pPr>
          </w:p>
        </w:tc>
        <w:tc>
          <w:tcPr>
            <w:tcW w:w="1418" w:type="dxa"/>
            <w:vMerge/>
            <w:hideMark/>
          </w:tcPr>
          <w:p w14:paraId="61A3D064" w14:textId="77777777" w:rsidR="00A30883" w:rsidRPr="00601F71" w:rsidRDefault="00A30883" w:rsidP="00601F71">
            <w:pPr>
              <w:ind w:left="-108"/>
              <w:rPr>
                <w:sz w:val="14"/>
                <w:szCs w:val="14"/>
              </w:rPr>
            </w:pPr>
          </w:p>
        </w:tc>
        <w:tc>
          <w:tcPr>
            <w:tcW w:w="709" w:type="dxa"/>
            <w:vMerge/>
            <w:vAlign w:val="center"/>
            <w:hideMark/>
          </w:tcPr>
          <w:p w14:paraId="647E7095" w14:textId="77777777" w:rsidR="00A30883" w:rsidRPr="003C660D" w:rsidRDefault="00A30883" w:rsidP="00D41218">
            <w:pPr>
              <w:ind w:left="-108" w:right="-108"/>
              <w:rPr>
                <w:sz w:val="12"/>
                <w:szCs w:val="14"/>
              </w:rPr>
            </w:pPr>
          </w:p>
        </w:tc>
        <w:tc>
          <w:tcPr>
            <w:tcW w:w="708" w:type="dxa"/>
            <w:shd w:val="clear" w:color="auto" w:fill="auto"/>
            <w:vAlign w:val="center"/>
            <w:hideMark/>
          </w:tcPr>
          <w:p w14:paraId="61B1DF51"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0575EA1" w14:textId="77777777" w:rsidR="00A30883" w:rsidRPr="006334FC" w:rsidRDefault="00A30883" w:rsidP="00D41218">
            <w:pPr>
              <w:ind w:left="-108" w:right="-108"/>
              <w:rPr>
                <w:sz w:val="14"/>
                <w:szCs w:val="14"/>
              </w:rPr>
            </w:pPr>
          </w:p>
        </w:tc>
        <w:tc>
          <w:tcPr>
            <w:tcW w:w="567" w:type="dxa"/>
            <w:vMerge/>
            <w:vAlign w:val="center"/>
            <w:hideMark/>
          </w:tcPr>
          <w:p w14:paraId="02D5F52C"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52B52AD" w14:textId="77777777" w:rsidR="00A30883" w:rsidRPr="006334FC" w:rsidRDefault="00A30883" w:rsidP="00D41218">
            <w:pPr>
              <w:ind w:left="-108" w:right="-168"/>
              <w:jc w:val="center"/>
              <w:rPr>
                <w:sz w:val="14"/>
                <w:szCs w:val="14"/>
              </w:rPr>
            </w:pPr>
            <w:r w:rsidRPr="006334FC">
              <w:rPr>
                <w:sz w:val="14"/>
                <w:szCs w:val="14"/>
              </w:rPr>
              <w:t>100,9</w:t>
            </w:r>
          </w:p>
        </w:tc>
        <w:tc>
          <w:tcPr>
            <w:tcW w:w="709" w:type="dxa"/>
            <w:shd w:val="clear" w:color="auto" w:fill="auto"/>
            <w:noWrap/>
            <w:vAlign w:val="center"/>
            <w:hideMark/>
          </w:tcPr>
          <w:p w14:paraId="4A0FB1CF" w14:textId="77777777" w:rsidR="00A30883" w:rsidRPr="006334FC" w:rsidRDefault="00A30883" w:rsidP="00D41218">
            <w:pPr>
              <w:ind w:left="-108" w:right="-124"/>
              <w:jc w:val="center"/>
              <w:rPr>
                <w:sz w:val="14"/>
                <w:szCs w:val="14"/>
              </w:rPr>
            </w:pPr>
            <w:r w:rsidRPr="006334FC">
              <w:rPr>
                <w:sz w:val="14"/>
                <w:szCs w:val="14"/>
              </w:rPr>
              <w:t>106,6</w:t>
            </w:r>
          </w:p>
        </w:tc>
        <w:tc>
          <w:tcPr>
            <w:tcW w:w="589" w:type="dxa"/>
            <w:shd w:val="clear" w:color="auto" w:fill="auto"/>
            <w:noWrap/>
            <w:vAlign w:val="center"/>
            <w:hideMark/>
          </w:tcPr>
          <w:p w14:paraId="57251F73" w14:textId="77777777" w:rsidR="00A30883" w:rsidRPr="006334FC" w:rsidRDefault="00A30883" w:rsidP="00D41218">
            <w:pPr>
              <w:ind w:left="-108" w:right="-80"/>
              <w:jc w:val="center"/>
              <w:rPr>
                <w:sz w:val="14"/>
                <w:szCs w:val="14"/>
              </w:rPr>
            </w:pPr>
            <w:r w:rsidRPr="006334FC">
              <w:rPr>
                <w:sz w:val="14"/>
                <w:szCs w:val="14"/>
              </w:rPr>
              <w:t>103,7</w:t>
            </w:r>
          </w:p>
        </w:tc>
        <w:tc>
          <w:tcPr>
            <w:tcW w:w="650" w:type="dxa"/>
            <w:shd w:val="clear" w:color="auto" w:fill="auto"/>
            <w:noWrap/>
            <w:vAlign w:val="center"/>
            <w:hideMark/>
          </w:tcPr>
          <w:p w14:paraId="46346308" w14:textId="77777777" w:rsidR="00A30883" w:rsidRPr="006334FC" w:rsidRDefault="00A30883" w:rsidP="00D41218">
            <w:pPr>
              <w:ind w:left="-108" w:right="-108"/>
              <w:jc w:val="center"/>
              <w:rPr>
                <w:sz w:val="14"/>
                <w:szCs w:val="14"/>
              </w:rPr>
            </w:pPr>
            <w:r w:rsidRPr="006334FC">
              <w:rPr>
                <w:sz w:val="14"/>
                <w:szCs w:val="14"/>
              </w:rPr>
              <w:t>104,1</w:t>
            </w:r>
          </w:p>
        </w:tc>
        <w:tc>
          <w:tcPr>
            <w:tcW w:w="651" w:type="dxa"/>
            <w:shd w:val="clear" w:color="auto" w:fill="auto"/>
            <w:noWrap/>
            <w:vAlign w:val="center"/>
            <w:hideMark/>
          </w:tcPr>
          <w:p w14:paraId="62C80518" w14:textId="77777777" w:rsidR="00A30883" w:rsidRPr="006334FC" w:rsidRDefault="00A30883" w:rsidP="00D41218">
            <w:pPr>
              <w:ind w:left="-108" w:right="-133"/>
              <w:jc w:val="center"/>
              <w:rPr>
                <w:sz w:val="14"/>
                <w:szCs w:val="14"/>
              </w:rPr>
            </w:pPr>
            <w:r w:rsidRPr="006334FC">
              <w:rPr>
                <w:sz w:val="14"/>
                <w:szCs w:val="14"/>
              </w:rPr>
              <w:t>104,1</w:t>
            </w:r>
          </w:p>
        </w:tc>
        <w:tc>
          <w:tcPr>
            <w:tcW w:w="650" w:type="dxa"/>
            <w:shd w:val="clear" w:color="auto" w:fill="auto"/>
            <w:noWrap/>
            <w:vAlign w:val="center"/>
            <w:hideMark/>
          </w:tcPr>
          <w:p w14:paraId="2E7845BB" w14:textId="77777777" w:rsidR="00A30883" w:rsidRPr="006334FC" w:rsidRDefault="00A30883" w:rsidP="00D41218">
            <w:pPr>
              <w:ind w:left="-108" w:right="-90"/>
              <w:jc w:val="center"/>
              <w:rPr>
                <w:sz w:val="14"/>
                <w:szCs w:val="14"/>
              </w:rPr>
            </w:pPr>
            <w:r w:rsidRPr="006334FC">
              <w:rPr>
                <w:sz w:val="14"/>
                <w:szCs w:val="14"/>
              </w:rPr>
              <w:t>104,2</w:t>
            </w:r>
          </w:p>
        </w:tc>
        <w:tc>
          <w:tcPr>
            <w:tcW w:w="650" w:type="dxa"/>
            <w:shd w:val="clear" w:color="auto" w:fill="auto"/>
            <w:noWrap/>
            <w:vAlign w:val="center"/>
            <w:hideMark/>
          </w:tcPr>
          <w:p w14:paraId="5717F2DF" w14:textId="77777777" w:rsidR="00A30883" w:rsidRPr="006334FC" w:rsidRDefault="00A30883" w:rsidP="00D41218">
            <w:pPr>
              <w:ind w:left="-108" w:right="-46"/>
              <w:jc w:val="center"/>
              <w:rPr>
                <w:sz w:val="14"/>
                <w:szCs w:val="14"/>
              </w:rPr>
            </w:pPr>
            <w:r w:rsidRPr="006334FC">
              <w:rPr>
                <w:sz w:val="14"/>
                <w:szCs w:val="14"/>
              </w:rPr>
              <w:t>99,0</w:t>
            </w:r>
          </w:p>
        </w:tc>
        <w:tc>
          <w:tcPr>
            <w:tcW w:w="651" w:type="dxa"/>
            <w:shd w:val="clear" w:color="auto" w:fill="auto"/>
            <w:noWrap/>
            <w:vAlign w:val="center"/>
            <w:hideMark/>
          </w:tcPr>
          <w:p w14:paraId="4CCD29FB" w14:textId="77777777" w:rsidR="00A30883" w:rsidRPr="006334FC" w:rsidRDefault="00A30883" w:rsidP="00D41218">
            <w:pPr>
              <w:ind w:left="-108" w:right="-108"/>
              <w:jc w:val="center"/>
              <w:rPr>
                <w:sz w:val="14"/>
                <w:szCs w:val="14"/>
              </w:rPr>
            </w:pPr>
            <w:r w:rsidRPr="006334FC">
              <w:rPr>
                <w:sz w:val="14"/>
                <w:szCs w:val="14"/>
              </w:rPr>
              <w:t>100,3</w:t>
            </w:r>
          </w:p>
        </w:tc>
        <w:tc>
          <w:tcPr>
            <w:tcW w:w="650" w:type="dxa"/>
            <w:shd w:val="clear" w:color="auto" w:fill="auto"/>
            <w:noWrap/>
            <w:vAlign w:val="center"/>
            <w:hideMark/>
          </w:tcPr>
          <w:p w14:paraId="75D05B45"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554A6525" w14:textId="77777777" w:rsidR="00A30883" w:rsidRPr="006334FC" w:rsidRDefault="00A30883" w:rsidP="00D41218">
            <w:pPr>
              <w:ind w:left="-108" w:right="-108"/>
              <w:jc w:val="center"/>
              <w:rPr>
                <w:sz w:val="14"/>
                <w:szCs w:val="14"/>
              </w:rPr>
            </w:pPr>
            <w:r w:rsidRPr="006334FC">
              <w:rPr>
                <w:sz w:val="14"/>
                <w:szCs w:val="14"/>
              </w:rPr>
              <w:t>103,4</w:t>
            </w:r>
          </w:p>
        </w:tc>
        <w:tc>
          <w:tcPr>
            <w:tcW w:w="650" w:type="dxa"/>
            <w:shd w:val="clear" w:color="auto" w:fill="auto"/>
            <w:noWrap/>
            <w:vAlign w:val="center"/>
            <w:hideMark/>
          </w:tcPr>
          <w:p w14:paraId="221718AE" w14:textId="77777777" w:rsidR="00A30883" w:rsidRPr="006334FC" w:rsidRDefault="00A30883" w:rsidP="00D41218">
            <w:pPr>
              <w:ind w:left="-108" w:right="-108"/>
              <w:jc w:val="center"/>
              <w:rPr>
                <w:sz w:val="14"/>
                <w:szCs w:val="14"/>
              </w:rPr>
            </w:pPr>
            <w:r w:rsidRPr="006334FC">
              <w:rPr>
                <w:sz w:val="14"/>
                <w:szCs w:val="14"/>
              </w:rPr>
              <w:t>103,4</w:t>
            </w:r>
          </w:p>
        </w:tc>
        <w:tc>
          <w:tcPr>
            <w:tcW w:w="650" w:type="dxa"/>
            <w:shd w:val="clear" w:color="auto" w:fill="auto"/>
            <w:noWrap/>
            <w:vAlign w:val="center"/>
            <w:hideMark/>
          </w:tcPr>
          <w:p w14:paraId="6B1A95B0" w14:textId="77777777" w:rsidR="00A30883" w:rsidRPr="006334FC" w:rsidRDefault="00A30883" w:rsidP="00D41218">
            <w:pPr>
              <w:ind w:left="-108" w:right="-108"/>
              <w:jc w:val="center"/>
              <w:rPr>
                <w:sz w:val="14"/>
                <w:szCs w:val="14"/>
              </w:rPr>
            </w:pPr>
            <w:r w:rsidRPr="006334FC">
              <w:rPr>
                <w:sz w:val="14"/>
                <w:szCs w:val="14"/>
              </w:rPr>
              <w:t>101,3</w:t>
            </w:r>
          </w:p>
        </w:tc>
        <w:tc>
          <w:tcPr>
            <w:tcW w:w="651" w:type="dxa"/>
            <w:shd w:val="clear" w:color="auto" w:fill="auto"/>
            <w:noWrap/>
            <w:vAlign w:val="center"/>
            <w:hideMark/>
          </w:tcPr>
          <w:p w14:paraId="75ED6FE7" w14:textId="77777777" w:rsidR="00A30883" w:rsidRPr="006334FC" w:rsidRDefault="00A30883" w:rsidP="00D41218">
            <w:pPr>
              <w:ind w:left="-108" w:right="-108"/>
              <w:jc w:val="center"/>
              <w:rPr>
                <w:sz w:val="14"/>
                <w:szCs w:val="14"/>
              </w:rPr>
            </w:pPr>
            <w:r w:rsidRPr="006334FC">
              <w:rPr>
                <w:sz w:val="14"/>
                <w:szCs w:val="14"/>
              </w:rPr>
              <w:t>99,5</w:t>
            </w:r>
          </w:p>
        </w:tc>
        <w:tc>
          <w:tcPr>
            <w:tcW w:w="650" w:type="dxa"/>
            <w:shd w:val="clear" w:color="auto" w:fill="auto"/>
            <w:noWrap/>
            <w:vAlign w:val="center"/>
            <w:hideMark/>
          </w:tcPr>
          <w:p w14:paraId="30EAF192" w14:textId="77777777" w:rsidR="00A30883" w:rsidRPr="006334FC" w:rsidRDefault="00A30883" w:rsidP="00D41218">
            <w:pPr>
              <w:ind w:left="-108" w:right="-108"/>
              <w:jc w:val="center"/>
              <w:rPr>
                <w:sz w:val="14"/>
                <w:szCs w:val="14"/>
              </w:rPr>
            </w:pPr>
            <w:r w:rsidRPr="006334FC">
              <w:rPr>
                <w:sz w:val="14"/>
                <w:szCs w:val="14"/>
              </w:rPr>
              <w:t>100,3</w:t>
            </w:r>
          </w:p>
        </w:tc>
        <w:tc>
          <w:tcPr>
            <w:tcW w:w="651" w:type="dxa"/>
            <w:shd w:val="clear" w:color="auto" w:fill="auto"/>
            <w:noWrap/>
            <w:vAlign w:val="center"/>
            <w:hideMark/>
          </w:tcPr>
          <w:p w14:paraId="4042433C" w14:textId="77777777" w:rsidR="00A30883" w:rsidRPr="006334FC" w:rsidRDefault="00A30883" w:rsidP="00D41218">
            <w:pPr>
              <w:ind w:left="-108" w:right="-108"/>
              <w:jc w:val="center"/>
              <w:rPr>
                <w:sz w:val="14"/>
                <w:szCs w:val="14"/>
              </w:rPr>
            </w:pPr>
            <w:r w:rsidRPr="006334FC">
              <w:rPr>
                <w:sz w:val="14"/>
                <w:szCs w:val="14"/>
              </w:rPr>
              <w:t>102,5</w:t>
            </w:r>
          </w:p>
        </w:tc>
        <w:tc>
          <w:tcPr>
            <w:tcW w:w="650" w:type="dxa"/>
            <w:shd w:val="clear" w:color="auto" w:fill="auto"/>
            <w:noWrap/>
            <w:vAlign w:val="center"/>
            <w:hideMark/>
          </w:tcPr>
          <w:p w14:paraId="491A1C6E" w14:textId="77777777" w:rsidR="00A30883" w:rsidRPr="006334FC" w:rsidRDefault="00A30883" w:rsidP="00D41218">
            <w:pPr>
              <w:ind w:left="-108" w:right="-108"/>
              <w:jc w:val="center"/>
              <w:rPr>
                <w:sz w:val="14"/>
                <w:szCs w:val="14"/>
              </w:rPr>
            </w:pPr>
            <w:r w:rsidRPr="006334FC">
              <w:rPr>
                <w:sz w:val="14"/>
                <w:szCs w:val="14"/>
              </w:rPr>
              <w:t>102,3</w:t>
            </w:r>
          </w:p>
        </w:tc>
        <w:tc>
          <w:tcPr>
            <w:tcW w:w="651" w:type="dxa"/>
            <w:shd w:val="clear" w:color="auto" w:fill="auto"/>
            <w:noWrap/>
            <w:vAlign w:val="center"/>
            <w:hideMark/>
          </w:tcPr>
          <w:p w14:paraId="09C17451" w14:textId="77777777" w:rsidR="00A30883" w:rsidRPr="006334FC" w:rsidRDefault="00A30883" w:rsidP="00D41218">
            <w:pPr>
              <w:ind w:left="-108" w:right="-108"/>
              <w:jc w:val="center"/>
              <w:rPr>
                <w:sz w:val="14"/>
                <w:szCs w:val="14"/>
              </w:rPr>
            </w:pPr>
            <w:r w:rsidRPr="006334FC">
              <w:rPr>
                <w:sz w:val="14"/>
                <w:szCs w:val="14"/>
              </w:rPr>
              <w:t>102,3</w:t>
            </w:r>
          </w:p>
        </w:tc>
      </w:tr>
      <w:tr w:rsidR="00A30883" w:rsidRPr="006334FC" w14:paraId="54C7BE75" w14:textId="77777777" w:rsidTr="001A376B">
        <w:trPr>
          <w:trHeight w:val="282"/>
          <w:jc w:val="center"/>
        </w:trPr>
        <w:tc>
          <w:tcPr>
            <w:tcW w:w="370" w:type="dxa"/>
            <w:vMerge w:val="restart"/>
            <w:shd w:val="clear" w:color="auto" w:fill="auto"/>
            <w:noWrap/>
            <w:vAlign w:val="center"/>
            <w:hideMark/>
          </w:tcPr>
          <w:p w14:paraId="270DC80C" w14:textId="3DF45196" w:rsidR="00A30883" w:rsidRPr="006334FC" w:rsidRDefault="00B06DAB" w:rsidP="00D41218">
            <w:pPr>
              <w:jc w:val="center"/>
              <w:rPr>
                <w:sz w:val="14"/>
                <w:szCs w:val="14"/>
              </w:rPr>
            </w:pPr>
            <w:r>
              <w:rPr>
                <w:sz w:val="14"/>
                <w:szCs w:val="14"/>
              </w:rPr>
              <w:t>30</w:t>
            </w:r>
          </w:p>
          <w:p w14:paraId="2B085B83" w14:textId="56C033F9"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7AAB881A" w14:textId="77777777" w:rsidR="00A30883" w:rsidRPr="00601F71" w:rsidRDefault="00A30883" w:rsidP="00601F71">
            <w:pPr>
              <w:ind w:left="-108"/>
              <w:rPr>
                <w:sz w:val="14"/>
                <w:szCs w:val="14"/>
              </w:rPr>
            </w:pPr>
            <w:r w:rsidRPr="00601F71">
              <w:rPr>
                <w:sz w:val="14"/>
                <w:szCs w:val="14"/>
              </w:rPr>
              <w:t>Производство металлургическое (24)</w:t>
            </w:r>
          </w:p>
        </w:tc>
        <w:tc>
          <w:tcPr>
            <w:tcW w:w="709" w:type="dxa"/>
            <w:vMerge w:val="restart"/>
            <w:shd w:val="clear" w:color="auto" w:fill="auto"/>
            <w:vAlign w:val="center"/>
            <w:hideMark/>
          </w:tcPr>
          <w:p w14:paraId="219153A5" w14:textId="33FE2353"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5F42A0B4"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09EE9F4" w14:textId="77777777" w:rsidR="00A30883" w:rsidRPr="006334FC" w:rsidRDefault="00A30883" w:rsidP="00D41218">
            <w:pPr>
              <w:ind w:left="-108" w:right="-108"/>
              <w:jc w:val="center"/>
              <w:rPr>
                <w:sz w:val="14"/>
                <w:szCs w:val="14"/>
              </w:rPr>
            </w:pPr>
            <w:r w:rsidRPr="006334FC">
              <w:rPr>
                <w:sz w:val="14"/>
                <w:szCs w:val="14"/>
              </w:rPr>
              <w:t>118,3</w:t>
            </w:r>
          </w:p>
        </w:tc>
        <w:tc>
          <w:tcPr>
            <w:tcW w:w="567" w:type="dxa"/>
            <w:vMerge w:val="restart"/>
            <w:shd w:val="clear" w:color="auto" w:fill="auto"/>
            <w:noWrap/>
            <w:vAlign w:val="center"/>
            <w:hideMark/>
          </w:tcPr>
          <w:p w14:paraId="2B821AF2" w14:textId="77777777" w:rsidR="00A30883" w:rsidRPr="006334FC" w:rsidRDefault="00A30883" w:rsidP="00D41218">
            <w:pPr>
              <w:ind w:left="-108" w:right="-108"/>
              <w:jc w:val="center"/>
              <w:rPr>
                <w:sz w:val="14"/>
                <w:szCs w:val="14"/>
              </w:rPr>
            </w:pPr>
            <w:r w:rsidRPr="006334FC">
              <w:rPr>
                <w:sz w:val="14"/>
                <w:szCs w:val="14"/>
              </w:rPr>
              <w:t>101,0</w:t>
            </w:r>
          </w:p>
        </w:tc>
        <w:tc>
          <w:tcPr>
            <w:tcW w:w="567" w:type="dxa"/>
            <w:shd w:val="clear" w:color="auto" w:fill="auto"/>
            <w:noWrap/>
            <w:vAlign w:val="center"/>
            <w:hideMark/>
          </w:tcPr>
          <w:p w14:paraId="39507F92" w14:textId="77777777" w:rsidR="00A30883" w:rsidRPr="006334FC" w:rsidRDefault="00A30883" w:rsidP="00D41218">
            <w:pPr>
              <w:ind w:left="-108" w:right="-168"/>
              <w:jc w:val="center"/>
              <w:rPr>
                <w:sz w:val="14"/>
                <w:szCs w:val="14"/>
              </w:rPr>
            </w:pPr>
            <w:r w:rsidRPr="006334FC">
              <w:rPr>
                <w:sz w:val="14"/>
                <w:szCs w:val="14"/>
              </w:rPr>
              <w:t>100,0</w:t>
            </w:r>
          </w:p>
        </w:tc>
        <w:tc>
          <w:tcPr>
            <w:tcW w:w="709" w:type="dxa"/>
            <w:shd w:val="clear" w:color="auto" w:fill="auto"/>
            <w:noWrap/>
            <w:vAlign w:val="center"/>
            <w:hideMark/>
          </w:tcPr>
          <w:p w14:paraId="603ACCB8" w14:textId="77777777" w:rsidR="00A30883" w:rsidRPr="006334FC" w:rsidRDefault="00A30883" w:rsidP="00D41218">
            <w:pPr>
              <w:ind w:left="-108" w:right="-124"/>
              <w:jc w:val="center"/>
              <w:rPr>
                <w:sz w:val="14"/>
                <w:szCs w:val="14"/>
              </w:rPr>
            </w:pPr>
            <w:r w:rsidRPr="006334FC">
              <w:rPr>
                <w:sz w:val="14"/>
                <w:szCs w:val="14"/>
              </w:rPr>
              <w:t>102,2</w:t>
            </w:r>
          </w:p>
        </w:tc>
        <w:tc>
          <w:tcPr>
            <w:tcW w:w="589" w:type="dxa"/>
            <w:shd w:val="clear" w:color="auto" w:fill="auto"/>
            <w:noWrap/>
            <w:vAlign w:val="center"/>
            <w:hideMark/>
          </w:tcPr>
          <w:p w14:paraId="4ACC9007" w14:textId="77777777" w:rsidR="00A30883" w:rsidRPr="006334FC" w:rsidRDefault="00A30883" w:rsidP="00D41218">
            <w:pPr>
              <w:ind w:left="-108" w:right="-80"/>
              <w:jc w:val="center"/>
              <w:rPr>
                <w:sz w:val="14"/>
                <w:szCs w:val="14"/>
              </w:rPr>
            </w:pPr>
            <w:r w:rsidRPr="006334FC">
              <w:rPr>
                <w:sz w:val="14"/>
                <w:szCs w:val="14"/>
              </w:rPr>
              <w:t>102,7</w:t>
            </w:r>
          </w:p>
        </w:tc>
        <w:tc>
          <w:tcPr>
            <w:tcW w:w="650" w:type="dxa"/>
            <w:shd w:val="clear" w:color="auto" w:fill="auto"/>
            <w:noWrap/>
            <w:vAlign w:val="center"/>
            <w:hideMark/>
          </w:tcPr>
          <w:p w14:paraId="24BE2693" w14:textId="77777777" w:rsidR="00A30883" w:rsidRPr="006334FC" w:rsidRDefault="00A30883" w:rsidP="00D41218">
            <w:pPr>
              <w:ind w:left="-108" w:right="-108"/>
              <w:jc w:val="center"/>
              <w:rPr>
                <w:sz w:val="14"/>
                <w:szCs w:val="14"/>
              </w:rPr>
            </w:pPr>
            <w:r w:rsidRPr="006334FC">
              <w:rPr>
                <w:sz w:val="14"/>
                <w:szCs w:val="14"/>
              </w:rPr>
              <w:t>102,7</w:t>
            </w:r>
          </w:p>
        </w:tc>
        <w:tc>
          <w:tcPr>
            <w:tcW w:w="651" w:type="dxa"/>
            <w:shd w:val="clear" w:color="auto" w:fill="auto"/>
            <w:noWrap/>
            <w:vAlign w:val="center"/>
            <w:hideMark/>
          </w:tcPr>
          <w:p w14:paraId="2DDA9A90" w14:textId="77777777" w:rsidR="00A30883" w:rsidRPr="006334FC" w:rsidRDefault="00A30883" w:rsidP="00D41218">
            <w:pPr>
              <w:ind w:left="-108" w:right="-133"/>
              <w:jc w:val="center"/>
              <w:rPr>
                <w:sz w:val="14"/>
                <w:szCs w:val="14"/>
              </w:rPr>
            </w:pPr>
            <w:r w:rsidRPr="006334FC">
              <w:rPr>
                <w:sz w:val="14"/>
                <w:szCs w:val="14"/>
              </w:rPr>
              <w:t>102,7</w:t>
            </w:r>
          </w:p>
        </w:tc>
        <w:tc>
          <w:tcPr>
            <w:tcW w:w="650" w:type="dxa"/>
            <w:shd w:val="clear" w:color="auto" w:fill="auto"/>
            <w:noWrap/>
            <w:vAlign w:val="center"/>
            <w:hideMark/>
          </w:tcPr>
          <w:p w14:paraId="366852E4" w14:textId="77777777" w:rsidR="00A30883" w:rsidRPr="006334FC" w:rsidRDefault="00A30883" w:rsidP="00D41218">
            <w:pPr>
              <w:ind w:left="-108" w:right="-90"/>
              <w:jc w:val="center"/>
              <w:rPr>
                <w:sz w:val="14"/>
                <w:szCs w:val="14"/>
              </w:rPr>
            </w:pPr>
            <w:r w:rsidRPr="006334FC">
              <w:rPr>
                <w:sz w:val="14"/>
                <w:szCs w:val="14"/>
              </w:rPr>
              <w:t>102,7</w:t>
            </w:r>
          </w:p>
        </w:tc>
        <w:tc>
          <w:tcPr>
            <w:tcW w:w="650" w:type="dxa"/>
            <w:shd w:val="clear" w:color="auto" w:fill="auto"/>
            <w:noWrap/>
            <w:vAlign w:val="center"/>
            <w:hideMark/>
          </w:tcPr>
          <w:p w14:paraId="5B40C0BB" w14:textId="77777777" w:rsidR="00A30883" w:rsidRPr="006334FC" w:rsidRDefault="00A30883" w:rsidP="00D41218">
            <w:pPr>
              <w:ind w:left="-108" w:right="-46"/>
              <w:jc w:val="center"/>
              <w:rPr>
                <w:sz w:val="14"/>
                <w:szCs w:val="14"/>
              </w:rPr>
            </w:pPr>
            <w:r w:rsidRPr="006334FC">
              <w:rPr>
                <w:sz w:val="14"/>
                <w:szCs w:val="14"/>
              </w:rPr>
              <w:t>102,8</w:t>
            </w:r>
          </w:p>
        </w:tc>
        <w:tc>
          <w:tcPr>
            <w:tcW w:w="651" w:type="dxa"/>
            <w:shd w:val="clear" w:color="auto" w:fill="auto"/>
            <w:noWrap/>
            <w:vAlign w:val="center"/>
            <w:hideMark/>
          </w:tcPr>
          <w:p w14:paraId="5E2E9FD9"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3DB72079" w14:textId="77777777" w:rsidR="00A30883" w:rsidRPr="006334FC" w:rsidRDefault="00A30883"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3565973A" w14:textId="77777777" w:rsidR="00A30883" w:rsidRPr="006334FC" w:rsidRDefault="00A30883"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15675AAC" w14:textId="77777777" w:rsidR="00A30883" w:rsidRPr="006334FC" w:rsidRDefault="00A30883"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390E40B7" w14:textId="77777777" w:rsidR="00A30883" w:rsidRPr="006334FC" w:rsidRDefault="00A30883"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72D58A37" w14:textId="77777777" w:rsidR="00A30883" w:rsidRPr="006334FC" w:rsidRDefault="00A30883"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052442BD" w14:textId="77777777" w:rsidR="00A30883" w:rsidRPr="006334FC" w:rsidRDefault="00A30883"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5B210FB8" w14:textId="77777777" w:rsidR="00A30883" w:rsidRPr="006334FC" w:rsidRDefault="00A30883"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1E64F57D" w14:textId="77777777" w:rsidR="00A30883" w:rsidRPr="006334FC" w:rsidRDefault="00A30883"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222A889D" w14:textId="77777777" w:rsidR="00A30883" w:rsidRPr="006334FC" w:rsidRDefault="00A30883" w:rsidP="00D41218">
            <w:pPr>
              <w:ind w:left="-108" w:right="-108"/>
              <w:jc w:val="center"/>
              <w:rPr>
                <w:sz w:val="14"/>
                <w:szCs w:val="14"/>
              </w:rPr>
            </w:pPr>
            <w:r w:rsidRPr="006334FC">
              <w:rPr>
                <w:sz w:val="14"/>
                <w:szCs w:val="14"/>
              </w:rPr>
              <w:t>102,1</w:t>
            </w:r>
          </w:p>
        </w:tc>
      </w:tr>
      <w:tr w:rsidR="00A30883" w:rsidRPr="006334FC" w14:paraId="51E07CAE" w14:textId="77777777" w:rsidTr="001A376B">
        <w:trPr>
          <w:trHeight w:val="283"/>
          <w:jc w:val="center"/>
        </w:trPr>
        <w:tc>
          <w:tcPr>
            <w:tcW w:w="370" w:type="dxa"/>
            <w:vMerge/>
            <w:shd w:val="clear" w:color="auto" w:fill="auto"/>
            <w:noWrap/>
            <w:vAlign w:val="center"/>
            <w:hideMark/>
          </w:tcPr>
          <w:p w14:paraId="0DE27D07" w14:textId="3BA0E8BF" w:rsidR="00A30883" w:rsidRPr="006334FC" w:rsidRDefault="00A30883" w:rsidP="00D41218">
            <w:pPr>
              <w:jc w:val="center"/>
              <w:rPr>
                <w:sz w:val="14"/>
                <w:szCs w:val="14"/>
              </w:rPr>
            </w:pPr>
          </w:p>
        </w:tc>
        <w:tc>
          <w:tcPr>
            <w:tcW w:w="1418" w:type="dxa"/>
            <w:vMerge/>
            <w:hideMark/>
          </w:tcPr>
          <w:p w14:paraId="44E325F2" w14:textId="77777777" w:rsidR="00A30883" w:rsidRPr="00601F71" w:rsidRDefault="00A30883" w:rsidP="00601F71">
            <w:pPr>
              <w:ind w:left="-108"/>
              <w:rPr>
                <w:sz w:val="14"/>
                <w:szCs w:val="14"/>
              </w:rPr>
            </w:pPr>
          </w:p>
        </w:tc>
        <w:tc>
          <w:tcPr>
            <w:tcW w:w="709" w:type="dxa"/>
            <w:vMerge/>
            <w:vAlign w:val="center"/>
            <w:hideMark/>
          </w:tcPr>
          <w:p w14:paraId="59339BCA" w14:textId="77777777" w:rsidR="00A30883" w:rsidRPr="003C660D" w:rsidRDefault="00A30883" w:rsidP="00D41218">
            <w:pPr>
              <w:ind w:left="-108" w:right="-108"/>
              <w:rPr>
                <w:sz w:val="12"/>
                <w:szCs w:val="14"/>
              </w:rPr>
            </w:pPr>
          </w:p>
        </w:tc>
        <w:tc>
          <w:tcPr>
            <w:tcW w:w="708" w:type="dxa"/>
            <w:shd w:val="clear" w:color="auto" w:fill="auto"/>
            <w:vAlign w:val="center"/>
            <w:hideMark/>
          </w:tcPr>
          <w:p w14:paraId="2BEC7D49"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EA750A7" w14:textId="77777777" w:rsidR="00A30883" w:rsidRPr="006334FC" w:rsidRDefault="00A30883" w:rsidP="00D41218">
            <w:pPr>
              <w:ind w:left="-108" w:right="-108"/>
              <w:rPr>
                <w:sz w:val="14"/>
                <w:szCs w:val="14"/>
              </w:rPr>
            </w:pPr>
          </w:p>
        </w:tc>
        <w:tc>
          <w:tcPr>
            <w:tcW w:w="567" w:type="dxa"/>
            <w:vMerge/>
            <w:vAlign w:val="center"/>
            <w:hideMark/>
          </w:tcPr>
          <w:p w14:paraId="03CDE379"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0C9C5368" w14:textId="77777777" w:rsidR="00A30883" w:rsidRPr="006334FC" w:rsidRDefault="00A30883" w:rsidP="00D41218">
            <w:pPr>
              <w:ind w:left="-108" w:right="-168"/>
              <w:jc w:val="center"/>
              <w:rPr>
                <w:sz w:val="14"/>
                <w:szCs w:val="14"/>
              </w:rPr>
            </w:pPr>
            <w:r w:rsidRPr="006334FC">
              <w:rPr>
                <w:sz w:val="14"/>
                <w:szCs w:val="14"/>
              </w:rPr>
              <w:t>100,2</w:t>
            </w:r>
          </w:p>
        </w:tc>
        <w:tc>
          <w:tcPr>
            <w:tcW w:w="709" w:type="dxa"/>
            <w:shd w:val="clear" w:color="auto" w:fill="auto"/>
            <w:noWrap/>
            <w:vAlign w:val="center"/>
            <w:hideMark/>
          </w:tcPr>
          <w:p w14:paraId="643863F8" w14:textId="77777777" w:rsidR="00A30883" w:rsidRPr="006334FC" w:rsidRDefault="00A30883" w:rsidP="00D41218">
            <w:pPr>
              <w:ind w:left="-108" w:right="-124"/>
              <w:jc w:val="center"/>
              <w:rPr>
                <w:sz w:val="14"/>
                <w:szCs w:val="14"/>
              </w:rPr>
            </w:pPr>
            <w:r w:rsidRPr="006334FC">
              <w:rPr>
                <w:sz w:val="14"/>
                <w:szCs w:val="14"/>
              </w:rPr>
              <w:t>102,4</w:t>
            </w:r>
          </w:p>
        </w:tc>
        <w:tc>
          <w:tcPr>
            <w:tcW w:w="589" w:type="dxa"/>
            <w:shd w:val="clear" w:color="auto" w:fill="auto"/>
            <w:noWrap/>
            <w:vAlign w:val="center"/>
            <w:hideMark/>
          </w:tcPr>
          <w:p w14:paraId="625FFADB" w14:textId="77777777" w:rsidR="00A30883" w:rsidRPr="006334FC" w:rsidRDefault="00A30883" w:rsidP="00D41218">
            <w:pPr>
              <w:ind w:left="-108" w:right="-80"/>
              <w:jc w:val="center"/>
              <w:rPr>
                <w:sz w:val="14"/>
                <w:szCs w:val="14"/>
              </w:rPr>
            </w:pPr>
            <w:r w:rsidRPr="006334FC">
              <w:rPr>
                <w:sz w:val="14"/>
                <w:szCs w:val="14"/>
              </w:rPr>
              <w:t>102,9</w:t>
            </w:r>
          </w:p>
        </w:tc>
        <w:tc>
          <w:tcPr>
            <w:tcW w:w="650" w:type="dxa"/>
            <w:shd w:val="clear" w:color="auto" w:fill="auto"/>
            <w:noWrap/>
            <w:vAlign w:val="center"/>
            <w:hideMark/>
          </w:tcPr>
          <w:p w14:paraId="172794A1" w14:textId="77777777" w:rsidR="00A30883" w:rsidRPr="006334FC" w:rsidRDefault="00A30883" w:rsidP="00D41218">
            <w:pPr>
              <w:ind w:left="-108" w:right="-108"/>
              <w:jc w:val="center"/>
              <w:rPr>
                <w:sz w:val="14"/>
                <w:szCs w:val="14"/>
              </w:rPr>
            </w:pPr>
            <w:r w:rsidRPr="006334FC">
              <w:rPr>
                <w:sz w:val="14"/>
                <w:szCs w:val="14"/>
              </w:rPr>
              <w:t>102,9</w:t>
            </w:r>
          </w:p>
        </w:tc>
        <w:tc>
          <w:tcPr>
            <w:tcW w:w="651" w:type="dxa"/>
            <w:shd w:val="clear" w:color="auto" w:fill="auto"/>
            <w:noWrap/>
            <w:vAlign w:val="center"/>
            <w:hideMark/>
          </w:tcPr>
          <w:p w14:paraId="647D9BA2" w14:textId="77777777" w:rsidR="00A30883" w:rsidRPr="006334FC" w:rsidRDefault="00A30883" w:rsidP="00D41218">
            <w:pPr>
              <w:ind w:left="-108" w:right="-133"/>
              <w:jc w:val="center"/>
              <w:rPr>
                <w:sz w:val="14"/>
                <w:szCs w:val="14"/>
              </w:rPr>
            </w:pPr>
            <w:r w:rsidRPr="006334FC">
              <w:rPr>
                <w:sz w:val="14"/>
                <w:szCs w:val="14"/>
              </w:rPr>
              <w:t>102,9</w:t>
            </w:r>
          </w:p>
        </w:tc>
        <w:tc>
          <w:tcPr>
            <w:tcW w:w="650" w:type="dxa"/>
            <w:shd w:val="clear" w:color="auto" w:fill="auto"/>
            <w:noWrap/>
            <w:vAlign w:val="center"/>
            <w:hideMark/>
          </w:tcPr>
          <w:p w14:paraId="41C88A11" w14:textId="77777777" w:rsidR="00A30883" w:rsidRPr="006334FC" w:rsidRDefault="00A30883" w:rsidP="00D41218">
            <w:pPr>
              <w:ind w:left="-108" w:right="-90"/>
              <w:jc w:val="center"/>
              <w:rPr>
                <w:sz w:val="14"/>
                <w:szCs w:val="14"/>
              </w:rPr>
            </w:pPr>
            <w:r w:rsidRPr="006334FC">
              <w:rPr>
                <w:sz w:val="14"/>
                <w:szCs w:val="14"/>
              </w:rPr>
              <w:t>102,9</w:t>
            </w:r>
          </w:p>
        </w:tc>
        <w:tc>
          <w:tcPr>
            <w:tcW w:w="650" w:type="dxa"/>
            <w:shd w:val="clear" w:color="auto" w:fill="auto"/>
            <w:noWrap/>
            <w:vAlign w:val="center"/>
            <w:hideMark/>
          </w:tcPr>
          <w:p w14:paraId="45657D73" w14:textId="77777777" w:rsidR="00A30883" w:rsidRPr="006334FC" w:rsidRDefault="00A30883" w:rsidP="00D41218">
            <w:pPr>
              <w:ind w:left="-108" w:right="-46"/>
              <w:jc w:val="center"/>
              <w:rPr>
                <w:sz w:val="14"/>
                <w:szCs w:val="14"/>
              </w:rPr>
            </w:pPr>
            <w:r w:rsidRPr="006334FC">
              <w:rPr>
                <w:sz w:val="14"/>
                <w:szCs w:val="14"/>
              </w:rPr>
              <w:t>102,9</w:t>
            </w:r>
          </w:p>
        </w:tc>
        <w:tc>
          <w:tcPr>
            <w:tcW w:w="651" w:type="dxa"/>
            <w:shd w:val="clear" w:color="auto" w:fill="auto"/>
            <w:noWrap/>
            <w:vAlign w:val="center"/>
            <w:hideMark/>
          </w:tcPr>
          <w:p w14:paraId="618A855C" w14:textId="77777777" w:rsidR="00A30883" w:rsidRPr="006334FC" w:rsidRDefault="00A30883" w:rsidP="00D41218">
            <w:pPr>
              <w:ind w:left="-108" w:right="-108"/>
              <w:jc w:val="center"/>
              <w:rPr>
                <w:sz w:val="14"/>
                <w:szCs w:val="14"/>
              </w:rPr>
            </w:pPr>
            <w:r w:rsidRPr="006334FC">
              <w:rPr>
                <w:sz w:val="14"/>
                <w:szCs w:val="14"/>
              </w:rPr>
              <w:t>102,9</w:t>
            </w:r>
          </w:p>
        </w:tc>
        <w:tc>
          <w:tcPr>
            <w:tcW w:w="650" w:type="dxa"/>
            <w:shd w:val="clear" w:color="auto" w:fill="auto"/>
            <w:noWrap/>
            <w:vAlign w:val="center"/>
            <w:hideMark/>
          </w:tcPr>
          <w:p w14:paraId="1A2AF96F"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7DAFD716" w14:textId="77777777" w:rsidR="00A30883" w:rsidRPr="006334FC" w:rsidRDefault="00A30883" w:rsidP="00D41218">
            <w:pPr>
              <w:ind w:left="-108" w:right="-108"/>
              <w:jc w:val="center"/>
              <w:rPr>
                <w:sz w:val="14"/>
                <w:szCs w:val="14"/>
              </w:rPr>
            </w:pPr>
            <w:r w:rsidRPr="006334FC">
              <w:rPr>
                <w:sz w:val="14"/>
                <w:szCs w:val="14"/>
              </w:rPr>
              <w:t>103,1</w:t>
            </w:r>
          </w:p>
        </w:tc>
        <w:tc>
          <w:tcPr>
            <w:tcW w:w="650" w:type="dxa"/>
            <w:shd w:val="clear" w:color="auto" w:fill="auto"/>
            <w:noWrap/>
            <w:vAlign w:val="center"/>
            <w:hideMark/>
          </w:tcPr>
          <w:p w14:paraId="5DDB56EF" w14:textId="77777777" w:rsidR="00A30883" w:rsidRPr="006334FC" w:rsidRDefault="00A30883"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42A2F70D"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00EC7A9A"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0B28275C"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1E7ABDDB"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65D239D5"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4D019C92" w14:textId="77777777" w:rsidR="00A30883" w:rsidRPr="006334FC" w:rsidRDefault="00A30883" w:rsidP="00D41218">
            <w:pPr>
              <w:ind w:left="-108" w:right="-108"/>
              <w:jc w:val="center"/>
              <w:rPr>
                <w:sz w:val="14"/>
                <w:szCs w:val="14"/>
              </w:rPr>
            </w:pPr>
            <w:r w:rsidRPr="006334FC">
              <w:rPr>
                <w:sz w:val="14"/>
                <w:szCs w:val="14"/>
              </w:rPr>
              <w:t>103,5</w:t>
            </w:r>
          </w:p>
        </w:tc>
      </w:tr>
      <w:tr w:rsidR="00A30883" w:rsidRPr="006334FC" w14:paraId="7DB0608C" w14:textId="77777777" w:rsidTr="001A376B">
        <w:trPr>
          <w:trHeight w:val="478"/>
          <w:jc w:val="center"/>
        </w:trPr>
        <w:tc>
          <w:tcPr>
            <w:tcW w:w="370" w:type="dxa"/>
            <w:vMerge w:val="restart"/>
            <w:shd w:val="clear" w:color="auto" w:fill="auto"/>
            <w:noWrap/>
            <w:vAlign w:val="center"/>
            <w:hideMark/>
          </w:tcPr>
          <w:p w14:paraId="59F17BFF" w14:textId="2886515F" w:rsidR="00A30883" w:rsidRPr="006334FC" w:rsidRDefault="00B06DAB" w:rsidP="00D41218">
            <w:pPr>
              <w:jc w:val="center"/>
              <w:rPr>
                <w:sz w:val="14"/>
                <w:szCs w:val="14"/>
              </w:rPr>
            </w:pPr>
            <w:r>
              <w:rPr>
                <w:sz w:val="14"/>
                <w:szCs w:val="14"/>
              </w:rPr>
              <w:t>31</w:t>
            </w:r>
          </w:p>
          <w:p w14:paraId="2C1C11C7" w14:textId="202EC31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BE2CEB7" w14:textId="77777777" w:rsidR="00A30883" w:rsidRPr="00601F71" w:rsidRDefault="00A30883" w:rsidP="00601F71">
            <w:pPr>
              <w:ind w:left="-108"/>
              <w:rPr>
                <w:sz w:val="14"/>
                <w:szCs w:val="14"/>
              </w:rPr>
            </w:pPr>
            <w:r w:rsidRPr="00601F71">
              <w:rPr>
                <w:sz w:val="14"/>
                <w:szCs w:val="14"/>
              </w:rPr>
              <w:t>Производство готовых металлических изделий, кроме машин и оборудования (25)</w:t>
            </w:r>
          </w:p>
        </w:tc>
        <w:tc>
          <w:tcPr>
            <w:tcW w:w="709" w:type="dxa"/>
            <w:vMerge w:val="restart"/>
            <w:shd w:val="clear" w:color="auto" w:fill="auto"/>
            <w:vAlign w:val="center"/>
            <w:hideMark/>
          </w:tcPr>
          <w:p w14:paraId="57213100" w14:textId="405A2752"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2F61A3C5"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5CF512B" w14:textId="77777777" w:rsidR="00A30883" w:rsidRPr="006334FC" w:rsidRDefault="00A30883" w:rsidP="00D41218">
            <w:pPr>
              <w:ind w:left="-108" w:right="-108"/>
              <w:jc w:val="center"/>
              <w:rPr>
                <w:sz w:val="14"/>
                <w:szCs w:val="14"/>
              </w:rPr>
            </w:pPr>
            <w:r w:rsidRPr="006334FC">
              <w:rPr>
                <w:sz w:val="14"/>
                <w:szCs w:val="14"/>
              </w:rPr>
              <w:t>98,3</w:t>
            </w:r>
          </w:p>
        </w:tc>
        <w:tc>
          <w:tcPr>
            <w:tcW w:w="567" w:type="dxa"/>
            <w:vMerge w:val="restart"/>
            <w:shd w:val="clear" w:color="auto" w:fill="auto"/>
            <w:noWrap/>
            <w:vAlign w:val="center"/>
            <w:hideMark/>
          </w:tcPr>
          <w:p w14:paraId="1D699D7D" w14:textId="77777777" w:rsidR="00A30883" w:rsidRPr="006334FC" w:rsidRDefault="00A30883" w:rsidP="00D41218">
            <w:pPr>
              <w:ind w:left="-108" w:right="-108"/>
              <w:jc w:val="center"/>
              <w:rPr>
                <w:sz w:val="14"/>
                <w:szCs w:val="14"/>
              </w:rPr>
            </w:pPr>
            <w:r w:rsidRPr="006334FC">
              <w:rPr>
                <w:sz w:val="14"/>
                <w:szCs w:val="14"/>
              </w:rPr>
              <w:t>120,0</w:t>
            </w:r>
          </w:p>
        </w:tc>
        <w:tc>
          <w:tcPr>
            <w:tcW w:w="567" w:type="dxa"/>
            <w:shd w:val="clear" w:color="auto" w:fill="auto"/>
            <w:noWrap/>
            <w:vAlign w:val="center"/>
            <w:hideMark/>
          </w:tcPr>
          <w:p w14:paraId="77CB8718" w14:textId="77777777" w:rsidR="00A30883" w:rsidRPr="006334FC" w:rsidRDefault="00A30883" w:rsidP="00D41218">
            <w:pPr>
              <w:ind w:left="-108" w:right="-168"/>
              <w:jc w:val="center"/>
              <w:rPr>
                <w:sz w:val="14"/>
                <w:szCs w:val="14"/>
              </w:rPr>
            </w:pPr>
            <w:r w:rsidRPr="006334FC">
              <w:rPr>
                <w:sz w:val="14"/>
                <w:szCs w:val="14"/>
              </w:rPr>
              <w:t>105,0</w:t>
            </w:r>
          </w:p>
        </w:tc>
        <w:tc>
          <w:tcPr>
            <w:tcW w:w="709" w:type="dxa"/>
            <w:shd w:val="clear" w:color="auto" w:fill="auto"/>
            <w:noWrap/>
            <w:vAlign w:val="center"/>
            <w:hideMark/>
          </w:tcPr>
          <w:p w14:paraId="560A96E2" w14:textId="77777777" w:rsidR="00A30883" w:rsidRPr="006334FC" w:rsidRDefault="00A30883" w:rsidP="00D41218">
            <w:pPr>
              <w:ind w:left="-108" w:right="-124"/>
              <w:jc w:val="center"/>
              <w:rPr>
                <w:sz w:val="14"/>
                <w:szCs w:val="14"/>
              </w:rPr>
            </w:pPr>
            <w:r w:rsidRPr="006334FC">
              <w:rPr>
                <w:sz w:val="14"/>
                <w:szCs w:val="14"/>
              </w:rPr>
              <w:t>104,2</w:t>
            </w:r>
          </w:p>
        </w:tc>
        <w:tc>
          <w:tcPr>
            <w:tcW w:w="589" w:type="dxa"/>
            <w:shd w:val="clear" w:color="auto" w:fill="auto"/>
            <w:noWrap/>
            <w:vAlign w:val="center"/>
            <w:hideMark/>
          </w:tcPr>
          <w:p w14:paraId="6F4B3CFB" w14:textId="77777777" w:rsidR="00A30883" w:rsidRPr="006334FC" w:rsidRDefault="00A30883" w:rsidP="00D41218">
            <w:pPr>
              <w:ind w:left="-108" w:right="-80"/>
              <w:jc w:val="center"/>
              <w:rPr>
                <w:sz w:val="14"/>
                <w:szCs w:val="14"/>
              </w:rPr>
            </w:pPr>
            <w:r w:rsidRPr="006334FC">
              <w:rPr>
                <w:sz w:val="14"/>
                <w:szCs w:val="14"/>
              </w:rPr>
              <w:t>105,5</w:t>
            </w:r>
          </w:p>
        </w:tc>
        <w:tc>
          <w:tcPr>
            <w:tcW w:w="650" w:type="dxa"/>
            <w:shd w:val="clear" w:color="auto" w:fill="auto"/>
            <w:noWrap/>
            <w:vAlign w:val="center"/>
            <w:hideMark/>
          </w:tcPr>
          <w:p w14:paraId="346F6411" w14:textId="77777777" w:rsidR="00A30883" w:rsidRPr="006334FC" w:rsidRDefault="00A30883" w:rsidP="00D41218">
            <w:pPr>
              <w:ind w:left="-108" w:right="-108"/>
              <w:jc w:val="center"/>
              <w:rPr>
                <w:sz w:val="14"/>
                <w:szCs w:val="14"/>
              </w:rPr>
            </w:pPr>
            <w:r w:rsidRPr="006334FC">
              <w:rPr>
                <w:sz w:val="14"/>
                <w:szCs w:val="14"/>
              </w:rPr>
              <w:t>105,6</w:t>
            </w:r>
          </w:p>
        </w:tc>
        <w:tc>
          <w:tcPr>
            <w:tcW w:w="651" w:type="dxa"/>
            <w:shd w:val="clear" w:color="auto" w:fill="auto"/>
            <w:noWrap/>
            <w:vAlign w:val="center"/>
            <w:hideMark/>
          </w:tcPr>
          <w:p w14:paraId="305EB5D2" w14:textId="77777777" w:rsidR="00A30883" w:rsidRPr="006334FC" w:rsidRDefault="00A30883" w:rsidP="00D41218">
            <w:pPr>
              <w:ind w:left="-108" w:right="-133"/>
              <w:jc w:val="center"/>
              <w:rPr>
                <w:sz w:val="14"/>
                <w:szCs w:val="14"/>
              </w:rPr>
            </w:pPr>
            <w:r w:rsidRPr="006334FC">
              <w:rPr>
                <w:sz w:val="14"/>
                <w:szCs w:val="14"/>
              </w:rPr>
              <w:t>105,7</w:t>
            </w:r>
          </w:p>
        </w:tc>
        <w:tc>
          <w:tcPr>
            <w:tcW w:w="650" w:type="dxa"/>
            <w:shd w:val="clear" w:color="auto" w:fill="auto"/>
            <w:noWrap/>
            <w:vAlign w:val="center"/>
            <w:hideMark/>
          </w:tcPr>
          <w:p w14:paraId="3C72045E" w14:textId="77777777" w:rsidR="00A30883" w:rsidRPr="006334FC" w:rsidRDefault="00A30883" w:rsidP="00D41218">
            <w:pPr>
              <w:ind w:left="-108" w:right="-90"/>
              <w:jc w:val="center"/>
              <w:rPr>
                <w:sz w:val="14"/>
                <w:szCs w:val="14"/>
              </w:rPr>
            </w:pPr>
            <w:r w:rsidRPr="006334FC">
              <w:rPr>
                <w:sz w:val="14"/>
                <w:szCs w:val="14"/>
              </w:rPr>
              <w:t>105,8</w:t>
            </w:r>
          </w:p>
        </w:tc>
        <w:tc>
          <w:tcPr>
            <w:tcW w:w="650" w:type="dxa"/>
            <w:shd w:val="clear" w:color="auto" w:fill="auto"/>
            <w:noWrap/>
            <w:vAlign w:val="center"/>
            <w:hideMark/>
          </w:tcPr>
          <w:p w14:paraId="7D1E6422" w14:textId="77777777" w:rsidR="00A30883" w:rsidRPr="006334FC" w:rsidRDefault="00A30883" w:rsidP="00D41218">
            <w:pPr>
              <w:ind w:left="-108" w:right="-46"/>
              <w:jc w:val="center"/>
              <w:rPr>
                <w:sz w:val="14"/>
                <w:szCs w:val="14"/>
              </w:rPr>
            </w:pPr>
            <w:r w:rsidRPr="006334FC">
              <w:rPr>
                <w:sz w:val="14"/>
                <w:szCs w:val="14"/>
              </w:rPr>
              <w:t>105,9</w:t>
            </w:r>
          </w:p>
        </w:tc>
        <w:tc>
          <w:tcPr>
            <w:tcW w:w="651" w:type="dxa"/>
            <w:shd w:val="clear" w:color="auto" w:fill="auto"/>
            <w:noWrap/>
            <w:vAlign w:val="center"/>
            <w:hideMark/>
          </w:tcPr>
          <w:p w14:paraId="11F47254"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69D2AB4C"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520277F2"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3C069FD"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7AED80A"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19A2DC44"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17E8CE02"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5933EA22"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37A9F82A"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0EA2269F" w14:textId="77777777" w:rsidR="00A30883" w:rsidRPr="006334FC" w:rsidRDefault="00A30883" w:rsidP="00D41218">
            <w:pPr>
              <w:ind w:left="-108" w:right="-108"/>
              <w:jc w:val="center"/>
              <w:rPr>
                <w:sz w:val="14"/>
                <w:szCs w:val="14"/>
              </w:rPr>
            </w:pPr>
            <w:r w:rsidRPr="006334FC">
              <w:rPr>
                <w:sz w:val="14"/>
                <w:szCs w:val="14"/>
              </w:rPr>
              <w:t>105,0</w:t>
            </w:r>
          </w:p>
        </w:tc>
      </w:tr>
      <w:tr w:rsidR="00A30883" w:rsidRPr="006334FC" w14:paraId="73BAC6D9" w14:textId="77777777" w:rsidTr="001A376B">
        <w:trPr>
          <w:trHeight w:val="478"/>
          <w:jc w:val="center"/>
        </w:trPr>
        <w:tc>
          <w:tcPr>
            <w:tcW w:w="370" w:type="dxa"/>
            <w:vMerge/>
            <w:shd w:val="clear" w:color="auto" w:fill="auto"/>
            <w:noWrap/>
            <w:vAlign w:val="center"/>
            <w:hideMark/>
          </w:tcPr>
          <w:p w14:paraId="7274E34D" w14:textId="7B8289E8" w:rsidR="00A30883" w:rsidRPr="006334FC" w:rsidRDefault="00A30883" w:rsidP="00D41218">
            <w:pPr>
              <w:jc w:val="center"/>
              <w:rPr>
                <w:sz w:val="14"/>
                <w:szCs w:val="14"/>
              </w:rPr>
            </w:pPr>
          </w:p>
        </w:tc>
        <w:tc>
          <w:tcPr>
            <w:tcW w:w="1418" w:type="dxa"/>
            <w:vMerge/>
            <w:hideMark/>
          </w:tcPr>
          <w:p w14:paraId="0940F856" w14:textId="77777777" w:rsidR="00A30883" w:rsidRPr="00601F71" w:rsidRDefault="00A30883" w:rsidP="00601F71">
            <w:pPr>
              <w:ind w:left="-108"/>
              <w:rPr>
                <w:sz w:val="14"/>
                <w:szCs w:val="14"/>
              </w:rPr>
            </w:pPr>
          </w:p>
        </w:tc>
        <w:tc>
          <w:tcPr>
            <w:tcW w:w="709" w:type="dxa"/>
            <w:vMerge/>
            <w:vAlign w:val="center"/>
            <w:hideMark/>
          </w:tcPr>
          <w:p w14:paraId="1C83BC5B" w14:textId="77777777" w:rsidR="00A30883" w:rsidRPr="003C660D" w:rsidRDefault="00A30883" w:rsidP="00D41218">
            <w:pPr>
              <w:ind w:left="-108" w:right="-108"/>
              <w:rPr>
                <w:sz w:val="12"/>
                <w:szCs w:val="14"/>
              </w:rPr>
            </w:pPr>
          </w:p>
        </w:tc>
        <w:tc>
          <w:tcPr>
            <w:tcW w:w="708" w:type="dxa"/>
            <w:shd w:val="clear" w:color="auto" w:fill="auto"/>
            <w:vAlign w:val="center"/>
            <w:hideMark/>
          </w:tcPr>
          <w:p w14:paraId="04DDC2F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3F286A19" w14:textId="77777777" w:rsidR="00A30883" w:rsidRPr="006334FC" w:rsidRDefault="00A30883" w:rsidP="00D41218">
            <w:pPr>
              <w:ind w:left="-108" w:right="-108"/>
              <w:rPr>
                <w:sz w:val="14"/>
                <w:szCs w:val="14"/>
              </w:rPr>
            </w:pPr>
          </w:p>
        </w:tc>
        <w:tc>
          <w:tcPr>
            <w:tcW w:w="567" w:type="dxa"/>
            <w:vMerge/>
            <w:vAlign w:val="center"/>
            <w:hideMark/>
          </w:tcPr>
          <w:p w14:paraId="0C7B1814"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9576652" w14:textId="77777777" w:rsidR="00A30883" w:rsidRPr="006334FC" w:rsidRDefault="00A30883" w:rsidP="00D41218">
            <w:pPr>
              <w:ind w:left="-108" w:right="-168"/>
              <w:jc w:val="center"/>
              <w:rPr>
                <w:sz w:val="14"/>
                <w:szCs w:val="14"/>
              </w:rPr>
            </w:pPr>
            <w:r w:rsidRPr="006334FC">
              <w:rPr>
                <w:sz w:val="14"/>
                <w:szCs w:val="14"/>
              </w:rPr>
              <w:t>105,3</w:t>
            </w:r>
          </w:p>
        </w:tc>
        <w:tc>
          <w:tcPr>
            <w:tcW w:w="709" w:type="dxa"/>
            <w:shd w:val="clear" w:color="auto" w:fill="auto"/>
            <w:noWrap/>
            <w:vAlign w:val="center"/>
            <w:hideMark/>
          </w:tcPr>
          <w:p w14:paraId="58FD3453" w14:textId="77777777" w:rsidR="00A30883" w:rsidRPr="006334FC" w:rsidRDefault="00A30883" w:rsidP="00D41218">
            <w:pPr>
              <w:ind w:left="-108" w:right="-124"/>
              <w:jc w:val="center"/>
              <w:rPr>
                <w:sz w:val="14"/>
                <w:szCs w:val="14"/>
              </w:rPr>
            </w:pPr>
            <w:r w:rsidRPr="006334FC">
              <w:rPr>
                <w:sz w:val="14"/>
                <w:szCs w:val="14"/>
              </w:rPr>
              <w:t>105,5</w:t>
            </w:r>
          </w:p>
        </w:tc>
        <w:tc>
          <w:tcPr>
            <w:tcW w:w="589" w:type="dxa"/>
            <w:shd w:val="clear" w:color="auto" w:fill="auto"/>
            <w:noWrap/>
            <w:vAlign w:val="center"/>
            <w:hideMark/>
          </w:tcPr>
          <w:p w14:paraId="04CD3A82" w14:textId="77777777" w:rsidR="00A30883" w:rsidRPr="006334FC" w:rsidRDefault="00A30883"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504A4559" w14:textId="77777777" w:rsidR="00A30883" w:rsidRPr="006334FC" w:rsidRDefault="00A30883" w:rsidP="00D41218">
            <w:pPr>
              <w:ind w:left="-108" w:right="-108"/>
              <w:jc w:val="center"/>
              <w:rPr>
                <w:sz w:val="14"/>
                <w:szCs w:val="14"/>
              </w:rPr>
            </w:pPr>
            <w:r w:rsidRPr="006334FC">
              <w:rPr>
                <w:sz w:val="14"/>
                <w:szCs w:val="14"/>
              </w:rPr>
              <w:t>106,1</w:t>
            </w:r>
          </w:p>
        </w:tc>
        <w:tc>
          <w:tcPr>
            <w:tcW w:w="651" w:type="dxa"/>
            <w:shd w:val="clear" w:color="auto" w:fill="auto"/>
            <w:noWrap/>
            <w:vAlign w:val="center"/>
            <w:hideMark/>
          </w:tcPr>
          <w:p w14:paraId="4C53430B" w14:textId="77777777" w:rsidR="00A30883" w:rsidRPr="006334FC" w:rsidRDefault="00A30883" w:rsidP="00D41218">
            <w:pPr>
              <w:ind w:left="-108" w:right="-133"/>
              <w:jc w:val="center"/>
              <w:rPr>
                <w:sz w:val="14"/>
                <w:szCs w:val="14"/>
              </w:rPr>
            </w:pPr>
            <w:r w:rsidRPr="006334FC">
              <w:rPr>
                <w:sz w:val="14"/>
                <w:szCs w:val="14"/>
              </w:rPr>
              <w:t>106,1</w:t>
            </w:r>
          </w:p>
        </w:tc>
        <w:tc>
          <w:tcPr>
            <w:tcW w:w="650" w:type="dxa"/>
            <w:shd w:val="clear" w:color="auto" w:fill="auto"/>
            <w:noWrap/>
            <w:vAlign w:val="center"/>
            <w:hideMark/>
          </w:tcPr>
          <w:p w14:paraId="313FE36D" w14:textId="77777777" w:rsidR="00A30883" w:rsidRPr="006334FC" w:rsidRDefault="00A30883" w:rsidP="00D41218">
            <w:pPr>
              <w:ind w:left="-108" w:right="-90"/>
              <w:jc w:val="center"/>
              <w:rPr>
                <w:sz w:val="14"/>
                <w:szCs w:val="14"/>
              </w:rPr>
            </w:pPr>
            <w:r w:rsidRPr="006334FC">
              <w:rPr>
                <w:sz w:val="14"/>
                <w:szCs w:val="14"/>
              </w:rPr>
              <w:t>106,1</w:t>
            </w:r>
          </w:p>
        </w:tc>
        <w:tc>
          <w:tcPr>
            <w:tcW w:w="650" w:type="dxa"/>
            <w:shd w:val="clear" w:color="auto" w:fill="auto"/>
            <w:noWrap/>
            <w:vAlign w:val="center"/>
            <w:hideMark/>
          </w:tcPr>
          <w:p w14:paraId="7B048BAF" w14:textId="77777777" w:rsidR="00A30883" w:rsidRPr="006334FC" w:rsidRDefault="00A30883" w:rsidP="00D41218">
            <w:pPr>
              <w:ind w:left="-108" w:right="-46"/>
              <w:jc w:val="center"/>
              <w:rPr>
                <w:sz w:val="14"/>
                <w:szCs w:val="14"/>
              </w:rPr>
            </w:pPr>
            <w:r w:rsidRPr="006334FC">
              <w:rPr>
                <w:sz w:val="14"/>
                <w:szCs w:val="14"/>
              </w:rPr>
              <w:t>106,1</w:t>
            </w:r>
          </w:p>
        </w:tc>
        <w:tc>
          <w:tcPr>
            <w:tcW w:w="651" w:type="dxa"/>
            <w:shd w:val="clear" w:color="auto" w:fill="auto"/>
            <w:noWrap/>
            <w:vAlign w:val="center"/>
            <w:hideMark/>
          </w:tcPr>
          <w:p w14:paraId="786FB687" w14:textId="77777777" w:rsidR="00A30883" w:rsidRPr="006334FC" w:rsidRDefault="00A30883" w:rsidP="00D41218">
            <w:pPr>
              <w:ind w:left="-108" w:right="-108"/>
              <w:jc w:val="center"/>
              <w:rPr>
                <w:sz w:val="14"/>
                <w:szCs w:val="14"/>
              </w:rPr>
            </w:pPr>
            <w:r w:rsidRPr="006334FC">
              <w:rPr>
                <w:sz w:val="14"/>
                <w:szCs w:val="14"/>
              </w:rPr>
              <w:t>105,5</w:t>
            </w:r>
          </w:p>
        </w:tc>
        <w:tc>
          <w:tcPr>
            <w:tcW w:w="650" w:type="dxa"/>
            <w:shd w:val="clear" w:color="auto" w:fill="auto"/>
            <w:noWrap/>
            <w:vAlign w:val="center"/>
            <w:hideMark/>
          </w:tcPr>
          <w:p w14:paraId="70BA3FEB"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34330359" w14:textId="77777777" w:rsidR="00A30883" w:rsidRPr="006334FC" w:rsidRDefault="00A30883" w:rsidP="00D41218">
            <w:pPr>
              <w:ind w:left="-108" w:right="-108"/>
              <w:jc w:val="center"/>
              <w:rPr>
                <w:sz w:val="14"/>
                <w:szCs w:val="14"/>
              </w:rPr>
            </w:pPr>
            <w:r w:rsidRPr="006334FC">
              <w:rPr>
                <w:sz w:val="14"/>
                <w:szCs w:val="14"/>
              </w:rPr>
              <w:t>105,5</w:t>
            </w:r>
          </w:p>
        </w:tc>
        <w:tc>
          <w:tcPr>
            <w:tcW w:w="650" w:type="dxa"/>
            <w:shd w:val="clear" w:color="auto" w:fill="auto"/>
            <w:noWrap/>
            <w:vAlign w:val="center"/>
            <w:hideMark/>
          </w:tcPr>
          <w:p w14:paraId="2414333E" w14:textId="77777777" w:rsidR="00A30883" w:rsidRPr="006334FC" w:rsidRDefault="00A30883" w:rsidP="00D41218">
            <w:pPr>
              <w:ind w:left="-108" w:right="-108"/>
              <w:jc w:val="center"/>
              <w:rPr>
                <w:sz w:val="14"/>
                <w:szCs w:val="14"/>
              </w:rPr>
            </w:pPr>
            <w:r w:rsidRPr="006334FC">
              <w:rPr>
                <w:sz w:val="14"/>
                <w:szCs w:val="14"/>
              </w:rPr>
              <w:t>105,5</w:t>
            </w:r>
          </w:p>
        </w:tc>
        <w:tc>
          <w:tcPr>
            <w:tcW w:w="650" w:type="dxa"/>
            <w:shd w:val="clear" w:color="auto" w:fill="auto"/>
            <w:noWrap/>
            <w:vAlign w:val="center"/>
            <w:hideMark/>
          </w:tcPr>
          <w:p w14:paraId="35FE970F"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02F5E382" w14:textId="77777777" w:rsidR="00A30883" w:rsidRPr="006334FC" w:rsidRDefault="00A30883" w:rsidP="00D41218">
            <w:pPr>
              <w:ind w:left="-108" w:right="-108"/>
              <w:jc w:val="center"/>
              <w:rPr>
                <w:sz w:val="14"/>
                <w:szCs w:val="14"/>
              </w:rPr>
            </w:pPr>
            <w:r w:rsidRPr="006334FC">
              <w:rPr>
                <w:sz w:val="14"/>
                <w:szCs w:val="14"/>
              </w:rPr>
              <w:t>105,5</w:t>
            </w:r>
          </w:p>
        </w:tc>
        <w:tc>
          <w:tcPr>
            <w:tcW w:w="650" w:type="dxa"/>
            <w:shd w:val="clear" w:color="auto" w:fill="auto"/>
            <w:noWrap/>
            <w:vAlign w:val="center"/>
            <w:hideMark/>
          </w:tcPr>
          <w:p w14:paraId="2E25A986"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75E55577" w14:textId="77777777" w:rsidR="00A30883" w:rsidRPr="006334FC" w:rsidRDefault="00A30883" w:rsidP="00D41218">
            <w:pPr>
              <w:ind w:left="-108" w:right="-108"/>
              <w:jc w:val="center"/>
              <w:rPr>
                <w:sz w:val="14"/>
                <w:szCs w:val="14"/>
              </w:rPr>
            </w:pPr>
            <w:r w:rsidRPr="006334FC">
              <w:rPr>
                <w:sz w:val="14"/>
                <w:szCs w:val="14"/>
              </w:rPr>
              <w:t>105,5</w:t>
            </w:r>
          </w:p>
        </w:tc>
        <w:tc>
          <w:tcPr>
            <w:tcW w:w="650" w:type="dxa"/>
            <w:shd w:val="clear" w:color="auto" w:fill="auto"/>
            <w:noWrap/>
            <w:vAlign w:val="center"/>
            <w:hideMark/>
          </w:tcPr>
          <w:p w14:paraId="7A0CBAA0"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55608AD4" w14:textId="77777777" w:rsidR="00A30883" w:rsidRPr="006334FC" w:rsidRDefault="00A30883" w:rsidP="00D41218">
            <w:pPr>
              <w:ind w:left="-108" w:right="-108"/>
              <w:jc w:val="center"/>
              <w:rPr>
                <w:sz w:val="14"/>
                <w:szCs w:val="14"/>
              </w:rPr>
            </w:pPr>
            <w:r w:rsidRPr="006334FC">
              <w:rPr>
                <w:sz w:val="14"/>
                <w:szCs w:val="14"/>
              </w:rPr>
              <w:t>105,5</w:t>
            </w:r>
          </w:p>
        </w:tc>
      </w:tr>
      <w:tr w:rsidR="00A30883" w:rsidRPr="006334FC" w14:paraId="1B44096E" w14:textId="77777777" w:rsidTr="001A376B">
        <w:trPr>
          <w:trHeight w:val="397"/>
          <w:jc w:val="center"/>
        </w:trPr>
        <w:tc>
          <w:tcPr>
            <w:tcW w:w="370" w:type="dxa"/>
            <w:vMerge w:val="restart"/>
            <w:shd w:val="clear" w:color="auto" w:fill="auto"/>
            <w:noWrap/>
            <w:vAlign w:val="center"/>
            <w:hideMark/>
          </w:tcPr>
          <w:p w14:paraId="05D53673" w14:textId="62725122" w:rsidR="00A30883" w:rsidRPr="006334FC" w:rsidRDefault="00B06DAB" w:rsidP="00D41218">
            <w:pPr>
              <w:jc w:val="center"/>
              <w:rPr>
                <w:sz w:val="14"/>
                <w:szCs w:val="14"/>
              </w:rPr>
            </w:pPr>
            <w:r>
              <w:rPr>
                <w:sz w:val="14"/>
                <w:szCs w:val="14"/>
              </w:rPr>
              <w:t>32</w:t>
            </w:r>
          </w:p>
          <w:p w14:paraId="5F6B58E2" w14:textId="5F969A10"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343DBF3A" w14:textId="77777777" w:rsidR="00A30883" w:rsidRPr="00601F71" w:rsidRDefault="00A30883" w:rsidP="00601F71">
            <w:pPr>
              <w:ind w:left="-108"/>
              <w:rPr>
                <w:sz w:val="14"/>
                <w:szCs w:val="14"/>
              </w:rPr>
            </w:pPr>
            <w:r w:rsidRPr="00601F71">
              <w:rPr>
                <w:sz w:val="14"/>
                <w:szCs w:val="14"/>
              </w:rPr>
              <w:t>Производство компьютеров, электронных и оптических изделий (26)</w:t>
            </w:r>
          </w:p>
        </w:tc>
        <w:tc>
          <w:tcPr>
            <w:tcW w:w="709" w:type="dxa"/>
            <w:vMerge w:val="restart"/>
            <w:shd w:val="clear" w:color="auto" w:fill="auto"/>
            <w:vAlign w:val="center"/>
            <w:hideMark/>
          </w:tcPr>
          <w:p w14:paraId="3FDDE7D7" w14:textId="5D3D25F6"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3F13FFCB"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F4688B9" w14:textId="77777777" w:rsidR="00A30883" w:rsidRPr="006334FC" w:rsidRDefault="00A30883" w:rsidP="00D41218">
            <w:pPr>
              <w:ind w:left="-108" w:right="-108"/>
              <w:jc w:val="center"/>
              <w:rPr>
                <w:sz w:val="14"/>
                <w:szCs w:val="14"/>
              </w:rPr>
            </w:pPr>
            <w:r w:rsidRPr="006334FC">
              <w:rPr>
                <w:sz w:val="14"/>
                <w:szCs w:val="14"/>
              </w:rPr>
              <w:t>108,2</w:t>
            </w:r>
          </w:p>
        </w:tc>
        <w:tc>
          <w:tcPr>
            <w:tcW w:w="567" w:type="dxa"/>
            <w:vMerge w:val="restart"/>
            <w:shd w:val="clear" w:color="auto" w:fill="auto"/>
            <w:noWrap/>
            <w:vAlign w:val="center"/>
            <w:hideMark/>
          </w:tcPr>
          <w:p w14:paraId="7FF8241A" w14:textId="77777777" w:rsidR="00A30883" w:rsidRPr="006334FC" w:rsidRDefault="00A30883" w:rsidP="00D41218">
            <w:pPr>
              <w:ind w:left="-108" w:right="-108"/>
              <w:jc w:val="center"/>
              <w:rPr>
                <w:sz w:val="14"/>
                <w:szCs w:val="14"/>
              </w:rPr>
            </w:pPr>
            <w:r w:rsidRPr="006334FC">
              <w:rPr>
                <w:sz w:val="14"/>
                <w:szCs w:val="14"/>
              </w:rPr>
              <w:t>102,0</w:t>
            </w:r>
          </w:p>
        </w:tc>
        <w:tc>
          <w:tcPr>
            <w:tcW w:w="567" w:type="dxa"/>
            <w:shd w:val="clear" w:color="auto" w:fill="auto"/>
            <w:noWrap/>
            <w:vAlign w:val="center"/>
            <w:hideMark/>
          </w:tcPr>
          <w:p w14:paraId="6D8E063C" w14:textId="77777777" w:rsidR="00A30883" w:rsidRPr="006334FC" w:rsidRDefault="00A30883" w:rsidP="00D41218">
            <w:pPr>
              <w:ind w:left="-108" w:right="-168"/>
              <w:jc w:val="center"/>
              <w:rPr>
                <w:sz w:val="14"/>
                <w:szCs w:val="14"/>
              </w:rPr>
            </w:pPr>
            <w:r w:rsidRPr="006334FC">
              <w:rPr>
                <w:sz w:val="14"/>
                <w:szCs w:val="14"/>
              </w:rPr>
              <w:t>102,1</w:t>
            </w:r>
          </w:p>
        </w:tc>
        <w:tc>
          <w:tcPr>
            <w:tcW w:w="709" w:type="dxa"/>
            <w:shd w:val="clear" w:color="auto" w:fill="auto"/>
            <w:noWrap/>
            <w:vAlign w:val="center"/>
            <w:hideMark/>
          </w:tcPr>
          <w:p w14:paraId="7C921152" w14:textId="77777777" w:rsidR="00A30883" w:rsidRPr="006334FC" w:rsidRDefault="00A30883" w:rsidP="00D41218">
            <w:pPr>
              <w:ind w:left="-108" w:right="-124"/>
              <w:jc w:val="center"/>
              <w:rPr>
                <w:sz w:val="14"/>
                <w:szCs w:val="14"/>
              </w:rPr>
            </w:pPr>
            <w:r w:rsidRPr="006334FC">
              <w:rPr>
                <w:sz w:val="14"/>
                <w:szCs w:val="14"/>
              </w:rPr>
              <w:t>102,5</w:t>
            </w:r>
          </w:p>
        </w:tc>
        <w:tc>
          <w:tcPr>
            <w:tcW w:w="589" w:type="dxa"/>
            <w:shd w:val="clear" w:color="auto" w:fill="auto"/>
            <w:noWrap/>
            <w:vAlign w:val="center"/>
            <w:hideMark/>
          </w:tcPr>
          <w:p w14:paraId="0AAF7BCA" w14:textId="77777777" w:rsidR="00A30883" w:rsidRPr="006334FC" w:rsidRDefault="00A30883" w:rsidP="00D41218">
            <w:pPr>
              <w:ind w:left="-108" w:right="-80"/>
              <w:jc w:val="center"/>
              <w:rPr>
                <w:sz w:val="14"/>
                <w:szCs w:val="14"/>
              </w:rPr>
            </w:pPr>
            <w:r w:rsidRPr="006334FC">
              <w:rPr>
                <w:sz w:val="14"/>
                <w:szCs w:val="14"/>
              </w:rPr>
              <w:t>103,0</w:t>
            </w:r>
          </w:p>
        </w:tc>
        <w:tc>
          <w:tcPr>
            <w:tcW w:w="650" w:type="dxa"/>
            <w:shd w:val="clear" w:color="auto" w:fill="auto"/>
            <w:noWrap/>
            <w:vAlign w:val="center"/>
            <w:hideMark/>
          </w:tcPr>
          <w:p w14:paraId="092CB7BF"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1391D92E" w14:textId="77777777" w:rsidR="00A30883" w:rsidRPr="006334FC" w:rsidRDefault="00A30883" w:rsidP="00D41218">
            <w:pPr>
              <w:ind w:left="-108" w:right="-133"/>
              <w:jc w:val="center"/>
              <w:rPr>
                <w:sz w:val="14"/>
                <w:szCs w:val="14"/>
              </w:rPr>
            </w:pPr>
            <w:r w:rsidRPr="006334FC">
              <w:rPr>
                <w:sz w:val="14"/>
                <w:szCs w:val="14"/>
              </w:rPr>
              <w:t>103,1</w:t>
            </w:r>
          </w:p>
        </w:tc>
        <w:tc>
          <w:tcPr>
            <w:tcW w:w="650" w:type="dxa"/>
            <w:shd w:val="clear" w:color="auto" w:fill="auto"/>
            <w:noWrap/>
            <w:vAlign w:val="center"/>
            <w:hideMark/>
          </w:tcPr>
          <w:p w14:paraId="5D45756D" w14:textId="77777777" w:rsidR="00A30883" w:rsidRPr="006334FC" w:rsidRDefault="00A30883" w:rsidP="00D41218">
            <w:pPr>
              <w:ind w:left="-108" w:right="-90"/>
              <w:jc w:val="center"/>
              <w:rPr>
                <w:sz w:val="14"/>
                <w:szCs w:val="14"/>
              </w:rPr>
            </w:pPr>
            <w:r w:rsidRPr="006334FC">
              <w:rPr>
                <w:sz w:val="14"/>
                <w:szCs w:val="14"/>
              </w:rPr>
              <w:t>103,2</w:t>
            </w:r>
          </w:p>
        </w:tc>
        <w:tc>
          <w:tcPr>
            <w:tcW w:w="650" w:type="dxa"/>
            <w:shd w:val="clear" w:color="auto" w:fill="auto"/>
            <w:noWrap/>
            <w:vAlign w:val="center"/>
            <w:hideMark/>
          </w:tcPr>
          <w:p w14:paraId="4CB6CDE2" w14:textId="77777777" w:rsidR="00A30883" w:rsidRPr="006334FC" w:rsidRDefault="00A30883" w:rsidP="00D41218">
            <w:pPr>
              <w:ind w:left="-108" w:right="-46"/>
              <w:jc w:val="center"/>
              <w:rPr>
                <w:sz w:val="14"/>
                <w:szCs w:val="14"/>
              </w:rPr>
            </w:pPr>
            <w:r w:rsidRPr="006334FC">
              <w:rPr>
                <w:sz w:val="14"/>
                <w:szCs w:val="14"/>
              </w:rPr>
              <w:t>103,1</w:t>
            </w:r>
          </w:p>
        </w:tc>
        <w:tc>
          <w:tcPr>
            <w:tcW w:w="651" w:type="dxa"/>
            <w:shd w:val="clear" w:color="auto" w:fill="auto"/>
            <w:noWrap/>
            <w:vAlign w:val="center"/>
            <w:hideMark/>
          </w:tcPr>
          <w:p w14:paraId="1C053789"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F3053D8"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4C0D4D79" w14:textId="77777777" w:rsidR="00A30883" w:rsidRPr="006334FC" w:rsidRDefault="00A30883" w:rsidP="00D41218">
            <w:pPr>
              <w:ind w:left="-108" w:right="-108"/>
              <w:jc w:val="center"/>
              <w:rPr>
                <w:sz w:val="14"/>
                <w:szCs w:val="14"/>
              </w:rPr>
            </w:pPr>
            <w:r w:rsidRPr="006334FC">
              <w:rPr>
                <w:sz w:val="14"/>
                <w:szCs w:val="14"/>
              </w:rPr>
              <w:t>103,4</w:t>
            </w:r>
          </w:p>
        </w:tc>
        <w:tc>
          <w:tcPr>
            <w:tcW w:w="650" w:type="dxa"/>
            <w:shd w:val="clear" w:color="auto" w:fill="auto"/>
            <w:noWrap/>
            <w:vAlign w:val="center"/>
            <w:hideMark/>
          </w:tcPr>
          <w:p w14:paraId="35620A27" w14:textId="77777777" w:rsidR="00A30883" w:rsidRPr="006334FC" w:rsidRDefault="00A30883" w:rsidP="00D41218">
            <w:pPr>
              <w:ind w:left="-108" w:right="-108"/>
              <w:jc w:val="center"/>
              <w:rPr>
                <w:sz w:val="14"/>
                <w:szCs w:val="14"/>
              </w:rPr>
            </w:pPr>
            <w:r w:rsidRPr="006334FC">
              <w:rPr>
                <w:sz w:val="14"/>
                <w:szCs w:val="14"/>
              </w:rPr>
              <w:t>103,4</w:t>
            </w:r>
          </w:p>
        </w:tc>
        <w:tc>
          <w:tcPr>
            <w:tcW w:w="650" w:type="dxa"/>
            <w:shd w:val="clear" w:color="auto" w:fill="auto"/>
            <w:noWrap/>
            <w:vAlign w:val="center"/>
            <w:hideMark/>
          </w:tcPr>
          <w:p w14:paraId="0D2C42ED"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76103FE2"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686FAD5F" w14:textId="77777777" w:rsidR="00A30883" w:rsidRPr="006334FC" w:rsidRDefault="00A30883" w:rsidP="00D41218">
            <w:pPr>
              <w:ind w:left="-108" w:right="-108"/>
              <w:jc w:val="center"/>
              <w:rPr>
                <w:sz w:val="14"/>
                <w:szCs w:val="14"/>
              </w:rPr>
            </w:pPr>
            <w:r w:rsidRPr="006334FC">
              <w:rPr>
                <w:sz w:val="14"/>
                <w:szCs w:val="14"/>
              </w:rPr>
              <w:t>103,6</w:t>
            </w:r>
          </w:p>
        </w:tc>
        <w:tc>
          <w:tcPr>
            <w:tcW w:w="651" w:type="dxa"/>
            <w:shd w:val="clear" w:color="auto" w:fill="auto"/>
            <w:noWrap/>
            <w:vAlign w:val="center"/>
            <w:hideMark/>
          </w:tcPr>
          <w:p w14:paraId="1F5B017C"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0154C213" w14:textId="77777777" w:rsidR="00A30883" w:rsidRPr="006334FC" w:rsidRDefault="00A30883" w:rsidP="00D41218">
            <w:pPr>
              <w:ind w:left="-108" w:right="-108"/>
              <w:jc w:val="center"/>
              <w:rPr>
                <w:sz w:val="14"/>
                <w:szCs w:val="14"/>
              </w:rPr>
            </w:pPr>
            <w:r w:rsidRPr="006334FC">
              <w:rPr>
                <w:sz w:val="14"/>
                <w:szCs w:val="14"/>
              </w:rPr>
              <w:t>103,8</w:t>
            </w:r>
          </w:p>
        </w:tc>
        <w:tc>
          <w:tcPr>
            <w:tcW w:w="651" w:type="dxa"/>
            <w:shd w:val="clear" w:color="auto" w:fill="auto"/>
            <w:noWrap/>
            <w:vAlign w:val="center"/>
            <w:hideMark/>
          </w:tcPr>
          <w:p w14:paraId="2BA60614" w14:textId="77777777" w:rsidR="00A30883" w:rsidRPr="006334FC" w:rsidRDefault="00A30883" w:rsidP="00D41218">
            <w:pPr>
              <w:ind w:left="-108" w:right="-108"/>
              <w:jc w:val="center"/>
              <w:rPr>
                <w:sz w:val="14"/>
                <w:szCs w:val="14"/>
              </w:rPr>
            </w:pPr>
            <w:r w:rsidRPr="006334FC">
              <w:rPr>
                <w:sz w:val="14"/>
                <w:szCs w:val="14"/>
              </w:rPr>
              <w:t>103,9</w:t>
            </w:r>
          </w:p>
        </w:tc>
      </w:tr>
      <w:tr w:rsidR="00A30883" w:rsidRPr="006334FC" w14:paraId="3151C94D" w14:textId="77777777" w:rsidTr="001A376B">
        <w:trPr>
          <w:trHeight w:val="398"/>
          <w:jc w:val="center"/>
        </w:trPr>
        <w:tc>
          <w:tcPr>
            <w:tcW w:w="370" w:type="dxa"/>
            <w:vMerge/>
            <w:shd w:val="clear" w:color="auto" w:fill="auto"/>
            <w:noWrap/>
            <w:vAlign w:val="center"/>
            <w:hideMark/>
          </w:tcPr>
          <w:p w14:paraId="1C2A8FFA" w14:textId="44CCF4B9" w:rsidR="00A30883" w:rsidRPr="006334FC" w:rsidRDefault="00A30883" w:rsidP="00D41218">
            <w:pPr>
              <w:jc w:val="center"/>
              <w:rPr>
                <w:sz w:val="14"/>
                <w:szCs w:val="14"/>
              </w:rPr>
            </w:pPr>
          </w:p>
        </w:tc>
        <w:tc>
          <w:tcPr>
            <w:tcW w:w="1418" w:type="dxa"/>
            <w:vMerge/>
            <w:hideMark/>
          </w:tcPr>
          <w:p w14:paraId="27E21ED5" w14:textId="77777777" w:rsidR="00A30883" w:rsidRPr="00601F71" w:rsidRDefault="00A30883" w:rsidP="00601F71">
            <w:pPr>
              <w:ind w:left="-108"/>
              <w:rPr>
                <w:sz w:val="14"/>
                <w:szCs w:val="14"/>
              </w:rPr>
            </w:pPr>
          </w:p>
        </w:tc>
        <w:tc>
          <w:tcPr>
            <w:tcW w:w="709" w:type="dxa"/>
            <w:vMerge/>
            <w:vAlign w:val="center"/>
            <w:hideMark/>
          </w:tcPr>
          <w:p w14:paraId="28C5ABA2" w14:textId="77777777" w:rsidR="00A30883" w:rsidRPr="003C660D" w:rsidRDefault="00A30883" w:rsidP="00D41218">
            <w:pPr>
              <w:ind w:left="-108" w:right="-108"/>
              <w:rPr>
                <w:sz w:val="12"/>
                <w:szCs w:val="14"/>
              </w:rPr>
            </w:pPr>
          </w:p>
        </w:tc>
        <w:tc>
          <w:tcPr>
            <w:tcW w:w="708" w:type="dxa"/>
            <w:shd w:val="clear" w:color="auto" w:fill="auto"/>
            <w:vAlign w:val="center"/>
            <w:hideMark/>
          </w:tcPr>
          <w:p w14:paraId="4256244E"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21190CD9" w14:textId="77777777" w:rsidR="00A30883" w:rsidRPr="006334FC" w:rsidRDefault="00A30883" w:rsidP="00D41218">
            <w:pPr>
              <w:ind w:left="-108" w:right="-108"/>
              <w:rPr>
                <w:sz w:val="14"/>
                <w:szCs w:val="14"/>
              </w:rPr>
            </w:pPr>
          </w:p>
        </w:tc>
        <w:tc>
          <w:tcPr>
            <w:tcW w:w="567" w:type="dxa"/>
            <w:vMerge/>
            <w:vAlign w:val="center"/>
            <w:hideMark/>
          </w:tcPr>
          <w:p w14:paraId="590EAFE1"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237E3CC8" w14:textId="77777777" w:rsidR="00A30883" w:rsidRPr="006334FC" w:rsidRDefault="00A30883" w:rsidP="00D41218">
            <w:pPr>
              <w:ind w:left="-108" w:right="-168"/>
              <w:jc w:val="center"/>
              <w:rPr>
                <w:sz w:val="14"/>
                <w:szCs w:val="14"/>
              </w:rPr>
            </w:pPr>
            <w:r w:rsidRPr="006334FC">
              <w:rPr>
                <w:sz w:val="14"/>
                <w:szCs w:val="14"/>
              </w:rPr>
              <w:t>102,3</w:t>
            </w:r>
          </w:p>
        </w:tc>
        <w:tc>
          <w:tcPr>
            <w:tcW w:w="709" w:type="dxa"/>
            <w:shd w:val="clear" w:color="auto" w:fill="auto"/>
            <w:noWrap/>
            <w:vAlign w:val="center"/>
            <w:hideMark/>
          </w:tcPr>
          <w:p w14:paraId="3CEE89AA" w14:textId="77777777" w:rsidR="00A30883" w:rsidRPr="006334FC" w:rsidRDefault="00A30883" w:rsidP="00D41218">
            <w:pPr>
              <w:ind w:left="-108" w:right="-124"/>
              <w:jc w:val="center"/>
              <w:rPr>
                <w:sz w:val="14"/>
                <w:szCs w:val="14"/>
              </w:rPr>
            </w:pPr>
            <w:r w:rsidRPr="006334FC">
              <w:rPr>
                <w:sz w:val="14"/>
                <w:szCs w:val="14"/>
              </w:rPr>
              <w:t>102,6</w:t>
            </w:r>
          </w:p>
        </w:tc>
        <w:tc>
          <w:tcPr>
            <w:tcW w:w="589" w:type="dxa"/>
            <w:shd w:val="clear" w:color="auto" w:fill="auto"/>
            <w:noWrap/>
            <w:vAlign w:val="center"/>
            <w:hideMark/>
          </w:tcPr>
          <w:p w14:paraId="262423C3" w14:textId="77777777" w:rsidR="00A30883" w:rsidRPr="006334FC" w:rsidRDefault="00A30883" w:rsidP="00D41218">
            <w:pPr>
              <w:ind w:left="-108" w:right="-80"/>
              <w:jc w:val="center"/>
              <w:rPr>
                <w:sz w:val="14"/>
                <w:szCs w:val="14"/>
              </w:rPr>
            </w:pPr>
            <w:r w:rsidRPr="006334FC">
              <w:rPr>
                <w:sz w:val="14"/>
                <w:szCs w:val="14"/>
              </w:rPr>
              <w:t>103,0</w:t>
            </w:r>
          </w:p>
        </w:tc>
        <w:tc>
          <w:tcPr>
            <w:tcW w:w="650" w:type="dxa"/>
            <w:shd w:val="clear" w:color="auto" w:fill="auto"/>
            <w:noWrap/>
            <w:vAlign w:val="center"/>
            <w:hideMark/>
          </w:tcPr>
          <w:p w14:paraId="537CC3FC" w14:textId="77777777" w:rsidR="00A30883" w:rsidRPr="006334FC" w:rsidRDefault="00A30883" w:rsidP="00D41218">
            <w:pPr>
              <w:ind w:left="-108" w:right="-108"/>
              <w:jc w:val="center"/>
              <w:rPr>
                <w:sz w:val="14"/>
                <w:szCs w:val="14"/>
              </w:rPr>
            </w:pPr>
            <w:r w:rsidRPr="006334FC">
              <w:rPr>
                <w:sz w:val="14"/>
                <w:szCs w:val="14"/>
              </w:rPr>
              <w:t>103,1</w:t>
            </w:r>
          </w:p>
        </w:tc>
        <w:tc>
          <w:tcPr>
            <w:tcW w:w="651" w:type="dxa"/>
            <w:shd w:val="clear" w:color="auto" w:fill="auto"/>
            <w:noWrap/>
            <w:vAlign w:val="center"/>
            <w:hideMark/>
          </w:tcPr>
          <w:p w14:paraId="747773B5" w14:textId="77777777" w:rsidR="00A30883" w:rsidRPr="006334FC" w:rsidRDefault="00A30883" w:rsidP="00D41218">
            <w:pPr>
              <w:ind w:left="-108" w:right="-133"/>
              <w:jc w:val="center"/>
              <w:rPr>
                <w:sz w:val="14"/>
                <w:szCs w:val="14"/>
              </w:rPr>
            </w:pPr>
            <w:r w:rsidRPr="006334FC">
              <w:rPr>
                <w:sz w:val="14"/>
                <w:szCs w:val="14"/>
              </w:rPr>
              <w:t>103,2</w:t>
            </w:r>
          </w:p>
        </w:tc>
        <w:tc>
          <w:tcPr>
            <w:tcW w:w="650" w:type="dxa"/>
            <w:shd w:val="clear" w:color="auto" w:fill="auto"/>
            <w:noWrap/>
            <w:vAlign w:val="center"/>
            <w:hideMark/>
          </w:tcPr>
          <w:p w14:paraId="259EECCD" w14:textId="77777777" w:rsidR="00A30883" w:rsidRPr="006334FC" w:rsidRDefault="00A30883" w:rsidP="00D41218">
            <w:pPr>
              <w:ind w:left="-108" w:right="-90"/>
              <w:jc w:val="center"/>
              <w:rPr>
                <w:sz w:val="14"/>
                <w:szCs w:val="14"/>
              </w:rPr>
            </w:pPr>
            <w:r w:rsidRPr="006334FC">
              <w:rPr>
                <w:sz w:val="14"/>
                <w:szCs w:val="14"/>
              </w:rPr>
              <w:t>103,3</w:t>
            </w:r>
          </w:p>
        </w:tc>
        <w:tc>
          <w:tcPr>
            <w:tcW w:w="650" w:type="dxa"/>
            <w:shd w:val="clear" w:color="auto" w:fill="auto"/>
            <w:noWrap/>
            <w:vAlign w:val="center"/>
            <w:hideMark/>
          </w:tcPr>
          <w:p w14:paraId="5CEF4CA9" w14:textId="77777777" w:rsidR="00A30883" w:rsidRPr="006334FC" w:rsidRDefault="00A30883" w:rsidP="00D41218">
            <w:pPr>
              <w:ind w:left="-108" w:right="-46"/>
              <w:jc w:val="center"/>
              <w:rPr>
                <w:sz w:val="14"/>
                <w:szCs w:val="14"/>
              </w:rPr>
            </w:pPr>
            <w:r w:rsidRPr="006334FC">
              <w:rPr>
                <w:sz w:val="14"/>
                <w:szCs w:val="14"/>
              </w:rPr>
              <w:t>103,2</w:t>
            </w:r>
          </w:p>
        </w:tc>
        <w:tc>
          <w:tcPr>
            <w:tcW w:w="651" w:type="dxa"/>
            <w:shd w:val="clear" w:color="auto" w:fill="auto"/>
            <w:noWrap/>
            <w:vAlign w:val="center"/>
            <w:hideMark/>
          </w:tcPr>
          <w:p w14:paraId="635CE794" w14:textId="77777777" w:rsidR="00A30883" w:rsidRPr="006334FC" w:rsidRDefault="00A30883"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7E2D0017"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1F695EB4"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2862EC0B"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60634DD"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726FE70" w14:textId="77777777" w:rsidR="00A30883" w:rsidRPr="006334FC" w:rsidRDefault="00A30883" w:rsidP="00D41218">
            <w:pPr>
              <w:ind w:left="-108" w:right="-108"/>
              <w:jc w:val="center"/>
              <w:rPr>
                <w:sz w:val="14"/>
                <w:szCs w:val="14"/>
              </w:rPr>
            </w:pPr>
            <w:r w:rsidRPr="006334FC">
              <w:rPr>
                <w:sz w:val="14"/>
                <w:szCs w:val="14"/>
              </w:rPr>
              <w:t>103,6</w:t>
            </w:r>
          </w:p>
        </w:tc>
        <w:tc>
          <w:tcPr>
            <w:tcW w:w="650" w:type="dxa"/>
            <w:shd w:val="clear" w:color="auto" w:fill="auto"/>
            <w:noWrap/>
            <w:vAlign w:val="center"/>
            <w:hideMark/>
          </w:tcPr>
          <w:p w14:paraId="5DFC0E24"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29B753CB"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79166EFB" w14:textId="77777777" w:rsidR="00A30883" w:rsidRPr="006334FC" w:rsidRDefault="00A30883" w:rsidP="00D41218">
            <w:pPr>
              <w:ind w:left="-108" w:right="-108"/>
              <w:jc w:val="center"/>
              <w:rPr>
                <w:sz w:val="14"/>
                <w:szCs w:val="14"/>
              </w:rPr>
            </w:pPr>
            <w:r w:rsidRPr="006334FC">
              <w:rPr>
                <w:sz w:val="14"/>
                <w:szCs w:val="14"/>
              </w:rPr>
              <w:t>103,9</w:t>
            </w:r>
          </w:p>
        </w:tc>
        <w:tc>
          <w:tcPr>
            <w:tcW w:w="651" w:type="dxa"/>
            <w:shd w:val="clear" w:color="auto" w:fill="auto"/>
            <w:noWrap/>
            <w:vAlign w:val="center"/>
            <w:hideMark/>
          </w:tcPr>
          <w:p w14:paraId="6CAC8406" w14:textId="77777777" w:rsidR="00A30883" w:rsidRPr="006334FC" w:rsidRDefault="00A30883" w:rsidP="00D41218">
            <w:pPr>
              <w:ind w:left="-108" w:right="-108"/>
              <w:jc w:val="center"/>
              <w:rPr>
                <w:sz w:val="14"/>
                <w:szCs w:val="14"/>
              </w:rPr>
            </w:pPr>
            <w:r w:rsidRPr="006334FC">
              <w:rPr>
                <w:sz w:val="14"/>
                <w:szCs w:val="14"/>
              </w:rPr>
              <w:t>104,0</w:t>
            </w:r>
          </w:p>
        </w:tc>
      </w:tr>
      <w:tr w:rsidR="00A30883" w:rsidRPr="006334FC" w14:paraId="330CD440" w14:textId="77777777" w:rsidTr="001A376B">
        <w:trPr>
          <w:trHeight w:val="282"/>
          <w:jc w:val="center"/>
        </w:trPr>
        <w:tc>
          <w:tcPr>
            <w:tcW w:w="370" w:type="dxa"/>
            <w:vMerge w:val="restart"/>
            <w:shd w:val="clear" w:color="auto" w:fill="auto"/>
            <w:vAlign w:val="center"/>
            <w:hideMark/>
          </w:tcPr>
          <w:p w14:paraId="5A279223" w14:textId="3F7799E8" w:rsidR="00A30883" w:rsidRPr="006334FC" w:rsidRDefault="00B06DAB" w:rsidP="00D41218">
            <w:pPr>
              <w:jc w:val="center"/>
              <w:rPr>
                <w:sz w:val="14"/>
                <w:szCs w:val="14"/>
              </w:rPr>
            </w:pPr>
            <w:r>
              <w:rPr>
                <w:sz w:val="14"/>
                <w:szCs w:val="14"/>
              </w:rPr>
              <w:t>33</w:t>
            </w:r>
          </w:p>
          <w:p w14:paraId="29A450D6" w14:textId="3B1E297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FBDEE9F" w14:textId="77777777" w:rsidR="00A30883" w:rsidRPr="00601F71" w:rsidRDefault="00A30883" w:rsidP="00601F71">
            <w:pPr>
              <w:ind w:left="-108"/>
              <w:rPr>
                <w:sz w:val="14"/>
                <w:szCs w:val="14"/>
              </w:rPr>
            </w:pPr>
            <w:r w:rsidRPr="00601F71">
              <w:rPr>
                <w:sz w:val="14"/>
                <w:szCs w:val="14"/>
              </w:rPr>
              <w:t>Производство электрического оборудования (27)</w:t>
            </w:r>
          </w:p>
        </w:tc>
        <w:tc>
          <w:tcPr>
            <w:tcW w:w="709" w:type="dxa"/>
            <w:vMerge w:val="restart"/>
            <w:shd w:val="clear" w:color="auto" w:fill="auto"/>
            <w:vAlign w:val="center"/>
            <w:hideMark/>
          </w:tcPr>
          <w:p w14:paraId="54780B2C" w14:textId="528FE031"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1C5186C8"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35161B82" w14:textId="77777777" w:rsidR="00A30883" w:rsidRPr="006334FC" w:rsidRDefault="00A30883" w:rsidP="00D41218">
            <w:pPr>
              <w:ind w:left="-108" w:right="-108"/>
              <w:jc w:val="center"/>
              <w:rPr>
                <w:sz w:val="14"/>
                <w:szCs w:val="14"/>
              </w:rPr>
            </w:pPr>
            <w:r w:rsidRPr="006334FC">
              <w:rPr>
                <w:sz w:val="14"/>
                <w:szCs w:val="14"/>
              </w:rPr>
              <w:t>107,6</w:t>
            </w:r>
          </w:p>
        </w:tc>
        <w:tc>
          <w:tcPr>
            <w:tcW w:w="567" w:type="dxa"/>
            <w:vMerge w:val="restart"/>
            <w:shd w:val="clear" w:color="auto" w:fill="auto"/>
            <w:noWrap/>
            <w:vAlign w:val="center"/>
            <w:hideMark/>
          </w:tcPr>
          <w:p w14:paraId="2C2A1348" w14:textId="77777777" w:rsidR="00A30883" w:rsidRPr="006334FC" w:rsidRDefault="00A30883" w:rsidP="00D41218">
            <w:pPr>
              <w:ind w:left="-108" w:right="-108"/>
              <w:jc w:val="center"/>
              <w:rPr>
                <w:sz w:val="14"/>
                <w:szCs w:val="14"/>
              </w:rPr>
            </w:pPr>
            <w:r w:rsidRPr="006334FC">
              <w:rPr>
                <w:sz w:val="14"/>
                <w:szCs w:val="14"/>
              </w:rPr>
              <w:t>103,0</w:t>
            </w:r>
          </w:p>
        </w:tc>
        <w:tc>
          <w:tcPr>
            <w:tcW w:w="567" w:type="dxa"/>
            <w:shd w:val="clear" w:color="auto" w:fill="auto"/>
            <w:noWrap/>
            <w:vAlign w:val="center"/>
            <w:hideMark/>
          </w:tcPr>
          <w:p w14:paraId="65328ED1" w14:textId="77777777" w:rsidR="00A30883" w:rsidRPr="006334FC" w:rsidRDefault="00A30883" w:rsidP="00D41218">
            <w:pPr>
              <w:ind w:left="-108" w:right="-168"/>
              <w:jc w:val="center"/>
              <w:rPr>
                <w:sz w:val="14"/>
                <w:szCs w:val="14"/>
              </w:rPr>
            </w:pPr>
            <w:r w:rsidRPr="006334FC">
              <w:rPr>
                <w:sz w:val="14"/>
                <w:szCs w:val="14"/>
              </w:rPr>
              <w:t>103,3</w:t>
            </w:r>
          </w:p>
        </w:tc>
        <w:tc>
          <w:tcPr>
            <w:tcW w:w="709" w:type="dxa"/>
            <w:shd w:val="clear" w:color="auto" w:fill="auto"/>
            <w:noWrap/>
            <w:vAlign w:val="center"/>
            <w:hideMark/>
          </w:tcPr>
          <w:p w14:paraId="5F9DC3B6" w14:textId="77777777" w:rsidR="00A30883" w:rsidRPr="006334FC" w:rsidRDefault="00A30883" w:rsidP="00D41218">
            <w:pPr>
              <w:ind w:left="-108" w:right="-124"/>
              <w:jc w:val="center"/>
              <w:rPr>
                <w:sz w:val="14"/>
                <w:szCs w:val="14"/>
              </w:rPr>
            </w:pPr>
            <w:r w:rsidRPr="006334FC">
              <w:rPr>
                <w:sz w:val="14"/>
                <w:szCs w:val="14"/>
              </w:rPr>
              <w:t>103,5</w:t>
            </w:r>
          </w:p>
        </w:tc>
        <w:tc>
          <w:tcPr>
            <w:tcW w:w="589" w:type="dxa"/>
            <w:shd w:val="clear" w:color="auto" w:fill="auto"/>
            <w:noWrap/>
            <w:vAlign w:val="center"/>
            <w:hideMark/>
          </w:tcPr>
          <w:p w14:paraId="426A0A83" w14:textId="77777777" w:rsidR="00A30883" w:rsidRPr="006334FC" w:rsidRDefault="00A30883" w:rsidP="00D41218">
            <w:pPr>
              <w:ind w:left="-108" w:right="-80"/>
              <w:jc w:val="center"/>
              <w:rPr>
                <w:sz w:val="14"/>
                <w:szCs w:val="14"/>
              </w:rPr>
            </w:pPr>
            <w:r w:rsidRPr="006334FC">
              <w:rPr>
                <w:sz w:val="14"/>
                <w:szCs w:val="14"/>
              </w:rPr>
              <w:t>104,0</w:t>
            </w:r>
          </w:p>
        </w:tc>
        <w:tc>
          <w:tcPr>
            <w:tcW w:w="650" w:type="dxa"/>
            <w:shd w:val="clear" w:color="auto" w:fill="auto"/>
            <w:noWrap/>
            <w:vAlign w:val="center"/>
            <w:hideMark/>
          </w:tcPr>
          <w:p w14:paraId="792224EB" w14:textId="77777777" w:rsidR="00A30883" w:rsidRPr="006334FC" w:rsidRDefault="00A30883" w:rsidP="00D41218">
            <w:pPr>
              <w:ind w:left="-108" w:right="-108"/>
              <w:jc w:val="center"/>
              <w:rPr>
                <w:sz w:val="14"/>
                <w:szCs w:val="14"/>
              </w:rPr>
            </w:pPr>
            <w:r w:rsidRPr="006334FC">
              <w:rPr>
                <w:sz w:val="14"/>
                <w:szCs w:val="14"/>
              </w:rPr>
              <w:t>104,1</w:t>
            </w:r>
          </w:p>
        </w:tc>
        <w:tc>
          <w:tcPr>
            <w:tcW w:w="651" w:type="dxa"/>
            <w:shd w:val="clear" w:color="auto" w:fill="auto"/>
            <w:noWrap/>
            <w:vAlign w:val="center"/>
            <w:hideMark/>
          </w:tcPr>
          <w:p w14:paraId="2DEF49B4" w14:textId="77777777" w:rsidR="00A30883" w:rsidRPr="006334FC" w:rsidRDefault="00A30883" w:rsidP="00D41218">
            <w:pPr>
              <w:ind w:left="-108" w:right="-133"/>
              <w:jc w:val="center"/>
              <w:rPr>
                <w:sz w:val="14"/>
                <w:szCs w:val="14"/>
              </w:rPr>
            </w:pPr>
            <w:r w:rsidRPr="006334FC">
              <w:rPr>
                <w:sz w:val="14"/>
                <w:szCs w:val="14"/>
              </w:rPr>
              <w:t>104,2</w:t>
            </w:r>
          </w:p>
        </w:tc>
        <w:tc>
          <w:tcPr>
            <w:tcW w:w="650" w:type="dxa"/>
            <w:shd w:val="clear" w:color="auto" w:fill="auto"/>
            <w:noWrap/>
            <w:vAlign w:val="center"/>
            <w:hideMark/>
          </w:tcPr>
          <w:p w14:paraId="4FEB3B75" w14:textId="77777777" w:rsidR="00A30883" w:rsidRPr="006334FC" w:rsidRDefault="00A30883" w:rsidP="00D41218">
            <w:pPr>
              <w:ind w:left="-108" w:right="-90"/>
              <w:jc w:val="center"/>
              <w:rPr>
                <w:sz w:val="14"/>
                <w:szCs w:val="14"/>
              </w:rPr>
            </w:pPr>
            <w:r w:rsidRPr="006334FC">
              <w:rPr>
                <w:sz w:val="14"/>
                <w:szCs w:val="14"/>
              </w:rPr>
              <w:t>104,3</w:t>
            </w:r>
          </w:p>
        </w:tc>
        <w:tc>
          <w:tcPr>
            <w:tcW w:w="650" w:type="dxa"/>
            <w:shd w:val="clear" w:color="auto" w:fill="auto"/>
            <w:noWrap/>
            <w:vAlign w:val="center"/>
            <w:hideMark/>
          </w:tcPr>
          <w:p w14:paraId="0E54D2C5" w14:textId="77777777" w:rsidR="00A30883" w:rsidRPr="006334FC" w:rsidRDefault="00A30883" w:rsidP="00D41218">
            <w:pPr>
              <w:ind w:left="-108" w:right="-46"/>
              <w:jc w:val="center"/>
              <w:rPr>
                <w:sz w:val="14"/>
                <w:szCs w:val="14"/>
              </w:rPr>
            </w:pPr>
            <w:r w:rsidRPr="006334FC">
              <w:rPr>
                <w:sz w:val="14"/>
                <w:szCs w:val="14"/>
              </w:rPr>
              <w:t>103,0</w:t>
            </w:r>
          </w:p>
        </w:tc>
        <w:tc>
          <w:tcPr>
            <w:tcW w:w="651" w:type="dxa"/>
            <w:shd w:val="clear" w:color="auto" w:fill="auto"/>
            <w:noWrap/>
            <w:vAlign w:val="center"/>
            <w:hideMark/>
          </w:tcPr>
          <w:p w14:paraId="67268C2E"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4CDCBEE4"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4B94062C"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8BD9B8E"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D055AB1"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01753CC7"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09A9572B"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4081BAEE"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4BED052E"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5EEC873B"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0BD3780E" w14:textId="77777777" w:rsidTr="001A376B">
        <w:trPr>
          <w:trHeight w:val="283"/>
          <w:jc w:val="center"/>
        </w:trPr>
        <w:tc>
          <w:tcPr>
            <w:tcW w:w="370" w:type="dxa"/>
            <w:vMerge/>
            <w:shd w:val="clear" w:color="auto" w:fill="auto"/>
            <w:vAlign w:val="center"/>
            <w:hideMark/>
          </w:tcPr>
          <w:p w14:paraId="0E3771B8" w14:textId="3066285F" w:rsidR="00A30883" w:rsidRPr="006334FC" w:rsidRDefault="00A30883" w:rsidP="00D41218">
            <w:pPr>
              <w:jc w:val="center"/>
              <w:rPr>
                <w:sz w:val="14"/>
                <w:szCs w:val="14"/>
              </w:rPr>
            </w:pPr>
          </w:p>
        </w:tc>
        <w:tc>
          <w:tcPr>
            <w:tcW w:w="1418" w:type="dxa"/>
            <w:vMerge/>
            <w:hideMark/>
          </w:tcPr>
          <w:p w14:paraId="00126ADA" w14:textId="77777777" w:rsidR="00A30883" w:rsidRPr="00601F71" w:rsidRDefault="00A30883" w:rsidP="00601F71">
            <w:pPr>
              <w:ind w:left="-108"/>
              <w:rPr>
                <w:sz w:val="14"/>
                <w:szCs w:val="14"/>
              </w:rPr>
            </w:pPr>
          </w:p>
        </w:tc>
        <w:tc>
          <w:tcPr>
            <w:tcW w:w="709" w:type="dxa"/>
            <w:vMerge/>
            <w:vAlign w:val="center"/>
            <w:hideMark/>
          </w:tcPr>
          <w:p w14:paraId="5D99D9DA" w14:textId="77777777" w:rsidR="00A30883" w:rsidRPr="003C660D" w:rsidRDefault="00A30883" w:rsidP="00D41218">
            <w:pPr>
              <w:ind w:left="-108" w:right="-108"/>
              <w:rPr>
                <w:sz w:val="12"/>
                <w:szCs w:val="14"/>
              </w:rPr>
            </w:pPr>
          </w:p>
        </w:tc>
        <w:tc>
          <w:tcPr>
            <w:tcW w:w="708" w:type="dxa"/>
            <w:shd w:val="clear" w:color="auto" w:fill="auto"/>
            <w:vAlign w:val="center"/>
            <w:hideMark/>
          </w:tcPr>
          <w:p w14:paraId="724763EC"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563A4F8" w14:textId="77777777" w:rsidR="00A30883" w:rsidRPr="006334FC" w:rsidRDefault="00A30883" w:rsidP="00D41218">
            <w:pPr>
              <w:ind w:left="-108" w:right="-108"/>
              <w:rPr>
                <w:sz w:val="14"/>
                <w:szCs w:val="14"/>
              </w:rPr>
            </w:pPr>
          </w:p>
        </w:tc>
        <w:tc>
          <w:tcPr>
            <w:tcW w:w="567" w:type="dxa"/>
            <w:vMerge/>
            <w:vAlign w:val="center"/>
            <w:hideMark/>
          </w:tcPr>
          <w:p w14:paraId="0ABCA8A5"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029E80CF" w14:textId="77777777" w:rsidR="00A30883" w:rsidRPr="006334FC" w:rsidRDefault="00A30883" w:rsidP="00D41218">
            <w:pPr>
              <w:ind w:left="-108" w:right="-168"/>
              <w:jc w:val="center"/>
              <w:rPr>
                <w:sz w:val="14"/>
                <w:szCs w:val="14"/>
              </w:rPr>
            </w:pPr>
            <w:r w:rsidRPr="006334FC">
              <w:rPr>
                <w:sz w:val="14"/>
                <w:szCs w:val="14"/>
              </w:rPr>
              <w:t>103,5</w:t>
            </w:r>
          </w:p>
        </w:tc>
        <w:tc>
          <w:tcPr>
            <w:tcW w:w="709" w:type="dxa"/>
            <w:shd w:val="clear" w:color="auto" w:fill="auto"/>
            <w:noWrap/>
            <w:vAlign w:val="center"/>
            <w:hideMark/>
          </w:tcPr>
          <w:p w14:paraId="15C047E3" w14:textId="77777777" w:rsidR="00A30883" w:rsidRPr="006334FC" w:rsidRDefault="00A30883" w:rsidP="00D41218">
            <w:pPr>
              <w:ind w:left="-108" w:right="-124"/>
              <w:jc w:val="center"/>
              <w:rPr>
                <w:sz w:val="14"/>
                <w:szCs w:val="14"/>
              </w:rPr>
            </w:pPr>
            <w:r w:rsidRPr="006334FC">
              <w:rPr>
                <w:sz w:val="14"/>
                <w:szCs w:val="14"/>
              </w:rPr>
              <w:t>103,8</w:t>
            </w:r>
          </w:p>
        </w:tc>
        <w:tc>
          <w:tcPr>
            <w:tcW w:w="589" w:type="dxa"/>
            <w:shd w:val="clear" w:color="auto" w:fill="auto"/>
            <w:noWrap/>
            <w:vAlign w:val="center"/>
            <w:hideMark/>
          </w:tcPr>
          <w:p w14:paraId="0C929C46" w14:textId="77777777" w:rsidR="00A30883" w:rsidRPr="006334FC" w:rsidRDefault="00A30883" w:rsidP="00D41218">
            <w:pPr>
              <w:ind w:left="-108" w:right="-80"/>
              <w:jc w:val="center"/>
              <w:rPr>
                <w:sz w:val="14"/>
                <w:szCs w:val="14"/>
              </w:rPr>
            </w:pPr>
            <w:r w:rsidRPr="006334FC">
              <w:rPr>
                <w:sz w:val="14"/>
                <w:szCs w:val="14"/>
              </w:rPr>
              <w:t>104,5</w:t>
            </w:r>
          </w:p>
        </w:tc>
        <w:tc>
          <w:tcPr>
            <w:tcW w:w="650" w:type="dxa"/>
            <w:shd w:val="clear" w:color="auto" w:fill="auto"/>
            <w:noWrap/>
            <w:vAlign w:val="center"/>
            <w:hideMark/>
          </w:tcPr>
          <w:p w14:paraId="6F81D483" w14:textId="77777777" w:rsidR="00A30883" w:rsidRPr="006334FC" w:rsidRDefault="00A30883" w:rsidP="00D41218">
            <w:pPr>
              <w:ind w:left="-108" w:right="-108"/>
              <w:jc w:val="center"/>
              <w:rPr>
                <w:sz w:val="14"/>
                <w:szCs w:val="14"/>
              </w:rPr>
            </w:pPr>
            <w:r w:rsidRPr="006334FC">
              <w:rPr>
                <w:sz w:val="14"/>
                <w:szCs w:val="14"/>
              </w:rPr>
              <w:t>104,2</w:t>
            </w:r>
          </w:p>
        </w:tc>
        <w:tc>
          <w:tcPr>
            <w:tcW w:w="651" w:type="dxa"/>
            <w:shd w:val="clear" w:color="auto" w:fill="auto"/>
            <w:noWrap/>
            <w:vAlign w:val="center"/>
            <w:hideMark/>
          </w:tcPr>
          <w:p w14:paraId="62C29070" w14:textId="77777777" w:rsidR="00A30883" w:rsidRPr="006334FC" w:rsidRDefault="00A30883" w:rsidP="00D41218">
            <w:pPr>
              <w:ind w:left="-108" w:right="-133"/>
              <w:jc w:val="center"/>
              <w:rPr>
                <w:sz w:val="14"/>
                <w:szCs w:val="14"/>
              </w:rPr>
            </w:pPr>
            <w:r w:rsidRPr="006334FC">
              <w:rPr>
                <w:sz w:val="14"/>
                <w:szCs w:val="14"/>
              </w:rPr>
              <w:t>104,3</w:t>
            </w:r>
          </w:p>
        </w:tc>
        <w:tc>
          <w:tcPr>
            <w:tcW w:w="650" w:type="dxa"/>
            <w:shd w:val="clear" w:color="auto" w:fill="auto"/>
            <w:noWrap/>
            <w:vAlign w:val="center"/>
            <w:hideMark/>
          </w:tcPr>
          <w:p w14:paraId="5D2BF36D" w14:textId="77777777" w:rsidR="00A30883" w:rsidRPr="006334FC" w:rsidRDefault="00A30883" w:rsidP="00D41218">
            <w:pPr>
              <w:ind w:left="-108" w:right="-90"/>
              <w:jc w:val="center"/>
              <w:rPr>
                <w:sz w:val="14"/>
                <w:szCs w:val="14"/>
              </w:rPr>
            </w:pPr>
            <w:r w:rsidRPr="006334FC">
              <w:rPr>
                <w:sz w:val="14"/>
                <w:szCs w:val="14"/>
              </w:rPr>
              <w:t>104,4</w:t>
            </w:r>
          </w:p>
        </w:tc>
        <w:tc>
          <w:tcPr>
            <w:tcW w:w="650" w:type="dxa"/>
            <w:shd w:val="clear" w:color="auto" w:fill="auto"/>
            <w:noWrap/>
            <w:vAlign w:val="center"/>
            <w:hideMark/>
          </w:tcPr>
          <w:p w14:paraId="7A267529" w14:textId="77777777" w:rsidR="00A30883" w:rsidRPr="006334FC" w:rsidRDefault="00A30883" w:rsidP="00D41218">
            <w:pPr>
              <w:ind w:left="-108" w:right="-46"/>
              <w:jc w:val="center"/>
              <w:rPr>
                <w:sz w:val="14"/>
                <w:szCs w:val="14"/>
              </w:rPr>
            </w:pPr>
            <w:r w:rsidRPr="006334FC">
              <w:rPr>
                <w:sz w:val="14"/>
                <w:szCs w:val="14"/>
              </w:rPr>
              <w:t>104,3</w:t>
            </w:r>
          </w:p>
        </w:tc>
        <w:tc>
          <w:tcPr>
            <w:tcW w:w="651" w:type="dxa"/>
            <w:shd w:val="clear" w:color="auto" w:fill="auto"/>
            <w:noWrap/>
            <w:vAlign w:val="center"/>
            <w:hideMark/>
          </w:tcPr>
          <w:p w14:paraId="30699A8F"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5E5B32BE"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6BB69835"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56FA2CC1"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5693B98F"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7C428DCB"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2046A5B3"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514F8EBB"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74237971"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0FF6D845" w14:textId="77777777" w:rsidR="00A30883" w:rsidRPr="006334FC" w:rsidRDefault="00A30883" w:rsidP="00D41218">
            <w:pPr>
              <w:ind w:left="-108" w:right="-108"/>
              <w:jc w:val="center"/>
              <w:rPr>
                <w:sz w:val="14"/>
                <w:szCs w:val="14"/>
              </w:rPr>
            </w:pPr>
            <w:r w:rsidRPr="006334FC">
              <w:rPr>
                <w:sz w:val="14"/>
                <w:szCs w:val="14"/>
              </w:rPr>
              <w:t>104,3</w:t>
            </w:r>
          </w:p>
        </w:tc>
      </w:tr>
      <w:tr w:rsidR="00A30883" w:rsidRPr="006334FC" w14:paraId="306F49CF" w14:textId="77777777" w:rsidTr="00D46007">
        <w:trPr>
          <w:trHeight w:val="371"/>
          <w:jc w:val="center"/>
        </w:trPr>
        <w:tc>
          <w:tcPr>
            <w:tcW w:w="370" w:type="dxa"/>
            <w:vMerge w:val="restart"/>
            <w:shd w:val="clear" w:color="auto" w:fill="auto"/>
            <w:noWrap/>
            <w:vAlign w:val="center"/>
            <w:hideMark/>
          </w:tcPr>
          <w:p w14:paraId="7FE6E520" w14:textId="5499DED7" w:rsidR="00A30883" w:rsidRPr="006334FC" w:rsidRDefault="00B06DAB" w:rsidP="00D41218">
            <w:pPr>
              <w:jc w:val="center"/>
              <w:rPr>
                <w:sz w:val="14"/>
                <w:szCs w:val="14"/>
              </w:rPr>
            </w:pPr>
            <w:r>
              <w:rPr>
                <w:sz w:val="14"/>
                <w:szCs w:val="14"/>
              </w:rPr>
              <w:t>34</w:t>
            </w:r>
          </w:p>
          <w:p w14:paraId="4AB17246" w14:textId="57F0FFD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479C252" w14:textId="77777777" w:rsidR="00A30883" w:rsidRPr="00601F71" w:rsidRDefault="00A30883" w:rsidP="00601F71">
            <w:pPr>
              <w:ind w:left="-108"/>
              <w:rPr>
                <w:sz w:val="14"/>
                <w:szCs w:val="14"/>
              </w:rPr>
            </w:pPr>
            <w:r w:rsidRPr="00601F71">
              <w:rPr>
                <w:sz w:val="14"/>
                <w:szCs w:val="14"/>
              </w:rPr>
              <w:t>Производство машин и оборудования, не включенных в другие группировки (28)</w:t>
            </w:r>
          </w:p>
        </w:tc>
        <w:tc>
          <w:tcPr>
            <w:tcW w:w="709" w:type="dxa"/>
            <w:vMerge w:val="restart"/>
            <w:shd w:val="clear" w:color="auto" w:fill="auto"/>
            <w:vAlign w:val="center"/>
            <w:hideMark/>
          </w:tcPr>
          <w:p w14:paraId="1E2083EE" w14:textId="1C826D78"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0720784"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469A231" w14:textId="77777777" w:rsidR="00A30883" w:rsidRPr="006334FC" w:rsidRDefault="00A30883" w:rsidP="00D41218">
            <w:pPr>
              <w:ind w:left="-108" w:right="-108"/>
              <w:jc w:val="center"/>
              <w:rPr>
                <w:sz w:val="14"/>
                <w:szCs w:val="14"/>
              </w:rPr>
            </w:pPr>
            <w:r w:rsidRPr="006334FC">
              <w:rPr>
                <w:sz w:val="14"/>
                <w:szCs w:val="14"/>
              </w:rPr>
              <w:t>128,8</w:t>
            </w:r>
          </w:p>
        </w:tc>
        <w:tc>
          <w:tcPr>
            <w:tcW w:w="567" w:type="dxa"/>
            <w:vMerge w:val="restart"/>
            <w:shd w:val="clear" w:color="auto" w:fill="auto"/>
            <w:noWrap/>
            <w:vAlign w:val="center"/>
            <w:hideMark/>
          </w:tcPr>
          <w:p w14:paraId="13803694" w14:textId="77777777" w:rsidR="00A30883" w:rsidRPr="006334FC" w:rsidRDefault="00A30883" w:rsidP="00D41218">
            <w:pPr>
              <w:ind w:left="-108" w:right="-108"/>
              <w:jc w:val="center"/>
              <w:rPr>
                <w:sz w:val="14"/>
                <w:szCs w:val="14"/>
              </w:rPr>
            </w:pPr>
            <w:r w:rsidRPr="006334FC">
              <w:rPr>
                <w:sz w:val="14"/>
                <w:szCs w:val="14"/>
              </w:rPr>
              <w:t>124,3</w:t>
            </w:r>
          </w:p>
        </w:tc>
        <w:tc>
          <w:tcPr>
            <w:tcW w:w="567" w:type="dxa"/>
            <w:shd w:val="clear" w:color="auto" w:fill="auto"/>
            <w:noWrap/>
            <w:vAlign w:val="center"/>
            <w:hideMark/>
          </w:tcPr>
          <w:p w14:paraId="38BA7A26" w14:textId="77777777" w:rsidR="00A30883" w:rsidRPr="006334FC" w:rsidRDefault="00A30883" w:rsidP="00D41218">
            <w:pPr>
              <w:ind w:left="-108" w:right="-168"/>
              <w:jc w:val="center"/>
              <w:rPr>
                <w:sz w:val="14"/>
                <w:szCs w:val="14"/>
              </w:rPr>
            </w:pPr>
            <w:r w:rsidRPr="006334FC">
              <w:rPr>
                <w:sz w:val="14"/>
                <w:szCs w:val="14"/>
              </w:rPr>
              <w:t>100,1</w:t>
            </w:r>
          </w:p>
        </w:tc>
        <w:tc>
          <w:tcPr>
            <w:tcW w:w="709" w:type="dxa"/>
            <w:shd w:val="clear" w:color="auto" w:fill="auto"/>
            <w:noWrap/>
            <w:vAlign w:val="center"/>
            <w:hideMark/>
          </w:tcPr>
          <w:p w14:paraId="64ECC7FD" w14:textId="77777777" w:rsidR="00A30883" w:rsidRPr="006334FC" w:rsidRDefault="00A30883" w:rsidP="00D41218">
            <w:pPr>
              <w:ind w:left="-108" w:right="-124"/>
              <w:jc w:val="center"/>
              <w:rPr>
                <w:sz w:val="14"/>
                <w:szCs w:val="14"/>
              </w:rPr>
            </w:pPr>
            <w:r w:rsidRPr="006334FC">
              <w:rPr>
                <w:sz w:val="14"/>
                <w:szCs w:val="14"/>
              </w:rPr>
              <w:t>102,3</w:t>
            </w:r>
          </w:p>
        </w:tc>
        <w:tc>
          <w:tcPr>
            <w:tcW w:w="589" w:type="dxa"/>
            <w:shd w:val="clear" w:color="auto" w:fill="auto"/>
            <w:noWrap/>
            <w:vAlign w:val="center"/>
            <w:hideMark/>
          </w:tcPr>
          <w:p w14:paraId="6AC119FC" w14:textId="77777777" w:rsidR="00A30883" w:rsidRPr="006334FC" w:rsidRDefault="00A30883" w:rsidP="00D41218">
            <w:pPr>
              <w:ind w:left="-108" w:right="-80"/>
              <w:jc w:val="center"/>
              <w:rPr>
                <w:sz w:val="14"/>
                <w:szCs w:val="14"/>
              </w:rPr>
            </w:pPr>
            <w:r w:rsidRPr="006334FC">
              <w:rPr>
                <w:sz w:val="14"/>
                <w:szCs w:val="14"/>
              </w:rPr>
              <w:t>103,4</w:t>
            </w:r>
          </w:p>
        </w:tc>
        <w:tc>
          <w:tcPr>
            <w:tcW w:w="650" w:type="dxa"/>
            <w:shd w:val="clear" w:color="auto" w:fill="auto"/>
            <w:noWrap/>
            <w:vAlign w:val="center"/>
            <w:hideMark/>
          </w:tcPr>
          <w:p w14:paraId="0D0EDA07" w14:textId="77777777" w:rsidR="00A30883" w:rsidRPr="006334FC" w:rsidRDefault="00A30883" w:rsidP="00D41218">
            <w:pPr>
              <w:ind w:left="-108" w:right="-108"/>
              <w:jc w:val="center"/>
              <w:rPr>
                <w:sz w:val="14"/>
                <w:szCs w:val="14"/>
              </w:rPr>
            </w:pPr>
            <w:r w:rsidRPr="006334FC">
              <w:rPr>
                <w:sz w:val="14"/>
                <w:szCs w:val="14"/>
              </w:rPr>
              <w:t>104,1</w:t>
            </w:r>
          </w:p>
        </w:tc>
        <w:tc>
          <w:tcPr>
            <w:tcW w:w="651" w:type="dxa"/>
            <w:shd w:val="clear" w:color="auto" w:fill="auto"/>
            <w:noWrap/>
            <w:vAlign w:val="center"/>
            <w:hideMark/>
          </w:tcPr>
          <w:p w14:paraId="0DCEED3A" w14:textId="77777777" w:rsidR="00A30883" w:rsidRPr="006334FC" w:rsidRDefault="00A30883" w:rsidP="00D41218">
            <w:pPr>
              <w:ind w:left="-108" w:right="-133"/>
              <w:jc w:val="center"/>
              <w:rPr>
                <w:sz w:val="14"/>
                <w:szCs w:val="14"/>
              </w:rPr>
            </w:pPr>
            <w:r w:rsidRPr="006334FC">
              <w:rPr>
                <w:sz w:val="14"/>
                <w:szCs w:val="14"/>
              </w:rPr>
              <w:t>104,2</w:t>
            </w:r>
          </w:p>
        </w:tc>
        <w:tc>
          <w:tcPr>
            <w:tcW w:w="650" w:type="dxa"/>
            <w:shd w:val="clear" w:color="auto" w:fill="auto"/>
            <w:noWrap/>
            <w:vAlign w:val="center"/>
            <w:hideMark/>
          </w:tcPr>
          <w:p w14:paraId="566F83C4" w14:textId="77777777" w:rsidR="00A30883" w:rsidRPr="006334FC" w:rsidRDefault="00A30883" w:rsidP="00D41218">
            <w:pPr>
              <w:ind w:left="-108" w:right="-90"/>
              <w:jc w:val="center"/>
              <w:rPr>
                <w:sz w:val="14"/>
                <w:szCs w:val="14"/>
              </w:rPr>
            </w:pPr>
            <w:r w:rsidRPr="006334FC">
              <w:rPr>
                <w:sz w:val="14"/>
                <w:szCs w:val="14"/>
              </w:rPr>
              <w:t>104,3</w:t>
            </w:r>
          </w:p>
        </w:tc>
        <w:tc>
          <w:tcPr>
            <w:tcW w:w="650" w:type="dxa"/>
            <w:shd w:val="clear" w:color="auto" w:fill="auto"/>
            <w:noWrap/>
            <w:vAlign w:val="center"/>
            <w:hideMark/>
          </w:tcPr>
          <w:p w14:paraId="0F1ECACD" w14:textId="77777777" w:rsidR="00A30883" w:rsidRPr="006334FC" w:rsidRDefault="00A30883" w:rsidP="00D41218">
            <w:pPr>
              <w:ind w:left="-108" w:right="-46"/>
              <w:jc w:val="center"/>
              <w:rPr>
                <w:sz w:val="14"/>
                <w:szCs w:val="14"/>
              </w:rPr>
            </w:pPr>
            <w:r w:rsidRPr="006334FC">
              <w:rPr>
                <w:sz w:val="14"/>
                <w:szCs w:val="14"/>
              </w:rPr>
              <w:t>103,0</w:t>
            </w:r>
          </w:p>
        </w:tc>
        <w:tc>
          <w:tcPr>
            <w:tcW w:w="651" w:type="dxa"/>
            <w:shd w:val="clear" w:color="auto" w:fill="auto"/>
            <w:noWrap/>
            <w:vAlign w:val="center"/>
            <w:hideMark/>
          </w:tcPr>
          <w:p w14:paraId="2B56D0B9"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3C92102A"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4A82F59F"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1D15B0DA"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42E57BC"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60E8BE82"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5BE15AB1"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6F610D7E"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794F88C4"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7B3EB9EA"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3974BCBE" w14:textId="77777777" w:rsidTr="00D46007">
        <w:trPr>
          <w:trHeight w:val="371"/>
          <w:jc w:val="center"/>
        </w:trPr>
        <w:tc>
          <w:tcPr>
            <w:tcW w:w="370" w:type="dxa"/>
            <w:vMerge/>
            <w:shd w:val="clear" w:color="auto" w:fill="auto"/>
            <w:noWrap/>
            <w:vAlign w:val="center"/>
            <w:hideMark/>
          </w:tcPr>
          <w:p w14:paraId="386F5128" w14:textId="7EB4F9FA" w:rsidR="00A30883" w:rsidRPr="006334FC" w:rsidRDefault="00A30883" w:rsidP="00D41218">
            <w:pPr>
              <w:jc w:val="center"/>
              <w:rPr>
                <w:sz w:val="14"/>
                <w:szCs w:val="14"/>
              </w:rPr>
            </w:pPr>
          </w:p>
        </w:tc>
        <w:tc>
          <w:tcPr>
            <w:tcW w:w="1418" w:type="dxa"/>
            <w:vMerge/>
            <w:hideMark/>
          </w:tcPr>
          <w:p w14:paraId="218945E6" w14:textId="77777777" w:rsidR="00A30883" w:rsidRPr="00601F71" w:rsidRDefault="00A30883" w:rsidP="00601F71">
            <w:pPr>
              <w:ind w:left="-108"/>
              <w:rPr>
                <w:sz w:val="14"/>
                <w:szCs w:val="14"/>
              </w:rPr>
            </w:pPr>
          </w:p>
        </w:tc>
        <w:tc>
          <w:tcPr>
            <w:tcW w:w="709" w:type="dxa"/>
            <w:vMerge/>
            <w:vAlign w:val="center"/>
            <w:hideMark/>
          </w:tcPr>
          <w:p w14:paraId="2A4B3E48" w14:textId="77777777" w:rsidR="00A30883" w:rsidRPr="003C660D" w:rsidRDefault="00A30883" w:rsidP="00D41218">
            <w:pPr>
              <w:ind w:left="-108" w:right="-108"/>
              <w:rPr>
                <w:sz w:val="12"/>
                <w:szCs w:val="14"/>
              </w:rPr>
            </w:pPr>
          </w:p>
        </w:tc>
        <w:tc>
          <w:tcPr>
            <w:tcW w:w="708" w:type="dxa"/>
            <w:shd w:val="clear" w:color="auto" w:fill="auto"/>
            <w:vAlign w:val="center"/>
            <w:hideMark/>
          </w:tcPr>
          <w:p w14:paraId="23A10CB3"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2E150DD7" w14:textId="77777777" w:rsidR="00A30883" w:rsidRPr="006334FC" w:rsidRDefault="00A30883" w:rsidP="00D41218">
            <w:pPr>
              <w:ind w:left="-108" w:right="-108"/>
              <w:rPr>
                <w:sz w:val="14"/>
                <w:szCs w:val="14"/>
              </w:rPr>
            </w:pPr>
          </w:p>
        </w:tc>
        <w:tc>
          <w:tcPr>
            <w:tcW w:w="567" w:type="dxa"/>
            <w:vMerge/>
            <w:vAlign w:val="center"/>
            <w:hideMark/>
          </w:tcPr>
          <w:p w14:paraId="78C0C672"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689FF59" w14:textId="77777777" w:rsidR="00A30883" w:rsidRPr="006334FC" w:rsidRDefault="00A30883" w:rsidP="00D41218">
            <w:pPr>
              <w:ind w:left="-108" w:right="-168"/>
              <w:jc w:val="center"/>
              <w:rPr>
                <w:sz w:val="14"/>
                <w:szCs w:val="14"/>
              </w:rPr>
            </w:pPr>
            <w:r w:rsidRPr="006334FC">
              <w:rPr>
                <w:sz w:val="14"/>
                <w:szCs w:val="14"/>
              </w:rPr>
              <w:t>100,5</w:t>
            </w:r>
          </w:p>
        </w:tc>
        <w:tc>
          <w:tcPr>
            <w:tcW w:w="709" w:type="dxa"/>
            <w:shd w:val="clear" w:color="auto" w:fill="auto"/>
            <w:noWrap/>
            <w:vAlign w:val="center"/>
            <w:hideMark/>
          </w:tcPr>
          <w:p w14:paraId="4715BD97" w14:textId="77777777" w:rsidR="00A30883" w:rsidRPr="006334FC" w:rsidRDefault="00A30883" w:rsidP="00D41218">
            <w:pPr>
              <w:ind w:left="-108" w:right="-124"/>
              <w:jc w:val="center"/>
              <w:rPr>
                <w:sz w:val="14"/>
                <w:szCs w:val="14"/>
              </w:rPr>
            </w:pPr>
            <w:r w:rsidRPr="006334FC">
              <w:rPr>
                <w:sz w:val="14"/>
                <w:szCs w:val="14"/>
              </w:rPr>
              <w:t>103,4</w:t>
            </w:r>
          </w:p>
        </w:tc>
        <w:tc>
          <w:tcPr>
            <w:tcW w:w="589" w:type="dxa"/>
            <w:shd w:val="clear" w:color="auto" w:fill="auto"/>
            <w:noWrap/>
            <w:vAlign w:val="center"/>
            <w:hideMark/>
          </w:tcPr>
          <w:p w14:paraId="281735E7" w14:textId="77777777" w:rsidR="00A30883" w:rsidRPr="006334FC" w:rsidRDefault="00A30883" w:rsidP="00D41218">
            <w:pPr>
              <w:ind w:left="-108" w:right="-80"/>
              <w:jc w:val="center"/>
              <w:rPr>
                <w:sz w:val="14"/>
                <w:szCs w:val="14"/>
              </w:rPr>
            </w:pPr>
            <w:r w:rsidRPr="006334FC">
              <w:rPr>
                <w:sz w:val="14"/>
                <w:szCs w:val="14"/>
              </w:rPr>
              <w:t>104,0</w:t>
            </w:r>
          </w:p>
        </w:tc>
        <w:tc>
          <w:tcPr>
            <w:tcW w:w="650" w:type="dxa"/>
            <w:shd w:val="clear" w:color="auto" w:fill="auto"/>
            <w:noWrap/>
            <w:vAlign w:val="center"/>
            <w:hideMark/>
          </w:tcPr>
          <w:p w14:paraId="1D7BB5EA" w14:textId="77777777" w:rsidR="00A30883" w:rsidRPr="006334FC" w:rsidRDefault="00A30883" w:rsidP="00D41218">
            <w:pPr>
              <w:ind w:left="-108" w:right="-108"/>
              <w:jc w:val="center"/>
              <w:rPr>
                <w:sz w:val="14"/>
                <w:szCs w:val="14"/>
              </w:rPr>
            </w:pPr>
            <w:r w:rsidRPr="006334FC">
              <w:rPr>
                <w:sz w:val="14"/>
                <w:szCs w:val="14"/>
              </w:rPr>
              <w:t>104,2</w:t>
            </w:r>
          </w:p>
        </w:tc>
        <w:tc>
          <w:tcPr>
            <w:tcW w:w="651" w:type="dxa"/>
            <w:shd w:val="clear" w:color="auto" w:fill="auto"/>
            <w:noWrap/>
            <w:vAlign w:val="center"/>
            <w:hideMark/>
          </w:tcPr>
          <w:p w14:paraId="2DFE8110" w14:textId="77777777" w:rsidR="00A30883" w:rsidRPr="006334FC" w:rsidRDefault="00A30883" w:rsidP="00D41218">
            <w:pPr>
              <w:ind w:left="-108" w:right="-133"/>
              <w:jc w:val="center"/>
              <w:rPr>
                <w:sz w:val="14"/>
                <w:szCs w:val="14"/>
              </w:rPr>
            </w:pPr>
            <w:r w:rsidRPr="006334FC">
              <w:rPr>
                <w:sz w:val="14"/>
                <w:szCs w:val="14"/>
              </w:rPr>
              <w:t>104,3</w:t>
            </w:r>
          </w:p>
        </w:tc>
        <w:tc>
          <w:tcPr>
            <w:tcW w:w="650" w:type="dxa"/>
            <w:shd w:val="clear" w:color="auto" w:fill="auto"/>
            <w:noWrap/>
            <w:vAlign w:val="center"/>
            <w:hideMark/>
          </w:tcPr>
          <w:p w14:paraId="17AA1F5A" w14:textId="77777777" w:rsidR="00A30883" w:rsidRPr="006334FC" w:rsidRDefault="00A30883" w:rsidP="00D41218">
            <w:pPr>
              <w:ind w:left="-108" w:right="-90"/>
              <w:jc w:val="center"/>
              <w:rPr>
                <w:sz w:val="14"/>
                <w:szCs w:val="14"/>
              </w:rPr>
            </w:pPr>
            <w:r w:rsidRPr="006334FC">
              <w:rPr>
                <w:sz w:val="14"/>
                <w:szCs w:val="14"/>
              </w:rPr>
              <w:t>104,4</w:t>
            </w:r>
          </w:p>
        </w:tc>
        <w:tc>
          <w:tcPr>
            <w:tcW w:w="650" w:type="dxa"/>
            <w:shd w:val="clear" w:color="auto" w:fill="auto"/>
            <w:noWrap/>
            <w:vAlign w:val="center"/>
            <w:hideMark/>
          </w:tcPr>
          <w:p w14:paraId="74817FAE" w14:textId="77777777" w:rsidR="00A30883" w:rsidRPr="006334FC" w:rsidRDefault="00A30883" w:rsidP="00D41218">
            <w:pPr>
              <w:ind w:left="-108" w:right="-46"/>
              <w:jc w:val="center"/>
              <w:rPr>
                <w:sz w:val="14"/>
                <w:szCs w:val="14"/>
              </w:rPr>
            </w:pPr>
            <w:r w:rsidRPr="006334FC">
              <w:rPr>
                <w:sz w:val="14"/>
                <w:szCs w:val="14"/>
              </w:rPr>
              <w:t>104,3</w:t>
            </w:r>
          </w:p>
        </w:tc>
        <w:tc>
          <w:tcPr>
            <w:tcW w:w="651" w:type="dxa"/>
            <w:shd w:val="clear" w:color="auto" w:fill="auto"/>
            <w:noWrap/>
            <w:vAlign w:val="center"/>
            <w:hideMark/>
          </w:tcPr>
          <w:p w14:paraId="270C3B10"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1B428A3D"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62BE0D31"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300CF222"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7BB1DA50"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711138B4"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3CB94528"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2A9EDB6F" w14:textId="77777777" w:rsidR="00A30883" w:rsidRPr="006334FC" w:rsidRDefault="00A30883" w:rsidP="00D41218">
            <w:pPr>
              <w:ind w:left="-108" w:right="-108"/>
              <w:jc w:val="center"/>
              <w:rPr>
                <w:sz w:val="14"/>
                <w:szCs w:val="14"/>
              </w:rPr>
            </w:pPr>
            <w:r w:rsidRPr="006334FC">
              <w:rPr>
                <w:sz w:val="14"/>
                <w:szCs w:val="14"/>
              </w:rPr>
              <w:t>104,3</w:t>
            </w:r>
          </w:p>
        </w:tc>
        <w:tc>
          <w:tcPr>
            <w:tcW w:w="650" w:type="dxa"/>
            <w:shd w:val="clear" w:color="auto" w:fill="auto"/>
            <w:noWrap/>
            <w:vAlign w:val="center"/>
            <w:hideMark/>
          </w:tcPr>
          <w:p w14:paraId="2B550B3D" w14:textId="77777777" w:rsidR="00A30883" w:rsidRPr="006334FC" w:rsidRDefault="00A30883" w:rsidP="00D41218">
            <w:pPr>
              <w:ind w:left="-108" w:right="-108"/>
              <w:jc w:val="center"/>
              <w:rPr>
                <w:sz w:val="14"/>
                <w:szCs w:val="14"/>
              </w:rPr>
            </w:pPr>
            <w:r w:rsidRPr="006334FC">
              <w:rPr>
                <w:sz w:val="14"/>
                <w:szCs w:val="14"/>
              </w:rPr>
              <w:t>104,3</w:t>
            </w:r>
          </w:p>
        </w:tc>
        <w:tc>
          <w:tcPr>
            <w:tcW w:w="651" w:type="dxa"/>
            <w:shd w:val="clear" w:color="auto" w:fill="auto"/>
            <w:noWrap/>
            <w:vAlign w:val="center"/>
            <w:hideMark/>
          </w:tcPr>
          <w:p w14:paraId="789CFBCC" w14:textId="77777777" w:rsidR="00A30883" w:rsidRPr="006334FC" w:rsidRDefault="00A30883" w:rsidP="00D41218">
            <w:pPr>
              <w:ind w:left="-108" w:right="-108"/>
              <w:jc w:val="center"/>
              <w:rPr>
                <w:sz w:val="14"/>
                <w:szCs w:val="14"/>
              </w:rPr>
            </w:pPr>
            <w:r w:rsidRPr="006334FC">
              <w:rPr>
                <w:sz w:val="14"/>
                <w:szCs w:val="14"/>
              </w:rPr>
              <w:t>104,3</w:t>
            </w:r>
          </w:p>
        </w:tc>
      </w:tr>
      <w:tr w:rsidR="00A30883" w:rsidRPr="006334FC" w14:paraId="2ADB9047" w14:textId="77777777" w:rsidTr="001A376B">
        <w:trPr>
          <w:trHeight w:val="317"/>
          <w:jc w:val="center"/>
        </w:trPr>
        <w:tc>
          <w:tcPr>
            <w:tcW w:w="370" w:type="dxa"/>
            <w:vMerge w:val="restart"/>
            <w:shd w:val="clear" w:color="auto" w:fill="auto"/>
            <w:vAlign w:val="center"/>
            <w:hideMark/>
          </w:tcPr>
          <w:p w14:paraId="3D343A97" w14:textId="514D41C9" w:rsidR="00A30883" w:rsidRPr="006334FC" w:rsidRDefault="00B06DAB" w:rsidP="00D41218">
            <w:pPr>
              <w:jc w:val="center"/>
              <w:rPr>
                <w:sz w:val="14"/>
                <w:szCs w:val="14"/>
              </w:rPr>
            </w:pPr>
            <w:r>
              <w:rPr>
                <w:sz w:val="14"/>
                <w:szCs w:val="14"/>
              </w:rPr>
              <w:lastRenderedPageBreak/>
              <w:t>35</w:t>
            </w:r>
          </w:p>
          <w:p w14:paraId="4E7993C6" w14:textId="17B88103"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2926E919" w14:textId="77777777" w:rsidR="00A30883" w:rsidRPr="00601F71" w:rsidRDefault="00A30883" w:rsidP="00601F71">
            <w:pPr>
              <w:ind w:left="-108"/>
              <w:rPr>
                <w:sz w:val="14"/>
                <w:szCs w:val="14"/>
              </w:rPr>
            </w:pPr>
            <w:r w:rsidRPr="00601F71">
              <w:rPr>
                <w:sz w:val="14"/>
                <w:szCs w:val="14"/>
              </w:rPr>
              <w:t>Производство автотранспортных средств, прицепов и полуприцепов (29)</w:t>
            </w:r>
          </w:p>
        </w:tc>
        <w:tc>
          <w:tcPr>
            <w:tcW w:w="709" w:type="dxa"/>
            <w:vMerge w:val="restart"/>
            <w:shd w:val="clear" w:color="auto" w:fill="auto"/>
            <w:vAlign w:val="center"/>
            <w:hideMark/>
          </w:tcPr>
          <w:p w14:paraId="54C93993" w14:textId="0326AB2E"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46B29FE8"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0B5A574" w14:textId="77777777" w:rsidR="00A30883" w:rsidRPr="006334FC" w:rsidRDefault="00A30883" w:rsidP="00D41218">
            <w:pPr>
              <w:ind w:left="-108" w:right="-108"/>
              <w:jc w:val="center"/>
              <w:rPr>
                <w:sz w:val="14"/>
                <w:szCs w:val="14"/>
              </w:rPr>
            </w:pPr>
            <w:r w:rsidRPr="006334FC">
              <w:rPr>
                <w:sz w:val="14"/>
                <w:szCs w:val="14"/>
              </w:rPr>
              <w:t>114,8</w:t>
            </w:r>
          </w:p>
        </w:tc>
        <w:tc>
          <w:tcPr>
            <w:tcW w:w="567" w:type="dxa"/>
            <w:vMerge w:val="restart"/>
            <w:shd w:val="clear" w:color="auto" w:fill="auto"/>
            <w:noWrap/>
            <w:vAlign w:val="center"/>
            <w:hideMark/>
          </w:tcPr>
          <w:p w14:paraId="239904F8" w14:textId="77777777" w:rsidR="00A30883" w:rsidRPr="006334FC" w:rsidRDefault="00A30883" w:rsidP="00D41218">
            <w:pPr>
              <w:ind w:left="-108" w:right="-108"/>
              <w:jc w:val="center"/>
              <w:rPr>
                <w:sz w:val="14"/>
                <w:szCs w:val="14"/>
              </w:rPr>
            </w:pPr>
            <w:r w:rsidRPr="006334FC">
              <w:rPr>
                <w:sz w:val="14"/>
                <w:szCs w:val="14"/>
              </w:rPr>
              <w:t>105,0</w:t>
            </w:r>
          </w:p>
        </w:tc>
        <w:tc>
          <w:tcPr>
            <w:tcW w:w="567" w:type="dxa"/>
            <w:shd w:val="clear" w:color="auto" w:fill="auto"/>
            <w:noWrap/>
            <w:vAlign w:val="center"/>
            <w:hideMark/>
          </w:tcPr>
          <w:p w14:paraId="40606FEA" w14:textId="77777777" w:rsidR="00A30883" w:rsidRPr="006334FC" w:rsidRDefault="00A30883" w:rsidP="00D41218">
            <w:pPr>
              <w:ind w:left="-108" w:right="-168"/>
              <w:jc w:val="center"/>
              <w:rPr>
                <w:sz w:val="14"/>
                <w:szCs w:val="14"/>
              </w:rPr>
            </w:pPr>
            <w:r w:rsidRPr="006334FC">
              <w:rPr>
                <w:sz w:val="14"/>
                <w:szCs w:val="14"/>
              </w:rPr>
              <w:t>105,0</w:t>
            </w:r>
          </w:p>
        </w:tc>
        <w:tc>
          <w:tcPr>
            <w:tcW w:w="709" w:type="dxa"/>
            <w:shd w:val="clear" w:color="auto" w:fill="auto"/>
            <w:noWrap/>
            <w:vAlign w:val="center"/>
            <w:hideMark/>
          </w:tcPr>
          <w:p w14:paraId="4EB24B55" w14:textId="77777777" w:rsidR="00A30883" w:rsidRPr="006334FC" w:rsidRDefault="00A30883" w:rsidP="00D41218">
            <w:pPr>
              <w:ind w:left="-108" w:right="-124"/>
              <w:jc w:val="center"/>
              <w:rPr>
                <w:sz w:val="14"/>
                <w:szCs w:val="14"/>
              </w:rPr>
            </w:pPr>
            <w:r w:rsidRPr="006334FC">
              <w:rPr>
                <w:sz w:val="14"/>
                <w:szCs w:val="14"/>
              </w:rPr>
              <w:t>105,3</w:t>
            </w:r>
          </w:p>
        </w:tc>
        <w:tc>
          <w:tcPr>
            <w:tcW w:w="589" w:type="dxa"/>
            <w:shd w:val="clear" w:color="auto" w:fill="auto"/>
            <w:noWrap/>
            <w:vAlign w:val="center"/>
            <w:hideMark/>
          </w:tcPr>
          <w:p w14:paraId="2900E83A" w14:textId="77777777" w:rsidR="00A30883" w:rsidRPr="006334FC" w:rsidRDefault="00A30883" w:rsidP="00D41218">
            <w:pPr>
              <w:ind w:left="-108" w:right="-80"/>
              <w:jc w:val="center"/>
              <w:rPr>
                <w:sz w:val="14"/>
                <w:szCs w:val="14"/>
              </w:rPr>
            </w:pPr>
            <w:r w:rsidRPr="006334FC">
              <w:rPr>
                <w:sz w:val="14"/>
                <w:szCs w:val="14"/>
              </w:rPr>
              <w:t>105,5</w:t>
            </w:r>
          </w:p>
        </w:tc>
        <w:tc>
          <w:tcPr>
            <w:tcW w:w="650" w:type="dxa"/>
            <w:shd w:val="clear" w:color="auto" w:fill="auto"/>
            <w:noWrap/>
            <w:vAlign w:val="center"/>
            <w:hideMark/>
          </w:tcPr>
          <w:p w14:paraId="22D9C593" w14:textId="77777777" w:rsidR="00A30883" w:rsidRPr="006334FC" w:rsidRDefault="00A30883" w:rsidP="00D41218">
            <w:pPr>
              <w:ind w:left="-108" w:right="-108"/>
              <w:jc w:val="center"/>
              <w:rPr>
                <w:sz w:val="14"/>
                <w:szCs w:val="14"/>
              </w:rPr>
            </w:pPr>
            <w:r w:rsidRPr="006334FC">
              <w:rPr>
                <w:sz w:val="14"/>
                <w:szCs w:val="14"/>
              </w:rPr>
              <w:t>106,1</w:t>
            </w:r>
          </w:p>
        </w:tc>
        <w:tc>
          <w:tcPr>
            <w:tcW w:w="651" w:type="dxa"/>
            <w:shd w:val="clear" w:color="auto" w:fill="auto"/>
            <w:noWrap/>
            <w:vAlign w:val="center"/>
            <w:hideMark/>
          </w:tcPr>
          <w:p w14:paraId="177D5D57" w14:textId="77777777" w:rsidR="00A30883" w:rsidRPr="006334FC" w:rsidRDefault="00A30883" w:rsidP="00D41218">
            <w:pPr>
              <w:ind w:left="-108" w:right="-133"/>
              <w:jc w:val="center"/>
              <w:rPr>
                <w:sz w:val="14"/>
                <w:szCs w:val="14"/>
              </w:rPr>
            </w:pPr>
            <w:r w:rsidRPr="006334FC">
              <w:rPr>
                <w:sz w:val="14"/>
                <w:szCs w:val="14"/>
              </w:rPr>
              <w:t>106,2</w:t>
            </w:r>
          </w:p>
        </w:tc>
        <w:tc>
          <w:tcPr>
            <w:tcW w:w="650" w:type="dxa"/>
            <w:shd w:val="clear" w:color="auto" w:fill="auto"/>
            <w:noWrap/>
            <w:vAlign w:val="center"/>
            <w:hideMark/>
          </w:tcPr>
          <w:p w14:paraId="3F728A47" w14:textId="77777777" w:rsidR="00A30883" w:rsidRPr="006334FC" w:rsidRDefault="00A30883" w:rsidP="00D41218">
            <w:pPr>
              <w:ind w:left="-108" w:right="-90"/>
              <w:jc w:val="center"/>
              <w:rPr>
                <w:sz w:val="14"/>
                <w:szCs w:val="14"/>
              </w:rPr>
            </w:pPr>
            <w:r w:rsidRPr="006334FC">
              <w:rPr>
                <w:sz w:val="14"/>
                <w:szCs w:val="14"/>
              </w:rPr>
              <w:t>106,3</w:t>
            </w:r>
          </w:p>
        </w:tc>
        <w:tc>
          <w:tcPr>
            <w:tcW w:w="650" w:type="dxa"/>
            <w:shd w:val="clear" w:color="auto" w:fill="auto"/>
            <w:noWrap/>
            <w:vAlign w:val="center"/>
            <w:hideMark/>
          </w:tcPr>
          <w:p w14:paraId="282F9E0F" w14:textId="77777777" w:rsidR="00A30883" w:rsidRPr="006334FC" w:rsidRDefault="00A30883" w:rsidP="00D41218">
            <w:pPr>
              <w:ind w:left="-108" w:right="-46"/>
              <w:jc w:val="center"/>
              <w:rPr>
                <w:sz w:val="14"/>
                <w:szCs w:val="14"/>
              </w:rPr>
            </w:pPr>
            <w:r w:rsidRPr="006334FC">
              <w:rPr>
                <w:sz w:val="14"/>
                <w:szCs w:val="14"/>
              </w:rPr>
              <w:t>105,0</w:t>
            </w:r>
          </w:p>
        </w:tc>
        <w:tc>
          <w:tcPr>
            <w:tcW w:w="651" w:type="dxa"/>
            <w:shd w:val="clear" w:color="auto" w:fill="auto"/>
            <w:noWrap/>
            <w:vAlign w:val="center"/>
            <w:hideMark/>
          </w:tcPr>
          <w:p w14:paraId="45CF7E3D"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42ACD5E"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39155582"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27E2536"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3C6638F2"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38A37BD3"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72D22B4F"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03D477DB"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906AD4E" w14:textId="77777777" w:rsidR="00A30883" w:rsidRPr="006334FC" w:rsidRDefault="00A30883" w:rsidP="00D41218">
            <w:pPr>
              <w:ind w:left="-108" w:right="-108"/>
              <w:jc w:val="center"/>
              <w:rPr>
                <w:sz w:val="14"/>
                <w:szCs w:val="14"/>
              </w:rPr>
            </w:pPr>
            <w:r w:rsidRPr="006334FC">
              <w:rPr>
                <w:sz w:val="14"/>
                <w:szCs w:val="14"/>
              </w:rPr>
              <w:t>105,5</w:t>
            </w:r>
          </w:p>
        </w:tc>
        <w:tc>
          <w:tcPr>
            <w:tcW w:w="651" w:type="dxa"/>
            <w:shd w:val="clear" w:color="auto" w:fill="auto"/>
            <w:noWrap/>
            <w:vAlign w:val="center"/>
            <w:hideMark/>
          </w:tcPr>
          <w:p w14:paraId="60334B45" w14:textId="77777777" w:rsidR="00A30883" w:rsidRPr="006334FC" w:rsidRDefault="00A30883" w:rsidP="00D41218">
            <w:pPr>
              <w:ind w:left="-108" w:right="-108"/>
              <w:jc w:val="center"/>
              <w:rPr>
                <w:sz w:val="14"/>
                <w:szCs w:val="14"/>
              </w:rPr>
            </w:pPr>
            <w:r w:rsidRPr="006334FC">
              <w:rPr>
                <w:sz w:val="14"/>
                <w:szCs w:val="14"/>
              </w:rPr>
              <w:t>105,0</w:t>
            </w:r>
          </w:p>
        </w:tc>
      </w:tr>
      <w:tr w:rsidR="00A30883" w:rsidRPr="006334FC" w14:paraId="3AC10FEC" w14:textId="77777777" w:rsidTr="001A376B">
        <w:trPr>
          <w:trHeight w:val="317"/>
          <w:jc w:val="center"/>
        </w:trPr>
        <w:tc>
          <w:tcPr>
            <w:tcW w:w="370" w:type="dxa"/>
            <w:vMerge/>
            <w:shd w:val="clear" w:color="auto" w:fill="auto"/>
            <w:vAlign w:val="center"/>
            <w:hideMark/>
          </w:tcPr>
          <w:p w14:paraId="443AB116" w14:textId="02421BE1" w:rsidR="00A30883" w:rsidRPr="006334FC" w:rsidRDefault="00A30883" w:rsidP="00D41218">
            <w:pPr>
              <w:jc w:val="center"/>
              <w:rPr>
                <w:sz w:val="14"/>
                <w:szCs w:val="14"/>
              </w:rPr>
            </w:pPr>
          </w:p>
        </w:tc>
        <w:tc>
          <w:tcPr>
            <w:tcW w:w="1418" w:type="dxa"/>
            <w:vMerge/>
            <w:hideMark/>
          </w:tcPr>
          <w:p w14:paraId="1AA862CD" w14:textId="77777777" w:rsidR="00A30883" w:rsidRPr="00601F71" w:rsidRDefault="00A30883" w:rsidP="00601F71">
            <w:pPr>
              <w:ind w:left="-108"/>
              <w:rPr>
                <w:sz w:val="14"/>
                <w:szCs w:val="14"/>
              </w:rPr>
            </w:pPr>
          </w:p>
        </w:tc>
        <w:tc>
          <w:tcPr>
            <w:tcW w:w="709" w:type="dxa"/>
            <w:vMerge/>
            <w:vAlign w:val="center"/>
            <w:hideMark/>
          </w:tcPr>
          <w:p w14:paraId="48E302BA" w14:textId="77777777" w:rsidR="00A30883" w:rsidRPr="003C660D" w:rsidRDefault="00A30883" w:rsidP="00D41218">
            <w:pPr>
              <w:ind w:left="-108" w:right="-108"/>
              <w:rPr>
                <w:sz w:val="12"/>
                <w:szCs w:val="14"/>
              </w:rPr>
            </w:pPr>
          </w:p>
        </w:tc>
        <w:tc>
          <w:tcPr>
            <w:tcW w:w="708" w:type="dxa"/>
            <w:shd w:val="clear" w:color="auto" w:fill="auto"/>
            <w:vAlign w:val="center"/>
            <w:hideMark/>
          </w:tcPr>
          <w:p w14:paraId="47EC7283"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5CB9B8A0" w14:textId="77777777" w:rsidR="00A30883" w:rsidRPr="006334FC" w:rsidRDefault="00A30883" w:rsidP="00D41218">
            <w:pPr>
              <w:ind w:left="-108" w:right="-108"/>
              <w:rPr>
                <w:sz w:val="14"/>
                <w:szCs w:val="14"/>
              </w:rPr>
            </w:pPr>
          </w:p>
        </w:tc>
        <w:tc>
          <w:tcPr>
            <w:tcW w:w="567" w:type="dxa"/>
            <w:vMerge/>
            <w:vAlign w:val="center"/>
            <w:hideMark/>
          </w:tcPr>
          <w:p w14:paraId="5BECC237"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24E3ADFF" w14:textId="77777777" w:rsidR="00A30883" w:rsidRPr="006334FC" w:rsidRDefault="00A30883" w:rsidP="00D41218">
            <w:pPr>
              <w:ind w:left="-108" w:right="-168"/>
              <w:jc w:val="center"/>
              <w:rPr>
                <w:sz w:val="14"/>
                <w:szCs w:val="14"/>
              </w:rPr>
            </w:pPr>
            <w:r w:rsidRPr="006334FC">
              <w:rPr>
                <w:sz w:val="14"/>
                <w:szCs w:val="14"/>
              </w:rPr>
              <w:t>105,3</w:t>
            </w:r>
          </w:p>
        </w:tc>
        <w:tc>
          <w:tcPr>
            <w:tcW w:w="709" w:type="dxa"/>
            <w:shd w:val="clear" w:color="auto" w:fill="auto"/>
            <w:noWrap/>
            <w:vAlign w:val="center"/>
            <w:hideMark/>
          </w:tcPr>
          <w:p w14:paraId="4D96C655" w14:textId="77777777" w:rsidR="00A30883" w:rsidRPr="006334FC" w:rsidRDefault="00A30883" w:rsidP="00D41218">
            <w:pPr>
              <w:ind w:left="-108" w:right="-124"/>
              <w:jc w:val="center"/>
              <w:rPr>
                <w:sz w:val="14"/>
                <w:szCs w:val="14"/>
              </w:rPr>
            </w:pPr>
            <w:r w:rsidRPr="006334FC">
              <w:rPr>
                <w:sz w:val="14"/>
                <w:szCs w:val="14"/>
              </w:rPr>
              <w:t>105,5</w:t>
            </w:r>
          </w:p>
        </w:tc>
        <w:tc>
          <w:tcPr>
            <w:tcW w:w="589" w:type="dxa"/>
            <w:shd w:val="clear" w:color="auto" w:fill="auto"/>
            <w:noWrap/>
            <w:vAlign w:val="center"/>
            <w:hideMark/>
          </w:tcPr>
          <w:p w14:paraId="2C439BA6" w14:textId="77777777" w:rsidR="00A30883" w:rsidRPr="006334FC" w:rsidRDefault="00A30883"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38B6F0F1" w14:textId="77777777" w:rsidR="00A30883" w:rsidRPr="006334FC" w:rsidRDefault="00A30883" w:rsidP="00D41218">
            <w:pPr>
              <w:ind w:left="-108" w:right="-108"/>
              <w:jc w:val="center"/>
              <w:rPr>
                <w:sz w:val="14"/>
                <w:szCs w:val="14"/>
              </w:rPr>
            </w:pPr>
            <w:r w:rsidRPr="006334FC">
              <w:rPr>
                <w:sz w:val="14"/>
                <w:szCs w:val="14"/>
              </w:rPr>
              <w:t>106,2</w:t>
            </w:r>
          </w:p>
        </w:tc>
        <w:tc>
          <w:tcPr>
            <w:tcW w:w="651" w:type="dxa"/>
            <w:shd w:val="clear" w:color="auto" w:fill="auto"/>
            <w:noWrap/>
            <w:vAlign w:val="center"/>
            <w:hideMark/>
          </w:tcPr>
          <w:p w14:paraId="5D462BE2" w14:textId="77777777" w:rsidR="00A30883" w:rsidRPr="006334FC" w:rsidRDefault="00A30883" w:rsidP="00D41218">
            <w:pPr>
              <w:ind w:left="-108" w:right="-133"/>
              <w:jc w:val="center"/>
              <w:rPr>
                <w:sz w:val="14"/>
                <w:szCs w:val="14"/>
              </w:rPr>
            </w:pPr>
            <w:r w:rsidRPr="006334FC">
              <w:rPr>
                <w:sz w:val="14"/>
                <w:szCs w:val="14"/>
              </w:rPr>
              <w:t>106,3</w:t>
            </w:r>
          </w:p>
        </w:tc>
        <w:tc>
          <w:tcPr>
            <w:tcW w:w="650" w:type="dxa"/>
            <w:shd w:val="clear" w:color="auto" w:fill="auto"/>
            <w:noWrap/>
            <w:vAlign w:val="center"/>
            <w:hideMark/>
          </w:tcPr>
          <w:p w14:paraId="680E713D" w14:textId="77777777" w:rsidR="00A30883" w:rsidRPr="006334FC" w:rsidRDefault="00A30883" w:rsidP="00D41218">
            <w:pPr>
              <w:ind w:left="-108" w:right="-90"/>
              <w:jc w:val="center"/>
              <w:rPr>
                <w:sz w:val="14"/>
                <w:szCs w:val="14"/>
              </w:rPr>
            </w:pPr>
            <w:r w:rsidRPr="006334FC">
              <w:rPr>
                <w:sz w:val="14"/>
                <w:szCs w:val="14"/>
              </w:rPr>
              <w:t>106,4</w:t>
            </w:r>
          </w:p>
        </w:tc>
        <w:tc>
          <w:tcPr>
            <w:tcW w:w="650" w:type="dxa"/>
            <w:shd w:val="clear" w:color="auto" w:fill="auto"/>
            <w:noWrap/>
            <w:vAlign w:val="center"/>
            <w:hideMark/>
          </w:tcPr>
          <w:p w14:paraId="0D1B1FD5" w14:textId="77777777" w:rsidR="00A30883" w:rsidRPr="006334FC" w:rsidRDefault="00A30883" w:rsidP="00D41218">
            <w:pPr>
              <w:ind w:left="-108" w:right="-46"/>
              <w:jc w:val="center"/>
              <w:rPr>
                <w:sz w:val="14"/>
                <w:szCs w:val="14"/>
              </w:rPr>
            </w:pPr>
            <w:r w:rsidRPr="006334FC">
              <w:rPr>
                <w:sz w:val="14"/>
                <w:szCs w:val="14"/>
              </w:rPr>
              <w:t>106,3</w:t>
            </w:r>
          </w:p>
        </w:tc>
        <w:tc>
          <w:tcPr>
            <w:tcW w:w="651" w:type="dxa"/>
            <w:shd w:val="clear" w:color="auto" w:fill="auto"/>
            <w:noWrap/>
            <w:vAlign w:val="center"/>
            <w:hideMark/>
          </w:tcPr>
          <w:p w14:paraId="64A0ECB8" w14:textId="77777777" w:rsidR="00A30883" w:rsidRPr="006334FC" w:rsidRDefault="00A30883"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0CA62D7B" w14:textId="77777777" w:rsidR="00A30883" w:rsidRPr="006334FC" w:rsidRDefault="00A30883"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5E2B8AF8" w14:textId="77777777" w:rsidR="00A30883" w:rsidRPr="006334FC" w:rsidRDefault="00A30883"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477F2A47" w14:textId="77777777" w:rsidR="00A30883" w:rsidRPr="006334FC" w:rsidRDefault="00A30883"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7485CBFE" w14:textId="77777777" w:rsidR="00A30883" w:rsidRPr="006334FC" w:rsidRDefault="00A30883"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4BEFC62F" w14:textId="77777777" w:rsidR="00A30883" w:rsidRPr="006334FC" w:rsidRDefault="00A30883"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4892DD1A" w14:textId="77777777" w:rsidR="00A30883" w:rsidRPr="006334FC" w:rsidRDefault="00A30883"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45391B17" w14:textId="77777777" w:rsidR="00A30883" w:rsidRPr="006334FC" w:rsidRDefault="00A30883"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3AD129BB" w14:textId="77777777" w:rsidR="00A30883" w:rsidRPr="006334FC" w:rsidRDefault="00A30883"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053AC5C0" w14:textId="77777777" w:rsidR="00A30883" w:rsidRPr="006334FC" w:rsidRDefault="00A30883" w:rsidP="00D41218">
            <w:pPr>
              <w:ind w:left="-108" w:right="-108"/>
              <w:jc w:val="center"/>
              <w:rPr>
                <w:sz w:val="14"/>
                <w:szCs w:val="14"/>
              </w:rPr>
            </w:pPr>
            <w:r w:rsidRPr="006334FC">
              <w:rPr>
                <w:sz w:val="14"/>
                <w:szCs w:val="14"/>
              </w:rPr>
              <w:t>106,3</w:t>
            </w:r>
          </w:p>
        </w:tc>
      </w:tr>
      <w:tr w:rsidR="00A30883" w:rsidRPr="006334FC" w14:paraId="55C7BAA2" w14:textId="77777777" w:rsidTr="001A376B">
        <w:trPr>
          <w:trHeight w:val="397"/>
          <w:jc w:val="center"/>
        </w:trPr>
        <w:tc>
          <w:tcPr>
            <w:tcW w:w="370" w:type="dxa"/>
            <w:vMerge w:val="restart"/>
            <w:shd w:val="clear" w:color="auto" w:fill="auto"/>
            <w:noWrap/>
            <w:vAlign w:val="center"/>
            <w:hideMark/>
          </w:tcPr>
          <w:p w14:paraId="70126981" w14:textId="39D4385C" w:rsidR="00A30883" w:rsidRPr="006334FC" w:rsidRDefault="00B06DAB" w:rsidP="00D41218">
            <w:pPr>
              <w:jc w:val="center"/>
              <w:rPr>
                <w:sz w:val="14"/>
                <w:szCs w:val="14"/>
              </w:rPr>
            </w:pPr>
            <w:r>
              <w:rPr>
                <w:sz w:val="14"/>
                <w:szCs w:val="14"/>
              </w:rPr>
              <w:t>36</w:t>
            </w:r>
          </w:p>
          <w:p w14:paraId="1B8C9AEA" w14:textId="0D667BCB"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7C1FD61A" w14:textId="77777777" w:rsidR="00A30883" w:rsidRPr="00601F71" w:rsidRDefault="00A30883" w:rsidP="00601F71">
            <w:pPr>
              <w:ind w:left="-108"/>
              <w:rPr>
                <w:sz w:val="14"/>
                <w:szCs w:val="14"/>
              </w:rPr>
            </w:pPr>
            <w:r w:rsidRPr="00601F71">
              <w:rPr>
                <w:sz w:val="14"/>
                <w:szCs w:val="14"/>
              </w:rPr>
              <w:t>Производство прочих транспортных средств и оборудования (30)</w:t>
            </w:r>
          </w:p>
        </w:tc>
        <w:tc>
          <w:tcPr>
            <w:tcW w:w="709" w:type="dxa"/>
            <w:vMerge w:val="restart"/>
            <w:shd w:val="clear" w:color="auto" w:fill="auto"/>
            <w:vAlign w:val="center"/>
            <w:hideMark/>
          </w:tcPr>
          <w:p w14:paraId="6C658E24" w14:textId="751B3593"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0F0AEE1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34A1385" w14:textId="77777777" w:rsidR="00A30883" w:rsidRPr="006334FC" w:rsidRDefault="00A30883" w:rsidP="00D41218">
            <w:pPr>
              <w:ind w:left="-108" w:right="-108"/>
              <w:jc w:val="center"/>
              <w:rPr>
                <w:sz w:val="14"/>
                <w:szCs w:val="14"/>
              </w:rPr>
            </w:pPr>
            <w:r w:rsidRPr="006334FC">
              <w:rPr>
                <w:sz w:val="14"/>
                <w:szCs w:val="14"/>
              </w:rPr>
              <w:t>149,8</w:t>
            </w:r>
          </w:p>
        </w:tc>
        <w:tc>
          <w:tcPr>
            <w:tcW w:w="567" w:type="dxa"/>
            <w:vMerge w:val="restart"/>
            <w:shd w:val="clear" w:color="auto" w:fill="auto"/>
            <w:noWrap/>
            <w:vAlign w:val="center"/>
            <w:hideMark/>
          </w:tcPr>
          <w:p w14:paraId="5BDBAA35" w14:textId="77777777" w:rsidR="00A30883" w:rsidRPr="006334FC" w:rsidRDefault="00A30883" w:rsidP="00D41218">
            <w:pPr>
              <w:ind w:left="-108" w:right="-108"/>
              <w:jc w:val="center"/>
              <w:rPr>
                <w:sz w:val="14"/>
                <w:szCs w:val="14"/>
              </w:rPr>
            </w:pPr>
            <w:r w:rsidRPr="006334FC">
              <w:rPr>
                <w:sz w:val="14"/>
                <w:szCs w:val="14"/>
              </w:rPr>
              <w:t>110,0</w:t>
            </w:r>
          </w:p>
        </w:tc>
        <w:tc>
          <w:tcPr>
            <w:tcW w:w="567" w:type="dxa"/>
            <w:shd w:val="clear" w:color="auto" w:fill="auto"/>
            <w:noWrap/>
            <w:vAlign w:val="center"/>
            <w:hideMark/>
          </w:tcPr>
          <w:p w14:paraId="151DABBE" w14:textId="77777777" w:rsidR="00A30883" w:rsidRPr="006334FC" w:rsidRDefault="00A30883" w:rsidP="00D41218">
            <w:pPr>
              <w:ind w:left="-108" w:right="-168"/>
              <w:jc w:val="center"/>
              <w:rPr>
                <w:sz w:val="14"/>
                <w:szCs w:val="14"/>
              </w:rPr>
            </w:pPr>
            <w:r w:rsidRPr="006334FC">
              <w:rPr>
                <w:sz w:val="14"/>
                <w:szCs w:val="14"/>
              </w:rPr>
              <w:t>105,0</w:t>
            </w:r>
          </w:p>
        </w:tc>
        <w:tc>
          <w:tcPr>
            <w:tcW w:w="709" w:type="dxa"/>
            <w:shd w:val="clear" w:color="auto" w:fill="auto"/>
            <w:noWrap/>
            <w:vAlign w:val="center"/>
            <w:hideMark/>
          </w:tcPr>
          <w:p w14:paraId="2E524E7F" w14:textId="77777777" w:rsidR="00A30883" w:rsidRPr="006334FC" w:rsidRDefault="00A30883" w:rsidP="00D41218">
            <w:pPr>
              <w:ind w:left="-108" w:right="-124"/>
              <w:jc w:val="center"/>
              <w:rPr>
                <w:sz w:val="14"/>
                <w:szCs w:val="14"/>
              </w:rPr>
            </w:pPr>
            <w:r w:rsidRPr="006334FC">
              <w:rPr>
                <w:sz w:val="14"/>
                <w:szCs w:val="14"/>
              </w:rPr>
              <w:t>104,7</w:t>
            </w:r>
          </w:p>
        </w:tc>
        <w:tc>
          <w:tcPr>
            <w:tcW w:w="589" w:type="dxa"/>
            <w:shd w:val="clear" w:color="auto" w:fill="auto"/>
            <w:noWrap/>
            <w:vAlign w:val="center"/>
            <w:hideMark/>
          </w:tcPr>
          <w:p w14:paraId="269A3A00" w14:textId="77777777" w:rsidR="00A30883" w:rsidRPr="006334FC" w:rsidRDefault="00A30883"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05AFE001" w14:textId="77777777" w:rsidR="00A30883" w:rsidRPr="006334FC" w:rsidRDefault="00A30883"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47313D36" w14:textId="77777777" w:rsidR="00A30883" w:rsidRPr="006334FC" w:rsidRDefault="00A30883" w:rsidP="00D41218">
            <w:pPr>
              <w:ind w:left="-108" w:right="-133"/>
              <w:jc w:val="center"/>
              <w:rPr>
                <w:sz w:val="14"/>
                <w:szCs w:val="14"/>
              </w:rPr>
            </w:pPr>
            <w:r w:rsidRPr="006334FC">
              <w:rPr>
                <w:sz w:val="14"/>
                <w:szCs w:val="14"/>
              </w:rPr>
              <w:t>106,9</w:t>
            </w:r>
          </w:p>
        </w:tc>
        <w:tc>
          <w:tcPr>
            <w:tcW w:w="650" w:type="dxa"/>
            <w:shd w:val="clear" w:color="auto" w:fill="auto"/>
            <w:noWrap/>
            <w:vAlign w:val="center"/>
            <w:hideMark/>
          </w:tcPr>
          <w:p w14:paraId="470618F5" w14:textId="77777777" w:rsidR="00A30883" w:rsidRPr="006334FC" w:rsidRDefault="00A30883" w:rsidP="00D41218">
            <w:pPr>
              <w:ind w:left="-108" w:right="-90"/>
              <w:jc w:val="center"/>
              <w:rPr>
                <w:sz w:val="14"/>
                <w:szCs w:val="14"/>
              </w:rPr>
            </w:pPr>
            <w:r w:rsidRPr="006334FC">
              <w:rPr>
                <w:sz w:val="14"/>
                <w:szCs w:val="14"/>
              </w:rPr>
              <w:t>106,0</w:t>
            </w:r>
          </w:p>
        </w:tc>
        <w:tc>
          <w:tcPr>
            <w:tcW w:w="650" w:type="dxa"/>
            <w:shd w:val="clear" w:color="auto" w:fill="auto"/>
            <w:noWrap/>
            <w:vAlign w:val="center"/>
            <w:hideMark/>
          </w:tcPr>
          <w:p w14:paraId="4FF84EC3" w14:textId="77777777" w:rsidR="00A30883" w:rsidRPr="006334FC" w:rsidRDefault="00A30883" w:rsidP="00D41218">
            <w:pPr>
              <w:ind w:left="-108" w:right="-46"/>
              <w:jc w:val="center"/>
              <w:rPr>
                <w:sz w:val="14"/>
                <w:szCs w:val="14"/>
              </w:rPr>
            </w:pPr>
            <w:r w:rsidRPr="006334FC">
              <w:rPr>
                <w:sz w:val="14"/>
                <w:szCs w:val="14"/>
              </w:rPr>
              <w:t>105,0</w:t>
            </w:r>
          </w:p>
        </w:tc>
        <w:tc>
          <w:tcPr>
            <w:tcW w:w="651" w:type="dxa"/>
            <w:shd w:val="clear" w:color="auto" w:fill="auto"/>
            <w:noWrap/>
            <w:vAlign w:val="center"/>
            <w:hideMark/>
          </w:tcPr>
          <w:p w14:paraId="03F26DEE"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066FE3D5"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0D8427D7"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21F92532"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6E14AA94"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29E0F18B"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359F2C0D"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3669BE4C"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11B63FB5"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17B6AAEB" w14:textId="77777777" w:rsidR="00A30883" w:rsidRPr="006334FC" w:rsidRDefault="00A30883" w:rsidP="00D41218">
            <w:pPr>
              <w:ind w:left="-108" w:right="-108"/>
              <w:jc w:val="center"/>
              <w:rPr>
                <w:sz w:val="14"/>
                <w:szCs w:val="14"/>
              </w:rPr>
            </w:pPr>
            <w:r w:rsidRPr="006334FC">
              <w:rPr>
                <w:sz w:val="14"/>
                <w:szCs w:val="14"/>
              </w:rPr>
              <w:t>104,0</w:t>
            </w:r>
          </w:p>
        </w:tc>
      </w:tr>
      <w:tr w:rsidR="00A30883" w:rsidRPr="006334FC" w14:paraId="07E5A811" w14:textId="77777777" w:rsidTr="001A376B">
        <w:trPr>
          <w:trHeight w:val="398"/>
          <w:jc w:val="center"/>
        </w:trPr>
        <w:tc>
          <w:tcPr>
            <w:tcW w:w="370" w:type="dxa"/>
            <w:vMerge/>
            <w:shd w:val="clear" w:color="auto" w:fill="auto"/>
            <w:noWrap/>
            <w:vAlign w:val="center"/>
            <w:hideMark/>
          </w:tcPr>
          <w:p w14:paraId="6A4FBAB5" w14:textId="034458E1" w:rsidR="00A30883" w:rsidRPr="006334FC" w:rsidRDefault="00A30883" w:rsidP="00D41218">
            <w:pPr>
              <w:jc w:val="center"/>
              <w:rPr>
                <w:sz w:val="14"/>
                <w:szCs w:val="14"/>
              </w:rPr>
            </w:pPr>
          </w:p>
        </w:tc>
        <w:tc>
          <w:tcPr>
            <w:tcW w:w="1418" w:type="dxa"/>
            <w:vMerge/>
            <w:hideMark/>
          </w:tcPr>
          <w:p w14:paraId="0FBA9423" w14:textId="77777777" w:rsidR="00A30883" w:rsidRPr="00601F71" w:rsidRDefault="00A30883" w:rsidP="00601F71">
            <w:pPr>
              <w:ind w:left="-108"/>
              <w:rPr>
                <w:sz w:val="14"/>
                <w:szCs w:val="14"/>
              </w:rPr>
            </w:pPr>
          </w:p>
        </w:tc>
        <w:tc>
          <w:tcPr>
            <w:tcW w:w="709" w:type="dxa"/>
            <w:vMerge/>
            <w:vAlign w:val="center"/>
            <w:hideMark/>
          </w:tcPr>
          <w:p w14:paraId="03D1C927" w14:textId="77777777" w:rsidR="00A30883" w:rsidRPr="003C660D" w:rsidRDefault="00A30883" w:rsidP="00D41218">
            <w:pPr>
              <w:ind w:left="-108" w:right="-108"/>
              <w:rPr>
                <w:sz w:val="12"/>
                <w:szCs w:val="14"/>
              </w:rPr>
            </w:pPr>
          </w:p>
        </w:tc>
        <w:tc>
          <w:tcPr>
            <w:tcW w:w="708" w:type="dxa"/>
            <w:shd w:val="clear" w:color="auto" w:fill="auto"/>
            <w:vAlign w:val="center"/>
            <w:hideMark/>
          </w:tcPr>
          <w:p w14:paraId="221E86C1"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86A55DB" w14:textId="77777777" w:rsidR="00A30883" w:rsidRPr="006334FC" w:rsidRDefault="00A30883" w:rsidP="00D41218">
            <w:pPr>
              <w:ind w:left="-108" w:right="-108"/>
              <w:rPr>
                <w:sz w:val="14"/>
                <w:szCs w:val="14"/>
              </w:rPr>
            </w:pPr>
          </w:p>
        </w:tc>
        <w:tc>
          <w:tcPr>
            <w:tcW w:w="567" w:type="dxa"/>
            <w:vMerge/>
            <w:vAlign w:val="center"/>
            <w:hideMark/>
          </w:tcPr>
          <w:p w14:paraId="226C9C0F"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3BABBBB3" w14:textId="77777777" w:rsidR="00A30883" w:rsidRPr="006334FC" w:rsidRDefault="00A30883" w:rsidP="00D41218">
            <w:pPr>
              <w:ind w:left="-108" w:right="-168"/>
              <w:jc w:val="center"/>
              <w:rPr>
                <w:sz w:val="14"/>
                <w:szCs w:val="14"/>
              </w:rPr>
            </w:pPr>
            <w:r w:rsidRPr="006334FC">
              <w:rPr>
                <w:sz w:val="14"/>
                <w:szCs w:val="14"/>
              </w:rPr>
              <w:t>105,4</w:t>
            </w:r>
          </w:p>
        </w:tc>
        <w:tc>
          <w:tcPr>
            <w:tcW w:w="709" w:type="dxa"/>
            <w:shd w:val="clear" w:color="auto" w:fill="auto"/>
            <w:noWrap/>
            <w:vAlign w:val="center"/>
            <w:hideMark/>
          </w:tcPr>
          <w:p w14:paraId="464C8A1C" w14:textId="77777777" w:rsidR="00A30883" w:rsidRPr="006334FC" w:rsidRDefault="00A30883" w:rsidP="00D41218">
            <w:pPr>
              <w:ind w:left="-108" w:right="-124"/>
              <w:jc w:val="center"/>
              <w:rPr>
                <w:sz w:val="14"/>
                <w:szCs w:val="14"/>
              </w:rPr>
            </w:pPr>
            <w:r w:rsidRPr="006334FC">
              <w:rPr>
                <w:sz w:val="14"/>
                <w:szCs w:val="14"/>
              </w:rPr>
              <w:t>106,0</w:t>
            </w:r>
          </w:p>
        </w:tc>
        <w:tc>
          <w:tcPr>
            <w:tcW w:w="589" w:type="dxa"/>
            <w:shd w:val="clear" w:color="auto" w:fill="auto"/>
            <w:noWrap/>
            <w:vAlign w:val="center"/>
            <w:hideMark/>
          </w:tcPr>
          <w:p w14:paraId="015B23FA" w14:textId="77777777" w:rsidR="00A30883" w:rsidRPr="006334FC" w:rsidRDefault="00A30883" w:rsidP="00D41218">
            <w:pPr>
              <w:ind w:left="-108" w:right="-80"/>
              <w:jc w:val="center"/>
              <w:rPr>
                <w:sz w:val="14"/>
                <w:szCs w:val="14"/>
              </w:rPr>
            </w:pPr>
            <w:r w:rsidRPr="006334FC">
              <w:rPr>
                <w:sz w:val="14"/>
                <w:szCs w:val="14"/>
              </w:rPr>
              <w:t>106,5</w:t>
            </w:r>
          </w:p>
        </w:tc>
        <w:tc>
          <w:tcPr>
            <w:tcW w:w="650" w:type="dxa"/>
            <w:shd w:val="clear" w:color="auto" w:fill="auto"/>
            <w:noWrap/>
            <w:vAlign w:val="center"/>
            <w:hideMark/>
          </w:tcPr>
          <w:p w14:paraId="207FCC18" w14:textId="77777777" w:rsidR="00A30883" w:rsidRPr="006334FC" w:rsidRDefault="00A30883" w:rsidP="00D41218">
            <w:pPr>
              <w:ind w:left="-108" w:right="-108"/>
              <w:jc w:val="center"/>
              <w:rPr>
                <w:sz w:val="14"/>
                <w:szCs w:val="14"/>
              </w:rPr>
            </w:pPr>
            <w:r w:rsidRPr="006334FC">
              <w:rPr>
                <w:sz w:val="14"/>
                <w:szCs w:val="14"/>
              </w:rPr>
              <w:t>106,4</w:t>
            </w:r>
          </w:p>
        </w:tc>
        <w:tc>
          <w:tcPr>
            <w:tcW w:w="651" w:type="dxa"/>
            <w:shd w:val="clear" w:color="auto" w:fill="auto"/>
            <w:noWrap/>
            <w:vAlign w:val="center"/>
            <w:hideMark/>
          </w:tcPr>
          <w:p w14:paraId="61C576E1" w14:textId="77777777" w:rsidR="00A30883" w:rsidRPr="006334FC" w:rsidRDefault="00A30883" w:rsidP="00D41218">
            <w:pPr>
              <w:ind w:left="-108" w:right="-133"/>
              <w:jc w:val="center"/>
              <w:rPr>
                <w:sz w:val="14"/>
                <w:szCs w:val="14"/>
              </w:rPr>
            </w:pPr>
            <w:r w:rsidRPr="006334FC">
              <w:rPr>
                <w:sz w:val="14"/>
                <w:szCs w:val="14"/>
              </w:rPr>
              <w:t>106,4</w:t>
            </w:r>
          </w:p>
        </w:tc>
        <w:tc>
          <w:tcPr>
            <w:tcW w:w="650" w:type="dxa"/>
            <w:shd w:val="clear" w:color="auto" w:fill="auto"/>
            <w:noWrap/>
            <w:vAlign w:val="center"/>
            <w:hideMark/>
          </w:tcPr>
          <w:p w14:paraId="6F6E89FD" w14:textId="77777777" w:rsidR="00A30883" w:rsidRPr="006334FC" w:rsidRDefault="00A30883" w:rsidP="00D41218">
            <w:pPr>
              <w:ind w:left="-108" w:right="-90"/>
              <w:jc w:val="center"/>
              <w:rPr>
                <w:sz w:val="14"/>
                <w:szCs w:val="14"/>
              </w:rPr>
            </w:pPr>
            <w:r w:rsidRPr="006334FC">
              <w:rPr>
                <w:sz w:val="14"/>
                <w:szCs w:val="14"/>
              </w:rPr>
              <w:t>106,4</w:t>
            </w:r>
          </w:p>
        </w:tc>
        <w:tc>
          <w:tcPr>
            <w:tcW w:w="650" w:type="dxa"/>
            <w:shd w:val="clear" w:color="auto" w:fill="auto"/>
            <w:noWrap/>
            <w:vAlign w:val="center"/>
            <w:hideMark/>
          </w:tcPr>
          <w:p w14:paraId="7EB094CF" w14:textId="77777777" w:rsidR="00A30883" w:rsidRPr="006334FC" w:rsidRDefault="00A30883" w:rsidP="00D41218">
            <w:pPr>
              <w:ind w:left="-108" w:right="-46"/>
              <w:jc w:val="center"/>
              <w:rPr>
                <w:sz w:val="14"/>
                <w:szCs w:val="14"/>
              </w:rPr>
            </w:pPr>
            <w:r w:rsidRPr="006334FC">
              <w:rPr>
                <w:sz w:val="14"/>
                <w:szCs w:val="14"/>
              </w:rPr>
              <w:t>106,5</w:t>
            </w:r>
          </w:p>
        </w:tc>
        <w:tc>
          <w:tcPr>
            <w:tcW w:w="651" w:type="dxa"/>
            <w:shd w:val="clear" w:color="auto" w:fill="auto"/>
            <w:noWrap/>
            <w:vAlign w:val="center"/>
            <w:hideMark/>
          </w:tcPr>
          <w:p w14:paraId="5749CA99" w14:textId="77777777" w:rsidR="00A30883" w:rsidRPr="006334FC" w:rsidRDefault="00A30883" w:rsidP="00D41218">
            <w:pPr>
              <w:ind w:left="-108" w:right="-108"/>
              <w:jc w:val="center"/>
              <w:rPr>
                <w:sz w:val="14"/>
                <w:szCs w:val="14"/>
              </w:rPr>
            </w:pPr>
            <w:r w:rsidRPr="006334FC">
              <w:rPr>
                <w:sz w:val="14"/>
                <w:szCs w:val="14"/>
              </w:rPr>
              <w:t>105,4</w:t>
            </w:r>
          </w:p>
        </w:tc>
        <w:tc>
          <w:tcPr>
            <w:tcW w:w="650" w:type="dxa"/>
            <w:shd w:val="clear" w:color="auto" w:fill="auto"/>
            <w:noWrap/>
            <w:vAlign w:val="center"/>
            <w:hideMark/>
          </w:tcPr>
          <w:p w14:paraId="44EE4418" w14:textId="77777777" w:rsidR="00A30883" w:rsidRPr="006334FC" w:rsidRDefault="00A30883" w:rsidP="00D41218">
            <w:pPr>
              <w:ind w:left="-108" w:right="-108"/>
              <w:jc w:val="center"/>
              <w:rPr>
                <w:sz w:val="14"/>
                <w:szCs w:val="14"/>
              </w:rPr>
            </w:pPr>
            <w:r w:rsidRPr="006334FC">
              <w:rPr>
                <w:sz w:val="14"/>
                <w:szCs w:val="14"/>
              </w:rPr>
              <w:t>104,5</w:t>
            </w:r>
          </w:p>
        </w:tc>
        <w:tc>
          <w:tcPr>
            <w:tcW w:w="651" w:type="dxa"/>
            <w:shd w:val="clear" w:color="auto" w:fill="auto"/>
            <w:noWrap/>
            <w:vAlign w:val="center"/>
            <w:hideMark/>
          </w:tcPr>
          <w:p w14:paraId="03B737DF"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26E70FC0"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953F2E6"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749A133B"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55E0A8AE"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26B40AEE"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64141FA1"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730E5527" w14:textId="77777777" w:rsidR="00A30883" w:rsidRPr="006334FC" w:rsidRDefault="00A30883" w:rsidP="00D41218">
            <w:pPr>
              <w:ind w:left="-108" w:right="-108"/>
              <w:jc w:val="center"/>
              <w:rPr>
                <w:sz w:val="14"/>
                <w:szCs w:val="14"/>
              </w:rPr>
            </w:pPr>
            <w:r w:rsidRPr="006334FC">
              <w:rPr>
                <w:sz w:val="14"/>
                <w:szCs w:val="14"/>
              </w:rPr>
              <w:t>105,0</w:t>
            </w:r>
          </w:p>
        </w:tc>
      </w:tr>
      <w:tr w:rsidR="00A30883" w:rsidRPr="006334FC" w14:paraId="6F31B548" w14:textId="77777777" w:rsidTr="001A376B">
        <w:trPr>
          <w:trHeight w:val="282"/>
          <w:jc w:val="center"/>
        </w:trPr>
        <w:tc>
          <w:tcPr>
            <w:tcW w:w="370" w:type="dxa"/>
            <w:vMerge w:val="restart"/>
            <w:shd w:val="clear" w:color="auto" w:fill="auto"/>
            <w:vAlign w:val="center"/>
            <w:hideMark/>
          </w:tcPr>
          <w:p w14:paraId="509992C8" w14:textId="4405357D" w:rsidR="00A30883" w:rsidRPr="006334FC" w:rsidRDefault="00B06DAB" w:rsidP="00D41218">
            <w:pPr>
              <w:jc w:val="center"/>
              <w:rPr>
                <w:sz w:val="14"/>
                <w:szCs w:val="14"/>
              </w:rPr>
            </w:pPr>
            <w:r>
              <w:rPr>
                <w:sz w:val="14"/>
                <w:szCs w:val="14"/>
              </w:rPr>
              <w:t>37</w:t>
            </w:r>
          </w:p>
          <w:p w14:paraId="106D4110" w14:textId="2EA0DFA5"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A65AEB8" w14:textId="77777777" w:rsidR="00A30883" w:rsidRPr="00601F71" w:rsidRDefault="00A30883" w:rsidP="00601F71">
            <w:pPr>
              <w:ind w:left="-108"/>
              <w:rPr>
                <w:sz w:val="14"/>
                <w:szCs w:val="14"/>
              </w:rPr>
            </w:pPr>
            <w:r w:rsidRPr="00601F71">
              <w:rPr>
                <w:sz w:val="14"/>
                <w:szCs w:val="14"/>
              </w:rPr>
              <w:t>Производство мебели (31)</w:t>
            </w:r>
          </w:p>
        </w:tc>
        <w:tc>
          <w:tcPr>
            <w:tcW w:w="709" w:type="dxa"/>
            <w:vMerge w:val="restart"/>
            <w:shd w:val="clear" w:color="auto" w:fill="auto"/>
            <w:vAlign w:val="center"/>
            <w:hideMark/>
          </w:tcPr>
          <w:p w14:paraId="39ECB39E" w14:textId="3A85552A"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48B38805"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A80EED9" w14:textId="77777777" w:rsidR="00A30883" w:rsidRPr="006334FC" w:rsidRDefault="00A30883" w:rsidP="00D41218">
            <w:pPr>
              <w:ind w:left="-108" w:right="-108"/>
              <w:jc w:val="center"/>
              <w:rPr>
                <w:sz w:val="14"/>
                <w:szCs w:val="14"/>
              </w:rPr>
            </w:pPr>
            <w:r w:rsidRPr="006334FC">
              <w:rPr>
                <w:sz w:val="14"/>
                <w:szCs w:val="14"/>
              </w:rPr>
              <w:t>113,6</w:t>
            </w:r>
          </w:p>
        </w:tc>
        <w:tc>
          <w:tcPr>
            <w:tcW w:w="567" w:type="dxa"/>
            <w:vMerge w:val="restart"/>
            <w:shd w:val="clear" w:color="auto" w:fill="auto"/>
            <w:noWrap/>
            <w:vAlign w:val="center"/>
            <w:hideMark/>
          </w:tcPr>
          <w:p w14:paraId="0F57A9F7" w14:textId="77777777" w:rsidR="00A30883" w:rsidRPr="006334FC" w:rsidRDefault="00A30883" w:rsidP="00D41218">
            <w:pPr>
              <w:ind w:left="-108" w:right="-108"/>
              <w:jc w:val="center"/>
              <w:rPr>
                <w:sz w:val="14"/>
                <w:szCs w:val="14"/>
              </w:rPr>
            </w:pPr>
            <w:r w:rsidRPr="006334FC">
              <w:rPr>
                <w:sz w:val="14"/>
                <w:szCs w:val="14"/>
              </w:rPr>
              <w:t>87,2</w:t>
            </w:r>
          </w:p>
        </w:tc>
        <w:tc>
          <w:tcPr>
            <w:tcW w:w="567" w:type="dxa"/>
            <w:shd w:val="clear" w:color="auto" w:fill="auto"/>
            <w:noWrap/>
            <w:vAlign w:val="center"/>
            <w:hideMark/>
          </w:tcPr>
          <w:p w14:paraId="312025E0" w14:textId="77777777" w:rsidR="00A30883" w:rsidRPr="006334FC" w:rsidRDefault="00A30883" w:rsidP="00D41218">
            <w:pPr>
              <w:ind w:left="-108" w:right="-168"/>
              <w:jc w:val="center"/>
              <w:rPr>
                <w:sz w:val="14"/>
                <w:szCs w:val="14"/>
              </w:rPr>
            </w:pPr>
            <w:r w:rsidRPr="006334FC">
              <w:rPr>
                <w:sz w:val="14"/>
                <w:szCs w:val="14"/>
              </w:rPr>
              <w:t>102,9</w:t>
            </w:r>
          </w:p>
        </w:tc>
        <w:tc>
          <w:tcPr>
            <w:tcW w:w="709" w:type="dxa"/>
            <w:shd w:val="clear" w:color="auto" w:fill="auto"/>
            <w:noWrap/>
            <w:vAlign w:val="center"/>
            <w:hideMark/>
          </w:tcPr>
          <w:p w14:paraId="3959BE3E" w14:textId="77777777" w:rsidR="00A30883" w:rsidRPr="006334FC" w:rsidRDefault="00A30883" w:rsidP="00D41218">
            <w:pPr>
              <w:ind w:left="-108" w:right="-124"/>
              <w:jc w:val="center"/>
              <w:rPr>
                <w:sz w:val="14"/>
                <w:szCs w:val="14"/>
              </w:rPr>
            </w:pPr>
            <w:r w:rsidRPr="006334FC">
              <w:rPr>
                <w:sz w:val="14"/>
                <w:szCs w:val="14"/>
              </w:rPr>
              <w:t>102,7</w:t>
            </w:r>
          </w:p>
        </w:tc>
        <w:tc>
          <w:tcPr>
            <w:tcW w:w="589" w:type="dxa"/>
            <w:shd w:val="clear" w:color="auto" w:fill="auto"/>
            <w:noWrap/>
            <w:vAlign w:val="center"/>
            <w:hideMark/>
          </w:tcPr>
          <w:p w14:paraId="42E42F62" w14:textId="77777777" w:rsidR="00A30883" w:rsidRPr="006334FC" w:rsidRDefault="00A30883" w:rsidP="00D41218">
            <w:pPr>
              <w:ind w:left="-108" w:right="-80"/>
              <w:jc w:val="center"/>
              <w:rPr>
                <w:sz w:val="14"/>
                <w:szCs w:val="14"/>
              </w:rPr>
            </w:pPr>
            <w:r w:rsidRPr="006334FC">
              <w:rPr>
                <w:sz w:val="14"/>
                <w:szCs w:val="14"/>
              </w:rPr>
              <w:t>102,8</w:t>
            </w:r>
          </w:p>
        </w:tc>
        <w:tc>
          <w:tcPr>
            <w:tcW w:w="650" w:type="dxa"/>
            <w:shd w:val="clear" w:color="auto" w:fill="auto"/>
            <w:noWrap/>
            <w:vAlign w:val="center"/>
            <w:hideMark/>
          </w:tcPr>
          <w:p w14:paraId="46FA9ACB" w14:textId="77777777" w:rsidR="00A30883" w:rsidRPr="006334FC" w:rsidRDefault="00A30883"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17112F92" w14:textId="77777777" w:rsidR="00A30883" w:rsidRPr="006334FC" w:rsidRDefault="00A30883" w:rsidP="00D41218">
            <w:pPr>
              <w:ind w:left="-108" w:right="-133"/>
              <w:jc w:val="center"/>
              <w:rPr>
                <w:sz w:val="14"/>
                <w:szCs w:val="14"/>
              </w:rPr>
            </w:pPr>
            <w:r w:rsidRPr="006334FC">
              <w:rPr>
                <w:sz w:val="14"/>
                <w:szCs w:val="14"/>
              </w:rPr>
              <w:t>102,7</w:t>
            </w:r>
          </w:p>
        </w:tc>
        <w:tc>
          <w:tcPr>
            <w:tcW w:w="650" w:type="dxa"/>
            <w:shd w:val="clear" w:color="auto" w:fill="auto"/>
            <w:noWrap/>
            <w:vAlign w:val="center"/>
            <w:hideMark/>
          </w:tcPr>
          <w:p w14:paraId="095AB501" w14:textId="77777777" w:rsidR="00A30883" w:rsidRPr="006334FC" w:rsidRDefault="00A30883" w:rsidP="00D41218">
            <w:pPr>
              <w:ind w:left="-108" w:right="-90"/>
              <w:jc w:val="center"/>
              <w:rPr>
                <w:sz w:val="14"/>
                <w:szCs w:val="14"/>
              </w:rPr>
            </w:pPr>
            <w:r w:rsidRPr="006334FC">
              <w:rPr>
                <w:sz w:val="14"/>
                <w:szCs w:val="14"/>
              </w:rPr>
              <w:t>102,7</w:t>
            </w:r>
          </w:p>
        </w:tc>
        <w:tc>
          <w:tcPr>
            <w:tcW w:w="650" w:type="dxa"/>
            <w:shd w:val="clear" w:color="auto" w:fill="auto"/>
            <w:noWrap/>
            <w:vAlign w:val="center"/>
            <w:hideMark/>
          </w:tcPr>
          <w:p w14:paraId="77DEAD58" w14:textId="77777777" w:rsidR="00A30883" w:rsidRPr="006334FC" w:rsidRDefault="00A30883" w:rsidP="00D41218">
            <w:pPr>
              <w:ind w:left="-108" w:right="-46"/>
              <w:jc w:val="center"/>
              <w:rPr>
                <w:sz w:val="14"/>
                <w:szCs w:val="14"/>
              </w:rPr>
            </w:pPr>
            <w:r w:rsidRPr="006334FC">
              <w:rPr>
                <w:sz w:val="14"/>
                <w:szCs w:val="14"/>
              </w:rPr>
              <w:t>103,0</w:t>
            </w:r>
          </w:p>
        </w:tc>
        <w:tc>
          <w:tcPr>
            <w:tcW w:w="651" w:type="dxa"/>
            <w:shd w:val="clear" w:color="auto" w:fill="auto"/>
            <w:noWrap/>
            <w:vAlign w:val="center"/>
            <w:hideMark/>
          </w:tcPr>
          <w:p w14:paraId="34ACFBD6"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6B4605C0" w14:textId="77777777" w:rsidR="00A30883" w:rsidRPr="006334FC" w:rsidRDefault="00A30883"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78577BC0" w14:textId="77777777" w:rsidR="00A30883" w:rsidRPr="006334FC" w:rsidRDefault="00A30883"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4F336F42"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03401038"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4BBAF4A2"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5E47BED9"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01716D11"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771DDAB"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651E7AD" w14:textId="77777777" w:rsidR="00A30883" w:rsidRPr="006334FC" w:rsidRDefault="00A30883" w:rsidP="00D41218">
            <w:pPr>
              <w:ind w:left="-108" w:right="-108"/>
              <w:jc w:val="center"/>
              <w:rPr>
                <w:sz w:val="14"/>
                <w:szCs w:val="14"/>
              </w:rPr>
            </w:pPr>
            <w:r w:rsidRPr="006334FC">
              <w:rPr>
                <w:sz w:val="14"/>
                <w:szCs w:val="14"/>
              </w:rPr>
              <w:t>103,5</w:t>
            </w:r>
          </w:p>
        </w:tc>
      </w:tr>
      <w:tr w:rsidR="00A30883" w:rsidRPr="006334FC" w14:paraId="080061C9" w14:textId="77777777" w:rsidTr="001A376B">
        <w:trPr>
          <w:trHeight w:val="283"/>
          <w:jc w:val="center"/>
        </w:trPr>
        <w:tc>
          <w:tcPr>
            <w:tcW w:w="370" w:type="dxa"/>
            <w:vMerge/>
            <w:shd w:val="clear" w:color="auto" w:fill="auto"/>
            <w:vAlign w:val="center"/>
            <w:hideMark/>
          </w:tcPr>
          <w:p w14:paraId="61047866" w14:textId="27E3289B" w:rsidR="00A30883" w:rsidRPr="006334FC" w:rsidRDefault="00A30883" w:rsidP="00D41218">
            <w:pPr>
              <w:jc w:val="center"/>
              <w:rPr>
                <w:sz w:val="14"/>
                <w:szCs w:val="14"/>
              </w:rPr>
            </w:pPr>
          </w:p>
        </w:tc>
        <w:tc>
          <w:tcPr>
            <w:tcW w:w="1418" w:type="dxa"/>
            <w:vMerge/>
            <w:hideMark/>
          </w:tcPr>
          <w:p w14:paraId="038BDAF8" w14:textId="77777777" w:rsidR="00A30883" w:rsidRPr="00601F71" w:rsidRDefault="00A30883" w:rsidP="00601F71">
            <w:pPr>
              <w:ind w:left="-108"/>
              <w:rPr>
                <w:sz w:val="14"/>
                <w:szCs w:val="14"/>
              </w:rPr>
            </w:pPr>
          </w:p>
        </w:tc>
        <w:tc>
          <w:tcPr>
            <w:tcW w:w="709" w:type="dxa"/>
            <w:vMerge/>
            <w:vAlign w:val="center"/>
            <w:hideMark/>
          </w:tcPr>
          <w:p w14:paraId="275BFD83" w14:textId="77777777" w:rsidR="00A30883" w:rsidRPr="003C660D" w:rsidRDefault="00A30883" w:rsidP="00D41218">
            <w:pPr>
              <w:ind w:left="-108" w:right="-108"/>
              <w:rPr>
                <w:sz w:val="12"/>
                <w:szCs w:val="14"/>
              </w:rPr>
            </w:pPr>
          </w:p>
        </w:tc>
        <w:tc>
          <w:tcPr>
            <w:tcW w:w="708" w:type="dxa"/>
            <w:shd w:val="clear" w:color="auto" w:fill="auto"/>
            <w:vAlign w:val="center"/>
            <w:hideMark/>
          </w:tcPr>
          <w:p w14:paraId="0F1964E2"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9A21896" w14:textId="77777777" w:rsidR="00A30883" w:rsidRPr="006334FC" w:rsidRDefault="00A30883" w:rsidP="00D41218">
            <w:pPr>
              <w:ind w:left="-108" w:right="-108"/>
              <w:rPr>
                <w:sz w:val="14"/>
                <w:szCs w:val="14"/>
              </w:rPr>
            </w:pPr>
          </w:p>
        </w:tc>
        <w:tc>
          <w:tcPr>
            <w:tcW w:w="567" w:type="dxa"/>
            <w:vMerge/>
            <w:vAlign w:val="center"/>
            <w:hideMark/>
          </w:tcPr>
          <w:p w14:paraId="7A9602F6"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67FC9AB7" w14:textId="77777777" w:rsidR="00A30883" w:rsidRPr="006334FC" w:rsidRDefault="00A30883" w:rsidP="00D41218">
            <w:pPr>
              <w:ind w:left="-108" w:right="-168"/>
              <w:jc w:val="center"/>
              <w:rPr>
                <w:sz w:val="14"/>
                <w:szCs w:val="14"/>
              </w:rPr>
            </w:pPr>
            <w:r w:rsidRPr="006334FC">
              <w:rPr>
                <w:sz w:val="14"/>
                <w:szCs w:val="14"/>
              </w:rPr>
              <w:t>103,7</w:t>
            </w:r>
          </w:p>
        </w:tc>
        <w:tc>
          <w:tcPr>
            <w:tcW w:w="709" w:type="dxa"/>
            <w:shd w:val="clear" w:color="auto" w:fill="auto"/>
            <w:noWrap/>
            <w:vAlign w:val="center"/>
            <w:hideMark/>
          </w:tcPr>
          <w:p w14:paraId="60C8485A" w14:textId="77777777" w:rsidR="00A30883" w:rsidRPr="006334FC" w:rsidRDefault="00A30883" w:rsidP="00D41218">
            <w:pPr>
              <w:ind w:left="-108" w:right="-124"/>
              <w:jc w:val="center"/>
              <w:rPr>
                <w:sz w:val="14"/>
                <w:szCs w:val="14"/>
              </w:rPr>
            </w:pPr>
            <w:r w:rsidRPr="006334FC">
              <w:rPr>
                <w:sz w:val="14"/>
                <w:szCs w:val="14"/>
              </w:rPr>
              <w:t>103,4</w:t>
            </w:r>
          </w:p>
        </w:tc>
        <w:tc>
          <w:tcPr>
            <w:tcW w:w="589" w:type="dxa"/>
            <w:shd w:val="clear" w:color="auto" w:fill="auto"/>
            <w:noWrap/>
            <w:vAlign w:val="center"/>
            <w:hideMark/>
          </w:tcPr>
          <w:p w14:paraId="7E8C97C8" w14:textId="77777777" w:rsidR="00A30883" w:rsidRPr="006334FC" w:rsidRDefault="00A30883" w:rsidP="00D41218">
            <w:pPr>
              <w:ind w:left="-108" w:right="-80"/>
              <w:jc w:val="center"/>
              <w:rPr>
                <w:sz w:val="14"/>
                <w:szCs w:val="14"/>
              </w:rPr>
            </w:pPr>
            <w:r w:rsidRPr="006334FC">
              <w:rPr>
                <w:sz w:val="14"/>
                <w:szCs w:val="14"/>
              </w:rPr>
              <w:t>103,6</w:t>
            </w:r>
          </w:p>
        </w:tc>
        <w:tc>
          <w:tcPr>
            <w:tcW w:w="650" w:type="dxa"/>
            <w:shd w:val="clear" w:color="auto" w:fill="auto"/>
            <w:noWrap/>
            <w:vAlign w:val="center"/>
            <w:hideMark/>
          </w:tcPr>
          <w:p w14:paraId="72A7D3DB" w14:textId="77777777" w:rsidR="00A30883" w:rsidRPr="006334FC" w:rsidRDefault="00A30883" w:rsidP="00D41218">
            <w:pPr>
              <w:ind w:left="-108" w:right="-108"/>
              <w:jc w:val="center"/>
              <w:rPr>
                <w:sz w:val="14"/>
                <w:szCs w:val="14"/>
              </w:rPr>
            </w:pPr>
            <w:r w:rsidRPr="006334FC">
              <w:rPr>
                <w:sz w:val="14"/>
                <w:szCs w:val="14"/>
              </w:rPr>
              <w:t>103,4</w:t>
            </w:r>
          </w:p>
        </w:tc>
        <w:tc>
          <w:tcPr>
            <w:tcW w:w="651" w:type="dxa"/>
            <w:shd w:val="clear" w:color="auto" w:fill="auto"/>
            <w:noWrap/>
            <w:vAlign w:val="center"/>
            <w:hideMark/>
          </w:tcPr>
          <w:p w14:paraId="2B7770AC" w14:textId="77777777" w:rsidR="00A30883" w:rsidRPr="006334FC" w:rsidRDefault="00A30883" w:rsidP="00D41218">
            <w:pPr>
              <w:ind w:left="-108" w:right="-133"/>
              <w:jc w:val="center"/>
              <w:rPr>
                <w:sz w:val="14"/>
                <w:szCs w:val="14"/>
              </w:rPr>
            </w:pPr>
            <w:r w:rsidRPr="006334FC">
              <w:rPr>
                <w:sz w:val="14"/>
                <w:szCs w:val="14"/>
              </w:rPr>
              <w:t>103,4</w:t>
            </w:r>
          </w:p>
        </w:tc>
        <w:tc>
          <w:tcPr>
            <w:tcW w:w="650" w:type="dxa"/>
            <w:shd w:val="clear" w:color="auto" w:fill="auto"/>
            <w:noWrap/>
            <w:vAlign w:val="center"/>
            <w:hideMark/>
          </w:tcPr>
          <w:p w14:paraId="202A308E" w14:textId="77777777" w:rsidR="00A30883" w:rsidRPr="006334FC" w:rsidRDefault="00A30883" w:rsidP="00D41218">
            <w:pPr>
              <w:ind w:left="-108" w:right="-90"/>
              <w:jc w:val="center"/>
              <w:rPr>
                <w:sz w:val="14"/>
                <w:szCs w:val="14"/>
              </w:rPr>
            </w:pPr>
            <w:r w:rsidRPr="006334FC">
              <w:rPr>
                <w:sz w:val="14"/>
                <w:szCs w:val="14"/>
              </w:rPr>
              <w:t>103,4</w:t>
            </w:r>
          </w:p>
        </w:tc>
        <w:tc>
          <w:tcPr>
            <w:tcW w:w="650" w:type="dxa"/>
            <w:shd w:val="clear" w:color="auto" w:fill="auto"/>
            <w:noWrap/>
            <w:vAlign w:val="center"/>
            <w:hideMark/>
          </w:tcPr>
          <w:p w14:paraId="0D9588A9" w14:textId="77777777" w:rsidR="00A30883" w:rsidRPr="006334FC" w:rsidRDefault="00A30883" w:rsidP="00D41218">
            <w:pPr>
              <w:ind w:left="-108" w:right="-46"/>
              <w:jc w:val="center"/>
              <w:rPr>
                <w:sz w:val="14"/>
                <w:szCs w:val="14"/>
              </w:rPr>
            </w:pPr>
            <w:r w:rsidRPr="006334FC">
              <w:rPr>
                <w:sz w:val="14"/>
                <w:szCs w:val="14"/>
              </w:rPr>
              <w:t>104,5</w:t>
            </w:r>
          </w:p>
        </w:tc>
        <w:tc>
          <w:tcPr>
            <w:tcW w:w="651" w:type="dxa"/>
            <w:shd w:val="clear" w:color="auto" w:fill="auto"/>
            <w:noWrap/>
            <w:vAlign w:val="center"/>
            <w:hideMark/>
          </w:tcPr>
          <w:p w14:paraId="3CA88367" w14:textId="77777777" w:rsidR="00A30883" w:rsidRPr="006334FC" w:rsidRDefault="00A30883" w:rsidP="00D41218">
            <w:pPr>
              <w:ind w:left="-108" w:right="-108"/>
              <w:jc w:val="center"/>
              <w:rPr>
                <w:sz w:val="14"/>
                <w:szCs w:val="14"/>
              </w:rPr>
            </w:pPr>
            <w:r w:rsidRPr="006334FC">
              <w:rPr>
                <w:sz w:val="14"/>
                <w:szCs w:val="14"/>
              </w:rPr>
              <w:t>104,7</w:t>
            </w:r>
          </w:p>
        </w:tc>
        <w:tc>
          <w:tcPr>
            <w:tcW w:w="650" w:type="dxa"/>
            <w:shd w:val="clear" w:color="auto" w:fill="auto"/>
            <w:noWrap/>
            <w:vAlign w:val="center"/>
            <w:hideMark/>
          </w:tcPr>
          <w:p w14:paraId="27C5CF40" w14:textId="77777777" w:rsidR="00A30883" w:rsidRPr="006334FC" w:rsidRDefault="00A30883" w:rsidP="00D41218">
            <w:pPr>
              <w:ind w:left="-108" w:right="-108"/>
              <w:jc w:val="center"/>
              <w:rPr>
                <w:sz w:val="14"/>
                <w:szCs w:val="14"/>
              </w:rPr>
            </w:pPr>
            <w:r w:rsidRPr="006334FC">
              <w:rPr>
                <w:sz w:val="14"/>
                <w:szCs w:val="14"/>
              </w:rPr>
              <w:t>104,0</w:t>
            </w:r>
          </w:p>
        </w:tc>
        <w:tc>
          <w:tcPr>
            <w:tcW w:w="651" w:type="dxa"/>
            <w:shd w:val="clear" w:color="auto" w:fill="auto"/>
            <w:noWrap/>
            <w:vAlign w:val="center"/>
            <w:hideMark/>
          </w:tcPr>
          <w:p w14:paraId="6AAC9301" w14:textId="77777777" w:rsidR="00A30883" w:rsidRPr="006334FC" w:rsidRDefault="00A30883" w:rsidP="00D41218">
            <w:pPr>
              <w:ind w:left="-108" w:right="-108"/>
              <w:jc w:val="center"/>
              <w:rPr>
                <w:sz w:val="14"/>
                <w:szCs w:val="14"/>
              </w:rPr>
            </w:pPr>
            <w:r w:rsidRPr="006334FC">
              <w:rPr>
                <w:sz w:val="14"/>
                <w:szCs w:val="14"/>
              </w:rPr>
              <w:t>104,8</w:t>
            </w:r>
          </w:p>
        </w:tc>
        <w:tc>
          <w:tcPr>
            <w:tcW w:w="650" w:type="dxa"/>
            <w:shd w:val="clear" w:color="auto" w:fill="auto"/>
            <w:noWrap/>
            <w:vAlign w:val="center"/>
            <w:hideMark/>
          </w:tcPr>
          <w:p w14:paraId="79907583" w14:textId="77777777" w:rsidR="00A30883" w:rsidRPr="006334FC" w:rsidRDefault="00A30883" w:rsidP="00D41218">
            <w:pPr>
              <w:ind w:left="-108" w:right="-108"/>
              <w:jc w:val="center"/>
              <w:rPr>
                <w:sz w:val="14"/>
                <w:szCs w:val="14"/>
              </w:rPr>
            </w:pPr>
            <w:r w:rsidRPr="006334FC">
              <w:rPr>
                <w:sz w:val="14"/>
                <w:szCs w:val="14"/>
              </w:rPr>
              <w:t>104,7</w:t>
            </w:r>
          </w:p>
        </w:tc>
        <w:tc>
          <w:tcPr>
            <w:tcW w:w="650" w:type="dxa"/>
            <w:shd w:val="clear" w:color="auto" w:fill="auto"/>
            <w:noWrap/>
            <w:vAlign w:val="center"/>
            <w:hideMark/>
          </w:tcPr>
          <w:p w14:paraId="35F90EDD" w14:textId="77777777" w:rsidR="00A30883" w:rsidRPr="006334FC" w:rsidRDefault="00A30883" w:rsidP="00D41218">
            <w:pPr>
              <w:ind w:left="-108" w:right="-108"/>
              <w:jc w:val="center"/>
              <w:rPr>
                <w:sz w:val="14"/>
                <w:szCs w:val="14"/>
              </w:rPr>
            </w:pPr>
            <w:r w:rsidRPr="006334FC">
              <w:rPr>
                <w:sz w:val="14"/>
                <w:szCs w:val="14"/>
              </w:rPr>
              <w:t>104,5</w:t>
            </w:r>
          </w:p>
        </w:tc>
        <w:tc>
          <w:tcPr>
            <w:tcW w:w="651" w:type="dxa"/>
            <w:shd w:val="clear" w:color="auto" w:fill="auto"/>
            <w:noWrap/>
            <w:vAlign w:val="center"/>
            <w:hideMark/>
          </w:tcPr>
          <w:p w14:paraId="2EBBF9E5" w14:textId="77777777" w:rsidR="00A30883" w:rsidRPr="006334FC" w:rsidRDefault="00A30883" w:rsidP="00D41218">
            <w:pPr>
              <w:ind w:left="-108" w:right="-108"/>
              <w:jc w:val="center"/>
              <w:rPr>
                <w:sz w:val="14"/>
                <w:szCs w:val="14"/>
              </w:rPr>
            </w:pPr>
            <w:r w:rsidRPr="006334FC">
              <w:rPr>
                <w:sz w:val="14"/>
                <w:szCs w:val="14"/>
              </w:rPr>
              <w:t>104,0</w:t>
            </w:r>
          </w:p>
        </w:tc>
        <w:tc>
          <w:tcPr>
            <w:tcW w:w="650" w:type="dxa"/>
            <w:shd w:val="clear" w:color="auto" w:fill="auto"/>
            <w:noWrap/>
            <w:vAlign w:val="center"/>
            <w:hideMark/>
          </w:tcPr>
          <w:p w14:paraId="7C6E9636" w14:textId="77777777" w:rsidR="00A30883" w:rsidRPr="006334FC" w:rsidRDefault="00A30883" w:rsidP="00D41218">
            <w:pPr>
              <w:ind w:left="-108" w:right="-108"/>
              <w:jc w:val="center"/>
              <w:rPr>
                <w:sz w:val="14"/>
                <w:szCs w:val="14"/>
              </w:rPr>
            </w:pPr>
            <w:r w:rsidRPr="006334FC">
              <w:rPr>
                <w:sz w:val="14"/>
                <w:szCs w:val="14"/>
              </w:rPr>
              <w:t>103,9</w:t>
            </w:r>
          </w:p>
        </w:tc>
        <w:tc>
          <w:tcPr>
            <w:tcW w:w="651" w:type="dxa"/>
            <w:shd w:val="clear" w:color="auto" w:fill="auto"/>
            <w:noWrap/>
            <w:vAlign w:val="center"/>
            <w:hideMark/>
          </w:tcPr>
          <w:p w14:paraId="39859585" w14:textId="77777777" w:rsidR="00A30883" w:rsidRPr="006334FC" w:rsidRDefault="00A30883" w:rsidP="00D41218">
            <w:pPr>
              <w:ind w:left="-108" w:right="-108"/>
              <w:jc w:val="center"/>
              <w:rPr>
                <w:sz w:val="14"/>
                <w:szCs w:val="14"/>
              </w:rPr>
            </w:pPr>
            <w:r w:rsidRPr="006334FC">
              <w:rPr>
                <w:sz w:val="14"/>
                <w:szCs w:val="14"/>
              </w:rPr>
              <w:t>103,9</w:t>
            </w:r>
          </w:p>
        </w:tc>
        <w:tc>
          <w:tcPr>
            <w:tcW w:w="650" w:type="dxa"/>
            <w:shd w:val="clear" w:color="auto" w:fill="auto"/>
            <w:noWrap/>
            <w:vAlign w:val="center"/>
            <w:hideMark/>
          </w:tcPr>
          <w:p w14:paraId="54C5EB8D" w14:textId="77777777" w:rsidR="00A30883" w:rsidRPr="006334FC" w:rsidRDefault="00A30883" w:rsidP="00D41218">
            <w:pPr>
              <w:ind w:left="-108" w:right="-108"/>
              <w:jc w:val="center"/>
              <w:rPr>
                <w:sz w:val="14"/>
                <w:szCs w:val="14"/>
              </w:rPr>
            </w:pPr>
            <w:r w:rsidRPr="006334FC">
              <w:rPr>
                <w:sz w:val="14"/>
                <w:szCs w:val="14"/>
              </w:rPr>
              <w:t>103,9</w:t>
            </w:r>
          </w:p>
        </w:tc>
        <w:tc>
          <w:tcPr>
            <w:tcW w:w="651" w:type="dxa"/>
            <w:shd w:val="clear" w:color="auto" w:fill="auto"/>
            <w:noWrap/>
            <w:vAlign w:val="center"/>
            <w:hideMark/>
          </w:tcPr>
          <w:p w14:paraId="47EA7111" w14:textId="77777777" w:rsidR="00A30883" w:rsidRPr="006334FC" w:rsidRDefault="00A30883" w:rsidP="00D41218">
            <w:pPr>
              <w:ind w:left="-108" w:right="-108"/>
              <w:jc w:val="center"/>
              <w:rPr>
                <w:sz w:val="14"/>
                <w:szCs w:val="14"/>
              </w:rPr>
            </w:pPr>
            <w:r w:rsidRPr="006334FC">
              <w:rPr>
                <w:sz w:val="14"/>
                <w:szCs w:val="14"/>
              </w:rPr>
              <w:t>103,8</w:t>
            </w:r>
          </w:p>
        </w:tc>
      </w:tr>
      <w:tr w:rsidR="00A30883" w:rsidRPr="006334FC" w14:paraId="1B8F09AA" w14:textId="77777777" w:rsidTr="001A376B">
        <w:trPr>
          <w:trHeight w:val="340"/>
          <w:jc w:val="center"/>
        </w:trPr>
        <w:tc>
          <w:tcPr>
            <w:tcW w:w="370" w:type="dxa"/>
            <w:vMerge w:val="restart"/>
            <w:shd w:val="clear" w:color="auto" w:fill="auto"/>
            <w:vAlign w:val="center"/>
            <w:hideMark/>
          </w:tcPr>
          <w:p w14:paraId="1C395AD4" w14:textId="6F1C1B7B" w:rsidR="00A30883" w:rsidRPr="006334FC" w:rsidRDefault="00B06DAB" w:rsidP="00D41218">
            <w:pPr>
              <w:jc w:val="center"/>
              <w:rPr>
                <w:sz w:val="14"/>
                <w:szCs w:val="14"/>
              </w:rPr>
            </w:pPr>
            <w:r>
              <w:rPr>
                <w:sz w:val="14"/>
                <w:szCs w:val="14"/>
              </w:rPr>
              <w:t>38</w:t>
            </w:r>
          </w:p>
          <w:p w14:paraId="11B40FE0" w14:textId="5F5E368E"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3D1AC29" w14:textId="77777777" w:rsidR="00A30883" w:rsidRPr="00601F71" w:rsidRDefault="00A30883" w:rsidP="00601F71">
            <w:pPr>
              <w:ind w:left="-108"/>
              <w:rPr>
                <w:sz w:val="14"/>
                <w:szCs w:val="14"/>
              </w:rPr>
            </w:pPr>
            <w:r w:rsidRPr="00601F71">
              <w:rPr>
                <w:sz w:val="14"/>
                <w:szCs w:val="14"/>
              </w:rPr>
              <w:t>Производство прочих готовых изделий (32)</w:t>
            </w:r>
          </w:p>
        </w:tc>
        <w:tc>
          <w:tcPr>
            <w:tcW w:w="709" w:type="dxa"/>
            <w:vMerge w:val="restart"/>
            <w:shd w:val="clear" w:color="auto" w:fill="auto"/>
            <w:vAlign w:val="center"/>
            <w:hideMark/>
          </w:tcPr>
          <w:p w14:paraId="5DC68C0A" w14:textId="140DF49D"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24F75219"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DC0E01D" w14:textId="77777777" w:rsidR="00A30883" w:rsidRPr="006334FC" w:rsidRDefault="00A30883" w:rsidP="00D41218">
            <w:pPr>
              <w:ind w:left="-108" w:right="-108"/>
              <w:jc w:val="center"/>
              <w:rPr>
                <w:sz w:val="14"/>
                <w:szCs w:val="14"/>
              </w:rPr>
            </w:pPr>
            <w:r w:rsidRPr="006334FC">
              <w:rPr>
                <w:sz w:val="14"/>
                <w:szCs w:val="14"/>
              </w:rPr>
              <w:t>102,5</w:t>
            </w:r>
          </w:p>
        </w:tc>
        <w:tc>
          <w:tcPr>
            <w:tcW w:w="567" w:type="dxa"/>
            <w:vMerge w:val="restart"/>
            <w:shd w:val="clear" w:color="auto" w:fill="auto"/>
            <w:noWrap/>
            <w:vAlign w:val="center"/>
            <w:hideMark/>
          </w:tcPr>
          <w:p w14:paraId="5B627C6B" w14:textId="77777777" w:rsidR="00A30883" w:rsidRPr="006334FC" w:rsidRDefault="00A30883" w:rsidP="00D41218">
            <w:pPr>
              <w:ind w:left="-108" w:right="-108"/>
              <w:jc w:val="center"/>
              <w:rPr>
                <w:sz w:val="14"/>
                <w:szCs w:val="14"/>
              </w:rPr>
            </w:pPr>
            <w:r w:rsidRPr="006334FC">
              <w:rPr>
                <w:sz w:val="14"/>
                <w:szCs w:val="14"/>
              </w:rPr>
              <w:t>107,0</w:t>
            </w:r>
          </w:p>
        </w:tc>
        <w:tc>
          <w:tcPr>
            <w:tcW w:w="567" w:type="dxa"/>
            <w:shd w:val="clear" w:color="auto" w:fill="auto"/>
            <w:noWrap/>
            <w:vAlign w:val="center"/>
            <w:hideMark/>
          </w:tcPr>
          <w:p w14:paraId="6C4C0470" w14:textId="77777777" w:rsidR="00A30883" w:rsidRPr="006334FC" w:rsidRDefault="00A30883" w:rsidP="00D41218">
            <w:pPr>
              <w:ind w:left="-108" w:right="-168"/>
              <w:jc w:val="center"/>
              <w:rPr>
                <w:sz w:val="14"/>
                <w:szCs w:val="14"/>
              </w:rPr>
            </w:pPr>
            <w:r w:rsidRPr="006334FC">
              <w:rPr>
                <w:sz w:val="14"/>
                <w:szCs w:val="14"/>
              </w:rPr>
              <w:t>105,2</w:t>
            </w:r>
          </w:p>
        </w:tc>
        <w:tc>
          <w:tcPr>
            <w:tcW w:w="709" w:type="dxa"/>
            <w:shd w:val="clear" w:color="auto" w:fill="auto"/>
            <w:noWrap/>
            <w:vAlign w:val="center"/>
            <w:hideMark/>
          </w:tcPr>
          <w:p w14:paraId="3B532849" w14:textId="77777777" w:rsidR="00A30883" w:rsidRPr="006334FC" w:rsidRDefault="00A30883" w:rsidP="00D41218">
            <w:pPr>
              <w:ind w:left="-108" w:right="-124"/>
              <w:jc w:val="center"/>
              <w:rPr>
                <w:sz w:val="14"/>
                <w:szCs w:val="14"/>
              </w:rPr>
            </w:pPr>
            <w:r w:rsidRPr="006334FC">
              <w:rPr>
                <w:sz w:val="14"/>
                <w:szCs w:val="14"/>
              </w:rPr>
              <w:t>105,5</w:t>
            </w:r>
          </w:p>
        </w:tc>
        <w:tc>
          <w:tcPr>
            <w:tcW w:w="589" w:type="dxa"/>
            <w:shd w:val="clear" w:color="auto" w:fill="auto"/>
            <w:noWrap/>
            <w:vAlign w:val="center"/>
            <w:hideMark/>
          </w:tcPr>
          <w:p w14:paraId="003D4C12" w14:textId="77777777" w:rsidR="00A30883" w:rsidRPr="006334FC" w:rsidRDefault="00A30883" w:rsidP="00D41218">
            <w:pPr>
              <w:ind w:left="-108" w:right="-80"/>
              <w:jc w:val="center"/>
              <w:rPr>
                <w:sz w:val="14"/>
                <w:szCs w:val="14"/>
              </w:rPr>
            </w:pPr>
            <w:r w:rsidRPr="006334FC">
              <w:rPr>
                <w:sz w:val="14"/>
                <w:szCs w:val="14"/>
              </w:rPr>
              <w:t>105,7</w:t>
            </w:r>
          </w:p>
        </w:tc>
        <w:tc>
          <w:tcPr>
            <w:tcW w:w="650" w:type="dxa"/>
            <w:shd w:val="clear" w:color="auto" w:fill="auto"/>
            <w:noWrap/>
            <w:vAlign w:val="center"/>
            <w:hideMark/>
          </w:tcPr>
          <w:p w14:paraId="4A9BEFF5" w14:textId="77777777" w:rsidR="00A30883" w:rsidRPr="006334FC" w:rsidRDefault="00A30883"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5B51644B" w14:textId="77777777" w:rsidR="00A30883" w:rsidRPr="006334FC" w:rsidRDefault="00A30883" w:rsidP="00D41218">
            <w:pPr>
              <w:ind w:left="-108" w:right="-133"/>
              <w:jc w:val="center"/>
              <w:rPr>
                <w:sz w:val="14"/>
                <w:szCs w:val="14"/>
              </w:rPr>
            </w:pPr>
            <w:r w:rsidRPr="006334FC">
              <w:rPr>
                <w:sz w:val="14"/>
                <w:szCs w:val="14"/>
              </w:rPr>
              <w:t>106,9</w:t>
            </w:r>
          </w:p>
        </w:tc>
        <w:tc>
          <w:tcPr>
            <w:tcW w:w="650" w:type="dxa"/>
            <w:shd w:val="clear" w:color="auto" w:fill="auto"/>
            <w:noWrap/>
            <w:vAlign w:val="center"/>
            <w:hideMark/>
          </w:tcPr>
          <w:p w14:paraId="5C8174C0" w14:textId="77777777" w:rsidR="00A30883" w:rsidRPr="006334FC" w:rsidRDefault="00A30883" w:rsidP="00D41218">
            <w:pPr>
              <w:ind w:left="-108" w:right="-90"/>
              <w:jc w:val="center"/>
              <w:rPr>
                <w:sz w:val="14"/>
                <w:szCs w:val="14"/>
              </w:rPr>
            </w:pPr>
            <w:r w:rsidRPr="006334FC">
              <w:rPr>
                <w:sz w:val="14"/>
                <w:szCs w:val="14"/>
              </w:rPr>
              <w:t>105,0</w:t>
            </w:r>
          </w:p>
        </w:tc>
        <w:tc>
          <w:tcPr>
            <w:tcW w:w="650" w:type="dxa"/>
            <w:shd w:val="clear" w:color="auto" w:fill="auto"/>
            <w:noWrap/>
            <w:vAlign w:val="center"/>
            <w:hideMark/>
          </w:tcPr>
          <w:p w14:paraId="6D68CBFB" w14:textId="77777777" w:rsidR="00A30883" w:rsidRPr="006334FC" w:rsidRDefault="00A30883" w:rsidP="00D41218">
            <w:pPr>
              <w:ind w:left="-108" w:right="-46"/>
              <w:jc w:val="center"/>
              <w:rPr>
                <w:sz w:val="14"/>
                <w:szCs w:val="14"/>
              </w:rPr>
            </w:pPr>
            <w:r w:rsidRPr="006334FC">
              <w:rPr>
                <w:sz w:val="14"/>
                <w:szCs w:val="14"/>
              </w:rPr>
              <w:t>105,0</w:t>
            </w:r>
          </w:p>
        </w:tc>
        <w:tc>
          <w:tcPr>
            <w:tcW w:w="651" w:type="dxa"/>
            <w:shd w:val="clear" w:color="auto" w:fill="auto"/>
            <w:noWrap/>
            <w:vAlign w:val="center"/>
            <w:hideMark/>
          </w:tcPr>
          <w:p w14:paraId="68663B0A"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34F3ED56"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0CE4DC01"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2D8CB16"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11F3D1BA"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51C19207"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0A0BFEFF"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0942380F" w14:textId="77777777" w:rsidR="00A30883" w:rsidRPr="006334FC" w:rsidRDefault="00A30883" w:rsidP="00D41218">
            <w:pPr>
              <w:ind w:left="-108" w:right="-108"/>
              <w:jc w:val="center"/>
              <w:rPr>
                <w:sz w:val="14"/>
                <w:szCs w:val="14"/>
              </w:rPr>
            </w:pPr>
            <w:r w:rsidRPr="006334FC">
              <w:rPr>
                <w:sz w:val="14"/>
                <w:szCs w:val="14"/>
              </w:rPr>
              <w:t>105,0</w:t>
            </w:r>
          </w:p>
        </w:tc>
        <w:tc>
          <w:tcPr>
            <w:tcW w:w="650" w:type="dxa"/>
            <w:shd w:val="clear" w:color="auto" w:fill="auto"/>
            <w:noWrap/>
            <w:vAlign w:val="center"/>
            <w:hideMark/>
          </w:tcPr>
          <w:p w14:paraId="4C6D4C7F" w14:textId="77777777" w:rsidR="00A30883" w:rsidRPr="006334FC" w:rsidRDefault="00A30883" w:rsidP="00D41218">
            <w:pPr>
              <w:ind w:left="-108" w:right="-108"/>
              <w:jc w:val="center"/>
              <w:rPr>
                <w:sz w:val="14"/>
                <w:szCs w:val="14"/>
              </w:rPr>
            </w:pPr>
            <w:r w:rsidRPr="006334FC">
              <w:rPr>
                <w:sz w:val="14"/>
                <w:szCs w:val="14"/>
              </w:rPr>
              <w:t>105,0</w:t>
            </w:r>
          </w:p>
        </w:tc>
        <w:tc>
          <w:tcPr>
            <w:tcW w:w="651" w:type="dxa"/>
            <w:shd w:val="clear" w:color="auto" w:fill="auto"/>
            <w:noWrap/>
            <w:vAlign w:val="center"/>
            <w:hideMark/>
          </w:tcPr>
          <w:p w14:paraId="181C950E" w14:textId="77777777" w:rsidR="00A30883" w:rsidRPr="006334FC" w:rsidRDefault="00A30883" w:rsidP="00D41218">
            <w:pPr>
              <w:ind w:left="-108" w:right="-108"/>
              <w:jc w:val="center"/>
              <w:rPr>
                <w:sz w:val="14"/>
                <w:szCs w:val="14"/>
              </w:rPr>
            </w:pPr>
            <w:r w:rsidRPr="006334FC">
              <w:rPr>
                <w:sz w:val="14"/>
                <w:szCs w:val="14"/>
              </w:rPr>
              <w:t>105,0</w:t>
            </w:r>
          </w:p>
        </w:tc>
      </w:tr>
      <w:tr w:rsidR="00A30883" w:rsidRPr="006334FC" w14:paraId="7F585726" w14:textId="77777777" w:rsidTr="001A376B">
        <w:trPr>
          <w:trHeight w:val="58"/>
          <w:jc w:val="center"/>
        </w:trPr>
        <w:tc>
          <w:tcPr>
            <w:tcW w:w="370" w:type="dxa"/>
            <w:vMerge/>
            <w:shd w:val="clear" w:color="auto" w:fill="auto"/>
            <w:vAlign w:val="center"/>
            <w:hideMark/>
          </w:tcPr>
          <w:p w14:paraId="59726E7C" w14:textId="32A91938" w:rsidR="00A30883" w:rsidRPr="006334FC" w:rsidRDefault="00A30883" w:rsidP="00D41218">
            <w:pPr>
              <w:jc w:val="center"/>
              <w:rPr>
                <w:sz w:val="14"/>
                <w:szCs w:val="14"/>
              </w:rPr>
            </w:pPr>
          </w:p>
        </w:tc>
        <w:tc>
          <w:tcPr>
            <w:tcW w:w="1418" w:type="dxa"/>
            <w:vMerge/>
            <w:hideMark/>
          </w:tcPr>
          <w:p w14:paraId="16057FF0" w14:textId="77777777" w:rsidR="00A30883" w:rsidRPr="00601F71" w:rsidRDefault="00A30883" w:rsidP="00601F71">
            <w:pPr>
              <w:ind w:left="-108"/>
              <w:rPr>
                <w:sz w:val="14"/>
                <w:szCs w:val="14"/>
              </w:rPr>
            </w:pPr>
          </w:p>
        </w:tc>
        <w:tc>
          <w:tcPr>
            <w:tcW w:w="709" w:type="dxa"/>
            <w:vMerge/>
            <w:vAlign w:val="center"/>
            <w:hideMark/>
          </w:tcPr>
          <w:p w14:paraId="6C09DB73" w14:textId="77777777" w:rsidR="00A30883" w:rsidRPr="003C660D" w:rsidRDefault="00A30883" w:rsidP="00D41218">
            <w:pPr>
              <w:ind w:left="-108" w:right="-108"/>
              <w:rPr>
                <w:sz w:val="12"/>
                <w:szCs w:val="14"/>
              </w:rPr>
            </w:pPr>
          </w:p>
        </w:tc>
        <w:tc>
          <w:tcPr>
            <w:tcW w:w="708" w:type="dxa"/>
            <w:shd w:val="clear" w:color="auto" w:fill="auto"/>
            <w:vAlign w:val="center"/>
            <w:hideMark/>
          </w:tcPr>
          <w:p w14:paraId="5134ACA2"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50874F8" w14:textId="77777777" w:rsidR="00A30883" w:rsidRPr="006334FC" w:rsidRDefault="00A30883" w:rsidP="00D41218">
            <w:pPr>
              <w:ind w:left="-108" w:right="-108"/>
              <w:rPr>
                <w:sz w:val="14"/>
                <w:szCs w:val="14"/>
              </w:rPr>
            </w:pPr>
          </w:p>
        </w:tc>
        <w:tc>
          <w:tcPr>
            <w:tcW w:w="567" w:type="dxa"/>
            <w:vMerge/>
            <w:vAlign w:val="center"/>
            <w:hideMark/>
          </w:tcPr>
          <w:p w14:paraId="607C3C50"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922AA66" w14:textId="77777777" w:rsidR="00A30883" w:rsidRPr="006334FC" w:rsidRDefault="00A30883" w:rsidP="00D41218">
            <w:pPr>
              <w:ind w:left="-108" w:right="-168"/>
              <w:jc w:val="center"/>
              <w:rPr>
                <w:sz w:val="14"/>
                <w:szCs w:val="14"/>
              </w:rPr>
            </w:pPr>
            <w:r w:rsidRPr="006334FC">
              <w:rPr>
                <w:sz w:val="14"/>
                <w:szCs w:val="14"/>
              </w:rPr>
              <w:t>105,5</w:t>
            </w:r>
          </w:p>
        </w:tc>
        <w:tc>
          <w:tcPr>
            <w:tcW w:w="709" w:type="dxa"/>
            <w:shd w:val="clear" w:color="auto" w:fill="auto"/>
            <w:noWrap/>
            <w:vAlign w:val="center"/>
            <w:hideMark/>
          </w:tcPr>
          <w:p w14:paraId="61EFBCA8" w14:textId="77777777" w:rsidR="00A30883" w:rsidRPr="006334FC" w:rsidRDefault="00A30883" w:rsidP="00D41218">
            <w:pPr>
              <w:ind w:left="-108" w:right="-124"/>
              <w:jc w:val="center"/>
              <w:rPr>
                <w:sz w:val="14"/>
                <w:szCs w:val="14"/>
              </w:rPr>
            </w:pPr>
            <w:r w:rsidRPr="006334FC">
              <w:rPr>
                <w:sz w:val="14"/>
                <w:szCs w:val="14"/>
              </w:rPr>
              <w:t>105,6</w:t>
            </w:r>
          </w:p>
        </w:tc>
        <w:tc>
          <w:tcPr>
            <w:tcW w:w="589" w:type="dxa"/>
            <w:shd w:val="clear" w:color="auto" w:fill="auto"/>
            <w:noWrap/>
            <w:vAlign w:val="center"/>
            <w:hideMark/>
          </w:tcPr>
          <w:p w14:paraId="45255C50" w14:textId="77777777" w:rsidR="00A30883" w:rsidRPr="006334FC" w:rsidRDefault="00A30883"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45533663" w14:textId="77777777" w:rsidR="00A30883" w:rsidRPr="006334FC" w:rsidRDefault="00A30883" w:rsidP="00D41218">
            <w:pPr>
              <w:ind w:left="-108" w:right="-108"/>
              <w:jc w:val="center"/>
              <w:rPr>
                <w:sz w:val="14"/>
                <w:szCs w:val="14"/>
              </w:rPr>
            </w:pPr>
            <w:r w:rsidRPr="006334FC">
              <w:rPr>
                <w:sz w:val="14"/>
                <w:szCs w:val="14"/>
              </w:rPr>
              <w:t>106,4</w:t>
            </w:r>
          </w:p>
        </w:tc>
        <w:tc>
          <w:tcPr>
            <w:tcW w:w="651" w:type="dxa"/>
            <w:shd w:val="clear" w:color="auto" w:fill="auto"/>
            <w:noWrap/>
            <w:vAlign w:val="center"/>
            <w:hideMark/>
          </w:tcPr>
          <w:p w14:paraId="245A5F30" w14:textId="77777777" w:rsidR="00A30883" w:rsidRPr="006334FC" w:rsidRDefault="00A30883" w:rsidP="00D41218">
            <w:pPr>
              <w:ind w:left="-108" w:right="-133"/>
              <w:jc w:val="center"/>
              <w:rPr>
                <w:sz w:val="14"/>
                <w:szCs w:val="14"/>
              </w:rPr>
            </w:pPr>
            <w:r w:rsidRPr="006334FC">
              <w:rPr>
                <w:sz w:val="14"/>
                <w:szCs w:val="14"/>
              </w:rPr>
              <w:t>106,4</w:t>
            </w:r>
          </w:p>
        </w:tc>
        <w:tc>
          <w:tcPr>
            <w:tcW w:w="650" w:type="dxa"/>
            <w:shd w:val="clear" w:color="auto" w:fill="auto"/>
            <w:noWrap/>
            <w:vAlign w:val="center"/>
            <w:hideMark/>
          </w:tcPr>
          <w:p w14:paraId="3A028B81" w14:textId="77777777" w:rsidR="00A30883" w:rsidRPr="006334FC" w:rsidRDefault="00A30883" w:rsidP="00D41218">
            <w:pPr>
              <w:ind w:left="-108" w:right="-90"/>
              <w:jc w:val="center"/>
              <w:rPr>
                <w:sz w:val="14"/>
                <w:szCs w:val="14"/>
              </w:rPr>
            </w:pPr>
            <w:r w:rsidRPr="006334FC">
              <w:rPr>
                <w:sz w:val="14"/>
                <w:szCs w:val="14"/>
              </w:rPr>
              <w:t>106,4</w:t>
            </w:r>
          </w:p>
        </w:tc>
        <w:tc>
          <w:tcPr>
            <w:tcW w:w="650" w:type="dxa"/>
            <w:shd w:val="clear" w:color="auto" w:fill="auto"/>
            <w:noWrap/>
            <w:vAlign w:val="center"/>
            <w:hideMark/>
          </w:tcPr>
          <w:p w14:paraId="0EAEB041" w14:textId="77777777" w:rsidR="00A30883" w:rsidRPr="006334FC" w:rsidRDefault="00A30883" w:rsidP="00D41218">
            <w:pPr>
              <w:ind w:left="-108" w:right="-46"/>
              <w:jc w:val="center"/>
              <w:rPr>
                <w:sz w:val="14"/>
                <w:szCs w:val="14"/>
              </w:rPr>
            </w:pPr>
            <w:r w:rsidRPr="006334FC">
              <w:rPr>
                <w:sz w:val="14"/>
                <w:szCs w:val="14"/>
              </w:rPr>
              <w:t>106,5</w:t>
            </w:r>
          </w:p>
        </w:tc>
        <w:tc>
          <w:tcPr>
            <w:tcW w:w="651" w:type="dxa"/>
            <w:shd w:val="clear" w:color="auto" w:fill="auto"/>
            <w:noWrap/>
            <w:vAlign w:val="center"/>
            <w:hideMark/>
          </w:tcPr>
          <w:p w14:paraId="5EAC5FAA" w14:textId="77777777" w:rsidR="00A30883" w:rsidRPr="006334FC" w:rsidRDefault="00A30883" w:rsidP="00D41218">
            <w:pPr>
              <w:ind w:left="-108" w:right="-108"/>
              <w:jc w:val="center"/>
              <w:rPr>
                <w:sz w:val="14"/>
                <w:szCs w:val="14"/>
              </w:rPr>
            </w:pPr>
            <w:r w:rsidRPr="006334FC">
              <w:rPr>
                <w:sz w:val="14"/>
                <w:szCs w:val="14"/>
              </w:rPr>
              <w:t>106,7</w:t>
            </w:r>
          </w:p>
        </w:tc>
        <w:tc>
          <w:tcPr>
            <w:tcW w:w="650" w:type="dxa"/>
            <w:shd w:val="clear" w:color="auto" w:fill="auto"/>
            <w:noWrap/>
            <w:vAlign w:val="center"/>
            <w:hideMark/>
          </w:tcPr>
          <w:p w14:paraId="15DEE37D" w14:textId="77777777" w:rsidR="00A30883" w:rsidRPr="006334FC" w:rsidRDefault="00A30883" w:rsidP="00D41218">
            <w:pPr>
              <w:ind w:left="-108" w:right="-108"/>
              <w:jc w:val="center"/>
              <w:rPr>
                <w:sz w:val="14"/>
                <w:szCs w:val="14"/>
              </w:rPr>
            </w:pPr>
            <w:r w:rsidRPr="006334FC">
              <w:rPr>
                <w:sz w:val="14"/>
                <w:szCs w:val="14"/>
              </w:rPr>
              <w:t>106,7</w:t>
            </w:r>
          </w:p>
        </w:tc>
        <w:tc>
          <w:tcPr>
            <w:tcW w:w="651" w:type="dxa"/>
            <w:shd w:val="clear" w:color="auto" w:fill="auto"/>
            <w:noWrap/>
            <w:vAlign w:val="center"/>
            <w:hideMark/>
          </w:tcPr>
          <w:p w14:paraId="22C9E703" w14:textId="77777777" w:rsidR="00A30883" w:rsidRPr="006334FC" w:rsidRDefault="00A30883" w:rsidP="00D41218">
            <w:pPr>
              <w:ind w:left="-108" w:right="-108"/>
              <w:jc w:val="center"/>
              <w:rPr>
                <w:sz w:val="14"/>
                <w:szCs w:val="14"/>
              </w:rPr>
            </w:pPr>
            <w:r w:rsidRPr="006334FC">
              <w:rPr>
                <w:sz w:val="14"/>
                <w:szCs w:val="14"/>
              </w:rPr>
              <w:t>106,8</w:t>
            </w:r>
          </w:p>
        </w:tc>
        <w:tc>
          <w:tcPr>
            <w:tcW w:w="650" w:type="dxa"/>
            <w:shd w:val="clear" w:color="auto" w:fill="auto"/>
            <w:noWrap/>
            <w:vAlign w:val="center"/>
            <w:hideMark/>
          </w:tcPr>
          <w:p w14:paraId="36B02533" w14:textId="77777777" w:rsidR="00A30883" w:rsidRPr="006334FC" w:rsidRDefault="00A30883" w:rsidP="00D41218">
            <w:pPr>
              <w:ind w:left="-108" w:right="-108"/>
              <w:jc w:val="center"/>
              <w:rPr>
                <w:sz w:val="14"/>
                <w:szCs w:val="14"/>
              </w:rPr>
            </w:pPr>
            <w:r w:rsidRPr="006334FC">
              <w:rPr>
                <w:sz w:val="14"/>
                <w:szCs w:val="14"/>
              </w:rPr>
              <w:t>106,7</w:t>
            </w:r>
          </w:p>
        </w:tc>
        <w:tc>
          <w:tcPr>
            <w:tcW w:w="650" w:type="dxa"/>
            <w:shd w:val="clear" w:color="auto" w:fill="auto"/>
            <w:noWrap/>
            <w:vAlign w:val="center"/>
            <w:hideMark/>
          </w:tcPr>
          <w:p w14:paraId="1E8FD777" w14:textId="77777777" w:rsidR="00A30883" w:rsidRPr="006334FC" w:rsidRDefault="00A30883"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0F49C414" w14:textId="77777777" w:rsidR="00A30883" w:rsidRPr="006334FC" w:rsidRDefault="00A30883" w:rsidP="00D41218">
            <w:pPr>
              <w:ind w:left="-108" w:right="-108"/>
              <w:jc w:val="center"/>
              <w:rPr>
                <w:sz w:val="14"/>
                <w:szCs w:val="14"/>
              </w:rPr>
            </w:pPr>
            <w:r w:rsidRPr="006334FC">
              <w:rPr>
                <w:sz w:val="14"/>
                <w:szCs w:val="14"/>
              </w:rPr>
              <w:t>106,0</w:t>
            </w:r>
          </w:p>
        </w:tc>
        <w:tc>
          <w:tcPr>
            <w:tcW w:w="650" w:type="dxa"/>
            <w:shd w:val="clear" w:color="auto" w:fill="auto"/>
            <w:noWrap/>
            <w:vAlign w:val="center"/>
            <w:hideMark/>
          </w:tcPr>
          <w:p w14:paraId="1BF3F08F" w14:textId="77777777" w:rsidR="00A30883" w:rsidRPr="006334FC" w:rsidRDefault="00A30883" w:rsidP="00D41218">
            <w:pPr>
              <w:ind w:left="-108" w:right="-108"/>
              <w:jc w:val="center"/>
              <w:rPr>
                <w:sz w:val="14"/>
                <w:szCs w:val="14"/>
              </w:rPr>
            </w:pPr>
            <w:r w:rsidRPr="006334FC">
              <w:rPr>
                <w:sz w:val="14"/>
                <w:szCs w:val="14"/>
              </w:rPr>
              <w:t>106,9</w:t>
            </w:r>
          </w:p>
        </w:tc>
        <w:tc>
          <w:tcPr>
            <w:tcW w:w="651" w:type="dxa"/>
            <w:shd w:val="clear" w:color="auto" w:fill="auto"/>
            <w:noWrap/>
            <w:vAlign w:val="center"/>
            <w:hideMark/>
          </w:tcPr>
          <w:p w14:paraId="786067C0" w14:textId="77777777" w:rsidR="00A30883" w:rsidRPr="006334FC" w:rsidRDefault="00A30883" w:rsidP="00D41218">
            <w:pPr>
              <w:ind w:left="-108" w:right="-108"/>
              <w:jc w:val="center"/>
              <w:rPr>
                <w:sz w:val="14"/>
                <w:szCs w:val="14"/>
              </w:rPr>
            </w:pPr>
            <w:r w:rsidRPr="006334FC">
              <w:rPr>
                <w:sz w:val="14"/>
                <w:szCs w:val="14"/>
              </w:rPr>
              <w:t>106,9</w:t>
            </w:r>
          </w:p>
        </w:tc>
        <w:tc>
          <w:tcPr>
            <w:tcW w:w="650" w:type="dxa"/>
            <w:shd w:val="clear" w:color="auto" w:fill="auto"/>
            <w:noWrap/>
            <w:vAlign w:val="center"/>
            <w:hideMark/>
          </w:tcPr>
          <w:p w14:paraId="25792DBB" w14:textId="77777777" w:rsidR="00A30883" w:rsidRPr="006334FC" w:rsidRDefault="00A30883" w:rsidP="00D41218">
            <w:pPr>
              <w:ind w:left="-108" w:right="-108"/>
              <w:jc w:val="center"/>
              <w:rPr>
                <w:sz w:val="14"/>
                <w:szCs w:val="14"/>
              </w:rPr>
            </w:pPr>
            <w:r w:rsidRPr="006334FC">
              <w:rPr>
                <w:sz w:val="14"/>
                <w:szCs w:val="14"/>
              </w:rPr>
              <w:t>106,9</w:t>
            </w:r>
          </w:p>
        </w:tc>
        <w:tc>
          <w:tcPr>
            <w:tcW w:w="651" w:type="dxa"/>
            <w:shd w:val="clear" w:color="auto" w:fill="auto"/>
            <w:noWrap/>
            <w:vAlign w:val="center"/>
            <w:hideMark/>
          </w:tcPr>
          <w:p w14:paraId="34DC37E0" w14:textId="77777777" w:rsidR="00A30883" w:rsidRPr="006334FC" w:rsidRDefault="00A30883" w:rsidP="00D41218">
            <w:pPr>
              <w:ind w:left="-108" w:right="-108"/>
              <w:jc w:val="center"/>
              <w:rPr>
                <w:sz w:val="14"/>
                <w:szCs w:val="14"/>
              </w:rPr>
            </w:pPr>
            <w:r w:rsidRPr="006334FC">
              <w:rPr>
                <w:sz w:val="14"/>
                <w:szCs w:val="14"/>
              </w:rPr>
              <w:t>106,8</w:t>
            </w:r>
          </w:p>
        </w:tc>
      </w:tr>
      <w:tr w:rsidR="00A30883" w:rsidRPr="006334FC" w14:paraId="5611BDE7" w14:textId="77777777" w:rsidTr="001A376B">
        <w:trPr>
          <w:trHeight w:val="282"/>
          <w:jc w:val="center"/>
        </w:trPr>
        <w:tc>
          <w:tcPr>
            <w:tcW w:w="370" w:type="dxa"/>
            <w:vMerge w:val="restart"/>
            <w:shd w:val="clear" w:color="auto" w:fill="auto"/>
            <w:noWrap/>
            <w:vAlign w:val="center"/>
            <w:hideMark/>
          </w:tcPr>
          <w:p w14:paraId="3658531E" w14:textId="42529AC3" w:rsidR="00A30883" w:rsidRPr="006334FC" w:rsidRDefault="00B06DAB" w:rsidP="00D41218">
            <w:pPr>
              <w:jc w:val="center"/>
              <w:rPr>
                <w:sz w:val="14"/>
                <w:szCs w:val="14"/>
              </w:rPr>
            </w:pPr>
            <w:r>
              <w:rPr>
                <w:sz w:val="14"/>
                <w:szCs w:val="14"/>
              </w:rPr>
              <w:t>39</w:t>
            </w:r>
          </w:p>
          <w:p w14:paraId="7B1457A5" w14:textId="75797CBD"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5673451C" w14:textId="77777777" w:rsidR="00A30883" w:rsidRPr="00601F71" w:rsidRDefault="00A30883" w:rsidP="00601F71">
            <w:pPr>
              <w:ind w:left="-108"/>
              <w:rPr>
                <w:sz w:val="14"/>
                <w:szCs w:val="14"/>
              </w:rPr>
            </w:pPr>
            <w:r w:rsidRPr="00601F71">
              <w:rPr>
                <w:sz w:val="14"/>
                <w:szCs w:val="14"/>
              </w:rPr>
              <w:t>Ремонт и монтаж машин и оборудования (33)</w:t>
            </w:r>
          </w:p>
        </w:tc>
        <w:tc>
          <w:tcPr>
            <w:tcW w:w="709" w:type="dxa"/>
            <w:vMerge w:val="restart"/>
            <w:shd w:val="clear" w:color="auto" w:fill="auto"/>
            <w:vAlign w:val="center"/>
            <w:hideMark/>
          </w:tcPr>
          <w:p w14:paraId="1F2F19DE" w14:textId="70CFEFD1"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D001331"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3B6FC38" w14:textId="77777777" w:rsidR="00A30883" w:rsidRPr="006334FC" w:rsidRDefault="00A30883" w:rsidP="00D41218">
            <w:pPr>
              <w:ind w:left="-108" w:right="-108"/>
              <w:jc w:val="center"/>
              <w:rPr>
                <w:sz w:val="14"/>
                <w:szCs w:val="14"/>
              </w:rPr>
            </w:pPr>
            <w:r w:rsidRPr="006334FC">
              <w:rPr>
                <w:sz w:val="14"/>
                <w:szCs w:val="14"/>
              </w:rPr>
              <w:t>97,6</w:t>
            </w:r>
          </w:p>
        </w:tc>
        <w:tc>
          <w:tcPr>
            <w:tcW w:w="567" w:type="dxa"/>
            <w:vMerge w:val="restart"/>
            <w:shd w:val="clear" w:color="auto" w:fill="auto"/>
            <w:noWrap/>
            <w:vAlign w:val="center"/>
            <w:hideMark/>
          </w:tcPr>
          <w:p w14:paraId="5DF6BD85" w14:textId="77777777" w:rsidR="00A30883" w:rsidRPr="006334FC" w:rsidRDefault="00A30883" w:rsidP="00D41218">
            <w:pPr>
              <w:ind w:left="-108" w:right="-108"/>
              <w:jc w:val="center"/>
              <w:rPr>
                <w:sz w:val="14"/>
                <w:szCs w:val="14"/>
              </w:rPr>
            </w:pPr>
            <w:r w:rsidRPr="006334FC">
              <w:rPr>
                <w:sz w:val="14"/>
                <w:szCs w:val="14"/>
              </w:rPr>
              <w:t>102,7</w:t>
            </w:r>
          </w:p>
        </w:tc>
        <w:tc>
          <w:tcPr>
            <w:tcW w:w="567" w:type="dxa"/>
            <w:shd w:val="clear" w:color="auto" w:fill="auto"/>
            <w:noWrap/>
            <w:vAlign w:val="center"/>
            <w:hideMark/>
          </w:tcPr>
          <w:p w14:paraId="5DD1749A" w14:textId="77777777" w:rsidR="00A30883" w:rsidRPr="006334FC" w:rsidRDefault="00A30883" w:rsidP="00D41218">
            <w:pPr>
              <w:ind w:left="-108" w:right="-168"/>
              <w:jc w:val="center"/>
              <w:rPr>
                <w:sz w:val="14"/>
                <w:szCs w:val="14"/>
              </w:rPr>
            </w:pPr>
            <w:r w:rsidRPr="006334FC">
              <w:rPr>
                <w:sz w:val="14"/>
                <w:szCs w:val="14"/>
              </w:rPr>
              <w:t>102,7</w:t>
            </w:r>
          </w:p>
        </w:tc>
        <w:tc>
          <w:tcPr>
            <w:tcW w:w="709" w:type="dxa"/>
            <w:shd w:val="clear" w:color="auto" w:fill="auto"/>
            <w:noWrap/>
            <w:vAlign w:val="center"/>
            <w:hideMark/>
          </w:tcPr>
          <w:p w14:paraId="47731741" w14:textId="77777777" w:rsidR="00A30883" w:rsidRPr="006334FC" w:rsidRDefault="00A30883" w:rsidP="00D41218">
            <w:pPr>
              <w:ind w:left="-108" w:right="-124"/>
              <w:jc w:val="center"/>
              <w:rPr>
                <w:sz w:val="14"/>
                <w:szCs w:val="14"/>
              </w:rPr>
            </w:pPr>
            <w:r w:rsidRPr="006334FC">
              <w:rPr>
                <w:sz w:val="14"/>
                <w:szCs w:val="14"/>
              </w:rPr>
              <w:t>102,8</w:t>
            </w:r>
          </w:p>
        </w:tc>
        <w:tc>
          <w:tcPr>
            <w:tcW w:w="589" w:type="dxa"/>
            <w:shd w:val="clear" w:color="auto" w:fill="auto"/>
            <w:noWrap/>
            <w:vAlign w:val="center"/>
            <w:hideMark/>
          </w:tcPr>
          <w:p w14:paraId="254FF441" w14:textId="77777777" w:rsidR="00A30883" w:rsidRPr="006334FC" w:rsidRDefault="00A30883" w:rsidP="00D41218">
            <w:pPr>
              <w:ind w:left="-108" w:right="-80"/>
              <w:jc w:val="center"/>
              <w:rPr>
                <w:sz w:val="14"/>
                <w:szCs w:val="14"/>
              </w:rPr>
            </w:pPr>
            <w:r w:rsidRPr="006334FC">
              <w:rPr>
                <w:sz w:val="14"/>
                <w:szCs w:val="14"/>
              </w:rPr>
              <w:t>103,1</w:t>
            </w:r>
          </w:p>
        </w:tc>
        <w:tc>
          <w:tcPr>
            <w:tcW w:w="650" w:type="dxa"/>
            <w:shd w:val="clear" w:color="auto" w:fill="auto"/>
            <w:noWrap/>
            <w:vAlign w:val="center"/>
            <w:hideMark/>
          </w:tcPr>
          <w:p w14:paraId="075A1AB6" w14:textId="77777777" w:rsidR="00A30883" w:rsidRPr="006334FC" w:rsidRDefault="00A30883"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26BF7B54" w14:textId="77777777" w:rsidR="00A30883" w:rsidRPr="006334FC" w:rsidRDefault="00A30883" w:rsidP="00D41218">
            <w:pPr>
              <w:ind w:left="-108" w:right="-133"/>
              <w:jc w:val="center"/>
              <w:rPr>
                <w:sz w:val="14"/>
                <w:szCs w:val="14"/>
              </w:rPr>
            </w:pPr>
            <w:r w:rsidRPr="006334FC">
              <w:rPr>
                <w:sz w:val="14"/>
                <w:szCs w:val="14"/>
              </w:rPr>
              <w:t>103,4</w:t>
            </w:r>
          </w:p>
        </w:tc>
        <w:tc>
          <w:tcPr>
            <w:tcW w:w="650" w:type="dxa"/>
            <w:shd w:val="clear" w:color="auto" w:fill="auto"/>
            <w:noWrap/>
            <w:vAlign w:val="center"/>
            <w:hideMark/>
          </w:tcPr>
          <w:p w14:paraId="1AEB1CBC" w14:textId="77777777" w:rsidR="00A30883" w:rsidRPr="006334FC" w:rsidRDefault="00A30883" w:rsidP="00D41218">
            <w:pPr>
              <w:ind w:left="-108" w:right="-90"/>
              <w:jc w:val="center"/>
              <w:rPr>
                <w:sz w:val="14"/>
                <w:szCs w:val="14"/>
              </w:rPr>
            </w:pPr>
            <w:r w:rsidRPr="006334FC">
              <w:rPr>
                <w:sz w:val="14"/>
                <w:szCs w:val="14"/>
              </w:rPr>
              <w:t>103,5</w:t>
            </w:r>
          </w:p>
        </w:tc>
        <w:tc>
          <w:tcPr>
            <w:tcW w:w="650" w:type="dxa"/>
            <w:shd w:val="clear" w:color="auto" w:fill="auto"/>
            <w:noWrap/>
            <w:vAlign w:val="center"/>
            <w:hideMark/>
          </w:tcPr>
          <w:p w14:paraId="48BA1C42" w14:textId="77777777" w:rsidR="00A30883" w:rsidRPr="006334FC" w:rsidRDefault="00A30883" w:rsidP="00D41218">
            <w:pPr>
              <w:ind w:left="-108" w:right="-46"/>
              <w:jc w:val="center"/>
              <w:rPr>
                <w:sz w:val="14"/>
                <w:szCs w:val="14"/>
              </w:rPr>
            </w:pPr>
            <w:r w:rsidRPr="006334FC">
              <w:rPr>
                <w:sz w:val="14"/>
                <w:szCs w:val="14"/>
              </w:rPr>
              <w:t>103,6</w:t>
            </w:r>
          </w:p>
        </w:tc>
        <w:tc>
          <w:tcPr>
            <w:tcW w:w="651" w:type="dxa"/>
            <w:shd w:val="clear" w:color="auto" w:fill="auto"/>
            <w:noWrap/>
            <w:vAlign w:val="center"/>
            <w:hideMark/>
          </w:tcPr>
          <w:p w14:paraId="26DAE027" w14:textId="77777777" w:rsidR="00A30883" w:rsidRPr="006334FC" w:rsidRDefault="00A30883" w:rsidP="00D41218">
            <w:pPr>
              <w:ind w:left="-108" w:right="-108"/>
              <w:jc w:val="center"/>
              <w:rPr>
                <w:sz w:val="14"/>
                <w:szCs w:val="14"/>
              </w:rPr>
            </w:pPr>
            <w:r w:rsidRPr="006334FC">
              <w:rPr>
                <w:sz w:val="14"/>
                <w:szCs w:val="14"/>
              </w:rPr>
              <w:t>103,6</w:t>
            </w:r>
          </w:p>
        </w:tc>
        <w:tc>
          <w:tcPr>
            <w:tcW w:w="650" w:type="dxa"/>
            <w:shd w:val="clear" w:color="auto" w:fill="auto"/>
            <w:noWrap/>
            <w:vAlign w:val="center"/>
            <w:hideMark/>
          </w:tcPr>
          <w:p w14:paraId="35D5F948" w14:textId="77777777" w:rsidR="00A30883" w:rsidRPr="006334FC" w:rsidRDefault="00A30883" w:rsidP="00D41218">
            <w:pPr>
              <w:ind w:left="-108" w:right="-108"/>
              <w:jc w:val="center"/>
              <w:rPr>
                <w:sz w:val="14"/>
                <w:szCs w:val="14"/>
              </w:rPr>
            </w:pPr>
            <w:r w:rsidRPr="006334FC">
              <w:rPr>
                <w:sz w:val="14"/>
                <w:szCs w:val="14"/>
              </w:rPr>
              <w:t>103,6</w:t>
            </w:r>
          </w:p>
        </w:tc>
        <w:tc>
          <w:tcPr>
            <w:tcW w:w="651" w:type="dxa"/>
            <w:shd w:val="clear" w:color="auto" w:fill="auto"/>
            <w:noWrap/>
            <w:vAlign w:val="center"/>
            <w:hideMark/>
          </w:tcPr>
          <w:p w14:paraId="6CC91313"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78EDAA86"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50B3C2CD" w14:textId="77777777" w:rsidR="00A30883" w:rsidRPr="006334FC" w:rsidRDefault="00A30883" w:rsidP="00D41218">
            <w:pPr>
              <w:ind w:left="-108" w:right="-108"/>
              <w:jc w:val="center"/>
              <w:rPr>
                <w:sz w:val="14"/>
                <w:szCs w:val="14"/>
              </w:rPr>
            </w:pPr>
            <w:r w:rsidRPr="006334FC">
              <w:rPr>
                <w:sz w:val="14"/>
                <w:szCs w:val="14"/>
              </w:rPr>
              <w:t>103,8</w:t>
            </w:r>
          </w:p>
        </w:tc>
        <w:tc>
          <w:tcPr>
            <w:tcW w:w="651" w:type="dxa"/>
            <w:shd w:val="clear" w:color="auto" w:fill="auto"/>
            <w:noWrap/>
            <w:vAlign w:val="center"/>
            <w:hideMark/>
          </w:tcPr>
          <w:p w14:paraId="1B451083"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4397237E"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18397191" w14:textId="77777777" w:rsidR="00A30883" w:rsidRPr="006334FC" w:rsidRDefault="00A30883" w:rsidP="00D41218">
            <w:pPr>
              <w:ind w:left="-108" w:right="-108"/>
              <w:jc w:val="center"/>
              <w:rPr>
                <w:sz w:val="14"/>
                <w:szCs w:val="14"/>
              </w:rPr>
            </w:pPr>
            <w:r w:rsidRPr="006334FC">
              <w:rPr>
                <w:sz w:val="14"/>
                <w:szCs w:val="14"/>
              </w:rPr>
              <w:t>103,7</w:t>
            </w:r>
          </w:p>
        </w:tc>
        <w:tc>
          <w:tcPr>
            <w:tcW w:w="650" w:type="dxa"/>
            <w:shd w:val="clear" w:color="auto" w:fill="auto"/>
            <w:noWrap/>
            <w:vAlign w:val="center"/>
            <w:hideMark/>
          </w:tcPr>
          <w:p w14:paraId="6EC68484"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50D6A8AC" w14:textId="77777777" w:rsidR="00A30883" w:rsidRPr="006334FC" w:rsidRDefault="00A30883" w:rsidP="00D41218">
            <w:pPr>
              <w:ind w:left="-108" w:right="-108"/>
              <w:jc w:val="center"/>
              <w:rPr>
                <w:sz w:val="14"/>
                <w:szCs w:val="14"/>
              </w:rPr>
            </w:pPr>
            <w:r w:rsidRPr="006334FC">
              <w:rPr>
                <w:sz w:val="14"/>
                <w:szCs w:val="14"/>
              </w:rPr>
              <w:t>103,7</w:t>
            </w:r>
          </w:p>
        </w:tc>
      </w:tr>
      <w:tr w:rsidR="00A30883" w:rsidRPr="006334FC" w14:paraId="502189B5" w14:textId="77777777" w:rsidTr="001A376B">
        <w:trPr>
          <w:trHeight w:val="283"/>
          <w:jc w:val="center"/>
        </w:trPr>
        <w:tc>
          <w:tcPr>
            <w:tcW w:w="370" w:type="dxa"/>
            <w:vMerge/>
            <w:shd w:val="clear" w:color="auto" w:fill="auto"/>
            <w:noWrap/>
            <w:vAlign w:val="center"/>
            <w:hideMark/>
          </w:tcPr>
          <w:p w14:paraId="01AF2495" w14:textId="5DA24C5C" w:rsidR="00A30883" w:rsidRPr="006334FC" w:rsidRDefault="00A30883" w:rsidP="00D41218">
            <w:pPr>
              <w:jc w:val="center"/>
              <w:rPr>
                <w:sz w:val="14"/>
                <w:szCs w:val="14"/>
              </w:rPr>
            </w:pPr>
          </w:p>
        </w:tc>
        <w:tc>
          <w:tcPr>
            <w:tcW w:w="1418" w:type="dxa"/>
            <w:vMerge/>
            <w:hideMark/>
          </w:tcPr>
          <w:p w14:paraId="371B1D8E" w14:textId="77777777" w:rsidR="00A30883" w:rsidRPr="00601F71" w:rsidRDefault="00A30883" w:rsidP="00601F71">
            <w:pPr>
              <w:ind w:left="-108"/>
              <w:rPr>
                <w:sz w:val="14"/>
                <w:szCs w:val="14"/>
              </w:rPr>
            </w:pPr>
          </w:p>
        </w:tc>
        <w:tc>
          <w:tcPr>
            <w:tcW w:w="709" w:type="dxa"/>
            <w:vMerge/>
            <w:vAlign w:val="center"/>
            <w:hideMark/>
          </w:tcPr>
          <w:p w14:paraId="2649979F" w14:textId="77777777" w:rsidR="00A30883" w:rsidRPr="003C660D" w:rsidRDefault="00A30883" w:rsidP="00D41218">
            <w:pPr>
              <w:ind w:left="-108" w:right="-108"/>
              <w:rPr>
                <w:sz w:val="12"/>
                <w:szCs w:val="14"/>
              </w:rPr>
            </w:pPr>
          </w:p>
        </w:tc>
        <w:tc>
          <w:tcPr>
            <w:tcW w:w="708" w:type="dxa"/>
            <w:shd w:val="clear" w:color="auto" w:fill="auto"/>
            <w:vAlign w:val="center"/>
            <w:hideMark/>
          </w:tcPr>
          <w:p w14:paraId="704A80B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39381158" w14:textId="77777777" w:rsidR="00A30883" w:rsidRPr="006334FC" w:rsidRDefault="00A30883" w:rsidP="00D41218">
            <w:pPr>
              <w:ind w:left="-108" w:right="-108"/>
              <w:rPr>
                <w:sz w:val="14"/>
                <w:szCs w:val="14"/>
              </w:rPr>
            </w:pPr>
          </w:p>
        </w:tc>
        <w:tc>
          <w:tcPr>
            <w:tcW w:w="567" w:type="dxa"/>
            <w:vMerge/>
            <w:vAlign w:val="center"/>
            <w:hideMark/>
          </w:tcPr>
          <w:p w14:paraId="36FE3144"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0B4BE71" w14:textId="77777777" w:rsidR="00A30883" w:rsidRPr="006334FC" w:rsidRDefault="00A30883" w:rsidP="00D41218">
            <w:pPr>
              <w:ind w:left="-108" w:right="-168"/>
              <w:jc w:val="center"/>
              <w:rPr>
                <w:sz w:val="14"/>
                <w:szCs w:val="14"/>
              </w:rPr>
            </w:pPr>
            <w:r w:rsidRPr="006334FC">
              <w:rPr>
                <w:sz w:val="14"/>
                <w:szCs w:val="14"/>
              </w:rPr>
              <w:t>102,8</w:t>
            </w:r>
          </w:p>
        </w:tc>
        <w:tc>
          <w:tcPr>
            <w:tcW w:w="709" w:type="dxa"/>
            <w:shd w:val="clear" w:color="auto" w:fill="auto"/>
            <w:noWrap/>
            <w:vAlign w:val="center"/>
            <w:hideMark/>
          </w:tcPr>
          <w:p w14:paraId="40FACC7E" w14:textId="77777777" w:rsidR="00A30883" w:rsidRPr="006334FC" w:rsidRDefault="00A30883" w:rsidP="00D41218">
            <w:pPr>
              <w:ind w:left="-108" w:right="-124"/>
              <w:jc w:val="center"/>
              <w:rPr>
                <w:sz w:val="14"/>
                <w:szCs w:val="14"/>
              </w:rPr>
            </w:pPr>
            <w:r w:rsidRPr="006334FC">
              <w:rPr>
                <w:sz w:val="14"/>
                <w:szCs w:val="14"/>
              </w:rPr>
              <w:t>103,0</w:t>
            </w:r>
          </w:p>
        </w:tc>
        <w:tc>
          <w:tcPr>
            <w:tcW w:w="589" w:type="dxa"/>
            <w:shd w:val="clear" w:color="auto" w:fill="auto"/>
            <w:noWrap/>
            <w:vAlign w:val="center"/>
            <w:hideMark/>
          </w:tcPr>
          <w:p w14:paraId="7083D6A3" w14:textId="77777777" w:rsidR="00A30883" w:rsidRPr="006334FC" w:rsidRDefault="00A30883" w:rsidP="00D41218">
            <w:pPr>
              <w:ind w:left="-108" w:right="-80"/>
              <w:jc w:val="center"/>
              <w:rPr>
                <w:sz w:val="14"/>
                <w:szCs w:val="14"/>
              </w:rPr>
            </w:pPr>
            <w:r w:rsidRPr="006334FC">
              <w:rPr>
                <w:sz w:val="14"/>
                <w:szCs w:val="14"/>
              </w:rPr>
              <w:t>103,5</w:t>
            </w:r>
          </w:p>
        </w:tc>
        <w:tc>
          <w:tcPr>
            <w:tcW w:w="650" w:type="dxa"/>
            <w:shd w:val="clear" w:color="auto" w:fill="auto"/>
            <w:noWrap/>
            <w:vAlign w:val="center"/>
            <w:hideMark/>
          </w:tcPr>
          <w:p w14:paraId="0CCE1564" w14:textId="77777777" w:rsidR="00A30883" w:rsidRPr="006334FC" w:rsidRDefault="00A30883"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59175FA3" w14:textId="77777777" w:rsidR="00A30883" w:rsidRPr="006334FC" w:rsidRDefault="00A30883" w:rsidP="00D41218">
            <w:pPr>
              <w:ind w:left="-108" w:right="-133"/>
              <w:jc w:val="center"/>
              <w:rPr>
                <w:sz w:val="14"/>
                <w:szCs w:val="14"/>
              </w:rPr>
            </w:pPr>
            <w:r w:rsidRPr="006334FC">
              <w:rPr>
                <w:sz w:val="14"/>
                <w:szCs w:val="14"/>
              </w:rPr>
              <w:t>103,5</w:t>
            </w:r>
          </w:p>
        </w:tc>
        <w:tc>
          <w:tcPr>
            <w:tcW w:w="650" w:type="dxa"/>
            <w:shd w:val="clear" w:color="auto" w:fill="auto"/>
            <w:noWrap/>
            <w:vAlign w:val="center"/>
            <w:hideMark/>
          </w:tcPr>
          <w:p w14:paraId="70BCE6E6" w14:textId="77777777" w:rsidR="00A30883" w:rsidRPr="006334FC" w:rsidRDefault="00A30883" w:rsidP="00D41218">
            <w:pPr>
              <w:ind w:left="-108" w:right="-90"/>
              <w:jc w:val="center"/>
              <w:rPr>
                <w:sz w:val="14"/>
                <w:szCs w:val="14"/>
              </w:rPr>
            </w:pPr>
            <w:r w:rsidRPr="006334FC">
              <w:rPr>
                <w:sz w:val="14"/>
                <w:szCs w:val="14"/>
              </w:rPr>
              <w:t>103,6</w:t>
            </w:r>
          </w:p>
        </w:tc>
        <w:tc>
          <w:tcPr>
            <w:tcW w:w="650" w:type="dxa"/>
            <w:shd w:val="clear" w:color="auto" w:fill="auto"/>
            <w:noWrap/>
            <w:vAlign w:val="center"/>
            <w:hideMark/>
          </w:tcPr>
          <w:p w14:paraId="19F2FAF8" w14:textId="77777777" w:rsidR="00A30883" w:rsidRPr="006334FC" w:rsidRDefault="00A30883" w:rsidP="00D41218">
            <w:pPr>
              <w:ind w:left="-108" w:right="-46"/>
              <w:jc w:val="center"/>
              <w:rPr>
                <w:sz w:val="14"/>
                <w:szCs w:val="14"/>
              </w:rPr>
            </w:pPr>
            <w:r w:rsidRPr="006334FC">
              <w:rPr>
                <w:sz w:val="14"/>
                <w:szCs w:val="14"/>
              </w:rPr>
              <w:t>103,7</w:t>
            </w:r>
          </w:p>
        </w:tc>
        <w:tc>
          <w:tcPr>
            <w:tcW w:w="651" w:type="dxa"/>
            <w:shd w:val="clear" w:color="auto" w:fill="auto"/>
            <w:noWrap/>
            <w:vAlign w:val="center"/>
            <w:hideMark/>
          </w:tcPr>
          <w:p w14:paraId="1992C7D9"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2F099BD0" w14:textId="77777777" w:rsidR="00A30883" w:rsidRPr="006334FC" w:rsidRDefault="00A30883" w:rsidP="00D41218">
            <w:pPr>
              <w:ind w:left="-108" w:right="-108"/>
              <w:jc w:val="center"/>
              <w:rPr>
                <w:sz w:val="14"/>
                <w:szCs w:val="14"/>
              </w:rPr>
            </w:pPr>
            <w:r w:rsidRPr="006334FC">
              <w:rPr>
                <w:sz w:val="14"/>
                <w:szCs w:val="14"/>
              </w:rPr>
              <w:t>103,7</w:t>
            </w:r>
          </w:p>
        </w:tc>
        <w:tc>
          <w:tcPr>
            <w:tcW w:w="651" w:type="dxa"/>
            <w:shd w:val="clear" w:color="auto" w:fill="auto"/>
            <w:noWrap/>
            <w:vAlign w:val="center"/>
            <w:hideMark/>
          </w:tcPr>
          <w:p w14:paraId="1EAB3515"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29203B26" w14:textId="77777777" w:rsidR="00A30883" w:rsidRPr="006334FC" w:rsidRDefault="00A30883" w:rsidP="00D41218">
            <w:pPr>
              <w:ind w:left="-108" w:right="-108"/>
              <w:jc w:val="center"/>
              <w:rPr>
                <w:sz w:val="14"/>
                <w:szCs w:val="14"/>
              </w:rPr>
            </w:pPr>
            <w:r w:rsidRPr="006334FC">
              <w:rPr>
                <w:sz w:val="14"/>
                <w:szCs w:val="14"/>
              </w:rPr>
              <w:t>103,9</w:t>
            </w:r>
          </w:p>
        </w:tc>
        <w:tc>
          <w:tcPr>
            <w:tcW w:w="650" w:type="dxa"/>
            <w:shd w:val="clear" w:color="auto" w:fill="auto"/>
            <w:noWrap/>
            <w:vAlign w:val="center"/>
            <w:hideMark/>
          </w:tcPr>
          <w:p w14:paraId="5489F672" w14:textId="77777777" w:rsidR="00A30883" w:rsidRPr="006334FC" w:rsidRDefault="00A30883" w:rsidP="00D41218">
            <w:pPr>
              <w:ind w:left="-108" w:right="-108"/>
              <w:jc w:val="center"/>
              <w:rPr>
                <w:sz w:val="14"/>
                <w:szCs w:val="14"/>
              </w:rPr>
            </w:pPr>
            <w:r w:rsidRPr="006334FC">
              <w:rPr>
                <w:sz w:val="14"/>
                <w:szCs w:val="14"/>
              </w:rPr>
              <w:t>103,9</w:t>
            </w:r>
          </w:p>
        </w:tc>
        <w:tc>
          <w:tcPr>
            <w:tcW w:w="651" w:type="dxa"/>
            <w:shd w:val="clear" w:color="auto" w:fill="auto"/>
            <w:noWrap/>
            <w:vAlign w:val="center"/>
            <w:hideMark/>
          </w:tcPr>
          <w:p w14:paraId="4BC064DB"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2EE9FF8D" w14:textId="77777777" w:rsidR="00A30883" w:rsidRPr="006334FC" w:rsidRDefault="00A30883" w:rsidP="00D41218">
            <w:pPr>
              <w:ind w:left="-108" w:right="-108"/>
              <w:jc w:val="center"/>
              <w:rPr>
                <w:sz w:val="14"/>
                <w:szCs w:val="14"/>
              </w:rPr>
            </w:pPr>
            <w:r w:rsidRPr="006334FC">
              <w:rPr>
                <w:sz w:val="14"/>
                <w:szCs w:val="14"/>
              </w:rPr>
              <w:t>103,8</w:t>
            </w:r>
          </w:p>
        </w:tc>
        <w:tc>
          <w:tcPr>
            <w:tcW w:w="651" w:type="dxa"/>
            <w:shd w:val="clear" w:color="auto" w:fill="auto"/>
            <w:noWrap/>
            <w:vAlign w:val="center"/>
            <w:hideMark/>
          </w:tcPr>
          <w:p w14:paraId="61FD7D77" w14:textId="77777777" w:rsidR="00A30883" w:rsidRPr="006334FC" w:rsidRDefault="00A30883" w:rsidP="00D41218">
            <w:pPr>
              <w:ind w:left="-108" w:right="-108"/>
              <w:jc w:val="center"/>
              <w:rPr>
                <w:sz w:val="14"/>
                <w:szCs w:val="14"/>
              </w:rPr>
            </w:pPr>
            <w:r w:rsidRPr="006334FC">
              <w:rPr>
                <w:sz w:val="14"/>
                <w:szCs w:val="14"/>
              </w:rPr>
              <w:t>103,8</w:t>
            </w:r>
          </w:p>
        </w:tc>
        <w:tc>
          <w:tcPr>
            <w:tcW w:w="650" w:type="dxa"/>
            <w:shd w:val="clear" w:color="auto" w:fill="auto"/>
            <w:noWrap/>
            <w:vAlign w:val="center"/>
            <w:hideMark/>
          </w:tcPr>
          <w:p w14:paraId="54C335BD" w14:textId="77777777" w:rsidR="00A30883" w:rsidRPr="006334FC" w:rsidRDefault="00A30883" w:rsidP="00D41218">
            <w:pPr>
              <w:ind w:left="-108" w:right="-108"/>
              <w:jc w:val="center"/>
              <w:rPr>
                <w:sz w:val="14"/>
                <w:szCs w:val="14"/>
              </w:rPr>
            </w:pPr>
            <w:r w:rsidRPr="006334FC">
              <w:rPr>
                <w:sz w:val="14"/>
                <w:szCs w:val="14"/>
              </w:rPr>
              <w:t>103,8</w:t>
            </w:r>
          </w:p>
        </w:tc>
        <w:tc>
          <w:tcPr>
            <w:tcW w:w="651" w:type="dxa"/>
            <w:shd w:val="clear" w:color="auto" w:fill="auto"/>
            <w:noWrap/>
            <w:vAlign w:val="center"/>
            <w:hideMark/>
          </w:tcPr>
          <w:p w14:paraId="5FF188FF" w14:textId="77777777" w:rsidR="00A30883" w:rsidRPr="006334FC" w:rsidRDefault="00A30883" w:rsidP="00D41218">
            <w:pPr>
              <w:ind w:left="-108" w:right="-108"/>
              <w:jc w:val="center"/>
              <w:rPr>
                <w:sz w:val="14"/>
                <w:szCs w:val="14"/>
              </w:rPr>
            </w:pPr>
            <w:r w:rsidRPr="006334FC">
              <w:rPr>
                <w:sz w:val="14"/>
                <w:szCs w:val="14"/>
              </w:rPr>
              <w:t>103,8</w:t>
            </w:r>
          </w:p>
        </w:tc>
      </w:tr>
      <w:tr w:rsidR="00A30883" w:rsidRPr="006334FC" w14:paraId="3778A2EC" w14:textId="77777777" w:rsidTr="001A376B">
        <w:trPr>
          <w:trHeight w:val="478"/>
          <w:jc w:val="center"/>
        </w:trPr>
        <w:tc>
          <w:tcPr>
            <w:tcW w:w="370" w:type="dxa"/>
            <w:vMerge w:val="restart"/>
            <w:shd w:val="clear" w:color="auto" w:fill="auto"/>
            <w:noWrap/>
            <w:vAlign w:val="center"/>
            <w:hideMark/>
          </w:tcPr>
          <w:p w14:paraId="46962AAF" w14:textId="2A4F93EA" w:rsidR="00A30883" w:rsidRPr="006334FC" w:rsidRDefault="00A30883" w:rsidP="00D41218">
            <w:pPr>
              <w:jc w:val="center"/>
              <w:rPr>
                <w:sz w:val="14"/>
                <w:szCs w:val="14"/>
              </w:rPr>
            </w:pPr>
            <w:r w:rsidRPr="006334FC">
              <w:rPr>
                <w:sz w:val="14"/>
                <w:szCs w:val="14"/>
              </w:rPr>
              <w:t>4</w:t>
            </w:r>
            <w:r w:rsidR="00B06DAB">
              <w:rPr>
                <w:sz w:val="14"/>
                <w:szCs w:val="14"/>
              </w:rPr>
              <w:t>0</w:t>
            </w:r>
          </w:p>
          <w:p w14:paraId="31ACD440" w14:textId="09F052DF"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4E575984" w14:textId="40E25CEF" w:rsidR="00A30883" w:rsidRPr="00601F71" w:rsidRDefault="00A30883" w:rsidP="00601F71">
            <w:pPr>
              <w:ind w:left="-108"/>
              <w:rPr>
                <w:b/>
                <w:bCs/>
                <w:iCs/>
                <w:sz w:val="14"/>
                <w:szCs w:val="14"/>
              </w:rPr>
            </w:pPr>
            <w:r w:rsidRPr="00601F71">
              <w:rPr>
                <w:b/>
                <w:bCs/>
                <w:iCs/>
                <w:sz w:val="14"/>
                <w:szCs w:val="14"/>
              </w:rPr>
              <w:t>Обеспечение электрической энергией, газом и паром; кондиционирование возд</w:t>
            </w:r>
            <w:r w:rsidR="00D61F6F">
              <w:rPr>
                <w:b/>
                <w:bCs/>
                <w:iCs/>
                <w:sz w:val="14"/>
                <w:szCs w:val="14"/>
              </w:rPr>
              <w:t xml:space="preserve">уха </w:t>
            </w:r>
            <w:r w:rsidR="00D61F6F" w:rsidRPr="00D61F6F">
              <w:rPr>
                <w:b/>
                <w:bCs/>
                <w:iCs/>
                <w:sz w:val="12"/>
                <w:szCs w:val="14"/>
              </w:rPr>
              <w:t xml:space="preserve">(раздел </w:t>
            </w:r>
            <w:r w:rsidRPr="00D61F6F">
              <w:rPr>
                <w:b/>
                <w:bCs/>
                <w:iCs/>
                <w:sz w:val="12"/>
                <w:szCs w:val="14"/>
              </w:rPr>
              <w:t>D)</w:t>
            </w:r>
          </w:p>
        </w:tc>
        <w:tc>
          <w:tcPr>
            <w:tcW w:w="709" w:type="dxa"/>
            <w:vMerge w:val="restart"/>
            <w:shd w:val="clear" w:color="auto" w:fill="auto"/>
            <w:vAlign w:val="center"/>
            <w:hideMark/>
          </w:tcPr>
          <w:p w14:paraId="0811F49F" w14:textId="76E7AAE7"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33E23F2B"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5018FB0" w14:textId="77777777" w:rsidR="00A30883" w:rsidRPr="006334FC" w:rsidRDefault="00A30883" w:rsidP="00D41218">
            <w:pPr>
              <w:ind w:left="-108" w:right="-108"/>
              <w:jc w:val="center"/>
              <w:rPr>
                <w:sz w:val="14"/>
                <w:szCs w:val="14"/>
              </w:rPr>
            </w:pPr>
            <w:r w:rsidRPr="006334FC">
              <w:rPr>
                <w:sz w:val="14"/>
                <w:szCs w:val="14"/>
              </w:rPr>
              <w:t>94,8</w:t>
            </w:r>
          </w:p>
        </w:tc>
        <w:tc>
          <w:tcPr>
            <w:tcW w:w="567" w:type="dxa"/>
            <w:vMerge w:val="restart"/>
            <w:shd w:val="clear" w:color="auto" w:fill="auto"/>
            <w:noWrap/>
            <w:vAlign w:val="center"/>
            <w:hideMark/>
          </w:tcPr>
          <w:p w14:paraId="77F211B9" w14:textId="77777777" w:rsidR="00A30883" w:rsidRPr="006334FC" w:rsidRDefault="00A30883" w:rsidP="00D41218">
            <w:pPr>
              <w:ind w:left="-108" w:right="-108"/>
              <w:jc w:val="center"/>
              <w:rPr>
                <w:sz w:val="14"/>
                <w:szCs w:val="14"/>
              </w:rPr>
            </w:pPr>
            <w:r w:rsidRPr="006334FC">
              <w:rPr>
                <w:sz w:val="14"/>
                <w:szCs w:val="14"/>
              </w:rPr>
              <w:t>108,1</w:t>
            </w:r>
          </w:p>
        </w:tc>
        <w:tc>
          <w:tcPr>
            <w:tcW w:w="567" w:type="dxa"/>
            <w:shd w:val="clear" w:color="auto" w:fill="auto"/>
            <w:noWrap/>
            <w:vAlign w:val="center"/>
            <w:hideMark/>
          </w:tcPr>
          <w:p w14:paraId="1C9EEEA7" w14:textId="77777777" w:rsidR="00A30883" w:rsidRPr="006334FC" w:rsidRDefault="00A30883" w:rsidP="00D41218">
            <w:pPr>
              <w:ind w:left="-108" w:right="-168"/>
              <w:jc w:val="center"/>
              <w:rPr>
                <w:sz w:val="14"/>
                <w:szCs w:val="14"/>
              </w:rPr>
            </w:pPr>
            <w:r w:rsidRPr="006334FC">
              <w:rPr>
                <w:sz w:val="14"/>
                <w:szCs w:val="14"/>
              </w:rPr>
              <w:t>101,9</w:t>
            </w:r>
          </w:p>
        </w:tc>
        <w:tc>
          <w:tcPr>
            <w:tcW w:w="709" w:type="dxa"/>
            <w:shd w:val="clear" w:color="auto" w:fill="auto"/>
            <w:noWrap/>
            <w:vAlign w:val="center"/>
            <w:hideMark/>
          </w:tcPr>
          <w:p w14:paraId="18364DAB" w14:textId="77777777" w:rsidR="00A30883" w:rsidRPr="006334FC" w:rsidRDefault="00A30883" w:rsidP="00D41218">
            <w:pPr>
              <w:ind w:left="-108" w:right="-124"/>
              <w:jc w:val="center"/>
              <w:rPr>
                <w:sz w:val="14"/>
                <w:szCs w:val="14"/>
              </w:rPr>
            </w:pPr>
            <w:r w:rsidRPr="006334FC">
              <w:rPr>
                <w:sz w:val="14"/>
                <w:szCs w:val="14"/>
              </w:rPr>
              <w:t>100,4</w:t>
            </w:r>
          </w:p>
        </w:tc>
        <w:tc>
          <w:tcPr>
            <w:tcW w:w="589" w:type="dxa"/>
            <w:shd w:val="clear" w:color="auto" w:fill="auto"/>
            <w:noWrap/>
            <w:vAlign w:val="center"/>
            <w:hideMark/>
          </w:tcPr>
          <w:p w14:paraId="764E5A28" w14:textId="77777777" w:rsidR="00A30883" w:rsidRPr="006334FC" w:rsidRDefault="00A30883" w:rsidP="00D41218">
            <w:pPr>
              <w:ind w:left="-108" w:right="-80"/>
              <w:jc w:val="center"/>
              <w:rPr>
                <w:sz w:val="14"/>
                <w:szCs w:val="14"/>
              </w:rPr>
            </w:pPr>
            <w:r w:rsidRPr="006334FC">
              <w:rPr>
                <w:sz w:val="14"/>
                <w:szCs w:val="14"/>
              </w:rPr>
              <w:t>101,5</w:t>
            </w:r>
          </w:p>
        </w:tc>
        <w:tc>
          <w:tcPr>
            <w:tcW w:w="650" w:type="dxa"/>
            <w:shd w:val="clear" w:color="auto" w:fill="auto"/>
            <w:noWrap/>
            <w:vAlign w:val="center"/>
            <w:hideMark/>
          </w:tcPr>
          <w:p w14:paraId="36E5A3D9" w14:textId="77777777" w:rsidR="00A30883" w:rsidRPr="006334FC" w:rsidRDefault="00A30883" w:rsidP="00D41218">
            <w:pPr>
              <w:ind w:left="-108" w:right="-108"/>
              <w:jc w:val="center"/>
              <w:rPr>
                <w:sz w:val="14"/>
                <w:szCs w:val="14"/>
              </w:rPr>
            </w:pPr>
            <w:r w:rsidRPr="006334FC">
              <w:rPr>
                <w:sz w:val="14"/>
                <w:szCs w:val="14"/>
              </w:rPr>
              <w:t>101,4</w:t>
            </w:r>
          </w:p>
        </w:tc>
        <w:tc>
          <w:tcPr>
            <w:tcW w:w="651" w:type="dxa"/>
            <w:shd w:val="clear" w:color="auto" w:fill="auto"/>
            <w:noWrap/>
            <w:vAlign w:val="center"/>
            <w:hideMark/>
          </w:tcPr>
          <w:p w14:paraId="22CB844A" w14:textId="77777777" w:rsidR="00A30883" w:rsidRPr="006334FC" w:rsidRDefault="00A30883" w:rsidP="00D41218">
            <w:pPr>
              <w:ind w:left="-108" w:right="-133"/>
              <w:jc w:val="center"/>
              <w:rPr>
                <w:sz w:val="14"/>
                <w:szCs w:val="14"/>
              </w:rPr>
            </w:pPr>
            <w:r w:rsidRPr="006334FC">
              <w:rPr>
                <w:sz w:val="14"/>
                <w:szCs w:val="14"/>
              </w:rPr>
              <w:t>101,8</w:t>
            </w:r>
          </w:p>
        </w:tc>
        <w:tc>
          <w:tcPr>
            <w:tcW w:w="650" w:type="dxa"/>
            <w:shd w:val="clear" w:color="auto" w:fill="auto"/>
            <w:noWrap/>
            <w:vAlign w:val="center"/>
            <w:hideMark/>
          </w:tcPr>
          <w:p w14:paraId="749ED728" w14:textId="77777777" w:rsidR="00A30883" w:rsidRPr="006334FC" w:rsidRDefault="00A30883" w:rsidP="00D41218">
            <w:pPr>
              <w:ind w:left="-108" w:right="-90"/>
              <w:jc w:val="center"/>
              <w:rPr>
                <w:sz w:val="14"/>
                <w:szCs w:val="14"/>
              </w:rPr>
            </w:pPr>
            <w:r w:rsidRPr="006334FC">
              <w:rPr>
                <w:sz w:val="14"/>
                <w:szCs w:val="14"/>
              </w:rPr>
              <w:t>101,8</w:t>
            </w:r>
          </w:p>
        </w:tc>
        <w:tc>
          <w:tcPr>
            <w:tcW w:w="650" w:type="dxa"/>
            <w:shd w:val="clear" w:color="auto" w:fill="auto"/>
            <w:noWrap/>
            <w:vAlign w:val="center"/>
            <w:hideMark/>
          </w:tcPr>
          <w:p w14:paraId="0CB1164A" w14:textId="77777777" w:rsidR="00A30883" w:rsidRPr="006334FC" w:rsidRDefault="00A30883" w:rsidP="00D41218">
            <w:pPr>
              <w:ind w:left="-108" w:right="-46"/>
              <w:jc w:val="center"/>
              <w:rPr>
                <w:sz w:val="14"/>
                <w:szCs w:val="14"/>
              </w:rPr>
            </w:pPr>
            <w:r w:rsidRPr="006334FC">
              <w:rPr>
                <w:sz w:val="14"/>
                <w:szCs w:val="14"/>
              </w:rPr>
              <w:t>100,0</w:t>
            </w:r>
          </w:p>
        </w:tc>
        <w:tc>
          <w:tcPr>
            <w:tcW w:w="651" w:type="dxa"/>
            <w:shd w:val="clear" w:color="auto" w:fill="auto"/>
            <w:noWrap/>
            <w:vAlign w:val="center"/>
            <w:hideMark/>
          </w:tcPr>
          <w:p w14:paraId="00B0D8FF" w14:textId="77777777" w:rsidR="00A30883" w:rsidRPr="006334FC" w:rsidRDefault="00A30883" w:rsidP="00D41218">
            <w:pPr>
              <w:ind w:left="-108" w:right="-108"/>
              <w:jc w:val="center"/>
              <w:rPr>
                <w:sz w:val="14"/>
                <w:szCs w:val="14"/>
              </w:rPr>
            </w:pPr>
            <w:r w:rsidRPr="006334FC">
              <w:rPr>
                <w:sz w:val="14"/>
                <w:szCs w:val="14"/>
              </w:rPr>
              <w:t>101,7</w:t>
            </w:r>
          </w:p>
        </w:tc>
        <w:tc>
          <w:tcPr>
            <w:tcW w:w="650" w:type="dxa"/>
            <w:shd w:val="clear" w:color="auto" w:fill="auto"/>
            <w:noWrap/>
            <w:vAlign w:val="center"/>
            <w:hideMark/>
          </w:tcPr>
          <w:p w14:paraId="1B816663" w14:textId="77777777" w:rsidR="00A30883" w:rsidRPr="006334FC" w:rsidRDefault="00A30883"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4E419CD6"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462A9DEA" w14:textId="77777777" w:rsidR="00A30883" w:rsidRPr="006334FC" w:rsidRDefault="00A30883" w:rsidP="00D41218">
            <w:pPr>
              <w:ind w:left="-108" w:right="-108"/>
              <w:jc w:val="center"/>
              <w:rPr>
                <w:sz w:val="14"/>
                <w:szCs w:val="14"/>
              </w:rPr>
            </w:pPr>
            <w:r w:rsidRPr="006334FC">
              <w:rPr>
                <w:sz w:val="14"/>
                <w:szCs w:val="14"/>
              </w:rPr>
              <w:t>100,7</w:t>
            </w:r>
          </w:p>
        </w:tc>
        <w:tc>
          <w:tcPr>
            <w:tcW w:w="650" w:type="dxa"/>
            <w:shd w:val="clear" w:color="auto" w:fill="auto"/>
            <w:noWrap/>
            <w:vAlign w:val="center"/>
            <w:hideMark/>
          </w:tcPr>
          <w:p w14:paraId="6BF8E5D5"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469615B0"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06CADDC7"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2FAAD0CB"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4718C9BF"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1D00819A" w14:textId="77777777" w:rsidR="00A30883" w:rsidRPr="006334FC" w:rsidRDefault="00A30883" w:rsidP="00D41218">
            <w:pPr>
              <w:ind w:left="-108" w:right="-108"/>
              <w:jc w:val="center"/>
              <w:rPr>
                <w:sz w:val="14"/>
                <w:szCs w:val="14"/>
              </w:rPr>
            </w:pPr>
            <w:r w:rsidRPr="006334FC">
              <w:rPr>
                <w:sz w:val="14"/>
                <w:szCs w:val="14"/>
              </w:rPr>
              <w:t>102,0</w:t>
            </w:r>
          </w:p>
        </w:tc>
      </w:tr>
      <w:tr w:rsidR="00A30883" w:rsidRPr="006334FC" w14:paraId="782116F0" w14:textId="77777777" w:rsidTr="001A376B">
        <w:trPr>
          <w:trHeight w:val="478"/>
          <w:jc w:val="center"/>
        </w:trPr>
        <w:tc>
          <w:tcPr>
            <w:tcW w:w="370" w:type="dxa"/>
            <w:vMerge/>
            <w:shd w:val="clear" w:color="auto" w:fill="auto"/>
            <w:noWrap/>
            <w:vAlign w:val="center"/>
            <w:hideMark/>
          </w:tcPr>
          <w:p w14:paraId="2A0F177F" w14:textId="752C7BCC" w:rsidR="00A30883" w:rsidRPr="006334FC" w:rsidRDefault="00A30883" w:rsidP="00D41218">
            <w:pPr>
              <w:jc w:val="center"/>
              <w:rPr>
                <w:sz w:val="14"/>
                <w:szCs w:val="14"/>
              </w:rPr>
            </w:pPr>
          </w:p>
        </w:tc>
        <w:tc>
          <w:tcPr>
            <w:tcW w:w="1418" w:type="dxa"/>
            <w:vMerge/>
            <w:hideMark/>
          </w:tcPr>
          <w:p w14:paraId="20051BDC" w14:textId="77777777" w:rsidR="00A30883" w:rsidRPr="00601F71" w:rsidRDefault="00A30883" w:rsidP="00601F71">
            <w:pPr>
              <w:ind w:left="-108"/>
              <w:rPr>
                <w:b/>
                <w:bCs/>
                <w:iCs/>
                <w:sz w:val="14"/>
                <w:szCs w:val="14"/>
              </w:rPr>
            </w:pPr>
          </w:p>
        </w:tc>
        <w:tc>
          <w:tcPr>
            <w:tcW w:w="709" w:type="dxa"/>
            <w:vMerge/>
            <w:vAlign w:val="center"/>
            <w:hideMark/>
          </w:tcPr>
          <w:p w14:paraId="7F0A8DA7" w14:textId="77777777" w:rsidR="00A30883" w:rsidRPr="003C660D" w:rsidRDefault="00A30883" w:rsidP="00D41218">
            <w:pPr>
              <w:ind w:left="-108" w:right="-108"/>
              <w:rPr>
                <w:sz w:val="12"/>
                <w:szCs w:val="14"/>
              </w:rPr>
            </w:pPr>
          </w:p>
        </w:tc>
        <w:tc>
          <w:tcPr>
            <w:tcW w:w="708" w:type="dxa"/>
            <w:shd w:val="clear" w:color="auto" w:fill="auto"/>
            <w:vAlign w:val="center"/>
            <w:hideMark/>
          </w:tcPr>
          <w:p w14:paraId="52E92B7D"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AB2B392" w14:textId="77777777" w:rsidR="00A30883" w:rsidRPr="006334FC" w:rsidRDefault="00A30883" w:rsidP="00D41218">
            <w:pPr>
              <w:ind w:left="-108" w:right="-108"/>
              <w:rPr>
                <w:sz w:val="14"/>
                <w:szCs w:val="14"/>
              </w:rPr>
            </w:pPr>
          </w:p>
        </w:tc>
        <w:tc>
          <w:tcPr>
            <w:tcW w:w="567" w:type="dxa"/>
            <w:vMerge/>
            <w:vAlign w:val="center"/>
            <w:hideMark/>
          </w:tcPr>
          <w:p w14:paraId="349FE5B2"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753BA8AA" w14:textId="77777777" w:rsidR="00A30883" w:rsidRPr="006334FC" w:rsidRDefault="00A30883" w:rsidP="00D41218">
            <w:pPr>
              <w:ind w:left="-108" w:right="-168"/>
              <w:jc w:val="center"/>
              <w:rPr>
                <w:sz w:val="14"/>
                <w:szCs w:val="14"/>
              </w:rPr>
            </w:pPr>
            <w:r w:rsidRPr="006334FC">
              <w:rPr>
                <w:sz w:val="14"/>
                <w:szCs w:val="14"/>
              </w:rPr>
              <w:t>102,1</w:t>
            </w:r>
          </w:p>
        </w:tc>
        <w:tc>
          <w:tcPr>
            <w:tcW w:w="709" w:type="dxa"/>
            <w:shd w:val="clear" w:color="auto" w:fill="auto"/>
            <w:noWrap/>
            <w:vAlign w:val="center"/>
            <w:hideMark/>
          </w:tcPr>
          <w:p w14:paraId="0CC27B25" w14:textId="77777777" w:rsidR="00A30883" w:rsidRPr="006334FC" w:rsidRDefault="00A30883" w:rsidP="00D41218">
            <w:pPr>
              <w:ind w:left="-108" w:right="-124"/>
              <w:jc w:val="center"/>
              <w:rPr>
                <w:sz w:val="14"/>
                <w:szCs w:val="14"/>
              </w:rPr>
            </w:pPr>
            <w:r w:rsidRPr="006334FC">
              <w:rPr>
                <w:sz w:val="14"/>
                <w:szCs w:val="14"/>
              </w:rPr>
              <w:t>100,7</w:t>
            </w:r>
          </w:p>
        </w:tc>
        <w:tc>
          <w:tcPr>
            <w:tcW w:w="589" w:type="dxa"/>
            <w:shd w:val="clear" w:color="auto" w:fill="auto"/>
            <w:noWrap/>
            <w:vAlign w:val="center"/>
            <w:hideMark/>
          </w:tcPr>
          <w:p w14:paraId="1BFAF7CF" w14:textId="77777777" w:rsidR="00A30883" w:rsidRPr="006334FC" w:rsidRDefault="00A30883" w:rsidP="00D41218">
            <w:pPr>
              <w:ind w:left="-108" w:right="-80"/>
              <w:jc w:val="center"/>
              <w:rPr>
                <w:sz w:val="14"/>
                <w:szCs w:val="14"/>
              </w:rPr>
            </w:pPr>
            <w:r w:rsidRPr="006334FC">
              <w:rPr>
                <w:sz w:val="14"/>
                <w:szCs w:val="14"/>
              </w:rPr>
              <w:t>101,8</w:t>
            </w:r>
          </w:p>
        </w:tc>
        <w:tc>
          <w:tcPr>
            <w:tcW w:w="650" w:type="dxa"/>
            <w:shd w:val="clear" w:color="auto" w:fill="auto"/>
            <w:noWrap/>
            <w:vAlign w:val="center"/>
            <w:hideMark/>
          </w:tcPr>
          <w:p w14:paraId="060190FA" w14:textId="77777777" w:rsidR="00A30883" w:rsidRPr="006334FC" w:rsidRDefault="00A30883" w:rsidP="00D41218">
            <w:pPr>
              <w:ind w:left="-108" w:right="-108"/>
              <w:jc w:val="center"/>
              <w:rPr>
                <w:sz w:val="14"/>
                <w:szCs w:val="14"/>
              </w:rPr>
            </w:pPr>
            <w:r w:rsidRPr="006334FC">
              <w:rPr>
                <w:sz w:val="14"/>
                <w:szCs w:val="14"/>
              </w:rPr>
              <w:t>101,9</w:t>
            </w:r>
          </w:p>
        </w:tc>
        <w:tc>
          <w:tcPr>
            <w:tcW w:w="651" w:type="dxa"/>
            <w:shd w:val="clear" w:color="auto" w:fill="auto"/>
            <w:noWrap/>
            <w:vAlign w:val="center"/>
            <w:hideMark/>
          </w:tcPr>
          <w:p w14:paraId="052372F5" w14:textId="77777777" w:rsidR="00A30883" w:rsidRPr="006334FC" w:rsidRDefault="00A30883" w:rsidP="00D41218">
            <w:pPr>
              <w:ind w:left="-108" w:right="-133"/>
              <w:jc w:val="center"/>
              <w:rPr>
                <w:sz w:val="14"/>
                <w:szCs w:val="14"/>
              </w:rPr>
            </w:pPr>
            <w:r w:rsidRPr="006334FC">
              <w:rPr>
                <w:sz w:val="14"/>
                <w:szCs w:val="14"/>
              </w:rPr>
              <w:t>101,9</w:t>
            </w:r>
          </w:p>
        </w:tc>
        <w:tc>
          <w:tcPr>
            <w:tcW w:w="650" w:type="dxa"/>
            <w:shd w:val="clear" w:color="auto" w:fill="auto"/>
            <w:noWrap/>
            <w:vAlign w:val="center"/>
            <w:hideMark/>
          </w:tcPr>
          <w:p w14:paraId="3BFDD3F5" w14:textId="77777777" w:rsidR="00A30883" w:rsidRPr="006334FC" w:rsidRDefault="00A30883" w:rsidP="00D41218">
            <w:pPr>
              <w:ind w:left="-108" w:right="-90"/>
              <w:jc w:val="center"/>
              <w:rPr>
                <w:sz w:val="14"/>
                <w:szCs w:val="14"/>
              </w:rPr>
            </w:pPr>
            <w:r w:rsidRPr="006334FC">
              <w:rPr>
                <w:sz w:val="14"/>
                <w:szCs w:val="14"/>
              </w:rPr>
              <w:t>101,9</w:t>
            </w:r>
          </w:p>
        </w:tc>
        <w:tc>
          <w:tcPr>
            <w:tcW w:w="650" w:type="dxa"/>
            <w:shd w:val="clear" w:color="auto" w:fill="auto"/>
            <w:noWrap/>
            <w:vAlign w:val="center"/>
            <w:hideMark/>
          </w:tcPr>
          <w:p w14:paraId="13B92544" w14:textId="77777777" w:rsidR="00A30883" w:rsidRPr="006334FC" w:rsidRDefault="00A30883" w:rsidP="00D41218">
            <w:pPr>
              <w:ind w:left="-108" w:right="-46"/>
              <w:jc w:val="center"/>
              <w:rPr>
                <w:sz w:val="14"/>
                <w:szCs w:val="14"/>
              </w:rPr>
            </w:pPr>
            <w:r w:rsidRPr="006334FC">
              <w:rPr>
                <w:sz w:val="14"/>
                <w:szCs w:val="14"/>
              </w:rPr>
              <w:t>101,0</w:t>
            </w:r>
          </w:p>
        </w:tc>
        <w:tc>
          <w:tcPr>
            <w:tcW w:w="651" w:type="dxa"/>
            <w:shd w:val="clear" w:color="auto" w:fill="auto"/>
            <w:noWrap/>
            <w:vAlign w:val="center"/>
            <w:hideMark/>
          </w:tcPr>
          <w:p w14:paraId="40D74B37"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1E6D4896"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61866088"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B322A87"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4E96772D" w14:textId="77777777" w:rsidR="00A30883" w:rsidRPr="006334FC" w:rsidRDefault="00A30883" w:rsidP="00D41218">
            <w:pPr>
              <w:ind w:left="-108" w:right="-108"/>
              <w:jc w:val="center"/>
              <w:rPr>
                <w:sz w:val="14"/>
                <w:szCs w:val="14"/>
              </w:rPr>
            </w:pPr>
            <w:r w:rsidRPr="006334FC">
              <w:rPr>
                <w:sz w:val="14"/>
                <w:szCs w:val="14"/>
              </w:rPr>
              <w:t>102,3</w:t>
            </w:r>
          </w:p>
        </w:tc>
        <w:tc>
          <w:tcPr>
            <w:tcW w:w="651" w:type="dxa"/>
            <w:shd w:val="clear" w:color="auto" w:fill="auto"/>
            <w:noWrap/>
            <w:vAlign w:val="center"/>
            <w:hideMark/>
          </w:tcPr>
          <w:p w14:paraId="7D66D62E" w14:textId="77777777" w:rsidR="00A30883" w:rsidRPr="006334FC" w:rsidRDefault="00A30883" w:rsidP="00D41218">
            <w:pPr>
              <w:ind w:left="-108" w:right="-108"/>
              <w:jc w:val="center"/>
              <w:rPr>
                <w:sz w:val="14"/>
                <w:szCs w:val="14"/>
              </w:rPr>
            </w:pPr>
            <w:r w:rsidRPr="006334FC">
              <w:rPr>
                <w:sz w:val="14"/>
                <w:szCs w:val="14"/>
              </w:rPr>
              <w:t>102,7</w:t>
            </w:r>
          </w:p>
        </w:tc>
        <w:tc>
          <w:tcPr>
            <w:tcW w:w="650" w:type="dxa"/>
            <w:shd w:val="clear" w:color="auto" w:fill="auto"/>
            <w:noWrap/>
            <w:vAlign w:val="center"/>
            <w:hideMark/>
          </w:tcPr>
          <w:p w14:paraId="6D33A4EF" w14:textId="77777777" w:rsidR="00A30883" w:rsidRPr="006334FC" w:rsidRDefault="00A30883" w:rsidP="00D41218">
            <w:pPr>
              <w:ind w:left="-108" w:right="-108"/>
              <w:jc w:val="center"/>
              <w:rPr>
                <w:sz w:val="14"/>
                <w:szCs w:val="14"/>
              </w:rPr>
            </w:pPr>
            <w:r w:rsidRPr="006334FC">
              <w:rPr>
                <w:sz w:val="14"/>
                <w:szCs w:val="14"/>
              </w:rPr>
              <w:t>102,5</w:t>
            </w:r>
          </w:p>
        </w:tc>
        <w:tc>
          <w:tcPr>
            <w:tcW w:w="651" w:type="dxa"/>
            <w:shd w:val="clear" w:color="auto" w:fill="auto"/>
            <w:noWrap/>
            <w:vAlign w:val="center"/>
            <w:hideMark/>
          </w:tcPr>
          <w:p w14:paraId="714B5956" w14:textId="77777777" w:rsidR="00A30883" w:rsidRPr="006334FC" w:rsidRDefault="00A30883"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2AF2376"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43F0635F" w14:textId="77777777" w:rsidR="00A30883" w:rsidRPr="006334FC" w:rsidRDefault="00A30883" w:rsidP="00D41218">
            <w:pPr>
              <w:ind w:left="-108" w:right="-108"/>
              <w:jc w:val="center"/>
              <w:rPr>
                <w:sz w:val="14"/>
                <w:szCs w:val="14"/>
              </w:rPr>
            </w:pPr>
            <w:r w:rsidRPr="006334FC">
              <w:rPr>
                <w:sz w:val="14"/>
                <w:szCs w:val="14"/>
              </w:rPr>
              <w:t>102,0</w:t>
            </w:r>
          </w:p>
        </w:tc>
      </w:tr>
      <w:tr w:rsidR="00A30883" w:rsidRPr="006334FC" w14:paraId="5AF90AA3" w14:textId="77777777" w:rsidTr="001A376B">
        <w:trPr>
          <w:trHeight w:val="719"/>
          <w:jc w:val="center"/>
        </w:trPr>
        <w:tc>
          <w:tcPr>
            <w:tcW w:w="370" w:type="dxa"/>
            <w:vMerge w:val="restart"/>
            <w:shd w:val="clear" w:color="auto" w:fill="auto"/>
            <w:noWrap/>
            <w:vAlign w:val="center"/>
            <w:hideMark/>
          </w:tcPr>
          <w:p w14:paraId="41C566F6" w14:textId="3A1CA87E" w:rsidR="00A30883" w:rsidRPr="006334FC" w:rsidRDefault="00A30883" w:rsidP="00D41218">
            <w:pPr>
              <w:jc w:val="center"/>
              <w:rPr>
                <w:sz w:val="14"/>
                <w:szCs w:val="14"/>
              </w:rPr>
            </w:pPr>
            <w:r w:rsidRPr="006334FC">
              <w:rPr>
                <w:sz w:val="14"/>
                <w:szCs w:val="14"/>
              </w:rPr>
              <w:t>4</w:t>
            </w:r>
            <w:r w:rsidR="00B06DAB">
              <w:rPr>
                <w:sz w:val="14"/>
                <w:szCs w:val="14"/>
              </w:rPr>
              <w:t>1</w:t>
            </w:r>
          </w:p>
          <w:p w14:paraId="2879F6D1" w14:textId="4D0BD145"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69FE6CB1" w14:textId="77777777" w:rsidR="00A30883" w:rsidRPr="00601F71" w:rsidRDefault="00A30883" w:rsidP="00601F71">
            <w:pPr>
              <w:ind w:left="-108"/>
              <w:rPr>
                <w:b/>
                <w:bCs/>
                <w:iCs/>
                <w:sz w:val="14"/>
                <w:szCs w:val="14"/>
              </w:rPr>
            </w:pPr>
            <w:r w:rsidRPr="00601F71">
              <w:rPr>
                <w:b/>
                <w:bCs/>
                <w:iCs/>
                <w:sz w:val="14"/>
                <w:szCs w:val="14"/>
              </w:rPr>
              <w:t>Водоснабжение; водоотведение, организация сбора и утилизации отходов, деятельность по ликвидации загрязнений (раздел Е)</w:t>
            </w:r>
          </w:p>
        </w:tc>
        <w:tc>
          <w:tcPr>
            <w:tcW w:w="709" w:type="dxa"/>
            <w:vMerge w:val="restart"/>
            <w:shd w:val="clear" w:color="auto" w:fill="auto"/>
            <w:vAlign w:val="center"/>
            <w:hideMark/>
          </w:tcPr>
          <w:p w14:paraId="609CA80D" w14:textId="4743D67E"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74E7EE2F"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14A388C" w14:textId="77777777" w:rsidR="00A30883" w:rsidRPr="006334FC" w:rsidRDefault="00A30883" w:rsidP="00D41218">
            <w:pPr>
              <w:ind w:left="-108" w:right="-108"/>
              <w:jc w:val="center"/>
              <w:rPr>
                <w:sz w:val="14"/>
                <w:szCs w:val="14"/>
              </w:rPr>
            </w:pPr>
            <w:r w:rsidRPr="006334FC">
              <w:rPr>
                <w:sz w:val="14"/>
                <w:szCs w:val="14"/>
              </w:rPr>
              <w:t>109,6</w:t>
            </w:r>
          </w:p>
        </w:tc>
        <w:tc>
          <w:tcPr>
            <w:tcW w:w="567" w:type="dxa"/>
            <w:vMerge w:val="restart"/>
            <w:shd w:val="clear" w:color="auto" w:fill="auto"/>
            <w:noWrap/>
            <w:vAlign w:val="center"/>
            <w:hideMark/>
          </w:tcPr>
          <w:p w14:paraId="176807C3" w14:textId="77777777" w:rsidR="00A30883" w:rsidRPr="006334FC" w:rsidRDefault="00A30883" w:rsidP="00D41218">
            <w:pPr>
              <w:ind w:left="-108" w:right="-108"/>
              <w:jc w:val="center"/>
              <w:rPr>
                <w:sz w:val="14"/>
                <w:szCs w:val="14"/>
              </w:rPr>
            </w:pPr>
            <w:r w:rsidRPr="006334FC">
              <w:rPr>
                <w:sz w:val="14"/>
                <w:szCs w:val="14"/>
              </w:rPr>
              <w:t>110,0</w:t>
            </w:r>
          </w:p>
        </w:tc>
        <w:tc>
          <w:tcPr>
            <w:tcW w:w="567" w:type="dxa"/>
            <w:shd w:val="clear" w:color="auto" w:fill="auto"/>
            <w:noWrap/>
            <w:vAlign w:val="center"/>
            <w:hideMark/>
          </w:tcPr>
          <w:p w14:paraId="0CFE8BF6" w14:textId="77777777" w:rsidR="00A30883" w:rsidRPr="006334FC" w:rsidRDefault="00A30883" w:rsidP="00D41218">
            <w:pPr>
              <w:ind w:left="-108" w:right="-168"/>
              <w:jc w:val="center"/>
              <w:rPr>
                <w:sz w:val="14"/>
                <w:szCs w:val="14"/>
              </w:rPr>
            </w:pPr>
            <w:r w:rsidRPr="006334FC">
              <w:rPr>
                <w:sz w:val="14"/>
                <w:szCs w:val="14"/>
              </w:rPr>
              <w:t>100,2</w:t>
            </w:r>
          </w:p>
        </w:tc>
        <w:tc>
          <w:tcPr>
            <w:tcW w:w="709" w:type="dxa"/>
            <w:shd w:val="clear" w:color="auto" w:fill="auto"/>
            <w:noWrap/>
            <w:vAlign w:val="center"/>
            <w:hideMark/>
          </w:tcPr>
          <w:p w14:paraId="1C4C0578" w14:textId="77777777" w:rsidR="00A30883" w:rsidRPr="006334FC" w:rsidRDefault="00A30883" w:rsidP="00D41218">
            <w:pPr>
              <w:ind w:left="-108" w:right="-124"/>
              <w:jc w:val="center"/>
              <w:rPr>
                <w:sz w:val="14"/>
                <w:szCs w:val="14"/>
              </w:rPr>
            </w:pPr>
            <w:r w:rsidRPr="006334FC">
              <w:rPr>
                <w:sz w:val="14"/>
                <w:szCs w:val="14"/>
              </w:rPr>
              <w:t>100,2</w:t>
            </w:r>
          </w:p>
        </w:tc>
        <w:tc>
          <w:tcPr>
            <w:tcW w:w="589" w:type="dxa"/>
            <w:shd w:val="clear" w:color="auto" w:fill="auto"/>
            <w:noWrap/>
            <w:vAlign w:val="center"/>
            <w:hideMark/>
          </w:tcPr>
          <w:p w14:paraId="2B7A850E" w14:textId="77777777" w:rsidR="00A30883" w:rsidRPr="006334FC" w:rsidRDefault="00A30883" w:rsidP="00D41218">
            <w:pPr>
              <w:ind w:left="-108" w:right="-80"/>
              <w:jc w:val="center"/>
              <w:rPr>
                <w:sz w:val="14"/>
                <w:szCs w:val="14"/>
              </w:rPr>
            </w:pPr>
            <w:r w:rsidRPr="006334FC">
              <w:rPr>
                <w:sz w:val="14"/>
                <w:szCs w:val="14"/>
              </w:rPr>
              <w:t>100,2</w:t>
            </w:r>
          </w:p>
        </w:tc>
        <w:tc>
          <w:tcPr>
            <w:tcW w:w="650" w:type="dxa"/>
            <w:shd w:val="clear" w:color="auto" w:fill="auto"/>
            <w:noWrap/>
            <w:vAlign w:val="center"/>
            <w:hideMark/>
          </w:tcPr>
          <w:p w14:paraId="164F2B9D" w14:textId="77777777" w:rsidR="00A30883" w:rsidRPr="006334FC" w:rsidRDefault="00A30883"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7648E6BC" w14:textId="77777777" w:rsidR="00A30883" w:rsidRPr="006334FC" w:rsidRDefault="00A30883" w:rsidP="00D41218">
            <w:pPr>
              <w:ind w:left="-108" w:right="-133"/>
              <w:jc w:val="center"/>
              <w:rPr>
                <w:sz w:val="14"/>
                <w:szCs w:val="14"/>
              </w:rPr>
            </w:pPr>
            <w:r w:rsidRPr="006334FC">
              <w:rPr>
                <w:sz w:val="14"/>
                <w:szCs w:val="14"/>
              </w:rPr>
              <w:t>100,8</w:t>
            </w:r>
          </w:p>
        </w:tc>
        <w:tc>
          <w:tcPr>
            <w:tcW w:w="650" w:type="dxa"/>
            <w:shd w:val="clear" w:color="auto" w:fill="auto"/>
            <w:noWrap/>
            <w:vAlign w:val="center"/>
            <w:hideMark/>
          </w:tcPr>
          <w:p w14:paraId="65C8A16F" w14:textId="77777777" w:rsidR="00A30883" w:rsidRPr="006334FC" w:rsidRDefault="00A30883" w:rsidP="00D41218">
            <w:pPr>
              <w:ind w:left="-108" w:right="-90"/>
              <w:jc w:val="center"/>
              <w:rPr>
                <w:sz w:val="14"/>
                <w:szCs w:val="14"/>
              </w:rPr>
            </w:pPr>
            <w:r w:rsidRPr="006334FC">
              <w:rPr>
                <w:sz w:val="14"/>
                <w:szCs w:val="14"/>
              </w:rPr>
              <w:t>100,9</w:t>
            </w:r>
          </w:p>
        </w:tc>
        <w:tc>
          <w:tcPr>
            <w:tcW w:w="650" w:type="dxa"/>
            <w:shd w:val="clear" w:color="auto" w:fill="auto"/>
            <w:noWrap/>
            <w:vAlign w:val="center"/>
            <w:hideMark/>
          </w:tcPr>
          <w:p w14:paraId="5CE60D8B" w14:textId="77777777" w:rsidR="00A30883" w:rsidRPr="006334FC" w:rsidRDefault="00A30883" w:rsidP="00D41218">
            <w:pPr>
              <w:ind w:left="-108" w:right="-46"/>
              <w:jc w:val="center"/>
              <w:rPr>
                <w:sz w:val="14"/>
                <w:szCs w:val="14"/>
              </w:rPr>
            </w:pPr>
            <w:r w:rsidRPr="006334FC">
              <w:rPr>
                <w:sz w:val="14"/>
                <w:szCs w:val="14"/>
              </w:rPr>
              <w:t>101,0</w:t>
            </w:r>
          </w:p>
        </w:tc>
        <w:tc>
          <w:tcPr>
            <w:tcW w:w="651" w:type="dxa"/>
            <w:shd w:val="clear" w:color="auto" w:fill="auto"/>
            <w:noWrap/>
            <w:vAlign w:val="center"/>
            <w:hideMark/>
          </w:tcPr>
          <w:p w14:paraId="00A26EC2" w14:textId="77777777" w:rsidR="00A30883" w:rsidRPr="006334FC" w:rsidRDefault="00A30883" w:rsidP="00D41218">
            <w:pPr>
              <w:ind w:left="-108" w:right="-108"/>
              <w:jc w:val="center"/>
              <w:rPr>
                <w:sz w:val="14"/>
                <w:szCs w:val="14"/>
              </w:rPr>
            </w:pPr>
            <w:r w:rsidRPr="006334FC">
              <w:rPr>
                <w:sz w:val="14"/>
                <w:szCs w:val="14"/>
              </w:rPr>
              <w:t>101,3</w:t>
            </w:r>
          </w:p>
        </w:tc>
        <w:tc>
          <w:tcPr>
            <w:tcW w:w="650" w:type="dxa"/>
            <w:shd w:val="clear" w:color="auto" w:fill="auto"/>
            <w:noWrap/>
            <w:vAlign w:val="center"/>
            <w:hideMark/>
          </w:tcPr>
          <w:p w14:paraId="727FB31C" w14:textId="77777777" w:rsidR="00A30883" w:rsidRPr="006334FC" w:rsidRDefault="00A30883" w:rsidP="00D41218">
            <w:pPr>
              <w:ind w:left="-108" w:right="-108"/>
              <w:jc w:val="center"/>
              <w:rPr>
                <w:sz w:val="14"/>
                <w:szCs w:val="14"/>
              </w:rPr>
            </w:pPr>
            <w:r w:rsidRPr="006334FC">
              <w:rPr>
                <w:sz w:val="14"/>
                <w:szCs w:val="14"/>
              </w:rPr>
              <w:t>101,3</w:t>
            </w:r>
          </w:p>
        </w:tc>
        <w:tc>
          <w:tcPr>
            <w:tcW w:w="651" w:type="dxa"/>
            <w:shd w:val="clear" w:color="auto" w:fill="auto"/>
            <w:noWrap/>
            <w:vAlign w:val="center"/>
            <w:hideMark/>
          </w:tcPr>
          <w:p w14:paraId="28072093" w14:textId="77777777" w:rsidR="00A30883" w:rsidRPr="006334FC" w:rsidRDefault="00A30883" w:rsidP="00D41218">
            <w:pPr>
              <w:ind w:left="-108" w:right="-108"/>
              <w:jc w:val="center"/>
              <w:rPr>
                <w:sz w:val="14"/>
                <w:szCs w:val="14"/>
              </w:rPr>
            </w:pPr>
            <w:r w:rsidRPr="006334FC">
              <w:rPr>
                <w:sz w:val="14"/>
                <w:szCs w:val="14"/>
              </w:rPr>
              <w:t>101,3</w:t>
            </w:r>
          </w:p>
        </w:tc>
        <w:tc>
          <w:tcPr>
            <w:tcW w:w="650" w:type="dxa"/>
            <w:shd w:val="clear" w:color="auto" w:fill="auto"/>
            <w:noWrap/>
            <w:vAlign w:val="center"/>
            <w:hideMark/>
          </w:tcPr>
          <w:p w14:paraId="34797FE5" w14:textId="77777777" w:rsidR="00A30883" w:rsidRPr="006334FC" w:rsidRDefault="00A30883" w:rsidP="00D41218">
            <w:pPr>
              <w:ind w:left="-108" w:right="-108"/>
              <w:jc w:val="center"/>
              <w:rPr>
                <w:sz w:val="14"/>
                <w:szCs w:val="14"/>
              </w:rPr>
            </w:pPr>
            <w:r w:rsidRPr="006334FC">
              <w:rPr>
                <w:sz w:val="14"/>
                <w:szCs w:val="14"/>
              </w:rPr>
              <w:t>101,3</w:t>
            </w:r>
          </w:p>
        </w:tc>
        <w:tc>
          <w:tcPr>
            <w:tcW w:w="650" w:type="dxa"/>
            <w:shd w:val="clear" w:color="auto" w:fill="auto"/>
            <w:noWrap/>
            <w:vAlign w:val="center"/>
            <w:hideMark/>
          </w:tcPr>
          <w:p w14:paraId="342C3B86" w14:textId="77777777" w:rsidR="00A30883" w:rsidRPr="006334FC" w:rsidRDefault="00A30883" w:rsidP="00D41218">
            <w:pPr>
              <w:ind w:left="-108" w:right="-108"/>
              <w:jc w:val="center"/>
              <w:rPr>
                <w:sz w:val="14"/>
                <w:szCs w:val="14"/>
              </w:rPr>
            </w:pPr>
            <w:r w:rsidRPr="006334FC">
              <w:rPr>
                <w:sz w:val="14"/>
                <w:szCs w:val="14"/>
              </w:rPr>
              <w:t>101,3</w:t>
            </w:r>
          </w:p>
        </w:tc>
        <w:tc>
          <w:tcPr>
            <w:tcW w:w="651" w:type="dxa"/>
            <w:shd w:val="clear" w:color="auto" w:fill="auto"/>
            <w:noWrap/>
            <w:vAlign w:val="center"/>
            <w:hideMark/>
          </w:tcPr>
          <w:p w14:paraId="1FF45A86" w14:textId="77777777" w:rsidR="00A30883" w:rsidRPr="006334FC" w:rsidRDefault="00A30883" w:rsidP="00D41218">
            <w:pPr>
              <w:ind w:left="-108" w:right="-108"/>
              <w:jc w:val="center"/>
              <w:rPr>
                <w:sz w:val="14"/>
                <w:szCs w:val="14"/>
              </w:rPr>
            </w:pPr>
            <w:r w:rsidRPr="006334FC">
              <w:rPr>
                <w:sz w:val="14"/>
                <w:szCs w:val="14"/>
              </w:rPr>
              <w:t>101,3</w:t>
            </w:r>
          </w:p>
        </w:tc>
        <w:tc>
          <w:tcPr>
            <w:tcW w:w="650" w:type="dxa"/>
            <w:shd w:val="clear" w:color="auto" w:fill="auto"/>
            <w:noWrap/>
            <w:vAlign w:val="center"/>
            <w:hideMark/>
          </w:tcPr>
          <w:p w14:paraId="7C418E28" w14:textId="77777777" w:rsidR="00A30883" w:rsidRPr="006334FC" w:rsidRDefault="00A30883" w:rsidP="00D41218">
            <w:pPr>
              <w:ind w:left="-108" w:right="-108"/>
              <w:jc w:val="center"/>
              <w:rPr>
                <w:sz w:val="14"/>
                <w:szCs w:val="14"/>
              </w:rPr>
            </w:pPr>
            <w:r w:rsidRPr="006334FC">
              <w:rPr>
                <w:sz w:val="14"/>
                <w:szCs w:val="14"/>
              </w:rPr>
              <w:t>101,3</w:t>
            </w:r>
          </w:p>
        </w:tc>
        <w:tc>
          <w:tcPr>
            <w:tcW w:w="651" w:type="dxa"/>
            <w:shd w:val="clear" w:color="auto" w:fill="auto"/>
            <w:noWrap/>
            <w:vAlign w:val="center"/>
            <w:hideMark/>
          </w:tcPr>
          <w:p w14:paraId="79F79FAB" w14:textId="77777777" w:rsidR="00A30883" w:rsidRPr="006334FC" w:rsidRDefault="00A30883" w:rsidP="00D41218">
            <w:pPr>
              <w:ind w:left="-108" w:right="-108"/>
              <w:jc w:val="center"/>
              <w:rPr>
                <w:sz w:val="14"/>
                <w:szCs w:val="14"/>
              </w:rPr>
            </w:pPr>
            <w:r w:rsidRPr="006334FC">
              <w:rPr>
                <w:sz w:val="14"/>
                <w:szCs w:val="14"/>
              </w:rPr>
              <w:t>101,3</w:t>
            </w:r>
          </w:p>
        </w:tc>
        <w:tc>
          <w:tcPr>
            <w:tcW w:w="650" w:type="dxa"/>
            <w:shd w:val="clear" w:color="auto" w:fill="auto"/>
            <w:noWrap/>
            <w:vAlign w:val="center"/>
            <w:hideMark/>
          </w:tcPr>
          <w:p w14:paraId="2BB56F2A" w14:textId="77777777" w:rsidR="00A30883" w:rsidRPr="006334FC" w:rsidRDefault="00A30883" w:rsidP="00D41218">
            <w:pPr>
              <w:ind w:left="-108" w:right="-108"/>
              <w:jc w:val="center"/>
              <w:rPr>
                <w:sz w:val="14"/>
                <w:szCs w:val="14"/>
              </w:rPr>
            </w:pPr>
            <w:r w:rsidRPr="006334FC">
              <w:rPr>
                <w:sz w:val="14"/>
                <w:szCs w:val="14"/>
              </w:rPr>
              <w:t>101,3</w:t>
            </w:r>
          </w:p>
        </w:tc>
        <w:tc>
          <w:tcPr>
            <w:tcW w:w="651" w:type="dxa"/>
            <w:shd w:val="clear" w:color="auto" w:fill="auto"/>
            <w:noWrap/>
            <w:vAlign w:val="center"/>
            <w:hideMark/>
          </w:tcPr>
          <w:p w14:paraId="6A766477" w14:textId="77777777" w:rsidR="00A30883" w:rsidRPr="006334FC" w:rsidRDefault="00A30883" w:rsidP="00D41218">
            <w:pPr>
              <w:ind w:left="-108" w:right="-108"/>
              <w:jc w:val="center"/>
              <w:rPr>
                <w:sz w:val="14"/>
                <w:szCs w:val="14"/>
              </w:rPr>
            </w:pPr>
            <w:r w:rsidRPr="006334FC">
              <w:rPr>
                <w:sz w:val="14"/>
                <w:szCs w:val="14"/>
              </w:rPr>
              <w:t>101,3</w:t>
            </w:r>
          </w:p>
        </w:tc>
      </w:tr>
      <w:tr w:rsidR="00A30883" w:rsidRPr="006334FC" w14:paraId="7B1A3C82" w14:textId="77777777" w:rsidTr="001A376B">
        <w:trPr>
          <w:trHeight w:val="720"/>
          <w:jc w:val="center"/>
        </w:trPr>
        <w:tc>
          <w:tcPr>
            <w:tcW w:w="370" w:type="dxa"/>
            <w:vMerge/>
            <w:shd w:val="clear" w:color="auto" w:fill="auto"/>
            <w:noWrap/>
            <w:vAlign w:val="center"/>
            <w:hideMark/>
          </w:tcPr>
          <w:p w14:paraId="1F19EE27" w14:textId="0BEDEDB8" w:rsidR="00A30883" w:rsidRPr="006334FC" w:rsidRDefault="00A30883" w:rsidP="00D41218">
            <w:pPr>
              <w:jc w:val="center"/>
              <w:rPr>
                <w:sz w:val="14"/>
                <w:szCs w:val="14"/>
              </w:rPr>
            </w:pPr>
          </w:p>
        </w:tc>
        <w:tc>
          <w:tcPr>
            <w:tcW w:w="1418" w:type="dxa"/>
            <w:vMerge/>
            <w:hideMark/>
          </w:tcPr>
          <w:p w14:paraId="40D206F7" w14:textId="77777777" w:rsidR="00A30883" w:rsidRPr="00601F71" w:rsidRDefault="00A30883" w:rsidP="00601F71">
            <w:pPr>
              <w:ind w:left="-108"/>
              <w:rPr>
                <w:b/>
                <w:bCs/>
                <w:iCs/>
                <w:sz w:val="14"/>
                <w:szCs w:val="14"/>
              </w:rPr>
            </w:pPr>
          </w:p>
        </w:tc>
        <w:tc>
          <w:tcPr>
            <w:tcW w:w="709" w:type="dxa"/>
            <w:vMerge/>
            <w:vAlign w:val="center"/>
            <w:hideMark/>
          </w:tcPr>
          <w:p w14:paraId="5461FF6E" w14:textId="77777777" w:rsidR="00A30883" w:rsidRPr="003C660D" w:rsidRDefault="00A30883" w:rsidP="00D41218">
            <w:pPr>
              <w:ind w:left="-108" w:right="-108"/>
              <w:rPr>
                <w:sz w:val="12"/>
                <w:szCs w:val="14"/>
              </w:rPr>
            </w:pPr>
          </w:p>
        </w:tc>
        <w:tc>
          <w:tcPr>
            <w:tcW w:w="708" w:type="dxa"/>
            <w:shd w:val="clear" w:color="auto" w:fill="auto"/>
            <w:vAlign w:val="center"/>
            <w:hideMark/>
          </w:tcPr>
          <w:p w14:paraId="4E9106A9"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602CC49A" w14:textId="77777777" w:rsidR="00A30883" w:rsidRPr="006334FC" w:rsidRDefault="00A30883" w:rsidP="00D41218">
            <w:pPr>
              <w:ind w:left="-108" w:right="-108"/>
              <w:rPr>
                <w:sz w:val="14"/>
                <w:szCs w:val="14"/>
              </w:rPr>
            </w:pPr>
          </w:p>
        </w:tc>
        <w:tc>
          <w:tcPr>
            <w:tcW w:w="567" w:type="dxa"/>
            <w:vMerge/>
            <w:vAlign w:val="center"/>
            <w:hideMark/>
          </w:tcPr>
          <w:p w14:paraId="307F351E"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B258C54" w14:textId="77777777" w:rsidR="00A30883" w:rsidRPr="006334FC" w:rsidRDefault="00A30883" w:rsidP="00D41218">
            <w:pPr>
              <w:ind w:left="-108" w:right="-168"/>
              <w:jc w:val="center"/>
              <w:rPr>
                <w:sz w:val="14"/>
                <w:szCs w:val="14"/>
              </w:rPr>
            </w:pPr>
            <w:r w:rsidRPr="006334FC">
              <w:rPr>
                <w:sz w:val="14"/>
                <w:szCs w:val="14"/>
              </w:rPr>
              <w:t>100,3</w:t>
            </w:r>
          </w:p>
        </w:tc>
        <w:tc>
          <w:tcPr>
            <w:tcW w:w="709" w:type="dxa"/>
            <w:shd w:val="clear" w:color="auto" w:fill="auto"/>
            <w:noWrap/>
            <w:vAlign w:val="center"/>
            <w:hideMark/>
          </w:tcPr>
          <w:p w14:paraId="0A85307C" w14:textId="77777777" w:rsidR="00A30883" w:rsidRPr="006334FC" w:rsidRDefault="00A30883" w:rsidP="00D41218">
            <w:pPr>
              <w:ind w:left="-108" w:right="-124"/>
              <w:jc w:val="center"/>
              <w:rPr>
                <w:sz w:val="14"/>
                <w:szCs w:val="14"/>
              </w:rPr>
            </w:pPr>
            <w:r w:rsidRPr="006334FC">
              <w:rPr>
                <w:sz w:val="14"/>
                <w:szCs w:val="14"/>
              </w:rPr>
              <w:t>100,3</w:t>
            </w:r>
          </w:p>
        </w:tc>
        <w:tc>
          <w:tcPr>
            <w:tcW w:w="589" w:type="dxa"/>
            <w:shd w:val="clear" w:color="auto" w:fill="auto"/>
            <w:noWrap/>
            <w:vAlign w:val="center"/>
            <w:hideMark/>
          </w:tcPr>
          <w:p w14:paraId="32A1C0D7" w14:textId="77777777" w:rsidR="00A30883" w:rsidRPr="006334FC" w:rsidRDefault="00A30883" w:rsidP="00D41218">
            <w:pPr>
              <w:ind w:left="-108" w:right="-80"/>
              <w:jc w:val="center"/>
              <w:rPr>
                <w:sz w:val="14"/>
                <w:szCs w:val="14"/>
              </w:rPr>
            </w:pPr>
            <w:r w:rsidRPr="006334FC">
              <w:rPr>
                <w:sz w:val="14"/>
                <w:szCs w:val="14"/>
              </w:rPr>
              <w:t>100,3</w:t>
            </w:r>
          </w:p>
        </w:tc>
        <w:tc>
          <w:tcPr>
            <w:tcW w:w="650" w:type="dxa"/>
            <w:shd w:val="clear" w:color="auto" w:fill="auto"/>
            <w:noWrap/>
            <w:vAlign w:val="center"/>
            <w:hideMark/>
          </w:tcPr>
          <w:p w14:paraId="026FD000" w14:textId="77777777" w:rsidR="00A30883" w:rsidRPr="006334FC" w:rsidRDefault="00A30883" w:rsidP="00D41218">
            <w:pPr>
              <w:ind w:left="-108" w:right="-108"/>
              <w:jc w:val="center"/>
              <w:rPr>
                <w:sz w:val="14"/>
                <w:szCs w:val="14"/>
              </w:rPr>
            </w:pPr>
            <w:r w:rsidRPr="006334FC">
              <w:rPr>
                <w:sz w:val="14"/>
                <w:szCs w:val="14"/>
              </w:rPr>
              <w:t>100,7</w:t>
            </w:r>
          </w:p>
        </w:tc>
        <w:tc>
          <w:tcPr>
            <w:tcW w:w="651" w:type="dxa"/>
            <w:shd w:val="clear" w:color="auto" w:fill="auto"/>
            <w:noWrap/>
            <w:vAlign w:val="center"/>
            <w:hideMark/>
          </w:tcPr>
          <w:p w14:paraId="168B45F4" w14:textId="77777777" w:rsidR="00A30883" w:rsidRPr="006334FC" w:rsidRDefault="00A30883" w:rsidP="00D41218">
            <w:pPr>
              <w:ind w:left="-108" w:right="-133"/>
              <w:jc w:val="center"/>
              <w:rPr>
                <w:sz w:val="14"/>
                <w:szCs w:val="14"/>
              </w:rPr>
            </w:pPr>
            <w:r w:rsidRPr="006334FC">
              <w:rPr>
                <w:sz w:val="14"/>
                <w:szCs w:val="14"/>
              </w:rPr>
              <w:t>100,9</w:t>
            </w:r>
          </w:p>
        </w:tc>
        <w:tc>
          <w:tcPr>
            <w:tcW w:w="650" w:type="dxa"/>
            <w:shd w:val="clear" w:color="auto" w:fill="auto"/>
            <w:noWrap/>
            <w:vAlign w:val="center"/>
            <w:hideMark/>
          </w:tcPr>
          <w:p w14:paraId="78074CB9" w14:textId="77777777" w:rsidR="00A30883" w:rsidRPr="006334FC" w:rsidRDefault="00A30883" w:rsidP="00D41218">
            <w:pPr>
              <w:ind w:left="-108" w:right="-90"/>
              <w:jc w:val="center"/>
              <w:rPr>
                <w:sz w:val="14"/>
                <w:szCs w:val="14"/>
              </w:rPr>
            </w:pPr>
            <w:r w:rsidRPr="006334FC">
              <w:rPr>
                <w:sz w:val="14"/>
                <w:szCs w:val="14"/>
              </w:rPr>
              <w:t>101,0</w:t>
            </w:r>
          </w:p>
        </w:tc>
        <w:tc>
          <w:tcPr>
            <w:tcW w:w="650" w:type="dxa"/>
            <w:shd w:val="clear" w:color="auto" w:fill="auto"/>
            <w:noWrap/>
            <w:vAlign w:val="center"/>
            <w:hideMark/>
          </w:tcPr>
          <w:p w14:paraId="4B17570F" w14:textId="77777777" w:rsidR="00A30883" w:rsidRPr="006334FC" w:rsidRDefault="00A30883" w:rsidP="00D41218">
            <w:pPr>
              <w:ind w:left="-108" w:right="-46"/>
              <w:jc w:val="center"/>
              <w:rPr>
                <w:sz w:val="14"/>
                <w:szCs w:val="14"/>
              </w:rPr>
            </w:pPr>
            <w:r w:rsidRPr="006334FC">
              <w:rPr>
                <w:sz w:val="14"/>
                <w:szCs w:val="14"/>
              </w:rPr>
              <w:t>101,2</w:t>
            </w:r>
          </w:p>
        </w:tc>
        <w:tc>
          <w:tcPr>
            <w:tcW w:w="651" w:type="dxa"/>
            <w:shd w:val="clear" w:color="auto" w:fill="auto"/>
            <w:noWrap/>
            <w:vAlign w:val="center"/>
            <w:hideMark/>
          </w:tcPr>
          <w:p w14:paraId="5973AC0B"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459C1AC8" w14:textId="77777777" w:rsidR="00A30883" w:rsidRPr="006334FC" w:rsidRDefault="00A30883"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10BC3D01"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207D1ABE"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7A77BA85" w14:textId="77777777" w:rsidR="00A30883" w:rsidRPr="006334FC" w:rsidRDefault="00A30883"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5E3B75CD"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2A23327C" w14:textId="77777777" w:rsidR="00A30883" w:rsidRPr="006334FC" w:rsidRDefault="00A30883"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23547FF0" w14:textId="77777777" w:rsidR="00A30883" w:rsidRPr="006334FC" w:rsidRDefault="00A30883" w:rsidP="00D41218">
            <w:pPr>
              <w:ind w:left="-108" w:right="-108"/>
              <w:jc w:val="center"/>
              <w:rPr>
                <w:sz w:val="14"/>
                <w:szCs w:val="14"/>
              </w:rPr>
            </w:pPr>
            <w:r w:rsidRPr="006334FC">
              <w:rPr>
                <w:sz w:val="14"/>
                <w:szCs w:val="14"/>
              </w:rPr>
              <w:t>101,5</w:t>
            </w:r>
          </w:p>
        </w:tc>
        <w:tc>
          <w:tcPr>
            <w:tcW w:w="650" w:type="dxa"/>
            <w:shd w:val="clear" w:color="auto" w:fill="auto"/>
            <w:noWrap/>
            <w:vAlign w:val="center"/>
            <w:hideMark/>
          </w:tcPr>
          <w:p w14:paraId="7BBCD933" w14:textId="77777777" w:rsidR="00A30883" w:rsidRPr="006334FC" w:rsidRDefault="00A30883" w:rsidP="00D41218">
            <w:pPr>
              <w:ind w:left="-108" w:right="-108"/>
              <w:jc w:val="center"/>
              <w:rPr>
                <w:sz w:val="14"/>
                <w:szCs w:val="14"/>
              </w:rPr>
            </w:pPr>
            <w:r w:rsidRPr="006334FC">
              <w:rPr>
                <w:sz w:val="14"/>
                <w:szCs w:val="14"/>
              </w:rPr>
              <w:t>101,5</w:t>
            </w:r>
          </w:p>
        </w:tc>
        <w:tc>
          <w:tcPr>
            <w:tcW w:w="651" w:type="dxa"/>
            <w:shd w:val="clear" w:color="auto" w:fill="auto"/>
            <w:noWrap/>
            <w:vAlign w:val="center"/>
            <w:hideMark/>
          </w:tcPr>
          <w:p w14:paraId="16E57084" w14:textId="77777777" w:rsidR="00A30883" w:rsidRPr="006334FC" w:rsidRDefault="00A30883" w:rsidP="00D41218">
            <w:pPr>
              <w:ind w:left="-108" w:right="-108"/>
              <w:jc w:val="center"/>
              <w:rPr>
                <w:sz w:val="14"/>
                <w:szCs w:val="14"/>
              </w:rPr>
            </w:pPr>
            <w:r w:rsidRPr="006334FC">
              <w:rPr>
                <w:sz w:val="14"/>
                <w:szCs w:val="14"/>
              </w:rPr>
              <w:t>101,5</w:t>
            </w:r>
          </w:p>
        </w:tc>
      </w:tr>
      <w:tr w:rsidR="00A30883" w:rsidRPr="006334FC" w14:paraId="7DE1DB93" w14:textId="77777777" w:rsidTr="001A376B">
        <w:trPr>
          <w:trHeight w:val="220"/>
          <w:jc w:val="center"/>
        </w:trPr>
        <w:tc>
          <w:tcPr>
            <w:tcW w:w="370" w:type="dxa"/>
            <w:shd w:val="clear" w:color="auto" w:fill="auto"/>
            <w:noWrap/>
            <w:vAlign w:val="center"/>
            <w:hideMark/>
          </w:tcPr>
          <w:p w14:paraId="38904F26" w14:textId="4A4BC2D9" w:rsidR="00A30883" w:rsidRPr="006334FC" w:rsidRDefault="00A30883" w:rsidP="00B06DAB">
            <w:pPr>
              <w:jc w:val="center"/>
              <w:rPr>
                <w:sz w:val="14"/>
                <w:szCs w:val="14"/>
              </w:rPr>
            </w:pPr>
            <w:r w:rsidRPr="006334FC">
              <w:rPr>
                <w:sz w:val="14"/>
                <w:szCs w:val="14"/>
              </w:rPr>
              <w:t>4</w:t>
            </w:r>
            <w:r w:rsidR="00B06DAB">
              <w:rPr>
                <w:sz w:val="14"/>
                <w:szCs w:val="14"/>
              </w:rPr>
              <w:t>2</w:t>
            </w:r>
          </w:p>
        </w:tc>
        <w:tc>
          <w:tcPr>
            <w:tcW w:w="1418" w:type="dxa"/>
            <w:shd w:val="clear" w:color="auto" w:fill="auto"/>
            <w:hideMark/>
          </w:tcPr>
          <w:p w14:paraId="13392B77" w14:textId="77777777" w:rsidR="00A30883" w:rsidRPr="00601F71" w:rsidRDefault="00A30883" w:rsidP="00601F71">
            <w:pPr>
              <w:ind w:left="-108"/>
              <w:rPr>
                <w:sz w:val="14"/>
                <w:szCs w:val="14"/>
              </w:rPr>
            </w:pPr>
            <w:r w:rsidRPr="00601F71">
              <w:rPr>
                <w:sz w:val="14"/>
                <w:szCs w:val="14"/>
              </w:rPr>
              <w:t>Потребление электроэнергии</w:t>
            </w:r>
          </w:p>
        </w:tc>
        <w:tc>
          <w:tcPr>
            <w:tcW w:w="709" w:type="dxa"/>
            <w:shd w:val="clear" w:color="auto" w:fill="auto"/>
            <w:vAlign w:val="center"/>
            <w:hideMark/>
          </w:tcPr>
          <w:p w14:paraId="134532B9" w14:textId="426A2A56" w:rsidR="00A30883" w:rsidRPr="003C660D" w:rsidRDefault="00814A77" w:rsidP="00D41218">
            <w:pPr>
              <w:ind w:left="-108" w:right="-108"/>
              <w:jc w:val="center"/>
              <w:rPr>
                <w:sz w:val="12"/>
                <w:szCs w:val="14"/>
              </w:rPr>
            </w:pPr>
            <w:proofErr w:type="gramStart"/>
            <w:r>
              <w:rPr>
                <w:sz w:val="12"/>
                <w:szCs w:val="14"/>
              </w:rPr>
              <w:t>млн</w:t>
            </w:r>
            <w:proofErr w:type="gramEnd"/>
            <w:r>
              <w:rPr>
                <w:sz w:val="12"/>
                <w:szCs w:val="14"/>
              </w:rPr>
              <w:t xml:space="preserve"> </w:t>
            </w:r>
            <w:proofErr w:type="spellStart"/>
            <w:r w:rsidR="00A30883" w:rsidRPr="003C660D">
              <w:rPr>
                <w:sz w:val="12"/>
                <w:szCs w:val="14"/>
              </w:rPr>
              <w:t>кВт.ч</w:t>
            </w:r>
            <w:proofErr w:type="spellEnd"/>
            <w:r w:rsidR="00A30883" w:rsidRPr="003C660D">
              <w:rPr>
                <w:sz w:val="12"/>
                <w:szCs w:val="14"/>
              </w:rPr>
              <w:t>.</w:t>
            </w:r>
          </w:p>
        </w:tc>
        <w:tc>
          <w:tcPr>
            <w:tcW w:w="708" w:type="dxa"/>
            <w:shd w:val="clear" w:color="auto" w:fill="auto"/>
            <w:vAlign w:val="center"/>
            <w:hideMark/>
          </w:tcPr>
          <w:p w14:paraId="60B7A96A" w14:textId="77777777" w:rsidR="00A30883" w:rsidRPr="006334FC" w:rsidRDefault="00A30883" w:rsidP="00D41218">
            <w:pPr>
              <w:ind w:left="-108" w:right="-108"/>
              <w:jc w:val="center"/>
              <w:rPr>
                <w:sz w:val="14"/>
                <w:szCs w:val="14"/>
              </w:rPr>
            </w:pPr>
            <w:r w:rsidRPr="006334FC">
              <w:rPr>
                <w:sz w:val="14"/>
                <w:szCs w:val="14"/>
              </w:rPr>
              <w:t>вариант 1-2</w:t>
            </w:r>
          </w:p>
        </w:tc>
        <w:tc>
          <w:tcPr>
            <w:tcW w:w="567" w:type="dxa"/>
            <w:shd w:val="clear" w:color="auto" w:fill="auto"/>
            <w:noWrap/>
            <w:vAlign w:val="center"/>
            <w:hideMark/>
          </w:tcPr>
          <w:p w14:paraId="588D77F1" w14:textId="77777777" w:rsidR="00A30883" w:rsidRPr="006334FC" w:rsidRDefault="00A30883" w:rsidP="00D41218">
            <w:pPr>
              <w:ind w:left="-108" w:right="-108"/>
              <w:jc w:val="center"/>
              <w:rPr>
                <w:sz w:val="14"/>
                <w:szCs w:val="14"/>
              </w:rPr>
            </w:pPr>
            <w:r w:rsidRPr="006334FC">
              <w:rPr>
                <w:sz w:val="14"/>
                <w:szCs w:val="14"/>
              </w:rPr>
              <w:t>15 262,8</w:t>
            </w:r>
          </w:p>
        </w:tc>
        <w:tc>
          <w:tcPr>
            <w:tcW w:w="567" w:type="dxa"/>
            <w:shd w:val="clear" w:color="auto" w:fill="auto"/>
            <w:noWrap/>
            <w:vAlign w:val="center"/>
            <w:hideMark/>
          </w:tcPr>
          <w:p w14:paraId="463F37B6" w14:textId="77777777" w:rsidR="00A30883" w:rsidRPr="006334FC" w:rsidRDefault="00A30883" w:rsidP="00D41218">
            <w:pPr>
              <w:ind w:left="-108" w:right="-108"/>
              <w:jc w:val="center"/>
              <w:rPr>
                <w:sz w:val="14"/>
                <w:szCs w:val="14"/>
              </w:rPr>
            </w:pPr>
            <w:r w:rsidRPr="006334FC">
              <w:rPr>
                <w:sz w:val="14"/>
                <w:szCs w:val="14"/>
              </w:rPr>
              <w:t>15 549,5</w:t>
            </w:r>
          </w:p>
        </w:tc>
        <w:tc>
          <w:tcPr>
            <w:tcW w:w="567" w:type="dxa"/>
            <w:shd w:val="clear" w:color="auto" w:fill="auto"/>
            <w:noWrap/>
            <w:vAlign w:val="center"/>
            <w:hideMark/>
          </w:tcPr>
          <w:p w14:paraId="02491A49" w14:textId="77777777" w:rsidR="00A30883" w:rsidRPr="006334FC" w:rsidRDefault="00A30883" w:rsidP="00D41218">
            <w:pPr>
              <w:ind w:left="-108" w:right="-168"/>
              <w:jc w:val="center"/>
              <w:rPr>
                <w:sz w:val="14"/>
                <w:szCs w:val="14"/>
              </w:rPr>
            </w:pPr>
            <w:r w:rsidRPr="006334FC">
              <w:rPr>
                <w:sz w:val="14"/>
                <w:szCs w:val="14"/>
              </w:rPr>
              <w:t>15 836,2</w:t>
            </w:r>
          </w:p>
        </w:tc>
        <w:tc>
          <w:tcPr>
            <w:tcW w:w="709" w:type="dxa"/>
            <w:shd w:val="clear" w:color="auto" w:fill="auto"/>
            <w:noWrap/>
            <w:vAlign w:val="center"/>
            <w:hideMark/>
          </w:tcPr>
          <w:p w14:paraId="49821BD7" w14:textId="77777777" w:rsidR="00A30883" w:rsidRPr="006334FC" w:rsidRDefault="00A30883" w:rsidP="00D41218">
            <w:pPr>
              <w:ind w:left="-108" w:right="-124"/>
              <w:jc w:val="center"/>
              <w:rPr>
                <w:sz w:val="14"/>
                <w:szCs w:val="14"/>
              </w:rPr>
            </w:pPr>
            <w:r w:rsidRPr="006334FC">
              <w:rPr>
                <w:sz w:val="14"/>
                <w:szCs w:val="14"/>
              </w:rPr>
              <w:t>15 994,6</w:t>
            </w:r>
          </w:p>
        </w:tc>
        <w:tc>
          <w:tcPr>
            <w:tcW w:w="589" w:type="dxa"/>
            <w:shd w:val="clear" w:color="auto" w:fill="auto"/>
            <w:noWrap/>
            <w:vAlign w:val="center"/>
            <w:hideMark/>
          </w:tcPr>
          <w:p w14:paraId="1F72DF3A" w14:textId="77777777" w:rsidR="00A30883" w:rsidRPr="006334FC" w:rsidRDefault="00A30883" w:rsidP="00D41218">
            <w:pPr>
              <w:ind w:left="-108" w:right="-80"/>
              <w:jc w:val="center"/>
              <w:rPr>
                <w:sz w:val="14"/>
                <w:szCs w:val="14"/>
              </w:rPr>
            </w:pPr>
            <w:r w:rsidRPr="006334FC">
              <w:rPr>
                <w:sz w:val="14"/>
                <w:szCs w:val="14"/>
              </w:rPr>
              <w:t>16 154,5</w:t>
            </w:r>
          </w:p>
        </w:tc>
        <w:tc>
          <w:tcPr>
            <w:tcW w:w="650" w:type="dxa"/>
            <w:shd w:val="clear" w:color="auto" w:fill="auto"/>
            <w:noWrap/>
            <w:vAlign w:val="center"/>
            <w:hideMark/>
          </w:tcPr>
          <w:p w14:paraId="14EA6F91" w14:textId="77777777" w:rsidR="00A30883" w:rsidRPr="006334FC" w:rsidRDefault="00A30883" w:rsidP="00D41218">
            <w:pPr>
              <w:ind w:left="-108" w:right="-108"/>
              <w:jc w:val="center"/>
              <w:rPr>
                <w:sz w:val="14"/>
                <w:szCs w:val="14"/>
              </w:rPr>
            </w:pPr>
            <w:r w:rsidRPr="006334FC">
              <w:rPr>
                <w:sz w:val="14"/>
                <w:szCs w:val="14"/>
              </w:rPr>
              <w:t>16 316,1</w:t>
            </w:r>
          </w:p>
        </w:tc>
        <w:tc>
          <w:tcPr>
            <w:tcW w:w="651" w:type="dxa"/>
            <w:shd w:val="clear" w:color="auto" w:fill="auto"/>
            <w:noWrap/>
            <w:vAlign w:val="center"/>
            <w:hideMark/>
          </w:tcPr>
          <w:p w14:paraId="00C6C9B3" w14:textId="77777777" w:rsidR="00A30883" w:rsidRPr="006334FC" w:rsidRDefault="00A30883" w:rsidP="00D41218">
            <w:pPr>
              <w:ind w:left="-108" w:right="-133"/>
              <w:jc w:val="center"/>
              <w:rPr>
                <w:sz w:val="14"/>
                <w:szCs w:val="14"/>
              </w:rPr>
            </w:pPr>
            <w:r w:rsidRPr="006334FC">
              <w:rPr>
                <w:sz w:val="14"/>
                <w:szCs w:val="14"/>
              </w:rPr>
              <w:t>16 479,2</w:t>
            </w:r>
          </w:p>
        </w:tc>
        <w:tc>
          <w:tcPr>
            <w:tcW w:w="650" w:type="dxa"/>
            <w:shd w:val="clear" w:color="auto" w:fill="auto"/>
            <w:noWrap/>
            <w:vAlign w:val="center"/>
            <w:hideMark/>
          </w:tcPr>
          <w:p w14:paraId="65347818" w14:textId="77777777" w:rsidR="00A30883" w:rsidRPr="006334FC" w:rsidRDefault="00A30883" w:rsidP="00D41218">
            <w:pPr>
              <w:ind w:left="-108" w:right="-90"/>
              <w:jc w:val="center"/>
              <w:rPr>
                <w:sz w:val="14"/>
                <w:szCs w:val="14"/>
              </w:rPr>
            </w:pPr>
            <w:r w:rsidRPr="006334FC">
              <w:rPr>
                <w:sz w:val="14"/>
                <w:szCs w:val="14"/>
              </w:rPr>
              <w:t>16 644,0</w:t>
            </w:r>
          </w:p>
        </w:tc>
        <w:tc>
          <w:tcPr>
            <w:tcW w:w="650" w:type="dxa"/>
            <w:shd w:val="clear" w:color="auto" w:fill="auto"/>
            <w:noWrap/>
            <w:vAlign w:val="center"/>
            <w:hideMark/>
          </w:tcPr>
          <w:p w14:paraId="28F02709" w14:textId="77777777" w:rsidR="00A30883" w:rsidRPr="006334FC" w:rsidRDefault="00A30883" w:rsidP="00D41218">
            <w:pPr>
              <w:ind w:left="-108" w:right="-46"/>
              <w:jc w:val="center"/>
              <w:rPr>
                <w:sz w:val="14"/>
                <w:szCs w:val="14"/>
              </w:rPr>
            </w:pPr>
            <w:r w:rsidRPr="006334FC">
              <w:rPr>
                <w:sz w:val="14"/>
                <w:szCs w:val="14"/>
              </w:rPr>
              <w:t>16 810,5</w:t>
            </w:r>
          </w:p>
        </w:tc>
        <w:tc>
          <w:tcPr>
            <w:tcW w:w="651" w:type="dxa"/>
            <w:shd w:val="clear" w:color="auto" w:fill="auto"/>
            <w:noWrap/>
            <w:vAlign w:val="center"/>
            <w:hideMark/>
          </w:tcPr>
          <w:p w14:paraId="20163BF2" w14:textId="77777777" w:rsidR="00A30883" w:rsidRPr="006334FC" w:rsidRDefault="00A30883" w:rsidP="00D41218">
            <w:pPr>
              <w:ind w:left="-108" w:right="-108"/>
              <w:jc w:val="center"/>
              <w:rPr>
                <w:sz w:val="14"/>
                <w:szCs w:val="14"/>
              </w:rPr>
            </w:pPr>
            <w:r w:rsidRPr="006334FC">
              <w:rPr>
                <w:sz w:val="14"/>
                <w:szCs w:val="14"/>
              </w:rPr>
              <w:t>16 978,6</w:t>
            </w:r>
          </w:p>
        </w:tc>
        <w:tc>
          <w:tcPr>
            <w:tcW w:w="650" w:type="dxa"/>
            <w:shd w:val="clear" w:color="auto" w:fill="auto"/>
            <w:noWrap/>
            <w:vAlign w:val="center"/>
            <w:hideMark/>
          </w:tcPr>
          <w:p w14:paraId="100664D2" w14:textId="77777777" w:rsidR="00A30883" w:rsidRPr="006334FC" w:rsidRDefault="00A30883" w:rsidP="00D41218">
            <w:pPr>
              <w:ind w:left="-108" w:right="-108"/>
              <w:jc w:val="center"/>
              <w:rPr>
                <w:sz w:val="14"/>
                <w:szCs w:val="14"/>
              </w:rPr>
            </w:pPr>
            <w:r w:rsidRPr="006334FC">
              <w:rPr>
                <w:sz w:val="14"/>
                <w:szCs w:val="14"/>
              </w:rPr>
              <w:t>17 148,4</w:t>
            </w:r>
          </w:p>
        </w:tc>
        <w:tc>
          <w:tcPr>
            <w:tcW w:w="651" w:type="dxa"/>
            <w:shd w:val="clear" w:color="auto" w:fill="auto"/>
            <w:noWrap/>
            <w:vAlign w:val="center"/>
            <w:hideMark/>
          </w:tcPr>
          <w:p w14:paraId="60567EB7" w14:textId="77777777" w:rsidR="00A30883" w:rsidRPr="006334FC" w:rsidRDefault="00A30883" w:rsidP="00D41218">
            <w:pPr>
              <w:ind w:left="-108" w:right="-108"/>
              <w:jc w:val="center"/>
              <w:rPr>
                <w:sz w:val="14"/>
                <w:szCs w:val="14"/>
              </w:rPr>
            </w:pPr>
            <w:r w:rsidRPr="006334FC">
              <w:rPr>
                <w:sz w:val="14"/>
                <w:szCs w:val="14"/>
              </w:rPr>
              <w:t>17 319,8</w:t>
            </w:r>
          </w:p>
        </w:tc>
        <w:tc>
          <w:tcPr>
            <w:tcW w:w="650" w:type="dxa"/>
            <w:shd w:val="clear" w:color="auto" w:fill="auto"/>
            <w:noWrap/>
            <w:vAlign w:val="center"/>
            <w:hideMark/>
          </w:tcPr>
          <w:p w14:paraId="714815AF" w14:textId="77777777" w:rsidR="00A30883" w:rsidRPr="006334FC" w:rsidRDefault="00A30883" w:rsidP="00D41218">
            <w:pPr>
              <w:ind w:left="-108" w:right="-108"/>
              <w:jc w:val="center"/>
              <w:rPr>
                <w:sz w:val="14"/>
                <w:szCs w:val="14"/>
              </w:rPr>
            </w:pPr>
            <w:r w:rsidRPr="006334FC">
              <w:rPr>
                <w:sz w:val="14"/>
                <w:szCs w:val="14"/>
              </w:rPr>
              <w:t>17 493,0</w:t>
            </w:r>
          </w:p>
        </w:tc>
        <w:tc>
          <w:tcPr>
            <w:tcW w:w="650" w:type="dxa"/>
            <w:shd w:val="clear" w:color="auto" w:fill="auto"/>
            <w:noWrap/>
            <w:vAlign w:val="center"/>
            <w:hideMark/>
          </w:tcPr>
          <w:p w14:paraId="7574C74B" w14:textId="77777777" w:rsidR="00A30883" w:rsidRPr="006334FC" w:rsidRDefault="00A30883" w:rsidP="00D41218">
            <w:pPr>
              <w:ind w:left="-108" w:right="-108"/>
              <w:jc w:val="center"/>
              <w:rPr>
                <w:sz w:val="14"/>
                <w:szCs w:val="14"/>
              </w:rPr>
            </w:pPr>
            <w:r w:rsidRPr="006334FC">
              <w:rPr>
                <w:sz w:val="14"/>
                <w:szCs w:val="14"/>
              </w:rPr>
              <w:t>17 668,0</w:t>
            </w:r>
          </w:p>
        </w:tc>
        <w:tc>
          <w:tcPr>
            <w:tcW w:w="651" w:type="dxa"/>
            <w:shd w:val="clear" w:color="auto" w:fill="auto"/>
            <w:noWrap/>
            <w:vAlign w:val="center"/>
            <w:hideMark/>
          </w:tcPr>
          <w:p w14:paraId="1C0E77AB" w14:textId="77777777" w:rsidR="00A30883" w:rsidRPr="006334FC" w:rsidRDefault="00A30883" w:rsidP="00D41218">
            <w:pPr>
              <w:ind w:left="-108" w:right="-108"/>
              <w:jc w:val="center"/>
              <w:rPr>
                <w:sz w:val="14"/>
                <w:szCs w:val="14"/>
              </w:rPr>
            </w:pPr>
            <w:r w:rsidRPr="006334FC">
              <w:rPr>
                <w:sz w:val="14"/>
                <w:szCs w:val="14"/>
              </w:rPr>
              <w:t>17 844,7</w:t>
            </w:r>
          </w:p>
        </w:tc>
        <w:tc>
          <w:tcPr>
            <w:tcW w:w="650" w:type="dxa"/>
            <w:shd w:val="clear" w:color="auto" w:fill="auto"/>
            <w:noWrap/>
            <w:vAlign w:val="center"/>
            <w:hideMark/>
          </w:tcPr>
          <w:p w14:paraId="7211927E" w14:textId="77777777" w:rsidR="00A30883" w:rsidRPr="006334FC" w:rsidRDefault="00A30883" w:rsidP="00D41218">
            <w:pPr>
              <w:ind w:left="-108" w:right="-108"/>
              <w:jc w:val="center"/>
              <w:rPr>
                <w:sz w:val="14"/>
                <w:szCs w:val="14"/>
              </w:rPr>
            </w:pPr>
            <w:r w:rsidRPr="006334FC">
              <w:rPr>
                <w:sz w:val="14"/>
                <w:szCs w:val="14"/>
              </w:rPr>
              <w:t>18 023,1</w:t>
            </w:r>
          </w:p>
        </w:tc>
        <w:tc>
          <w:tcPr>
            <w:tcW w:w="651" w:type="dxa"/>
            <w:shd w:val="clear" w:color="auto" w:fill="auto"/>
            <w:noWrap/>
            <w:vAlign w:val="center"/>
            <w:hideMark/>
          </w:tcPr>
          <w:p w14:paraId="272DCE88" w14:textId="77777777" w:rsidR="00A30883" w:rsidRPr="006334FC" w:rsidRDefault="00A30883" w:rsidP="00D41218">
            <w:pPr>
              <w:ind w:left="-108" w:right="-108"/>
              <w:jc w:val="center"/>
              <w:rPr>
                <w:sz w:val="14"/>
                <w:szCs w:val="14"/>
              </w:rPr>
            </w:pPr>
            <w:r w:rsidRPr="006334FC">
              <w:rPr>
                <w:sz w:val="14"/>
                <w:szCs w:val="14"/>
              </w:rPr>
              <w:t>18 203,3</w:t>
            </w:r>
          </w:p>
        </w:tc>
        <w:tc>
          <w:tcPr>
            <w:tcW w:w="650" w:type="dxa"/>
            <w:shd w:val="clear" w:color="auto" w:fill="auto"/>
            <w:noWrap/>
            <w:vAlign w:val="center"/>
            <w:hideMark/>
          </w:tcPr>
          <w:p w14:paraId="2358FA78" w14:textId="77777777" w:rsidR="00A30883" w:rsidRPr="006334FC" w:rsidRDefault="00A30883" w:rsidP="00D41218">
            <w:pPr>
              <w:ind w:left="-108" w:right="-108"/>
              <w:jc w:val="center"/>
              <w:rPr>
                <w:sz w:val="14"/>
                <w:szCs w:val="14"/>
              </w:rPr>
            </w:pPr>
            <w:r w:rsidRPr="006334FC">
              <w:rPr>
                <w:sz w:val="14"/>
                <w:szCs w:val="14"/>
              </w:rPr>
              <w:t>18 385,4</w:t>
            </w:r>
          </w:p>
        </w:tc>
        <w:tc>
          <w:tcPr>
            <w:tcW w:w="651" w:type="dxa"/>
            <w:shd w:val="clear" w:color="auto" w:fill="auto"/>
            <w:noWrap/>
            <w:vAlign w:val="center"/>
            <w:hideMark/>
          </w:tcPr>
          <w:p w14:paraId="278D96E0" w14:textId="77777777" w:rsidR="00A30883" w:rsidRPr="006334FC" w:rsidRDefault="00A30883" w:rsidP="00D41218">
            <w:pPr>
              <w:ind w:left="-108" w:right="-108"/>
              <w:jc w:val="center"/>
              <w:rPr>
                <w:sz w:val="14"/>
                <w:szCs w:val="14"/>
              </w:rPr>
            </w:pPr>
            <w:r w:rsidRPr="006334FC">
              <w:rPr>
                <w:sz w:val="14"/>
                <w:szCs w:val="14"/>
              </w:rPr>
              <w:t>18 569,2</w:t>
            </w:r>
          </w:p>
        </w:tc>
      </w:tr>
      <w:tr w:rsidR="00A30883" w:rsidRPr="006334FC" w14:paraId="4E8D6A8C" w14:textId="77777777" w:rsidTr="001A376B">
        <w:trPr>
          <w:trHeight w:val="795"/>
          <w:jc w:val="center"/>
        </w:trPr>
        <w:tc>
          <w:tcPr>
            <w:tcW w:w="370" w:type="dxa"/>
            <w:shd w:val="clear" w:color="auto" w:fill="auto"/>
            <w:vAlign w:val="center"/>
            <w:hideMark/>
          </w:tcPr>
          <w:p w14:paraId="5CB18C30" w14:textId="37AA1766" w:rsidR="00A30883" w:rsidRPr="006334FC" w:rsidRDefault="00A30883" w:rsidP="00B06DAB">
            <w:pPr>
              <w:jc w:val="center"/>
              <w:rPr>
                <w:sz w:val="14"/>
                <w:szCs w:val="14"/>
              </w:rPr>
            </w:pPr>
            <w:r w:rsidRPr="006334FC">
              <w:rPr>
                <w:sz w:val="14"/>
                <w:szCs w:val="14"/>
              </w:rPr>
              <w:t>4</w:t>
            </w:r>
            <w:r w:rsidR="00B06DAB">
              <w:rPr>
                <w:sz w:val="14"/>
                <w:szCs w:val="14"/>
              </w:rPr>
              <w:t>3</w:t>
            </w:r>
          </w:p>
        </w:tc>
        <w:tc>
          <w:tcPr>
            <w:tcW w:w="1418" w:type="dxa"/>
            <w:shd w:val="clear" w:color="auto" w:fill="auto"/>
            <w:hideMark/>
          </w:tcPr>
          <w:p w14:paraId="225BFBF5" w14:textId="77777777" w:rsidR="00A30883" w:rsidRPr="00601F71" w:rsidRDefault="00A30883" w:rsidP="00601F71">
            <w:pPr>
              <w:ind w:left="-108"/>
              <w:rPr>
                <w:sz w:val="14"/>
                <w:szCs w:val="14"/>
              </w:rPr>
            </w:pPr>
            <w:r w:rsidRPr="00601F71">
              <w:rPr>
                <w:sz w:val="14"/>
                <w:szCs w:val="14"/>
              </w:rPr>
              <w:t>Средние тарифы на электроэнергию, отпущенную различным категориям потребителей</w:t>
            </w:r>
          </w:p>
        </w:tc>
        <w:tc>
          <w:tcPr>
            <w:tcW w:w="709" w:type="dxa"/>
            <w:shd w:val="clear" w:color="auto" w:fill="auto"/>
            <w:vAlign w:val="center"/>
            <w:hideMark/>
          </w:tcPr>
          <w:p w14:paraId="3DDDBCC5" w14:textId="77777777" w:rsidR="00A30883" w:rsidRPr="003C660D" w:rsidRDefault="00A30883" w:rsidP="00D41218">
            <w:pPr>
              <w:ind w:left="-108" w:right="-108"/>
              <w:jc w:val="center"/>
              <w:rPr>
                <w:sz w:val="12"/>
                <w:szCs w:val="14"/>
              </w:rPr>
            </w:pPr>
            <w:r w:rsidRPr="003C660D">
              <w:rPr>
                <w:sz w:val="12"/>
                <w:szCs w:val="14"/>
              </w:rPr>
              <w:t>руб./</w:t>
            </w:r>
            <w:proofErr w:type="spellStart"/>
            <w:r w:rsidRPr="003C660D">
              <w:rPr>
                <w:sz w:val="12"/>
                <w:szCs w:val="14"/>
              </w:rPr>
              <w:t>тыс</w:t>
            </w:r>
            <w:proofErr w:type="gramStart"/>
            <w:r w:rsidRPr="003C660D">
              <w:rPr>
                <w:sz w:val="12"/>
                <w:szCs w:val="14"/>
              </w:rPr>
              <w:t>.к</w:t>
            </w:r>
            <w:proofErr w:type="gramEnd"/>
            <w:r w:rsidRPr="003C660D">
              <w:rPr>
                <w:sz w:val="12"/>
                <w:szCs w:val="14"/>
              </w:rPr>
              <w:t>Вт.ч</w:t>
            </w:r>
            <w:proofErr w:type="spellEnd"/>
          </w:p>
        </w:tc>
        <w:tc>
          <w:tcPr>
            <w:tcW w:w="708" w:type="dxa"/>
            <w:shd w:val="clear" w:color="auto" w:fill="auto"/>
            <w:vAlign w:val="center"/>
            <w:hideMark/>
          </w:tcPr>
          <w:p w14:paraId="7E9FB871" w14:textId="77777777" w:rsidR="00A30883" w:rsidRPr="006334FC" w:rsidRDefault="00A30883" w:rsidP="00D41218">
            <w:pPr>
              <w:ind w:left="-108" w:right="-108"/>
              <w:jc w:val="center"/>
              <w:rPr>
                <w:sz w:val="14"/>
                <w:szCs w:val="14"/>
              </w:rPr>
            </w:pPr>
            <w:r w:rsidRPr="006334FC">
              <w:rPr>
                <w:sz w:val="14"/>
                <w:szCs w:val="14"/>
              </w:rPr>
              <w:t>вариант 1-2</w:t>
            </w:r>
          </w:p>
        </w:tc>
        <w:tc>
          <w:tcPr>
            <w:tcW w:w="567" w:type="dxa"/>
            <w:shd w:val="clear" w:color="auto" w:fill="auto"/>
            <w:noWrap/>
            <w:vAlign w:val="center"/>
            <w:hideMark/>
          </w:tcPr>
          <w:p w14:paraId="0131E282" w14:textId="77777777" w:rsidR="00A30883" w:rsidRPr="006334FC" w:rsidRDefault="00A30883" w:rsidP="00D41218">
            <w:pPr>
              <w:ind w:left="-108" w:right="-108"/>
              <w:jc w:val="center"/>
              <w:rPr>
                <w:sz w:val="14"/>
                <w:szCs w:val="14"/>
              </w:rPr>
            </w:pPr>
            <w:r w:rsidRPr="006334FC">
              <w:rPr>
                <w:sz w:val="14"/>
                <w:szCs w:val="14"/>
              </w:rPr>
              <w:t>3 689,6</w:t>
            </w:r>
          </w:p>
        </w:tc>
        <w:tc>
          <w:tcPr>
            <w:tcW w:w="567" w:type="dxa"/>
            <w:shd w:val="clear" w:color="auto" w:fill="auto"/>
            <w:noWrap/>
            <w:vAlign w:val="center"/>
            <w:hideMark/>
          </w:tcPr>
          <w:p w14:paraId="71CB57E9" w14:textId="77777777" w:rsidR="00A30883" w:rsidRPr="006334FC" w:rsidRDefault="00A30883" w:rsidP="00D41218">
            <w:pPr>
              <w:ind w:left="-108" w:right="-108"/>
              <w:jc w:val="center"/>
              <w:rPr>
                <w:sz w:val="14"/>
                <w:szCs w:val="14"/>
              </w:rPr>
            </w:pPr>
            <w:r w:rsidRPr="006334FC">
              <w:rPr>
                <w:sz w:val="14"/>
                <w:szCs w:val="14"/>
              </w:rPr>
              <w:t>3 999,5</w:t>
            </w:r>
          </w:p>
        </w:tc>
        <w:tc>
          <w:tcPr>
            <w:tcW w:w="567" w:type="dxa"/>
            <w:shd w:val="clear" w:color="auto" w:fill="auto"/>
            <w:noWrap/>
            <w:vAlign w:val="center"/>
            <w:hideMark/>
          </w:tcPr>
          <w:p w14:paraId="20F878D0" w14:textId="77777777" w:rsidR="00A30883" w:rsidRPr="006334FC" w:rsidRDefault="00A30883" w:rsidP="00D41218">
            <w:pPr>
              <w:ind w:left="-108" w:right="-168"/>
              <w:jc w:val="center"/>
              <w:rPr>
                <w:sz w:val="14"/>
                <w:szCs w:val="14"/>
              </w:rPr>
            </w:pPr>
            <w:r w:rsidRPr="006334FC">
              <w:rPr>
                <w:sz w:val="14"/>
                <w:szCs w:val="14"/>
              </w:rPr>
              <w:t>4 319,5</w:t>
            </w:r>
          </w:p>
        </w:tc>
        <w:tc>
          <w:tcPr>
            <w:tcW w:w="709" w:type="dxa"/>
            <w:shd w:val="clear" w:color="auto" w:fill="auto"/>
            <w:noWrap/>
            <w:vAlign w:val="center"/>
            <w:hideMark/>
          </w:tcPr>
          <w:p w14:paraId="773F899E" w14:textId="77777777" w:rsidR="00A30883" w:rsidRPr="006334FC" w:rsidRDefault="00A30883" w:rsidP="00D41218">
            <w:pPr>
              <w:ind w:left="-108" w:right="-124"/>
              <w:jc w:val="center"/>
              <w:rPr>
                <w:sz w:val="14"/>
                <w:szCs w:val="14"/>
              </w:rPr>
            </w:pPr>
            <w:r w:rsidRPr="006334FC">
              <w:rPr>
                <w:sz w:val="14"/>
                <w:szCs w:val="14"/>
              </w:rPr>
              <w:t>4 665,0</w:t>
            </w:r>
          </w:p>
        </w:tc>
        <w:tc>
          <w:tcPr>
            <w:tcW w:w="589" w:type="dxa"/>
            <w:shd w:val="clear" w:color="auto" w:fill="auto"/>
            <w:noWrap/>
            <w:vAlign w:val="center"/>
            <w:hideMark/>
          </w:tcPr>
          <w:p w14:paraId="5B8F6C3B" w14:textId="77777777" w:rsidR="00A30883" w:rsidRPr="006334FC" w:rsidRDefault="00A30883" w:rsidP="00D41218">
            <w:pPr>
              <w:ind w:left="-108" w:right="-80"/>
              <w:jc w:val="center"/>
              <w:rPr>
                <w:sz w:val="14"/>
                <w:szCs w:val="14"/>
              </w:rPr>
            </w:pPr>
            <w:r w:rsidRPr="006334FC">
              <w:rPr>
                <w:sz w:val="14"/>
                <w:szCs w:val="14"/>
              </w:rPr>
              <w:t>5 038,2</w:t>
            </w:r>
          </w:p>
        </w:tc>
        <w:tc>
          <w:tcPr>
            <w:tcW w:w="650" w:type="dxa"/>
            <w:shd w:val="clear" w:color="auto" w:fill="auto"/>
            <w:noWrap/>
            <w:vAlign w:val="center"/>
            <w:hideMark/>
          </w:tcPr>
          <w:p w14:paraId="2837FAC3" w14:textId="77777777" w:rsidR="00A30883" w:rsidRPr="006334FC" w:rsidRDefault="00A30883" w:rsidP="00D41218">
            <w:pPr>
              <w:ind w:left="-108" w:right="-108"/>
              <w:jc w:val="center"/>
              <w:rPr>
                <w:sz w:val="14"/>
                <w:szCs w:val="14"/>
              </w:rPr>
            </w:pPr>
            <w:r w:rsidRPr="006334FC">
              <w:rPr>
                <w:sz w:val="14"/>
                <w:szCs w:val="14"/>
              </w:rPr>
              <w:t>5 441,3</w:t>
            </w:r>
          </w:p>
        </w:tc>
        <w:tc>
          <w:tcPr>
            <w:tcW w:w="651" w:type="dxa"/>
            <w:shd w:val="clear" w:color="auto" w:fill="auto"/>
            <w:noWrap/>
            <w:vAlign w:val="center"/>
            <w:hideMark/>
          </w:tcPr>
          <w:p w14:paraId="069BD0D4" w14:textId="77777777" w:rsidR="00A30883" w:rsidRPr="006334FC" w:rsidRDefault="00A30883" w:rsidP="00D41218">
            <w:pPr>
              <w:ind w:left="-108" w:right="-133"/>
              <w:jc w:val="center"/>
              <w:rPr>
                <w:sz w:val="14"/>
                <w:szCs w:val="14"/>
              </w:rPr>
            </w:pPr>
            <w:r w:rsidRPr="006334FC">
              <w:rPr>
                <w:sz w:val="14"/>
                <w:szCs w:val="14"/>
              </w:rPr>
              <w:t>5 876,6</w:t>
            </w:r>
          </w:p>
        </w:tc>
        <w:tc>
          <w:tcPr>
            <w:tcW w:w="650" w:type="dxa"/>
            <w:shd w:val="clear" w:color="auto" w:fill="auto"/>
            <w:noWrap/>
            <w:vAlign w:val="center"/>
            <w:hideMark/>
          </w:tcPr>
          <w:p w14:paraId="22A6FB28" w14:textId="77777777" w:rsidR="00A30883" w:rsidRPr="006334FC" w:rsidRDefault="00A30883" w:rsidP="00D41218">
            <w:pPr>
              <w:ind w:left="-108" w:right="-90"/>
              <w:jc w:val="center"/>
              <w:rPr>
                <w:sz w:val="14"/>
                <w:szCs w:val="14"/>
              </w:rPr>
            </w:pPr>
            <w:r w:rsidRPr="006334FC">
              <w:rPr>
                <w:sz w:val="14"/>
                <w:szCs w:val="14"/>
              </w:rPr>
              <w:t>6 346,7</w:t>
            </w:r>
          </w:p>
        </w:tc>
        <w:tc>
          <w:tcPr>
            <w:tcW w:w="650" w:type="dxa"/>
            <w:shd w:val="clear" w:color="auto" w:fill="auto"/>
            <w:noWrap/>
            <w:vAlign w:val="center"/>
            <w:hideMark/>
          </w:tcPr>
          <w:p w14:paraId="7AFDF276" w14:textId="77777777" w:rsidR="00A30883" w:rsidRPr="006334FC" w:rsidRDefault="00A30883" w:rsidP="00D41218">
            <w:pPr>
              <w:ind w:left="-108" w:right="-46"/>
              <w:jc w:val="center"/>
              <w:rPr>
                <w:sz w:val="14"/>
                <w:szCs w:val="14"/>
              </w:rPr>
            </w:pPr>
            <w:r w:rsidRPr="006334FC">
              <w:rPr>
                <w:sz w:val="14"/>
                <w:szCs w:val="14"/>
              </w:rPr>
              <w:t>6 600,6</w:t>
            </w:r>
          </w:p>
        </w:tc>
        <w:tc>
          <w:tcPr>
            <w:tcW w:w="651" w:type="dxa"/>
            <w:shd w:val="clear" w:color="auto" w:fill="auto"/>
            <w:noWrap/>
            <w:vAlign w:val="center"/>
            <w:hideMark/>
          </w:tcPr>
          <w:p w14:paraId="7B4B9D43" w14:textId="77777777" w:rsidR="00A30883" w:rsidRPr="006334FC" w:rsidRDefault="00A30883" w:rsidP="00D41218">
            <w:pPr>
              <w:ind w:left="-108" w:right="-108"/>
              <w:jc w:val="center"/>
              <w:rPr>
                <w:sz w:val="14"/>
                <w:szCs w:val="14"/>
              </w:rPr>
            </w:pPr>
            <w:r w:rsidRPr="006334FC">
              <w:rPr>
                <w:sz w:val="14"/>
                <w:szCs w:val="14"/>
              </w:rPr>
              <w:t>6 831,6</w:t>
            </w:r>
          </w:p>
        </w:tc>
        <w:tc>
          <w:tcPr>
            <w:tcW w:w="650" w:type="dxa"/>
            <w:shd w:val="clear" w:color="auto" w:fill="auto"/>
            <w:noWrap/>
            <w:vAlign w:val="center"/>
            <w:hideMark/>
          </w:tcPr>
          <w:p w14:paraId="1EDD120C" w14:textId="77777777" w:rsidR="00A30883" w:rsidRPr="006334FC" w:rsidRDefault="00A30883" w:rsidP="00D41218">
            <w:pPr>
              <w:ind w:left="-108" w:right="-108"/>
              <w:jc w:val="center"/>
              <w:rPr>
                <w:sz w:val="14"/>
                <w:szCs w:val="14"/>
              </w:rPr>
            </w:pPr>
            <w:r w:rsidRPr="006334FC">
              <w:rPr>
                <w:sz w:val="14"/>
                <w:szCs w:val="14"/>
              </w:rPr>
              <w:t>7 070,7</w:t>
            </w:r>
          </w:p>
        </w:tc>
        <w:tc>
          <w:tcPr>
            <w:tcW w:w="651" w:type="dxa"/>
            <w:shd w:val="clear" w:color="auto" w:fill="auto"/>
            <w:noWrap/>
            <w:vAlign w:val="center"/>
            <w:hideMark/>
          </w:tcPr>
          <w:p w14:paraId="220A0FD5" w14:textId="77777777" w:rsidR="00A30883" w:rsidRPr="006334FC" w:rsidRDefault="00A30883" w:rsidP="00D41218">
            <w:pPr>
              <w:ind w:left="-108" w:right="-108"/>
              <w:jc w:val="center"/>
              <w:rPr>
                <w:sz w:val="14"/>
                <w:szCs w:val="14"/>
              </w:rPr>
            </w:pPr>
            <w:r w:rsidRPr="006334FC">
              <w:rPr>
                <w:sz w:val="14"/>
                <w:szCs w:val="14"/>
              </w:rPr>
              <w:t>7 318,2</w:t>
            </w:r>
          </w:p>
        </w:tc>
        <w:tc>
          <w:tcPr>
            <w:tcW w:w="650" w:type="dxa"/>
            <w:shd w:val="clear" w:color="auto" w:fill="auto"/>
            <w:noWrap/>
            <w:vAlign w:val="center"/>
            <w:hideMark/>
          </w:tcPr>
          <w:p w14:paraId="770E1E11" w14:textId="77777777" w:rsidR="00A30883" w:rsidRPr="006334FC" w:rsidRDefault="00A30883" w:rsidP="00D41218">
            <w:pPr>
              <w:ind w:left="-108" w:right="-108"/>
              <w:jc w:val="center"/>
              <w:rPr>
                <w:sz w:val="14"/>
                <w:szCs w:val="14"/>
              </w:rPr>
            </w:pPr>
            <w:r w:rsidRPr="006334FC">
              <w:rPr>
                <w:sz w:val="14"/>
                <w:szCs w:val="14"/>
              </w:rPr>
              <w:t>7 574,3</w:t>
            </w:r>
          </w:p>
        </w:tc>
        <w:tc>
          <w:tcPr>
            <w:tcW w:w="650" w:type="dxa"/>
            <w:shd w:val="clear" w:color="auto" w:fill="auto"/>
            <w:noWrap/>
            <w:vAlign w:val="center"/>
            <w:hideMark/>
          </w:tcPr>
          <w:p w14:paraId="73A45B26" w14:textId="77777777" w:rsidR="00A30883" w:rsidRPr="006334FC" w:rsidRDefault="00A30883" w:rsidP="00D41218">
            <w:pPr>
              <w:ind w:left="-108" w:right="-108"/>
              <w:jc w:val="center"/>
              <w:rPr>
                <w:sz w:val="14"/>
                <w:szCs w:val="14"/>
              </w:rPr>
            </w:pPr>
            <w:r w:rsidRPr="006334FC">
              <w:rPr>
                <w:sz w:val="14"/>
                <w:szCs w:val="14"/>
              </w:rPr>
              <w:t>7 839,4</w:t>
            </w:r>
          </w:p>
        </w:tc>
        <w:tc>
          <w:tcPr>
            <w:tcW w:w="651" w:type="dxa"/>
            <w:shd w:val="clear" w:color="auto" w:fill="auto"/>
            <w:noWrap/>
            <w:vAlign w:val="center"/>
            <w:hideMark/>
          </w:tcPr>
          <w:p w14:paraId="0349AD15" w14:textId="77777777" w:rsidR="00A30883" w:rsidRPr="006334FC" w:rsidRDefault="00A30883" w:rsidP="00D41218">
            <w:pPr>
              <w:ind w:left="-108" w:right="-108"/>
              <w:jc w:val="center"/>
              <w:rPr>
                <w:sz w:val="14"/>
                <w:szCs w:val="14"/>
              </w:rPr>
            </w:pPr>
            <w:r w:rsidRPr="006334FC">
              <w:rPr>
                <w:sz w:val="14"/>
                <w:szCs w:val="14"/>
              </w:rPr>
              <w:t>8 113,8</w:t>
            </w:r>
          </w:p>
        </w:tc>
        <w:tc>
          <w:tcPr>
            <w:tcW w:w="650" w:type="dxa"/>
            <w:shd w:val="clear" w:color="auto" w:fill="auto"/>
            <w:noWrap/>
            <w:vAlign w:val="center"/>
            <w:hideMark/>
          </w:tcPr>
          <w:p w14:paraId="3C819DE0" w14:textId="77777777" w:rsidR="00A30883" w:rsidRPr="006334FC" w:rsidRDefault="00A30883" w:rsidP="00D41218">
            <w:pPr>
              <w:ind w:left="-108" w:right="-108"/>
              <w:jc w:val="center"/>
              <w:rPr>
                <w:sz w:val="14"/>
                <w:szCs w:val="14"/>
              </w:rPr>
            </w:pPr>
            <w:r w:rsidRPr="006334FC">
              <w:rPr>
                <w:sz w:val="14"/>
                <w:szCs w:val="14"/>
              </w:rPr>
              <w:t>8 397,8</w:t>
            </w:r>
          </w:p>
        </w:tc>
        <w:tc>
          <w:tcPr>
            <w:tcW w:w="651" w:type="dxa"/>
            <w:shd w:val="clear" w:color="auto" w:fill="auto"/>
            <w:noWrap/>
            <w:vAlign w:val="center"/>
            <w:hideMark/>
          </w:tcPr>
          <w:p w14:paraId="53926A66" w14:textId="77777777" w:rsidR="00A30883" w:rsidRPr="006334FC" w:rsidRDefault="00A30883" w:rsidP="00D41218">
            <w:pPr>
              <w:ind w:left="-108" w:right="-108"/>
              <w:jc w:val="center"/>
              <w:rPr>
                <w:sz w:val="14"/>
                <w:szCs w:val="14"/>
              </w:rPr>
            </w:pPr>
            <w:r w:rsidRPr="006334FC">
              <w:rPr>
                <w:sz w:val="14"/>
                <w:szCs w:val="14"/>
              </w:rPr>
              <w:t>8 691,7</w:t>
            </w:r>
          </w:p>
        </w:tc>
        <w:tc>
          <w:tcPr>
            <w:tcW w:w="650" w:type="dxa"/>
            <w:shd w:val="clear" w:color="auto" w:fill="auto"/>
            <w:noWrap/>
            <w:vAlign w:val="center"/>
            <w:hideMark/>
          </w:tcPr>
          <w:p w14:paraId="3308BB99" w14:textId="77777777" w:rsidR="00A30883" w:rsidRPr="006334FC" w:rsidRDefault="00A30883" w:rsidP="00D41218">
            <w:pPr>
              <w:ind w:left="-108" w:right="-108"/>
              <w:jc w:val="center"/>
              <w:rPr>
                <w:sz w:val="14"/>
                <w:szCs w:val="14"/>
              </w:rPr>
            </w:pPr>
            <w:r w:rsidRPr="006334FC">
              <w:rPr>
                <w:sz w:val="14"/>
                <w:szCs w:val="14"/>
              </w:rPr>
              <w:t>8 995,9</w:t>
            </w:r>
          </w:p>
        </w:tc>
        <w:tc>
          <w:tcPr>
            <w:tcW w:w="651" w:type="dxa"/>
            <w:shd w:val="clear" w:color="auto" w:fill="auto"/>
            <w:noWrap/>
            <w:vAlign w:val="center"/>
            <w:hideMark/>
          </w:tcPr>
          <w:p w14:paraId="7111AFAD" w14:textId="77777777" w:rsidR="00A30883" w:rsidRPr="006334FC" w:rsidRDefault="00A30883" w:rsidP="00D41218">
            <w:pPr>
              <w:ind w:left="-108" w:right="-108"/>
              <w:jc w:val="center"/>
              <w:rPr>
                <w:sz w:val="14"/>
                <w:szCs w:val="14"/>
              </w:rPr>
            </w:pPr>
            <w:r w:rsidRPr="006334FC">
              <w:rPr>
                <w:sz w:val="14"/>
                <w:szCs w:val="14"/>
              </w:rPr>
              <w:t>9 310,8</w:t>
            </w:r>
          </w:p>
        </w:tc>
      </w:tr>
      <w:tr w:rsidR="00A30883" w:rsidRPr="006334FC" w14:paraId="0634A51D" w14:textId="77777777" w:rsidTr="001A376B">
        <w:trPr>
          <w:trHeight w:val="765"/>
          <w:jc w:val="center"/>
        </w:trPr>
        <w:tc>
          <w:tcPr>
            <w:tcW w:w="370" w:type="dxa"/>
            <w:shd w:val="clear" w:color="auto" w:fill="auto"/>
            <w:noWrap/>
            <w:vAlign w:val="center"/>
            <w:hideMark/>
          </w:tcPr>
          <w:p w14:paraId="223D4983" w14:textId="12004B9C" w:rsidR="00A30883" w:rsidRPr="006334FC" w:rsidRDefault="00A30883" w:rsidP="00B06DAB">
            <w:pPr>
              <w:jc w:val="center"/>
              <w:rPr>
                <w:sz w:val="14"/>
                <w:szCs w:val="14"/>
              </w:rPr>
            </w:pPr>
            <w:r w:rsidRPr="006334FC">
              <w:rPr>
                <w:sz w:val="14"/>
                <w:szCs w:val="14"/>
              </w:rPr>
              <w:t>4</w:t>
            </w:r>
            <w:r w:rsidR="00B06DAB">
              <w:rPr>
                <w:sz w:val="14"/>
                <w:szCs w:val="14"/>
              </w:rPr>
              <w:t>4</w:t>
            </w:r>
          </w:p>
        </w:tc>
        <w:tc>
          <w:tcPr>
            <w:tcW w:w="1418" w:type="dxa"/>
            <w:shd w:val="clear" w:color="auto" w:fill="auto"/>
            <w:hideMark/>
          </w:tcPr>
          <w:p w14:paraId="2439F976" w14:textId="77777777" w:rsidR="00A30883" w:rsidRPr="00601F71" w:rsidRDefault="00A30883" w:rsidP="00601F71">
            <w:pPr>
              <w:ind w:left="-108"/>
              <w:rPr>
                <w:sz w:val="14"/>
                <w:szCs w:val="14"/>
              </w:rPr>
            </w:pPr>
            <w:r w:rsidRPr="00601F71">
              <w:rPr>
                <w:sz w:val="14"/>
                <w:szCs w:val="14"/>
              </w:rPr>
              <w:t>Индекс тарифов на электроэнергию, отпущенную различным категориям потребителей</w:t>
            </w:r>
          </w:p>
        </w:tc>
        <w:tc>
          <w:tcPr>
            <w:tcW w:w="709" w:type="dxa"/>
            <w:shd w:val="clear" w:color="auto" w:fill="auto"/>
            <w:vAlign w:val="center"/>
            <w:hideMark/>
          </w:tcPr>
          <w:p w14:paraId="5F23F9A9" w14:textId="77777777" w:rsidR="00A30883" w:rsidRPr="003C660D" w:rsidRDefault="00A30883" w:rsidP="00D41218">
            <w:pPr>
              <w:ind w:left="-108" w:right="-108"/>
              <w:jc w:val="center"/>
              <w:rPr>
                <w:sz w:val="12"/>
                <w:szCs w:val="14"/>
              </w:rPr>
            </w:pPr>
            <w:r w:rsidRPr="003C660D">
              <w:rPr>
                <w:sz w:val="12"/>
                <w:szCs w:val="14"/>
              </w:rPr>
              <w:t>за период с начала года к соотв. периоду предыдущего года, %</w:t>
            </w:r>
          </w:p>
        </w:tc>
        <w:tc>
          <w:tcPr>
            <w:tcW w:w="708" w:type="dxa"/>
            <w:shd w:val="clear" w:color="auto" w:fill="auto"/>
            <w:vAlign w:val="center"/>
            <w:hideMark/>
          </w:tcPr>
          <w:p w14:paraId="022DA16A" w14:textId="77777777" w:rsidR="00A30883" w:rsidRPr="006334FC" w:rsidRDefault="00A30883" w:rsidP="00D41218">
            <w:pPr>
              <w:ind w:left="-108" w:right="-108"/>
              <w:jc w:val="center"/>
              <w:rPr>
                <w:sz w:val="14"/>
                <w:szCs w:val="14"/>
              </w:rPr>
            </w:pPr>
            <w:r w:rsidRPr="006334FC">
              <w:rPr>
                <w:sz w:val="14"/>
                <w:szCs w:val="14"/>
              </w:rPr>
              <w:t>вариант 1-2</w:t>
            </w:r>
          </w:p>
        </w:tc>
        <w:tc>
          <w:tcPr>
            <w:tcW w:w="567" w:type="dxa"/>
            <w:shd w:val="clear" w:color="auto" w:fill="auto"/>
            <w:noWrap/>
            <w:vAlign w:val="center"/>
            <w:hideMark/>
          </w:tcPr>
          <w:p w14:paraId="362CAD30" w14:textId="77777777" w:rsidR="00A30883" w:rsidRPr="006334FC" w:rsidRDefault="00A30883" w:rsidP="00D41218">
            <w:pPr>
              <w:ind w:left="-108" w:right="-108"/>
              <w:jc w:val="center"/>
              <w:rPr>
                <w:sz w:val="14"/>
                <w:szCs w:val="14"/>
              </w:rPr>
            </w:pPr>
            <w:r w:rsidRPr="006334FC">
              <w:rPr>
                <w:sz w:val="14"/>
                <w:szCs w:val="14"/>
              </w:rPr>
              <w:t>103,9</w:t>
            </w:r>
          </w:p>
        </w:tc>
        <w:tc>
          <w:tcPr>
            <w:tcW w:w="567" w:type="dxa"/>
            <w:shd w:val="clear" w:color="auto" w:fill="auto"/>
            <w:noWrap/>
            <w:vAlign w:val="center"/>
            <w:hideMark/>
          </w:tcPr>
          <w:p w14:paraId="6AFCEB8B" w14:textId="77777777" w:rsidR="00A30883" w:rsidRPr="006334FC" w:rsidRDefault="00A30883" w:rsidP="00D41218">
            <w:pPr>
              <w:ind w:left="-108" w:right="-108"/>
              <w:jc w:val="center"/>
              <w:rPr>
                <w:sz w:val="14"/>
                <w:szCs w:val="14"/>
              </w:rPr>
            </w:pPr>
            <w:r w:rsidRPr="006334FC">
              <w:rPr>
                <w:sz w:val="14"/>
                <w:szCs w:val="14"/>
              </w:rPr>
              <w:t>108,4</w:t>
            </w:r>
          </w:p>
        </w:tc>
        <w:tc>
          <w:tcPr>
            <w:tcW w:w="567" w:type="dxa"/>
            <w:shd w:val="clear" w:color="auto" w:fill="auto"/>
            <w:noWrap/>
            <w:vAlign w:val="center"/>
            <w:hideMark/>
          </w:tcPr>
          <w:p w14:paraId="03E51CED" w14:textId="77777777" w:rsidR="00A30883" w:rsidRPr="006334FC" w:rsidRDefault="00A30883" w:rsidP="00D41218">
            <w:pPr>
              <w:ind w:left="-108" w:right="-168"/>
              <w:jc w:val="center"/>
              <w:rPr>
                <w:sz w:val="14"/>
                <w:szCs w:val="14"/>
              </w:rPr>
            </w:pPr>
            <w:r w:rsidRPr="006334FC">
              <w:rPr>
                <w:sz w:val="14"/>
                <w:szCs w:val="14"/>
              </w:rPr>
              <w:t>108,0</w:t>
            </w:r>
          </w:p>
        </w:tc>
        <w:tc>
          <w:tcPr>
            <w:tcW w:w="709" w:type="dxa"/>
            <w:shd w:val="clear" w:color="auto" w:fill="auto"/>
            <w:noWrap/>
            <w:vAlign w:val="center"/>
            <w:hideMark/>
          </w:tcPr>
          <w:p w14:paraId="07935318" w14:textId="77777777" w:rsidR="00A30883" w:rsidRPr="006334FC" w:rsidRDefault="00A30883" w:rsidP="00D41218">
            <w:pPr>
              <w:ind w:left="-108" w:right="-124"/>
              <w:jc w:val="center"/>
              <w:rPr>
                <w:sz w:val="14"/>
                <w:szCs w:val="14"/>
              </w:rPr>
            </w:pPr>
            <w:r w:rsidRPr="006334FC">
              <w:rPr>
                <w:sz w:val="14"/>
                <w:szCs w:val="14"/>
              </w:rPr>
              <w:t>108,0</w:t>
            </w:r>
          </w:p>
        </w:tc>
        <w:tc>
          <w:tcPr>
            <w:tcW w:w="589" w:type="dxa"/>
            <w:shd w:val="clear" w:color="auto" w:fill="auto"/>
            <w:noWrap/>
            <w:vAlign w:val="center"/>
            <w:hideMark/>
          </w:tcPr>
          <w:p w14:paraId="39E76C87" w14:textId="77777777" w:rsidR="00A30883" w:rsidRPr="006334FC" w:rsidRDefault="00A30883" w:rsidP="00D41218">
            <w:pPr>
              <w:ind w:left="-108" w:right="-80"/>
              <w:jc w:val="center"/>
              <w:rPr>
                <w:sz w:val="14"/>
                <w:szCs w:val="14"/>
              </w:rPr>
            </w:pPr>
            <w:r w:rsidRPr="006334FC">
              <w:rPr>
                <w:sz w:val="14"/>
                <w:szCs w:val="14"/>
              </w:rPr>
              <w:t>108,0</w:t>
            </w:r>
          </w:p>
        </w:tc>
        <w:tc>
          <w:tcPr>
            <w:tcW w:w="650" w:type="dxa"/>
            <w:shd w:val="clear" w:color="auto" w:fill="auto"/>
            <w:noWrap/>
            <w:vAlign w:val="center"/>
            <w:hideMark/>
          </w:tcPr>
          <w:p w14:paraId="7E3B4258" w14:textId="77777777" w:rsidR="00A30883" w:rsidRPr="006334FC" w:rsidRDefault="00A30883" w:rsidP="00D41218">
            <w:pPr>
              <w:ind w:left="-108" w:right="-108"/>
              <w:jc w:val="center"/>
              <w:rPr>
                <w:sz w:val="14"/>
                <w:szCs w:val="14"/>
              </w:rPr>
            </w:pPr>
            <w:r w:rsidRPr="006334FC">
              <w:rPr>
                <w:sz w:val="14"/>
                <w:szCs w:val="14"/>
              </w:rPr>
              <w:t>108,0</w:t>
            </w:r>
          </w:p>
        </w:tc>
        <w:tc>
          <w:tcPr>
            <w:tcW w:w="651" w:type="dxa"/>
            <w:shd w:val="clear" w:color="auto" w:fill="auto"/>
            <w:noWrap/>
            <w:vAlign w:val="center"/>
            <w:hideMark/>
          </w:tcPr>
          <w:p w14:paraId="426D18DD" w14:textId="77777777" w:rsidR="00A30883" w:rsidRPr="006334FC" w:rsidRDefault="00A30883" w:rsidP="00D41218">
            <w:pPr>
              <w:ind w:left="-108" w:right="-133"/>
              <w:jc w:val="center"/>
              <w:rPr>
                <w:sz w:val="14"/>
                <w:szCs w:val="14"/>
              </w:rPr>
            </w:pPr>
            <w:r w:rsidRPr="006334FC">
              <w:rPr>
                <w:sz w:val="14"/>
                <w:szCs w:val="14"/>
              </w:rPr>
              <w:t>108,0</w:t>
            </w:r>
          </w:p>
        </w:tc>
        <w:tc>
          <w:tcPr>
            <w:tcW w:w="650" w:type="dxa"/>
            <w:shd w:val="clear" w:color="auto" w:fill="auto"/>
            <w:noWrap/>
            <w:vAlign w:val="center"/>
            <w:hideMark/>
          </w:tcPr>
          <w:p w14:paraId="6E5FA987" w14:textId="77777777" w:rsidR="00A30883" w:rsidRPr="006334FC" w:rsidRDefault="00A30883" w:rsidP="00D41218">
            <w:pPr>
              <w:ind w:left="-108" w:right="-90"/>
              <w:jc w:val="center"/>
              <w:rPr>
                <w:sz w:val="14"/>
                <w:szCs w:val="14"/>
              </w:rPr>
            </w:pPr>
            <w:r w:rsidRPr="006334FC">
              <w:rPr>
                <w:sz w:val="14"/>
                <w:szCs w:val="14"/>
              </w:rPr>
              <w:t>108,0</w:t>
            </w:r>
          </w:p>
        </w:tc>
        <w:tc>
          <w:tcPr>
            <w:tcW w:w="650" w:type="dxa"/>
            <w:shd w:val="clear" w:color="auto" w:fill="auto"/>
            <w:noWrap/>
            <w:vAlign w:val="center"/>
            <w:hideMark/>
          </w:tcPr>
          <w:p w14:paraId="66F798AD" w14:textId="77777777" w:rsidR="00A30883" w:rsidRPr="006334FC" w:rsidRDefault="00A30883" w:rsidP="00D41218">
            <w:pPr>
              <w:ind w:left="-108" w:right="-46"/>
              <w:jc w:val="center"/>
              <w:rPr>
                <w:sz w:val="14"/>
                <w:szCs w:val="14"/>
              </w:rPr>
            </w:pPr>
            <w:r w:rsidRPr="006334FC">
              <w:rPr>
                <w:sz w:val="14"/>
                <w:szCs w:val="14"/>
              </w:rPr>
              <w:t>104,0</w:t>
            </w:r>
          </w:p>
        </w:tc>
        <w:tc>
          <w:tcPr>
            <w:tcW w:w="651" w:type="dxa"/>
            <w:shd w:val="clear" w:color="auto" w:fill="auto"/>
            <w:noWrap/>
            <w:vAlign w:val="center"/>
            <w:hideMark/>
          </w:tcPr>
          <w:p w14:paraId="43A90FC5"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47CEDA1F"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592C421"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4A7B2345"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104DC83"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28C949C"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462E0ACD"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6F61240D" w14:textId="77777777" w:rsidR="00A30883" w:rsidRPr="006334FC" w:rsidRDefault="00A30883" w:rsidP="00D41218">
            <w:pPr>
              <w:ind w:left="-108" w:right="-108"/>
              <w:jc w:val="center"/>
              <w:rPr>
                <w:sz w:val="14"/>
                <w:szCs w:val="14"/>
              </w:rPr>
            </w:pPr>
            <w:r w:rsidRPr="006334FC">
              <w:rPr>
                <w:sz w:val="14"/>
                <w:szCs w:val="14"/>
              </w:rPr>
              <w:t>103,5</w:t>
            </w:r>
          </w:p>
        </w:tc>
        <w:tc>
          <w:tcPr>
            <w:tcW w:w="650" w:type="dxa"/>
            <w:shd w:val="clear" w:color="auto" w:fill="auto"/>
            <w:noWrap/>
            <w:vAlign w:val="center"/>
            <w:hideMark/>
          </w:tcPr>
          <w:p w14:paraId="7CB0EECB" w14:textId="77777777" w:rsidR="00A30883" w:rsidRPr="006334FC" w:rsidRDefault="00A30883" w:rsidP="00D41218">
            <w:pPr>
              <w:ind w:left="-108" w:right="-108"/>
              <w:jc w:val="center"/>
              <w:rPr>
                <w:sz w:val="14"/>
                <w:szCs w:val="14"/>
              </w:rPr>
            </w:pPr>
            <w:r w:rsidRPr="006334FC">
              <w:rPr>
                <w:sz w:val="14"/>
                <w:szCs w:val="14"/>
              </w:rPr>
              <w:t>103,5</w:t>
            </w:r>
          </w:p>
        </w:tc>
        <w:tc>
          <w:tcPr>
            <w:tcW w:w="651" w:type="dxa"/>
            <w:shd w:val="clear" w:color="auto" w:fill="auto"/>
            <w:noWrap/>
            <w:vAlign w:val="center"/>
            <w:hideMark/>
          </w:tcPr>
          <w:p w14:paraId="2AC5ED7D" w14:textId="77777777" w:rsidR="00A30883" w:rsidRPr="006334FC" w:rsidRDefault="00A30883" w:rsidP="00D41218">
            <w:pPr>
              <w:ind w:left="-108" w:right="-108"/>
              <w:jc w:val="center"/>
              <w:rPr>
                <w:sz w:val="14"/>
                <w:szCs w:val="14"/>
              </w:rPr>
            </w:pPr>
            <w:r w:rsidRPr="006334FC">
              <w:rPr>
                <w:sz w:val="14"/>
                <w:szCs w:val="14"/>
              </w:rPr>
              <w:t>103,5</w:t>
            </w:r>
          </w:p>
        </w:tc>
      </w:tr>
      <w:tr w:rsidR="00B47253" w:rsidRPr="006334FC" w14:paraId="087000F4" w14:textId="77777777" w:rsidTr="00290283">
        <w:trPr>
          <w:trHeight w:val="154"/>
          <w:jc w:val="center"/>
        </w:trPr>
        <w:tc>
          <w:tcPr>
            <w:tcW w:w="15310" w:type="dxa"/>
            <w:gridSpan w:val="23"/>
            <w:shd w:val="clear" w:color="auto" w:fill="auto"/>
            <w:vAlign w:val="center"/>
          </w:tcPr>
          <w:p w14:paraId="25BF952B" w14:textId="77777777" w:rsidR="00B47253" w:rsidRDefault="00B47253" w:rsidP="00B47253">
            <w:pPr>
              <w:ind w:right="-108"/>
              <w:rPr>
                <w:b/>
                <w:bCs/>
                <w:sz w:val="14"/>
                <w:szCs w:val="14"/>
              </w:rPr>
            </w:pPr>
            <w:r w:rsidRPr="006334FC">
              <w:rPr>
                <w:b/>
                <w:bCs/>
                <w:sz w:val="14"/>
                <w:szCs w:val="14"/>
              </w:rPr>
              <w:t>Сельское хозяйство</w:t>
            </w:r>
          </w:p>
          <w:p w14:paraId="661D2DB9" w14:textId="22659E4E" w:rsidR="00B47253" w:rsidRPr="00D61F6F" w:rsidRDefault="00B47253" w:rsidP="00B47253">
            <w:pPr>
              <w:ind w:right="-108"/>
              <w:rPr>
                <w:sz w:val="6"/>
                <w:szCs w:val="14"/>
              </w:rPr>
            </w:pPr>
          </w:p>
        </w:tc>
      </w:tr>
      <w:tr w:rsidR="00A30883" w:rsidRPr="006334FC" w14:paraId="68848105" w14:textId="77777777" w:rsidTr="001A376B">
        <w:trPr>
          <w:trHeight w:val="49"/>
          <w:jc w:val="center"/>
        </w:trPr>
        <w:tc>
          <w:tcPr>
            <w:tcW w:w="370" w:type="dxa"/>
            <w:vMerge w:val="restart"/>
            <w:shd w:val="clear" w:color="auto" w:fill="auto"/>
            <w:vAlign w:val="center"/>
            <w:hideMark/>
          </w:tcPr>
          <w:p w14:paraId="1DB00836" w14:textId="7B17C302" w:rsidR="00A30883" w:rsidRPr="006334FC" w:rsidRDefault="00D61F6F" w:rsidP="00D41218">
            <w:pPr>
              <w:jc w:val="center"/>
              <w:rPr>
                <w:sz w:val="14"/>
                <w:szCs w:val="14"/>
              </w:rPr>
            </w:pPr>
            <w:r>
              <w:rPr>
                <w:sz w:val="14"/>
                <w:szCs w:val="14"/>
              </w:rPr>
              <w:t>41</w:t>
            </w:r>
          </w:p>
          <w:p w14:paraId="1BAAA124" w14:textId="0537B01A"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7BF4B59F" w14:textId="77777777" w:rsidR="00A30883" w:rsidRPr="006334FC" w:rsidRDefault="00A30883" w:rsidP="004905D6">
            <w:pPr>
              <w:ind w:left="-108" w:right="-108"/>
              <w:rPr>
                <w:sz w:val="14"/>
                <w:szCs w:val="14"/>
              </w:rPr>
            </w:pPr>
            <w:r w:rsidRPr="006334FC">
              <w:rPr>
                <w:sz w:val="14"/>
                <w:szCs w:val="14"/>
              </w:rPr>
              <w:t>Продукция сельского хозяйства</w:t>
            </w:r>
          </w:p>
        </w:tc>
        <w:tc>
          <w:tcPr>
            <w:tcW w:w="709" w:type="dxa"/>
            <w:vMerge w:val="restart"/>
            <w:shd w:val="clear" w:color="auto" w:fill="auto"/>
            <w:vAlign w:val="center"/>
            <w:hideMark/>
          </w:tcPr>
          <w:p w14:paraId="75E882E7" w14:textId="2ED84917" w:rsidR="00A30883" w:rsidRPr="003C660D" w:rsidRDefault="00814A77" w:rsidP="00D41218">
            <w:pPr>
              <w:ind w:left="-108" w:right="-108"/>
              <w:jc w:val="center"/>
              <w:rPr>
                <w:sz w:val="12"/>
                <w:szCs w:val="14"/>
              </w:rPr>
            </w:pPr>
            <w:proofErr w:type="gramStart"/>
            <w:r>
              <w:rPr>
                <w:sz w:val="12"/>
                <w:szCs w:val="14"/>
              </w:rPr>
              <w:t>млрд</w:t>
            </w:r>
            <w:proofErr w:type="gramEnd"/>
            <w:r w:rsidR="00A30883" w:rsidRPr="003C660D">
              <w:rPr>
                <w:sz w:val="12"/>
                <w:szCs w:val="14"/>
              </w:rPr>
              <w:t xml:space="preserve"> руб.</w:t>
            </w:r>
          </w:p>
        </w:tc>
        <w:tc>
          <w:tcPr>
            <w:tcW w:w="708" w:type="dxa"/>
            <w:shd w:val="clear" w:color="auto" w:fill="auto"/>
            <w:vAlign w:val="center"/>
            <w:hideMark/>
          </w:tcPr>
          <w:p w14:paraId="73F2D8B8"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5664F48" w14:textId="4FBB5681" w:rsidR="00A30883" w:rsidRPr="006334FC" w:rsidRDefault="00814A77" w:rsidP="00814A77">
            <w:pPr>
              <w:ind w:left="-108" w:right="-108"/>
              <w:jc w:val="center"/>
              <w:rPr>
                <w:sz w:val="14"/>
                <w:szCs w:val="14"/>
              </w:rPr>
            </w:pPr>
            <w:r>
              <w:rPr>
                <w:sz w:val="14"/>
                <w:szCs w:val="14"/>
              </w:rPr>
              <w:t>103,5</w:t>
            </w:r>
          </w:p>
        </w:tc>
        <w:tc>
          <w:tcPr>
            <w:tcW w:w="567" w:type="dxa"/>
            <w:vMerge w:val="restart"/>
            <w:shd w:val="clear" w:color="auto" w:fill="auto"/>
            <w:noWrap/>
            <w:vAlign w:val="center"/>
            <w:hideMark/>
          </w:tcPr>
          <w:p w14:paraId="70FC7796" w14:textId="1384275F" w:rsidR="00A30883" w:rsidRPr="006334FC" w:rsidRDefault="00814A77" w:rsidP="00D41218">
            <w:pPr>
              <w:ind w:left="-108" w:right="-108"/>
              <w:jc w:val="center"/>
              <w:rPr>
                <w:sz w:val="14"/>
                <w:szCs w:val="14"/>
              </w:rPr>
            </w:pPr>
            <w:r>
              <w:rPr>
                <w:sz w:val="14"/>
                <w:szCs w:val="14"/>
              </w:rPr>
              <w:t>101,7</w:t>
            </w:r>
          </w:p>
        </w:tc>
        <w:tc>
          <w:tcPr>
            <w:tcW w:w="567" w:type="dxa"/>
            <w:shd w:val="clear" w:color="auto" w:fill="auto"/>
            <w:noWrap/>
            <w:vAlign w:val="center"/>
            <w:hideMark/>
          </w:tcPr>
          <w:p w14:paraId="2084AE34" w14:textId="33839F83" w:rsidR="00A30883" w:rsidRPr="006334FC" w:rsidRDefault="00814A77" w:rsidP="00D41218">
            <w:pPr>
              <w:ind w:left="-108" w:right="-168"/>
              <w:jc w:val="center"/>
              <w:rPr>
                <w:sz w:val="14"/>
                <w:szCs w:val="14"/>
              </w:rPr>
            </w:pPr>
            <w:r>
              <w:rPr>
                <w:sz w:val="14"/>
                <w:szCs w:val="14"/>
              </w:rPr>
              <w:t>106,0</w:t>
            </w:r>
          </w:p>
        </w:tc>
        <w:tc>
          <w:tcPr>
            <w:tcW w:w="709" w:type="dxa"/>
            <w:shd w:val="clear" w:color="auto" w:fill="auto"/>
            <w:noWrap/>
            <w:vAlign w:val="center"/>
            <w:hideMark/>
          </w:tcPr>
          <w:p w14:paraId="1D1BCC59" w14:textId="5B48306A" w:rsidR="00A30883" w:rsidRPr="006334FC" w:rsidRDefault="00A30883" w:rsidP="00D41218">
            <w:pPr>
              <w:ind w:left="-108" w:right="-124"/>
              <w:jc w:val="center"/>
              <w:rPr>
                <w:sz w:val="14"/>
                <w:szCs w:val="14"/>
              </w:rPr>
            </w:pPr>
            <w:r w:rsidRPr="006334FC">
              <w:rPr>
                <w:sz w:val="14"/>
                <w:szCs w:val="14"/>
              </w:rPr>
              <w:t>110</w:t>
            </w:r>
            <w:r w:rsidR="00814A77">
              <w:rPr>
                <w:sz w:val="14"/>
                <w:szCs w:val="14"/>
              </w:rPr>
              <w:t>,0</w:t>
            </w:r>
          </w:p>
        </w:tc>
        <w:tc>
          <w:tcPr>
            <w:tcW w:w="589" w:type="dxa"/>
            <w:shd w:val="clear" w:color="auto" w:fill="auto"/>
            <w:noWrap/>
            <w:vAlign w:val="center"/>
            <w:hideMark/>
          </w:tcPr>
          <w:p w14:paraId="4E7B226F" w14:textId="5040A775" w:rsidR="00A30883" w:rsidRPr="006334FC" w:rsidRDefault="00814A77" w:rsidP="00D41218">
            <w:pPr>
              <w:ind w:left="-108" w:right="-80"/>
              <w:jc w:val="center"/>
              <w:rPr>
                <w:sz w:val="14"/>
                <w:szCs w:val="14"/>
              </w:rPr>
            </w:pPr>
            <w:r>
              <w:rPr>
                <w:sz w:val="14"/>
                <w:szCs w:val="14"/>
              </w:rPr>
              <w:t>114,4</w:t>
            </w:r>
          </w:p>
        </w:tc>
        <w:tc>
          <w:tcPr>
            <w:tcW w:w="650" w:type="dxa"/>
            <w:shd w:val="clear" w:color="auto" w:fill="auto"/>
            <w:noWrap/>
            <w:vAlign w:val="center"/>
            <w:hideMark/>
          </w:tcPr>
          <w:p w14:paraId="64E4EDB0" w14:textId="758A9E05" w:rsidR="00A30883" w:rsidRPr="006334FC" w:rsidRDefault="00814A77" w:rsidP="00D41218">
            <w:pPr>
              <w:ind w:left="-108" w:right="-108"/>
              <w:jc w:val="center"/>
              <w:rPr>
                <w:sz w:val="14"/>
                <w:szCs w:val="14"/>
              </w:rPr>
            </w:pPr>
            <w:r>
              <w:rPr>
                <w:sz w:val="14"/>
                <w:szCs w:val="14"/>
              </w:rPr>
              <w:t>119,0</w:t>
            </w:r>
          </w:p>
        </w:tc>
        <w:tc>
          <w:tcPr>
            <w:tcW w:w="651" w:type="dxa"/>
            <w:shd w:val="clear" w:color="auto" w:fill="auto"/>
            <w:noWrap/>
            <w:vAlign w:val="center"/>
            <w:hideMark/>
          </w:tcPr>
          <w:p w14:paraId="3D7F7252" w14:textId="493DF2CC" w:rsidR="00A30883" w:rsidRPr="006334FC" w:rsidRDefault="00814A77" w:rsidP="00D41218">
            <w:pPr>
              <w:ind w:left="-108" w:right="-133"/>
              <w:jc w:val="center"/>
              <w:rPr>
                <w:sz w:val="14"/>
                <w:szCs w:val="14"/>
              </w:rPr>
            </w:pPr>
            <w:r>
              <w:rPr>
                <w:sz w:val="14"/>
                <w:szCs w:val="14"/>
              </w:rPr>
              <w:t>123,7</w:t>
            </w:r>
          </w:p>
        </w:tc>
        <w:tc>
          <w:tcPr>
            <w:tcW w:w="650" w:type="dxa"/>
            <w:shd w:val="clear" w:color="auto" w:fill="auto"/>
            <w:noWrap/>
            <w:vAlign w:val="center"/>
            <w:hideMark/>
          </w:tcPr>
          <w:p w14:paraId="5D519784" w14:textId="0E052049" w:rsidR="00A30883" w:rsidRPr="006334FC" w:rsidRDefault="00D61F6F" w:rsidP="00814A77">
            <w:pPr>
              <w:ind w:left="-108" w:right="-90"/>
              <w:jc w:val="center"/>
              <w:rPr>
                <w:sz w:val="14"/>
                <w:szCs w:val="14"/>
              </w:rPr>
            </w:pPr>
            <w:r>
              <w:rPr>
                <w:sz w:val="14"/>
                <w:szCs w:val="14"/>
              </w:rPr>
              <w:t>128,7</w:t>
            </w:r>
          </w:p>
        </w:tc>
        <w:tc>
          <w:tcPr>
            <w:tcW w:w="650" w:type="dxa"/>
            <w:shd w:val="clear" w:color="auto" w:fill="auto"/>
            <w:noWrap/>
            <w:vAlign w:val="center"/>
            <w:hideMark/>
          </w:tcPr>
          <w:p w14:paraId="1E2E9A17" w14:textId="2FFB681E" w:rsidR="00A30883" w:rsidRPr="006334FC" w:rsidRDefault="00814A77" w:rsidP="00D41218">
            <w:pPr>
              <w:ind w:left="-108" w:right="-46"/>
              <w:jc w:val="center"/>
              <w:rPr>
                <w:sz w:val="14"/>
                <w:szCs w:val="14"/>
              </w:rPr>
            </w:pPr>
            <w:r>
              <w:rPr>
                <w:sz w:val="14"/>
                <w:szCs w:val="14"/>
              </w:rPr>
              <w:t>133,9</w:t>
            </w:r>
          </w:p>
        </w:tc>
        <w:tc>
          <w:tcPr>
            <w:tcW w:w="651" w:type="dxa"/>
            <w:shd w:val="clear" w:color="auto" w:fill="auto"/>
            <w:noWrap/>
            <w:vAlign w:val="center"/>
            <w:hideMark/>
          </w:tcPr>
          <w:p w14:paraId="7CDA36D9" w14:textId="5C5E972E" w:rsidR="00A30883" w:rsidRPr="006334FC" w:rsidRDefault="00814A77" w:rsidP="00D41218">
            <w:pPr>
              <w:ind w:left="-108" w:right="-108"/>
              <w:jc w:val="center"/>
              <w:rPr>
                <w:sz w:val="14"/>
                <w:szCs w:val="14"/>
              </w:rPr>
            </w:pPr>
            <w:r>
              <w:rPr>
                <w:sz w:val="14"/>
                <w:szCs w:val="14"/>
              </w:rPr>
              <w:t>139,3</w:t>
            </w:r>
          </w:p>
        </w:tc>
        <w:tc>
          <w:tcPr>
            <w:tcW w:w="650" w:type="dxa"/>
            <w:shd w:val="clear" w:color="auto" w:fill="auto"/>
            <w:noWrap/>
            <w:vAlign w:val="center"/>
            <w:hideMark/>
          </w:tcPr>
          <w:p w14:paraId="5A772282" w14:textId="33FC01D2" w:rsidR="00A30883" w:rsidRPr="006334FC" w:rsidRDefault="00814A77" w:rsidP="00D41218">
            <w:pPr>
              <w:ind w:left="-108" w:right="-108"/>
              <w:jc w:val="center"/>
              <w:rPr>
                <w:sz w:val="14"/>
                <w:szCs w:val="14"/>
              </w:rPr>
            </w:pPr>
            <w:r>
              <w:rPr>
                <w:sz w:val="14"/>
                <w:szCs w:val="14"/>
              </w:rPr>
              <w:t>144,9</w:t>
            </w:r>
          </w:p>
        </w:tc>
        <w:tc>
          <w:tcPr>
            <w:tcW w:w="651" w:type="dxa"/>
            <w:shd w:val="clear" w:color="auto" w:fill="auto"/>
            <w:noWrap/>
            <w:vAlign w:val="center"/>
            <w:hideMark/>
          </w:tcPr>
          <w:p w14:paraId="2773C2D9" w14:textId="120DE4D0" w:rsidR="00A30883" w:rsidRPr="006334FC" w:rsidRDefault="00A30883" w:rsidP="00D41218">
            <w:pPr>
              <w:ind w:left="-108" w:right="-108"/>
              <w:jc w:val="center"/>
              <w:rPr>
                <w:sz w:val="14"/>
                <w:szCs w:val="14"/>
              </w:rPr>
            </w:pPr>
            <w:r w:rsidRPr="006334FC">
              <w:rPr>
                <w:sz w:val="14"/>
                <w:szCs w:val="14"/>
              </w:rPr>
              <w:t>150</w:t>
            </w:r>
            <w:r w:rsidR="00814A77">
              <w:rPr>
                <w:sz w:val="14"/>
                <w:szCs w:val="14"/>
              </w:rPr>
              <w:t>,7</w:t>
            </w:r>
          </w:p>
        </w:tc>
        <w:tc>
          <w:tcPr>
            <w:tcW w:w="650" w:type="dxa"/>
            <w:shd w:val="clear" w:color="auto" w:fill="auto"/>
            <w:noWrap/>
            <w:vAlign w:val="center"/>
            <w:hideMark/>
          </w:tcPr>
          <w:p w14:paraId="1F06CEB5" w14:textId="29030993" w:rsidR="00A30883" w:rsidRPr="006334FC" w:rsidRDefault="00D56000" w:rsidP="00D41218">
            <w:pPr>
              <w:ind w:left="-108" w:right="-108"/>
              <w:jc w:val="center"/>
              <w:rPr>
                <w:sz w:val="14"/>
                <w:szCs w:val="14"/>
              </w:rPr>
            </w:pPr>
            <w:r>
              <w:rPr>
                <w:sz w:val="14"/>
                <w:szCs w:val="14"/>
              </w:rPr>
              <w:t>156,8</w:t>
            </w:r>
          </w:p>
        </w:tc>
        <w:tc>
          <w:tcPr>
            <w:tcW w:w="650" w:type="dxa"/>
            <w:shd w:val="clear" w:color="auto" w:fill="auto"/>
            <w:noWrap/>
            <w:vAlign w:val="center"/>
            <w:hideMark/>
          </w:tcPr>
          <w:p w14:paraId="6334C15B" w14:textId="75B5284D" w:rsidR="00A30883" w:rsidRPr="006334FC" w:rsidRDefault="00D56000" w:rsidP="00D41218">
            <w:pPr>
              <w:ind w:left="-108" w:right="-108"/>
              <w:jc w:val="center"/>
              <w:rPr>
                <w:sz w:val="14"/>
                <w:szCs w:val="14"/>
              </w:rPr>
            </w:pPr>
            <w:r>
              <w:rPr>
                <w:sz w:val="14"/>
                <w:szCs w:val="14"/>
              </w:rPr>
              <w:t>163,1</w:t>
            </w:r>
          </w:p>
        </w:tc>
        <w:tc>
          <w:tcPr>
            <w:tcW w:w="651" w:type="dxa"/>
            <w:shd w:val="clear" w:color="auto" w:fill="auto"/>
            <w:noWrap/>
            <w:vAlign w:val="center"/>
            <w:hideMark/>
          </w:tcPr>
          <w:p w14:paraId="79EAA476" w14:textId="106F76DD" w:rsidR="00A30883" w:rsidRPr="006334FC" w:rsidRDefault="00D56000" w:rsidP="00D41218">
            <w:pPr>
              <w:ind w:left="-108" w:right="-108"/>
              <w:jc w:val="center"/>
              <w:rPr>
                <w:sz w:val="14"/>
                <w:szCs w:val="14"/>
              </w:rPr>
            </w:pPr>
            <w:r>
              <w:rPr>
                <w:sz w:val="14"/>
                <w:szCs w:val="14"/>
              </w:rPr>
              <w:t>169</w:t>
            </w:r>
            <w:r w:rsidR="00A30883" w:rsidRPr="006334FC">
              <w:rPr>
                <w:sz w:val="14"/>
                <w:szCs w:val="14"/>
              </w:rPr>
              <w:t>,7</w:t>
            </w:r>
          </w:p>
        </w:tc>
        <w:tc>
          <w:tcPr>
            <w:tcW w:w="650" w:type="dxa"/>
            <w:shd w:val="clear" w:color="auto" w:fill="auto"/>
            <w:noWrap/>
            <w:vAlign w:val="center"/>
            <w:hideMark/>
          </w:tcPr>
          <w:p w14:paraId="39B42BFE" w14:textId="6AD8DFE3" w:rsidR="00A30883" w:rsidRPr="006334FC" w:rsidRDefault="00D56000" w:rsidP="00D41218">
            <w:pPr>
              <w:ind w:left="-108" w:right="-108"/>
              <w:jc w:val="center"/>
              <w:rPr>
                <w:sz w:val="14"/>
                <w:szCs w:val="14"/>
              </w:rPr>
            </w:pPr>
            <w:r>
              <w:rPr>
                <w:sz w:val="14"/>
                <w:szCs w:val="14"/>
              </w:rPr>
              <w:t>176,6</w:t>
            </w:r>
          </w:p>
        </w:tc>
        <w:tc>
          <w:tcPr>
            <w:tcW w:w="651" w:type="dxa"/>
            <w:shd w:val="clear" w:color="auto" w:fill="auto"/>
            <w:noWrap/>
            <w:vAlign w:val="center"/>
            <w:hideMark/>
          </w:tcPr>
          <w:p w14:paraId="5008831E" w14:textId="1DAFA87F" w:rsidR="00A30883" w:rsidRPr="006334FC" w:rsidRDefault="00D56000" w:rsidP="00D56000">
            <w:pPr>
              <w:ind w:left="-108" w:right="-108"/>
              <w:jc w:val="center"/>
              <w:rPr>
                <w:sz w:val="14"/>
                <w:szCs w:val="14"/>
              </w:rPr>
            </w:pPr>
            <w:r>
              <w:rPr>
                <w:sz w:val="14"/>
                <w:szCs w:val="14"/>
              </w:rPr>
              <w:t>183,7</w:t>
            </w:r>
          </w:p>
        </w:tc>
        <w:tc>
          <w:tcPr>
            <w:tcW w:w="650" w:type="dxa"/>
            <w:shd w:val="clear" w:color="auto" w:fill="auto"/>
            <w:noWrap/>
            <w:vAlign w:val="center"/>
            <w:hideMark/>
          </w:tcPr>
          <w:p w14:paraId="719AF98D" w14:textId="397ADAE5" w:rsidR="00A30883" w:rsidRPr="006334FC" w:rsidRDefault="00D56000" w:rsidP="00D56000">
            <w:pPr>
              <w:ind w:left="-108" w:right="-108"/>
              <w:jc w:val="center"/>
              <w:rPr>
                <w:sz w:val="14"/>
                <w:szCs w:val="14"/>
              </w:rPr>
            </w:pPr>
            <w:r>
              <w:rPr>
                <w:sz w:val="14"/>
                <w:szCs w:val="14"/>
              </w:rPr>
              <w:t>191,1</w:t>
            </w:r>
          </w:p>
        </w:tc>
        <w:tc>
          <w:tcPr>
            <w:tcW w:w="651" w:type="dxa"/>
            <w:shd w:val="clear" w:color="auto" w:fill="auto"/>
            <w:noWrap/>
            <w:vAlign w:val="center"/>
            <w:hideMark/>
          </w:tcPr>
          <w:p w14:paraId="61648663" w14:textId="53773082" w:rsidR="00A30883" w:rsidRPr="006334FC" w:rsidRDefault="00D56000" w:rsidP="00D56000">
            <w:pPr>
              <w:ind w:left="-108" w:right="-108"/>
              <w:jc w:val="center"/>
              <w:rPr>
                <w:sz w:val="14"/>
                <w:szCs w:val="14"/>
              </w:rPr>
            </w:pPr>
            <w:r>
              <w:rPr>
                <w:sz w:val="14"/>
                <w:szCs w:val="14"/>
              </w:rPr>
              <w:t>198,8</w:t>
            </w:r>
          </w:p>
        </w:tc>
      </w:tr>
      <w:tr w:rsidR="00A30883" w:rsidRPr="006334FC" w14:paraId="2AF654F5" w14:textId="77777777" w:rsidTr="001A376B">
        <w:trPr>
          <w:trHeight w:val="49"/>
          <w:jc w:val="center"/>
        </w:trPr>
        <w:tc>
          <w:tcPr>
            <w:tcW w:w="370" w:type="dxa"/>
            <w:vMerge/>
            <w:shd w:val="clear" w:color="auto" w:fill="auto"/>
            <w:vAlign w:val="center"/>
            <w:hideMark/>
          </w:tcPr>
          <w:p w14:paraId="3E567CBA" w14:textId="1A1E7660" w:rsidR="00A30883" w:rsidRPr="006334FC" w:rsidRDefault="00A30883" w:rsidP="00D41218">
            <w:pPr>
              <w:jc w:val="center"/>
              <w:rPr>
                <w:sz w:val="14"/>
                <w:szCs w:val="14"/>
              </w:rPr>
            </w:pPr>
          </w:p>
        </w:tc>
        <w:tc>
          <w:tcPr>
            <w:tcW w:w="1418" w:type="dxa"/>
            <w:vMerge/>
            <w:hideMark/>
          </w:tcPr>
          <w:p w14:paraId="16FBB23B" w14:textId="77777777" w:rsidR="00A30883" w:rsidRPr="006334FC" w:rsidRDefault="00A30883" w:rsidP="004905D6">
            <w:pPr>
              <w:ind w:left="-108" w:right="-108"/>
              <w:rPr>
                <w:sz w:val="14"/>
                <w:szCs w:val="14"/>
              </w:rPr>
            </w:pPr>
          </w:p>
        </w:tc>
        <w:tc>
          <w:tcPr>
            <w:tcW w:w="709" w:type="dxa"/>
            <w:vMerge/>
            <w:vAlign w:val="center"/>
            <w:hideMark/>
          </w:tcPr>
          <w:p w14:paraId="50F13FEC" w14:textId="77777777" w:rsidR="00A30883" w:rsidRPr="003C660D" w:rsidRDefault="00A30883" w:rsidP="00D41218">
            <w:pPr>
              <w:ind w:left="-108" w:right="-108"/>
              <w:rPr>
                <w:sz w:val="12"/>
                <w:szCs w:val="14"/>
              </w:rPr>
            </w:pPr>
          </w:p>
        </w:tc>
        <w:tc>
          <w:tcPr>
            <w:tcW w:w="708" w:type="dxa"/>
            <w:shd w:val="clear" w:color="auto" w:fill="auto"/>
            <w:vAlign w:val="center"/>
            <w:hideMark/>
          </w:tcPr>
          <w:p w14:paraId="522E2D4E"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491659F5" w14:textId="77777777" w:rsidR="00A30883" w:rsidRPr="006334FC" w:rsidRDefault="00A30883" w:rsidP="00D41218">
            <w:pPr>
              <w:ind w:left="-108" w:right="-108"/>
              <w:rPr>
                <w:sz w:val="14"/>
                <w:szCs w:val="14"/>
              </w:rPr>
            </w:pPr>
          </w:p>
        </w:tc>
        <w:tc>
          <w:tcPr>
            <w:tcW w:w="567" w:type="dxa"/>
            <w:vMerge/>
            <w:vAlign w:val="center"/>
            <w:hideMark/>
          </w:tcPr>
          <w:p w14:paraId="7985EB29"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219B77F6" w14:textId="5DCEEC4E" w:rsidR="00A30883" w:rsidRPr="006334FC" w:rsidRDefault="00D61F6F" w:rsidP="00D41218">
            <w:pPr>
              <w:ind w:left="-108" w:right="-168"/>
              <w:jc w:val="center"/>
              <w:rPr>
                <w:sz w:val="14"/>
                <w:szCs w:val="14"/>
              </w:rPr>
            </w:pPr>
            <w:r>
              <w:rPr>
                <w:sz w:val="14"/>
                <w:szCs w:val="14"/>
              </w:rPr>
              <w:t>106,9</w:t>
            </w:r>
          </w:p>
        </w:tc>
        <w:tc>
          <w:tcPr>
            <w:tcW w:w="709" w:type="dxa"/>
            <w:shd w:val="clear" w:color="auto" w:fill="auto"/>
            <w:noWrap/>
            <w:vAlign w:val="center"/>
            <w:hideMark/>
          </w:tcPr>
          <w:p w14:paraId="6455D9C7" w14:textId="737314F3" w:rsidR="00A30883" w:rsidRPr="006334FC" w:rsidRDefault="00A30883" w:rsidP="00D41218">
            <w:pPr>
              <w:ind w:left="-108" w:right="-124"/>
              <w:jc w:val="center"/>
              <w:rPr>
                <w:sz w:val="14"/>
                <w:szCs w:val="14"/>
              </w:rPr>
            </w:pPr>
            <w:r w:rsidRPr="006334FC">
              <w:rPr>
                <w:sz w:val="14"/>
                <w:szCs w:val="14"/>
              </w:rPr>
              <w:t>111</w:t>
            </w:r>
            <w:r w:rsidR="00814A77">
              <w:rPr>
                <w:sz w:val="14"/>
                <w:szCs w:val="14"/>
              </w:rPr>
              <w:t>,5</w:t>
            </w:r>
          </w:p>
        </w:tc>
        <w:tc>
          <w:tcPr>
            <w:tcW w:w="589" w:type="dxa"/>
            <w:shd w:val="clear" w:color="auto" w:fill="auto"/>
            <w:noWrap/>
            <w:vAlign w:val="center"/>
            <w:hideMark/>
          </w:tcPr>
          <w:p w14:paraId="4C909716" w14:textId="69864F61" w:rsidR="00A30883" w:rsidRPr="006334FC" w:rsidRDefault="00814A77" w:rsidP="00D41218">
            <w:pPr>
              <w:ind w:left="-108" w:right="-80"/>
              <w:jc w:val="center"/>
              <w:rPr>
                <w:sz w:val="14"/>
                <w:szCs w:val="14"/>
              </w:rPr>
            </w:pPr>
            <w:r>
              <w:rPr>
                <w:sz w:val="14"/>
                <w:szCs w:val="14"/>
              </w:rPr>
              <w:t>117,1</w:t>
            </w:r>
          </w:p>
        </w:tc>
        <w:tc>
          <w:tcPr>
            <w:tcW w:w="650" w:type="dxa"/>
            <w:shd w:val="clear" w:color="auto" w:fill="auto"/>
            <w:noWrap/>
            <w:vAlign w:val="center"/>
            <w:hideMark/>
          </w:tcPr>
          <w:p w14:paraId="62010121" w14:textId="0B711E1B" w:rsidR="00A30883" w:rsidRPr="006334FC" w:rsidRDefault="00814A77" w:rsidP="00D41218">
            <w:pPr>
              <w:ind w:left="-108" w:right="-108"/>
              <w:jc w:val="center"/>
              <w:rPr>
                <w:sz w:val="14"/>
                <w:szCs w:val="14"/>
              </w:rPr>
            </w:pPr>
            <w:r>
              <w:rPr>
                <w:sz w:val="14"/>
                <w:szCs w:val="14"/>
              </w:rPr>
              <w:t>122,6</w:t>
            </w:r>
          </w:p>
        </w:tc>
        <w:tc>
          <w:tcPr>
            <w:tcW w:w="651" w:type="dxa"/>
            <w:shd w:val="clear" w:color="auto" w:fill="auto"/>
            <w:noWrap/>
            <w:vAlign w:val="center"/>
            <w:hideMark/>
          </w:tcPr>
          <w:p w14:paraId="5B953C88" w14:textId="59E90FC6" w:rsidR="00A30883" w:rsidRPr="006334FC" w:rsidRDefault="00814A77" w:rsidP="00D41218">
            <w:pPr>
              <w:ind w:left="-108" w:right="-133"/>
              <w:jc w:val="center"/>
              <w:rPr>
                <w:sz w:val="14"/>
                <w:szCs w:val="14"/>
              </w:rPr>
            </w:pPr>
            <w:r>
              <w:rPr>
                <w:sz w:val="14"/>
                <w:szCs w:val="14"/>
              </w:rPr>
              <w:t>128,4</w:t>
            </w:r>
          </w:p>
        </w:tc>
        <w:tc>
          <w:tcPr>
            <w:tcW w:w="650" w:type="dxa"/>
            <w:shd w:val="clear" w:color="auto" w:fill="auto"/>
            <w:noWrap/>
            <w:vAlign w:val="center"/>
            <w:hideMark/>
          </w:tcPr>
          <w:p w14:paraId="07401CAE" w14:textId="6D61C1CD" w:rsidR="00A30883" w:rsidRPr="006334FC" w:rsidRDefault="00814A77" w:rsidP="00D41218">
            <w:pPr>
              <w:ind w:left="-108" w:right="-90"/>
              <w:jc w:val="center"/>
              <w:rPr>
                <w:sz w:val="14"/>
                <w:szCs w:val="14"/>
              </w:rPr>
            </w:pPr>
            <w:r>
              <w:rPr>
                <w:sz w:val="14"/>
                <w:szCs w:val="14"/>
              </w:rPr>
              <w:t>134,6</w:t>
            </w:r>
          </w:p>
        </w:tc>
        <w:tc>
          <w:tcPr>
            <w:tcW w:w="650" w:type="dxa"/>
            <w:shd w:val="clear" w:color="auto" w:fill="auto"/>
            <w:noWrap/>
            <w:vAlign w:val="center"/>
            <w:hideMark/>
          </w:tcPr>
          <w:p w14:paraId="4198E892" w14:textId="15094798" w:rsidR="00A30883" w:rsidRPr="006334FC" w:rsidRDefault="00814A77" w:rsidP="00D41218">
            <w:pPr>
              <w:ind w:left="-108" w:right="-46"/>
              <w:jc w:val="center"/>
              <w:rPr>
                <w:sz w:val="14"/>
                <w:szCs w:val="14"/>
              </w:rPr>
            </w:pPr>
            <w:r>
              <w:rPr>
                <w:sz w:val="14"/>
                <w:szCs w:val="14"/>
              </w:rPr>
              <w:t>140,8</w:t>
            </w:r>
          </w:p>
        </w:tc>
        <w:tc>
          <w:tcPr>
            <w:tcW w:w="651" w:type="dxa"/>
            <w:shd w:val="clear" w:color="auto" w:fill="auto"/>
            <w:noWrap/>
            <w:vAlign w:val="center"/>
            <w:hideMark/>
          </w:tcPr>
          <w:p w14:paraId="221F0D12" w14:textId="66D63644" w:rsidR="00A30883" w:rsidRPr="006334FC" w:rsidRDefault="00A30883" w:rsidP="00D41218">
            <w:pPr>
              <w:ind w:left="-108" w:right="-108"/>
              <w:jc w:val="center"/>
              <w:rPr>
                <w:sz w:val="14"/>
                <w:szCs w:val="14"/>
              </w:rPr>
            </w:pPr>
            <w:r w:rsidRPr="006334FC">
              <w:rPr>
                <w:sz w:val="14"/>
                <w:szCs w:val="14"/>
              </w:rPr>
              <w:t>147</w:t>
            </w:r>
            <w:r w:rsidR="00814A77">
              <w:rPr>
                <w:sz w:val="14"/>
                <w:szCs w:val="14"/>
              </w:rPr>
              <w:t>,2</w:t>
            </w:r>
          </w:p>
        </w:tc>
        <w:tc>
          <w:tcPr>
            <w:tcW w:w="650" w:type="dxa"/>
            <w:shd w:val="clear" w:color="auto" w:fill="auto"/>
            <w:noWrap/>
            <w:vAlign w:val="center"/>
            <w:hideMark/>
          </w:tcPr>
          <w:p w14:paraId="1C4531D3" w14:textId="1841EFD0" w:rsidR="00A30883" w:rsidRPr="006334FC" w:rsidRDefault="00814A77" w:rsidP="00D41218">
            <w:pPr>
              <w:ind w:left="-108" w:right="-108"/>
              <w:jc w:val="center"/>
              <w:rPr>
                <w:sz w:val="14"/>
                <w:szCs w:val="14"/>
              </w:rPr>
            </w:pPr>
            <w:r>
              <w:rPr>
                <w:sz w:val="14"/>
                <w:szCs w:val="14"/>
              </w:rPr>
              <w:t>153,9</w:t>
            </w:r>
          </w:p>
        </w:tc>
        <w:tc>
          <w:tcPr>
            <w:tcW w:w="651" w:type="dxa"/>
            <w:shd w:val="clear" w:color="auto" w:fill="auto"/>
            <w:noWrap/>
            <w:vAlign w:val="center"/>
            <w:hideMark/>
          </w:tcPr>
          <w:p w14:paraId="25952DAB" w14:textId="79FF8143" w:rsidR="00A30883" w:rsidRPr="006334FC" w:rsidRDefault="00D61F6F" w:rsidP="00D41218">
            <w:pPr>
              <w:ind w:left="-108" w:right="-108"/>
              <w:jc w:val="center"/>
              <w:rPr>
                <w:sz w:val="14"/>
                <w:szCs w:val="14"/>
              </w:rPr>
            </w:pPr>
            <w:r>
              <w:rPr>
                <w:sz w:val="14"/>
                <w:szCs w:val="14"/>
              </w:rPr>
              <w:t>160,9</w:t>
            </w:r>
          </w:p>
        </w:tc>
        <w:tc>
          <w:tcPr>
            <w:tcW w:w="650" w:type="dxa"/>
            <w:shd w:val="clear" w:color="auto" w:fill="auto"/>
            <w:noWrap/>
            <w:vAlign w:val="center"/>
            <w:hideMark/>
          </w:tcPr>
          <w:p w14:paraId="6705AD92" w14:textId="15DEC470" w:rsidR="00A30883" w:rsidRPr="006334FC" w:rsidRDefault="00D56000" w:rsidP="00D41218">
            <w:pPr>
              <w:ind w:left="-108" w:right="-108"/>
              <w:jc w:val="center"/>
              <w:rPr>
                <w:sz w:val="14"/>
                <w:szCs w:val="14"/>
              </w:rPr>
            </w:pPr>
            <w:r>
              <w:rPr>
                <w:sz w:val="14"/>
                <w:szCs w:val="14"/>
              </w:rPr>
              <w:t>168</w:t>
            </w:r>
            <w:r w:rsidR="00A30883" w:rsidRPr="006334FC">
              <w:rPr>
                <w:sz w:val="14"/>
                <w:szCs w:val="14"/>
              </w:rPr>
              <w:t>,3</w:t>
            </w:r>
          </w:p>
        </w:tc>
        <w:tc>
          <w:tcPr>
            <w:tcW w:w="650" w:type="dxa"/>
            <w:shd w:val="clear" w:color="auto" w:fill="auto"/>
            <w:noWrap/>
            <w:vAlign w:val="center"/>
            <w:hideMark/>
          </w:tcPr>
          <w:p w14:paraId="5FE09992" w14:textId="525289FE" w:rsidR="00A30883" w:rsidRPr="006334FC" w:rsidRDefault="00D56000" w:rsidP="00D41218">
            <w:pPr>
              <w:ind w:left="-108" w:right="-108"/>
              <w:jc w:val="center"/>
              <w:rPr>
                <w:sz w:val="14"/>
                <w:szCs w:val="14"/>
              </w:rPr>
            </w:pPr>
            <w:r>
              <w:rPr>
                <w:sz w:val="14"/>
                <w:szCs w:val="14"/>
              </w:rPr>
              <w:t>176,0</w:t>
            </w:r>
          </w:p>
        </w:tc>
        <w:tc>
          <w:tcPr>
            <w:tcW w:w="651" w:type="dxa"/>
            <w:shd w:val="clear" w:color="auto" w:fill="auto"/>
            <w:noWrap/>
            <w:vAlign w:val="center"/>
            <w:hideMark/>
          </w:tcPr>
          <w:p w14:paraId="46706695" w14:textId="1383692F" w:rsidR="00A30883" w:rsidRPr="006334FC" w:rsidRDefault="00D56000" w:rsidP="00D41218">
            <w:pPr>
              <w:ind w:left="-108" w:right="-108"/>
              <w:jc w:val="center"/>
              <w:rPr>
                <w:sz w:val="14"/>
                <w:szCs w:val="14"/>
              </w:rPr>
            </w:pPr>
            <w:r>
              <w:rPr>
                <w:sz w:val="14"/>
                <w:szCs w:val="14"/>
              </w:rPr>
              <w:t>184,0</w:t>
            </w:r>
          </w:p>
        </w:tc>
        <w:tc>
          <w:tcPr>
            <w:tcW w:w="650" w:type="dxa"/>
            <w:shd w:val="clear" w:color="auto" w:fill="auto"/>
            <w:noWrap/>
            <w:vAlign w:val="center"/>
            <w:hideMark/>
          </w:tcPr>
          <w:p w14:paraId="611C3539" w14:textId="29841FD9" w:rsidR="00A30883" w:rsidRPr="006334FC" w:rsidRDefault="00D56000" w:rsidP="00D41218">
            <w:pPr>
              <w:ind w:left="-108" w:right="-108"/>
              <w:jc w:val="center"/>
              <w:rPr>
                <w:sz w:val="14"/>
                <w:szCs w:val="14"/>
              </w:rPr>
            </w:pPr>
            <w:r>
              <w:rPr>
                <w:sz w:val="14"/>
                <w:szCs w:val="14"/>
              </w:rPr>
              <w:t>192,4</w:t>
            </w:r>
          </w:p>
        </w:tc>
        <w:tc>
          <w:tcPr>
            <w:tcW w:w="651" w:type="dxa"/>
            <w:shd w:val="clear" w:color="auto" w:fill="auto"/>
            <w:noWrap/>
            <w:vAlign w:val="center"/>
            <w:hideMark/>
          </w:tcPr>
          <w:p w14:paraId="1232B668" w14:textId="4E1C1810" w:rsidR="00A30883" w:rsidRPr="006334FC" w:rsidRDefault="00D56000" w:rsidP="00D56000">
            <w:pPr>
              <w:ind w:left="-108" w:right="-108"/>
              <w:jc w:val="center"/>
              <w:rPr>
                <w:sz w:val="14"/>
                <w:szCs w:val="14"/>
              </w:rPr>
            </w:pPr>
            <w:r>
              <w:rPr>
                <w:sz w:val="14"/>
                <w:szCs w:val="14"/>
              </w:rPr>
              <w:t>201,1</w:t>
            </w:r>
          </w:p>
        </w:tc>
        <w:tc>
          <w:tcPr>
            <w:tcW w:w="650" w:type="dxa"/>
            <w:shd w:val="clear" w:color="auto" w:fill="auto"/>
            <w:noWrap/>
            <w:vAlign w:val="center"/>
            <w:hideMark/>
          </w:tcPr>
          <w:p w14:paraId="3E8C806F" w14:textId="2664C4B9" w:rsidR="00A30883" w:rsidRPr="006334FC" w:rsidRDefault="00D56000" w:rsidP="00D56000">
            <w:pPr>
              <w:ind w:left="-108" w:right="-108"/>
              <w:jc w:val="center"/>
              <w:rPr>
                <w:sz w:val="14"/>
                <w:szCs w:val="14"/>
              </w:rPr>
            </w:pPr>
            <w:r>
              <w:rPr>
                <w:sz w:val="14"/>
                <w:szCs w:val="14"/>
              </w:rPr>
              <w:t>210,3</w:t>
            </w:r>
          </w:p>
        </w:tc>
        <w:tc>
          <w:tcPr>
            <w:tcW w:w="651" w:type="dxa"/>
            <w:shd w:val="clear" w:color="auto" w:fill="auto"/>
            <w:noWrap/>
            <w:vAlign w:val="center"/>
            <w:hideMark/>
          </w:tcPr>
          <w:p w14:paraId="2F27F532" w14:textId="2437732A" w:rsidR="00A30883" w:rsidRPr="006334FC" w:rsidRDefault="00D61F6F" w:rsidP="00D56000">
            <w:pPr>
              <w:ind w:left="-108" w:right="-108"/>
              <w:jc w:val="center"/>
              <w:rPr>
                <w:sz w:val="14"/>
                <w:szCs w:val="14"/>
              </w:rPr>
            </w:pPr>
            <w:r>
              <w:rPr>
                <w:sz w:val="14"/>
                <w:szCs w:val="14"/>
              </w:rPr>
              <w:t>219,9</w:t>
            </w:r>
          </w:p>
        </w:tc>
      </w:tr>
      <w:tr w:rsidR="00A30883" w:rsidRPr="006334FC" w14:paraId="335E2D02" w14:textId="77777777" w:rsidTr="001A376B">
        <w:trPr>
          <w:trHeight w:val="282"/>
          <w:jc w:val="center"/>
        </w:trPr>
        <w:tc>
          <w:tcPr>
            <w:tcW w:w="370" w:type="dxa"/>
            <w:vMerge w:val="restart"/>
            <w:shd w:val="clear" w:color="auto" w:fill="auto"/>
            <w:vAlign w:val="center"/>
            <w:hideMark/>
          </w:tcPr>
          <w:p w14:paraId="4AF74E2C" w14:textId="13CFCB86" w:rsidR="00A30883" w:rsidRPr="006334FC" w:rsidRDefault="00D61F6F" w:rsidP="00D41218">
            <w:pPr>
              <w:jc w:val="center"/>
              <w:rPr>
                <w:sz w:val="14"/>
                <w:szCs w:val="14"/>
              </w:rPr>
            </w:pPr>
            <w:r>
              <w:rPr>
                <w:sz w:val="14"/>
                <w:szCs w:val="14"/>
              </w:rPr>
              <w:t>42</w:t>
            </w:r>
          </w:p>
          <w:p w14:paraId="47261405" w14:textId="0C7ECEF2"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ADAD591" w14:textId="77777777" w:rsidR="00A30883" w:rsidRPr="006334FC" w:rsidRDefault="00A30883" w:rsidP="004905D6">
            <w:pPr>
              <w:ind w:left="-108" w:right="-108"/>
              <w:rPr>
                <w:sz w:val="14"/>
                <w:szCs w:val="14"/>
              </w:rPr>
            </w:pPr>
            <w:r w:rsidRPr="006334FC">
              <w:rPr>
                <w:sz w:val="14"/>
                <w:szCs w:val="14"/>
              </w:rPr>
              <w:t>Индекс производства продукции сельского хозяйства</w:t>
            </w:r>
          </w:p>
        </w:tc>
        <w:tc>
          <w:tcPr>
            <w:tcW w:w="709" w:type="dxa"/>
            <w:vMerge w:val="restart"/>
            <w:shd w:val="clear" w:color="auto" w:fill="auto"/>
            <w:vAlign w:val="center"/>
            <w:hideMark/>
          </w:tcPr>
          <w:p w14:paraId="583FD5AB" w14:textId="5D2FFEE8"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23F4F197"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9570101" w14:textId="77777777" w:rsidR="00A30883" w:rsidRPr="006334FC" w:rsidRDefault="00A30883" w:rsidP="00D41218">
            <w:pPr>
              <w:ind w:left="-108" w:right="-108"/>
              <w:jc w:val="center"/>
              <w:rPr>
                <w:sz w:val="14"/>
                <w:szCs w:val="14"/>
              </w:rPr>
            </w:pPr>
            <w:r w:rsidRPr="006334FC">
              <w:rPr>
                <w:sz w:val="14"/>
                <w:szCs w:val="14"/>
              </w:rPr>
              <w:t>99,9</w:t>
            </w:r>
          </w:p>
        </w:tc>
        <w:tc>
          <w:tcPr>
            <w:tcW w:w="567" w:type="dxa"/>
            <w:vMerge w:val="restart"/>
            <w:shd w:val="clear" w:color="auto" w:fill="auto"/>
            <w:noWrap/>
            <w:vAlign w:val="center"/>
            <w:hideMark/>
          </w:tcPr>
          <w:p w14:paraId="39CE4FA4" w14:textId="77777777" w:rsidR="00A30883" w:rsidRPr="006334FC" w:rsidRDefault="00A30883" w:rsidP="00D41218">
            <w:pPr>
              <w:ind w:left="-108" w:right="-108"/>
              <w:jc w:val="center"/>
              <w:rPr>
                <w:sz w:val="14"/>
                <w:szCs w:val="14"/>
              </w:rPr>
            </w:pPr>
            <w:r w:rsidRPr="006334FC">
              <w:rPr>
                <w:sz w:val="14"/>
                <w:szCs w:val="14"/>
              </w:rPr>
              <w:t>98,1</w:t>
            </w:r>
          </w:p>
        </w:tc>
        <w:tc>
          <w:tcPr>
            <w:tcW w:w="567" w:type="dxa"/>
            <w:shd w:val="clear" w:color="auto" w:fill="auto"/>
            <w:noWrap/>
            <w:vAlign w:val="center"/>
            <w:hideMark/>
          </w:tcPr>
          <w:p w14:paraId="3AD21CF9" w14:textId="77777777" w:rsidR="00A30883" w:rsidRPr="006334FC" w:rsidRDefault="00A30883" w:rsidP="00D41218">
            <w:pPr>
              <w:ind w:left="-108" w:right="-168"/>
              <w:jc w:val="center"/>
              <w:rPr>
                <w:sz w:val="14"/>
                <w:szCs w:val="14"/>
              </w:rPr>
            </w:pPr>
            <w:r w:rsidRPr="006334FC">
              <w:rPr>
                <w:sz w:val="14"/>
                <w:szCs w:val="14"/>
              </w:rPr>
              <w:t>100,4</w:t>
            </w:r>
          </w:p>
        </w:tc>
        <w:tc>
          <w:tcPr>
            <w:tcW w:w="709" w:type="dxa"/>
            <w:shd w:val="clear" w:color="auto" w:fill="auto"/>
            <w:noWrap/>
            <w:vAlign w:val="center"/>
            <w:hideMark/>
          </w:tcPr>
          <w:p w14:paraId="29AE407E" w14:textId="77777777" w:rsidR="00A30883" w:rsidRPr="006334FC" w:rsidRDefault="00A30883" w:rsidP="00D41218">
            <w:pPr>
              <w:ind w:left="-108" w:right="-124"/>
              <w:jc w:val="center"/>
              <w:rPr>
                <w:sz w:val="14"/>
                <w:szCs w:val="14"/>
              </w:rPr>
            </w:pPr>
            <w:r w:rsidRPr="006334FC">
              <w:rPr>
                <w:sz w:val="14"/>
                <w:szCs w:val="14"/>
              </w:rPr>
              <w:t>100,3</w:t>
            </w:r>
          </w:p>
        </w:tc>
        <w:tc>
          <w:tcPr>
            <w:tcW w:w="589" w:type="dxa"/>
            <w:shd w:val="clear" w:color="auto" w:fill="auto"/>
            <w:noWrap/>
            <w:vAlign w:val="center"/>
            <w:hideMark/>
          </w:tcPr>
          <w:p w14:paraId="1CECF8EB" w14:textId="77777777" w:rsidR="00A30883" w:rsidRPr="006334FC" w:rsidRDefault="00A30883" w:rsidP="00D41218">
            <w:pPr>
              <w:ind w:left="-108" w:right="-80"/>
              <w:jc w:val="center"/>
              <w:rPr>
                <w:sz w:val="14"/>
                <w:szCs w:val="14"/>
              </w:rPr>
            </w:pPr>
            <w:r w:rsidRPr="006334FC">
              <w:rPr>
                <w:sz w:val="14"/>
                <w:szCs w:val="14"/>
              </w:rPr>
              <w:t>100,3</w:t>
            </w:r>
          </w:p>
        </w:tc>
        <w:tc>
          <w:tcPr>
            <w:tcW w:w="650" w:type="dxa"/>
            <w:shd w:val="clear" w:color="auto" w:fill="auto"/>
            <w:noWrap/>
            <w:vAlign w:val="center"/>
            <w:hideMark/>
          </w:tcPr>
          <w:p w14:paraId="4A160C5D" w14:textId="77777777" w:rsidR="00A30883" w:rsidRPr="006334FC" w:rsidRDefault="00A30883" w:rsidP="00D41218">
            <w:pPr>
              <w:ind w:left="-108" w:right="-108"/>
              <w:jc w:val="center"/>
              <w:rPr>
                <w:sz w:val="14"/>
                <w:szCs w:val="14"/>
              </w:rPr>
            </w:pPr>
            <w:r w:rsidRPr="006334FC">
              <w:rPr>
                <w:sz w:val="14"/>
                <w:szCs w:val="14"/>
              </w:rPr>
              <w:t>100,3</w:t>
            </w:r>
          </w:p>
        </w:tc>
        <w:tc>
          <w:tcPr>
            <w:tcW w:w="651" w:type="dxa"/>
            <w:shd w:val="clear" w:color="auto" w:fill="auto"/>
            <w:noWrap/>
            <w:vAlign w:val="center"/>
            <w:hideMark/>
          </w:tcPr>
          <w:p w14:paraId="4AE52014" w14:textId="77777777" w:rsidR="00A30883" w:rsidRPr="006334FC" w:rsidRDefault="00A30883" w:rsidP="00D41218">
            <w:pPr>
              <w:ind w:left="-108" w:right="-133"/>
              <w:jc w:val="center"/>
              <w:rPr>
                <w:sz w:val="14"/>
                <w:szCs w:val="14"/>
              </w:rPr>
            </w:pPr>
            <w:r w:rsidRPr="006334FC">
              <w:rPr>
                <w:sz w:val="14"/>
                <w:szCs w:val="14"/>
              </w:rPr>
              <w:t>100,3</w:t>
            </w:r>
          </w:p>
        </w:tc>
        <w:tc>
          <w:tcPr>
            <w:tcW w:w="650" w:type="dxa"/>
            <w:shd w:val="clear" w:color="auto" w:fill="auto"/>
            <w:noWrap/>
            <w:vAlign w:val="center"/>
            <w:hideMark/>
          </w:tcPr>
          <w:p w14:paraId="530C865E" w14:textId="77777777" w:rsidR="00A30883" w:rsidRPr="006334FC" w:rsidRDefault="00A30883" w:rsidP="00D41218">
            <w:pPr>
              <w:ind w:left="-108" w:right="-90"/>
              <w:jc w:val="center"/>
              <w:rPr>
                <w:sz w:val="14"/>
                <w:szCs w:val="14"/>
              </w:rPr>
            </w:pPr>
            <w:r w:rsidRPr="006334FC">
              <w:rPr>
                <w:sz w:val="14"/>
                <w:szCs w:val="14"/>
              </w:rPr>
              <w:t>100,3</w:t>
            </w:r>
          </w:p>
        </w:tc>
        <w:tc>
          <w:tcPr>
            <w:tcW w:w="650" w:type="dxa"/>
            <w:shd w:val="clear" w:color="auto" w:fill="auto"/>
            <w:noWrap/>
            <w:vAlign w:val="center"/>
            <w:hideMark/>
          </w:tcPr>
          <w:p w14:paraId="228B9B98" w14:textId="77777777" w:rsidR="00A30883" w:rsidRPr="006334FC" w:rsidRDefault="00A30883" w:rsidP="00D41218">
            <w:pPr>
              <w:ind w:left="-108" w:right="-46"/>
              <w:jc w:val="center"/>
              <w:rPr>
                <w:sz w:val="14"/>
                <w:szCs w:val="14"/>
              </w:rPr>
            </w:pPr>
            <w:r w:rsidRPr="006334FC">
              <w:rPr>
                <w:sz w:val="14"/>
                <w:szCs w:val="14"/>
              </w:rPr>
              <w:t>100,4</w:t>
            </w:r>
          </w:p>
        </w:tc>
        <w:tc>
          <w:tcPr>
            <w:tcW w:w="651" w:type="dxa"/>
            <w:shd w:val="clear" w:color="auto" w:fill="auto"/>
            <w:noWrap/>
            <w:vAlign w:val="center"/>
            <w:hideMark/>
          </w:tcPr>
          <w:p w14:paraId="60DCC8B8"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110D2505" w14:textId="77777777" w:rsidR="00A30883" w:rsidRPr="006334FC" w:rsidRDefault="00A30883" w:rsidP="00D41218">
            <w:pPr>
              <w:ind w:left="-108" w:right="-108"/>
              <w:jc w:val="center"/>
              <w:rPr>
                <w:sz w:val="14"/>
                <w:szCs w:val="14"/>
              </w:rPr>
            </w:pPr>
            <w:r w:rsidRPr="006334FC">
              <w:rPr>
                <w:sz w:val="14"/>
                <w:szCs w:val="14"/>
              </w:rPr>
              <w:t>100,4</w:t>
            </w:r>
          </w:p>
        </w:tc>
        <w:tc>
          <w:tcPr>
            <w:tcW w:w="651" w:type="dxa"/>
            <w:shd w:val="clear" w:color="auto" w:fill="auto"/>
            <w:noWrap/>
            <w:vAlign w:val="center"/>
            <w:hideMark/>
          </w:tcPr>
          <w:p w14:paraId="4051F30E"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22E62971"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72D0A738" w14:textId="77777777" w:rsidR="00A30883" w:rsidRPr="006334FC" w:rsidRDefault="00A30883" w:rsidP="00D41218">
            <w:pPr>
              <w:ind w:left="-108" w:right="-108"/>
              <w:jc w:val="center"/>
              <w:rPr>
                <w:sz w:val="14"/>
                <w:szCs w:val="14"/>
              </w:rPr>
            </w:pPr>
            <w:r w:rsidRPr="006334FC">
              <w:rPr>
                <w:sz w:val="14"/>
                <w:szCs w:val="14"/>
              </w:rPr>
              <w:t>100,4</w:t>
            </w:r>
          </w:p>
        </w:tc>
        <w:tc>
          <w:tcPr>
            <w:tcW w:w="651" w:type="dxa"/>
            <w:shd w:val="clear" w:color="auto" w:fill="auto"/>
            <w:noWrap/>
            <w:vAlign w:val="center"/>
            <w:hideMark/>
          </w:tcPr>
          <w:p w14:paraId="49AC0102"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66AF98B1" w14:textId="77777777" w:rsidR="00A30883" w:rsidRPr="006334FC" w:rsidRDefault="00A30883" w:rsidP="00D41218">
            <w:pPr>
              <w:ind w:left="-108" w:right="-108"/>
              <w:jc w:val="center"/>
              <w:rPr>
                <w:sz w:val="14"/>
                <w:szCs w:val="14"/>
              </w:rPr>
            </w:pPr>
            <w:r w:rsidRPr="006334FC">
              <w:rPr>
                <w:sz w:val="14"/>
                <w:szCs w:val="14"/>
              </w:rPr>
              <w:t>100,4</w:t>
            </w:r>
          </w:p>
        </w:tc>
        <w:tc>
          <w:tcPr>
            <w:tcW w:w="651" w:type="dxa"/>
            <w:shd w:val="clear" w:color="auto" w:fill="auto"/>
            <w:noWrap/>
            <w:vAlign w:val="center"/>
            <w:hideMark/>
          </w:tcPr>
          <w:p w14:paraId="7981BEE0" w14:textId="77777777" w:rsidR="00A30883" w:rsidRPr="006334FC" w:rsidRDefault="00A30883" w:rsidP="00D41218">
            <w:pPr>
              <w:ind w:left="-108" w:right="-108"/>
              <w:jc w:val="center"/>
              <w:rPr>
                <w:sz w:val="14"/>
                <w:szCs w:val="14"/>
              </w:rPr>
            </w:pPr>
            <w:r w:rsidRPr="006334FC">
              <w:rPr>
                <w:sz w:val="14"/>
                <w:szCs w:val="14"/>
              </w:rPr>
              <w:t>100,4</w:t>
            </w:r>
          </w:p>
        </w:tc>
        <w:tc>
          <w:tcPr>
            <w:tcW w:w="650" w:type="dxa"/>
            <w:shd w:val="clear" w:color="auto" w:fill="auto"/>
            <w:noWrap/>
            <w:vAlign w:val="center"/>
            <w:hideMark/>
          </w:tcPr>
          <w:p w14:paraId="01848BE5" w14:textId="77777777" w:rsidR="00A30883" w:rsidRPr="006334FC" w:rsidRDefault="00A30883" w:rsidP="00D41218">
            <w:pPr>
              <w:ind w:left="-108" w:right="-108"/>
              <w:jc w:val="center"/>
              <w:rPr>
                <w:sz w:val="14"/>
                <w:szCs w:val="14"/>
              </w:rPr>
            </w:pPr>
            <w:r w:rsidRPr="006334FC">
              <w:rPr>
                <w:sz w:val="14"/>
                <w:szCs w:val="14"/>
              </w:rPr>
              <w:t>100,4</w:t>
            </w:r>
          </w:p>
        </w:tc>
        <w:tc>
          <w:tcPr>
            <w:tcW w:w="651" w:type="dxa"/>
            <w:shd w:val="clear" w:color="auto" w:fill="auto"/>
            <w:noWrap/>
            <w:vAlign w:val="center"/>
            <w:hideMark/>
          </w:tcPr>
          <w:p w14:paraId="54F76EB0" w14:textId="77777777" w:rsidR="00A30883" w:rsidRPr="006334FC" w:rsidRDefault="00A30883" w:rsidP="00D41218">
            <w:pPr>
              <w:ind w:left="-108" w:right="-108"/>
              <w:jc w:val="center"/>
              <w:rPr>
                <w:sz w:val="14"/>
                <w:szCs w:val="14"/>
              </w:rPr>
            </w:pPr>
            <w:r w:rsidRPr="006334FC">
              <w:rPr>
                <w:sz w:val="14"/>
                <w:szCs w:val="14"/>
              </w:rPr>
              <w:t>100,4</w:t>
            </w:r>
          </w:p>
        </w:tc>
      </w:tr>
      <w:tr w:rsidR="00A30883" w:rsidRPr="006334FC" w14:paraId="39790FEC" w14:textId="77777777" w:rsidTr="001A376B">
        <w:trPr>
          <w:trHeight w:val="283"/>
          <w:jc w:val="center"/>
        </w:trPr>
        <w:tc>
          <w:tcPr>
            <w:tcW w:w="370" w:type="dxa"/>
            <w:vMerge/>
            <w:shd w:val="clear" w:color="auto" w:fill="auto"/>
            <w:vAlign w:val="center"/>
            <w:hideMark/>
          </w:tcPr>
          <w:p w14:paraId="3EF16737" w14:textId="14EFB4C9" w:rsidR="00A30883" w:rsidRPr="006334FC" w:rsidRDefault="00A30883" w:rsidP="00D41218">
            <w:pPr>
              <w:jc w:val="center"/>
              <w:rPr>
                <w:sz w:val="14"/>
                <w:szCs w:val="14"/>
              </w:rPr>
            </w:pPr>
          </w:p>
        </w:tc>
        <w:tc>
          <w:tcPr>
            <w:tcW w:w="1418" w:type="dxa"/>
            <w:vMerge/>
            <w:hideMark/>
          </w:tcPr>
          <w:p w14:paraId="4E117961" w14:textId="77777777" w:rsidR="00A30883" w:rsidRPr="006334FC" w:rsidRDefault="00A30883" w:rsidP="004905D6">
            <w:pPr>
              <w:ind w:left="-108" w:right="-108"/>
              <w:rPr>
                <w:sz w:val="14"/>
                <w:szCs w:val="14"/>
              </w:rPr>
            </w:pPr>
          </w:p>
        </w:tc>
        <w:tc>
          <w:tcPr>
            <w:tcW w:w="709" w:type="dxa"/>
            <w:vMerge/>
            <w:vAlign w:val="center"/>
            <w:hideMark/>
          </w:tcPr>
          <w:p w14:paraId="0F6A5442" w14:textId="77777777" w:rsidR="00A30883" w:rsidRPr="003C660D" w:rsidRDefault="00A30883" w:rsidP="00D41218">
            <w:pPr>
              <w:ind w:left="-108" w:right="-108"/>
              <w:rPr>
                <w:sz w:val="12"/>
                <w:szCs w:val="14"/>
              </w:rPr>
            </w:pPr>
          </w:p>
        </w:tc>
        <w:tc>
          <w:tcPr>
            <w:tcW w:w="708" w:type="dxa"/>
            <w:shd w:val="clear" w:color="auto" w:fill="auto"/>
            <w:vAlign w:val="center"/>
            <w:hideMark/>
          </w:tcPr>
          <w:p w14:paraId="7D2F2F88"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185899CD" w14:textId="77777777" w:rsidR="00A30883" w:rsidRPr="006334FC" w:rsidRDefault="00A30883" w:rsidP="00D41218">
            <w:pPr>
              <w:ind w:left="-108" w:right="-108"/>
              <w:rPr>
                <w:sz w:val="14"/>
                <w:szCs w:val="14"/>
              </w:rPr>
            </w:pPr>
          </w:p>
        </w:tc>
        <w:tc>
          <w:tcPr>
            <w:tcW w:w="567" w:type="dxa"/>
            <w:vMerge/>
            <w:vAlign w:val="center"/>
            <w:hideMark/>
          </w:tcPr>
          <w:p w14:paraId="1A111AF3"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1D43AF13" w14:textId="77777777" w:rsidR="00A30883" w:rsidRPr="006334FC" w:rsidRDefault="00A30883" w:rsidP="00D41218">
            <w:pPr>
              <w:ind w:left="-108" w:right="-168"/>
              <w:jc w:val="center"/>
              <w:rPr>
                <w:sz w:val="14"/>
                <w:szCs w:val="14"/>
              </w:rPr>
            </w:pPr>
            <w:r w:rsidRPr="006334FC">
              <w:rPr>
                <w:sz w:val="14"/>
                <w:szCs w:val="14"/>
              </w:rPr>
              <w:t>101,1</w:t>
            </w:r>
          </w:p>
        </w:tc>
        <w:tc>
          <w:tcPr>
            <w:tcW w:w="709" w:type="dxa"/>
            <w:shd w:val="clear" w:color="auto" w:fill="auto"/>
            <w:noWrap/>
            <w:vAlign w:val="center"/>
            <w:hideMark/>
          </w:tcPr>
          <w:p w14:paraId="48A03ABA" w14:textId="77777777" w:rsidR="00A30883" w:rsidRPr="006334FC" w:rsidRDefault="00A30883" w:rsidP="00D41218">
            <w:pPr>
              <w:ind w:left="-108" w:right="-124"/>
              <w:jc w:val="center"/>
              <w:rPr>
                <w:sz w:val="14"/>
                <w:szCs w:val="14"/>
              </w:rPr>
            </w:pPr>
            <w:r w:rsidRPr="006334FC">
              <w:rPr>
                <w:sz w:val="14"/>
                <w:szCs w:val="14"/>
              </w:rPr>
              <w:t>100,5</w:t>
            </w:r>
          </w:p>
        </w:tc>
        <w:tc>
          <w:tcPr>
            <w:tcW w:w="589" w:type="dxa"/>
            <w:shd w:val="clear" w:color="auto" w:fill="auto"/>
            <w:noWrap/>
            <w:vAlign w:val="center"/>
            <w:hideMark/>
          </w:tcPr>
          <w:p w14:paraId="45F9CEB5" w14:textId="77777777" w:rsidR="00A30883" w:rsidRPr="006334FC" w:rsidRDefault="00A30883" w:rsidP="00D41218">
            <w:pPr>
              <w:ind w:left="-108" w:right="-80"/>
              <w:jc w:val="center"/>
              <w:rPr>
                <w:sz w:val="14"/>
                <w:szCs w:val="14"/>
              </w:rPr>
            </w:pPr>
            <w:r w:rsidRPr="006334FC">
              <w:rPr>
                <w:sz w:val="14"/>
                <w:szCs w:val="14"/>
              </w:rPr>
              <w:t>101,1</w:t>
            </w:r>
          </w:p>
        </w:tc>
        <w:tc>
          <w:tcPr>
            <w:tcW w:w="650" w:type="dxa"/>
            <w:shd w:val="clear" w:color="auto" w:fill="auto"/>
            <w:noWrap/>
            <w:vAlign w:val="center"/>
            <w:hideMark/>
          </w:tcPr>
          <w:p w14:paraId="1B7BC721" w14:textId="77777777" w:rsidR="00A30883" w:rsidRPr="006334FC" w:rsidRDefault="00A30883" w:rsidP="00D41218">
            <w:pPr>
              <w:ind w:left="-108" w:right="-108"/>
              <w:jc w:val="center"/>
              <w:rPr>
                <w:sz w:val="14"/>
                <w:szCs w:val="14"/>
              </w:rPr>
            </w:pPr>
            <w:r w:rsidRPr="006334FC">
              <w:rPr>
                <w:sz w:val="14"/>
                <w:szCs w:val="14"/>
              </w:rPr>
              <w:t>100,8</w:t>
            </w:r>
          </w:p>
        </w:tc>
        <w:tc>
          <w:tcPr>
            <w:tcW w:w="651" w:type="dxa"/>
            <w:shd w:val="clear" w:color="auto" w:fill="auto"/>
            <w:noWrap/>
            <w:vAlign w:val="center"/>
            <w:hideMark/>
          </w:tcPr>
          <w:p w14:paraId="7692FA80" w14:textId="77777777" w:rsidR="00A30883" w:rsidRPr="006334FC" w:rsidRDefault="00A30883" w:rsidP="00D41218">
            <w:pPr>
              <w:ind w:left="-108" w:right="-133"/>
              <w:jc w:val="center"/>
              <w:rPr>
                <w:sz w:val="14"/>
                <w:szCs w:val="14"/>
              </w:rPr>
            </w:pPr>
            <w:r w:rsidRPr="006334FC">
              <w:rPr>
                <w:sz w:val="14"/>
                <w:szCs w:val="14"/>
              </w:rPr>
              <w:t>100,7</w:t>
            </w:r>
          </w:p>
        </w:tc>
        <w:tc>
          <w:tcPr>
            <w:tcW w:w="650" w:type="dxa"/>
            <w:shd w:val="clear" w:color="auto" w:fill="auto"/>
            <w:noWrap/>
            <w:vAlign w:val="center"/>
            <w:hideMark/>
          </w:tcPr>
          <w:p w14:paraId="7FA10592" w14:textId="77777777" w:rsidR="00A30883" w:rsidRPr="006334FC" w:rsidRDefault="00A30883" w:rsidP="00D41218">
            <w:pPr>
              <w:ind w:left="-108" w:right="-90"/>
              <w:jc w:val="center"/>
              <w:rPr>
                <w:sz w:val="14"/>
                <w:szCs w:val="14"/>
              </w:rPr>
            </w:pPr>
            <w:r w:rsidRPr="006334FC">
              <w:rPr>
                <w:sz w:val="14"/>
                <w:szCs w:val="14"/>
              </w:rPr>
              <w:t>100,8</w:t>
            </w:r>
          </w:p>
        </w:tc>
        <w:tc>
          <w:tcPr>
            <w:tcW w:w="650" w:type="dxa"/>
            <w:shd w:val="clear" w:color="auto" w:fill="auto"/>
            <w:noWrap/>
            <w:vAlign w:val="center"/>
            <w:hideMark/>
          </w:tcPr>
          <w:p w14:paraId="5F5FA2A8" w14:textId="77777777" w:rsidR="00A30883" w:rsidRPr="006334FC" w:rsidRDefault="00A30883" w:rsidP="00D41218">
            <w:pPr>
              <w:ind w:left="-108" w:right="-46"/>
              <w:jc w:val="center"/>
              <w:rPr>
                <w:sz w:val="14"/>
                <w:szCs w:val="14"/>
              </w:rPr>
            </w:pPr>
            <w:r w:rsidRPr="006334FC">
              <w:rPr>
                <w:sz w:val="14"/>
                <w:szCs w:val="14"/>
              </w:rPr>
              <w:t>100,6</w:t>
            </w:r>
          </w:p>
        </w:tc>
        <w:tc>
          <w:tcPr>
            <w:tcW w:w="651" w:type="dxa"/>
            <w:shd w:val="clear" w:color="auto" w:fill="auto"/>
            <w:noWrap/>
            <w:vAlign w:val="center"/>
            <w:hideMark/>
          </w:tcPr>
          <w:p w14:paraId="72EFE12B"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779E1C2A" w14:textId="77777777" w:rsidR="00A30883" w:rsidRPr="006334FC" w:rsidRDefault="00A30883"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07AB66AE"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558ED895"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6417AEE2" w14:textId="77777777" w:rsidR="00A30883" w:rsidRPr="006334FC" w:rsidRDefault="00A30883"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7B9CFD5F"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50B12D95" w14:textId="77777777" w:rsidR="00A30883" w:rsidRPr="006334FC" w:rsidRDefault="00A30883"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382E8193" w14:textId="77777777" w:rsidR="00A30883" w:rsidRPr="006334FC" w:rsidRDefault="00A30883" w:rsidP="00D41218">
            <w:pPr>
              <w:ind w:left="-108" w:right="-108"/>
              <w:jc w:val="center"/>
              <w:rPr>
                <w:sz w:val="14"/>
                <w:szCs w:val="14"/>
              </w:rPr>
            </w:pPr>
            <w:r w:rsidRPr="006334FC">
              <w:rPr>
                <w:sz w:val="14"/>
                <w:szCs w:val="14"/>
              </w:rPr>
              <w:t>100,6</w:t>
            </w:r>
          </w:p>
        </w:tc>
        <w:tc>
          <w:tcPr>
            <w:tcW w:w="650" w:type="dxa"/>
            <w:shd w:val="clear" w:color="auto" w:fill="auto"/>
            <w:noWrap/>
            <w:vAlign w:val="center"/>
            <w:hideMark/>
          </w:tcPr>
          <w:p w14:paraId="6B2DB313" w14:textId="77777777" w:rsidR="00A30883" w:rsidRPr="006334FC" w:rsidRDefault="00A30883" w:rsidP="00D41218">
            <w:pPr>
              <w:ind w:left="-108" w:right="-108"/>
              <w:jc w:val="center"/>
              <w:rPr>
                <w:sz w:val="14"/>
                <w:szCs w:val="14"/>
              </w:rPr>
            </w:pPr>
            <w:r w:rsidRPr="006334FC">
              <w:rPr>
                <w:sz w:val="14"/>
                <w:szCs w:val="14"/>
              </w:rPr>
              <w:t>100,6</w:t>
            </w:r>
          </w:p>
        </w:tc>
        <w:tc>
          <w:tcPr>
            <w:tcW w:w="651" w:type="dxa"/>
            <w:shd w:val="clear" w:color="auto" w:fill="auto"/>
            <w:noWrap/>
            <w:vAlign w:val="center"/>
            <w:hideMark/>
          </w:tcPr>
          <w:p w14:paraId="533BD577" w14:textId="77777777" w:rsidR="00A30883" w:rsidRPr="006334FC" w:rsidRDefault="00A30883" w:rsidP="00D41218">
            <w:pPr>
              <w:ind w:left="-108" w:right="-108"/>
              <w:jc w:val="center"/>
              <w:rPr>
                <w:sz w:val="14"/>
                <w:szCs w:val="14"/>
              </w:rPr>
            </w:pPr>
            <w:r w:rsidRPr="006334FC">
              <w:rPr>
                <w:sz w:val="14"/>
                <w:szCs w:val="14"/>
              </w:rPr>
              <w:t>100,6</w:t>
            </w:r>
          </w:p>
        </w:tc>
      </w:tr>
      <w:tr w:rsidR="00792982" w:rsidRPr="006334FC" w14:paraId="626BB184" w14:textId="77777777" w:rsidTr="00290283">
        <w:trPr>
          <w:trHeight w:val="58"/>
          <w:jc w:val="center"/>
        </w:trPr>
        <w:tc>
          <w:tcPr>
            <w:tcW w:w="15310" w:type="dxa"/>
            <w:gridSpan w:val="23"/>
            <w:shd w:val="clear" w:color="auto" w:fill="auto"/>
            <w:vAlign w:val="center"/>
          </w:tcPr>
          <w:p w14:paraId="2F0809C6" w14:textId="7E965BBF" w:rsidR="00792982" w:rsidRPr="006334FC" w:rsidRDefault="00792982" w:rsidP="00B47253">
            <w:pPr>
              <w:ind w:left="-21" w:right="-108"/>
              <w:rPr>
                <w:sz w:val="14"/>
                <w:szCs w:val="14"/>
              </w:rPr>
            </w:pPr>
            <w:r w:rsidRPr="006334FC">
              <w:rPr>
                <w:b/>
                <w:bCs/>
                <w:sz w:val="14"/>
                <w:szCs w:val="14"/>
              </w:rPr>
              <w:lastRenderedPageBreak/>
              <w:t>Транспорт</w:t>
            </w:r>
          </w:p>
        </w:tc>
      </w:tr>
      <w:tr w:rsidR="00A30883" w:rsidRPr="006334FC" w14:paraId="2762542F" w14:textId="77777777" w:rsidTr="001A376B">
        <w:trPr>
          <w:trHeight w:val="340"/>
          <w:jc w:val="center"/>
        </w:trPr>
        <w:tc>
          <w:tcPr>
            <w:tcW w:w="370" w:type="dxa"/>
            <w:vMerge w:val="restart"/>
            <w:shd w:val="clear" w:color="auto" w:fill="auto"/>
            <w:vAlign w:val="center"/>
            <w:hideMark/>
          </w:tcPr>
          <w:p w14:paraId="47800C28" w14:textId="71242815" w:rsidR="00A30883" w:rsidRPr="006334FC" w:rsidRDefault="00296777" w:rsidP="00296777">
            <w:pPr>
              <w:ind w:left="-108" w:right="-194"/>
              <w:jc w:val="center"/>
              <w:rPr>
                <w:sz w:val="14"/>
                <w:szCs w:val="14"/>
              </w:rPr>
            </w:pPr>
            <w:r>
              <w:rPr>
                <w:sz w:val="14"/>
                <w:szCs w:val="14"/>
              </w:rPr>
              <w:t>43</w:t>
            </w:r>
          </w:p>
          <w:p w14:paraId="2FC74EDC" w14:textId="165F2A42" w:rsidR="00A30883" w:rsidRPr="006334FC" w:rsidRDefault="00A30883" w:rsidP="00296777">
            <w:pPr>
              <w:ind w:left="-108" w:right="-194"/>
              <w:jc w:val="center"/>
              <w:rPr>
                <w:sz w:val="14"/>
                <w:szCs w:val="14"/>
              </w:rPr>
            </w:pPr>
            <w:r w:rsidRPr="006334FC">
              <w:rPr>
                <w:sz w:val="14"/>
                <w:szCs w:val="14"/>
              </w:rPr>
              <w:t> </w:t>
            </w:r>
          </w:p>
        </w:tc>
        <w:tc>
          <w:tcPr>
            <w:tcW w:w="1418" w:type="dxa"/>
            <w:vMerge w:val="restart"/>
            <w:shd w:val="clear" w:color="auto" w:fill="auto"/>
            <w:hideMark/>
          </w:tcPr>
          <w:p w14:paraId="0C292A03" w14:textId="77777777" w:rsidR="00A30883" w:rsidRPr="006334FC" w:rsidRDefault="00A30883" w:rsidP="004905D6">
            <w:pPr>
              <w:ind w:left="-108" w:right="-108"/>
              <w:rPr>
                <w:color w:val="000000"/>
                <w:sz w:val="14"/>
                <w:szCs w:val="14"/>
              </w:rPr>
            </w:pPr>
            <w:r w:rsidRPr="006334FC">
              <w:rPr>
                <w:color w:val="000000"/>
                <w:sz w:val="14"/>
                <w:szCs w:val="14"/>
              </w:rPr>
              <w:t>Плотность железнодорожных путей общего пользования</w:t>
            </w:r>
          </w:p>
        </w:tc>
        <w:tc>
          <w:tcPr>
            <w:tcW w:w="709" w:type="dxa"/>
            <w:vMerge w:val="restart"/>
            <w:shd w:val="clear" w:color="auto" w:fill="auto"/>
            <w:vAlign w:val="center"/>
            <w:hideMark/>
          </w:tcPr>
          <w:p w14:paraId="223D71A2" w14:textId="77777777" w:rsidR="00A30883" w:rsidRPr="003C660D" w:rsidRDefault="00A30883" w:rsidP="00D41218">
            <w:pPr>
              <w:ind w:left="-108" w:right="-108"/>
              <w:jc w:val="center"/>
              <w:rPr>
                <w:sz w:val="12"/>
                <w:szCs w:val="14"/>
              </w:rPr>
            </w:pPr>
            <w:r w:rsidRPr="003C660D">
              <w:rPr>
                <w:sz w:val="12"/>
                <w:szCs w:val="14"/>
              </w:rPr>
              <w:t xml:space="preserve">на конец года; км путей на 10000 </w:t>
            </w:r>
            <w:proofErr w:type="spellStart"/>
            <w:r w:rsidRPr="003C660D">
              <w:rPr>
                <w:sz w:val="12"/>
                <w:szCs w:val="14"/>
              </w:rPr>
              <w:t>кв</w:t>
            </w:r>
            <w:proofErr w:type="gramStart"/>
            <w:r w:rsidRPr="003C660D">
              <w:rPr>
                <w:sz w:val="12"/>
                <w:szCs w:val="14"/>
              </w:rPr>
              <w:t>.к</w:t>
            </w:r>
            <w:proofErr w:type="gramEnd"/>
            <w:r w:rsidRPr="003C660D">
              <w:rPr>
                <w:sz w:val="12"/>
                <w:szCs w:val="14"/>
              </w:rPr>
              <w:t>м</w:t>
            </w:r>
            <w:proofErr w:type="spellEnd"/>
            <w:r w:rsidRPr="003C660D">
              <w:rPr>
                <w:sz w:val="12"/>
                <w:szCs w:val="14"/>
              </w:rPr>
              <w:t xml:space="preserve"> территории</w:t>
            </w:r>
          </w:p>
        </w:tc>
        <w:tc>
          <w:tcPr>
            <w:tcW w:w="708" w:type="dxa"/>
            <w:shd w:val="clear" w:color="auto" w:fill="auto"/>
            <w:vAlign w:val="center"/>
            <w:hideMark/>
          </w:tcPr>
          <w:p w14:paraId="2A3D24B3"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5A676F9" w14:textId="77777777" w:rsidR="00A30883" w:rsidRPr="006334FC" w:rsidRDefault="00A30883" w:rsidP="00D41218">
            <w:pPr>
              <w:ind w:left="-108" w:right="-108"/>
              <w:jc w:val="center"/>
              <w:rPr>
                <w:sz w:val="14"/>
                <w:szCs w:val="14"/>
              </w:rPr>
            </w:pPr>
            <w:r w:rsidRPr="006334FC">
              <w:rPr>
                <w:sz w:val="14"/>
                <w:szCs w:val="14"/>
              </w:rPr>
              <w:t>295</w:t>
            </w:r>
          </w:p>
        </w:tc>
        <w:tc>
          <w:tcPr>
            <w:tcW w:w="567" w:type="dxa"/>
            <w:vMerge w:val="restart"/>
            <w:shd w:val="clear" w:color="auto" w:fill="auto"/>
            <w:noWrap/>
            <w:vAlign w:val="center"/>
            <w:hideMark/>
          </w:tcPr>
          <w:p w14:paraId="5E2ECFB9" w14:textId="77777777" w:rsidR="00A30883" w:rsidRPr="006334FC" w:rsidRDefault="00A30883" w:rsidP="00D41218">
            <w:pPr>
              <w:ind w:left="-108" w:right="-108"/>
              <w:jc w:val="center"/>
              <w:rPr>
                <w:sz w:val="14"/>
                <w:szCs w:val="14"/>
              </w:rPr>
            </w:pPr>
            <w:r w:rsidRPr="006334FC">
              <w:rPr>
                <w:sz w:val="14"/>
                <w:szCs w:val="14"/>
              </w:rPr>
              <w:t>295</w:t>
            </w:r>
          </w:p>
        </w:tc>
        <w:tc>
          <w:tcPr>
            <w:tcW w:w="567" w:type="dxa"/>
            <w:shd w:val="clear" w:color="auto" w:fill="auto"/>
            <w:noWrap/>
            <w:vAlign w:val="center"/>
            <w:hideMark/>
          </w:tcPr>
          <w:p w14:paraId="44E3DEEC" w14:textId="77777777" w:rsidR="00A30883" w:rsidRPr="006334FC" w:rsidRDefault="00A30883" w:rsidP="00D41218">
            <w:pPr>
              <w:ind w:left="-108" w:right="-168"/>
              <w:jc w:val="center"/>
              <w:rPr>
                <w:sz w:val="14"/>
                <w:szCs w:val="14"/>
              </w:rPr>
            </w:pPr>
            <w:r w:rsidRPr="006334FC">
              <w:rPr>
                <w:sz w:val="14"/>
                <w:szCs w:val="14"/>
              </w:rPr>
              <w:t>299</w:t>
            </w:r>
          </w:p>
        </w:tc>
        <w:tc>
          <w:tcPr>
            <w:tcW w:w="709" w:type="dxa"/>
            <w:shd w:val="clear" w:color="auto" w:fill="auto"/>
            <w:noWrap/>
            <w:vAlign w:val="center"/>
            <w:hideMark/>
          </w:tcPr>
          <w:p w14:paraId="74EBE118" w14:textId="77777777" w:rsidR="00A30883" w:rsidRPr="006334FC" w:rsidRDefault="00A30883" w:rsidP="00D41218">
            <w:pPr>
              <w:ind w:left="-108" w:right="-124"/>
              <w:jc w:val="center"/>
              <w:rPr>
                <w:sz w:val="14"/>
                <w:szCs w:val="14"/>
              </w:rPr>
            </w:pPr>
            <w:r w:rsidRPr="006334FC">
              <w:rPr>
                <w:sz w:val="14"/>
                <w:szCs w:val="14"/>
              </w:rPr>
              <w:t>299</w:t>
            </w:r>
          </w:p>
        </w:tc>
        <w:tc>
          <w:tcPr>
            <w:tcW w:w="589" w:type="dxa"/>
            <w:shd w:val="clear" w:color="auto" w:fill="auto"/>
            <w:noWrap/>
            <w:vAlign w:val="center"/>
            <w:hideMark/>
          </w:tcPr>
          <w:p w14:paraId="18273C00" w14:textId="77777777" w:rsidR="00A30883" w:rsidRPr="006334FC" w:rsidRDefault="00A30883" w:rsidP="00D41218">
            <w:pPr>
              <w:ind w:left="-108" w:right="-80"/>
              <w:jc w:val="center"/>
              <w:rPr>
                <w:sz w:val="14"/>
                <w:szCs w:val="14"/>
              </w:rPr>
            </w:pPr>
            <w:r w:rsidRPr="006334FC">
              <w:rPr>
                <w:sz w:val="14"/>
                <w:szCs w:val="14"/>
              </w:rPr>
              <w:t>299</w:t>
            </w:r>
          </w:p>
        </w:tc>
        <w:tc>
          <w:tcPr>
            <w:tcW w:w="650" w:type="dxa"/>
            <w:shd w:val="clear" w:color="auto" w:fill="auto"/>
            <w:noWrap/>
            <w:vAlign w:val="center"/>
            <w:hideMark/>
          </w:tcPr>
          <w:p w14:paraId="34357D3B"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031200E0" w14:textId="77777777" w:rsidR="00A30883" w:rsidRPr="006334FC" w:rsidRDefault="00A30883" w:rsidP="00D41218">
            <w:pPr>
              <w:ind w:left="-108" w:right="-133"/>
              <w:jc w:val="center"/>
              <w:rPr>
                <w:sz w:val="14"/>
                <w:szCs w:val="14"/>
              </w:rPr>
            </w:pPr>
            <w:r w:rsidRPr="006334FC">
              <w:rPr>
                <w:sz w:val="14"/>
                <w:szCs w:val="14"/>
              </w:rPr>
              <w:t>299</w:t>
            </w:r>
          </w:p>
        </w:tc>
        <w:tc>
          <w:tcPr>
            <w:tcW w:w="650" w:type="dxa"/>
            <w:shd w:val="clear" w:color="auto" w:fill="auto"/>
            <w:noWrap/>
            <w:vAlign w:val="center"/>
            <w:hideMark/>
          </w:tcPr>
          <w:p w14:paraId="64B84CF1" w14:textId="77777777" w:rsidR="00A30883" w:rsidRPr="006334FC" w:rsidRDefault="00A30883" w:rsidP="00D41218">
            <w:pPr>
              <w:ind w:left="-108" w:right="-90"/>
              <w:jc w:val="center"/>
              <w:rPr>
                <w:sz w:val="14"/>
                <w:szCs w:val="14"/>
              </w:rPr>
            </w:pPr>
            <w:r w:rsidRPr="006334FC">
              <w:rPr>
                <w:sz w:val="14"/>
                <w:szCs w:val="14"/>
              </w:rPr>
              <w:t>299</w:t>
            </w:r>
          </w:p>
        </w:tc>
        <w:tc>
          <w:tcPr>
            <w:tcW w:w="650" w:type="dxa"/>
            <w:shd w:val="clear" w:color="auto" w:fill="auto"/>
            <w:noWrap/>
            <w:vAlign w:val="center"/>
            <w:hideMark/>
          </w:tcPr>
          <w:p w14:paraId="0D6CA2E8" w14:textId="77777777" w:rsidR="00A30883" w:rsidRPr="006334FC" w:rsidRDefault="00A30883" w:rsidP="00D41218">
            <w:pPr>
              <w:ind w:left="-108" w:right="-46"/>
              <w:jc w:val="center"/>
              <w:rPr>
                <w:sz w:val="14"/>
                <w:szCs w:val="14"/>
              </w:rPr>
            </w:pPr>
            <w:r w:rsidRPr="006334FC">
              <w:rPr>
                <w:sz w:val="14"/>
                <w:szCs w:val="14"/>
              </w:rPr>
              <w:t>299</w:t>
            </w:r>
          </w:p>
        </w:tc>
        <w:tc>
          <w:tcPr>
            <w:tcW w:w="651" w:type="dxa"/>
            <w:shd w:val="clear" w:color="auto" w:fill="auto"/>
            <w:noWrap/>
            <w:vAlign w:val="center"/>
            <w:hideMark/>
          </w:tcPr>
          <w:p w14:paraId="1BB2513C"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22E3320E"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010412F7"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145832F9"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16A83880"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4E8C54C3"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789C9F41"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2B96840A"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48543E30"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62E28702" w14:textId="77777777" w:rsidR="00A30883" w:rsidRPr="006334FC" w:rsidRDefault="00A30883" w:rsidP="00D41218">
            <w:pPr>
              <w:ind w:left="-108" w:right="-108"/>
              <w:jc w:val="center"/>
              <w:rPr>
                <w:sz w:val="14"/>
                <w:szCs w:val="14"/>
              </w:rPr>
            </w:pPr>
            <w:r w:rsidRPr="006334FC">
              <w:rPr>
                <w:sz w:val="14"/>
                <w:szCs w:val="14"/>
              </w:rPr>
              <w:t>299</w:t>
            </w:r>
          </w:p>
        </w:tc>
      </w:tr>
      <w:tr w:rsidR="00A30883" w:rsidRPr="006334FC" w14:paraId="44BA1AED" w14:textId="77777777" w:rsidTr="001A376B">
        <w:trPr>
          <w:trHeight w:val="340"/>
          <w:jc w:val="center"/>
        </w:trPr>
        <w:tc>
          <w:tcPr>
            <w:tcW w:w="370" w:type="dxa"/>
            <w:vMerge/>
            <w:shd w:val="clear" w:color="auto" w:fill="auto"/>
            <w:vAlign w:val="center"/>
            <w:hideMark/>
          </w:tcPr>
          <w:p w14:paraId="02445D9A" w14:textId="669D9C3F" w:rsidR="00A30883" w:rsidRPr="006334FC" w:rsidRDefault="00A30883" w:rsidP="00296777">
            <w:pPr>
              <w:ind w:left="-108" w:right="-194"/>
              <w:jc w:val="center"/>
              <w:rPr>
                <w:sz w:val="14"/>
                <w:szCs w:val="14"/>
              </w:rPr>
            </w:pPr>
          </w:p>
        </w:tc>
        <w:tc>
          <w:tcPr>
            <w:tcW w:w="1418" w:type="dxa"/>
            <w:vMerge/>
            <w:hideMark/>
          </w:tcPr>
          <w:p w14:paraId="13C79E36" w14:textId="77777777" w:rsidR="00A30883" w:rsidRPr="006334FC" w:rsidRDefault="00A30883" w:rsidP="004905D6">
            <w:pPr>
              <w:ind w:left="-108" w:right="-108"/>
              <w:rPr>
                <w:color w:val="000000"/>
                <w:sz w:val="14"/>
                <w:szCs w:val="14"/>
              </w:rPr>
            </w:pPr>
          </w:p>
        </w:tc>
        <w:tc>
          <w:tcPr>
            <w:tcW w:w="709" w:type="dxa"/>
            <w:vMerge/>
            <w:vAlign w:val="center"/>
            <w:hideMark/>
          </w:tcPr>
          <w:p w14:paraId="6C0D391C" w14:textId="77777777" w:rsidR="00A30883" w:rsidRPr="003C660D" w:rsidRDefault="00A30883" w:rsidP="00D41218">
            <w:pPr>
              <w:ind w:left="-108" w:right="-108"/>
              <w:rPr>
                <w:sz w:val="12"/>
                <w:szCs w:val="14"/>
              </w:rPr>
            </w:pPr>
          </w:p>
        </w:tc>
        <w:tc>
          <w:tcPr>
            <w:tcW w:w="708" w:type="dxa"/>
            <w:shd w:val="clear" w:color="auto" w:fill="auto"/>
            <w:vAlign w:val="center"/>
            <w:hideMark/>
          </w:tcPr>
          <w:p w14:paraId="5254E08E"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76E87332" w14:textId="77777777" w:rsidR="00A30883" w:rsidRPr="006334FC" w:rsidRDefault="00A30883" w:rsidP="00D41218">
            <w:pPr>
              <w:ind w:left="-108" w:right="-108"/>
              <w:rPr>
                <w:sz w:val="14"/>
                <w:szCs w:val="14"/>
              </w:rPr>
            </w:pPr>
          </w:p>
        </w:tc>
        <w:tc>
          <w:tcPr>
            <w:tcW w:w="567" w:type="dxa"/>
            <w:vMerge/>
            <w:vAlign w:val="center"/>
            <w:hideMark/>
          </w:tcPr>
          <w:p w14:paraId="4E983E06"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41904592" w14:textId="77777777" w:rsidR="00A30883" w:rsidRPr="006334FC" w:rsidRDefault="00A30883" w:rsidP="00D41218">
            <w:pPr>
              <w:ind w:left="-108" w:right="-168"/>
              <w:jc w:val="center"/>
              <w:rPr>
                <w:sz w:val="14"/>
                <w:szCs w:val="14"/>
              </w:rPr>
            </w:pPr>
            <w:r w:rsidRPr="006334FC">
              <w:rPr>
                <w:sz w:val="14"/>
                <w:szCs w:val="14"/>
              </w:rPr>
              <w:t>299</w:t>
            </w:r>
          </w:p>
        </w:tc>
        <w:tc>
          <w:tcPr>
            <w:tcW w:w="709" w:type="dxa"/>
            <w:shd w:val="clear" w:color="auto" w:fill="auto"/>
            <w:noWrap/>
            <w:vAlign w:val="center"/>
            <w:hideMark/>
          </w:tcPr>
          <w:p w14:paraId="56C9C043" w14:textId="77777777" w:rsidR="00A30883" w:rsidRPr="006334FC" w:rsidRDefault="00A30883" w:rsidP="00D41218">
            <w:pPr>
              <w:ind w:left="-108" w:right="-124"/>
              <w:jc w:val="center"/>
              <w:rPr>
                <w:sz w:val="14"/>
                <w:szCs w:val="14"/>
              </w:rPr>
            </w:pPr>
            <w:r w:rsidRPr="006334FC">
              <w:rPr>
                <w:sz w:val="14"/>
                <w:szCs w:val="14"/>
              </w:rPr>
              <w:t>299</w:t>
            </w:r>
          </w:p>
        </w:tc>
        <w:tc>
          <w:tcPr>
            <w:tcW w:w="589" w:type="dxa"/>
            <w:shd w:val="clear" w:color="auto" w:fill="auto"/>
            <w:noWrap/>
            <w:vAlign w:val="center"/>
            <w:hideMark/>
          </w:tcPr>
          <w:p w14:paraId="14E1BC75" w14:textId="77777777" w:rsidR="00A30883" w:rsidRPr="006334FC" w:rsidRDefault="00A30883" w:rsidP="00D41218">
            <w:pPr>
              <w:ind w:left="-108" w:right="-80"/>
              <w:jc w:val="center"/>
              <w:rPr>
                <w:sz w:val="14"/>
                <w:szCs w:val="14"/>
              </w:rPr>
            </w:pPr>
            <w:r w:rsidRPr="006334FC">
              <w:rPr>
                <w:sz w:val="14"/>
                <w:szCs w:val="14"/>
              </w:rPr>
              <w:t>299</w:t>
            </w:r>
          </w:p>
        </w:tc>
        <w:tc>
          <w:tcPr>
            <w:tcW w:w="650" w:type="dxa"/>
            <w:shd w:val="clear" w:color="auto" w:fill="auto"/>
            <w:noWrap/>
            <w:vAlign w:val="center"/>
            <w:hideMark/>
          </w:tcPr>
          <w:p w14:paraId="3307A07B" w14:textId="77777777" w:rsidR="00A30883" w:rsidRPr="006334FC" w:rsidRDefault="00A30883" w:rsidP="00D41218">
            <w:pPr>
              <w:ind w:left="-108" w:right="-108"/>
              <w:jc w:val="center"/>
              <w:rPr>
                <w:sz w:val="14"/>
                <w:szCs w:val="14"/>
              </w:rPr>
            </w:pPr>
            <w:r w:rsidRPr="006334FC">
              <w:rPr>
                <w:sz w:val="14"/>
                <w:szCs w:val="14"/>
              </w:rPr>
              <w:t>299</w:t>
            </w:r>
          </w:p>
        </w:tc>
        <w:tc>
          <w:tcPr>
            <w:tcW w:w="651" w:type="dxa"/>
            <w:shd w:val="clear" w:color="auto" w:fill="auto"/>
            <w:noWrap/>
            <w:vAlign w:val="center"/>
            <w:hideMark/>
          </w:tcPr>
          <w:p w14:paraId="46A46F91" w14:textId="77777777" w:rsidR="00A30883" w:rsidRPr="006334FC" w:rsidRDefault="00A30883" w:rsidP="00D41218">
            <w:pPr>
              <w:ind w:left="-108" w:right="-133"/>
              <w:jc w:val="center"/>
              <w:rPr>
                <w:sz w:val="14"/>
                <w:szCs w:val="14"/>
              </w:rPr>
            </w:pPr>
            <w:r w:rsidRPr="006334FC">
              <w:rPr>
                <w:sz w:val="14"/>
                <w:szCs w:val="14"/>
              </w:rPr>
              <w:t>299</w:t>
            </w:r>
          </w:p>
        </w:tc>
        <w:tc>
          <w:tcPr>
            <w:tcW w:w="650" w:type="dxa"/>
            <w:shd w:val="clear" w:color="auto" w:fill="auto"/>
            <w:noWrap/>
            <w:vAlign w:val="center"/>
            <w:hideMark/>
          </w:tcPr>
          <w:p w14:paraId="2D58E232" w14:textId="77777777" w:rsidR="00A30883" w:rsidRPr="006334FC" w:rsidRDefault="00A30883" w:rsidP="00D41218">
            <w:pPr>
              <w:ind w:left="-108" w:right="-90"/>
              <w:jc w:val="center"/>
              <w:rPr>
                <w:sz w:val="14"/>
                <w:szCs w:val="14"/>
              </w:rPr>
            </w:pPr>
            <w:r w:rsidRPr="006334FC">
              <w:rPr>
                <w:sz w:val="14"/>
                <w:szCs w:val="14"/>
              </w:rPr>
              <w:t>299</w:t>
            </w:r>
          </w:p>
        </w:tc>
        <w:tc>
          <w:tcPr>
            <w:tcW w:w="650" w:type="dxa"/>
            <w:shd w:val="clear" w:color="auto" w:fill="auto"/>
            <w:noWrap/>
            <w:vAlign w:val="center"/>
            <w:hideMark/>
          </w:tcPr>
          <w:p w14:paraId="45EA6DCF" w14:textId="77777777" w:rsidR="00A30883" w:rsidRPr="006334FC" w:rsidRDefault="00A30883" w:rsidP="00D41218">
            <w:pPr>
              <w:ind w:left="-108" w:right="-46"/>
              <w:jc w:val="center"/>
              <w:rPr>
                <w:sz w:val="14"/>
                <w:szCs w:val="14"/>
              </w:rPr>
            </w:pPr>
            <w:r w:rsidRPr="006334FC">
              <w:rPr>
                <w:sz w:val="14"/>
                <w:szCs w:val="14"/>
              </w:rPr>
              <w:t>299</w:t>
            </w:r>
          </w:p>
        </w:tc>
        <w:tc>
          <w:tcPr>
            <w:tcW w:w="651" w:type="dxa"/>
            <w:shd w:val="clear" w:color="auto" w:fill="auto"/>
            <w:noWrap/>
            <w:vAlign w:val="center"/>
            <w:hideMark/>
          </w:tcPr>
          <w:p w14:paraId="4D836947" w14:textId="77777777" w:rsidR="00A30883" w:rsidRPr="006334FC" w:rsidRDefault="00A30883" w:rsidP="00D41218">
            <w:pPr>
              <w:ind w:left="-108" w:right="-108"/>
              <w:jc w:val="center"/>
              <w:rPr>
                <w:sz w:val="14"/>
                <w:szCs w:val="14"/>
              </w:rPr>
            </w:pPr>
            <w:r w:rsidRPr="006334FC">
              <w:rPr>
                <w:sz w:val="14"/>
                <w:szCs w:val="14"/>
              </w:rPr>
              <w:t>299</w:t>
            </w:r>
          </w:p>
        </w:tc>
        <w:tc>
          <w:tcPr>
            <w:tcW w:w="650" w:type="dxa"/>
            <w:shd w:val="clear" w:color="auto" w:fill="auto"/>
            <w:noWrap/>
            <w:vAlign w:val="center"/>
            <w:hideMark/>
          </w:tcPr>
          <w:p w14:paraId="456AA2C8" w14:textId="77777777" w:rsidR="00A30883" w:rsidRPr="006334FC" w:rsidRDefault="00A30883" w:rsidP="00D41218">
            <w:pPr>
              <w:ind w:left="-108" w:right="-108"/>
              <w:jc w:val="center"/>
              <w:rPr>
                <w:sz w:val="14"/>
                <w:szCs w:val="14"/>
              </w:rPr>
            </w:pPr>
            <w:r w:rsidRPr="006334FC">
              <w:rPr>
                <w:sz w:val="14"/>
                <w:szCs w:val="14"/>
              </w:rPr>
              <w:t>303</w:t>
            </w:r>
          </w:p>
        </w:tc>
        <w:tc>
          <w:tcPr>
            <w:tcW w:w="651" w:type="dxa"/>
            <w:shd w:val="clear" w:color="auto" w:fill="auto"/>
            <w:noWrap/>
            <w:vAlign w:val="center"/>
            <w:hideMark/>
          </w:tcPr>
          <w:p w14:paraId="26F3B244" w14:textId="77777777" w:rsidR="00A30883" w:rsidRPr="006334FC" w:rsidRDefault="00A30883" w:rsidP="00D41218">
            <w:pPr>
              <w:ind w:left="-108" w:right="-108"/>
              <w:jc w:val="center"/>
              <w:rPr>
                <w:sz w:val="14"/>
                <w:szCs w:val="14"/>
              </w:rPr>
            </w:pPr>
            <w:r w:rsidRPr="006334FC">
              <w:rPr>
                <w:sz w:val="14"/>
                <w:szCs w:val="14"/>
              </w:rPr>
              <w:t>303</w:t>
            </w:r>
          </w:p>
        </w:tc>
        <w:tc>
          <w:tcPr>
            <w:tcW w:w="650" w:type="dxa"/>
            <w:shd w:val="clear" w:color="auto" w:fill="auto"/>
            <w:noWrap/>
            <w:vAlign w:val="center"/>
            <w:hideMark/>
          </w:tcPr>
          <w:p w14:paraId="6E0AABD9" w14:textId="77777777" w:rsidR="00A30883" w:rsidRPr="006334FC" w:rsidRDefault="00A30883" w:rsidP="00D41218">
            <w:pPr>
              <w:ind w:left="-108" w:right="-108"/>
              <w:jc w:val="center"/>
              <w:rPr>
                <w:sz w:val="14"/>
                <w:szCs w:val="14"/>
              </w:rPr>
            </w:pPr>
            <w:r w:rsidRPr="006334FC">
              <w:rPr>
                <w:sz w:val="14"/>
                <w:szCs w:val="14"/>
              </w:rPr>
              <w:t>303</w:t>
            </w:r>
          </w:p>
        </w:tc>
        <w:tc>
          <w:tcPr>
            <w:tcW w:w="650" w:type="dxa"/>
            <w:shd w:val="clear" w:color="auto" w:fill="auto"/>
            <w:noWrap/>
            <w:vAlign w:val="center"/>
            <w:hideMark/>
          </w:tcPr>
          <w:p w14:paraId="2A6F992C" w14:textId="77777777" w:rsidR="00A30883" w:rsidRPr="006334FC" w:rsidRDefault="00A30883" w:rsidP="00D41218">
            <w:pPr>
              <w:ind w:left="-108" w:right="-108"/>
              <w:jc w:val="center"/>
              <w:rPr>
                <w:sz w:val="14"/>
                <w:szCs w:val="14"/>
              </w:rPr>
            </w:pPr>
            <w:r w:rsidRPr="006334FC">
              <w:rPr>
                <w:sz w:val="14"/>
                <w:szCs w:val="14"/>
              </w:rPr>
              <w:t>303</w:t>
            </w:r>
          </w:p>
        </w:tc>
        <w:tc>
          <w:tcPr>
            <w:tcW w:w="651" w:type="dxa"/>
            <w:shd w:val="clear" w:color="auto" w:fill="auto"/>
            <w:noWrap/>
            <w:vAlign w:val="center"/>
            <w:hideMark/>
          </w:tcPr>
          <w:p w14:paraId="1653F1D9" w14:textId="77777777" w:rsidR="00A30883" w:rsidRPr="006334FC" w:rsidRDefault="00A30883" w:rsidP="00D41218">
            <w:pPr>
              <w:ind w:left="-108" w:right="-108"/>
              <w:jc w:val="center"/>
              <w:rPr>
                <w:sz w:val="14"/>
                <w:szCs w:val="14"/>
              </w:rPr>
            </w:pPr>
            <w:r w:rsidRPr="006334FC">
              <w:rPr>
                <w:sz w:val="14"/>
                <w:szCs w:val="14"/>
              </w:rPr>
              <w:t>303</w:t>
            </w:r>
          </w:p>
        </w:tc>
        <w:tc>
          <w:tcPr>
            <w:tcW w:w="650" w:type="dxa"/>
            <w:shd w:val="clear" w:color="auto" w:fill="auto"/>
            <w:noWrap/>
            <w:vAlign w:val="center"/>
            <w:hideMark/>
          </w:tcPr>
          <w:p w14:paraId="2D71C289" w14:textId="77777777" w:rsidR="00A30883" w:rsidRPr="006334FC" w:rsidRDefault="00A30883" w:rsidP="00D41218">
            <w:pPr>
              <w:ind w:left="-108" w:right="-108"/>
              <w:jc w:val="center"/>
              <w:rPr>
                <w:sz w:val="14"/>
                <w:szCs w:val="14"/>
              </w:rPr>
            </w:pPr>
            <w:r w:rsidRPr="006334FC">
              <w:rPr>
                <w:sz w:val="14"/>
                <w:szCs w:val="14"/>
              </w:rPr>
              <w:t>303</w:t>
            </w:r>
          </w:p>
        </w:tc>
        <w:tc>
          <w:tcPr>
            <w:tcW w:w="651" w:type="dxa"/>
            <w:shd w:val="clear" w:color="auto" w:fill="auto"/>
            <w:noWrap/>
            <w:vAlign w:val="center"/>
            <w:hideMark/>
          </w:tcPr>
          <w:p w14:paraId="0040DE29" w14:textId="77777777" w:rsidR="00A30883" w:rsidRPr="006334FC" w:rsidRDefault="00A30883" w:rsidP="00D41218">
            <w:pPr>
              <w:ind w:left="-108" w:right="-108"/>
              <w:jc w:val="center"/>
              <w:rPr>
                <w:sz w:val="14"/>
                <w:szCs w:val="14"/>
              </w:rPr>
            </w:pPr>
            <w:r w:rsidRPr="006334FC">
              <w:rPr>
                <w:sz w:val="14"/>
                <w:szCs w:val="14"/>
              </w:rPr>
              <w:t>303</w:t>
            </w:r>
          </w:p>
        </w:tc>
        <w:tc>
          <w:tcPr>
            <w:tcW w:w="650" w:type="dxa"/>
            <w:shd w:val="clear" w:color="auto" w:fill="auto"/>
            <w:noWrap/>
            <w:vAlign w:val="center"/>
            <w:hideMark/>
          </w:tcPr>
          <w:p w14:paraId="53977CF2" w14:textId="77777777" w:rsidR="00A30883" w:rsidRPr="006334FC" w:rsidRDefault="00A30883" w:rsidP="00D41218">
            <w:pPr>
              <w:ind w:left="-108" w:right="-108"/>
              <w:jc w:val="center"/>
              <w:rPr>
                <w:sz w:val="14"/>
                <w:szCs w:val="14"/>
              </w:rPr>
            </w:pPr>
            <w:r w:rsidRPr="006334FC">
              <w:rPr>
                <w:sz w:val="14"/>
                <w:szCs w:val="14"/>
              </w:rPr>
              <w:t>303</w:t>
            </w:r>
          </w:p>
        </w:tc>
        <w:tc>
          <w:tcPr>
            <w:tcW w:w="651" w:type="dxa"/>
            <w:shd w:val="clear" w:color="auto" w:fill="auto"/>
            <w:noWrap/>
            <w:vAlign w:val="center"/>
            <w:hideMark/>
          </w:tcPr>
          <w:p w14:paraId="75A136A4" w14:textId="77777777" w:rsidR="00A30883" w:rsidRPr="006334FC" w:rsidRDefault="00A30883" w:rsidP="00D41218">
            <w:pPr>
              <w:ind w:left="-108" w:right="-108"/>
              <w:jc w:val="center"/>
              <w:rPr>
                <w:sz w:val="14"/>
                <w:szCs w:val="14"/>
              </w:rPr>
            </w:pPr>
            <w:r w:rsidRPr="006334FC">
              <w:rPr>
                <w:sz w:val="14"/>
                <w:szCs w:val="14"/>
              </w:rPr>
              <w:t>303</w:t>
            </w:r>
          </w:p>
        </w:tc>
      </w:tr>
      <w:tr w:rsidR="00A30883" w:rsidRPr="006334FC" w14:paraId="00427BD6" w14:textId="77777777" w:rsidTr="001A376B">
        <w:trPr>
          <w:trHeight w:val="388"/>
          <w:jc w:val="center"/>
        </w:trPr>
        <w:tc>
          <w:tcPr>
            <w:tcW w:w="370" w:type="dxa"/>
            <w:shd w:val="clear" w:color="auto" w:fill="auto"/>
            <w:vAlign w:val="center"/>
            <w:hideMark/>
          </w:tcPr>
          <w:p w14:paraId="32A7DEEC" w14:textId="32F54767" w:rsidR="00A30883" w:rsidRPr="006334FC" w:rsidRDefault="00296777" w:rsidP="00296777">
            <w:pPr>
              <w:ind w:left="-108" w:right="-194"/>
              <w:jc w:val="center"/>
              <w:rPr>
                <w:sz w:val="14"/>
                <w:szCs w:val="14"/>
              </w:rPr>
            </w:pPr>
            <w:r>
              <w:rPr>
                <w:sz w:val="14"/>
                <w:szCs w:val="14"/>
              </w:rPr>
              <w:t>44</w:t>
            </w:r>
          </w:p>
        </w:tc>
        <w:tc>
          <w:tcPr>
            <w:tcW w:w="1418" w:type="dxa"/>
            <w:shd w:val="clear" w:color="auto" w:fill="auto"/>
            <w:hideMark/>
          </w:tcPr>
          <w:p w14:paraId="6D1FE1FE" w14:textId="77777777" w:rsidR="00A30883" w:rsidRPr="006334FC" w:rsidRDefault="00A30883" w:rsidP="004905D6">
            <w:pPr>
              <w:ind w:left="-108" w:right="-108"/>
              <w:rPr>
                <w:color w:val="000000"/>
                <w:sz w:val="14"/>
                <w:szCs w:val="14"/>
              </w:rPr>
            </w:pPr>
            <w:r w:rsidRPr="006334FC">
              <w:rPr>
                <w:color w:val="000000"/>
                <w:sz w:val="14"/>
                <w:szCs w:val="14"/>
              </w:rPr>
              <w:t>Плотность автомобильных дорог общего пользования с твердым покрытием</w:t>
            </w:r>
          </w:p>
        </w:tc>
        <w:tc>
          <w:tcPr>
            <w:tcW w:w="709" w:type="dxa"/>
            <w:shd w:val="clear" w:color="auto" w:fill="auto"/>
            <w:vAlign w:val="center"/>
            <w:hideMark/>
          </w:tcPr>
          <w:p w14:paraId="7B2DBA71" w14:textId="77777777" w:rsidR="00A30883" w:rsidRPr="003C660D" w:rsidRDefault="00A30883" w:rsidP="00D41218">
            <w:pPr>
              <w:ind w:left="-108" w:right="-108"/>
              <w:jc w:val="center"/>
              <w:rPr>
                <w:sz w:val="12"/>
                <w:szCs w:val="14"/>
              </w:rPr>
            </w:pPr>
            <w:r w:rsidRPr="003C660D">
              <w:rPr>
                <w:sz w:val="12"/>
                <w:szCs w:val="14"/>
              </w:rPr>
              <w:t xml:space="preserve">на конец года; км путей на 10000 </w:t>
            </w:r>
            <w:proofErr w:type="spellStart"/>
            <w:r w:rsidRPr="003C660D">
              <w:rPr>
                <w:sz w:val="12"/>
                <w:szCs w:val="14"/>
              </w:rPr>
              <w:t>кв</w:t>
            </w:r>
            <w:proofErr w:type="gramStart"/>
            <w:r w:rsidRPr="003C660D">
              <w:rPr>
                <w:sz w:val="12"/>
                <w:szCs w:val="14"/>
              </w:rPr>
              <w:t>.к</w:t>
            </w:r>
            <w:proofErr w:type="gramEnd"/>
            <w:r w:rsidRPr="003C660D">
              <w:rPr>
                <w:sz w:val="12"/>
                <w:szCs w:val="14"/>
              </w:rPr>
              <w:t>м</w:t>
            </w:r>
            <w:proofErr w:type="spellEnd"/>
            <w:r w:rsidRPr="003C660D">
              <w:rPr>
                <w:sz w:val="12"/>
                <w:szCs w:val="14"/>
              </w:rPr>
              <w:t xml:space="preserve"> территории</w:t>
            </w:r>
          </w:p>
        </w:tc>
        <w:tc>
          <w:tcPr>
            <w:tcW w:w="708" w:type="dxa"/>
            <w:shd w:val="clear" w:color="auto" w:fill="auto"/>
            <w:vAlign w:val="center"/>
            <w:hideMark/>
          </w:tcPr>
          <w:p w14:paraId="245673EB" w14:textId="77777777" w:rsidR="00A30883" w:rsidRPr="006334FC" w:rsidRDefault="00A30883" w:rsidP="00D41218">
            <w:pPr>
              <w:ind w:left="-108" w:right="-108"/>
              <w:jc w:val="center"/>
              <w:rPr>
                <w:sz w:val="14"/>
                <w:szCs w:val="14"/>
              </w:rPr>
            </w:pPr>
            <w:r w:rsidRPr="006334FC">
              <w:rPr>
                <w:sz w:val="14"/>
                <w:szCs w:val="14"/>
              </w:rPr>
              <w:t>вариант 1-2</w:t>
            </w:r>
          </w:p>
        </w:tc>
        <w:tc>
          <w:tcPr>
            <w:tcW w:w="567" w:type="dxa"/>
            <w:shd w:val="clear" w:color="auto" w:fill="auto"/>
            <w:noWrap/>
            <w:vAlign w:val="center"/>
            <w:hideMark/>
          </w:tcPr>
          <w:p w14:paraId="42B9453E" w14:textId="77777777" w:rsidR="00A30883" w:rsidRPr="006334FC" w:rsidRDefault="00A30883" w:rsidP="00D41218">
            <w:pPr>
              <w:ind w:left="-108" w:right="-108"/>
              <w:jc w:val="center"/>
              <w:rPr>
                <w:sz w:val="14"/>
                <w:szCs w:val="14"/>
              </w:rPr>
            </w:pPr>
            <w:r w:rsidRPr="006334FC">
              <w:rPr>
                <w:sz w:val="14"/>
                <w:szCs w:val="14"/>
              </w:rPr>
              <w:t>2 039,6</w:t>
            </w:r>
          </w:p>
        </w:tc>
        <w:tc>
          <w:tcPr>
            <w:tcW w:w="567" w:type="dxa"/>
            <w:shd w:val="clear" w:color="auto" w:fill="auto"/>
            <w:noWrap/>
            <w:vAlign w:val="center"/>
            <w:hideMark/>
          </w:tcPr>
          <w:p w14:paraId="58A22FAB" w14:textId="77777777" w:rsidR="00A30883" w:rsidRPr="006334FC" w:rsidRDefault="00A30883" w:rsidP="00D41218">
            <w:pPr>
              <w:ind w:left="-108" w:right="-108"/>
              <w:jc w:val="center"/>
              <w:rPr>
                <w:sz w:val="14"/>
                <w:szCs w:val="14"/>
              </w:rPr>
            </w:pPr>
            <w:r w:rsidRPr="006334FC">
              <w:rPr>
                <w:sz w:val="14"/>
                <w:szCs w:val="14"/>
              </w:rPr>
              <w:t>2 042,6</w:t>
            </w:r>
          </w:p>
        </w:tc>
        <w:tc>
          <w:tcPr>
            <w:tcW w:w="567" w:type="dxa"/>
            <w:shd w:val="clear" w:color="auto" w:fill="auto"/>
            <w:noWrap/>
            <w:vAlign w:val="center"/>
            <w:hideMark/>
          </w:tcPr>
          <w:p w14:paraId="610B8C49" w14:textId="77777777" w:rsidR="00A30883" w:rsidRPr="006334FC" w:rsidRDefault="00A30883" w:rsidP="00D41218">
            <w:pPr>
              <w:ind w:left="-108" w:right="-168"/>
              <w:jc w:val="center"/>
              <w:rPr>
                <w:sz w:val="14"/>
                <w:szCs w:val="14"/>
              </w:rPr>
            </w:pPr>
            <w:r w:rsidRPr="006334FC">
              <w:rPr>
                <w:sz w:val="14"/>
                <w:szCs w:val="14"/>
              </w:rPr>
              <w:t>2 043,0</w:t>
            </w:r>
          </w:p>
        </w:tc>
        <w:tc>
          <w:tcPr>
            <w:tcW w:w="709" w:type="dxa"/>
            <w:shd w:val="clear" w:color="auto" w:fill="auto"/>
            <w:noWrap/>
            <w:vAlign w:val="center"/>
            <w:hideMark/>
          </w:tcPr>
          <w:p w14:paraId="1311AC35" w14:textId="77777777" w:rsidR="00A30883" w:rsidRPr="006334FC" w:rsidRDefault="00A30883" w:rsidP="00D41218">
            <w:pPr>
              <w:ind w:left="-108" w:right="-124"/>
              <w:jc w:val="center"/>
              <w:rPr>
                <w:sz w:val="14"/>
                <w:szCs w:val="14"/>
              </w:rPr>
            </w:pPr>
            <w:r w:rsidRPr="006334FC">
              <w:rPr>
                <w:sz w:val="14"/>
                <w:szCs w:val="14"/>
              </w:rPr>
              <w:t>2 043,7</w:t>
            </w:r>
          </w:p>
        </w:tc>
        <w:tc>
          <w:tcPr>
            <w:tcW w:w="589" w:type="dxa"/>
            <w:shd w:val="clear" w:color="auto" w:fill="auto"/>
            <w:noWrap/>
            <w:vAlign w:val="center"/>
            <w:hideMark/>
          </w:tcPr>
          <w:p w14:paraId="28081F02" w14:textId="77777777" w:rsidR="00A30883" w:rsidRPr="006334FC" w:rsidRDefault="00A30883" w:rsidP="00D41218">
            <w:pPr>
              <w:ind w:left="-108" w:right="-80"/>
              <w:jc w:val="center"/>
              <w:rPr>
                <w:sz w:val="14"/>
                <w:szCs w:val="14"/>
              </w:rPr>
            </w:pPr>
            <w:r w:rsidRPr="006334FC">
              <w:rPr>
                <w:sz w:val="14"/>
                <w:szCs w:val="14"/>
              </w:rPr>
              <w:t>2 043,7</w:t>
            </w:r>
          </w:p>
        </w:tc>
        <w:tc>
          <w:tcPr>
            <w:tcW w:w="650" w:type="dxa"/>
            <w:shd w:val="clear" w:color="auto" w:fill="auto"/>
            <w:noWrap/>
            <w:vAlign w:val="center"/>
            <w:hideMark/>
          </w:tcPr>
          <w:p w14:paraId="5A9A5A94" w14:textId="77777777" w:rsidR="00A30883" w:rsidRPr="006334FC" w:rsidRDefault="00A30883" w:rsidP="00D41218">
            <w:pPr>
              <w:ind w:left="-108" w:right="-108"/>
              <w:jc w:val="center"/>
              <w:rPr>
                <w:sz w:val="14"/>
                <w:szCs w:val="14"/>
              </w:rPr>
            </w:pPr>
            <w:r w:rsidRPr="006334FC">
              <w:rPr>
                <w:sz w:val="14"/>
                <w:szCs w:val="14"/>
              </w:rPr>
              <w:t>2 044,0</w:t>
            </w:r>
          </w:p>
        </w:tc>
        <w:tc>
          <w:tcPr>
            <w:tcW w:w="651" w:type="dxa"/>
            <w:shd w:val="clear" w:color="auto" w:fill="auto"/>
            <w:noWrap/>
            <w:vAlign w:val="center"/>
            <w:hideMark/>
          </w:tcPr>
          <w:p w14:paraId="6E91CB36" w14:textId="77777777" w:rsidR="00A30883" w:rsidRPr="006334FC" w:rsidRDefault="00A30883" w:rsidP="00D41218">
            <w:pPr>
              <w:ind w:left="-108" w:right="-133"/>
              <w:jc w:val="center"/>
              <w:rPr>
                <w:sz w:val="14"/>
                <w:szCs w:val="14"/>
              </w:rPr>
            </w:pPr>
            <w:r w:rsidRPr="006334FC">
              <w:rPr>
                <w:sz w:val="14"/>
                <w:szCs w:val="14"/>
              </w:rPr>
              <w:t>2 044,2</w:t>
            </w:r>
          </w:p>
        </w:tc>
        <w:tc>
          <w:tcPr>
            <w:tcW w:w="650" w:type="dxa"/>
            <w:shd w:val="clear" w:color="auto" w:fill="auto"/>
            <w:noWrap/>
            <w:vAlign w:val="center"/>
            <w:hideMark/>
          </w:tcPr>
          <w:p w14:paraId="6A2DC296" w14:textId="77777777" w:rsidR="00A30883" w:rsidRPr="006334FC" w:rsidRDefault="00A30883" w:rsidP="00D41218">
            <w:pPr>
              <w:ind w:left="-108" w:right="-90"/>
              <w:jc w:val="center"/>
              <w:rPr>
                <w:sz w:val="14"/>
                <w:szCs w:val="14"/>
              </w:rPr>
            </w:pPr>
            <w:r w:rsidRPr="006334FC">
              <w:rPr>
                <w:sz w:val="14"/>
                <w:szCs w:val="14"/>
              </w:rPr>
              <w:t>2 044,5</w:t>
            </w:r>
          </w:p>
        </w:tc>
        <w:tc>
          <w:tcPr>
            <w:tcW w:w="650" w:type="dxa"/>
            <w:shd w:val="clear" w:color="auto" w:fill="auto"/>
            <w:noWrap/>
            <w:vAlign w:val="center"/>
            <w:hideMark/>
          </w:tcPr>
          <w:p w14:paraId="788EEAF3" w14:textId="77777777" w:rsidR="00A30883" w:rsidRPr="006334FC" w:rsidRDefault="00A30883" w:rsidP="00D41218">
            <w:pPr>
              <w:ind w:left="-108" w:right="-46"/>
              <w:jc w:val="center"/>
              <w:rPr>
                <w:sz w:val="14"/>
                <w:szCs w:val="14"/>
              </w:rPr>
            </w:pPr>
            <w:r w:rsidRPr="006334FC">
              <w:rPr>
                <w:sz w:val="14"/>
                <w:szCs w:val="14"/>
              </w:rPr>
              <w:t>2 044,5</w:t>
            </w:r>
          </w:p>
        </w:tc>
        <w:tc>
          <w:tcPr>
            <w:tcW w:w="651" w:type="dxa"/>
            <w:shd w:val="clear" w:color="auto" w:fill="auto"/>
            <w:noWrap/>
            <w:vAlign w:val="center"/>
            <w:hideMark/>
          </w:tcPr>
          <w:p w14:paraId="1DD87327" w14:textId="77777777" w:rsidR="00A30883" w:rsidRPr="006334FC" w:rsidRDefault="00A30883" w:rsidP="00D41218">
            <w:pPr>
              <w:ind w:left="-108" w:right="-108"/>
              <w:jc w:val="center"/>
              <w:rPr>
                <w:sz w:val="14"/>
                <w:szCs w:val="14"/>
              </w:rPr>
            </w:pPr>
            <w:r w:rsidRPr="006334FC">
              <w:rPr>
                <w:sz w:val="14"/>
                <w:szCs w:val="14"/>
              </w:rPr>
              <w:t>2 044,5</w:t>
            </w:r>
          </w:p>
        </w:tc>
        <w:tc>
          <w:tcPr>
            <w:tcW w:w="650" w:type="dxa"/>
            <w:shd w:val="clear" w:color="auto" w:fill="auto"/>
            <w:noWrap/>
            <w:vAlign w:val="center"/>
            <w:hideMark/>
          </w:tcPr>
          <w:p w14:paraId="13C650D9" w14:textId="77777777" w:rsidR="00A30883" w:rsidRPr="006334FC" w:rsidRDefault="00A30883" w:rsidP="00D41218">
            <w:pPr>
              <w:ind w:left="-108" w:right="-108"/>
              <w:jc w:val="center"/>
              <w:rPr>
                <w:sz w:val="14"/>
                <w:szCs w:val="14"/>
              </w:rPr>
            </w:pPr>
            <w:r w:rsidRPr="006334FC">
              <w:rPr>
                <w:sz w:val="14"/>
                <w:szCs w:val="14"/>
              </w:rPr>
              <w:t>2 044,8</w:t>
            </w:r>
          </w:p>
        </w:tc>
        <w:tc>
          <w:tcPr>
            <w:tcW w:w="651" w:type="dxa"/>
            <w:shd w:val="clear" w:color="auto" w:fill="auto"/>
            <w:noWrap/>
            <w:vAlign w:val="center"/>
            <w:hideMark/>
          </w:tcPr>
          <w:p w14:paraId="3A1858B8" w14:textId="77777777" w:rsidR="00A30883" w:rsidRPr="006334FC" w:rsidRDefault="00A30883" w:rsidP="00D41218">
            <w:pPr>
              <w:ind w:left="-108" w:right="-108"/>
              <w:jc w:val="center"/>
              <w:rPr>
                <w:sz w:val="14"/>
                <w:szCs w:val="14"/>
              </w:rPr>
            </w:pPr>
            <w:r w:rsidRPr="006334FC">
              <w:rPr>
                <w:sz w:val="14"/>
                <w:szCs w:val="14"/>
              </w:rPr>
              <w:t>2 045,8</w:t>
            </w:r>
          </w:p>
        </w:tc>
        <w:tc>
          <w:tcPr>
            <w:tcW w:w="650" w:type="dxa"/>
            <w:shd w:val="clear" w:color="auto" w:fill="auto"/>
            <w:noWrap/>
            <w:vAlign w:val="center"/>
            <w:hideMark/>
          </w:tcPr>
          <w:p w14:paraId="5310540C" w14:textId="77777777" w:rsidR="00A30883" w:rsidRPr="006334FC" w:rsidRDefault="00A30883" w:rsidP="00D41218">
            <w:pPr>
              <w:ind w:left="-108" w:right="-108"/>
              <w:jc w:val="center"/>
              <w:rPr>
                <w:sz w:val="14"/>
                <w:szCs w:val="14"/>
              </w:rPr>
            </w:pPr>
            <w:r w:rsidRPr="006334FC">
              <w:rPr>
                <w:sz w:val="14"/>
                <w:szCs w:val="14"/>
              </w:rPr>
              <w:t>2 046,9</w:t>
            </w:r>
          </w:p>
        </w:tc>
        <w:tc>
          <w:tcPr>
            <w:tcW w:w="650" w:type="dxa"/>
            <w:shd w:val="clear" w:color="auto" w:fill="auto"/>
            <w:noWrap/>
            <w:vAlign w:val="center"/>
            <w:hideMark/>
          </w:tcPr>
          <w:p w14:paraId="34753BF5" w14:textId="77777777" w:rsidR="00A30883" w:rsidRPr="006334FC" w:rsidRDefault="00A30883" w:rsidP="00D41218">
            <w:pPr>
              <w:ind w:left="-108" w:right="-108"/>
              <w:jc w:val="center"/>
              <w:rPr>
                <w:sz w:val="14"/>
                <w:szCs w:val="14"/>
              </w:rPr>
            </w:pPr>
            <w:r w:rsidRPr="006334FC">
              <w:rPr>
                <w:sz w:val="14"/>
                <w:szCs w:val="14"/>
              </w:rPr>
              <w:t>2 047,5</w:t>
            </w:r>
          </w:p>
        </w:tc>
        <w:tc>
          <w:tcPr>
            <w:tcW w:w="651" w:type="dxa"/>
            <w:shd w:val="clear" w:color="auto" w:fill="auto"/>
            <w:noWrap/>
            <w:vAlign w:val="center"/>
            <w:hideMark/>
          </w:tcPr>
          <w:p w14:paraId="1089F98D" w14:textId="77777777" w:rsidR="00A30883" w:rsidRPr="006334FC" w:rsidRDefault="00A30883" w:rsidP="00D41218">
            <w:pPr>
              <w:ind w:left="-108" w:right="-108"/>
              <w:jc w:val="center"/>
              <w:rPr>
                <w:sz w:val="14"/>
                <w:szCs w:val="14"/>
              </w:rPr>
            </w:pPr>
            <w:r w:rsidRPr="006334FC">
              <w:rPr>
                <w:sz w:val="14"/>
                <w:szCs w:val="14"/>
              </w:rPr>
              <w:t>2 048,1</w:t>
            </w:r>
          </w:p>
        </w:tc>
        <w:tc>
          <w:tcPr>
            <w:tcW w:w="650" w:type="dxa"/>
            <w:shd w:val="clear" w:color="auto" w:fill="auto"/>
            <w:noWrap/>
            <w:vAlign w:val="center"/>
            <w:hideMark/>
          </w:tcPr>
          <w:p w14:paraId="18375E02" w14:textId="77777777" w:rsidR="00A30883" w:rsidRPr="006334FC" w:rsidRDefault="00A30883" w:rsidP="00D41218">
            <w:pPr>
              <w:ind w:left="-108" w:right="-108"/>
              <w:jc w:val="center"/>
              <w:rPr>
                <w:sz w:val="14"/>
                <w:szCs w:val="14"/>
              </w:rPr>
            </w:pPr>
            <w:r w:rsidRPr="006334FC">
              <w:rPr>
                <w:sz w:val="14"/>
                <w:szCs w:val="14"/>
              </w:rPr>
              <w:t>2 048,2</w:t>
            </w:r>
          </w:p>
        </w:tc>
        <w:tc>
          <w:tcPr>
            <w:tcW w:w="651" w:type="dxa"/>
            <w:shd w:val="clear" w:color="auto" w:fill="auto"/>
            <w:noWrap/>
            <w:vAlign w:val="center"/>
            <w:hideMark/>
          </w:tcPr>
          <w:p w14:paraId="1F1E26A7" w14:textId="77777777" w:rsidR="00A30883" w:rsidRPr="006334FC" w:rsidRDefault="00A30883" w:rsidP="00D41218">
            <w:pPr>
              <w:ind w:left="-108" w:right="-108"/>
              <w:jc w:val="center"/>
              <w:rPr>
                <w:sz w:val="14"/>
                <w:szCs w:val="14"/>
              </w:rPr>
            </w:pPr>
            <w:r w:rsidRPr="006334FC">
              <w:rPr>
                <w:sz w:val="14"/>
                <w:szCs w:val="14"/>
              </w:rPr>
              <w:t>2 048,3</w:t>
            </w:r>
          </w:p>
        </w:tc>
        <w:tc>
          <w:tcPr>
            <w:tcW w:w="650" w:type="dxa"/>
            <w:shd w:val="clear" w:color="auto" w:fill="auto"/>
            <w:noWrap/>
            <w:vAlign w:val="center"/>
            <w:hideMark/>
          </w:tcPr>
          <w:p w14:paraId="62BDA9C9" w14:textId="77777777" w:rsidR="00A30883" w:rsidRPr="006334FC" w:rsidRDefault="00A30883" w:rsidP="00D41218">
            <w:pPr>
              <w:ind w:left="-108" w:right="-108"/>
              <w:jc w:val="center"/>
              <w:rPr>
                <w:sz w:val="14"/>
                <w:szCs w:val="14"/>
              </w:rPr>
            </w:pPr>
            <w:r w:rsidRPr="006334FC">
              <w:rPr>
                <w:sz w:val="14"/>
                <w:szCs w:val="14"/>
              </w:rPr>
              <w:t>2 048,3</w:t>
            </w:r>
          </w:p>
        </w:tc>
        <w:tc>
          <w:tcPr>
            <w:tcW w:w="651" w:type="dxa"/>
            <w:shd w:val="clear" w:color="auto" w:fill="auto"/>
            <w:noWrap/>
            <w:vAlign w:val="center"/>
            <w:hideMark/>
          </w:tcPr>
          <w:p w14:paraId="21276B0C" w14:textId="77777777" w:rsidR="00A30883" w:rsidRPr="006334FC" w:rsidRDefault="00A30883" w:rsidP="00D41218">
            <w:pPr>
              <w:ind w:left="-108" w:right="-108"/>
              <w:jc w:val="center"/>
              <w:rPr>
                <w:sz w:val="14"/>
                <w:szCs w:val="14"/>
              </w:rPr>
            </w:pPr>
            <w:r w:rsidRPr="006334FC">
              <w:rPr>
                <w:sz w:val="14"/>
                <w:szCs w:val="14"/>
              </w:rPr>
              <w:t>2 048,4</w:t>
            </w:r>
          </w:p>
        </w:tc>
      </w:tr>
      <w:tr w:rsidR="00792982" w:rsidRPr="006334FC" w14:paraId="64169C27" w14:textId="77777777" w:rsidTr="00290283">
        <w:trPr>
          <w:trHeight w:val="58"/>
          <w:jc w:val="center"/>
        </w:trPr>
        <w:tc>
          <w:tcPr>
            <w:tcW w:w="15310" w:type="dxa"/>
            <w:gridSpan w:val="23"/>
            <w:shd w:val="clear" w:color="auto" w:fill="auto"/>
            <w:vAlign w:val="center"/>
          </w:tcPr>
          <w:p w14:paraId="38244FCF" w14:textId="3C6EACD3" w:rsidR="00792982" w:rsidRDefault="00792982" w:rsidP="00B47253">
            <w:pPr>
              <w:ind w:left="-21" w:right="-108"/>
              <w:rPr>
                <w:sz w:val="14"/>
                <w:szCs w:val="14"/>
              </w:rPr>
            </w:pPr>
            <w:r w:rsidRPr="006334FC">
              <w:rPr>
                <w:b/>
                <w:bCs/>
                <w:sz w:val="14"/>
                <w:szCs w:val="14"/>
              </w:rPr>
              <w:t>Строительство</w:t>
            </w:r>
          </w:p>
        </w:tc>
      </w:tr>
      <w:tr w:rsidR="00A30883" w:rsidRPr="006334FC" w14:paraId="3DC8285D" w14:textId="77777777" w:rsidTr="001A376B">
        <w:trPr>
          <w:trHeight w:val="317"/>
          <w:jc w:val="center"/>
        </w:trPr>
        <w:tc>
          <w:tcPr>
            <w:tcW w:w="370" w:type="dxa"/>
            <w:vMerge w:val="restart"/>
            <w:shd w:val="clear" w:color="auto" w:fill="auto"/>
            <w:vAlign w:val="center"/>
            <w:hideMark/>
          </w:tcPr>
          <w:p w14:paraId="6F208D2C" w14:textId="110F2AE7" w:rsidR="00A30883" w:rsidRPr="006334FC" w:rsidRDefault="00296777" w:rsidP="00D41218">
            <w:pPr>
              <w:jc w:val="center"/>
              <w:rPr>
                <w:sz w:val="14"/>
                <w:szCs w:val="14"/>
              </w:rPr>
            </w:pPr>
            <w:r>
              <w:rPr>
                <w:sz w:val="14"/>
                <w:szCs w:val="14"/>
              </w:rPr>
              <w:t>45</w:t>
            </w:r>
          </w:p>
          <w:p w14:paraId="70F59A05" w14:textId="4ED4B610"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1922A6B5" w14:textId="77777777" w:rsidR="00A30883" w:rsidRPr="006334FC" w:rsidRDefault="00A30883" w:rsidP="004905D6">
            <w:pPr>
              <w:ind w:left="-108" w:right="-108"/>
              <w:rPr>
                <w:sz w:val="14"/>
                <w:szCs w:val="14"/>
              </w:rPr>
            </w:pPr>
            <w:r w:rsidRPr="006334FC">
              <w:rPr>
                <w:sz w:val="14"/>
                <w:szCs w:val="14"/>
              </w:rPr>
              <w:t>Объем работ, выполненных по виду деятельности "Строительство"</w:t>
            </w:r>
          </w:p>
        </w:tc>
        <w:tc>
          <w:tcPr>
            <w:tcW w:w="709" w:type="dxa"/>
            <w:vMerge w:val="restart"/>
            <w:shd w:val="clear" w:color="auto" w:fill="auto"/>
            <w:vAlign w:val="center"/>
            <w:hideMark/>
          </w:tcPr>
          <w:p w14:paraId="61622F04" w14:textId="0B8A169A" w:rsidR="00A30883" w:rsidRPr="005E6432" w:rsidRDefault="00A30883" w:rsidP="00D41218">
            <w:pPr>
              <w:ind w:left="-108" w:right="-108"/>
              <w:jc w:val="center"/>
              <w:rPr>
                <w:sz w:val="12"/>
                <w:szCs w:val="14"/>
              </w:rPr>
            </w:pPr>
            <w:r w:rsidRPr="005E6432">
              <w:rPr>
                <w:sz w:val="12"/>
                <w:szCs w:val="14"/>
              </w:rPr>
              <w:br/>
            </w:r>
            <w:proofErr w:type="gramStart"/>
            <w:r w:rsidR="005E6432" w:rsidRPr="005E6432">
              <w:rPr>
                <w:sz w:val="12"/>
                <w:szCs w:val="14"/>
              </w:rPr>
              <w:t>млрд</w:t>
            </w:r>
            <w:proofErr w:type="gramEnd"/>
            <w:r w:rsidRPr="005E6432">
              <w:rPr>
                <w:sz w:val="12"/>
                <w:szCs w:val="14"/>
              </w:rPr>
              <w:t xml:space="preserve"> руб.</w:t>
            </w:r>
          </w:p>
        </w:tc>
        <w:tc>
          <w:tcPr>
            <w:tcW w:w="708" w:type="dxa"/>
            <w:shd w:val="clear" w:color="auto" w:fill="auto"/>
            <w:vAlign w:val="center"/>
            <w:hideMark/>
          </w:tcPr>
          <w:p w14:paraId="0EB28E50"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D889F0F" w14:textId="2AFCB326" w:rsidR="00A30883" w:rsidRPr="006334FC" w:rsidRDefault="005E6432" w:rsidP="005E6432">
            <w:pPr>
              <w:ind w:left="-108" w:right="-108"/>
              <w:jc w:val="center"/>
              <w:rPr>
                <w:sz w:val="14"/>
                <w:szCs w:val="14"/>
              </w:rPr>
            </w:pPr>
            <w:r>
              <w:rPr>
                <w:sz w:val="14"/>
                <w:szCs w:val="14"/>
              </w:rPr>
              <w:t>111,5</w:t>
            </w:r>
          </w:p>
        </w:tc>
        <w:tc>
          <w:tcPr>
            <w:tcW w:w="567" w:type="dxa"/>
            <w:vMerge w:val="restart"/>
            <w:shd w:val="clear" w:color="auto" w:fill="auto"/>
            <w:noWrap/>
            <w:vAlign w:val="center"/>
            <w:hideMark/>
          </w:tcPr>
          <w:p w14:paraId="2D4AF8C3" w14:textId="12A230E7" w:rsidR="00A30883" w:rsidRPr="006334FC" w:rsidRDefault="005E6432" w:rsidP="005E6432">
            <w:pPr>
              <w:ind w:left="-108" w:right="-108"/>
              <w:jc w:val="center"/>
              <w:rPr>
                <w:sz w:val="14"/>
                <w:szCs w:val="14"/>
              </w:rPr>
            </w:pPr>
            <w:r>
              <w:rPr>
                <w:sz w:val="14"/>
                <w:szCs w:val="14"/>
              </w:rPr>
              <w:t>132,0</w:t>
            </w:r>
          </w:p>
        </w:tc>
        <w:tc>
          <w:tcPr>
            <w:tcW w:w="567" w:type="dxa"/>
            <w:shd w:val="clear" w:color="auto" w:fill="auto"/>
            <w:noWrap/>
            <w:vAlign w:val="center"/>
            <w:hideMark/>
          </w:tcPr>
          <w:p w14:paraId="3036237D" w14:textId="111C5015" w:rsidR="00A30883" w:rsidRPr="006334FC" w:rsidRDefault="00A30883" w:rsidP="00296777">
            <w:pPr>
              <w:ind w:left="-108" w:right="-168"/>
              <w:jc w:val="center"/>
              <w:rPr>
                <w:sz w:val="14"/>
                <w:szCs w:val="14"/>
              </w:rPr>
            </w:pPr>
            <w:r w:rsidRPr="006334FC">
              <w:rPr>
                <w:sz w:val="14"/>
                <w:szCs w:val="14"/>
              </w:rPr>
              <w:t>138</w:t>
            </w:r>
            <w:r w:rsidR="00296777">
              <w:rPr>
                <w:sz w:val="14"/>
                <w:szCs w:val="14"/>
              </w:rPr>
              <w:t>,7</w:t>
            </w:r>
          </w:p>
        </w:tc>
        <w:tc>
          <w:tcPr>
            <w:tcW w:w="709" w:type="dxa"/>
            <w:shd w:val="clear" w:color="auto" w:fill="auto"/>
            <w:noWrap/>
            <w:vAlign w:val="center"/>
            <w:hideMark/>
          </w:tcPr>
          <w:p w14:paraId="27FC334D" w14:textId="0A8C0B8A" w:rsidR="00A30883" w:rsidRPr="006334FC" w:rsidRDefault="005E6432" w:rsidP="005E6432">
            <w:pPr>
              <w:ind w:left="-108" w:right="-124"/>
              <w:jc w:val="center"/>
              <w:rPr>
                <w:sz w:val="14"/>
                <w:szCs w:val="14"/>
              </w:rPr>
            </w:pPr>
            <w:r>
              <w:rPr>
                <w:sz w:val="14"/>
                <w:szCs w:val="14"/>
              </w:rPr>
              <w:t>146,1</w:t>
            </w:r>
          </w:p>
        </w:tc>
        <w:tc>
          <w:tcPr>
            <w:tcW w:w="589" w:type="dxa"/>
            <w:shd w:val="clear" w:color="auto" w:fill="auto"/>
            <w:noWrap/>
            <w:vAlign w:val="center"/>
            <w:hideMark/>
          </w:tcPr>
          <w:p w14:paraId="1148CFFE" w14:textId="29300FE4" w:rsidR="00A30883" w:rsidRPr="006334FC" w:rsidRDefault="005E6432" w:rsidP="005E6432">
            <w:pPr>
              <w:ind w:left="-108" w:right="-80"/>
              <w:jc w:val="center"/>
              <w:rPr>
                <w:sz w:val="14"/>
                <w:szCs w:val="14"/>
              </w:rPr>
            </w:pPr>
            <w:r>
              <w:rPr>
                <w:sz w:val="14"/>
                <w:szCs w:val="14"/>
              </w:rPr>
              <w:t>161,0</w:t>
            </w:r>
          </w:p>
        </w:tc>
        <w:tc>
          <w:tcPr>
            <w:tcW w:w="650" w:type="dxa"/>
            <w:shd w:val="clear" w:color="auto" w:fill="auto"/>
            <w:noWrap/>
            <w:vAlign w:val="center"/>
            <w:hideMark/>
          </w:tcPr>
          <w:p w14:paraId="315FED89" w14:textId="350DE18D" w:rsidR="00A30883" w:rsidRPr="006334FC" w:rsidRDefault="005E6432" w:rsidP="005E6432">
            <w:pPr>
              <w:ind w:left="-108" w:right="-108"/>
              <w:jc w:val="center"/>
              <w:rPr>
                <w:sz w:val="14"/>
                <w:szCs w:val="14"/>
              </w:rPr>
            </w:pPr>
            <w:r>
              <w:rPr>
                <w:sz w:val="14"/>
                <w:szCs w:val="14"/>
              </w:rPr>
              <w:t>171,4</w:t>
            </w:r>
          </w:p>
        </w:tc>
        <w:tc>
          <w:tcPr>
            <w:tcW w:w="651" w:type="dxa"/>
            <w:shd w:val="clear" w:color="auto" w:fill="auto"/>
            <w:noWrap/>
            <w:vAlign w:val="center"/>
            <w:hideMark/>
          </w:tcPr>
          <w:p w14:paraId="48286554" w14:textId="69D24754" w:rsidR="00A30883" w:rsidRPr="006334FC" w:rsidRDefault="005E6432" w:rsidP="00D41218">
            <w:pPr>
              <w:ind w:left="-108" w:right="-133"/>
              <w:jc w:val="center"/>
              <w:rPr>
                <w:sz w:val="14"/>
                <w:szCs w:val="14"/>
              </w:rPr>
            </w:pPr>
            <w:r>
              <w:rPr>
                <w:sz w:val="14"/>
                <w:szCs w:val="14"/>
              </w:rPr>
              <w:t>179,8</w:t>
            </w:r>
          </w:p>
        </w:tc>
        <w:tc>
          <w:tcPr>
            <w:tcW w:w="650" w:type="dxa"/>
            <w:shd w:val="clear" w:color="auto" w:fill="auto"/>
            <w:noWrap/>
            <w:vAlign w:val="center"/>
            <w:hideMark/>
          </w:tcPr>
          <w:p w14:paraId="50C42912" w14:textId="192FC97F" w:rsidR="00A30883" w:rsidRPr="006334FC" w:rsidRDefault="005E6432" w:rsidP="005E6432">
            <w:pPr>
              <w:ind w:left="-108" w:right="-90"/>
              <w:jc w:val="center"/>
              <w:rPr>
                <w:sz w:val="14"/>
                <w:szCs w:val="14"/>
              </w:rPr>
            </w:pPr>
            <w:r>
              <w:rPr>
                <w:sz w:val="14"/>
                <w:szCs w:val="14"/>
              </w:rPr>
              <w:t>188,7</w:t>
            </w:r>
          </w:p>
        </w:tc>
        <w:tc>
          <w:tcPr>
            <w:tcW w:w="650" w:type="dxa"/>
            <w:shd w:val="clear" w:color="auto" w:fill="auto"/>
            <w:noWrap/>
            <w:vAlign w:val="center"/>
            <w:hideMark/>
          </w:tcPr>
          <w:p w14:paraId="1068846A" w14:textId="683C90F9" w:rsidR="00A30883" w:rsidRPr="006334FC" w:rsidRDefault="005E6432" w:rsidP="005E6432">
            <w:pPr>
              <w:ind w:left="-108" w:right="-46"/>
              <w:jc w:val="center"/>
              <w:rPr>
                <w:sz w:val="14"/>
                <w:szCs w:val="14"/>
              </w:rPr>
            </w:pPr>
            <w:r>
              <w:rPr>
                <w:sz w:val="14"/>
                <w:szCs w:val="14"/>
              </w:rPr>
              <w:t>186,4</w:t>
            </w:r>
          </w:p>
        </w:tc>
        <w:tc>
          <w:tcPr>
            <w:tcW w:w="651" w:type="dxa"/>
            <w:shd w:val="clear" w:color="auto" w:fill="auto"/>
            <w:noWrap/>
            <w:vAlign w:val="center"/>
            <w:hideMark/>
          </w:tcPr>
          <w:p w14:paraId="14AC8710" w14:textId="0D04A37F" w:rsidR="00A30883" w:rsidRPr="006334FC" w:rsidRDefault="005E6432" w:rsidP="005E6432">
            <w:pPr>
              <w:ind w:left="-108" w:right="-108"/>
              <w:jc w:val="center"/>
              <w:rPr>
                <w:sz w:val="14"/>
                <w:szCs w:val="14"/>
              </w:rPr>
            </w:pPr>
            <w:r>
              <w:rPr>
                <w:sz w:val="14"/>
                <w:szCs w:val="14"/>
              </w:rPr>
              <w:t>194,0</w:t>
            </w:r>
          </w:p>
        </w:tc>
        <w:tc>
          <w:tcPr>
            <w:tcW w:w="650" w:type="dxa"/>
            <w:shd w:val="clear" w:color="auto" w:fill="auto"/>
            <w:noWrap/>
            <w:vAlign w:val="center"/>
            <w:hideMark/>
          </w:tcPr>
          <w:p w14:paraId="39C63F43" w14:textId="500D18A8" w:rsidR="00A30883" w:rsidRPr="006334FC" w:rsidRDefault="005E6432" w:rsidP="005E6432">
            <w:pPr>
              <w:ind w:left="-108" w:right="-108"/>
              <w:jc w:val="center"/>
              <w:rPr>
                <w:sz w:val="14"/>
                <w:szCs w:val="14"/>
              </w:rPr>
            </w:pPr>
            <w:r>
              <w:rPr>
                <w:sz w:val="14"/>
                <w:szCs w:val="14"/>
              </w:rPr>
              <w:t>203,2</w:t>
            </w:r>
          </w:p>
        </w:tc>
        <w:tc>
          <w:tcPr>
            <w:tcW w:w="651" w:type="dxa"/>
            <w:shd w:val="clear" w:color="auto" w:fill="auto"/>
            <w:noWrap/>
            <w:vAlign w:val="center"/>
            <w:hideMark/>
          </w:tcPr>
          <w:p w14:paraId="0575CE00" w14:textId="6046637D" w:rsidR="00A30883" w:rsidRPr="006334FC" w:rsidRDefault="005E6432" w:rsidP="005E6432">
            <w:pPr>
              <w:ind w:left="-108" w:right="-108"/>
              <w:jc w:val="center"/>
              <w:rPr>
                <w:sz w:val="14"/>
                <w:szCs w:val="14"/>
              </w:rPr>
            </w:pPr>
            <w:r>
              <w:rPr>
                <w:sz w:val="14"/>
                <w:szCs w:val="14"/>
              </w:rPr>
              <w:t>214,7</w:t>
            </w:r>
          </w:p>
        </w:tc>
        <w:tc>
          <w:tcPr>
            <w:tcW w:w="650" w:type="dxa"/>
            <w:shd w:val="clear" w:color="auto" w:fill="auto"/>
            <w:noWrap/>
            <w:vAlign w:val="center"/>
            <w:hideMark/>
          </w:tcPr>
          <w:p w14:paraId="136C959E" w14:textId="0BE9452D" w:rsidR="00A30883" w:rsidRPr="006334FC" w:rsidRDefault="005E6432" w:rsidP="005E6432">
            <w:pPr>
              <w:ind w:left="-108" w:right="-108"/>
              <w:jc w:val="center"/>
              <w:rPr>
                <w:sz w:val="14"/>
                <w:szCs w:val="14"/>
              </w:rPr>
            </w:pPr>
            <w:r>
              <w:rPr>
                <w:sz w:val="14"/>
                <w:szCs w:val="14"/>
              </w:rPr>
              <w:t>228,0</w:t>
            </w:r>
          </w:p>
        </w:tc>
        <w:tc>
          <w:tcPr>
            <w:tcW w:w="650" w:type="dxa"/>
            <w:shd w:val="clear" w:color="auto" w:fill="auto"/>
            <w:noWrap/>
            <w:vAlign w:val="center"/>
            <w:hideMark/>
          </w:tcPr>
          <w:p w14:paraId="47B48A0B" w14:textId="2FFEB5A4" w:rsidR="00A30883" w:rsidRPr="006334FC" w:rsidRDefault="005E6432" w:rsidP="005E6432">
            <w:pPr>
              <w:ind w:left="-108" w:right="-108"/>
              <w:jc w:val="center"/>
              <w:rPr>
                <w:sz w:val="14"/>
                <w:szCs w:val="14"/>
              </w:rPr>
            </w:pPr>
            <w:r>
              <w:rPr>
                <w:sz w:val="14"/>
                <w:szCs w:val="14"/>
              </w:rPr>
              <w:t>239,0</w:t>
            </w:r>
          </w:p>
        </w:tc>
        <w:tc>
          <w:tcPr>
            <w:tcW w:w="651" w:type="dxa"/>
            <w:shd w:val="clear" w:color="auto" w:fill="auto"/>
            <w:noWrap/>
            <w:vAlign w:val="center"/>
            <w:hideMark/>
          </w:tcPr>
          <w:p w14:paraId="742091F3" w14:textId="0A232091" w:rsidR="00A30883" w:rsidRPr="006334FC" w:rsidRDefault="005E6432" w:rsidP="005E6432">
            <w:pPr>
              <w:ind w:left="-108" w:right="-108"/>
              <w:jc w:val="center"/>
              <w:rPr>
                <w:sz w:val="14"/>
                <w:szCs w:val="14"/>
              </w:rPr>
            </w:pPr>
            <w:r>
              <w:rPr>
                <w:sz w:val="14"/>
                <w:szCs w:val="14"/>
              </w:rPr>
              <w:t>241,5</w:t>
            </w:r>
          </w:p>
        </w:tc>
        <w:tc>
          <w:tcPr>
            <w:tcW w:w="650" w:type="dxa"/>
            <w:shd w:val="clear" w:color="auto" w:fill="auto"/>
            <w:noWrap/>
            <w:vAlign w:val="center"/>
            <w:hideMark/>
          </w:tcPr>
          <w:p w14:paraId="208BFBD5" w14:textId="38CA3E51" w:rsidR="00A30883" w:rsidRPr="006334FC" w:rsidRDefault="005E6432" w:rsidP="005E6432">
            <w:pPr>
              <w:ind w:left="-108" w:right="-108"/>
              <w:jc w:val="center"/>
              <w:rPr>
                <w:sz w:val="14"/>
                <w:szCs w:val="14"/>
              </w:rPr>
            </w:pPr>
            <w:r>
              <w:rPr>
                <w:sz w:val="14"/>
                <w:szCs w:val="14"/>
              </w:rPr>
              <w:t>251,9</w:t>
            </w:r>
          </w:p>
        </w:tc>
        <w:tc>
          <w:tcPr>
            <w:tcW w:w="651" w:type="dxa"/>
            <w:shd w:val="clear" w:color="auto" w:fill="auto"/>
            <w:noWrap/>
            <w:vAlign w:val="center"/>
            <w:hideMark/>
          </w:tcPr>
          <w:p w14:paraId="3548EB3A" w14:textId="1F6C390F" w:rsidR="00A30883" w:rsidRPr="006334FC" w:rsidRDefault="005E6432" w:rsidP="005E6432">
            <w:pPr>
              <w:ind w:left="-108" w:right="-108"/>
              <w:jc w:val="center"/>
              <w:rPr>
                <w:sz w:val="14"/>
                <w:szCs w:val="14"/>
              </w:rPr>
            </w:pPr>
            <w:r>
              <w:rPr>
                <w:sz w:val="14"/>
                <w:szCs w:val="14"/>
              </w:rPr>
              <w:t>262,5</w:t>
            </w:r>
          </w:p>
        </w:tc>
        <w:tc>
          <w:tcPr>
            <w:tcW w:w="650" w:type="dxa"/>
            <w:shd w:val="clear" w:color="auto" w:fill="auto"/>
            <w:noWrap/>
            <w:vAlign w:val="center"/>
            <w:hideMark/>
          </w:tcPr>
          <w:p w14:paraId="4974E989" w14:textId="5D66A202" w:rsidR="00A30883" w:rsidRPr="006334FC" w:rsidRDefault="005E6432" w:rsidP="005E6432">
            <w:pPr>
              <w:ind w:left="-108" w:right="-108"/>
              <w:jc w:val="center"/>
              <w:rPr>
                <w:sz w:val="14"/>
                <w:szCs w:val="14"/>
              </w:rPr>
            </w:pPr>
            <w:r>
              <w:rPr>
                <w:sz w:val="14"/>
                <w:szCs w:val="14"/>
              </w:rPr>
              <w:t>277,7</w:t>
            </w:r>
          </w:p>
        </w:tc>
        <w:tc>
          <w:tcPr>
            <w:tcW w:w="651" w:type="dxa"/>
            <w:shd w:val="clear" w:color="auto" w:fill="auto"/>
            <w:noWrap/>
            <w:vAlign w:val="center"/>
            <w:hideMark/>
          </w:tcPr>
          <w:p w14:paraId="253001F7" w14:textId="36C6D04F" w:rsidR="00A30883" w:rsidRPr="006334FC" w:rsidRDefault="005E6432" w:rsidP="005E6432">
            <w:pPr>
              <w:ind w:left="-108" w:right="-108"/>
              <w:jc w:val="center"/>
              <w:rPr>
                <w:sz w:val="14"/>
                <w:szCs w:val="14"/>
              </w:rPr>
            </w:pPr>
            <w:r>
              <w:rPr>
                <w:sz w:val="14"/>
                <w:szCs w:val="14"/>
              </w:rPr>
              <w:t>294,5</w:t>
            </w:r>
          </w:p>
        </w:tc>
      </w:tr>
      <w:tr w:rsidR="00A30883" w:rsidRPr="006334FC" w14:paraId="62277CF1" w14:textId="77777777" w:rsidTr="001A376B">
        <w:trPr>
          <w:trHeight w:val="97"/>
          <w:jc w:val="center"/>
        </w:trPr>
        <w:tc>
          <w:tcPr>
            <w:tcW w:w="370" w:type="dxa"/>
            <w:vMerge/>
            <w:shd w:val="clear" w:color="auto" w:fill="auto"/>
            <w:vAlign w:val="center"/>
            <w:hideMark/>
          </w:tcPr>
          <w:p w14:paraId="42C14423" w14:textId="38CEC321" w:rsidR="00A30883" w:rsidRPr="006334FC" w:rsidRDefault="00A30883" w:rsidP="00D41218">
            <w:pPr>
              <w:jc w:val="center"/>
              <w:rPr>
                <w:sz w:val="14"/>
                <w:szCs w:val="14"/>
              </w:rPr>
            </w:pPr>
          </w:p>
        </w:tc>
        <w:tc>
          <w:tcPr>
            <w:tcW w:w="1418" w:type="dxa"/>
            <w:vMerge/>
            <w:hideMark/>
          </w:tcPr>
          <w:p w14:paraId="0B5FD014" w14:textId="77777777" w:rsidR="00A30883" w:rsidRPr="006334FC" w:rsidRDefault="00A30883" w:rsidP="004905D6">
            <w:pPr>
              <w:ind w:left="-108" w:right="-108"/>
              <w:rPr>
                <w:sz w:val="14"/>
                <w:szCs w:val="14"/>
              </w:rPr>
            </w:pPr>
          </w:p>
        </w:tc>
        <w:tc>
          <w:tcPr>
            <w:tcW w:w="709" w:type="dxa"/>
            <w:vMerge/>
            <w:vAlign w:val="center"/>
            <w:hideMark/>
          </w:tcPr>
          <w:p w14:paraId="75BE4F2D" w14:textId="77777777" w:rsidR="00A30883" w:rsidRPr="003C660D" w:rsidRDefault="00A30883" w:rsidP="00D41218">
            <w:pPr>
              <w:ind w:left="-108" w:right="-108"/>
              <w:rPr>
                <w:sz w:val="12"/>
                <w:szCs w:val="14"/>
              </w:rPr>
            </w:pPr>
          </w:p>
        </w:tc>
        <w:tc>
          <w:tcPr>
            <w:tcW w:w="708" w:type="dxa"/>
            <w:shd w:val="clear" w:color="auto" w:fill="auto"/>
            <w:vAlign w:val="center"/>
            <w:hideMark/>
          </w:tcPr>
          <w:p w14:paraId="20F06F3B"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551EFAF8" w14:textId="77777777" w:rsidR="00A30883" w:rsidRPr="006334FC" w:rsidRDefault="00A30883" w:rsidP="00D41218">
            <w:pPr>
              <w:ind w:left="-108" w:right="-108"/>
              <w:rPr>
                <w:sz w:val="14"/>
                <w:szCs w:val="14"/>
              </w:rPr>
            </w:pPr>
          </w:p>
        </w:tc>
        <w:tc>
          <w:tcPr>
            <w:tcW w:w="567" w:type="dxa"/>
            <w:vMerge/>
            <w:vAlign w:val="center"/>
            <w:hideMark/>
          </w:tcPr>
          <w:p w14:paraId="208EE512"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24F6A960" w14:textId="49125FE5" w:rsidR="00A30883" w:rsidRPr="006334FC" w:rsidRDefault="005E6432" w:rsidP="00D41218">
            <w:pPr>
              <w:ind w:left="-108" w:right="-168"/>
              <w:jc w:val="center"/>
              <w:rPr>
                <w:sz w:val="14"/>
                <w:szCs w:val="14"/>
              </w:rPr>
            </w:pPr>
            <w:r>
              <w:rPr>
                <w:sz w:val="14"/>
                <w:szCs w:val="14"/>
              </w:rPr>
              <w:t>139,0</w:t>
            </w:r>
          </w:p>
        </w:tc>
        <w:tc>
          <w:tcPr>
            <w:tcW w:w="709" w:type="dxa"/>
            <w:shd w:val="clear" w:color="auto" w:fill="auto"/>
            <w:noWrap/>
            <w:vAlign w:val="center"/>
            <w:hideMark/>
          </w:tcPr>
          <w:p w14:paraId="25CC8671" w14:textId="0B0C368F" w:rsidR="00A30883" w:rsidRPr="006334FC" w:rsidRDefault="005E6432" w:rsidP="005E6432">
            <w:pPr>
              <w:ind w:left="-108" w:right="-124"/>
              <w:jc w:val="center"/>
              <w:rPr>
                <w:sz w:val="14"/>
                <w:szCs w:val="14"/>
              </w:rPr>
            </w:pPr>
            <w:r>
              <w:rPr>
                <w:sz w:val="14"/>
                <w:szCs w:val="14"/>
              </w:rPr>
              <w:t>146,5</w:t>
            </w:r>
          </w:p>
        </w:tc>
        <w:tc>
          <w:tcPr>
            <w:tcW w:w="589" w:type="dxa"/>
            <w:shd w:val="clear" w:color="auto" w:fill="auto"/>
            <w:noWrap/>
            <w:vAlign w:val="center"/>
            <w:hideMark/>
          </w:tcPr>
          <w:p w14:paraId="324E6A3A" w14:textId="0D34FF17" w:rsidR="00A30883" w:rsidRPr="006334FC" w:rsidRDefault="005E6432" w:rsidP="005E6432">
            <w:pPr>
              <w:ind w:left="-108" w:right="-80"/>
              <w:jc w:val="center"/>
              <w:rPr>
                <w:sz w:val="14"/>
                <w:szCs w:val="14"/>
              </w:rPr>
            </w:pPr>
            <w:r>
              <w:rPr>
                <w:sz w:val="14"/>
                <w:szCs w:val="14"/>
              </w:rPr>
              <w:t>163,3</w:t>
            </w:r>
          </w:p>
        </w:tc>
        <w:tc>
          <w:tcPr>
            <w:tcW w:w="650" w:type="dxa"/>
            <w:shd w:val="clear" w:color="auto" w:fill="auto"/>
            <w:noWrap/>
            <w:vAlign w:val="center"/>
            <w:hideMark/>
          </w:tcPr>
          <w:p w14:paraId="054E105C" w14:textId="11CF9C36" w:rsidR="00A30883" w:rsidRPr="006334FC" w:rsidRDefault="005E6432" w:rsidP="005E6432">
            <w:pPr>
              <w:ind w:left="-108" w:right="-108"/>
              <w:jc w:val="center"/>
              <w:rPr>
                <w:sz w:val="14"/>
                <w:szCs w:val="14"/>
              </w:rPr>
            </w:pPr>
            <w:r>
              <w:rPr>
                <w:sz w:val="14"/>
                <w:szCs w:val="14"/>
              </w:rPr>
              <w:t>174,7</w:t>
            </w:r>
          </w:p>
        </w:tc>
        <w:tc>
          <w:tcPr>
            <w:tcW w:w="651" w:type="dxa"/>
            <w:shd w:val="clear" w:color="auto" w:fill="auto"/>
            <w:noWrap/>
            <w:vAlign w:val="center"/>
            <w:hideMark/>
          </w:tcPr>
          <w:p w14:paraId="1ED6525F" w14:textId="65104A33" w:rsidR="00A30883" w:rsidRPr="006334FC" w:rsidRDefault="005E6432" w:rsidP="005E6432">
            <w:pPr>
              <w:ind w:left="-108" w:right="-133"/>
              <w:jc w:val="center"/>
              <w:rPr>
                <w:sz w:val="14"/>
                <w:szCs w:val="14"/>
              </w:rPr>
            </w:pPr>
            <w:r>
              <w:rPr>
                <w:sz w:val="14"/>
                <w:szCs w:val="14"/>
              </w:rPr>
              <w:t>183,5</w:t>
            </w:r>
          </w:p>
        </w:tc>
        <w:tc>
          <w:tcPr>
            <w:tcW w:w="650" w:type="dxa"/>
            <w:shd w:val="clear" w:color="auto" w:fill="auto"/>
            <w:noWrap/>
            <w:vAlign w:val="center"/>
            <w:hideMark/>
          </w:tcPr>
          <w:p w14:paraId="1F22BBCA" w14:textId="4818C235" w:rsidR="00A30883" w:rsidRPr="006334FC" w:rsidRDefault="005E6432" w:rsidP="005E6432">
            <w:pPr>
              <w:ind w:left="-108" w:right="-90"/>
              <w:jc w:val="center"/>
              <w:rPr>
                <w:sz w:val="14"/>
                <w:szCs w:val="14"/>
              </w:rPr>
            </w:pPr>
            <w:r>
              <w:rPr>
                <w:sz w:val="14"/>
                <w:szCs w:val="14"/>
              </w:rPr>
              <w:t>193,3</w:t>
            </w:r>
          </w:p>
        </w:tc>
        <w:tc>
          <w:tcPr>
            <w:tcW w:w="650" w:type="dxa"/>
            <w:shd w:val="clear" w:color="auto" w:fill="auto"/>
            <w:noWrap/>
            <w:vAlign w:val="center"/>
            <w:hideMark/>
          </w:tcPr>
          <w:p w14:paraId="128AED7B" w14:textId="7D08B4E1" w:rsidR="00A30883" w:rsidRPr="006334FC" w:rsidRDefault="005E6432" w:rsidP="005E6432">
            <w:pPr>
              <w:ind w:left="-108" w:right="-46"/>
              <w:jc w:val="center"/>
              <w:rPr>
                <w:sz w:val="14"/>
                <w:szCs w:val="14"/>
              </w:rPr>
            </w:pPr>
            <w:r>
              <w:rPr>
                <w:sz w:val="14"/>
                <w:szCs w:val="14"/>
              </w:rPr>
              <w:t>193,0</w:t>
            </w:r>
          </w:p>
        </w:tc>
        <w:tc>
          <w:tcPr>
            <w:tcW w:w="651" w:type="dxa"/>
            <w:shd w:val="clear" w:color="auto" w:fill="auto"/>
            <w:noWrap/>
            <w:vAlign w:val="center"/>
            <w:hideMark/>
          </w:tcPr>
          <w:p w14:paraId="76C54AE4" w14:textId="7481A05F" w:rsidR="00A30883" w:rsidRPr="006334FC" w:rsidRDefault="005E6432" w:rsidP="005E6432">
            <w:pPr>
              <w:ind w:left="-108" w:right="-108"/>
              <w:jc w:val="center"/>
              <w:rPr>
                <w:sz w:val="14"/>
                <w:szCs w:val="14"/>
              </w:rPr>
            </w:pPr>
            <w:r>
              <w:rPr>
                <w:sz w:val="14"/>
                <w:szCs w:val="14"/>
              </w:rPr>
              <w:t>201,1</w:t>
            </w:r>
          </w:p>
        </w:tc>
        <w:tc>
          <w:tcPr>
            <w:tcW w:w="650" w:type="dxa"/>
            <w:shd w:val="clear" w:color="auto" w:fill="auto"/>
            <w:noWrap/>
            <w:vAlign w:val="center"/>
            <w:hideMark/>
          </w:tcPr>
          <w:p w14:paraId="09D70A69" w14:textId="26FAC3CD" w:rsidR="00A30883" w:rsidRPr="006334FC" w:rsidRDefault="005E6432" w:rsidP="005E6432">
            <w:pPr>
              <w:ind w:left="-108" w:right="-108"/>
              <w:jc w:val="center"/>
              <w:rPr>
                <w:sz w:val="14"/>
                <w:szCs w:val="14"/>
              </w:rPr>
            </w:pPr>
            <w:r>
              <w:rPr>
                <w:sz w:val="14"/>
                <w:szCs w:val="14"/>
              </w:rPr>
              <w:t>211,2</w:t>
            </w:r>
          </w:p>
        </w:tc>
        <w:tc>
          <w:tcPr>
            <w:tcW w:w="651" w:type="dxa"/>
            <w:shd w:val="clear" w:color="auto" w:fill="auto"/>
            <w:noWrap/>
            <w:vAlign w:val="center"/>
            <w:hideMark/>
          </w:tcPr>
          <w:p w14:paraId="19B7221B" w14:textId="4AD40F8F" w:rsidR="00A30883" w:rsidRPr="006334FC" w:rsidRDefault="005E6432" w:rsidP="005E6432">
            <w:pPr>
              <w:ind w:left="-108" w:right="-108"/>
              <w:jc w:val="center"/>
              <w:rPr>
                <w:sz w:val="14"/>
                <w:szCs w:val="14"/>
              </w:rPr>
            </w:pPr>
            <w:r>
              <w:rPr>
                <w:sz w:val="14"/>
                <w:szCs w:val="14"/>
              </w:rPr>
              <w:t>225,2</w:t>
            </w:r>
          </w:p>
        </w:tc>
        <w:tc>
          <w:tcPr>
            <w:tcW w:w="650" w:type="dxa"/>
            <w:shd w:val="clear" w:color="auto" w:fill="auto"/>
            <w:noWrap/>
            <w:vAlign w:val="center"/>
            <w:hideMark/>
          </w:tcPr>
          <w:p w14:paraId="21A435FC" w14:textId="6364E4DB" w:rsidR="00A30883" w:rsidRPr="006334FC" w:rsidRDefault="005E6432" w:rsidP="00DE6EDF">
            <w:pPr>
              <w:ind w:left="-108" w:right="-108"/>
              <w:jc w:val="center"/>
              <w:rPr>
                <w:sz w:val="14"/>
                <w:szCs w:val="14"/>
              </w:rPr>
            </w:pPr>
            <w:r>
              <w:rPr>
                <w:sz w:val="14"/>
                <w:szCs w:val="14"/>
              </w:rPr>
              <w:t>240,</w:t>
            </w:r>
            <w:r w:rsidR="00DE6EDF">
              <w:rPr>
                <w:sz w:val="14"/>
                <w:szCs w:val="14"/>
              </w:rPr>
              <w:t>2</w:t>
            </w:r>
          </w:p>
        </w:tc>
        <w:tc>
          <w:tcPr>
            <w:tcW w:w="650" w:type="dxa"/>
            <w:shd w:val="clear" w:color="auto" w:fill="auto"/>
            <w:noWrap/>
            <w:vAlign w:val="center"/>
            <w:hideMark/>
          </w:tcPr>
          <w:p w14:paraId="33B7C5A9" w14:textId="59DB0080" w:rsidR="00A30883" w:rsidRPr="006334FC" w:rsidRDefault="005E6432" w:rsidP="005E6432">
            <w:pPr>
              <w:ind w:left="-108" w:right="-108"/>
              <w:jc w:val="center"/>
              <w:rPr>
                <w:sz w:val="14"/>
                <w:szCs w:val="14"/>
              </w:rPr>
            </w:pPr>
            <w:r>
              <w:rPr>
                <w:sz w:val="14"/>
                <w:szCs w:val="14"/>
              </w:rPr>
              <w:t>253,</w:t>
            </w:r>
            <w:r w:rsidR="00A30883" w:rsidRPr="006334FC">
              <w:rPr>
                <w:sz w:val="14"/>
                <w:szCs w:val="14"/>
              </w:rPr>
              <w:t>1</w:t>
            </w:r>
          </w:p>
        </w:tc>
        <w:tc>
          <w:tcPr>
            <w:tcW w:w="651" w:type="dxa"/>
            <w:shd w:val="clear" w:color="auto" w:fill="auto"/>
            <w:noWrap/>
            <w:vAlign w:val="center"/>
            <w:hideMark/>
          </w:tcPr>
          <w:p w14:paraId="2C26B851" w14:textId="397C3CE8" w:rsidR="00A30883" w:rsidRPr="006334FC" w:rsidRDefault="005E6432" w:rsidP="005E6432">
            <w:pPr>
              <w:ind w:left="-108" w:right="-108"/>
              <w:jc w:val="center"/>
              <w:rPr>
                <w:sz w:val="14"/>
                <w:szCs w:val="14"/>
              </w:rPr>
            </w:pPr>
            <w:r>
              <w:rPr>
                <w:sz w:val="14"/>
                <w:szCs w:val="14"/>
              </w:rPr>
              <w:t>257,1</w:t>
            </w:r>
          </w:p>
        </w:tc>
        <w:tc>
          <w:tcPr>
            <w:tcW w:w="650" w:type="dxa"/>
            <w:shd w:val="clear" w:color="auto" w:fill="auto"/>
            <w:noWrap/>
            <w:vAlign w:val="center"/>
            <w:hideMark/>
          </w:tcPr>
          <w:p w14:paraId="6479BFAF" w14:textId="4974F400" w:rsidR="00A30883" w:rsidRPr="006334FC" w:rsidRDefault="005E6432" w:rsidP="005E6432">
            <w:pPr>
              <w:ind w:left="-108" w:right="-108"/>
              <w:jc w:val="center"/>
              <w:rPr>
                <w:sz w:val="14"/>
                <w:szCs w:val="14"/>
              </w:rPr>
            </w:pPr>
            <w:r>
              <w:rPr>
                <w:sz w:val="14"/>
                <w:szCs w:val="14"/>
              </w:rPr>
              <w:t>268,2</w:t>
            </w:r>
          </w:p>
        </w:tc>
        <w:tc>
          <w:tcPr>
            <w:tcW w:w="651" w:type="dxa"/>
            <w:shd w:val="clear" w:color="auto" w:fill="auto"/>
            <w:noWrap/>
            <w:vAlign w:val="center"/>
            <w:hideMark/>
          </w:tcPr>
          <w:p w14:paraId="2DBB889F" w14:textId="60B79CBD" w:rsidR="00A30883" w:rsidRPr="006334FC" w:rsidRDefault="005E6432" w:rsidP="005E6432">
            <w:pPr>
              <w:ind w:left="-108" w:right="-108"/>
              <w:jc w:val="center"/>
              <w:rPr>
                <w:sz w:val="14"/>
                <w:szCs w:val="14"/>
              </w:rPr>
            </w:pPr>
            <w:r>
              <w:rPr>
                <w:sz w:val="14"/>
                <w:szCs w:val="14"/>
              </w:rPr>
              <w:t>279,7</w:t>
            </w:r>
          </w:p>
        </w:tc>
        <w:tc>
          <w:tcPr>
            <w:tcW w:w="650" w:type="dxa"/>
            <w:shd w:val="clear" w:color="auto" w:fill="auto"/>
            <w:noWrap/>
            <w:vAlign w:val="center"/>
            <w:hideMark/>
          </w:tcPr>
          <w:p w14:paraId="0E7512C2" w14:textId="33ACE884" w:rsidR="00A30883" w:rsidRPr="006334FC" w:rsidRDefault="005E6432" w:rsidP="005E6432">
            <w:pPr>
              <w:ind w:left="-108" w:right="-108"/>
              <w:jc w:val="center"/>
              <w:rPr>
                <w:sz w:val="14"/>
                <w:szCs w:val="14"/>
              </w:rPr>
            </w:pPr>
            <w:r>
              <w:rPr>
                <w:sz w:val="14"/>
                <w:szCs w:val="14"/>
              </w:rPr>
              <w:t>297,0</w:t>
            </w:r>
          </w:p>
        </w:tc>
        <w:tc>
          <w:tcPr>
            <w:tcW w:w="651" w:type="dxa"/>
            <w:shd w:val="clear" w:color="auto" w:fill="auto"/>
            <w:noWrap/>
            <w:vAlign w:val="center"/>
            <w:hideMark/>
          </w:tcPr>
          <w:p w14:paraId="3C5D4B88" w14:textId="713FD0AC" w:rsidR="00A30883" w:rsidRPr="006334FC" w:rsidRDefault="005E6432" w:rsidP="005E6432">
            <w:pPr>
              <w:ind w:left="-108" w:right="-108"/>
              <w:jc w:val="center"/>
              <w:rPr>
                <w:sz w:val="14"/>
                <w:szCs w:val="14"/>
              </w:rPr>
            </w:pPr>
            <w:r>
              <w:rPr>
                <w:sz w:val="14"/>
                <w:szCs w:val="14"/>
              </w:rPr>
              <w:t>318,2</w:t>
            </w:r>
          </w:p>
        </w:tc>
      </w:tr>
      <w:tr w:rsidR="00A30883" w:rsidRPr="006334FC" w14:paraId="409DC404" w14:textId="77777777" w:rsidTr="001A376B">
        <w:trPr>
          <w:trHeight w:val="282"/>
          <w:jc w:val="center"/>
        </w:trPr>
        <w:tc>
          <w:tcPr>
            <w:tcW w:w="370" w:type="dxa"/>
            <w:vMerge w:val="restart"/>
            <w:shd w:val="clear" w:color="auto" w:fill="auto"/>
            <w:vAlign w:val="center"/>
            <w:hideMark/>
          </w:tcPr>
          <w:p w14:paraId="56F338DF" w14:textId="7183B599" w:rsidR="00A30883" w:rsidRPr="006334FC" w:rsidRDefault="00296777" w:rsidP="00D41218">
            <w:pPr>
              <w:jc w:val="center"/>
              <w:rPr>
                <w:sz w:val="14"/>
                <w:szCs w:val="14"/>
              </w:rPr>
            </w:pPr>
            <w:r>
              <w:rPr>
                <w:sz w:val="14"/>
                <w:szCs w:val="14"/>
              </w:rPr>
              <w:t>46</w:t>
            </w:r>
          </w:p>
          <w:p w14:paraId="1FF10FE8" w14:textId="4BD99E20" w:rsidR="00A30883" w:rsidRPr="006334FC" w:rsidRDefault="00A30883" w:rsidP="00D41218">
            <w:pPr>
              <w:jc w:val="center"/>
              <w:rPr>
                <w:sz w:val="14"/>
                <w:szCs w:val="14"/>
              </w:rPr>
            </w:pPr>
            <w:r w:rsidRPr="006334FC">
              <w:rPr>
                <w:sz w:val="14"/>
                <w:szCs w:val="14"/>
              </w:rPr>
              <w:t> </w:t>
            </w:r>
          </w:p>
        </w:tc>
        <w:tc>
          <w:tcPr>
            <w:tcW w:w="1418" w:type="dxa"/>
            <w:vMerge w:val="restart"/>
            <w:shd w:val="clear" w:color="auto" w:fill="auto"/>
            <w:hideMark/>
          </w:tcPr>
          <w:p w14:paraId="7DFBEF66" w14:textId="77777777" w:rsidR="00A30883" w:rsidRPr="006334FC" w:rsidRDefault="00A30883" w:rsidP="004905D6">
            <w:pPr>
              <w:ind w:left="-108" w:right="-108"/>
              <w:rPr>
                <w:sz w:val="14"/>
                <w:szCs w:val="14"/>
              </w:rPr>
            </w:pPr>
            <w:r w:rsidRPr="006334FC">
              <w:rPr>
                <w:sz w:val="14"/>
                <w:szCs w:val="14"/>
              </w:rPr>
              <w:t>Индекс производства по виду деятельности "Строительство"</w:t>
            </w:r>
          </w:p>
        </w:tc>
        <w:tc>
          <w:tcPr>
            <w:tcW w:w="709" w:type="dxa"/>
            <w:vMerge w:val="restart"/>
            <w:shd w:val="clear" w:color="auto" w:fill="auto"/>
            <w:vAlign w:val="center"/>
            <w:hideMark/>
          </w:tcPr>
          <w:p w14:paraId="451C1E21" w14:textId="299B98B3" w:rsidR="00A30883"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62BCBE6A" w14:textId="77777777" w:rsidR="00A30883" w:rsidRPr="006334FC" w:rsidRDefault="00A3088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AA72DF5" w14:textId="77777777" w:rsidR="00A30883" w:rsidRPr="006334FC" w:rsidRDefault="00A30883" w:rsidP="00D41218">
            <w:pPr>
              <w:ind w:left="-108" w:right="-108"/>
              <w:jc w:val="center"/>
              <w:rPr>
                <w:sz w:val="14"/>
                <w:szCs w:val="14"/>
              </w:rPr>
            </w:pPr>
            <w:r w:rsidRPr="006334FC">
              <w:rPr>
                <w:sz w:val="14"/>
                <w:szCs w:val="14"/>
              </w:rPr>
              <w:t>108,0</w:t>
            </w:r>
          </w:p>
        </w:tc>
        <w:tc>
          <w:tcPr>
            <w:tcW w:w="567" w:type="dxa"/>
            <w:vMerge w:val="restart"/>
            <w:shd w:val="clear" w:color="auto" w:fill="auto"/>
            <w:noWrap/>
            <w:vAlign w:val="center"/>
            <w:hideMark/>
          </w:tcPr>
          <w:p w14:paraId="5A9AF6E1" w14:textId="77777777" w:rsidR="00A30883" w:rsidRPr="006334FC" w:rsidRDefault="00A30883" w:rsidP="00D41218">
            <w:pPr>
              <w:ind w:left="-108" w:right="-108"/>
              <w:jc w:val="center"/>
              <w:rPr>
                <w:sz w:val="14"/>
                <w:szCs w:val="14"/>
              </w:rPr>
            </w:pPr>
            <w:r w:rsidRPr="006334FC">
              <w:rPr>
                <w:sz w:val="14"/>
                <w:szCs w:val="14"/>
              </w:rPr>
              <w:t>112,5</w:t>
            </w:r>
          </w:p>
        </w:tc>
        <w:tc>
          <w:tcPr>
            <w:tcW w:w="567" w:type="dxa"/>
            <w:shd w:val="clear" w:color="auto" w:fill="auto"/>
            <w:noWrap/>
            <w:vAlign w:val="center"/>
            <w:hideMark/>
          </w:tcPr>
          <w:p w14:paraId="05FDFEA4" w14:textId="77777777" w:rsidR="00A30883" w:rsidRPr="006334FC" w:rsidRDefault="00A30883" w:rsidP="00D41218">
            <w:pPr>
              <w:ind w:left="-108" w:right="-168"/>
              <w:jc w:val="center"/>
              <w:rPr>
                <w:sz w:val="14"/>
                <w:szCs w:val="14"/>
              </w:rPr>
            </w:pPr>
            <w:r w:rsidRPr="006334FC">
              <w:rPr>
                <w:sz w:val="14"/>
                <w:szCs w:val="14"/>
              </w:rPr>
              <w:t>100,1</w:t>
            </w:r>
          </w:p>
        </w:tc>
        <w:tc>
          <w:tcPr>
            <w:tcW w:w="709" w:type="dxa"/>
            <w:shd w:val="clear" w:color="auto" w:fill="auto"/>
            <w:noWrap/>
            <w:vAlign w:val="center"/>
            <w:hideMark/>
          </w:tcPr>
          <w:p w14:paraId="7C1E9871" w14:textId="77777777" w:rsidR="00A30883" w:rsidRPr="006334FC" w:rsidRDefault="00A30883" w:rsidP="00D41218">
            <w:pPr>
              <w:ind w:left="-108" w:right="-124"/>
              <w:jc w:val="center"/>
              <w:rPr>
                <w:sz w:val="14"/>
                <w:szCs w:val="14"/>
              </w:rPr>
            </w:pPr>
            <w:r w:rsidRPr="006334FC">
              <w:rPr>
                <w:sz w:val="14"/>
                <w:szCs w:val="14"/>
              </w:rPr>
              <w:t>100,1</w:t>
            </w:r>
          </w:p>
        </w:tc>
        <w:tc>
          <w:tcPr>
            <w:tcW w:w="589" w:type="dxa"/>
            <w:shd w:val="clear" w:color="auto" w:fill="auto"/>
            <w:noWrap/>
            <w:vAlign w:val="center"/>
            <w:hideMark/>
          </w:tcPr>
          <w:p w14:paraId="3CCB101A" w14:textId="77777777" w:rsidR="00A30883" w:rsidRPr="006334FC" w:rsidRDefault="00A30883" w:rsidP="00D41218">
            <w:pPr>
              <w:ind w:left="-108" w:right="-80"/>
              <w:jc w:val="center"/>
              <w:rPr>
                <w:sz w:val="14"/>
                <w:szCs w:val="14"/>
              </w:rPr>
            </w:pPr>
            <w:r w:rsidRPr="006334FC">
              <w:rPr>
                <w:sz w:val="14"/>
                <w:szCs w:val="14"/>
              </w:rPr>
              <w:t>105,0</w:t>
            </w:r>
          </w:p>
        </w:tc>
        <w:tc>
          <w:tcPr>
            <w:tcW w:w="650" w:type="dxa"/>
            <w:shd w:val="clear" w:color="auto" w:fill="auto"/>
            <w:noWrap/>
            <w:vAlign w:val="center"/>
            <w:hideMark/>
          </w:tcPr>
          <w:p w14:paraId="55358265"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00D84B71" w14:textId="77777777" w:rsidR="00A30883" w:rsidRPr="006334FC" w:rsidRDefault="00A30883" w:rsidP="00D41218">
            <w:pPr>
              <w:ind w:left="-108" w:right="-133"/>
              <w:jc w:val="center"/>
              <w:rPr>
                <w:sz w:val="14"/>
                <w:szCs w:val="14"/>
              </w:rPr>
            </w:pPr>
            <w:r w:rsidRPr="006334FC">
              <w:rPr>
                <w:sz w:val="14"/>
                <w:szCs w:val="14"/>
              </w:rPr>
              <w:t>100,7</w:t>
            </w:r>
          </w:p>
        </w:tc>
        <w:tc>
          <w:tcPr>
            <w:tcW w:w="650" w:type="dxa"/>
            <w:shd w:val="clear" w:color="auto" w:fill="auto"/>
            <w:noWrap/>
            <w:vAlign w:val="center"/>
            <w:hideMark/>
          </w:tcPr>
          <w:p w14:paraId="04D2CD00" w14:textId="77777777" w:rsidR="00A30883" w:rsidRPr="006334FC" w:rsidRDefault="00A30883" w:rsidP="00D41218">
            <w:pPr>
              <w:ind w:left="-108" w:right="-90"/>
              <w:jc w:val="center"/>
              <w:rPr>
                <w:sz w:val="14"/>
                <w:szCs w:val="14"/>
              </w:rPr>
            </w:pPr>
            <w:r w:rsidRPr="006334FC">
              <w:rPr>
                <w:sz w:val="14"/>
                <w:szCs w:val="14"/>
              </w:rPr>
              <w:t>100,8</w:t>
            </w:r>
          </w:p>
        </w:tc>
        <w:tc>
          <w:tcPr>
            <w:tcW w:w="650" w:type="dxa"/>
            <w:shd w:val="clear" w:color="auto" w:fill="auto"/>
            <w:noWrap/>
            <w:vAlign w:val="center"/>
            <w:hideMark/>
          </w:tcPr>
          <w:p w14:paraId="260F2D27" w14:textId="77777777" w:rsidR="00A30883" w:rsidRPr="006334FC" w:rsidRDefault="00A30883" w:rsidP="00D41218">
            <w:pPr>
              <w:ind w:left="-108" w:right="-46"/>
              <w:jc w:val="center"/>
              <w:rPr>
                <w:sz w:val="14"/>
                <w:szCs w:val="14"/>
              </w:rPr>
            </w:pPr>
            <w:r w:rsidRPr="006334FC">
              <w:rPr>
                <w:sz w:val="14"/>
                <w:szCs w:val="14"/>
              </w:rPr>
              <w:t>95,0</w:t>
            </w:r>
          </w:p>
        </w:tc>
        <w:tc>
          <w:tcPr>
            <w:tcW w:w="651" w:type="dxa"/>
            <w:shd w:val="clear" w:color="auto" w:fill="auto"/>
            <w:noWrap/>
            <w:vAlign w:val="center"/>
            <w:hideMark/>
          </w:tcPr>
          <w:p w14:paraId="2F440054" w14:textId="77777777" w:rsidR="00A30883" w:rsidRPr="006334FC" w:rsidRDefault="00A30883" w:rsidP="00D41218">
            <w:pPr>
              <w:ind w:left="-108" w:right="-108"/>
              <w:jc w:val="center"/>
              <w:rPr>
                <w:sz w:val="14"/>
                <w:szCs w:val="14"/>
              </w:rPr>
            </w:pPr>
            <w:r w:rsidRPr="006334FC">
              <w:rPr>
                <w:sz w:val="14"/>
                <w:szCs w:val="14"/>
              </w:rPr>
              <w:t>100,0</w:t>
            </w:r>
          </w:p>
        </w:tc>
        <w:tc>
          <w:tcPr>
            <w:tcW w:w="650" w:type="dxa"/>
            <w:shd w:val="clear" w:color="auto" w:fill="auto"/>
            <w:noWrap/>
            <w:vAlign w:val="center"/>
            <w:hideMark/>
          </w:tcPr>
          <w:p w14:paraId="5ECD51D2" w14:textId="77777777" w:rsidR="00A30883" w:rsidRPr="006334FC" w:rsidRDefault="00A30883" w:rsidP="00D41218">
            <w:pPr>
              <w:ind w:left="-108" w:right="-108"/>
              <w:jc w:val="center"/>
              <w:rPr>
                <w:sz w:val="14"/>
                <w:szCs w:val="14"/>
              </w:rPr>
            </w:pPr>
            <w:r w:rsidRPr="006334FC">
              <w:rPr>
                <w:sz w:val="14"/>
                <w:szCs w:val="14"/>
              </w:rPr>
              <w:t>100,5</w:t>
            </w:r>
          </w:p>
        </w:tc>
        <w:tc>
          <w:tcPr>
            <w:tcW w:w="651" w:type="dxa"/>
            <w:shd w:val="clear" w:color="auto" w:fill="auto"/>
            <w:noWrap/>
            <w:vAlign w:val="center"/>
            <w:hideMark/>
          </w:tcPr>
          <w:p w14:paraId="05C8C96F" w14:textId="77777777" w:rsidR="00A30883" w:rsidRPr="006334FC" w:rsidRDefault="00A30883" w:rsidP="00D41218">
            <w:pPr>
              <w:ind w:left="-108" w:right="-108"/>
              <w:jc w:val="center"/>
              <w:rPr>
                <w:sz w:val="14"/>
                <w:szCs w:val="14"/>
              </w:rPr>
            </w:pPr>
            <w:r w:rsidRPr="006334FC">
              <w:rPr>
                <w:sz w:val="14"/>
                <w:szCs w:val="14"/>
              </w:rPr>
              <w:t>101,4</w:t>
            </w:r>
          </w:p>
        </w:tc>
        <w:tc>
          <w:tcPr>
            <w:tcW w:w="650" w:type="dxa"/>
            <w:shd w:val="clear" w:color="auto" w:fill="auto"/>
            <w:noWrap/>
            <w:vAlign w:val="center"/>
            <w:hideMark/>
          </w:tcPr>
          <w:p w14:paraId="02E464EB" w14:textId="77777777" w:rsidR="00A30883" w:rsidRPr="006334FC" w:rsidRDefault="00A30883" w:rsidP="00D41218">
            <w:pPr>
              <w:ind w:left="-108" w:right="-108"/>
              <w:jc w:val="center"/>
              <w:rPr>
                <w:sz w:val="14"/>
                <w:szCs w:val="14"/>
              </w:rPr>
            </w:pPr>
            <w:r w:rsidRPr="006334FC">
              <w:rPr>
                <w:sz w:val="14"/>
                <w:szCs w:val="14"/>
              </w:rPr>
              <w:t>101,8</w:t>
            </w:r>
          </w:p>
        </w:tc>
        <w:tc>
          <w:tcPr>
            <w:tcW w:w="650" w:type="dxa"/>
            <w:shd w:val="clear" w:color="auto" w:fill="auto"/>
            <w:noWrap/>
            <w:vAlign w:val="center"/>
            <w:hideMark/>
          </w:tcPr>
          <w:p w14:paraId="0F004AB0" w14:textId="77777777" w:rsidR="00A30883" w:rsidRPr="006334FC" w:rsidRDefault="00A30883" w:rsidP="00D41218">
            <w:pPr>
              <w:ind w:left="-108" w:right="-108"/>
              <w:jc w:val="center"/>
              <w:rPr>
                <w:sz w:val="14"/>
                <w:szCs w:val="14"/>
              </w:rPr>
            </w:pPr>
            <w:r w:rsidRPr="006334FC">
              <w:rPr>
                <w:sz w:val="14"/>
                <w:szCs w:val="14"/>
              </w:rPr>
              <w:t>100,5</w:t>
            </w:r>
          </w:p>
        </w:tc>
        <w:tc>
          <w:tcPr>
            <w:tcW w:w="651" w:type="dxa"/>
            <w:shd w:val="clear" w:color="auto" w:fill="auto"/>
            <w:noWrap/>
            <w:vAlign w:val="center"/>
            <w:hideMark/>
          </w:tcPr>
          <w:p w14:paraId="193E0813" w14:textId="77777777" w:rsidR="00A30883" w:rsidRPr="006334FC" w:rsidRDefault="00A30883" w:rsidP="00D41218">
            <w:pPr>
              <w:ind w:left="-108" w:right="-108"/>
              <w:jc w:val="center"/>
              <w:rPr>
                <w:sz w:val="14"/>
                <w:szCs w:val="14"/>
              </w:rPr>
            </w:pPr>
            <w:r w:rsidRPr="006334FC">
              <w:rPr>
                <w:sz w:val="14"/>
                <w:szCs w:val="14"/>
              </w:rPr>
              <w:t>97,0</w:t>
            </w:r>
          </w:p>
        </w:tc>
        <w:tc>
          <w:tcPr>
            <w:tcW w:w="650" w:type="dxa"/>
            <w:shd w:val="clear" w:color="auto" w:fill="auto"/>
            <w:noWrap/>
            <w:vAlign w:val="center"/>
            <w:hideMark/>
          </w:tcPr>
          <w:p w14:paraId="7BC88BFA" w14:textId="77777777" w:rsidR="00A30883" w:rsidRPr="006334FC" w:rsidRDefault="00A30883" w:rsidP="00D41218">
            <w:pPr>
              <w:ind w:left="-108" w:right="-108"/>
              <w:jc w:val="center"/>
              <w:rPr>
                <w:sz w:val="14"/>
                <w:szCs w:val="14"/>
              </w:rPr>
            </w:pPr>
            <w:r w:rsidRPr="006334FC">
              <w:rPr>
                <w:sz w:val="14"/>
                <w:szCs w:val="14"/>
              </w:rPr>
              <w:t>100,1</w:t>
            </w:r>
          </w:p>
        </w:tc>
        <w:tc>
          <w:tcPr>
            <w:tcW w:w="651" w:type="dxa"/>
            <w:shd w:val="clear" w:color="auto" w:fill="auto"/>
            <w:noWrap/>
            <w:vAlign w:val="center"/>
            <w:hideMark/>
          </w:tcPr>
          <w:p w14:paraId="57AEF62C" w14:textId="77777777" w:rsidR="00A30883" w:rsidRPr="006334FC" w:rsidRDefault="00A30883" w:rsidP="00D41218">
            <w:pPr>
              <w:ind w:left="-108" w:right="-108"/>
              <w:jc w:val="center"/>
              <w:rPr>
                <w:sz w:val="14"/>
                <w:szCs w:val="14"/>
              </w:rPr>
            </w:pPr>
            <w:r w:rsidRPr="006334FC">
              <w:rPr>
                <w:sz w:val="14"/>
                <w:szCs w:val="14"/>
              </w:rPr>
              <w:t>100,1</w:t>
            </w:r>
          </w:p>
        </w:tc>
        <w:tc>
          <w:tcPr>
            <w:tcW w:w="650" w:type="dxa"/>
            <w:shd w:val="clear" w:color="auto" w:fill="auto"/>
            <w:noWrap/>
            <w:vAlign w:val="center"/>
            <w:hideMark/>
          </w:tcPr>
          <w:p w14:paraId="6E26D5AA" w14:textId="77777777" w:rsidR="00A30883" w:rsidRPr="006334FC" w:rsidRDefault="00A30883" w:rsidP="00D41218">
            <w:pPr>
              <w:ind w:left="-108" w:right="-108"/>
              <w:jc w:val="center"/>
              <w:rPr>
                <w:sz w:val="14"/>
                <w:szCs w:val="14"/>
              </w:rPr>
            </w:pPr>
            <w:r w:rsidRPr="006334FC">
              <w:rPr>
                <w:sz w:val="14"/>
                <w:szCs w:val="14"/>
              </w:rPr>
              <w:t>101,6</w:t>
            </w:r>
          </w:p>
        </w:tc>
        <w:tc>
          <w:tcPr>
            <w:tcW w:w="651" w:type="dxa"/>
            <w:shd w:val="clear" w:color="auto" w:fill="auto"/>
            <w:noWrap/>
            <w:vAlign w:val="center"/>
            <w:hideMark/>
          </w:tcPr>
          <w:p w14:paraId="62DFD93C" w14:textId="77777777" w:rsidR="00A30883" w:rsidRPr="006334FC" w:rsidRDefault="00A30883" w:rsidP="00D41218">
            <w:pPr>
              <w:ind w:left="-108" w:right="-108"/>
              <w:jc w:val="center"/>
              <w:rPr>
                <w:sz w:val="14"/>
                <w:szCs w:val="14"/>
              </w:rPr>
            </w:pPr>
            <w:r w:rsidRPr="006334FC">
              <w:rPr>
                <w:sz w:val="14"/>
                <w:szCs w:val="14"/>
              </w:rPr>
              <w:t>102,0</w:t>
            </w:r>
          </w:p>
        </w:tc>
      </w:tr>
      <w:tr w:rsidR="00A30883" w:rsidRPr="006334FC" w14:paraId="2D25674B" w14:textId="77777777" w:rsidTr="001A376B">
        <w:trPr>
          <w:trHeight w:val="283"/>
          <w:jc w:val="center"/>
        </w:trPr>
        <w:tc>
          <w:tcPr>
            <w:tcW w:w="370" w:type="dxa"/>
            <w:vMerge/>
            <w:shd w:val="clear" w:color="auto" w:fill="auto"/>
            <w:vAlign w:val="center"/>
            <w:hideMark/>
          </w:tcPr>
          <w:p w14:paraId="7F759289" w14:textId="202F7048" w:rsidR="00A30883" w:rsidRPr="006334FC" w:rsidRDefault="00A30883" w:rsidP="00D41218">
            <w:pPr>
              <w:jc w:val="center"/>
              <w:rPr>
                <w:sz w:val="14"/>
                <w:szCs w:val="14"/>
              </w:rPr>
            </w:pPr>
          </w:p>
        </w:tc>
        <w:tc>
          <w:tcPr>
            <w:tcW w:w="1418" w:type="dxa"/>
            <w:vMerge/>
            <w:hideMark/>
          </w:tcPr>
          <w:p w14:paraId="5C837DBD" w14:textId="77777777" w:rsidR="00A30883" w:rsidRPr="006334FC" w:rsidRDefault="00A30883" w:rsidP="004905D6">
            <w:pPr>
              <w:ind w:left="-108" w:right="-108"/>
              <w:rPr>
                <w:sz w:val="14"/>
                <w:szCs w:val="14"/>
              </w:rPr>
            </w:pPr>
          </w:p>
        </w:tc>
        <w:tc>
          <w:tcPr>
            <w:tcW w:w="709" w:type="dxa"/>
            <w:vMerge/>
            <w:vAlign w:val="center"/>
            <w:hideMark/>
          </w:tcPr>
          <w:p w14:paraId="3B7BB21F" w14:textId="77777777" w:rsidR="00A30883" w:rsidRPr="003C660D" w:rsidRDefault="00A30883" w:rsidP="00D41218">
            <w:pPr>
              <w:ind w:left="-108" w:right="-108"/>
              <w:rPr>
                <w:sz w:val="12"/>
                <w:szCs w:val="14"/>
              </w:rPr>
            </w:pPr>
          </w:p>
        </w:tc>
        <w:tc>
          <w:tcPr>
            <w:tcW w:w="708" w:type="dxa"/>
            <w:shd w:val="clear" w:color="auto" w:fill="auto"/>
            <w:vAlign w:val="center"/>
            <w:hideMark/>
          </w:tcPr>
          <w:p w14:paraId="136D2FC6" w14:textId="77777777" w:rsidR="00A30883" w:rsidRPr="006334FC" w:rsidRDefault="00A30883" w:rsidP="00D41218">
            <w:pPr>
              <w:ind w:left="-108" w:right="-108"/>
              <w:jc w:val="center"/>
              <w:rPr>
                <w:sz w:val="14"/>
                <w:szCs w:val="14"/>
              </w:rPr>
            </w:pPr>
            <w:r w:rsidRPr="006334FC">
              <w:rPr>
                <w:sz w:val="14"/>
                <w:szCs w:val="14"/>
              </w:rPr>
              <w:t>вариант 2</w:t>
            </w:r>
          </w:p>
        </w:tc>
        <w:tc>
          <w:tcPr>
            <w:tcW w:w="567" w:type="dxa"/>
            <w:vMerge/>
            <w:vAlign w:val="center"/>
            <w:hideMark/>
          </w:tcPr>
          <w:p w14:paraId="30C2D48F" w14:textId="77777777" w:rsidR="00A30883" w:rsidRPr="006334FC" w:rsidRDefault="00A30883" w:rsidP="00D41218">
            <w:pPr>
              <w:ind w:left="-108" w:right="-108"/>
              <w:rPr>
                <w:sz w:val="14"/>
                <w:szCs w:val="14"/>
              </w:rPr>
            </w:pPr>
          </w:p>
        </w:tc>
        <w:tc>
          <w:tcPr>
            <w:tcW w:w="567" w:type="dxa"/>
            <w:vMerge/>
            <w:vAlign w:val="center"/>
            <w:hideMark/>
          </w:tcPr>
          <w:p w14:paraId="3D613B28" w14:textId="77777777" w:rsidR="00A30883" w:rsidRPr="006334FC" w:rsidRDefault="00A30883" w:rsidP="00D41218">
            <w:pPr>
              <w:ind w:left="-108" w:right="-108"/>
              <w:rPr>
                <w:sz w:val="14"/>
                <w:szCs w:val="14"/>
              </w:rPr>
            </w:pPr>
          </w:p>
        </w:tc>
        <w:tc>
          <w:tcPr>
            <w:tcW w:w="567" w:type="dxa"/>
            <w:shd w:val="clear" w:color="auto" w:fill="auto"/>
            <w:noWrap/>
            <w:vAlign w:val="center"/>
            <w:hideMark/>
          </w:tcPr>
          <w:p w14:paraId="562732C4" w14:textId="77777777" w:rsidR="00A30883" w:rsidRPr="006334FC" w:rsidRDefault="00A30883" w:rsidP="00D41218">
            <w:pPr>
              <w:ind w:left="-108" w:right="-168"/>
              <w:jc w:val="center"/>
              <w:rPr>
                <w:sz w:val="14"/>
                <w:szCs w:val="14"/>
              </w:rPr>
            </w:pPr>
            <w:r w:rsidRPr="006334FC">
              <w:rPr>
                <w:sz w:val="14"/>
                <w:szCs w:val="14"/>
              </w:rPr>
              <w:t>100,3</w:t>
            </w:r>
          </w:p>
        </w:tc>
        <w:tc>
          <w:tcPr>
            <w:tcW w:w="709" w:type="dxa"/>
            <w:shd w:val="clear" w:color="auto" w:fill="auto"/>
            <w:noWrap/>
            <w:vAlign w:val="center"/>
            <w:hideMark/>
          </w:tcPr>
          <w:p w14:paraId="38D35CC0" w14:textId="77777777" w:rsidR="00A30883" w:rsidRPr="006334FC" w:rsidRDefault="00A30883" w:rsidP="00D41218">
            <w:pPr>
              <w:ind w:left="-108" w:right="-124"/>
              <w:jc w:val="center"/>
              <w:rPr>
                <w:sz w:val="14"/>
                <w:szCs w:val="14"/>
              </w:rPr>
            </w:pPr>
            <w:r w:rsidRPr="006334FC">
              <w:rPr>
                <w:sz w:val="14"/>
                <w:szCs w:val="14"/>
              </w:rPr>
              <w:t>100,3</w:t>
            </w:r>
          </w:p>
        </w:tc>
        <w:tc>
          <w:tcPr>
            <w:tcW w:w="589" w:type="dxa"/>
            <w:shd w:val="clear" w:color="auto" w:fill="auto"/>
            <w:noWrap/>
            <w:vAlign w:val="center"/>
            <w:hideMark/>
          </w:tcPr>
          <w:p w14:paraId="1F99F989" w14:textId="77777777" w:rsidR="00A30883" w:rsidRPr="006334FC" w:rsidRDefault="00A30883"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7106B0B1" w14:textId="77777777" w:rsidR="00A30883" w:rsidRPr="006334FC" w:rsidRDefault="00A30883" w:rsidP="00D41218">
            <w:pPr>
              <w:ind w:left="-108" w:right="-108"/>
              <w:jc w:val="center"/>
              <w:rPr>
                <w:sz w:val="14"/>
                <w:szCs w:val="14"/>
              </w:rPr>
            </w:pPr>
            <w:r w:rsidRPr="006334FC">
              <w:rPr>
                <w:sz w:val="14"/>
                <w:szCs w:val="14"/>
              </w:rPr>
              <w:t>102,5</w:t>
            </w:r>
          </w:p>
        </w:tc>
        <w:tc>
          <w:tcPr>
            <w:tcW w:w="651" w:type="dxa"/>
            <w:shd w:val="clear" w:color="auto" w:fill="auto"/>
            <w:noWrap/>
            <w:vAlign w:val="center"/>
            <w:hideMark/>
          </w:tcPr>
          <w:p w14:paraId="28B571C9" w14:textId="77777777" w:rsidR="00A30883" w:rsidRPr="006334FC" w:rsidRDefault="00A30883" w:rsidP="00D41218">
            <w:pPr>
              <w:ind w:left="-108" w:right="-133"/>
              <w:jc w:val="center"/>
              <w:rPr>
                <w:sz w:val="14"/>
                <w:szCs w:val="14"/>
              </w:rPr>
            </w:pPr>
            <w:r w:rsidRPr="006334FC">
              <w:rPr>
                <w:sz w:val="14"/>
                <w:szCs w:val="14"/>
              </w:rPr>
              <w:t>100,8</w:t>
            </w:r>
          </w:p>
        </w:tc>
        <w:tc>
          <w:tcPr>
            <w:tcW w:w="650" w:type="dxa"/>
            <w:shd w:val="clear" w:color="auto" w:fill="auto"/>
            <w:noWrap/>
            <w:vAlign w:val="center"/>
            <w:hideMark/>
          </w:tcPr>
          <w:p w14:paraId="53DAECAF" w14:textId="77777777" w:rsidR="00A30883" w:rsidRPr="006334FC" w:rsidRDefault="00A30883" w:rsidP="00D41218">
            <w:pPr>
              <w:ind w:left="-108" w:right="-90"/>
              <w:jc w:val="center"/>
              <w:rPr>
                <w:sz w:val="14"/>
                <w:szCs w:val="14"/>
              </w:rPr>
            </w:pPr>
            <w:r w:rsidRPr="006334FC">
              <w:rPr>
                <w:sz w:val="14"/>
                <w:szCs w:val="14"/>
              </w:rPr>
              <w:t>101,2</w:t>
            </w:r>
          </w:p>
        </w:tc>
        <w:tc>
          <w:tcPr>
            <w:tcW w:w="650" w:type="dxa"/>
            <w:shd w:val="clear" w:color="auto" w:fill="auto"/>
            <w:noWrap/>
            <w:vAlign w:val="center"/>
            <w:hideMark/>
          </w:tcPr>
          <w:p w14:paraId="10B6C60D" w14:textId="77777777" w:rsidR="00A30883" w:rsidRPr="006334FC" w:rsidRDefault="00A30883" w:rsidP="00D41218">
            <w:pPr>
              <w:ind w:left="-108" w:right="-46"/>
              <w:jc w:val="center"/>
              <w:rPr>
                <w:sz w:val="14"/>
                <w:szCs w:val="14"/>
              </w:rPr>
            </w:pPr>
            <w:r w:rsidRPr="006334FC">
              <w:rPr>
                <w:sz w:val="14"/>
                <w:szCs w:val="14"/>
              </w:rPr>
              <w:t>96,0</w:t>
            </w:r>
          </w:p>
        </w:tc>
        <w:tc>
          <w:tcPr>
            <w:tcW w:w="651" w:type="dxa"/>
            <w:shd w:val="clear" w:color="auto" w:fill="auto"/>
            <w:noWrap/>
            <w:vAlign w:val="center"/>
            <w:hideMark/>
          </w:tcPr>
          <w:p w14:paraId="4ED89758" w14:textId="77777777" w:rsidR="00A30883" w:rsidRPr="006334FC" w:rsidRDefault="00A30883" w:rsidP="00D41218">
            <w:pPr>
              <w:ind w:left="-108" w:right="-108"/>
              <w:jc w:val="center"/>
              <w:rPr>
                <w:sz w:val="14"/>
                <w:szCs w:val="14"/>
              </w:rPr>
            </w:pPr>
            <w:r w:rsidRPr="006334FC">
              <w:rPr>
                <w:sz w:val="14"/>
                <w:szCs w:val="14"/>
              </w:rPr>
              <w:t>100,1</w:t>
            </w:r>
          </w:p>
        </w:tc>
        <w:tc>
          <w:tcPr>
            <w:tcW w:w="650" w:type="dxa"/>
            <w:shd w:val="clear" w:color="auto" w:fill="auto"/>
            <w:noWrap/>
            <w:vAlign w:val="center"/>
            <w:hideMark/>
          </w:tcPr>
          <w:p w14:paraId="6632F4C4" w14:textId="77777777" w:rsidR="00A30883" w:rsidRPr="006334FC" w:rsidRDefault="00A30883" w:rsidP="00D41218">
            <w:pPr>
              <w:ind w:left="-108" w:right="-108"/>
              <w:jc w:val="center"/>
              <w:rPr>
                <w:sz w:val="14"/>
                <w:szCs w:val="14"/>
              </w:rPr>
            </w:pPr>
            <w:r w:rsidRPr="006334FC">
              <w:rPr>
                <w:sz w:val="14"/>
                <w:szCs w:val="14"/>
              </w:rPr>
              <w:t>100,8</w:t>
            </w:r>
          </w:p>
        </w:tc>
        <w:tc>
          <w:tcPr>
            <w:tcW w:w="651" w:type="dxa"/>
            <w:shd w:val="clear" w:color="auto" w:fill="auto"/>
            <w:noWrap/>
            <w:vAlign w:val="center"/>
            <w:hideMark/>
          </w:tcPr>
          <w:p w14:paraId="4BE4EF53" w14:textId="77777777" w:rsidR="00A30883" w:rsidRPr="006334FC" w:rsidRDefault="00A30883" w:rsidP="00D41218">
            <w:pPr>
              <w:ind w:left="-108" w:right="-108"/>
              <w:jc w:val="center"/>
              <w:rPr>
                <w:sz w:val="14"/>
                <w:szCs w:val="14"/>
              </w:rPr>
            </w:pPr>
            <w:r w:rsidRPr="006334FC">
              <w:rPr>
                <w:sz w:val="14"/>
                <w:szCs w:val="14"/>
              </w:rPr>
              <w:t>102,3</w:t>
            </w:r>
          </w:p>
        </w:tc>
        <w:tc>
          <w:tcPr>
            <w:tcW w:w="650" w:type="dxa"/>
            <w:shd w:val="clear" w:color="auto" w:fill="auto"/>
            <w:noWrap/>
            <w:vAlign w:val="center"/>
            <w:hideMark/>
          </w:tcPr>
          <w:p w14:paraId="28BE211D" w14:textId="77777777" w:rsidR="00A30883" w:rsidRPr="006334FC" w:rsidRDefault="00A30883" w:rsidP="00D41218">
            <w:pPr>
              <w:ind w:left="-108" w:right="-108"/>
              <w:jc w:val="center"/>
              <w:rPr>
                <w:sz w:val="14"/>
                <w:szCs w:val="14"/>
              </w:rPr>
            </w:pPr>
            <w:r w:rsidRPr="006334FC">
              <w:rPr>
                <w:sz w:val="14"/>
                <w:szCs w:val="14"/>
              </w:rPr>
              <w:t>102,3</w:t>
            </w:r>
          </w:p>
        </w:tc>
        <w:tc>
          <w:tcPr>
            <w:tcW w:w="650" w:type="dxa"/>
            <w:shd w:val="clear" w:color="auto" w:fill="auto"/>
            <w:noWrap/>
            <w:vAlign w:val="center"/>
            <w:hideMark/>
          </w:tcPr>
          <w:p w14:paraId="210926D6" w14:textId="77777777" w:rsidR="00A30883" w:rsidRPr="006334FC" w:rsidRDefault="00A30883" w:rsidP="00D41218">
            <w:pPr>
              <w:ind w:left="-108" w:right="-108"/>
              <w:jc w:val="center"/>
              <w:rPr>
                <w:sz w:val="14"/>
                <w:szCs w:val="14"/>
              </w:rPr>
            </w:pPr>
            <w:r w:rsidRPr="006334FC">
              <w:rPr>
                <w:sz w:val="14"/>
                <w:szCs w:val="14"/>
              </w:rPr>
              <w:t>101,0</w:t>
            </w:r>
          </w:p>
        </w:tc>
        <w:tc>
          <w:tcPr>
            <w:tcW w:w="651" w:type="dxa"/>
            <w:shd w:val="clear" w:color="auto" w:fill="auto"/>
            <w:noWrap/>
            <w:vAlign w:val="center"/>
            <w:hideMark/>
          </w:tcPr>
          <w:p w14:paraId="77239649" w14:textId="77777777" w:rsidR="00A30883" w:rsidRPr="006334FC" w:rsidRDefault="00A30883" w:rsidP="00D41218">
            <w:pPr>
              <w:ind w:left="-108" w:right="-108"/>
              <w:jc w:val="center"/>
              <w:rPr>
                <w:sz w:val="14"/>
                <w:szCs w:val="14"/>
              </w:rPr>
            </w:pPr>
            <w:r w:rsidRPr="006334FC">
              <w:rPr>
                <w:sz w:val="14"/>
                <w:szCs w:val="14"/>
              </w:rPr>
              <w:t>97,5</w:t>
            </w:r>
          </w:p>
        </w:tc>
        <w:tc>
          <w:tcPr>
            <w:tcW w:w="650" w:type="dxa"/>
            <w:shd w:val="clear" w:color="auto" w:fill="auto"/>
            <w:noWrap/>
            <w:vAlign w:val="center"/>
            <w:hideMark/>
          </w:tcPr>
          <w:p w14:paraId="2B4977B7" w14:textId="77777777" w:rsidR="00A30883" w:rsidRPr="006334FC" w:rsidRDefault="00A30883" w:rsidP="00D41218">
            <w:pPr>
              <w:ind w:left="-108" w:right="-108"/>
              <w:jc w:val="center"/>
              <w:rPr>
                <w:sz w:val="14"/>
                <w:szCs w:val="14"/>
              </w:rPr>
            </w:pPr>
            <w:r w:rsidRPr="006334FC">
              <w:rPr>
                <w:sz w:val="14"/>
                <w:szCs w:val="14"/>
              </w:rPr>
              <w:t>100,1</w:t>
            </w:r>
          </w:p>
        </w:tc>
        <w:tc>
          <w:tcPr>
            <w:tcW w:w="651" w:type="dxa"/>
            <w:shd w:val="clear" w:color="auto" w:fill="auto"/>
            <w:noWrap/>
            <w:vAlign w:val="center"/>
            <w:hideMark/>
          </w:tcPr>
          <w:p w14:paraId="3C82716F" w14:textId="77777777" w:rsidR="00A30883" w:rsidRPr="006334FC" w:rsidRDefault="00A30883" w:rsidP="00D41218">
            <w:pPr>
              <w:ind w:left="-108" w:right="-108"/>
              <w:jc w:val="center"/>
              <w:rPr>
                <w:sz w:val="14"/>
                <w:szCs w:val="14"/>
              </w:rPr>
            </w:pPr>
            <w:r w:rsidRPr="006334FC">
              <w:rPr>
                <w:sz w:val="14"/>
                <w:szCs w:val="14"/>
              </w:rPr>
              <w:t>100,2</w:t>
            </w:r>
          </w:p>
        </w:tc>
        <w:tc>
          <w:tcPr>
            <w:tcW w:w="650" w:type="dxa"/>
            <w:shd w:val="clear" w:color="auto" w:fill="auto"/>
            <w:noWrap/>
            <w:vAlign w:val="center"/>
            <w:hideMark/>
          </w:tcPr>
          <w:p w14:paraId="734693E0" w14:textId="77777777" w:rsidR="00A30883" w:rsidRPr="006334FC" w:rsidRDefault="00A30883"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75A3EF6F" w14:textId="77777777" w:rsidR="00A30883" w:rsidRPr="006334FC" w:rsidRDefault="00A30883" w:rsidP="00D41218">
            <w:pPr>
              <w:ind w:left="-108" w:right="-108"/>
              <w:jc w:val="center"/>
              <w:rPr>
                <w:sz w:val="14"/>
                <w:szCs w:val="14"/>
              </w:rPr>
            </w:pPr>
            <w:r w:rsidRPr="006334FC">
              <w:rPr>
                <w:sz w:val="14"/>
                <w:szCs w:val="14"/>
              </w:rPr>
              <w:t>103,0</w:t>
            </w:r>
          </w:p>
        </w:tc>
      </w:tr>
      <w:tr w:rsidR="00A30883" w:rsidRPr="006334FC" w14:paraId="38AE9723" w14:textId="77777777" w:rsidTr="001A376B">
        <w:trPr>
          <w:trHeight w:val="191"/>
          <w:jc w:val="center"/>
        </w:trPr>
        <w:tc>
          <w:tcPr>
            <w:tcW w:w="370" w:type="dxa"/>
            <w:shd w:val="clear" w:color="auto" w:fill="auto"/>
            <w:vAlign w:val="center"/>
            <w:hideMark/>
          </w:tcPr>
          <w:p w14:paraId="749D6BDB" w14:textId="32427FDB" w:rsidR="00A30883" w:rsidRPr="006334FC" w:rsidRDefault="00296777" w:rsidP="00D41218">
            <w:pPr>
              <w:jc w:val="center"/>
              <w:rPr>
                <w:sz w:val="14"/>
                <w:szCs w:val="14"/>
              </w:rPr>
            </w:pPr>
            <w:r>
              <w:rPr>
                <w:sz w:val="14"/>
                <w:szCs w:val="14"/>
              </w:rPr>
              <w:t>47</w:t>
            </w:r>
          </w:p>
        </w:tc>
        <w:tc>
          <w:tcPr>
            <w:tcW w:w="1418" w:type="dxa"/>
            <w:shd w:val="clear" w:color="auto" w:fill="auto"/>
            <w:hideMark/>
          </w:tcPr>
          <w:p w14:paraId="563FB94D" w14:textId="77777777" w:rsidR="00A30883" w:rsidRPr="006334FC" w:rsidRDefault="00A30883" w:rsidP="004905D6">
            <w:pPr>
              <w:ind w:left="-108" w:right="-108"/>
              <w:rPr>
                <w:sz w:val="14"/>
                <w:szCs w:val="14"/>
              </w:rPr>
            </w:pPr>
            <w:r w:rsidRPr="006334FC">
              <w:rPr>
                <w:sz w:val="14"/>
                <w:szCs w:val="14"/>
              </w:rPr>
              <w:t>Ввод в действие жилых домов</w:t>
            </w:r>
          </w:p>
        </w:tc>
        <w:tc>
          <w:tcPr>
            <w:tcW w:w="709" w:type="dxa"/>
            <w:shd w:val="clear" w:color="auto" w:fill="auto"/>
            <w:vAlign w:val="center"/>
            <w:hideMark/>
          </w:tcPr>
          <w:p w14:paraId="65B4ABD7" w14:textId="77777777" w:rsidR="00A30883" w:rsidRPr="003C660D" w:rsidRDefault="00A30883" w:rsidP="00D41218">
            <w:pPr>
              <w:ind w:left="-108" w:right="-108"/>
              <w:jc w:val="center"/>
              <w:rPr>
                <w:sz w:val="12"/>
                <w:szCs w:val="14"/>
              </w:rPr>
            </w:pPr>
            <w:r w:rsidRPr="003C660D">
              <w:rPr>
                <w:sz w:val="12"/>
                <w:szCs w:val="14"/>
              </w:rPr>
              <w:t>тыс. кв. м. в общей площади</w:t>
            </w:r>
          </w:p>
        </w:tc>
        <w:tc>
          <w:tcPr>
            <w:tcW w:w="708" w:type="dxa"/>
            <w:shd w:val="clear" w:color="auto" w:fill="auto"/>
            <w:vAlign w:val="center"/>
            <w:hideMark/>
          </w:tcPr>
          <w:p w14:paraId="5F315462" w14:textId="77777777" w:rsidR="00A30883" w:rsidRPr="006334FC" w:rsidRDefault="00A30883" w:rsidP="00D41218">
            <w:pPr>
              <w:ind w:left="-108" w:right="-108"/>
              <w:jc w:val="center"/>
              <w:rPr>
                <w:sz w:val="14"/>
                <w:szCs w:val="14"/>
              </w:rPr>
            </w:pPr>
            <w:r w:rsidRPr="006334FC">
              <w:rPr>
                <w:sz w:val="14"/>
                <w:szCs w:val="14"/>
              </w:rPr>
              <w:t>вариант 1-2</w:t>
            </w:r>
          </w:p>
        </w:tc>
        <w:tc>
          <w:tcPr>
            <w:tcW w:w="567" w:type="dxa"/>
            <w:shd w:val="clear" w:color="auto" w:fill="auto"/>
            <w:noWrap/>
            <w:vAlign w:val="center"/>
            <w:hideMark/>
          </w:tcPr>
          <w:p w14:paraId="633E4B2A" w14:textId="77777777" w:rsidR="00A30883" w:rsidRPr="006334FC" w:rsidRDefault="00A30883" w:rsidP="00D41218">
            <w:pPr>
              <w:ind w:left="-108" w:right="-108"/>
              <w:jc w:val="center"/>
              <w:rPr>
                <w:sz w:val="14"/>
                <w:szCs w:val="14"/>
              </w:rPr>
            </w:pPr>
            <w:r w:rsidRPr="006334FC">
              <w:rPr>
                <w:sz w:val="14"/>
                <w:szCs w:val="14"/>
              </w:rPr>
              <w:t>2 625,8</w:t>
            </w:r>
          </w:p>
        </w:tc>
        <w:tc>
          <w:tcPr>
            <w:tcW w:w="567" w:type="dxa"/>
            <w:shd w:val="clear" w:color="auto" w:fill="auto"/>
            <w:noWrap/>
            <w:vAlign w:val="center"/>
            <w:hideMark/>
          </w:tcPr>
          <w:p w14:paraId="67D6703C" w14:textId="77777777" w:rsidR="00A30883" w:rsidRPr="006334FC" w:rsidRDefault="00A30883" w:rsidP="00D41218">
            <w:pPr>
              <w:ind w:left="-108" w:right="-108"/>
              <w:jc w:val="center"/>
              <w:rPr>
                <w:sz w:val="14"/>
                <w:szCs w:val="14"/>
              </w:rPr>
            </w:pPr>
            <w:r w:rsidRPr="006334FC">
              <w:rPr>
                <w:sz w:val="14"/>
                <w:szCs w:val="14"/>
              </w:rPr>
              <w:t>2 256,0</w:t>
            </w:r>
          </w:p>
        </w:tc>
        <w:tc>
          <w:tcPr>
            <w:tcW w:w="567" w:type="dxa"/>
            <w:shd w:val="clear" w:color="auto" w:fill="auto"/>
            <w:noWrap/>
            <w:vAlign w:val="center"/>
            <w:hideMark/>
          </w:tcPr>
          <w:p w14:paraId="289CA6CF" w14:textId="77777777" w:rsidR="00A30883" w:rsidRPr="006334FC" w:rsidRDefault="00A30883" w:rsidP="00D41218">
            <w:pPr>
              <w:ind w:left="-108" w:right="-168"/>
              <w:jc w:val="center"/>
              <w:rPr>
                <w:sz w:val="14"/>
                <w:szCs w:val="14"/>
              </w:rPr>
            </w:pPr>
            <w:r w:rsidRPr="006334FC">
              <w:rPr>
                <w:sz w:val="14"/>
                <w:szCs w:val="14"/>
              </w:rPr>
              <w:t>2 481,0</w:t>
            </w:r>
          </w:p>
        </w:tc>
        <w:tc>
          <w:tcPr>
            <w:tcW w:w="709" w:type="dxa"/>
            <w:shd w:val="clear" w:color="auto" w:fill="auto"/>
            <w:noWrap/>
            <w:vAlign w:val="center"/>
            <w:hideMark/>
          </w:tcPr>
          <w:p w14:paraId="1CB81417" w14:textId="77777777" w:rsidR="00A30883" w:rsidRPr="006334FC" w:rsidRDefault="00A30883" w:rsidP="00D41218">
            <w:pPr>
              <w:ind w:left="-108" w:right="-124"/>
              <w:jc w:val="center"/>
              <w:rPr>
                <w:sz w:val="14"/>
                <w:szCs w:val="14"/>
              </w:rPr>
            </w:pPr>
            <w:r w:rsidRPr="006334FC">
              <w:rPr>
                <w:sz w:val="14"/>
                <w:szCs w:val="14"/>
              </w:rPr>
              <w:t>2 729,0</w:t>
            </w:r>
          </w:p>
        </w:tc>
        <w:tc>
          <w:tcPr>
            <w:tcW w:w="589" w:type="dxa"/>
            <w:shd w:val="clear" w:color="auto" w:fill="auto"/>
            <w:noWrap/>
            <w:vAlign w:val="center"/>
            <w:hideMark/>
          </w:tcPr>
          <w:p w14:paraId="5CE7755E" w14:textId="77777777" w:rsidR="00A30883" w:rsidRPr="006334FC" w:rsidRDefault="00A30883" w:rsidP="00D41218">
            <w:pPr>
              <w:ind w:left="-108" w:right="-80"/>
              <w:jc w:val="center"/>
              <w:rPr>
                <w:sz w:val="14"/>
                <w:szCs w:val="14"/>
              </w:rPr>
            </w:pPr>
            <w:r w:rsidRPr="006334FC">
              <w:rPr>
                <w:sz w:val="14"/>
                <w:szCs w:val="14"/>
              </w:rPr>
              <w:t>2 770,0</w:t>
            </w:r>
          </w:p>
        </w:tc>
        <w:tc>
          <w:tcPr>
            <w:tcW w:w="650" w:type="dxa"/>
            <w:shd w:val="clear" w:color="auto" w:fill="auto"/>
            <w:noWrap/>
            <w:vAlign w:val="center"/>
            <w:hideMark/>
          </w:tcPr>
          <w:p w14:paraId="368E8E23" w14:textId="77777777" w:rsidR="00A30883" w:rsidRPr="006334FC" w:rsidRDefault="00A30883" w:rsidP="00D41218">
            <w:pPr>
              <w:ind w:left="-108" w:right="-108"/>
              <w:jc w:val="center"/>
              <w:rPr>
                <w:sz w:val="14"/>
                <w:szCs w:val="14"/>
              </w:rPr>
            </w:pPr>
            <w:r w:rsidRPr="006334FC">
              <w:rPr>
                <w:sz w:val="14"/>
                <w:szCs w:val="14"/>
              </w:rPr>
              <w:t>2 798,0</w:t>
            </w:r>
          </w:p>
        </w:tc>
        <w:tc>
          <w:tcPr>
            <w:tcW w:w="651" w:type="dxa"/>
            <w:shd w:val="clear" w:color="auto" w:fill="auto"/>
            <w:noWrap/>
            <w:vAlign w:val="center"/>
            <w:hideMark/>
          </w:tcPr>
          <w:p w14:paraId="15EF9947" w14:textId="77777777" w:rsidR="00A30883" w:rsidRPr="006334FC" w:rsidRDefault="00A30883" w:rsidP="00D41218">
            <w:pPr>
              <w:ind w:left="-108" w:right="-133"/>
              <w:jc w:val="center"/>
              <w:rPr>
                <w:sz w:val="14"/>
                <w:szCs w:val="14"/>
              </w:rPr>
            </w:pPr>
            <w:r w:rsidRPr="006334FC">
              <w:rPr>
                <w:sz w:val="14"/>
                <w:szCs w:val="14"/>
              </w:rPr>
              <w:t>2 840,0</w:t>
            </w:r>
          </w:p>
        </w:tc>
        <w:tc>
          <w:tcPr>
            <w:tcW w:w="650" w:type="dxa"/>
            <w:shd w:val="clear" w:color="auto" w:fill="auto"/>
            <w:noWrap/>
            <w:vAlign w:val="center"/>
            <w:hideMark/>
          </w:tcPr>
          <w:p w14:paraId="23D7F3FD" w14:textId="77777777" w:rsidR="00A30883" w:rsidRPr="006334FC" w:rsidRDefault="00A30883" w:rsidP="00D41218">
            <w:pPr>
              <w:ind w:left="-108" w:right="-90"/>
              <w:jc w:val="center"/>
              <w:rPr>
                <w:sz w:val="14"/>
                <w:szCs w:val="14"/>
              </w:rPr>
            </w:pPr>
            <w:r w:rsidRPr="006334FC">
              <w:rPr>
                <w:sz w:val="14"/>
                <w:szCs w:val="14"/>
              </w:rPr>
              <w:t>2 868,0</w:t>
            </w:r>
          </w:p>
        </w:tc>
        <w:tc>
          <w:tcPr>
            <w:tcW w:w="650" w:type="dxa"/>
            <w:shd w:val="clear" w:color="auto" w:fill="auto"/>
            <w:noWrap/>
            <w:vAlign w:val="center"/>
            <w:hideMark/>
          </w:tcPr>
          <w:p w14:paraId="2EB7F76B" w14:textId="77777777" w:rsidR="00A30883" w:rsidRPr="006334FC" w:rsidRDefault="00A30883" w:rsidP="00D41218">
            <w:pPr>
              <w:ind w:left="-108" w:right="-46"/>
              <w:jc w:val="center"/>
              <w:rPr>
                <w:sz w:val="14"/>
                <w:szCs w:val="14"/>
              </w:rPr>
            </w:pPr>
            <w:r w:rsidRPr="006334FC">
              <w:rPr>
                <w:sz w:val="14"/>
                <w:szCs w:val="14"/>
              </w:rPr>
              <w:t>2 883,0</w:t>
            </w:r>
          </w:p>
        </w:tc>
        <w:tc>
          <w:tcPr>
            <w:tcW w:w="651" w:type="dxa"/>
            <w:shd w:val="clear" w:color="auto" w:fill="auto"/>
            <w:noWrap/>
            <w:vAlign w:val="center"/>
            <w:hideMark/>
          </w:tcPr>
          <w:p w14:paraId="629B9AC9" w14:textId="77777777" w:rsidR="00A30883" w:rsidRPr="006334FC" w:rsidRDefault="00A30883" w:rsidP="00D41218">
            <w:pPr>
              <w:ind w:left="-108" w:right="-108"/>
              <w:jc w:val="center"/>
              <w:rPr>
                <w:sz w:val="14"/>
                <w:szCs w:val="14"/>
              </w:rPr>
            </w:pPr>
            <w:r w:rsidRPr="006334FC">
              <w:rPr>
                <w:sz w:val="14"/>
                <w:szCs w:val="14"/>
              </w:rPr>
              <w:t>2 899,0</w:t>
            </w:r>
          </w:p>
        </w:tc>
        <w:tc>
          <w:tcPr>
            <w:tcW w:w="650" w:type="dxa"/>
            <w:shd w:val="clear" w:color="auto" w:fill="auto"/>
            <w:noWrap/>
            <w:vAlign w:val="center"/>
            <w:hideMark/>
          </w:tcPr>
          <w:p w14:paraId="068E05D6" w14:textId="77777777" w:rsidR="00A30883" w:rsidRPr="006334FC" w:rsidRDefault="00A30883" w:rsidP="00D41218">
            <w:pPr>
              <w:ind w:left="-108" w:right="-108"/>
              <w:jc w:val="center"/>
              <w:rPr>
                <w:sz w:val="14"/>
                <w:szCs w:val="14"/>
              </w:rPr>
            </w:pPr>
            <w:r w:rsidRPr="006334FC">
              <w:rPr>
                <w:sz w:val="14"/>
                <w:szCs w:val="14"/>
              </w:rPr>
              <w:t>2 916,0</w:t>
            </w:r>
          </w:p>
        </w:tc>
        <w:tc>
          <w:tcPr>
            <w:tcW w:w="651" w:type="dxa"/>
            <w:shd w:val="clear" w:color="auto" w:fill="auto"/>
            <w:noWrap/>
            <w:vAlign w:val="center"/>
            <w:hideMark/>
          </w:tcPr>
          <w:p w14:paraId="11829D0A" w14:textId="77777777" w:rsidR="00A30883" w:rsidRPr="006334FC" w:rsidRDefault="00A30883" w:rsidP="00D41218">
            <w:pPr>
              <w:ind w:left="-108" w:right="-108"/>
              <w:jc w:val="center"/>
              <w:rPr>
                <w:sz w:val="14"/>
                <w:szCs w:val="14"/>
              </w:rPr>
            </w:pPr>
            <w:r w:rsidRPr="006334FC">
              <w:rPr>
                <w:sz w:val="14"/>
                <w:szCs w:val="14"/>
              </w:rPr>
              <w:t>2 935,0</w:t>
            </w:r>
          </w:p>
        </w:tc>
        <w:tc>
          <w:tcPr>
            <w:tcW w:w="650" w:type="dxa"/>
            <w:shd w:val="clear" w:color="auto" w:fill="auto"/>
            <w:noWrap/>
            <w:vAlign w:val="center"/>
            <w:hideMark/>
          </w:tcPr>
          <w:p w14:paraId="5ACF483F" w14:textId="77777777" w:rsidR="00A30883" w:rsidRPr="006334FC" w:rsidRDefault="00A30883" w:rsidP="00D41218">
            <w:pPr>
              <w:ind w:left="-108" w:right="-108"/>
              <w:jc w:val="center"/>
              <w:rPr>
                <w:sz w:val="14"/>
                <w:szCs w:val="14"/>
              </w:rPr>
            </w:pPr>
            <w:r w:rsidRPr="006334FC">
              <w:rPr>
                <w:sz w:val="14"/>
                <w:szCs w:val="14"/>
              </w:rPr>
              <w:t>2 948,0</w:t>
            </w:r>
          </w:p>
        </w:tc>
        <w:tc>
          <w:tcPr>
            <w:tcW w:w="650" w:type="dxa"/>
            <w:shd w:val="clear" w:color="auto" w:fill="auto"/>
            <w:noWrap/>
            <w:vAlign w:val="center"/>
            <w:hideMark/>
          </w:tcPr>
          <w:p w14:paraId="5D137AE4" w14:textId="77777777" w:rsidR="00A30883" w:rsidRPr="006334FC" w:rsidRDefault="00A30883" w:rsidP="00D41218">
            <w:pPr>
              <w:ind w:left="-108" w:right="-108"/>
              <w:jc w:val="center"/>
              <w:rPr>
                <w:sz w:val="14"/>
                <w:szCs w:val="14"/>
              </w:rPr>
            </w:pPr>
            <w:r w:rsidRPr="006334FC">
              <w:rPr>
                <w:sz w:val="14"/>
                <w:szCs w:val="14"/>
              </w:rPr>
              <w:t>2 963,0</w:t>
            </w:r>
          </w:p>
        </w:tc>
        <w:tc>
          <w:tcPr>
            <w:tcW w:w="651" w:type="dxa"/>
            <w:shd w:val="clear" w:color="auto" w:fill="auto"/>
            <w:noWrap/>
            <w:vAlign w:val="center"/>
            <w:hideMark/>
          </w:tcPr>
          <w:p w14:paraId="4F5E6D25" w14:textId="77777777" w:rsidR="00A30883" w:rsidRPr="006334FC" w:rsidRDefault="00A30883" w:rsidP="00D41218">
            <w:pPr>
              <w:ind w:left="-108" w:right="-108"/>
              <w:jc w:val="center"/>
              <w:rPr>
                <w:sz w:val="14"/>
                <w:szCs w:val="14"/>
              </w:rPr>
            </w:pPr>
            <w:r w:rsidRPr="006334FC">
              <w:rPr>
                <w:sz w:val="14"/>
                <w:szCs w:val="14"/>
              </w:rPr>
              <w:t>2 977,0</w:t>
            </w:r>
          </w:p>
        </w:tc>
        <w:tc>
          <w:tcPr>
            <w:tcW w:w="650" w:type="dxa"/>
            <w:shd w:val="clear" w:color="auto" w:fill="auto"/>
            <w:noWrap/>
            <w:vAlign w:val="center"/>
            <w:hideMark/>
          </w:tcPr>
          <w:p w14:paraId="748E08FE" w14:textId="77777777" w:rsidR="00A30883" w:rsidRPr="006334FC" w:rsidRDefault="00A30883" w:rsidP="00D41218">
            <w:pPr>
              <w:ind w:left="-108" w:right="-108"/>
              <w:jc w:val="center"/>
              <w:rPr>
                <w:sz w:val="14"/>
                <w:szCs w:val="14"/>
              </w:rPr>
            </w:pPr>
            <w:r w:rsidRPr="006334FC">
              <w:rPr>
                <w:sz w:val="14"/>
                <w:szCs w:val="14"/>
              </w:rPr>
              <w:t>2 993,0</w:t>
            </w:r>
          </w:p>
        </w:tc>
        <w:tc>
          <w:tcPr>
            <w:tcW w:w="651" w:type="dxa"/>
            <w:shd w:val="clear" w:color="auto" w:fill="auto"/>
            <w:noWrap/>
            <w:vAlign w:val="center"/>
            <w:hideMark/>
          </w:tcPr>
          <w:p w14:paraId="07FBEF57" w14:textId="77777777" w:rsidR="00A30883" w:rsidRPr="006334FC" w:rsidRDefault="00A30883" w:rsidP="00D41218">
            <w:pPr>
              <w:ind w:left="-108" w:right="-108"/>
              <w:jc w:val="center"/>
              <w:rPr>
                <w:sz w:val="14"/>
                <w:szCs w:val="14"/>
              </w:rPr>
            </w:pPr>
            <w:r w:rsidRPr="006334FC">
              <w:rPr>
                <w:sz w:val="14"/>
                <w:szCs w:val="14"/>
              </w:rPr>
              <w:t>3 005,0</w:t>
            </w:r>
          </w:p>
        </w:tc>
        <w:tc>
          <w:tcPr>
            <w:tcW w:w="650" w:type="dxa"/>
            <w:shd w:val="clear" w:color="auto" w:fill="auto"/>
            <w:noWrap/>
            <w:vAlign w:val="center"/>
            <w:hideMark/>
          </w:tcPr>
          <w:p w14:paraId="671981D8" w14:textId="77777777" w:rsidR="00A30883" w:rsidRPr="006334FC" w:rsidRDefault="00A30883" w:rsidP="00D41218">
            <w:pPr>
              <w:ind w:left="-108" w:right="-108"/>
              <w:jc w:val="center"/>
              <w:rPr>
                <w:sz w:val="14"/>
                <w:szCs w:val="14"/>
              </w:rPr>
            </w:pPr>
            <w:r w:rsidRPr="006334FC">
              <w:rPr>
                <w:sz w:val="14"/>
                <w:szCs w:val="14"/>
              </w:rPr>
              <w:t>3 020,0</w:t>
            </w:r>
          </w:p>
        </w:tc>
        <w:tc>
          <w:tcPr>
            <w:tcW w:w="651" w:type="dxa"/>
            <w:shd w:val="clear" w:color="auto" w:fill="auto"/>
            <w:noWrap/>
            <w:vAlign w:val="center"/>
            <w:hideMark/>
          </w:tcPr>
          <w:p w14:paraId="58971FDF" w14:textId="77777777" w:rsidR="00A30883" w:rsidRPr="006334FC" w:rsidRDefault="00A30883" w:rsidP="00D41218">
            <w:pPr>
              <w:ind w:left="-108" w:right="-108"/>
              <w:jc w:val="center"/>
              <w:rPr>
                <w:sz w:val="14"/>
                <w:szCs w:val="14"/>
              </w:rPr>
            </w:pPr>
            <w:r w:rsidRPr="006334FC">
              <w:rPr>
                <w:sz w:val="14"/>
                <w:szCs w:val="14"/>
              </w:rPr>
              <w:t>3 041,0</w:t>
            </w:r>
          </w:p>
        </w:tc>
      </w:tr>
      <w:tr w:rsidR="00792982" w:rsidRPr="006334FC" w14:paraId="74F021E3" w14:textId="77777777" w:rsidTr="00290283">
        <w:trPr>
          <w:trHeight w:val="174"/>
          <w:jc w:val="center"/>
        </w:trPr>
        <w:tc>
          <w:tcPr>
            <w:tcW w:w="15310" w:type="dxa"/>
            <w:gridSpan w:val="23"/>
            <w:shd w:val="clear" w:color="auto" w:fill="auto"/>
            <w:vAlign w:val="center"/>
          </w:tcPr>
          <w:p w14:paraId="5A07B679" w14:textId="694BC827" w:rsidR="00792982" w:rsidRPr="006334FC" w:rsidRDefault="00792982" w:rsidP="00B47253">
            <w:pPr>
              <w:ind w:right="-108"/>
              <w:rPr>
                <w:b/>
                <w:bCs/>
                <w:sz w:val="14"/>
                <w:szCs w:val="14"/>
              </w:rPr>
            </w:pPr>
            <w:r w:rsidRPr="006334FC">
              <w:rPr>
                <w:b/>
                <w:bCs/>
                <w:sz w:val="14"/>
                <w:szCs w:val="14"/>
              </w:rPr>
              <w:t>Торговля и услуги нас</w:t>
            </w:r>
            <w:r>
              <w:rPr>
                <w:b/>
                <w:bCs/>
                <w:sz w:val="14"/>
                <w:szCs w:val="14"/>
              </w:rPr>
              <w:t>е</w:t>
            </w:r>
            <w:r w:rsidRPr="006334FC">
              <w:rPr>
                <w:b/>
                <w:bCs/>
                <w:sz w:val="14"/>
                <w:szCs w:val="14"/>
              </w:rPr>
              <w:t>лению</w:t>
            </w:r>
          </w:p>
        </w:tc>
      </w:tr>
      <w:tr w:rsidR="00792982" w:rsidRPr="006334FC" w14:paraId="1D92DABB" w14:textId="77777777" w:rsidTr="001A376B">
        <w:trPr>
          <w:trHeight w:val="268"/>
          <w:jc w:val="center"/>
        </w:trPr>
        <w:tc>
          <w:tcPr>
            <w:tcW w:w="370" w:type="dxa"/>
            <w:vMerge w:val="restart"/>
            <w:shd w:val="clear" w:color="auto" w:fill="auto"/>
            <w:vAlign w:val="center"/>
            <w:hideMark/>
          </w:tcPr>
          <w:p w14:paraId="5FDF8C63" w14:textId="35FCCB97" w:rsidR="00792982" w:rsidRPr="006334FC" w:rsidRDefault="00792982" w:rsidP="00D41218">
            <w:pPr>
              <w:jc w:val="center"/>
              <w:rPr>
                <w:sz w:val="14"/>
                <w:szCs w:val="14"/>
              </w:rPr>
            </w:pPr>
            <w:r>
              <w:rPr>
                <w:sz w:val="14"/>
                <w:szCs w:val="14"/>
              </w:rPr>
              <w:t>48</w:t>
            </w:r>
          </w:p>
          <w:p w14:paraId="59A264AA" w14:textId="1E19A8BB"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45FCAA98" w14:textId="77777777" w:rsidR="00792982" w:rsidRPr="006334FC" w:rsidRDefault="00792982" w:rsidP="004905D6">
            <w:pPr>
              <w:ind w:left="-108" w:right="-108"/>
              <w:rPr>
                <w:b/>
                <w:bCs/>
                <w:sz w:val="14"/>
                <w:szCs w:val="14"/>
              </w:rPr>
            </w:pPr>
            <w:r w:rsidRPr="006334FC">
              <w:rPr>
                <w:b/>
                <w:bCs/>
                <w:sz w:val="14"/>
                <w:szCs w:val="14"/>
              </w:rPr>
              <w:t>Индекс  потребительских цен на конец года</w:t>
            </w:r>
          </w:p>
        </w:tc>
        <w:tc>
          <w:tcPr>
            <w:tcW w:w="709" w:type="dxa"/>
            <w:vMerge w:val="restart"/>
            <w:shd w:val="clear" w:color="auto" w:fill="auto"/>
            <w:vAlign w:val="center"/>
            <w:hideMark/>
          </w:tcPr>
          <w:p w14:paraId="09296516" w14:textId="77777777" w:rsidR="00792982" w:rsidRPr="003C660D" w:rsidRDefault="00792982" w:rsidP="00D41218">
            <w:pPr>
              <w:ind w:left="-108" w:right="-108"/>
              <w:jc w:val="center"/>
              <w:rPr>
                <w:b/>
                <w:bCs/>
                <w:sz w:val="12"/>
                <w:szCs w:val="14"/>
              </w:rPr>
            </w:pPr>
            <w:r w:rsidRPr="00792982">
              <w:rPr>
                <w:b/>
                <w:bCs/>
                <w:sz w:val="10"/>
                <w:szCs w:val="14"/>
              </w:rPr>
              <w:t>% к декабрю предыдущего года</w:t>
            </w:r>
          </w:p>
        </w:tc>
        <w:tc>
          <w:tcPr>
            <w:tcW w:w="708" w:type="dxa"/>
            <w:shd w:val="clear" w:color="auto" w:fill="auto"/>
            <w:vAlign w:val="center"/>
            <w:hideMark/>
          </w:tcPr>
          <w:p w14:paraId="1417A4A2" w14:textId="77777777" w:rsidR="00792982" w:rsidRPr="006334FC" w:rsidRDefault="00792982" w:rsidP="00D41218">
            <w:pPr>
              <w:ind w:left="-108" w:right="-108"/>
              <w:jc w:val="center"/>
              <w:rPr>
                <w:b/>
                <w:bCs/>
                <w:sz w:val="14"/>
                <w:szCs w:val="14"/>
              </w:rPr>
            </w:pPr>
            <w:r w:rsidRPr="006334FC">
              <w:rPr>
                <w:b/>
                <w:bCs/>
                <w:sz w:val="14"/>
                <w:szCs w:val="14"/>
              </w:rPr>
              <w:t>вариант 1</w:t>
            </w:r>
          </w:p>
        </w:tc>
        <w:tc>
          <w:tcPr>
            <w:tcW w:w="567" w:type="dxa"/>
            <w:vMerge w:val="restart"/>
            <w:shd w:val="clear" w:color="auto" w:fill="auto"/>
            <w:noWrap/>
            <w:vAlign w:val="center"/>
            <w:hideMark/>
          </w:tcPr>
          <w:p w14:paraId="0BC9585F" w14:textId="77777777" w:rsidR="00792982" w:rsidRPr="006334FC" w:rsidRDefault="00792982" w:rsidP="00D41218">
            <w:pPr>
              <w:ind w:left="-108" w:right="-108"/>
              <w:jc w:val="center"/>
              <w:rPr>
                <w:b/>
                <w:bCs/>
                <w:sz w:val="14"/>
                <w:szCs w:val="14"/>
              </w:rPr>
            </w:pPr>
            <w:r w:rsidRPr="006334FC">
              <w:rPr>
                <w:b/>
                <w:bCs/>
                <w:sz w:val="14"/>
                <w:szCs w:val="14"/>
              </w:rPr>
              <w:t>102,7</w:t>
            </w:r>
          </w:p>
        </w:tc>
        <w:tc>
          <w:tcPr>
            <w:tcW w:w="567" w:type="dxa"/>
            <w:vMerge w:val="restart"/>
            <w:shd w:val="clear" w:color="auto" w:fill="auto"/>
            <w:noWrap/>
            <w:vAlign w:val="center"/>
            <w:hideMark/>
          </w:tcPr>
          <w:p w14:paraId="464FEDE8" w14:textId="77777777" w:rsidR="00792982" w:rsidRPr="006334FC" w:rsidRDefault="00792982" w:rsidP="00D41218">
            <w:pPr>
              <w:ind w:left="-108" w:right="-108"/>
              <w:jc w:val="center"/>
              <w:rPr>
                <w:b/>
                <w:bCs/>
                <w:sz w:val="14"/>
                <w:szCs w:val="14"/>
              </w:rPr>
            </w:pPr>
            <w:r w:rsidRPr="006334FC">
              <w:rPr>
                <w:b/>
                <w:bCs/>
                <w:sz w:val="14"/>
                <w:szCs w:val="14"/>
              </w:rPr>
              <w:t>103,6</w:t>
            </w:r>
          </w:p>
        </w:tc>
        <w:tc>
          <w:tcPr>
            <w:tcW w:w="567" w:type="dxa"/>
            <w:shd w:val="clear" w:color="auto" w:fill="auto"/>
            <w:noWrap/>
            <w:vAlign w:val="center"/>
            <w:hideMark/>
          </w:tcPr>
          <w:p w14:paraId="0366BC5F" w14:textId="77777777" w:rsidR="00792982" w:rsidRPr="006334FC" w:rsidRDefault="00792982" w:rsidP="00D41218">
            <w:pPr>
              <w:ind w:left="-108" w:right="-168"/>
              <w:jc w:val="center"/>
              <w:rPr>
                <w:b/>
                <w:bCs/>
                <w:sz w:val="14"/>
                <w:szCs w:val="14"/>
              </w:rPr>
            </w:pPr>
            <w:r w:rsidRPr="006334FC">
              <w:rPr>
                <w:b/>
                <w:bCs/>
                <w:sz w:val="14"/>
                <w:szCs w:val="14"/>
              </w:rPr>
              <w:t>104,8</w:t>
            </w:r>
          </w:p>
        </w:tc>
        <w:tc>
          <w:tcPr>
            <w:tcW w:w="709" w:type="dxa"/>
            <w:shd w:val="clear" w:color="auto" w:fill="auto"/>
            <w:noWrap/>
            <w:vAlign w:val="center"/>
            <w:hideMark/>
          </w:tcPr>
          <w:p w14:paraId="175528E2" w14:textId="77777777" w:rsidR="00792982" w:rsidRPr="006334FC" w:rsidRDefault="00792982" w:rsidP="00D41218">
            <w:pPr>
              <w:ind w:left="-108" w:right="-124"/>
              <w:jc w:val="center"/>
              <w:rPr>
                <w:b/>
                <w:bCs/>
                <w:sz w:val="14"/>
                <w:szCs w:val="14"/>
              </w:rPr>
            </w:pPr>
            <w:r w:rsidRPr="006334FC">
              <w:rPr>
                <w:b/>
                <w:bCs/>
                <w:sz w:val="14"/>
                <w:szCs w:val="14"/>
              </w:rPr>
              <w:t>104,0</w:t>
            </w:r>
          </w:p>
        </w:tc>
        <w:tc>
          <w:tcPr>
            <w:tcW w:w="589" w:type="dxa"/>
            <w:shd w:val="clear" w:color="auto" w:fill="auto"/>
            <w:noWrap/>
            <w:vAlign w:val="center"/>
            <w:hideMark/>
          </w:tcPr>
          <w:p w14:paraId="390E2B90" w14:textId="77777777" w:rsidR="00792982" w:rsidRPr="006334FC" w:rsidRDefault="00792982" w:rsidP="00D41218">
            <w:pPr>
              <w:ind w:left="-108" w:right="-80"/>
              <w:jc w:val="center"/>
              <w:rPr>
                <w:b/>
                <w:bCs/>
                <w:sz w:val="14"/>
                <w:szCs w:val="14"/>
              </w:rPr>
            </w:pPr>
            <w:r w:rsidRPr="006334FC">
              <w:rPr>
                <w:b/>
                <w:bCs/>
                <w:sz w:val="14"/>
                <w:szCs w:val="14"/>
              </w:rPr>
              <w:t>104,0</w:t>
            </w:r>
          </w:p>
        </w:tc>
        <w:tc>
          <w:tcPr>
            <w:tcW w:w="650" w:type="dxa"/>
            <w:shd w:val="clear" w:color="auto" w:fill="auto"/>
            <w:noWrap/>
            <w:vAlign w:val="center"/>
            <w:hideMark/>
          </w:tcPr>
          <w:p w14:paraId="6FA9F566"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66382BD6" w14:textId="77777777" w:rsidR="00792982" w:rsidRPr="006334FC" w:rsidRDefault="00792982" w:rsidP="00D41218">
            <w:pPr>
              <w:ind w:left="-108" w:right="-133"/>
              <w:jc w:val="center"/>
              <w:rPr>
                <w:b/>
                <w:bCs/>
                <w:sz w:val="14"/>
                <w:szCs w:val="14"/>
              </w:rPr>
            </w:pPr>
            <w:r w:rsidRPr="006334FC">
              <w:rPr>
                <w:b/>
                <w:bCs/>
                <w:sz w:val="14"/>
                <w:szCs w:val="14"/>
              </w:rPr>
              <w:t>104,0</w:t>
            </w:r>
          </w:p>
        </w:tc>
        <w:tc>
          <w:tcPr>
            <w:tcW w:w="650" w:type="dxa"/>
            <w:shd w:val="clear" w:color="auto" w:fill="auto"/>
            <w:noWrap/>
            <w:vAlign w:val="center"/>
            <w:hideMark/>
          </w:tcPr>
          <w:p w14:paraId="13F68C3C" w14:textId="77777777" w:rsidR="00792982" w:rsidRPr="006334FC" w:rsidRDefault="00792982" w:rsidP="00D41218">
            <w:pPr>
              <w:ind w:left="-108" w:right="-90"/>
              <w:jc w:val="center"/>
              <w:rPr>
                <w:b/>
                <w:bCs/>
                <w:sz w:val="14"/>
                <w:szCs w:val="14"/>
              </w:rPr>
            </w:pPr>
            <w:r w:rsidRPr="006334FC">
              <w:rPr>
                <w:b/>
                <w:bCs/>
                <w:sz w:val="14"/>
                <w:szCs w:val="14"/>
              </w:rPr>
              <w:t>104,0</w:t>
            </w:r>
          </w:p>
        </w:tc>
        <w:tc>
          <w:tcPr>
            <w:tcW w:w="650" w:type="dxa"/>
            <w:shd w:val="clear" w:color="auto" w:fill="auto"/>
            <w:noWrap/>
            <w:vAlign w:val="center"/>
            <w:hideMark/>
          </w:tcPr>
          <w:p w14:paraId="746E84F4" w14:textId="77777777" w:rsidR="00792982" w:rsidRPr="006334FC" w:rsidRDefault="00792982" w:rsidP="00D41218">
            <w:pPr>
              <w:ind w:left="-108" w:right="-46"/>
              <w:jc w:val="center"/>
              <w:rPr>
                <w:b/>
                <w:bCs/>
                <w:sz w:val="14"/>
                <w:szCs w:val="14"/>
              </w:rPr>
            </w:pPr>
            <w:r w:rsidRPr="006334FC">
              <w:rPr>
                <w:b/>
                <w:bCs/>
                <w:sz w:val="14"/>
                <w:szCs w:val="14"/>
              </w:rPr>
              <w:t>104,0</w:t>
            </w:r>
          </w:p>
        </w:tc>
        <w:tc>
          <w:tcPr>
            <w:tcW w:w="651" w:type="dxa"/>
            <w:shd w:val="clear" w:color="auto" w:fill="auto"/>
            <w:noWrap/>
            <w:vAlign w:val="center"/>
            <w:hideMark/>
          </w:tcPr>
          <w:p w14:paraId="4EEF7675"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53A03D0C"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4552C755"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13B5D6C8"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41FD7466"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33673A4F"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1A34A698"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70E7CA0A"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073EE403"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2BDFCAB" w14:textId="77777777" w:rsidR="00792982" w:rsidRPr="006334FC" w:rsidRDefault="00792982" w:rsidP="00D41218">
            <w:pPr>
              <w:ind w:left="-108" w:right="-108"/>
              <w:jc w:val="center"/>
              <w:rPr>
                <w:b/>
                <w:bCs/>
                <w:sz w:val="14"/>
                <w:szCs w:val="14"/>
              </w:rPr>
            </w:pPr>
            <w:r w:rsidRPr="006334FC">
              <w:rPr>
                <w:b/>
                <w:bCs/>
                <w:sz w:val="14"/>
                <w:szCs w:val="14"/>
              </w:rPr>
              <w:t>104,0</w:t>
            </w:r>
          </w:p>
        </w:tc>
      </w:tr>
      <w:tr w:rsidR="00792982" w:rsidRPr="006334FC" w14:paraId="108D8E77" w14:textId="77777777" w:rsidTr="001A376B">
        <w:trPr>
          <w:trHeight w:val="268"/>
          <w:jc w:val="center"/>
        </w:trPr>
        <w:tc>
          <w:tcPr>
            <w:tcW w:w="370" w:type="dxa"/>
            <w:vMerge/>
            <w:shd w:val="clear" w:color="auto" w:fill="auto"/>
            <w:vAlign w:val="center"/>
            <w:hideMark/>
          </w:tcPr>
          <w:p w14:paraId="25DDEAA9" w14:textId="6DC2A923" w:rsidR="00792982" w:rsidRPr="006334FC" w:rsidRDefault="00792982" w:rsidP="00D41218">
            <w:pPr>
              <w:jc w:val="center"/>
              <w:rPr>
                <w:sz w:val="14"/>
                <w:szCs w:val="14"/>
              </w:rPr>
            </w:pPr>
          </w:p>
        </w:tc>
        <w:tc>
          <w:tcPr>
            <w:tcW w:w="1418" w:type="dxa"/>
            <w:vMerge/>
            <w:hideMark/>
          </w:tcPr>
          <w:p w14:paraId="4D802E1C" w14:textId="77777777" w:rsidR="00792982" w:rsidRPr="006334FC" w:rsidRDefault="00792982" w:rsidP="004905D6">
            <w:pPr>
              <w:ind w:left="-108" w:right="-108"/>
              <w:rPr>
                <w:b/>
                <w:bCs/>
                <w:sz w:val="14"/>
                <w:szCs w:val="14"/>
              </w:rPr>
            </w:pPr>
          </w:p>
        </w:tc>
        <w:tc>
          <w:tcPr>
            <w:tcW w:w="709" w:type="dxa"/>
            <w:vMerge/>
            <w:vAlign w:val="center"/>
            <w:hideMark/>
          </w:tcPr>
          <w:p w14:paraId="4975C469" w14:textId="77777777" w:rsidR="00792982" w:rsidRPr="003C660D" w:rsidRDefault="00792982" w:rsidP="00D41218">
            <w:pPr>
              <w:ind w:left="-108" w:right="-108"/>
              <w:rPr>
                <w:b/>
                <w:bCs/>
                <w:sz w:val="12"/>
                <w:szCs w:val="14"/>
              </w:rPr>
            </w:pPr>
          </w:p>
        </w:tc>
        <w:tc>
          <w:tcPr>
            <w:tcW w:w="708" w:type="dxa"/>
            <w:shd w:val="clear" w:color="auto" w:fill="auto"/>
            <w:vAlign w:val="center"/>
            <w:hideMark/>
          </w:tcPr>
          <w:p w14:paraId="45FCBAA0" w14:textId="318E1DEF" w:rsidR="00792982" w:rsidRPr="006334FC" w:rsidRDefault="00792982" w:rsidP="00D41218">
            <w:pPr>
              <w:ind w:left="-108" w:right="-108"/>
              <w:jc w:val="center"/>
              <w:rPr>
                <w:b/>
                <w:bCs/>
                <w:sz w:val="14"/>
                <w:szCs w:val="14"/>
              </w:rPr>
            </w:pPr>
            <w:r w:rsidRPr="006334FC">
              <w:rPr>
                <w:b/>
                <w:bCs/>
                <w:sz w:val="14"/>
                <w:szCs w:val="14"/>
              </w:rPr>
              <w:t>вариант</w:t>
            </w:r>
            <w:r>
              <w:rPr>
                <w:b/>
                <w:bCs/>
                <w:sz w:val="14"/>
                <w:szCs w:val="14"/>
              </w:rPr>
              <w:t xml:space="preserve"> </w:t>
            </w:r>
            <w:r w:rsidRPr="006334FC">
              <w:rPr>
                <w:b/>
                <w:bCs/>
                <w:sz w:val="14"/>
                <w:szCs w:val="14"/>
              </w:rPr>
              <w:t>2</w:t>
            </w:r>
          </w:p>
        </w:tc>
        <w:tc>
          <w:tcPr>
            <w:tcW w:w="567" w:type="dxa"/>
            <w:vMerge/>
            <w:vAlign w:val="center"/>
            <w:hideMark/>
          </w:tcPr>
          <w:p w14:paraId="3B0F6426" w14:textId="77777777" w:rsidR="00792982" w:rsidRPr="006334FC" w:rsidRDefault="00792982" w:rsidP="00D41218">
            <w:pPr>
              <w:ind w:left="-108" w:right="-108"/>
              <w:rPr>
                <w:b/>
                <w:bCs/>
                <w:sz w:val="14"/>
                <w:szCs w:val="14"/>
              </w:rPr>
            </w:pPr>
          </w:p>
        </w:tc>
        <w:tc>
          <w:tcPr>
            <w:tcW w:w="567" w:type="dxa"/>
            <w:vMerge/>
            <w:vAlign w:val="center"/>
            <w:hideMark/>
          </w:tcPr>
          <w:p w14:paraId="5881D3F4" w14:textId="77777777" w:rsidR="00792982" w:rsidRPr="006334FC" w:rsidRDefault="00792982" w:rsidP="00D41218">
            <w:pPr>
              <w:ind w:left="-108" w:right="-108"/>
              <w:rPr>
                <w:b/>
                <w:bCs/>
                <w:sz w:val="14"/>
                <w:szCs w:val="14"/>
              </w:rPr>
            </w:pPr>
          </w:p>
        </w:tc>
        <w:tc>
          <w:tcPr>
            <w:tcW w:w="567" w:type="dxa"/>
            <w:shd w:val="clear" w:color="auto" w:fill="auto"/>
            <w:noWrap/>
            <w:vAlign w:val="center"/>
            <w:hideMark/>
          </w:tcPr>
          <w:p w14:paraId="07AD22CB" w14:textId="77777777" w:rsidR="00792982" w:rsidRPr="006334FC" w:rsidRDefault="00792982" w:rsidP="00D41218">
            <w:pPr>
              <w:ind w:left="-108" w:right="-168"/>
              <w:jc w:val="center"/>
              <w:rPr>
                <w:b/>
                <w:bCs/>
                <w:sz w:val="14"/>
                <w:szCs w:val="14"/>
              </w:rPr>
            </w:pPr>
            <w:r w:rsidRPr="006334FC">
              <w:rPr>
                <w:b/>
                <w:bCs/>
                <w:sz w:val="14"/>
                <w:szCs w:val="14"/>
              </w:rPr>
              <w:t>104,3</w:t>
            </w:r>
          </w:p>
        </w:tc>
        <w:tc>
          <w:tcPr>
            <w:tcW w:w="709" w:type="dxa"/>
            <w:shd w:val="clear" w:color="auto" w:fill="auto"/>
            <w:noWrap/>
            <w:vAlign w:val="center"/>
            <w:hideMark/>
          </w:tcPr>
          <w:p w14:paraId="181C6F7C" w14:textId="77777777" w:rsidR="00792982" w:rsidRPr="006334FC" w:rsidRDefault="00792982" w:rsidP="00D41218">
            <w:pPr>
              <w:ind w:left="-108" w:right="-124"/>
              <w:jc w:val="center"/>
              <w:rPr>
                <w:b/>
                <w:bCs/>
                <w:sz w:val="14"/>
                <w:szCs w:val="14"/>
              </w:rPr>
            </w:pPr>
            <w:r w:rsidRPr="006334FC">
              <w:rPr>
                <w:b/>
                <w:bCs/>
                <w:sz w:val="14"/>
                <w:szCs w:val="14"/>
              </w:rPr>
              <w:t>103,8</w:t>
            </w:r>
          </w:p>
        </w:tc>
        <w:tc>
          <w:tcPr>
            <w:tcW w:w="589" w:type="dxa"/>
            <w:shd w:val="clear" w:color="auto" w:fill="auto"/>
            <w:noWrap/>
            <w:vAlign w:val="center"/>
            <w:hideMark/>
          </w:tcPr>
          <w:p w14:paraId="15EDA232" w14:textId="77777777" w:rsidR="00792982" w:rsidRPr="006334FC" w:rsidRDefault="00792982" w:rsidP="00D41218">
            <w:pPr>
              <w:ind w:left="-108" w:right="-80"/>
              <w:jc w:val="center"/>
              <w:rPr>
                <w:b/>
                <w:bCs/>
                <w:sz w:val="14"/>
                <w:szCs w:val="14"/>
              </w:rPr>
            </w:pPr>
            <w:r w:rsidRPr="006334FC">
              <w:rPr>
                <w:b/>
                <w:bCs/>
                <w:sz w:val="14"/>
                <w:szCs w:val="14"/>
              </w:rPr>
              <w:t>104,0</w:t>
            </w:r>
          </w:p>
        </w:tc>
        <w:tc>
          <w:tcPr>
            <w:tcW w:w="650" w:type="dxa"/>
            <w:shd w:val="clear" w:color="auto" w:fill="auto"/>
            <w:noWrap/>
            <w:vAlign w:val="center"/>
            <w:hideMark/>
          </w:tcPr>
          <w:p w14:paraId="587409D7"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76AA675A" w14:textId="77777777" w:rsidR="00792982" w:rsidRPr="006334FC" w:rsidRDefault="00792982" w:rsidP="00D41218">
            <w:pPr>
              <w:ind w:left="-108" w:right="-133"/>
              <w:jc w:val="center"/>
              <w:rPr>
                <w:b/>
                <w:bCs/>
                <w:sz w:val="14"/>
                <w:szCs w:val="14"/>
              </w:rPr>
            </w:pPr>
            <w:r w:rsidRPr="006334FC">
              <w:rPr>
                <w:b/>
                <w:bCs/>
                <w:sz w:val="14"/>
                <w:szCs w:val="14"/>
              </w:rPr>
              <w:t>104,0</w:t>
            </w:r>
          </w:p>
        </w:tc>
        <w:tc>
          <w:tcPr>
            <w:tcW w:w="650" w:type="dxa"/>
            <w:shd w:val="clear" w:color="auto" w:fill="auto"/>
            <w:noWrap/>
            <w:vAlign w:val="center"/>
            <w:hideMark/>
          </w:tcPr>
          <w:p w14:paraId="024BD745" w14:textId="77777777" w:rsidR="00792982" w:rsidRPr="006334FC" w:rsidRDefault="00792982" w:rsidP="00D41218">
            <w:pPr>
              <w:ind w:left="-108" w:right="-90"/>
              <w:jc w:val="center"/>
              <w:rPr>
                <w:b/>
                <w:bCs/>
                <w:sz w:val="14"/>
                <w:szCs w:val="14"/>
              </w:rPr>
            </w:pPr>
            <w:r w:rsidRPr="006334FC">
              <w:rPr>
                <w:b/>
                <w:bCs/>
                <w:sz w:val="14"/>
                <w:szCs w:val="14"/>
              </w:rPr>
              <w:t>104,0</w:t>
            </w:r>
          </w:p>
        </w:tc>
        <w:tc>
          <w:tcPr>
            <w:tcW w:w="650" w:type="dxa"/>
            <w:shd w:val="clear" w:color="auto" w:fill="auto"/>
            <w:noWrap/>
            <w:vAlign w:val="center"/>
            <w:hideMark/>
          </w:tcPr>
          <w:p w14:paraId="328E1103" w14:textId="77777777" w:rsidR="00792982" w:rsidRPr="006334FC" w:rsidRDefault="00792982" w:rsidP="00D41218">
            <w:pPr>
              <w:ind w:left="-108" w:right="-46"/>
              <w:jc w:val="center"/>
              <w:rPr>
                <w:b/>
                <w:bCs/>
                <w:sz w:val="14"/>
                <w:szCs w:val="14"/>
              </w:rPr>
            </w:pPr>
            <w:r w:rsidRPr="006334FC">
              <w:rPr>
                <w:b/>
                <w:bCs/>
                <w:sz w:val="14"/>
                <w:szCs w:val="14"/>
              </w:rPr>
              <w:t>104,0</w:t>
            </w:r>
          </w:p>
        </w:tc>
        <w:tc>
          <w:tcPr>
            <w:tcW w:w="651" w:type="dxa"/>
            <w:shd w:val="clear" w:color="auto" w:fill="auto"/>
            <w:noWrap/>
            <w:vAlign w:val="center"/>
            <w:hideMark/>
          </w:tcPr>
          <w:p w14:paraId="0F2F7A9C"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2B7F66F9"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519E300E"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3CA65B82"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55115C92"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6193EC8"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618A4E27"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1E523A9"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1E95B6AE"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708DF219" w14:textId="77777777" w:rsidR="00792982" w:rsidRPr="006334FC" w:rsidRDefault="00792982" w:rsidP="00D41218">
            <w:pPr>
              <w:ind w:left="-108" w:right="-108"/>
              <w:jc w:val="center"/>
              <w:rPr>
                <w:b/>
                <w:bCs/>
                <w:sz w:val="14"/>
                <w:szCs w:val="14"/>
              </w:rPr>
            </w:pPr>
            <w:r w:rsidRPr="006334FC">
              <w:rPr>
                <w:b/>
                <w:bCs/>
                <w:sz w:val="14"/>
                <w:szCs w:val="14"/>
              </w:rPr>
              <w:t>104,0</w:t>
            </w:r>
          </w:p>
        </w:tc>
      </w:tr>
      <w:tr w:rsidR="00792982" w:rsidRPr="006334FC" w14:paraId="7697CF69" w14:textId="77777777" w:rsidTr="001A376B">
        <w:trPr>
          <w:trHeight w:val="236"/>
          <w:jc w:val="center"/>
        </w:trPr>
        <w:tc>
          <w:tcPr>
            <w:tcW w:w="370" w:type="dxa"/>
            <w:vMerge w:val="restart"/>
            <w:shd w:val="clear" w:color="auto" w:fill="auto"/>
            <w:vAlign w:val="center"/>
            <w:hideMark/>
          </w:tcPr>
          <w:p w14:paraId="40068D8D" w14:textId="35C9101B" w:rsidR="00792982" w:rsidRPr="006334FC" w:rsidRDefault="00792982" w:rsidP="00D41218">
            <w:pPr>
              <w:jc w:val="center"/>
              <w:rPr>
                <w:sz w:val="14"/>
                <w:szCs w:val="14"/>
              </w:rPr>
            </w:pPr>
            <w:r>
              <w:rPr>
                <w:sz w:val="14"/>
                <w:szCs w:val="14"/>
              </w:rPr>
              <w:t>49</w:t>
            </w:r>
          </w:p>
          <w:p w14:paraId="219F1591" w14:textId="56712779"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6F0B2733" w14:textId="77777777" w:rsidR="00792982" w:rsidRPr="006334FC" w:rsidRDefault="00792982" w:rsidP="004905D6">
            <w:pPr>
              <w:ind w:left="-108" w:right="-108"/>
              <w:rPr>
                <w:b/>
                <w:bCs/>
                <w:sz w:val="14"/>
                <w:szCs w:val="14"/>
              </w:rPr>
            </w:pPr>
            <w:r w:rsidRPr="006334FC">
              <w:rPr>
                <w:b/>
                <w:bCs/>
                <w:sz w:val="14"/>
                <w:szCs w:val="14"/>
              </w:rPr>
              <w:t>Индекс  потребительских цен в среднем за год</w:t>
            </w:r>
          </w:p>
        </w:tc>
        <w:tc>
          <w:tcPr>
            <w:tcW w:w="709" w:type="dxa"/>
            <w:vMerge w:val="restart"/>
            <w:shd w:val="clear" w:color="auto" w:fill="auto"/>
            <w:vAlign w:val="center"/>
            <w:hideMark/>
          </w:tcPr>
          <w:p w14:paraId="19EBD354" w14:textId="77777777" w:rsidR="00792982" w:rsidRPr="003C660D" w:rsidRDefault="00792982" w:rsidP="00D41218">
            <w:pPr>
              <w:ind w:left="-108" w:right="-108"/>
              <w:jc w:val="center"/>
              <w:rPr>
                <w:b/>
                <w:bCs/>
                <w:sz w:val="12"/>
                <w:szCs w:val="14"/>
              </w:rPr>
            </w:pPr>
            <w:r w:rsidRPr="003C660D">
              <w:rPr>
                <w:b/>
                <w:bCs/>
                <w:sz w:val="12"/>
                <w:szCs w:val="14"/>
              </w:rPr>
              <w:t xml:space="preserve">% </w:t>
            </w:r>
            <w:proofErr w:type="gramStart"/>
            <w:r w:rsidRPr="003C660D">
              <w:rPr>
                <w:b/>
                <w:bCs/>
                <w:sz w:val="12"/>
                <w:szCs w:val="14"/>
              </w:rPr>
              <w:t>г</w:t>
            </w:r>
            <w:proofErr w:type="gramEnd"/>
            <w:r w:rsidRPr="003C660D">
              <w:rPr>
                <w:b/>
                <w:bCs/>
                <w:sz w:val="12"/>
                <w:szCs w:val="14"/>
              </w:rPr>
              <w:t>/г</w:t>
            </w:r>
          </w:p>
        </w:tc>
        <w:tc>
          <w:tcPr>
            <w:tcW w:w="708" w:type="dxa"/>
            <w:shd w:val="clear" w:color="auto" w:fill="auto"/>
            <w:vAlign w:val="center"/>
            <w:hideMark/>
          </w:tcPr>
          <w:p w14:paraId="0717047A" w14:textId="77777777" w:rsidR="00792982" w:rsidRPr="006334FC" w:rsidRDefault="00792982" w:rsidP="00D41218">
            <w:pPr>
              <w:ind w:left="-108" w:right="-108"/>
              <w:jc w:val="center"/>
              <w:rPr>
                <w:b/>
                <w:bCs/>
                <w:sz w:val="14"/>
                <w:szCs w:val="14"/>
              </w:rPr>
            </w:pPr>
            <w:r w:rsidRPr="006334FC">
              <w:rPr>
                <w:b/>
                <w:bCs/>
                <w:sz w:val="14"/>
                <w:szCs w:val="14"/>
              </w:rPr>
              <w:t>вариант 1</w:t>
            </w:r>
          </w:p>
        </w:tc>
        <w:tc>
          <w:tcPr>
            <w:tcW w:w="567" w:type="dxa"/>
            <w:vMerge w:val="restart"/>
            <w:shd w:val="clear" w:color="auto" w:fill="auto"/>
            <w:noWrap/>
            <w:vAlign w:val="center"/>
            <w:hideMark/>
          </w:tcPr>
          <w:p w14:paraId="19C8D5E1" w14:textId="77777777" w:rsidR="00792982" w:rsidRPr="006334FC" w:rsidRDefault="00792982" w:rsidP="00D41218">
            <w:pPr>
              <w:ind w:left="-108" w:right="-108"/>
              <w:jc w:val="center"/>
              <w:rPr>
                <w:b/>
                <w:bCs/>
                <w:sz w:val="14"/>
                <w:szCs w:val="14"/>
              </w:rPr>
            </w:pPr>
            <w:r w:rsidRPr="006334FC">
              <w:rPr>
                <w:b/>
                <w:bCs/>
                <w:sz w:val="14"/>
                <w:szCs w:val="14"/>
              </w:rPr>
              <w:t>103,9</w:t>
            </w:r>
          </w:p>
        </w:tc>
        <w:tc>
          <w:tcPr>
            <w:tcW w:w="567" w:type="dxa"/>
            <w:vMerge w:val="restart"/>
            <w:shd w:val="clear" w:color="auto" w:fill="auto"/>
            <w:noWrap/>
            <w:vAlign w:val="center"/>
            <w:hideMark/>
          </w:tcPr>
          <w:p w14:paraId="48C1D548" w14:textId="77777777" w:rsidR="00792982" w:rsidRPr="006334FC" w:rsidRDefault="00792982" w:rsidP="00D41218">
            <w:pPr>
              <w:ind w:left="-108" w:right="-108"/>
              <w:jc w:val="center"/>
              <w:rPr>
                <w:b/>
                <w:bCs/>
                <w:sz w:val="14"/>
                <w:szCs w:val="14"/>
              </w:rPr>
            </w:pPr>
            <w:r w:rsidRPr="006334FC">
              <w:rPr>
                <w:b/>
                <w:bCs/>
                <w:sz w:val="14"/>
                <w:szCs w:val="14"/>
              </w:rPr>
              <w:t>103,0</w:t>
            </w:r>
          </w:p>
        </w:tc>
        <w:tc>
          <w:tcPr>
            <w:tcW w:w="567" w:type="dxa"/>
            <w:shd w:val="clear" w:color="auto" w:fill="auto"/>
            <w:noWrap/>
            <w:vAlign w:val="center"/>
            <w:hideMark/>
          </w:tcPr>
          <w:p w14:paraId="4F1FFC01" w14:textId="77777777" w:rsidR="00792982" w:rsidRPr="006334FC" w:rsidRDefault="00792982" w:rsidP="00D41218">
            <w:pPr>
              <w:ind w:left="-108" w:right="-168"/>
              <w:jc w:val="center"/>
              <w:rPr>
                <w:b/>
                <w:bCs/>
                <w:sz w:val="14"/>
                <w:szCs w:val="14"/>
              </w:rPr>
            </w:pPr>
            <w:r w:rsidRPr="006334FC">
              <w:rPr>
                <w:b/>
                <w:bCs/>
                <w:sz w:val="14"/>
                <w:szCs w:val="14"/>
              </w:rPr>
              <w:t>104,3</w:t>
            </w:r>
          </w:p>
        </w:tc>
        <w:tc>
          <w:tcPr>
            <w:tcW w:w="709" w:type="dxa"/>
            <w:shd w:val="clear" w:color="auto" w:fill="auto"/>
            <w:noWrap/>
            <w:vAlign w:val="center"/>
            <w:hideMark/>
          </w:tcPr>
          <w:p w14:paraId="19138BD5" w14:textId="77777777" w:rsidR="00792982" w:rsidRPr="006334FC" w:rsidRDefault="00792982" w:rsidP="00D41218">
            <w:pPr>
              <w:ind w:left="-108" w:right="-124"/>
              <w:jc w:val="center"/>
              <w:rPr>
                <w:b/>
                <w:bCs/>
                <w:sz w:val="14"/>
                <w:szCs w:val="14"/>
              </w:rPr>
            </w:pPr>
            <w:r w:rsidRPr="006334FC">
              <w:rPr>
                <w:b/>
                <w:bCs/>
                <w:sz w:val="14"/>
                <w:szCs w:val="14"/>
              </w:rPr>
              <w:t>104,3</w:t>
            </w:r>
          </w:p>
        </w:tc>
        <w:tc>
          <w:tcPr>
            <w:tcW w:w="589" w:type="dxa"/>
            <w:shd w:val="clear" w:color="auto" w:fill="auto"/>
            <w:noWrap/>
            <w:vAlign w:val="center"/>
            <w:hideMark/>
          </w:tcPr>
          <w:p w14:paraId="1DE81936" w14:textId="77777777" w:rsidR="00792982" w:rsidRPr="006334FC" w:rsidRDefault="00792982" w:rsidP="00D41218">
            <w:pPr>
              <w:ind w:left="-108" w:right="-80"/>
              <w:jc w:val="center"/>
              <w:rPr>
                <w:b/>
                <w:bCs/>
                <w:sz w:val="14"/>
                <w:szCs w:val="14"/>
              </w:rPr>
            </w:pPr>
            <w:r w:rsidRPr="006334FC">
              <w:rPr>
                <w:b/>
                <w:bCs/>
                <w:sz w:val="14"/>
                <w:szCs w:val="14"/>
              </w:rPr>
              <w:t>104,0</w:t>
            </w:r>
          </w:p>
        </w:tc>
        <w:tc>
          <w:tcPr>
            <w:tcW w:w="650" w:type="dxa"/>
            <w:shd w:val="clear" w:color="auto" w:fill="auto"/>
            <w:noWrap/>
            <w:vAlign w:val="center"/>
            <w:hideMark/>
          </w:tcPr>
          <w:p w14:paraId="6C1BF43F"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0776079B" w14:textId="77777777" w:rsidR="00792982" w:rsidRPr="006334FC" w:rsidRDefault="00792982" w:rsidP="00D41218">
            <w:pPr>
              <w:ind w:left="-108" w:right="-133"/>
              <w:jc w:val="center"/>
              <w:rPr>
                <w:b/>
                <w:bCs/>
                <w:sz w:val="14"/>
                <w:szCs w:val="14"/>
              </w:rPr>
            </w:pPr>
            <w:r w:rsidRPr="006334FC">
              <w:rPr>
                <w:b/>
                <w:bCs/>
                <w:sz w:val="14"/>
                <w:szCs w:val="14"/>
              </w:rPr>
              <w:t>104,0</w:t>
            </w:r>
          </w:p>
        </w:tc>
        <w:tc>
          <w:tcPr>
            <w:tcW w:w="650" w:type="dxa"/>
            <w:shd w:val="clear" w:color="auto" w:fill="auto"/>
            <w:noWrap/>
            <w:vAlign w:val="center"/>
            <w:hideMark/>
          </w:tcPr>
          <w:p w14:paraId="560E7C61" w14:textId="77777777" w:rsidR="00792982" w:rsidRPr="006334FC" w:rsidRDefault="00792982" w:rsidP="00D41218">
            <w:pPr>
              <w:ind w:left="-108" w:right="-90"/>
              <w:jc w:val="center"/>
              <w:rPr>
                <w:b/>
                <w:bCs/>
                <w:sz w:val="14"/>
                <w:szCs w:val="14"/>
              </w:rPr>
            </w:pPr>
            <w:r w:rsidRPr="006334FC">
              <w:rPr>
                <w:b/>
                <w:bCs/>
                <w:sz w:val="14"/>
                <w:szCs w:val="14"/>
              </w:rPr>
              <w:t>104,0</w:t>
            </w:r>
          </w:p>
        </w:tc>
        <w:tc>
          <w:tcPr>
            <w:tcW w:w="650" w:type="dxa"/>
            <w:shd w:val="clear" w:color="auto" w:fill="auto"/>
            <w:noWrap/>
            <w:vAlign w:val="center"/>
            <w:hideMark/>
          </w:tcPr>
          <w:p w14:paraId="04C6827D" w14:textId="77777777" w:rsidR="00792982" w:rsidRPr="006334FC" w:rsidRDefault="00792982" w:rsidP="00D41218">
            <w:pPr>
              <w:ind w:left="-108" w:right="-46"/>
              <w:jc w:val="center"/>
              <w:rPr>
                <w:b/>
                <w:bCs/>
                <w:sz w:val="14"/>
                <w:szCs w:val="14"/>
              </w:rPr>
            </w:pPr>
            <w:r w:rsidRPr="006334FC">
              <w:rPr>
                <w:b/>
                <w:bCs/>
                <w:sz w:val="14"/>
                <w:szCs w:val="14"/>
              </w:rPr>
              <w:t>104,0</w:t>
            </w:r>
          </w:p>
        </w:tc>
        <w:tc>
          <w:tcPr>
            <w:tcW w:w="651" w:type="dxa"/>
            <w:shd w:val="clear" w:color="auto" w:fill="auto"/>
            <w:noWrap/>
            <w:vAlign w:val="center"/>
            <w:hideMark/>
          </w:tcPr>
          <w:p w14:paraId="4E88A271"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6ACCA942"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48862B82"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5E3FEEAB"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55B40B28"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771CF317"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2CA6B956"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320D503"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6D98937A"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15EA2CA" w14:textId="77777777" w:rsidR="00792982" w:rsidRPr="006334FC" w:rsidRDefault="00792982" w:rsidP="00D41218">
            <w:pPr>
              <w:ind w:left="-108" w:right="-108"/>
              <w:jc w:val="center"/>
              <w:rPr>
                <w:b/>
                <w:bCs/>
                <w:sz w:val="14"/>
                <w:szCs w:val="14"/>
              </w:rPr>
            </w:pPr>
            <w:r w:rsidRPr="006334FC">
              <w:rPr>
                <w:b/>
                <w:bCs/>
                <w:sz w:val="14"/>
                <w:szCs w:val="14"/>
              </w:rPr>
              <w:t>104,0</w:t>
            </w:r>
          </w:p>
        </w:tc>
      </w:tr>
      <w:tr w:rsidR="00792982" w:rsidRPr="006334FC" w14:paraId="039FA389" w14:textId="77777777" w:rsidTr="001A376B">
        <w:trPr>
          <w:trHeight w:val="237"/>
          <w:jc w:val="center"/>
        </w:trPr>
        <w:tc>
          <w:tcPr>
            <w:tcW w:w="370" w:type="dxa"/>
            <w:vMerge/>
            <w:shd w:val="clear" w:color="auto" w:fill="auto"/>
            <w:vAlign w:val="center"/>
            <w:hideMark/>
          </w:tcPr>
          <w:p w14:paraId="38FCD98B" w14:textId="4D68941A" w:rsidR="00792982" w:rsidRPr="006334FC" w:rsidRDefault="00792982" w:rsidP="00D41218">
            <w:pPr>
              <w:jc w:val="center"/>
              <w:rPr>
                <w:sz w:val="14"/>
                <w:szCs w:val="14"/>
              </w:rPr>
            </w:pPr>
          </w:p>
        </w:tc>
        <w:tc>
          <w:tcPr>
            <w:tcW w:w="1418" w:type="dxa"/>
            <w:vMerge/>
            <w:hideMark/>
          </w:tcPr>
          <w:p w14:paraId="573280A3" w14:textId="77777777" w:rsidR="00792982" w:rsidRPr="006334FC" w:rsidRDefault="00792982" w:rsidP="004905D6">
            <w:pPr>
              <w:ind w:left="-108" w:right="-108"/>
              <w:rPr>
                <w:b/>
                <w:bCs/>
                <w:sz w:val="14"/>
                <w:szCs w:val="14"/>
              </w:rPr>
            </w:pPr>
          </w:p>
        </w:tc>
        <w:tc>
          <w:tcPr>
            <w:tcW w:w="709" w:type="dxa"/>
            <w:vMerge/>
            <w:vAlign w:val="center"/>
            <w:hideMark/>
          </w:tcPr>
          <w:p w14:paraId="477DD092" w14:textId="77777777" w:rsidR="00792982" w:rsidRPr="003C660D" w:rsidRDefault="00792982" w:rsidP="00D41218">
            <w:pPr>
              <w:ind w:left="-108" w:right="-108"/>
              <w:rPr>
                <w:b/>
                <w:bCs/>
                <w:sz w:val="12"/>
                <w:szCs w:val="14"/>
              </w:rPr>
            </w:pPr>
          </w:p>
        </w:tc>
        <w:tc>
          <w:tcPr>
            <w:tcW w:w="708" w:type="dxa"/>
            <w:shd w:val="clear" w:color="auto" w:fill="auto"/>
            <w:vAlign w:val="center"/>
            <w:hideMark/>
          </w:tcPr>
          <w:p w14:paraId="40B74555" w14:textId="7C5A5C26" w:rsidR="00792982" w:rsidRPr="006334FC" w:rsidRDefault="00792982" w:rsidP="00D41218">
            <w:pPr>
              <w:ind w:left="-108" w:right="-108"/>
              <w:jc w:val="center"/>
              <w:rPr>
                <w:b/>
                <w:bCs/>
                <w:sz w:val="14"/>
                <w:szCs w:val="14"/>
              </w:rPr>
            </w:pPr>
            <w:r w:rsidRPr="006334FC">
              <w:rPr>
                <w:b/>
                <w:bCs/>
                <w:sz w:val="14"/>
                <w:szCs w:val="14"/>
              </w:rPr>
              <w:t>вариант</w:t>
            </w:r>
            <w:r>
              <w:rPr>
                <w:b/>
                <w:bCs/>
                <w:sz w:val="14"/>
                <w:szCs w:val="14"/>
              </w:rPr>
              <w:t xml:space="preserve"> </w:t>
            </w:r>
            <w:r w:rsidRPr="006334FC">
              <w:rPr>
                <w:b/>
                <w:bCs/>
                <w:sz w:val="14"/>
                <w:szCs w:val="14"/>
              </w:rPr>
              <w:t>2</w:t>
            </w:r>
          </w:p>
        </w:tc>
        <w:tc>
          <w:tcPr>
            <w:tcW w:w="567" w:type="dxa"/>
            <w:vMerge/>
            <w:vAlign w:val="center"/>
            <w:hideMark/>
          </w:tcPr>
          <w:p w14:paraId="5A8AD8A0" w14:textId="77777777" w:rsidR="00792982" w:rsidRPr="006334FC" w:rsidRDefault="00792982" w:rsidP="00D41218">
            <w:pPr>
              <w:ind w:left="-108" w:right="-108"/>
              <w:rPr>
                <w:b/>
                <w:bCs/>
                <w:sz w:val="14"/>
                <w:szCs w:val="14"/>
              </w:rPr>
            </w:pPr>
          </w:p>
        </w:tc>
        <w:tc>
          <w:tcPr>
            <w:tcW w:w="567" w:type="dxa"/>
            <w:vMerge/>
            <w:vAlign w:val="center"/>
            <w:hideMark/>
          </w:tcPr>
          <w:p w14:paraId="1BA54AFE" w14:textId="77777777" w:rsidR="00792982" w:rsidRPr="006334FC" w:rsidRDefault="00792982" w:rsidP="00D41218">
            <w:pPr>
              <w:ind w:left="-108" w:right="-108"/>
              <w:rPr>
                <w:b/>
                <w:bCs/>
                <w:sz w:val="14"/>
                <w:szCs w:val="14"/>
              </w:rPr>
            </w:pPr>
          </w:p>
        </w:tc>
        <w:tc>
          <w:tcPr>
            <w:tcW w:w="567" w:type="dxa"/>
            <w:shd w:val="clear" w:color="auto" w:fill="auto"/>
            <w:noWrap/>
            <w:vAlign w:val="center"/>
            <w:hideMark/>
          </w:tcPr>
          <w:p w14:paraId="2F3AB616" w14:textId="77777777" w:rsidR="00792982" w:rsidRPr="006334FC" w:rsidRDefault="00792982" w:rsidP="00D41218">
            <w:pPr>
              <w:ind w:left="-108" w:right="-168"/>
              <w:jc w:val="center"/>
              <w:rPr>
                <w:b/>
                <w:bCs/>
                <w:sz w:val="14"/>
                <w:szCs w:val="14"/>
              </w:rPr>
            </w:pPr>
            <w:r w:rsidRPr="006334FC">
              <w:rPr>
                <w:b/>
                <w:bCs/>
                <w:sz w:val="14"/>
                <w:szCs w:val="14"/>
              </w:rPr>
              <w:t>104,0</w:t>
            </w:r>
          </w:p>
        </w:tc>
        <w:tc>
          <w:tcPr>
            <w:tcW w:w="709" w:type="dxa"/>
            <w:shd w:val="clear" w:color="auto" w:fill="auto"/>
            <w:noWrap/>
            <w:vAlign w:val="center"/>
            <w:hideMark/>
          </w:tcPr>
          <w:p w14:paraId="7A682C3A" w14:textId="77777777" w:rsidR="00792982" w:rsidRPr="006334FC" w:rsidRDefault="00792982" w:rsidP="00D41218">
            <w:pPr>
              <w:ind w:left="-108" w:right="-124"/>
              <w:jc w:val="center"/>
              <w:rPr>
                <w:b/>
                <w:bCs/>
                <w:sz w:val="14"/>
                <w:szCs w:val="14"/>
              </w:rPr>
            </w:pPr>
            <w:r w:rsidRPr="006334FC">
              <w:rPr>
                <w:b/>
                <w:bCs/>
                <w:sz w:val="14"/>
                <w:szCs w:val="14"/>
              </w:rPr>
              <w:t>104,0</w:t>
            </w:r>
          </w:p>
        </w:tc>
        <w:tc>
          <w:tcPr>
            <w:tcW w:w="589" w:type="dxa"/>
            <w:shd w:val="clear" w:color="auto" w:fill="auto"/>
            <w:noWrap/>
            <w:vAlign w:val="center"/>
            <w:hideMark/>
          </w:tcPr>
          <w:p w14:paraId="09759CCB" w14:textId="77777777" w:rsidR="00792982" w:rsidRPr="006334FC" w:rsidRDefault="00792982" w:rsidP="00D41218">
            <w:pPr>
              <w:ind w:left="-108" w:right="-80"/>
              <w:jc w:val="center"/>
              <w:rPr>
                <w:b/>
                <w:bCs/>
                <w:sz w:val="14"/>
                <w:szCs w:val="14"/>
              </w:rPr>
            </w:pPr>
            <w:r w:rsidRPr="006334FC">
              <w:rPr>
                <w:b/>
                <w:bCs/>
                <w:sz w:val="14"/>
                <w:szCs w:val="14"/>
              </w:rPr>
              <w:t>104,0</w:t>
            </w:r>
          </w:p>
        </w:tc>
        <w:tc>
          <w:tcPr>
            <w:tcW w:w="650" w:type="dxa"/>
            <w:shd w:val="clear" w:color="auto" w:fill="auto"/>
            <w:noWrap/>
            <w:vAlign w:val="center"/>
            <w:hideMark/>
          </w:tcPr>
          <w:p w14:paraId="000CC4A2"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04E026C3" w14:textId="77777777" w:rsidR="00792982" w:rsidRPr="006334FC" w:rsidRDefault="00792982" w:rsidP="00D41218">
            <w:pPr>
              <w:ind w:left="-108" w:right="-133"/>
              <w:jc w:val="center"/>
              <w:rPr>
                <w:b/>
                <w:bCs/>
                <w:sz w:val="14"/>
                <w:szCs w:val="14"/>
              </w:rPr>
            </w:pPr>
            <w:r w:rsidRPr="006334FC">
              <w:rPr>
                <w:b/>
                <w:bCs/>
                <w:sz w:val="14"/>
                <w:szCs w:val="14"/>
              </w:rPr>
              <w:t>104,0</w:t>
            </w:r>
          </w:p>
        </w:tc>
        <w:tc>
          <w:tcPr>
            <w:tcW w:w="650" w:type="dxa"/>
            <w:shd w:val="clear" w:color="auto" w:fill="auto"/>
            <w:noWrap/>
            <w:vAlign w:val="center"/>
            <w:hideMark/>
          </w:tcPr>
          <w:p w14:paraId="263BCB41" w14:textId="77777777" w:rsidR="00792982" w:rsidRPr="006334FC" w:rsidRDefault="00792982" w:rsidP="00D41218">
            <w:pPr>
              <w:ind w:left="-108" w:right="-90"/>
              <w:jc w:val="center"/>
              <w:rPr>
                <w:b/>
                <w:bCs/>
                <w:sz w:val="14"/>
                <w:szCs w:val="14"/>
              </w:rPr>
            </w:pPr>
            <w:r w:rsidRPr="006334FC">
              <w:rPr>
                <w:b/>
                <w:bCs/>
                <w:sz w:val="14"/>
                <w:szCs w:val="14"/>
              </w:rPr>
              <w:t>104,0</w:t>
            </w:r>
          </w:p>
        </w:tc>
        <w:tc>
          <w:tcPr>
            <w:tcW w:w="650" w:type="dxa"/>
            <w:shd w:val="clear" w:color="auto" w:fill="auto"/>
            <w:noWrap/>
            <w:vAlign w:val="center"/>
            <w:hideMark/>
          </w:tcPr>
          <w:p w14:paraId="5EF13786" w14:textId="77777777" w:rsidR="00792982" w:rsidRPr="006334FC" w:rsidRDefault="00792982" w:rsidP="00D41218">
            <w:pPr>
              <w:ind w:left="-108" w:right="-46"/>
              <w:jc w:val="center"/>
              <w:rPr>
                <w:b/>
                <w:bCs/>
                <w:sz w:val="14"/>
                <w:szCs w:val="14"/>
              </w:rPr>
            </w:pPr>
            <w:r w:rsidRPr="006334FC">
              <w:rPr>
                <w:b/>
                <w:bCs/>
                <w:sz w:val="14"/>
                <w:szCs w:val="14"/>
              </w:rPr>
              <w:t>104,0</w:t>
            </w:r>
          </w:p>
        </w:tc>
        <w:tc>
          <w:tcPr>
            <w:tcW w:w="651" w:type="dxa"/>
            <w:shd w:val="clear" w:color="auto" w:fill="auto"/>
            <w:noWrap/>
            <w:vAlign w:val="center"/>
            <w:hideMark/>
          </w:tcPr>
          <w:p w14:paraId="66EBFF2C"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06A91F9E"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212EA1B4"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14FE3DCD"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789598EB"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1E185919"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271ED2F3"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648F76F6" w14:textId="77777777" w:rsidR="00792982" w:rsidRPr="006334FC" w:rsidRDefault="00792982" w:rsidP="00D41218">
            <w:pPr>
              <w:ind w:left="-108" w:right="-108"/>
              <w:jc w:val="center"/>
              <w:rPr>
                <w:b/>
                <w:bCs/>
                <w:sz w:val="14"/>
                <w:szCs w:val="14"/>
              </w:rPr>
            </w:pPr>
            <w:r w:rsidRPr="006334FC">
              <w:rPr>
                <w:b/>
                <w:bCs/>
                <w:sz w:val="14"/>
                <w:szCs w:val="14"/>
              </w:rPr>
              <w:t>104,0</w:t>
            </w:r>
          </w:p>
        </w:tc>
        <w:tc>
          <w:tcPr>
            <w:tcW w:w="650" w:type="dxa"/>
            <w:shd w:val="clear" w:color="auto" w:fill="auto"/>
            <w:noWrap/>
            <w:vAlign w:val="center"/>
            <w:hideMark/>
          </w:tcPr>
          <w:p w14:paraId="6ED3AE88" w14:textId="77777777" w:rsidR="00792982" w:rsidRPr="006334FC" w:rsidRDefault="00792982" w:rsidP="00D41218">
            <w:pPr>
              <w:ind w:left="-108" w:right="-108"/>
              <w:jc w:val="center"/>
              <w:rPr>
                <w:b/>
                <w:bCs/>
                <w:sz w:val="14"/>
                <w:szCs w:val="14"/>
              </w:rPr>
            </w:pPr>
            <w:r w:rsidRPr="006334FC">
              <w:rPr>
                <w:b/>
                <w:bCs/>
                <w:sz w:val="14"/>
                <w:szCs w:val="14"/>
              </w:rPr>
              <w:t>104,0</w:t>
            </w:r>
          </w:p>
        </w:tc>
        <w:tc>
          <w:tcPr>
            <w:tcW w:w="651" w:type="dxa"/>
            <w:shd w:val="clear" w:color="auto" w:fill="auto"/>
            <w:noWrap/>
            <w:vAlign w:val="center"/>
            <w:hideMark/>
          </w:tcPr>
          <w:p w14:paraId="49DB7837" w14:textId="77777777" w:rsidR="00792982" w:rsidRPr="006334FC" w:rsidRDefault="00792982" w:rsidP="00D41218">
            <w:pPr>
              <w:ind w:left="-108" w:right="-108"/>
              <w:jc w:val="center"/>
              <w:rPr>
                <w:b/>
                <w:bCs/>
                <w:sz w:val="14"/>
                <w:szCs w:val="14"/>
              </w:rPr>
            </w:pPr>
            <w:r w:rsidRPr="006334FC">
              <w:rPr>
                <w:b/>
                <w:bCs/>
                <w:sz w:val="14"/>
                <w:szCs w:val="14"/>
              </w:rPr>
              <w:t>104,0</w:t>
            </w:r>
          </w:p>
        </w:tc>
      </w:tr>
      <w:tr w:rsidR="00792982" w:rsidRPr="006334FC" w14:paraId="7A6F8EB8" w14:textId="77777777" w:rsidTr="001A376B">
        <w:trPr>
          <w:trHeight w:val="248"/>
          <w:jc w:val="center"/>
        </w:trPr>
        <w:tc>
          <w:tcPr>
            <w:tcW w:w="370" w:type="dxa"/>
            <w:vMerge w:val="restart"/>
            <w:shd w:val="clear" w:color="auto" w:fill="auto"/>
            <w:vAlign w:val="center"/>
            <w:hideMark/>
          </w:tcPr>
          <w:p w14:paraId="4D58CE6A" w14:textId="09F24126" w:rsidR="00792982" w:rsidRPr="006334FC" w:rsidRDefault="00792982" w:rsidP="00D41218">
            <w:pPr>
              <w:jc w:val="center"/>
              <w:rPr>
                <w:sz w:val="14"/>
                <w:szCs w:val="14"/>
              </w:rPr>
            </w:pPr>
            <w:r>
              <w:rPr>
                <w:sz w:val="14"/>
                <w:szCs w:val="14"/>
              </w:rPr>
              <w:t>50</w:t>
            </w:r>
          </w:p>
          <w:p w14:paraId="1E51722C" w14:textId="62F3A214"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3595CCB0" w14:textId="77777777" w:rsidR="00792982" w:rsidRPr="006334FC" w:rsidRDefault="00792982" w:rsidP="004905D6">
            <w:pPr>
              <w:ind w:left="-108" w:right="-108"/>
              <w:rPr>
                <w:sz w:val="14"/>
                <w:szCs w:val="14"/>
              </w:rPr>
            </w:pPr>
            <w:r w:rsidRPr="006334FC">
              <w:rPr>
                <w:sz w:val="14"/>
                <w:szCs w:val="14"/>
              </w:rPr>
              <w:t>Оборот розничной торговли</w:t>
            </w:r>
          </w:p>
        </w:tc>
        <w:tc>
          <w:tcPr>
            <w:tcW w:w="709" w:type="dxa"/>
            <w:vMerge w:val="restart"/>
            <w:shd w:val="clear" w:color="auto" w:fill="auto"/>
            <w:vAlign w:val="center"/>
            <w:hideMark/>
          </w:tcPr>
          <w:p w14:paraId="4EDA5973" w14:textId="5EA5E49B" w:rsidR="00792982" w:rsidRPr="003C660D" w:rsidRDefault="003D4770" w:rsidP="00D41218">
            <w:pPr>
              <w:ind w:left="-108" w:right="-108"/>
              <w:jc w:val="center"/>
              <w:rPr>
                <w:sz w:val="12"/>
                <w:szCs w:val="14"/>
              </w:rPr>
            </w:pPr>
            <w:proofErr w:type="gramStart"/>
            <w:r>
              <w:rPr>
                <w:sz w:val="12"/>
                <w:szCs w:val="14"/>
              </w:rPr>
              <w:t>млрд</w:t>
            </w:r>
            <w:proofErr w:type="gramEnd"/>
            <w:r>
              <w:rPr>
                <w:sz w:val="12"/>
                <w:szCs w:val="14"/>
              </w:rPr>
              <w:t xml:space="preserve"> руб.</w:t>
            </w:r>
          </w:p>
        </w:tc>
        <w:tc>
          <w:tcPr>
            <w:tcW w:w="708" w:type="dxa"/>
            <w:shd w:val="clear" w:color="auto" w:fill="auto"/>
            <w:vAlign w:val="center"/>
            <w:hideMark/>
          </w:tcPr>
          <w:p w14:paraId="29A65EA1" w14:textId="77777777" w:rsidR="00792982" w:rsidRPr="006334FC" w:rsidRDefault="00792982"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C14BA6D" w14:textId="77777777" w:rsidR="00792982" w:rsidRPr="006334FC" w:rsidRDefault="00792982" w:rsidP="00D41218">
            <w:pPr>
              <w:ind w:left="-108" w:right="-108"/>
              <w:jc w:val="center"/>
              <w:rPr>
                <w:sz w:val="14"/>
                <w:szCs w:val="14"/>
              </w:rPr>
            </w:pPr>
            <w:r w:rsidRPr="006334FC">
              <w:rPr>
                <w:sz w:val="14"/>
                <w:szCs w:val="14"/>
              </w:rPr>
              <w:t>370,7</w:t>
            </w:r>
          </w:p>
        </w:tc>
        <w:tc>
          <w:tcPr>
            <w:tcW w:w="567" w:type="dxa"/>
            <w:vMerge w:val="restart"/>
            <w:shd w:val="clear" w:color="auto" w:fill="auto"/>
            <w:noWrap/>
            <w:vAlign w:val="center"/>
            <w:hideMark/>
          </w:tcPr>
          <w:p w14:paraId="6240A051" w14:textId="77777777" w:rsidR="00792982" w:rsidRPr="006334FC" w:rsidRDefault="00792982" w:rsidP="00D41218">
            <w:pPr>
              <w:ind w:left="-108" w:right="-108"/>
              <w:jc w:val="center"/>
              <w:rPr>
                <w:sz w:val="14"/>
                <w:szCs w:val="14"/>
              </w:rPr>
            </w:pPr>
            <w:r w:rsidRPr="006334FC">
              <w:rPr>
                <w:sz w:val="14"/>
                <w:szCs w:val="14"/>
              </w:rPr>
              <w:t>390,0</w:t>
            </w:r>
          </w:p>
        </w:tc>
        <w:tc>
          <w:tcPr>
            <w:tcW w:w="567" w:type="dxa"/>
            <w:shd w:val="clear" w:color="auto" w:fill="auto"/>
            <w:noWrap/>
            <w:vAlign w:val="center"/>
            <w:hideMark/>
          </w:tcPr>
          <w:p w14:paraId="64533085" w14:textId="77777777" w:rsidR="00792982" w:rsidRPr="006334FC" w:rsidRDefault="00792982" w:rsidP="00D41218">
            <w:pPr>
              <w:ind w:left="-108" w:right="-168"/>
              <w:jc w:val="center"/>
              <w:rPr>
                <w:sz w:val="14"/>
                <w:szCs w:val="14"/>
              </w:rPr>
            </w:pPr>
            <w:r w:rsidRPr="006334FC">
              <w:rPr>
                <w:sz w:val="14"/>
                <w:szCs w:val="14"/>
              </w:rPr>
              <w:t>420,0</w:t>
            </w:r>
          </w:p>
        </w:tc>
        <w:tc>
          <w:tcPr>
            <w:tcW w:w="709" w:type="dxa"/>
            <w:shd w:val="clear" w:color="auto" w:fill="auto"/>
            <w:noWrap/>
            <w:vAlign w:val="center"/>
            <w:hideMark/>
          </w:tcPr>
          <w:p w14:paraId="66794A23" w14:textId="77777777" w:rsidR="00792982" w:rsidRPr="006334FC" w:rsidRDefault="00792982" w:rsidP="00D41218">
            <w:pPr>
              <w:ind w:left="-108" w:right="-124"/>
              <w:jc w:val="center"/>
              <w:rPr>
                <w:sz w:val="14"/>
                <w:szCs w:val="14"/>
              </w:rPr>
            </w:pPr>
            <w:r w:rsidRPr="006334FC">
              <w:rPr>
                <w:sz w:val="14"/>
                <w:szCs w:val="14"/>
              </w:rPr>
              <w:t>450,0</w:t>
            </w:r>
          </w:p>
        </w:tc>
        <w:tc>
          <w:tcPr>
            <w:tcW w:w="589" w:type="dxa"/>
            <w:shd w:val="clear" w:color="auto" w:fill="auto"/>
            <w:noWrap/>
            <w:vAlign w:val="center"/>
            <w:hideMark/>
          </w:tcPr>
          <w:p w14:paraId="561E092A" w14:textId="77777777" w:rsidR="00792982" w:rsidRPr="006334FC" w:rsidRDefault="00792982" w:rsidP="00D41218">
            <w:pPr>
              <w:ind w:left="-108" w:right="-80"/>
              <w:jc w:val="center"/>
              <w:rPr>
                <w:sz w:val="14"/>
                <w:szCs w:val="14"/>
              </w:rPr>
            </w:pPr>
            <w:r w:rsidRPr="006334FC">
              <w:rPr>
                <w:sz w:val="14"/>
                <w:szCs w:val="14"/>
              </w:rPr>
              <w:t>490,0</w:t>
            </w:r>
          </w:p>
        </w:tc>
        <w:tc>
          <w:tcPr>
            <w:tcW w:w="650" w:type="dxa"/>
            <w:shd w:val="clear" w:color="auto" w:fill="auto"/>
            <w:noWrap/>
            <w:vAlign w:val="center"/>
            <w:hideMark/>
          </w:tcPr>
          <w:p w14:paraId="5952720A" w14:textId="77777777" w:rsidR="00792982" w:rsidRPr="006334FC" w:rsidRDefault="00792982" w:rsidP="00D41218">
            <w:pPr>
              <w:ind w:left="-108" w:right="-108"/>
              <w:jc w:val="center"/>
              <w:rPr>
                <w:sz w:val="14"/>
                <w:szCs w:val="14"/>
              </w:rPr>
            </w:pPr>
            <w:r w:rsidRPr="006334FC">
              <w:rPr>
                <w:sz w:val="14"/>
                <w:szCs w:val="14"/>
              </w:rPr>
              <w:t>521,3</w:t>
            </w:r>
          </w:p>
        </w:tc>
        <w:tc>
          <w:tcPr>
            <w:tcW w:w="651" w:type="dxa"/>
            <w:shd w:val="clear" w:color="auto" w:fill="auto"/>
            <w:noWrap/>
            <w:vAlign w:val="center"/>
            <w:hideMark/>
          </w:tcPr>
          <w:p w14:paraId="4AEDC50C" w14:textId="77777777" w:rsidR="00792982" w:rsidRPr="006334FC" w:rsidRDefault="00792982" w:rsidP="00D41218">
            <w:pPr>
              <w:ind w:left="-108" w:right="-133"/>
              <w:jc w:val="center"/>
              <w:rPr>
                <w:sz w:val="14"/>
                <w:szCs w:val="14"/>
              </w:rPr>
            </w:pPr>
            <w:r w:rsidRPr="006334FC">
              <w:rPr>
                <w:sz w:val="14"/>
                <w:szCs w:val="14"/>
              </w:rPr>
              <w:t>556,3</w:t>
            </w:r>
          </w:p>
        </w:tc>
        <w:tc>
          <w:tcPr>
            <w:tcW w:w="650" w:type="dxa"/>
            <w:shd w:val="clear" w:color="auto" w:fill="auto"/>
            <w:noWrap/>
            <w:vAlign w:val="center"/>
            <w:hideMark/>
          </w:tcPr>
          <w:p w14:paraId="1EAD27EA" w14:textId="77777777" w:rsidR="00792982" w:rsidRPr="006334FC" w:rsidRDefault="00792982" w:rsidP="00D41218">
            <w:pPr>
              <w:ind w:left="-108" w:right="-90"/>
              <w:jc w:val="center"/>
              <w:rPr>
                <w:sz w:val="14"/>
                <w:szCs w:val="14"/>
              </w:rPr>
            </w:pPr>
            <w:r w:rsidRPr="006334FC">
              <w:rPr>
                <w:sz w:val="14"/>
                <w:szCs w:val="14"/>
              </w:rPr>
              <w:t>594,7</w:t>
            </w:r>
          </w:p>
        </w:tc>
        <w:tc>
          <w:tcPr>
            <w:tcW w:w="650" w:type="dxa"/>
            <w:shd w:val="clear" w:color="auto" w:fill="auto"/>
            <w:noWrap/>
            <w:vAlign w:val="center"/>
            <w:hideMark/>
          </w:tcPr>
          <w:p w14:paraId="73E10B94" w14:textId="77777777" w:rsidR="00792982" w:rsidRPr="006334FC" w:rsidRDefault="00792982" w:rsidP="00D41218">
            <w:pPr>
              <w:ind w:left="-108" w:right="-46"/>
              <w:jc w:val="center"/>
              <w:rPr>
                <w:sz w:val="14"/>
                <w:szCs w:val="14"/>
              </w:rPr>
            </w:pPr>
            <w:r w:rsidRPr="006334FC">
              <w:rPr>
                <w:sz w:val="14"/>
                <w:szCs w:val="14"/>
              </w:rPr>
              <w:t>635,2</w:t>
            </w:r>
          </w:p>
        </w:tc>
        <w:tc>
          <w:tcPr>
            <w:tcW w:w="651" w:type="dxa"/>
            <w:shd w:val="clear" w:color="auto" w:fill="auto"/>
            <w:noWrap/>
            <w:vAlign w:val="center"/>
            <w:hideMark/>
          </w:tcPr>
          <w:p w14:paraId="1B862939" w14:textId="77777777" w:rsidR="00792982" w:rsidRPr="006334FC" w:rsidRDefault="00792982" w:rsidP="00D41218">
            <w:pPr>
              <w:ind w:left="-108" w:right="-108"/>
              <w:jc w:val="center"/>
              <w:rPr>
                <w:sz w:val="14"/>
                <w:szCs w:val="14"/>
              </w:rPr>
            </w:pPr>
            <w:r w:rsidRPr="006334FC">
              <w:rPr>
                <w:sz w:val="14"/>
                <w:szCs w:val="14"/>
              </w:rPr>
              <w:t>678,5</w:t>
            </w:r>
          </w:p>
        </w:tc>
        <w:tc>
          <w:tcPr>
            <w:tcW w:w="650" w:type="dxa"/>
            <w:shd w:val="clear" w:color="auto" w:fill="auto"/>
            <w:noWrap/>
            <w:vAlign w:val="center"/>
            <w:hideMark/>
          </w:tcPr>
          <w:p w14:paraId="04E83E50" w14:textId="77777777" w:rsidR="00792982" w:rsidRPr="006334FC" w:rsidRDefault="00792982" w:rsidP="00D41218">
            <w:pPr>
              <w:ind w:left="-108" w:right="-108"/>
              <w:jc w:val="center"/>
              <w:rPr>
                <w:sz w:val="14"/>
                <w:szCs w:val="14"/>
              </w:rPr>
            </w:pPr>
            <w:r w:rsidRPr="006334FC">
              <w:rPr>
                <w:sz w:val="14"/>
                <w:szCs w:val="14"/>
              </w:rPr>
              <w:t>724,7</w:t>
            </w:r>
          </w:p>
        </w:tc>
        <w:tc>
          <w:tcPr>
            <w:tcW w:w="651" w:type="dxa"/>
            <w:shd w:val="clear" w:color="auto" w:fill="auto"/>
            <w:noWrap/>
            <w:vAlign w:val="center"/>
            <w:hideMark/>
          </w:tcPr>
          <w:p w14:paraId="5CAB24EE" w14:textId="77777777" w:rsidR="00792982" w:rsidRPr="006334FC" w:rsidRDefault="00792982" w:rsidP="00D41218">
            <w:pPr>
              <w:ind w:left="-108" w:right="-108"/>
              <w:jc w:val="center"/>
              <w:rPr>
                <w:sz w:val="14"/>
                <w:szCs w:val="14"/>
              </w:rPr>
            </w:pPr>
            <w:r w:rsidRPr="006334FC">
              <w:rPr>
                <w:sz w:val="14"/>
                <w:szCs w:val="14"/>
              </w:rPr>
              <w:t>774,8</w:t>
            </w:r>
          </w:p>
        </w:tc>
        <w:tc>
          <w:tcPr>
            <w:tcW w:w="650" w:type="dxa"/>
            <w:shd w:val="clear" w:color="auto" w:fill="auto"/>
            <w:noWrap/>
            <w:vAlign w:val="center"/>
            <w:hideMark/>
          </w:tcPr>
          <w:p w14:paraId="2CB49C33" w14:textId="77777777" w:rsidR="00792982" w:rsidRPr="006334FC" w:rsidRDefault="00792982" w:rsidP="00D41218">
            <w:pPr>
              <w:ind w:left="-108" w:right="-108"/>
              <w:jc w:val="center"/>
              <w:rPr>
                <w:sz w:val="14"/>
                <w:szCs w:val="14"/>
              </w:rPr>
            </w:pPr>
            <w:r w:rsidRPr="006334FC">
              <w:rPr>
                <w:sz w:val="14"/>
                <w:szCs w:val="14"/>
              </w:rPr>
              <w:t>828,3</w:t>
            </w:r>
          </w:p>
        </w:tc>
        <w:tc>
          <w:tcPr>
            <w:tcW w:w="650" w:type="dxa"/>
            <w:shd w:val="clear" w:color="auto" w:fill="auto"/>
            <w:noWrap/>
            <w:vAlign w:val="center"/>
            <w:hideMark/>
          </w:tcPr>
          <w:p w14:paraId="27D90CEC" w14:textId="77777777" w:rsidR="00792982" w:rsidRPr="006334FC" w:rsidRDefault="00792982" w:rsidP="00D41218">
            <w:pPr>
              <w:ind w:left="-108" w:right="-108"/>
              <w:jc w:val="center"/>
              <w:rPr>
                <w:sz w:val="14"/>
                <w:szCs w:val="14"/>
              </w:rPr>
            </w:pPr>
            <w:r w:rsidRPr="006334FC">
              <w:rPr>
                <w:sz w:val="14"/>
                <w:szCs w:val="14"/>
              </w:rPr>
              <w:t>884,7</w:t>
            </w:r>
          </w:p>
        </w:tc>
        <w:tc>
          <w:tcPr>
            <w:tcW w:w="651" w:type="dxa"/>
            <w:shd w:val="clear" w:color="auto" w:fill="auto"/>
            <w:noWrap/>
            <w:vAlign w:val="center"/>
            <w:hideMark/>
          </w:tcPr>
          <w:p w14:paraId="4CD17CA5" w14:textId="77777777" w:rsidR="00792982" w:rsidRPr="006334FC" w:rsidRDefault="00792982" w:rsidP="00D41218">
            <w:pPr>
              <w:ind w:left="-108" w:right="-108"/>
              <w:jc w:val="center"/>
              <w:rPr>
                <w:sz w:val="14"/>
                <w:szCs w:val="14"/>
              </w:rPr>
            </w:pPr>
            <w:r w:rsidRPr="006334FC">
              <w:rPr>
                <w:sz w:val="14"/>
                <w:szCs w:val="14"/>
              </w:rPr>
              <w:t>945,9</w:t>
            </w:r>
          </w:p>
        </w:tc>
        <w:tc>
          <w:tcPr>
            <w:tcW w:w="650" w:type="dxa"/>
            <w:shd w:val="clear" w:color="auto" w:fill="auto"/>
            <w:noWrap/>
            <w:vAlign w:val="center"/>
            <w:hideMark/>
          </w:tcPr>
          <w:p w14:paraId="1BA7A7A7" w14:textId="77777777" w:rsidR="00792982" w:rsidRPr="006334FC" w:rsidRDefault="00792982" w:rsidP="00D41218">
            <w:pPr>
              <w:ind w:left="-108" w:right="-108"/>
              <w:jc w:val="center"/>
              <w:rPr>
                <w:sz w:val="14"/>
                <w:szCs w:val="14"/>
              </w:rPr>
            </w:pPr>
            <w:r w:rsidRPr="006334FC">
              <w:rPr>
                <w:sz w:val="14"/>
                <w:szCs w:val="14"/>
              </w:rPr>
              <w:t>1011,3</w:t>
            </w:r>
          </w:p>
        </w:tc>
        <w:tc>
          <w:tcPr>
            <w:tcW w:w="651" w:type="dxa"/>
            <w:shd w:val="clear" w:color="auto" w:fill="auto"/>
            <w:noWrap/>
            <w:vAlign w:val="center"/>
            <w:hideMark/>
          </w:tcPr>
          <w:p w14:paraId="09D75FC1" w14:textId="77777777" w:rsidR="00792982" w:rsidRPr="006334FC" w:rsidRDefault="00792982" w:rsidP="00D41218">
            <w:pPr>
              <w:ind w:left="-108" w:right="-108"/>
              <w:jc w:val="center"/>
              <w:rPr>
                <w:sz w:val="14"/>
                <w:szCs w:val="14"/>
              </w:rPr>
            </w:pPr>
            <w:r w:rsidRPr="006334FC">
              <w:rPr>
                <w:sz w:val="14"/>
                <w:szCs w:val="14"/>
              </w:rPr>
              <w:t>1082,3</w:t>
            </w:r>
          </w:p>
        </w:tc>
        <w:tc>
          <w:tcPr>
            <w:tcW w:w="650" w:type="dxa"/>
            <w:shd w:val="clear" w:color="auto" w:fill="auto"/>
            <w:noWrap/>
            <w:vAlign w:val="center"/>
            <w:hideMark/>
          </w:tcPr>
          <w:p w14:paraId="2681176D" w14:textId="77777777" w:rsidR="00792982" w:rsidRPr="006334FC" w:rsidRDefault="00792982" w:rsidP="00D41218">
            <w:pPr>
              <w:ind w:left="-108" w:right="-108"/>
              <w:jc w:val="center"/>
              <w:rPr>
                <w:sz w:val="14"/>
                <w:szCs w:val="14"/>
              </w:rPr>
            </w:pPr>
            <w:r w:rsidRPr="006334FC">
              <w:rPr>
                <w:sz w:val="14"/>
                <w:szCs w:val="14"/>
              </w:rPr>
              <w:t>1158,2</w:t>
            </w:r>
          </w:p>
        </w:tc>
        <w:tc>
          <w:tcPr>
            <w:tcW w:w="651" w:type="dxa"/>
            <w:shd w:val="clear" w:color="auto" w:fill="auto"/>
            <w:noWrap/>
            <w:vAlign w:val="center"/>
            <w:hideMark/>
          </w:tcPr>
          <w:p w14:paraId="416C7FCC" w14:textId="77777777" w:rsidR="00792982" w:rsidRPr="006334FC" w:rsidRDefault="00792982" w:rsidP="00D41218">
            <w:pPr>
              <w:ind w:left="-108" w:right="-108"/>
              <w:jc w:val="center"/>
              <w:rPr>
                <w:sz w:val="14"/>
                <w:szCs w:val="14"/>
              </w:rPr>
            </w:pPr>
            <w:r w:rsidRPr="006334FC">
              <w:rPr>
                <w:sz w:val="14"/>
                <w:szCs w:val="14"/>
              </w:rPr>
              <w:t>1239,5</w:t>
            </w:r>
          </w:p>
        </w:tc>
      </w:tr>
      <w:tr w:rsidR="00792982" w:rsidRPr="006334FC" w14:paraId="41629ED0" w14:textId="77777777" w:rsidTr="001A376B">
        <w:trPr>
          <w:trHeight w:val="248"/>
          <w:jc w:val="center"/>
        </w:trPr>
        <w:tc>
          <w:tcPr>
            <w:tcW w:w="370" w:type="dxa"/>
            <w:vMerge/>
            <w:shd w:val="clear" w:color="auto" w:fill="auto"/>
            <w:vAlign w:val="center"/>
            <w:hideMark/>
          </w:tcPr>
          <w:p w14:paraId="24C33257" w14:textId="244A317A" w:rsidR="00792982" w:rsidRPr="006334FC" w:rsidRDefault="00792982" w:rsidP="00D41218">
            <w:pPr>
              <w:jc w:val="center"/>
              <w:rPr>
                <w:sz w:val="14"/>
                <w:szCs w:val="14"/>
              </w:rPr>
            </w:pPr>
          </w:p>
        </w:tc>
        <w:tc>
          <w:tcPr>
            <w:tcW w:w="1418" w:type="dxa"/>
            <w:vMerge/>
            <w:hideMark/>
          </w:tcPr>
          <w:p w14:paraId="6F6EF311" w14:textId="77777777" w:rsidR="00792982" w:rsidRPr="006334FC" w:rsidRDefault="00792982" w:rsidP="004905D6">
            <w:pPr>
              <w:ind w:left="-108" w:right="-108"/>
              <w:rPr>
                <w:sz w:val="14"/>
                <w:szCs w:val="14"/>
              </w:rPr>
            </w:pPr>
          </w:p>
        </w:tc>
        <w:tc>
          <w:tcPr>
            <w:tcW w:w="709" w:type="dxa"/>
            <w:vMerge/>
            <w:vAlign w:val="center"/>
            <w:hideMark/>
          </w:tcPr>
          <w:p w14:paraId="0E6FCD9D" w14:textId="77777777" w:rsidR="00792982" w:rsidRPr="003C660D" w:rsidRDefault="00792982" w:rsidP="00D41218">
            <w:pPr>
              <w:ind w:left="-108" w:right="-108"/>
              <w:rPr>
                <w:sz w:val="12"/>
                <w:szCs w:val="14"/>
              </w:rPr>
            </w:pPr>
          </w:p>
        </w:tc>
        <w:tc>
          <w:tcPr>
            <w:tcW w:w="708" w:type="dxa"/>
            <w:shd w:val="clear" w:color="auto" w:fill="auto"/>
            <w:vAlign w:val="center"/>
            <w:hideMark/>
          </w:tcPr>
          <w:p w14:paraId="722FAC04" w14:textId="77777777" w:rsidR="00792982" w:rsidRPr="006334FC" w:rsidRDefault="00792982" w:rsidP="00D41218">
            <w:pPr>
              <w:ind w:left="-108" w:right="-108"/>
              <w:jc w:val="center"/>
              <w:rPr>
                <w:sz w:val="14"/>
                <w:szCs w:val="14"/>
              </w:rPr>
            </w:pPr>
            <w:r w:rsidRPr="006334FC">
              <w:rPr>
                <w:sz w:val="14"/>
                <w:szCs w:val="14"/>
              </w:rPr>
              <w:t>вариант 2</w:t>
            </w:r>
          </w:p>
        </w:tc>
        <w:tc>
          <w:tcPr>
            <w:tcW w:w="567" w:type="dxa"/>
            <w:vMerge/>
            <w:vAlign w:val="center"/>
            <w:hideMark/>
          </w:tcPr>
          <w:p w14:paraId="1F0BD8D1" w14:textId="77777777" w:rsidR="00792982" w:rsidRPr="006334FC" w:rsidRDefault="00792982" w:rsidP="00D41218">
            <w:pPr>
              <w:ind w:left="-108" w:right="-108"/>
              <w:rPr>
                <w:sz w:val="14"/>
                <w:szCs w:val="14"/>
              </w:rPr>
            </w:pPr>
          </w:p>
        </w:tc>
        <w:tc>
          <w:tcPr>
            <w:tcW w:w="567" w:type="dxa"/>
            <w:vMerge/>
            <w:vAlign w:val="center"/>
            <w:hideMark/>
          </w:tcPr>
          <w:p w14:paraId="248980A0" w14:textId="77777777" w:rsidR="00792982" w:rsidRPr="006334FC" w:rsidRDefault="00792982" w:rsidP="00D41218">
            <w:pPr>
              <w:ind w:left="-108" w:right="-108"/>
              <w:rPr>
                <w:sz w:val="14"/>
                <w:szCs w:val="14"/>
              </w:rPr>
            </w:pPr>
          </w:p>
        </w:tc>
        <w:tc>
          <w:tcPr>
            <w:tcW w:w="567" w:type="dxa"/>
            <w:shd w:val="clear" w:color="auto" w:fill="auto"/>
            <w:noWrap/>
            <w:vAlign w:val="center"/>
            <w:hideMark/>
          </w:tcPr>
          <w:p w14:paraId="4A184487" w14:textId="77777777" w:rsidR="00792982" w:rsidRPr="006334FC" w:rsidRDefault="00792982" w:rsidP="00D41218">
            <w:pPr>
              <w:ind w:left="-108" w:right="-168"/>
              <w:jc w:val="center"/>
              <w:rPr>
                <w:sz w:val="14"/>
                <w:szCs w:val="14"/>
              </w:rPr>
            </w:pPr>
            <w:r w:rsidRPr="006334FC">
              <w:rPr>
                <w:sz w:val="14"/>
                <w:szCs w:val="14"/>
              </w:rPr>
              <w:t>436,6</w:t>
            </w:r>
          </w:p>
        </w:tc>
        <w:tc>
          <w:tcPr>
            <w:tcW w:w="709" w:type="dxa"/>
            <w:shd w:val="clear" w:color="auto" w:fill="auto"/>
            <w:noWrap/>
            <w:vAlign w:val="center"/>
            <w:hideMark/>
          </w:tcPr>
          <w:p w14:paraId="2009D70C" w14:textId="77777777" w:rsidR="00792982" w:rsidRPr="006334FC" w:rsidRDefault="00792982" w:rsidP="00D41218">
            <w:pPr>
              <w:ind w:left="-108" w:right="-124"/>
              <w:jc w:val="center"/>
              <w:rPr>
                <w:sz w:val="14"/>
                <w:szCs w:val="14"/>
              </w:rPr>
            </w:pPr>
            <w:r w:rsidRPr="006334FC">
              <w:rPr>
                <w:sz w:val="14"/>
                <w:szCs w:val="14"/>
              </w:rPr>
              <w:t>475,4</w:t>
            </w:r>
          </w:p>
        </w:tc>
        <w:tc>
          <w:tcPr>
            <w:tcW w:w="589" w:type="dxa"/>
            <w:shd w:val="clear" w:color="auto" w:fill="auto"/>
            <w:noWrap/>
            <w:vAlign w:val="center"/>
            <w:hideMark/>
          </w:tcPr>
          <w:p w14:paraId="348B9F55" w14:textId="77777777" w:rsidR="00792982" w:rsidRPr="006334FC" w:rsidRDefault="00792982" w:rsidP="00D41218">
            <w:pPr>
              <w:ind w:left="-108" w:right="-80"/>
              <w:jc w:val="center"/>
              <w:rPr>
                <w:sz w:val="14"/>
                <w:szCs w:val="14"/>
              </w:rPr>
            </w:pPr>
            <w:r w:rsidRPr="006334FC">
              <w:rPr>
                <w:sz w:val="14"/>
                <w:szCs w:val="14"/>
              </w:rPr>
              <w:t>519,0</w:t>
            </w:r>
          </w:p>
        </w:tc>
        <w:tc>
          <w:tcPr>
            <w:tcW w:w="650" w:type="dxa"/>
            <w:shd w:val="clear" w:color="auto" w:fill="auto"/>
            <w:noWrap/>
            <w:vAlign w:val="center"/>
            <w:hideMark/>
          </w:tcPr>
          <w:p w14:paraId="6B6C4DA7" w14:textId="77777777" w:rsidR="00792982" w:rsidRPr="006334FC" w:rsidRDefault="00792982" w:rsidP="00D41218">
            <w:pPr>
              <w:ind w:left="-108" w:right="-108"/>
              <w:jc w:val="center"/>
              <w:rPr>
                <w:sz w:val="14"/>
                <w:szCs w:val="14"/>
              </w:rPr>
            </w:pPr>
            <w:r w:rsidRPr="006334FC">
              <w:rPr>
                <w:sz w:val="14"/>
                <w:szCs w:val="14"/>
              </w:rPr>
              <w:t>554,3</w:t>
            </w:r>
          </w:p>
        </w:tc>
        <w:tc>
          <w:tcPr>
            <w:tcW w:w="651" w:type="dxa"/>
            <w:shd w:val="clear" w:color="auto" w:fill="auto"/>
            <w:noWrap/>
            <w:vAlign w:val="center"/>
            <w:hideMark/>
          </w:tcPr>
          <w:p w14:paraId="34EBEE57" w14:textId="77777777" w:rsidR="00792982" w:rsidRPr="006334FC" w:rsidRDefault="00792982" w:rsidP="00D41218">
            <w:pPr>
              <w:ind w:left="-108" w:right="-133"/>
              <w:jc w:val="center"/>
              <w:rPr>
                <w:sz w:val="14"/>
                <w:szCs w:val="14"/>
              </w:rPr>
            </w:pPr>
            <w:r w:rsidRPr="006334FC">
              <w:rPr>
                <w:sz w:val="14"/>
                <w:szCs w:val="14"/>
              </w:rPr>
              <w:t>593,2</w:t>
            </w:r>
          </w:p>
        </w:tc>
        <w:tc>
          <w:tcPr>
            <w:tcW w:w="650" w:type="dxa"/>
            <w:shd w:val="clear" w:color="auto" w:fill="auto"/>
            <w:noWrap/>
            <w:vAlign w:val="center"/>
            <w:hideMark/>
          </w:tcPr>
          <w:p w14:paraId="5A233E05" w14:textId="77777777" w:rsidR="00792982" w:rsidRPr="006334FC" w:rsidRDefault="00792982" w:rsidP="00D41218">
            <w:pPr>
              <w:ind w:left="-108" w:right="-90"/>
              <w:jc w:val="center"/>
              <w:rPr>
                <w:sz w:val="14"/>
                <w:szCs w:val="14"/>
              </w:rPr>
            </w:pPr>
            <w:r w:rsidRPr="006334FC">
              <w:rPr>
                <w:sz w:val="14"/>
                <w:szCs w:val="14"/>
              </w:rPr>
              <w:t>635,5</w:t>
            </w:r>
          </w:p>
        </w:tc>
        <w:tc>
          <w:tcPr>
            <w:tcW w:w="650" w:type="dxa"/>
            <w:shd w:val="clear" w:color="auto" w:fill="auto"/>
            <w:noWrap/>
            <w:vAlign w:val="center"/>
            <w:hideMark/>
          </w:tcPr>
          <w:p w14:paraId="150F2B6C" w14:textId="77777777" w:rsidR="00792982" w:rsidRPr="006334FC" w:rsidRDefault="00792982" w:rsidP="00D41218">
            <w:pPr>
              <w:ind w:left="-108" w:right="-46"/>
              <w:jc w:val="center"/>
              <w:rPr>
                <w:sz w:val="14"/>
                <w:szCs w:val="14"/>
              </w:rPr>
            </w:pPr>
            <w:r w:rsidRPr="006334FC">
              <w:rPr>
                <w:sz w:val="14"/>
                <w:szCs w:val="14"/>
              </w:rPr>
              <w:t>680,1</w:t>
            </w:r>
          </w:p>
        </w:tc>
        <w:tc>
          <w:tcPr>
            <w:tcW w:w="651" w:type="dxa"/>
            <w:shd w:val="clear" w:color="auto" w:fill="auto"/>
            <w:noWrap/>
            <w:vAlign w:val="center"/>
            <w:hideMark/>
          </w:tcPr>
          <w:p w14:paraId="02018D67" w14:textId="77777777" w:rsidR="00792982" w:rsidRPr="006334FC" w:rsidRDefault="00792982" w:rsidP="00D41218">
            <w:pPr>
              <w:ind w:left="-108" w:right="-108"/>
              <w:jc w:val="center"/>
              <w:rPr>
                <w:sz w:val="14"/>
                <w:szCs w:val="14"/>
              </w:rPr>
            </w:pPr>
            <w:r w:rsidRPr="006334FC">
              <w:rPr>
                <w:sz w:val="14"/>
                <w:szCs w:val="14"/>
              </w:rPr>
              <w:t>727,8</w:t>
            </w:r>
          </w:p>
        </w:tc>
        <w:tc>
          <w:tcPr>
            <w:tcW w:w="650" w:type="dxa"/>
            <w:shd w:val="clear" w:color="auto" w:fill="auto"/>
            <w:noWrap/>
            <w:vAlign w:val="center"/>
            <w:hideMark/>
          </w:tcPr>
          <w:p w14:paraId="109A609E" w14:textId="77777777" w:rsidR="00792982" w:rsidRPr="006334FC" w:rsidRDefault="00792982" w:rsidP="00D41218">
            <w:pPr>
              <w:ind w:left="-108" w:right="-108"/>
              <w:jc w:val="center"/>
              <w:rPr>
                <w:sz w:val="14"/>
                <w:szCs w:val="14"/>
              </w:rPr>
            </w:pPr>
            <w:r w:rsidRPr="006334FC">
              <w:rPr>
                <w:sz w:val="14"/>
                <w:szCs w:val="14"/>
              </w:rPr>
              <w:t>778,8</w:t>
            </w:r>
          </w:p>
        </w:tc>
        <w:tc>
          <w:tcPr>
            <w:tcW w:w="651" w:type="dxa"/>
            <w:shd w:val="clear" w:color="auto" w:fill="auto"/>
            <w:noWrap/>
            <w:vAlign w:val="center"/>
            <w:hideMark/>
          </w:tcPr>
          <w:p w14:paraId="0D7949B9" w14:textId="77777777" w:rsidR="00792982" w:rsidRPr="006334FC" w:rsidRDefault="00792982" w:rsidP="00D41218">
            <w:pPr>
              <w:ind w:left="-108" w:right="-108"/>
              <w:jc w:val="center"/>
              <w:rPr>
                <w:sz w:val="14"/>
                <w:szCs w:val="14"/>
              </w:rPr>
            </w:pPr>
            <w:r w:rsidRPr="006334FC">
              <w:rPr>
                <w:sz w:val="14"/>
                <w:szCs w:val="14"/>
              </w:rPr>
              <w:t>834,3</w:t>
            </w:r>
          </w:p>
        </w:tc>
        <w:tc>
          <w:tcPr>
            <w:tcW w:w="650" w:type="dxa"/>
            <w:shd w:val="clear" w:color="auto" w:fill="auto"/>
            <w:noWrap/>
            <w:vAlign w:val="center"/>
            <w:hideMark/>
          </w:tcPr>
          <w:p w14:paraId="010DEACB" w14:textId="77777777" w:rsidR="00792982" w:rsidRPr="006334FC" w:rsidRDefault="00792982" w:rsidP="00D41218">
            <w:pPr>
              <w:ind w:left="-108" w:right="-108"/>
              <w:jc w:val="center"/>
              <w:rPr>
                <w:sz w:val="14"/>
                <w:szCs w:val="14"/>
              </w:rPr>
            </w:pPr>
            <w:r w:rsidRPr="006334FC">
              <w:rPr>
                <w:sz w:val="14"/>
                <w:szCs w:val="14"/>
              </w:rPr>
              <w:t>894,6</w:t>
            </w:r>
          </w:p>
        </w:tc>
        <w:tc>
          <w:tcPr>
            <w:tcW w:w="650" w:type="dxa"/>
            <w:shd w:val="clear" w:color="auto" w:fill="auto"/>
            <w:noWrap/>
            <w:vAlign w:val="center"/>
            <w:hideMark/>
          </w:tcPr>
          <w:p w14:paraId="0DF52426" w14:textId="77777777" w:rsidR="00792982" w:rsidRPr="006334FC" w:rsidRDefault="00792982" w:rsidP="00D41218">
            <w:pPr>
              <w:ind w:left="-108" w:right="-108"/>
              <w:jc w:val="center"/>
              <w:rPr>
                <w:sz w:val="14"/>
                <w:szCs w:val="14"/>
              </w:rPr>
            </w:pPr>
            <w:r w:rsidRPr="006334FC">
              <w:rPr>
                <w:sz w:val="14"/>
                <w:szCs w:val="14"/>
              </w:rPr>
              <w:t>958,3</w:t>
            </w:r>
          </w:p>
        </w:tc>
        <w:tc>
          <w:tcPr>
            <w:tcW w:w="651" w:type="dxa"/>
            <w:shd w:val="clear" w:color="auto" w:fill="auto"/>
            <w:noWrap/>
            <w:vAlign w:val="center"/>
            <w:hideMark/>
          </w:tcPr>
          <w:p w14:paraId="10787457" w14:textId="77777777" w:rsidR="00792982" w:rsidRPr="006334FC" w:rsidRDefault="00792982" w:rsidP="00D41218">
            <w:pPr>
              <w:ind w:left="-108" w:right="-108"/>
              <w:jc w:val="center"/>
              <w:rPr>
                <w:sz w:val="14"/>
                <w:szCs w:val="14"/>
              </w:rPr>
            </w:pPr>
            <w:r w:rsidRPr="006334FC">
              <w:rPr>
                <w:sz w:val="14"/>
                <w:szCs w:val="14"/>
              </w:rPr>
              <w:t>1026,5</w:t>
            </w:r>
          </w:p>
        </w:tc>
        <w:tc>
          <w:tcPr>
            <w:tcW w:w="650" w:type="dxa"/>
            <w:shd w:val="clear" w:color="auto" w:fill="auto"/>
            <w:noWrap/>
            <w:vAlign w:val="center"/>
            <w:hideMark/>
          </w:tcPr>
          <w:p w14:paraId="7813E4DD" w14:textId="77777777" w:rsidR="00792982" w:rsidRPr="006334FC" w:rsidRDefault="00792982" w:rsidP="00D41218">
            <w:pPr>
              <w:ind w:left="-108" w:right="-108"/>
              <w:jc w:val="center"/>
              <w:rPr>
                <w:sz w:val="14"/>
                <w:szCs w:val="14"/>
              </w:rPr>
            </w:pPr>
            <w:r w:rsidRPr="006334FC">
              <w:rPr>
                <w:sz w:val="14"/>
                <w:szCs w:val="14"/>
              </w:rPr>
              <w:t>1099,6</w:t>
            </w:r>
          </w:p>
        </w:tc>
        <w:tc>
          <w:tcPr>
            <w:tcW w:w="651" w:type="dxa"/>
            <w:shd w:val="clear" w:color="auto" w:fill="auto"/>
            <w:noWrap/>
            <w:vAlign w:val="center"/>
            <w:hideMark/>
          </w:tcPr>
          <w:p w14:paraId="2E3FDDC5" w14:textId="77777777" w:rsidR="00792982" w:rsidRPr="006334FC" w:rsidRDefault="00792982" w:rsidP="00D41218">
            <w:pPr>
              <w:ind w:left="-108" w:right="-108"/>
              <w:jc w:val="center"/>
              <w:rPr>
                <w:sz w:val="14"/>
                <w:szCs w:val="14"/>
              </w:rPr>
            </w:pPr>
            <w:r w:rsidRPr="006334FC">
              <w:rPr>
                <w:sz w:val="14"/>
                <w:szCs w:val="14"/>
              </w:rPr>
              <w:t>1179,1</w:t>
            </w:r>
          </w:p>
        </w:tc>
        <w:tc>
          <w:tcPr>
            <w:tcW w:w="650" w:type="dxa"/>
            <w:shd w:val="clear" w:color="auto" w:fill="auto"/>
            <w:noWrap/>
            <w:vAlign w:val="center"/>
            <w:hideMark/>
          </w:tcPr>
          <w:p w14:paraId="632BAAF3" w14:textId="77777777" w:rsidR="00792982" w:rsidRPr="006334FC" w:rsidRDefault="00792982" w:rsidP="00D41218">
            <w:pPr>
              <w:ind w:left="-108" w:right="-108"/>
              <w:jc w:val="center"/>
              <w:rPr>
                <w:sz w:val="14"/>
                <w:szCs w:val="14"/>
              </w:rPr>
            </w:pPr>
            <w:r w:rsidRPr="006334FC">
              <w:rPr>
                <w:sz w:val="14"/>
                <w:szCs w:val="14"/>
              </w:rPr>
              <w:t>1264,3</w:t>
            </w:r>
          </w:p>
        </w:tc>
        <w:tc>
          <w:tcPr>
            <w:tcW w:w="651" w:type="dxa"/>
            <w:shd w:val="clear" w:color="auto" w:fill="auto"/>
            <w:noWrap/>
            <w:vAlign w:val="center"/>
            <w:hideMark/>
          </w:tcPr>
          <w:p w14:paraId="1D4A2B0F" w14:textId="77777777" w:rsidR="00792982" w:rsidRPr="006334FC" w:rsidRDefault="00792982" w:rsidP="00D41218">
            <w:pPr>
              <w:ind w:left="-108" w:right="-108"/>
              <w:jc w:val="center"/>
              <w:rPr>
                <w:sz w:val="14"/>
                <w:szCs w:val="14"/>
              </w:rPr>
            </w:pPr>
            <w:r w:rsidRPr="006334FC">
              <w:rPr>
                <w:sz w:val="14"/>
                <w:szCs w:val="14"/>
              </w:rPr>
              <w:t>1357,0</w:t>
            </w:r>
          </w:p>
        </w:tc>
      </w:tr>
      <w:tr w:rsidR="00792982" w:rsidRPr="006334FC" w14:paraId="0FACE50A" w14:textId="77777777" w:rsidTr="001A376B">
        <w:trPr>
          <w:trHeight w:val="282"/>
          <w:jc w:val="center"/>
        </w:trPr>
        <w:tc>
          <w:tcPr>
            <w:tcW w:w="370" w:type="dxa"/>
            <w:vMerge w:val="restart"/>
            <w:shd w:val="clear" w:color="auto" w:fill="auto"/>
            <w:vAlign w:val="center"/>
            <w:hideMark/>
          </w:tcPr>
          <w:p w14:paraId="50DA67F1" w14:textId="55EA7F53" w:rsidR="00792982" w:rsidRPr="006334FC" w:rsidRDefault="00792982" w:rsidP="00D41218">
            <w:pPr>
              <w:jc w:val="center"/>
              <w:rPr>
                <w:sz w:val="14"/>
                <w:szCs w:val="14"/>
              </w:rPr>
            </w:pPr>
            <w:r>
              <w:rPr>
                <w:sz w:val="14"/>
                <w:szCs w:val="14"/>
              </w:rPr>
              <w:t>51</w:t>
            </w:r>
          </w:p>
          <w:p w14:paraId="7F736C86" w14:textId="65D25DF8"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0A173E27" w14:textId="77777777" w:rsidR="00792982" w:rsidRPr="006334FC" w:rsidRDefault="00792982" w:rsidP="004905D6">
            <w:pPr>
              <w:ind w:left="-108" w:right="-108"/>
              <w:rPr>
                <w:sz w:val="14"/>
                <w:szCs w:val="14"/>
              </w:rPr>
            </w:pPr>
            <w:r w:rsidRPr="006334FC">
              <w:rPr>
                <w:sz w:val="14"/>
                <w:szCs w:val="14"/>
              </w:rPr>
              <w:t>Оборот розничной торговли</w:t>
            </w:r>
          </w:p>
        </w:tc>
        <w:tc>
          <w:tcPr>
            <w:tcW w:w="709" w:type="dxa"/>
            <w:vMerge w:val="restart"/>
            <w:shd w:val="clear" w:color="auto" w:fill="auto"/>
            <w:vAlign w:val="center"/>
            <w:hideMark/>
          </w:tcPr>
          <w:p w14:paraId="38B8202E" w14:textId="4D9914CC" w:rsidR="00792982" w:rsidRPr="003C660D" w:rsidRDefault="00792982"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0AB75F87" w14:textId="77777777" w:rsidR="00792982" w:rsidRPr="006334FC" w:rsidRDefault="00792982"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662432A" w14:textId="77777777" w:rsidR="00792982" w:rsidRPr="006334FC" w:rsidRDefault="00792982" w:rsidP="00D41218">
            <w:pPr>
              <w:ind w:left="-108" w:right="-108"/>
              <w:jc w:val="center"/>
              <w:rPr>
                <w:sz w:val="14"/>
                <w:szCs w:val="14"/>
              </w:rPr>
            </w:pPr>
            <w:r w:rsidRPr="006334FC">
              <w:rPr>
                <w:sz w:val="14"/>
                <w:szCs w:val="14"/>
              </w:rPr>
              <w:t>103,8</w:t>
            </w:r>
          </w:p>
        </w:tc>
        <w:tc>
          <w:tcPr>
            <w:tcW w:w="567" w:type="dxa"/>
            <w:vMerge w:val="restart"/>
            <w:shd w:val="clear" w:color="auto" w:fill="auto"/>
            <w:noWrap/>
            <w:vAlign w:val="center"/>
            <w:hideMark/>
          </w:tcPr>
          <w:p w14:paraId="02B74EFE" w14:textId="77777777" w:rsidR="00792982" w:rsidRPr="006334FC" w:rsidRDefault="00792982" w:rsidP="00D41218">
            <w:pPr>
              <w:ind w:left="-108" w:right="-108"/>
              <w:jc w:val="center"/>
              <w:rPr>
                <w:sz w:val="14"/>
                <w:szCs w:val="14"/>
              </w:rPr>
            </w:pPr>
            <w:r w:rsidRPr="006334FC">
              <w:rPr>
                <w:sz w:val="14"/>
                <w:szCs w:val="14"/>
              </w:rPr>
              <w:t>102,6</w:t>
            </w:r>
          </w:p>
        </w:tc>
        <w:tc>
          <w:tcPr>
            <w:tcW w:w="567" w:type="dxa"/>
            <w:shd w:val="clear" w:color="auto" w:fill="auto"/>
            <w:noWrap/>
            <w:vAlign w:val="center"/>
            <w:hideMark/>
          </w:tcPr>
          <w:p w14:paraId="4D5E2A9C" w14:textId="77777777" w:rsidR="00792982" w:rsidRPr="006334FC" w:rsidRDefault="00792982" w:rsidP="00D41218">
            <w:pPr>
              <w:ind w:left="-108" w:right="-168"/>
              <w:jc w:val="center"/>
              <w:rPr>
                <w:sz w:val="14"/>
                <w:szCs w:val="14"/>
              </w:rPr>
            </w:pPr>
            <w:r w:rsidRPr="006334FC">
              <w:rPr>
                <w:sz w:val="14"/>
                <w:szCs w:val="14"/>
              </w:rPr>
              <w:t>102,9</w:t>
            </w:r>
          </w:p>
        </w:tc>
        <w:tc>
          <w:tcPr>
            <w:tcW w:w="709" w:type="dxa"/>
            <w:shd w:val="clear" w:color="auto" w:fill="auto"/>
            <w:noWrap/>
            <w:vAlign w:val="center"/>
            <w:hideMark/>
          </w:tcPr>
          <w:p w14:paraId="30956F54" w14:textId="77777777" w:rsidR="00792982" w:rsidRPr="006334FC" w:rsidRDefault="00792982" w:rsidP="00D41218">
            <w:pPr>
              <w:ind w:left="-108" w:right="-124"/>
              <w:jc w:val="center"/>
              <w:rPr>
                <w:sz w:val="14"/>
                <w:szCs w:val="14"/>
              </w:rPr>
            </w:pPr>
            <w:r w:rsidRPr="006334FC">
              <w:rPr>
                <w:sz w:val="14"/>
                <w:szCs w:val="14"/>
              </w:rPr>
              <w:t>103,4</w:t>
            </w:r>
          </w:p>
        </w:tc>
        <w:tc>
          <w:tcPr>
            <w:tcW w:w="589" w:type="dxa"/>
            <w:shd w:val="clear" w:color="auto" w:fill="auto"/>
            <w:noWrap/>
            <w:vAlign w:val="center"/>
            <w:hideMark/>
          </w:tcPr>
          <w:p w14:paraId="6FDCAD06" w14:textId="77777777" w:rsidR="00792982" w:rsidRPr="006334FC" w:rsidRDefault="00792982" w:rsidP="00D41218">
            <w:pPr>
              <w:ind w:left="-108" w:right="-80"/>
              <w:jc w:val="center"/>
              <w:rPr>
                <w:sz w:val="14"/>
                <w:szCs w:val="14"/>
              </w:rPr>
            </w:pPr>
            <w:r w:rsidRPr="006334FC">
              <w:rPr>
                <w:sz w:val="14"/>
                <w:szCs w:val="14"/>
              </w:rPr>
              <w:t>104,7</w:t>
            </w:r>
          </w:p>
        </w:tc>
        <w:tc>
          <w:tcPr>
            <w:tcW w:w="650" w:type="dxa"/>
            <w:shd w:val="clear" w:color="auto" w:fill="auto"/>
            <w:noWrap/>
            <w:vAlign w:val="center"/>
            <w:hideMark/>
          </w:tcPr>
          <w:p w14:paraId="7FE6B244" w14:textId="77777777" w:rsidR="00792982" w:rsidRPr="006334FC" w:rsidRDefault="00792982" w:rsidP="00D41218">
            <w:pPr>
              <w:ind w:left="-108" w:right="-108"/>
              <w:jc w:val="center"/>
              <w:rPr>
                <w:sz w:val="14"/>
                <w:szCs w:val="14"/>
              </w:rPr>
            </w:pPr>
            <w:r w:rsidRPr="006334FC">
              <w:rPr>
                <w:sz w:val="14"/>
                <w:szCs w:val="14"/>
              </w:rPr>
              <w:t>102,4</w:t>
            </w:r>
          </w:p>
        </w:tc>
        <w:tc>
          <w:tcPr>
            <w:tcW w:w="651" w:type="dxa"/>
            <w:shd w:val="clear" w:color="auto" w:fill="auto"/>
            <w:noWrap/>
            <w:vAlign w:val="center"/>
            <w:hideMark/>
          </w:tcPr>
          <w:p w14:paraId="5051DAE8" w14:textId="77777777" w:rsidR="00792982" w:rsidRPr="006334FC" w:rsidRDefault="00792982" w:rsidP="00D41218">
            <w:pPr>
              <w:ind w:left="-108" w:right="-133"/>
              <w:jc w:val="center"/>
              <w:rPr>
                <w:sz w:val="14"/>
                <w:szCs w:val="14"/>
              </w:rPr>
            </w:pPr>
            <w:r w:rsidRPr="006334FC">
              <w:rPr>
                <w:sz w:val="14"/>
                <w:szCs w:val="14"/>
              </w:rPr>
              <w:t>102,6</w:t>
            </w:r>
          </w:p>
        </w:tc>
        <w:tc>
          <w:tcPr>
            <w:tcW w:w="650" w:type="dxa"/>
            <w:shd w:val="clear" w:color="auto" w:fill="auto"/>
            <w:noWrap/>
            <w:vAlign w:val="center"/>
            <w:hideMark/>
          </w:tcPr>
          <w:p w14:paraId="6F47C807" w14:textId="77777777" w:rsidR="00792982" w:rsidRPr="006334FC" w:rsidRDefault="00792982" w:rsidP="00D41218">
            <w:pPr>
              <w:ind w:left="-108" w:right="-90"/>
              <w:jc w:val="center"/>
              <w:rPr>
                <w:sz w:val="14"/>
                <w:szCs w:val="14"/>
              </w:rPr>
            </w:pPr>
            <w:r w:rsidRPr="006334FC">
              <w:rPr>
                <w:sz w:val="14"/>
                <w:szCs w:val="14"/>
              </w:rPr>
              <w:t>102,8</w:t>
            </w:r>
          </w:p>
        </w:tc>
        <w:tc>
          <w:tcPr>
            <w:tcW w:w="650" w:type="dxa"/>
            <w:shd w:val="clear" w:color="auto" w:fill="auto"/>
            <w:noWrap/>
            <w:vAlign w:val="center"/>
            <w:hideMark/>
          </w:tcPr>
          <w:p w14:paraId="2FD194E7" w14:textId="77777777" w:rsidR="00792982" w:rsidRPr="006334FC" w:rsidRDefault="00792982" w:rsidP="00D41218">
            <w:pPr>
              <w:ind w:left="-108" w:right="-46"/>
              <w:jc w:val="center"/>
              <w:rPr>
                <w:sz w:val="14"/>
                <w:szCs w:val="14"/>
              </w:rPr>
            </w:pPr>
            <w:r w:rsidRPr="006334FC">
              <w:rPr>
                <w:sz w:val="14"/>
                <w:szCs w:val="14"/>
              </w:rPr>
              <w:t>102,8</w:t>
            </w:r>
          </w:p>
        </w:tc>
        <w:tc>
          <w:tcPr>
            <w:tcW w:w="651" w:type="dxa"/>
            <w:shd w:val="clear" w:color="auto" w:fill="auto"/>
            <w:noWrap/>
            <w:vAlign w:val="center"/>
            <w:hideMark/>
          </w:tcPr>
          <w:p w14:paraId="164A2C2D" w14:textId="77777777" w:rsidR="00792982" w:rsidRPr="006334FC" w:rsidRDefault="00792982" w:rsidP="00D41218">
            <w:pPr>
              <w:ind w:left="-108" w:right="-108"/>
              <w:jc w:val="center"/>
              <w:rPr>
                <w:sz w:val="14"/>
                <w:szCs w:val="14"/>
              </w:rPr>
            </w:pPr>
            <w:r w:rsidRPr="006334FC">
              <w:rPr>
                <w:sz w:val="14"/>
                <w:szCs w:val="14"/>
              </w:rPr>
              <w:t>102,8</w:t>
            </w:r>
          </w:p>
        </w:tc>
        <w:tc>
          <w:tcPr>
            <w:tcW w:w="650" w:type="dxa"/>
            <w:shd w:val="clear" w:color="auto" w:fill="auto"/>
            <w:noWrap/>
            <w:vAlign w:val="center"/>
            <w:hideMark/>
          </w:tcPr>
          <w:p w14:paraId="368D6E0D" w14:textId="77777777" w:rsidR="00792982" w:rsidRPr="006334FC" w:rsidRDefault="00792982"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6AC3A8EF" w14:textId="77777777" w:rsidR="00792982" w:rsidRPr="006334FC" w:rsidRDefault="00792982" w:rsidP="00D41218">
            <w:pPr>
              <w:ind w:left="-108" w:right="-108"/>
              <w:jc w:val="center"/>
              <w:rPr>
                <w:sz w:val="14"/>
                <w:szCs w:val="14"/>
              </w:rPr>
            </w:pPr>
            <w:r w:rsidRPr="006334FC">
              <w:rPr>
                <w:sz w:val="14"/>
                <w:szCs w:val="14"/>
              </w:rPr>
              <w:t>102,9</w:t>
            </w:r>
          </w:p>
        </w:tc>
        <w:tc>
          <w:tcPr>
            <w:tcW w:w="650" w:type="dxa"/>
            <w:shd w:val="clear" w:color="auto" w:fill="auto"/>
            <w:noWrap/>
            <w:vAlign w:val="center"/>
            <w:hideMark/>
          </w:tcPr>
          <w:p w14:paraId="6F34CC36" w14:textId="77777777" w:rsidR="00792982" w:rsidRPr="006334FC" w:rsidRDefault="00792982" w:rsidP="00D41218">
            <w:pPr>
              <w:ind w:left="-108" w:right="-108"/>
              <w:jc w:val="center"/>
              <w:rPr>
                <w:sz w:val="14"/>
                <w:szCs w:val="14"/>
              </w:rPr>
            </w:pPr>
            <w:r w:rsidRPr="006334FC">
              <w:rPr>
                <w:sz w:val="14"/>
                <w:szCs w:val="14"/>
              </w:rPr>
              <w:t>102,9</w:t>
            </w:r>
          </w:p>
        </w:tc>
        <w:tc>
          <w:tcPr>
            <w:tcW w:w="650" w:type="dxa"/>
            <w:shd w:val="clear" w:color="auto" w:fill="auto"/>
            <w:noWrap/>
            <w:vAlign w:val="center"/>
            <w:hideMark/>
          </w:tcPr>
          <w:p w14:paraId="578B2954" w14:textId="77777777" w:rsidR="00792982" w:rsidRPr="006334FC" w:rsidRDefault="00792982" w:rsidP="00D41218">
            <w:pPr>
              <w:ind w:left="-108" w:right="-108"/>
              <w:jc w:val="center"/>
              <w:rPr>
                <w:sz w:val="14"/>
                <w:szCs w:val="14"/>
              </w:rPr>
            </w:pPr>
            <w:r w:rsidRPr="006334FC">
              <w:rPr>
                <w:sz w:val="14"/>
                <w:szCs w:val="14"/>
              </w:rPr>
              <w:t>102,9</w:t>
            </w:r>
          </w:p>
        </w:tc>
        <w:tc>
          <w:tcPr>
            <w:tcW w:w="651" w:type="dxa"/>
            <w:shd w:val="clear" w:color="auto" w:fill="auto"/>
            <w:noWrap/>
            <w:vAlign w:val="center"/>
            <w:hideMark/>
          </w:tcPr>
          <w:p w14:paraId="10BD6325" w14:textId="77777777" w:rsidR="00792982" w:rsidRPr="006334FC" w:rsidRDefault="00792982"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4C913DEF" w14:textId="77777777" w:rsidR="00792982" w:rsidRPr="006334FC" w:rsidRDefault="00792982"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7B01DC34" w14:textId="77777777" w:rsidR="00792982" w:rsidRPr="006334FC" w:rsidRDefault="00792982" w:rsidP="00D41218">
            <w:pPr>
              <w:ind w:left="-108" w:right="-108"/>
              <w:jc w:val="center"/>
              <w:rPr>
                <w:sz w:val="14"/>
                <w:szCs w:val="14"/>
              </w:rPr>
            </w:pPr>
            <w:r w:rsidRPr="006334FC">
              <w:rPr>
                <w:sz w:val="14"/>
                <w:szCs w:val="14"/>
              </w:rPr>
              <w:t>103,1</w:t>
            </w:r>
          </w:p>
        </w:tc>
        <w:tc>
          <w:tcPr>
            <w:tcW w:w="650" w:type="dxa"/>
            <w:shd w:val="clear" w:color="auto" w:fill="auto"/>
            <w:noWrap/>
            <w:vAlign w:val="center"/>
            <w:hideMark/>
          </w:tcPr>
          <w:p w14:paraId="1169A3B1" w14:textId="77777777" w:rsidR="00792982" w:rsidRPr="006334FC" w:rsidRDefault="00792982" w:rsidP="00D41218">
            <w:pPr>
              <w:ind w:left="-108" w:right="-108"/>
              <w:jc w:val="center"/>
              <w:rPr>
                <w:sz w:val="14"/>
                <w:szCs w:val="14"/>
              </w:rPr>
            </w:pPr>
            <w:r w:rsidRPr="006334FC">
              <w:rPr>
                <w:sz w:val="14"/>
                <w:szCs w:val="14"/>
              </w:rPr>
              <w:t>103,1</w:t>
            </w:r>
          </w:p>
        </w:tc>
        <w:tc>
          <w:tcPr>
            <w:tcW w:w="651" w:type="dxa"/>
            <w:shd w:val="clear" w:color="auto" w:fill="auto"/>
            <w:noWrap/>
            <w:vAlign w:val="center"/>
            <w:hideMark/>
          </w:tcPr>
          <w:p w14:paraId="1CB966E3" w14:textId="77777777" w:rsidR="00792982" w:rsidRPr="006334FC" w:rsidRDefault="00792982" w:rsidP="00D41218">
            <w:pPr>
              <w:ind w:left="-108" w:right="-108"/>
              <w:jc w:val="center"/>
              <w:rPr>
                <w:sz w:val="14"/>
                <w:szCs w:val="14"/>
              </w:rPr>
            </w:pPr>
            <w:r w:rsidRPr="006334FC">
              <w:rPr>
                <w:sz w:val="14"/>
                <w:szCs w:val="14"/>
              </w:rPr>
              <w:t>103,1</w:t>
            </w:r>
          </w:p>
        </w:tc>
      </w:tr>
      <w:tr w:rsidR="00792982" w:rsidRPr="006334FC" w14:paraId="7AA6DE84" w14:textId="77777777" w:rsidTr="001A376B">
        <w:trPr>
          <w:trHeight w:val="283"/>
          <w:jc w:val="center"/>
        </w:trPr>
        <w:tc>
          <w:tcPr>
            <w:tcW w:w="370" w:type="dxa"/>
            <w:vMerge/>
            <w:shd w:val="clear" w:color="auto" w:fill="auto"/>
            <w:vAlign w:val="center"/>
            <w:hideMark/>
          </w:tcPr>
          <w:p w14:paraId="76DB6A8D" w14:textId="22707F8F" w:rsidR="00792982" w:rsidRPr="006334FC" w:rsidRDefault="00792982" w:rsidP="00D41218">
            <w:pPr>
              <w:jc w:val="center"/>
              <w:rPr>
                <w:sz w:val="14"/>
                <w:szCs w:val="14"/>
              </w:rPr>
            </w:pPr>
          </w:p>
        </w:tc>
        <w:tc>
          <w:tcPr>
            <w:tcW w:w="1418" w:type="dxa"/>
            <w:vMerge/>
            <w:hideMark/>
          </w:tcPr>
          <w:p w14:paraId="5A938CB8" w14:textId="77777777" w:rsidR="00792982" w:rsidRPr="006334FC" w:rsidRDefault="00792982" w:rsidP="004905D6">
            <w:pPr>
              <w:ind w:left="-108" w:right="-108"/>
              <w:rPr>
                <w:sz w:val="14"/>
                <w:szCs w:val="14"/>
              </w:rPr>
            </w:pPr>
          </w:p>
        </w:tc>
        <w:tc>
          <w:tcPr>
            <w:tcW w:w="709" w:type="dxa"/>
            <w:vMerge/>
            <w:vAlign w:val="center"/>
            <w:hideMark/>
          </w:tcPr>
          <w:p w14:paraId="698A6574" w14:textId="77777777" w:rsidR="00792982" w:rsidRPr="003C660D" w:rsidRDefault="00792982" w:rsidP="00D41218">
            <w:pPr>
              <w:ind w:left="-108" w:right="-108"/>
              <w:rPr>
                <w:sz w:val="12"/>
                <w:szCs w:val="14"/>
              </w:rPr>
            </w:pPr>
          </w:p>
        </w:tc>
        <w:tc>
          <w:tcPr>
            <w:tcW w:w="708" w:type="dxa"/>
            <w:shd w:val="clear" w:color="auto" w:fill="auto"/>
            <w:vAlign w:val="center"/>
            <w:hideMark/>
          </w:tcPr>
          <w:p w14:paraId="7D630195" w14:textId="77777777" w:rsidR="00792982" w:rsidRPr="006334FC" w:rsidRDefault="00792982" w:rsidP="00D41218">
            <w:pPr>
              <w:ind w:left="-108" w:right="-108"/>
              <w:jc w:val="center"/>
              <w:rPr>
                <w:sz w:val="14"/>
                <w:szCs w:val="14"/>
              </w:rPr>
            </w:pPr>
            <w:r w:rsidRPr="006334FC">
              <w:rPr>
                <w:sz w:val="14"/>
                <w:szCs w:val="14"/>
              </w:rPr>
              <w:t>вариант 2</w:t>
            </w:r>
          </w:p>
        </w:tc>
        <w:tc>
          <w:tcPr>
            <w:tcW w:w="567" w:type="dxa"/>
            <w:vMerge/>
            <w:vAlign w:val="center"/>
            <w:hideMark/>
          </w:tcPr>
          <w:p w14:paraId="7D5EACF4" w14:textId="77777777" w:rsidR="00792982" w:rsidRPr="006334FC" w:rsidRDefault="00792982" w:rsidP="00D41218">
            <w:pPr>
              <w:ind w:left="-108" w:right="-108"/>
              <w:rPr>
                <w:sz w:val="14"/>
                <w:szCs w:val="14"/>
              </w:rPr>
            </w:pPr>
          </w:p>
        </w:tc>
        <w:tc>
          <w:tcPr>
            <w:tcW w:w="567" w:type="dxa"/>
            <w:vMerge/>
            <w:vAlign w:val="center"/>
            <w:hideMark/>
          </w:tcPr>
          <w:p w14:paraId="341DFC23" w14:textId="77777777" w:rsidR="00792982" w:rsidRPr="006334FC" w:rsidRDefault="00792982" w:rsidP="00D41218">
            <w:pPr>
              <w:ind w:left="-108" w:right="-108"/>
              <w:rPr>
                <w:sz w:val="14"/>
                <w:szCs w:val="14"/>
              </w:rPr>
            </w:pPr>
          </w:p>
        </w:tc>
        <w:tc>
          <w:tcPr>
            <w:tcW w:w="567" w:type="dxa"/>
            <w:shd w:val="clear" w:color="auto" w:fill="auto"/>
            <w:noWrap/>
            <w:vAlign w:val="center"/>
            <w:hideMark/>
          </w:tcPr>
          <w:p w14:paraId="7D5E88FA" w14:textId="77777777" w:rsidR="00792982" w:rsidRPr="006334FC" w:rsidRDefault="00792982" w:rsidP="00D41218">
            <w:pPr>
              <w:ind w:left="-108" w:right="-168"/>
              <w:jc w:val="center"/>
              <w:rPr>
                <w:sz w:val="14"/>
                <w:szCs w:val="14"/>
              </w:rPr>
            </w:pPr>
            <w:r w:rsidRPr="006334FC">
              <w:rPr>
                <w:sz w:val="14"/>
                <w:szCs w:val="14"/>
              </w:rPr>
              <w:t>106,9</w:t>
            </w:r>
          </w:p>
        </w:tc>
        <w:tc>
          <w:tcPr>
            <w:tcW w:w="709" w:type="dxa"/>
            <w:shd w:val="clear" w:color="auto" w:fill="auto"/>
            <w:noWrap/>
            <w:vAlign w:val="center"/>
            <w:hideMark/>
          </w:tcPr>
          <w:p w14:paraId="2EB9DCDA" w14:textId="77777777" w:rsidR="00792982" w:rsidRPr="006334FC" w:rsidRDefault="00792982" w:rsidP="00D41218">
            <w:pPr>
              <w:ind w:left="-108" w:right="-124"/>
              <w:jc w:val="center"/>
              <w:rPr>
                <w:sz w:val="14"/>
                <w:szCs w:val="14"/>
              </w:rPr>
            </w:pPr>
            <w:r w:rsidRPr="006334FC">
              <w:rPr>
                <w:sz w:val="14"/>
                <w:szCs w:val="14"/>
              </w:rPr>
              <w:t>105,1</w:t>
            </w:r>
          </w:p>
        </w:tc>
        <w:tc>
          <w:tcPr>
            <w:tcW w:w="589" w:type="dxa"/>
            <w:shd w:val="clear" w:color="auto" w:fill="auto"/>
            <w:noWrap/>
            <w:vAlign w:val="center"/>
            <w:hideMark/>
          </w:tcPr>
          <w:p w14:paraId="2B5A5EC1" w14:textId="77777777" w:rsidR="00792982" w:rsidRPr="006334FC" w:rsidRDefault="00792982" w:rsidP="00D41218">
            <w:pPr>
              <w:ind w:left="-108" w:right="-80"/>
              <w:jc w:val="center"/>
              <w:rPr>
                <w:sz w:val="14"/>
                <w:szCs w:val="14"/>
              </w:rPr>
            </w:pPr>
            <w:r w:rsidRPr="006334FC">
              <w:rPr>
                <w:sz w:val="14"/>
                <w:szCs w:val="14"/>
              </w:rPr>
              <w:t>105,0</w:t>
            </w:r>
          </w:p>
        </w:tc>
        <w:tc>
          <w:tcPr>
            <w:tcW w:w="650" w:type="dxa"/>
            <w:shd w:val="clear" w:color="auto" w:fill="auto"/>
            <w:noWrap/>
            <w:vAlign w:val="center"/>
            <w:hideMark/>
          </w:tcPr>
          <w:p w14:paraId="44F1D77F" w14:textId="77777777" w:rsidR="00792982" w:rsidRPr="006334FC" w:rsidRDefault="00792982"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0CE5049F" w14:textId="77777777" w:rsidR="00792982" w:rsidRPr="006334FC" w:rsidRDefault="00792982" w:rsidP="00D41218">
            <w:pPr>
              <w:ind w:left="-108" w:right="-133"/>
              <w:jc w:val="center"/>
              <w:rPr>
                <w:sz w:val="14"/>
                <w:szCs w:val="14"/>
              </w:rPr>
            </w:pPr>
            <w:r w:rsidRPr="006334FC">
              <w:rPr>
                <w:sz w:val="14"/>
                <w:szCs w:val="14"/>
              </w:rPr>
              <w:t>102,9</w:t>
            </w:r>
          </w:p>
        </w:tc>
        <w:tc>
          <w:tcPr>
            <w:tcW w:w="650" w:type="dxa"/>
            <w:shd w:val="clear" w:color="auto" w:fill="auto"/>
            <w:noWrap/>
            <w:vAlign w:val="center"/>
            <w:hideMark/>
          </w:tcPr>
          <w:p w14:paraId="48EF074D" w14:textId="77777777" w:rsidR="00792982" w:rsidRPr="006334FC" w:rsidRDefault="00792982" w:rsidP="00D41218">
            <w:pPr>
              <w:ind w:left="-108" w:right="-90"/>
              <w:jc w:val="center"/>
              <w:rPr>
                <w:sz w:val="14"/>
                <w:szCs w:val="14"/>
              </w:rPr>
            </w:pPr>
            <w:r w:rsidRPr="006334FC">
              <w:rPr>
                <w:sz w:val="14"/>
                <w:szCs w:val="14"/>
              </w:rPr>
              <w:t>103,0</w:t>
            </w:r>
          </w:p>
        </w:tc>
        <w:tc>
          <w:tcPr>
            <w:tcW w:w="650" w:type="dxa"/>
            <w:shd w:val="clear" w:color="auto" w:fill="auto"/>
            <w:noWrap/>
            <w:vAlign w:val="center"/>
            <w:hideMark/>
          </w:tcPr>
          <w:p w14:paraId="14F7F003" w14:textId="77777777" w:rsidR="00792982" w:rsidRPr="006334FC" w:rsidRDefault="00792982" w:rsidP="00D41218">
            <w:pPr>
              <w:ind w:left="-108" w:right="-46"/>
              <w:jc w:val="center"/>
              <w:rPr>
                <w:sz w:val="14"/>
                <w:szCs w:val="14"/>
              </w:rPr>
            </w:pPr>
            <w:r w:rsidRPr="006334FC">
              <w:rPr>
                <w:sz w:val="14"/>
                <w:szCs w:val="14"/>
              </w:rPr>
              <w:t>103,0</w:t>
            </w:r>
          </w:p>
        </w:tc>
        <w:tc>
          <w:tcPr>
            <w:tcW w:w="651" w:type="dxa"/>
            <w:shd w:val="clear" w:color="auto" w:fill="auto"/>
            <w:noWrap/>
            <w:vAlign w:val="center"/>
            <w:hideMark/>
          </w:tcPr>
          <w:p w14:paraId="06BF712B" w14:textId="77777777" w:rsidR="00792982" w:rsidRPr="006334FC" w:rsidRDefault="00792982"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79653C6F" w14:textId="77777777" w:rsidR="00792982" w:rsidRPr="006334FC" w:rsidRDefault="00792982" w:rsidP="00D41218">
            <w:pPr>
              <w:ind w:left="-108" w:right="-108"/>
              <w:jc w:val="center"/>
              <w:rPr>
                <w:sz w:val="14"/>
                <w:szCs w:val="14"/>
              </w:rPr>
            </w:pPr>
            <w:r w:rsidRPr="006334FC">
              <w:rPr>
                <w:sz w:val="14"/>
                <w:szCs w:val="14"/>
              </w:rPr>
              <w:t>103,0</w:t>
            </w:r>
          </w:p>
        </w:tc>
        <w:tc>
          <w:tcPr>
            <w:tcW w:w="651" w:type="dxa"/>
            <w:shd w:val="clear" w:color="auto" w:fill="auto"/>
            <w:noWrap/>
            <w:vAlign w:val="center"/>
            <w:hideMark/>
          </w:tcPr>
          <w:p w14:paraId="3BCC68E8" w14:textId="77777777" w:rsidR="00792982" w:rsidRPr="006334FC" w:rsidRDefault="00792982" w:rsidP="00D41218">
            <w:pPr>
              <w:ind w:left="-108" w:right="-108"/>
              <w:jc w:val="center"/>
              <w:rPr>
                <w:sz w:val="14"/>
                <w:szCs w:val="14"/>
              </w:rPr>
            </w:pPr>
            <w:r w:rsidRPr="006334FC">
              <w:rPr>
                <w:sz w:val="14"/>
                <w:szCs w:val="14"/>
              </w:rPr>
              <w:t>103,1</w:t>
            </w:r>
          </w:p>
        </w:tc>
        <w:tc>
          <w:tcPr>
            <w:tcW w:w="650" w:type="dxa"/>
            <w:shd w:val="clear" w:color="auto" w:fill="auto"/>
            <w:noWrap/>
            <w:vAlign w:val="center"/>
            <w:hideMark/>
          </w:tcPr>
          <w:p w14:paraId="2BE16C6A" w14:textId="77777777" w:rsidR="00792982" w:rsidRPr="006334FC" w:rsidRDefault="00792982"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0208FA13" w14:textId="77777777" w:rsidR="00792982" w:rsidRPr="006334FC" w:rsidRDefault="00792982"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2D6E5D08" w14:textId="77777777" w:rsidR="00792982" w:rsidRPr="006334FC" w:rsidRDefault="00792982"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7DF3C33D" w14:textId="77777777" w:rsidR="00792982" w:rsidRPr="006334FC" w:rsidRDefault="00792982"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0B95E902" w14:textId="77777777" w:rsidR="00792982" w:rsidRPr="006334FC" w:rsidRDefault="00792982"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1118B04B" w14:textId="77777777" w:rsidR="00792982" w:rsidRPr="006334FC" w:rsidRDefault="00792982"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7B2FFA6B" w14:textId="77777777" w:rsidR="00792982" w:rsidRPr="006334FC" w:rsidRDefault="00792982" w:rsidP="00D41218">
            <w:pPr>
              <w:ind w:left="-108" w:right="-108"/>
              <w:jc w:val="center"/>
              <w:rPr>
                <w:sz w:val="14"/>
                <w:szCs w:val="14"/>
              </w:rPr>
            </w:pPr>
            <w:r w:rsidRPr="006334FC">
              <w:rPr>
                <w:sz w:val="14"/>
                <w:szCs w:val="14"/>
              </w:rPr>
              <w:t>103,4</w:t>
            </w:r>
          </w:p>
        </w:tc>
      </w:tr>
      <w:tr w:rsidR="00601F71" w:rsidRPr="006334FC" w14:paraId="4E9D413C" w14:textId="77777777" w:rsidTr="001A376B">
        <w:trPr>
          <w:trHeight w:val="205"/>
          <w:jc w:val="center"/>
        </w:trPr>
        <w:tc>
          <w:tcPr>
            <w:tcW w:w="370" w:type="dxa"/>
            <w:vMerge w:val="restart"/>
            <w:shd w:val="clear" w:color="auto" w:fill="auto"/>
            <w:vAlign w:val="center"/>
            <w:hideMark/>
          </w:tcPr>
          <w:p w14:paraId="4F7DF3CF" w14:textId="0BCE0A4B" w:rsidR="00601F71" w:rsidRPr="006334FC" w:rsidRDefault="00792982" w:rsidP="00D41218">
            <w:pPr>
              <w:jc w:val="center"/>
              <w:rPr>
                <w:sz w:val="14"/>
                <w:szCs w:val="14"/>
              </w:rPr>
            </w:pPr>
            <w:r>
              <w:rPr>
                <w:sz w:val="14"/>
                <w:szCs w:val="14"/>
              </w:rPr>
              <w:t>52</w:t>
            </w:r>
          </w:p>
          <w:p w14:paraId="52221593" w14:textId="2DFF3939" w:rsidR="00601F71" w:rsidRPr="006334FC" w:rsidRDefault="00601F71" w:rsidP="00D41218">
            <w:pPr>
              <w:jc w:val="center"/>
              <w:rPr>
                <w:sz w:val="14"/>
                <w:szCs w:val="14"/>
              </w:rPr>
            </w:pPr>
            <w:r w:rsidRPr="006334FC">
              <w:rPr>
                <w:sz w:val="14"/>
                <w:szCs w:val="14"/>
              </w:rPr>
              <w:t> </w:t>
            </w:r>
          </w:p>
        </w:tc>
        <w:tc>
          <w:tcPr>
            <w:tcW w:w="1418" w:type="dxa"/>
            <w:vMerge w:val="restart"/>
            <w:shd w:val="clear" w:color="auto" w:fill="auto"/>
            <w:hideMark/>
          </w:tcPr>
          <w:p w14:paraId="00A28637" w14:textId="77777777" w:rsidR="00601F71" w:rsidRPr="006334FC" w:rsidRDefault="00601F71" w:rsidP="004905D6">
            <w:pPr>
              <w:ind w:left="-108" w:right="-108"/>
              <w:rPr>
                <w:sz w:val="14"/>
                <w:szCs w:val="14"/>
              </w:rPr>
            </w:pPr>
            <w:r w:rsidRPr="006334FC">
              <w:rPr>
                <w:sz w:val="14"/>
                <w:szCs w:val="14"/>
              </w:rPr>
              <w:t>Объем платных услуг населению</w:t>
            </w:r>
          </w:p>
        </w:tc>
        <w:tc>
          <w:tcPr>
            <w:tcW w:w="709" w:type="dxa"/>
            <w:vMerge w:val="restart"/>
            <w:shd w:val="clear" w:color="auto" w:fill="auto"/>
            <w:vAlign w:val="center"/>
            <w:hideMark/>
          </w:tcPr>
          <w:p w14:paraId="7603AF57" w14:textId="1B41FF96" w:rsidR="00601F71" w:rsidRPr="003C660D" w:rsidRDefault="00601F71" w:rsidP="00D41218">
            <w:pPr>
              <w:ind w:left="-108" w:right="-108"/>
              <w:jc w:val="center"/>
              <w:rPr>
                <w:sz w:val="12"/>
                <w:szCs w:val="14"/>
              </w:rPr>
            </w:pPr>
            <w:proofErr w:type="gramStart"/>
            <w:r>
              <w:rPr>
                <w:sz w:val="12"/>
                <w:szCs w:val="14"/>
              </w:rPr>
              <w:t>млрд</w:t>
            </w:r>
            <w:proofErr w:type="gramEnd"/>
            <w:r w:rsidR="003D4770">
              <w:rPr>
                <w:sz w:val="12"/>
                <w:szCs w:val="14"/>
              </w:rPr>
              <w:t xml:space="preserve"> руб.</w:t>
            </w:r>
          </w:p>
        </w:tc>
        <w:tc>
          <w:tcPr>
            <w:tcW w:w="708" w:type="dxa"/>
            <w:shd w:val="clear" w:color="auto" w:fill="auto"/>
            <w:vAlign w:val="center"/>
            <w:hideMark/>
          </w:tcPr>
          <w:p w14:paraId="066A81C4" w14:textId="77777777" w:rsidR="00601F71" w:rsidRPr="006334FC" w:rsidRDefault="00601F71"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F2ED7F5" w14:textId="77777777" w:rsidR="00601F71" w:rsidRPr="006334FC" w:rsidRDefault="00601F71" w:rsidP="00D41218">
            <w:pPr>
              <w:ind w:left="-108" w:right="-108"/>
              <w:jc w:val="center"/>
              <w:rPr>
                <w:sz w:val="14"/>
                <w:szCs w:val="14"/>
              </w:rPr>
            </w:pPr>
            <w:r w:rsidRPr="006334FC">
              <w:rPr>
                <w:sz w:val="14"/>
                <w:szCs w:val="14"/>
              </w:rPr>
              <w:t>73,6</w:t>
            </w:r>
          </w:p>
        </w:tc>
        <w:tc>
          <w:tcPr>
            <w:tcW w:w="567" w:type="dxa"/>
            <w:vMerge w:val="restart"/>
            <w:shd w:val="clear" w:color="auto" w:fill="auto"/>
            <w:noWrap/>
            <w:vAlign w:val="center"/>
            <w:hideMark/>
          </w:tcPr>
          <w:p w14:paraId="631F9D9B" w14:textId="77777777" w:rsidR="00601F71" w:rsidRPr="006334FC" w:rsidRDefault="00601F71" w:rsidP="00D41218">
            <w:pPr>
              <w:ind w:left="-108" w:right="-108"/>
              <w:jc w:val="center"/>
              <w:rPr>
                <w:sz w:val="14"/>
                <w:szCs w:val="14"/>
              </w:rPr>
            </w:pPr>
            <w:r w:rsidRPr="006334FC">
              <w:rPr>
                <w:sz w:val="14"/>
                <w:szCs w:val="14"/>
              </w:rPr>
              <w:t>79,0</w:t>
            </w:r>
          </w:p>
        </w:tc>
        <w:tc>
          <w:tcPr>
            <w:tcW w:w="567" w:type="dxa"/>
            <w:shd w:val="clear" w:color="auto" w:fill="auto"/>
            <w:noWrap/>
            <w:vAlign w:val="center"/>
            <w:hideMark/>
          </w:tcPr>
          <w:p w14:paraId="4EEE27B6" w14:textId="77777777" w:rsidR="00601F71" w:rsidRPr="006334FC" w:rsidRDefault="00601F71" w:rsidP="00D41218">
            <w:pPr>
              <w:ind w:left="-108" w:right="-168"/>
              <w:jc w:val="center"/>
              <w:rPr>
                <w:sz w:val="14"/>
                <w:szCs w:val="14"/>
              </w:rPr>
            </w:pPr>
            <w:r w:rsidRPr="006334FC">
              <w:rPr>
                <w:sz w:val="14"/>
                <w:szCs w:val="14"/>
              </w:rPr>
              <w:t>84,5</w:t>
            </w:r>
          </w:p>
        </w:tc>
        <w:tc>
          <w:tcPr>
            <w:tcW w:w="709" w:type="dxa"/>
            <w:shd w:val="clear" w:color="auto" w:fill="auto"/>
            <w:noWrap/>
            <w:vAlign w:val="center"/>
            <w:hideMark/>
          </w:tcPr>
          <w:p w14:paraId="21765A3E" w14:textId="77777777" w:rsidR="00601F71" w:rsidRPr="006334FC" w:rsidRDefault="00601F71" w:rsidP="00D41218">
            <w:pPr>
              <w:ind w:left="-108" w:right="-124"/>
              <w:jc w:val="center"/>
              <w:rPr>
                <w:sz w:val="14"/>
                <w:szCs w:val="14"/>
              </w:rPr>
            </w:pPr>
            <w:r w:rsidRPr="006334FC">
              <w:rPr>
                <w:sz w:val="14"/>
                <w:szCs w:val="14"/>
              </w:rPr>
              <w:t>90,0</w:t>
            </w:r>
          </w:p>
        </w:tc>
        <w:tc>
          <w:tcPr>
            <w:tcW w:w="589" w:type="dxa"/>
            <w:shd w:val="clear" w:color="auto" w:fill="auto"/>
            <w:noWrap/>
            <w:vAlign w:val="center"/>
            <w:hideMark/>
          </w:tcPr>
          <w:p w14:paraId="5470D04B" w14:textId="77777777" w:rsidR="00601F71" w:rsidRPr="006334FC" w:rsidRDefault="00601F71" w:rsidP="00D41218">
            <w:pPr>
              <w:ind w:left="-108" w:right="-80"/>
              <w:jc w:val="center"/>
              <w:rPr>
                <w:sz w:val="14"/>
                <w:szCs w:val="14"/>
              </w:rPr>
            </w:pPr>
            <w:r w:rsidRPr="006334FC">
              <w:rPr>
                <w:sz w:val="14"/>
                <w:szCs w:val="14"/>
              </w:rPr>
              <w:t>95,0</w:t>
            </w:r>
          </w:p>
        </w:tc>
        <w:tc>
          <w:tcPr>
            <w:tcW w:w="650" w:type="dxa"/>
            <w:shd w:val="clear" w:color="auto" w:fill="auto"/>
            <w:noWrap/>
            <w:vAlign w:val="center"/>
            <w:hideMark/>
          </w:tcPr>
          <w:p w14:paraId="06F3A9F0" w14:textId="77777777" w:rsidR="00601F71" w:rsidRPr="006334FC" w:rsidRDefault="00601F71" w:rsidP="00D41218">
            <w:pPr>
              <w:ind w:left="-108" w:right="-108"/>
              <w:jc w:val="center"/>
              <w:rPr>
                <w:sz w:val="14"/>
                <w:szCs w:val="14"/>
              </w:rPr>
            </w:pPr>
            <w:r w:rsidRPr="006334FC">
              <w:rPr>
                <w:sz w:val="14"/>
                <w:szCs w:val="14"/>
              </w:rPr>
              <w:t>101,2</w:t>
            </w:r>
          </w:p>
        </w:tc>
        <w:tc>
          <w:tcPr>
            <w:tcW w:w="651" w:type="dxa"/>
            <w:shd w:val="clear" w:color="auto" w:fill="auto"/>
            <w:noWrap/>
            <w:vAlign w:val="center"/>
            <w:hideMark/>
          </w:tcPr>
          <w:p w14:paraId="4CCB03C0" w14:textId="77777777" w:rsidR="00601F71" w:rsidRPr="006334FC" w:rsidRDefault="00601F71" w:rsidP="00D41218">
            <w:pPr>
              <w:ind w:left="-108" w:right="-133"/>
              <w:jc w:val="center"/>
              <w:rPr>
                <w:sz w:val="14"/>
                <w:szCs w:val="14"/>
              </w:rPr>
            </w:pPr>
            <w:r w:rsidRPr="006334FC">
              <w:rPr>
                <w:sz w:val="14"/>
                <w:szCs w:val="14"/>
              </w:rPr>
              <w:t>107,8</w:t>
            </w:r>
          </w:p>
        </w:tc>
        <w:tc>
          <w:tcPr>
            <w:tcW w:w="650" w:type="dxa"/>
            <w:shd w:val="clear" w:color="auto" w:fill="auto"/>
            <w:noWrap/>
            <w:vAlign w:val="center"/>
            <w:hideMark/>
          </w:tcPr>
          <w:p w14:paraId="235BB2FF" w14:textId="77777777" w:rsidR="00601F71" w:rsidRPr="006334FC" w:rsidRDefault="00601F71" w:rsidP="00D41218">
            <w:pPr>
              <w:ind w:left="-108" w:right="-90"/>
              <w:jc w:val="center"/>
              <w:rPr>
                <w:sz w:val="14"/>
                <w:szCs w:val="14"/>
              </w:rPr>
            </w:pPr>
            <w:r w:rsidRPr="006334FC">
              <w:rPr>
                <w:sz w:val="14"/>
                <w:szCs w:val="14"/>
              </w:rPr>
              <w:t>114,9</w:t>
            </w:r>
          </w:p>
        </w:tc>
        <w:tc>
          <w:tcPr>
            <w:tcW w:w="650" w:type="dxa"/>
            <w:shd w:val="clear" w:color="auto" w:fill="auto"/>
            <w:noWrap/>
            <w:vAlign w:val="center"/>
            <w:hideMark/>
          </w:tcPr>
          <w:p w14:paraId="0FEE96BD" w14:textId="77777777" w:rsidR="00601F71" w:rsidRPr="006334FC" w:rsidRDefault="00601F71" w:rsidP="00D41218">
            <w:pPr>
              <w:ind w:left="-108" w:right="-46"/>
              <w:jc w:val="center"/>
              <w:rPr>
                <w:sz w:val="14"/>
                <w:szCs w:val="14"/>
              </w:rPr>
            </w:pPr>
            <w:r w:rsidRPr="006334FC">
              <w:rPr>
                <w:sz w:val="14"/>
                <w:szCs w:val="14"/>
              </w:rPr>
              <w:t>122,4</w:t>
            </w:r>
          </w:p>
        </w:tc>
        <w:tc>
          <w:tcPr>
            <w:tcW w:w="651" w:type="dxa"/>
            <w:shd w:val="clear" w:color="auto" w:fill="auto"/>
            <w:noWrap/>
            <w:vAlign w:val="center"/>
            <w:hideMark/>
          </w:tcPr>
          <w:p w14:paraId="4F1989AE" w14:textId="77777777" w:rsidR="00601F71" w:rsidRPr="006334FC" w:rsidRDefault="00601F71" w:rsidP="00D41218">
            <w:pPr>
              <w:ind w:left="-108" w:right="-108"/>
              <w:jc w:val="center"/>
              <w:rPr>
                <w:sz w:val="14"/>
                <w:szCs w:val="14"/>
              </w:rPr>
            </w:pPr>
            <w:r w:rsidRPr="006334FC">
              <w:rPr>
                <w:sz w:val="14"/>
                <w:szCs w:val="14"/>
              </w:rPr>
              <w:t>130,4</w:t>
            </w:r>
          </w:p>
        </w:tc>
        <w:tc>
          <w:tcPr>
            <w:tcW w:w="650" w:type="dxa"/>
            <w:shd w:val="clear" w:color="auto" w:fill="auto"/>
            <w:noWrap/>
            <w:vAlign w:val="center"/>
            <w:hideMark/>
          </w:tcPr>
          <w:p w14:paraId="21C3BAD2" w14:textId="77777777" w:rsidR="00601F71" w:rsidRPr="006334FC" w:rsidRDefault="00601F71" w:rsidP="00D41218">
            <w:pPr>
              <w:ind w:left="-108" w:right="-108"/>
              <w:jc w:val="center"/>
              <w:rPr>
                <w:sz w:val="14"/>
                <w:szCs w:val="14"/>
              </w:rPr>
            </w:pPr>
            <w:r w:rsidRPr="006334FC">
              <w:rPr>
                <w:sz w:val="14"/>
                <w:szCs w:val="14"/>
              </w:rPr>
              <w:t>138,9</w:t>
            </w:r>
          </w:p>
        </w:tc>
        <w:tc>
          <w:tcPr>
            <w:tcW w:w="651" w:type="dxa"/>
            <w:shd w:val="clear" w:color="auto" w:fill="auto"/>
            <w:noWrap/>
            <w:vAlign w:val="center"/>
            <w:hideMark/>
          </w:tcPr>
          <w:p w14:paraId="6CE2BF43" w14:textId="77777777" w:rsidR="00601F71" w:rsidRPr="006334FC" w:rsidRDefault="00601F71" w:rsidP="00D41218">
            <w:pPr>
              <w:ind w:left="-108" w:right="-108"/>
              <w:jc w:val="center"/>
              <w:rPr>
                <w:sz w:val="14"/>
                <w:szCs w:val="14"/>
              </w:rPr>
            </w:pPr>
            <w:r w:rsidRPr="006334FC">
              <w:rPr>
                <w:sz w:val="14"/>
                <w:szCs w:val="14"/>
              </w:rPr>
              <w:t>148,0</w:t>
            </w:r>
          </w:p>
        </w:tc>
        <w:tc>
          <w:tcPr>
            <w:tcW w:w="650" w:type="dxa"/>
            <w:shd w:val="clear" w:color="auto" w:fill="auto"/>
            <w:noWrap/>
            <w:vAlign w:val="center"/>
            <w:hideMark/>
          </w:tcPr>
          <w:p w14:paraId="51D0574A" w14:textId="77777777" w:rsidR="00601F71" w:rsidRPr="006334FC" w:rsidRDefault="00601F71" w:rsidP="00D41218">
            <w:pPr>
              <w:ind w:left="-108" w:right="-108"/>
              <w:jc w:val="center"/>
              <w:rPr>
                <w:sz w:val="14"/>
                <w:szCs w:val="14"/>
              </w:rPr>
            </w:pPr>
            <w:r w:rsidRPr="006334FC">
              <w:rPr>
                <w:sz w:val="14"/>
                <w:szCs w:val="14"/>
              </w:rPr>
              <w:t>157,7</w:t>
            </w:r>
          </w:p>
        </w:tc>
        <w:tc>
          <w:tcPr>
            <w:tcW w:w="650" w:type="dxa"/>
            <w:shd w:val="clear" w:color="auto" w:fill="auto"/>
            <w:noWrap/>
            <w:vAlign w:val="center"/>
            <w:hideMark/>
          </w:tcPr>
          <w:p w14:paraId="40B185BA" w14:textId="77777777" w:rsidR="00601F71" w:rsidRPr="006334FC" w:rsidRDefault="00601F71" w:rsidP="00D41218">
            <w:pPr>
              <w:ind w:left="-108" w:right="-108"/>
              <w:jc w:val="center"/>
              <w:rPr>
                <w:sz w:val="14"/>
                <w:szCs w:val="14"/>
              </w:rPr>
            </w:pPr>
            <w:r w:rsidRPr="006334FC">
              <w:rPr>
                <w:sz w:val="14"/>
                <w:szCs w:val="14"/>
              </w:rPr>
              <w:t>168,0</w:t>
            </w:r>
          </w:p>
        </w:tc>
        <w:tc>
          <w:tcPr>
            <w:tcW w:w="651" w:type="dxa"/>
            <w:shd w:val="clear" w:color="auto" w:fill="auto"/>
            <w:noWrap/>
            <w:vAlign w:val="center"/>
            <w:hideMark/>
          </w:tcPr>
          <w:p w14:paraId="75641439" w14:textId="77777777" w:rsidR="00601F71" w:rsidRPr="006334FC" w:rsidRDefault="00601F71" w:rsidP="00D41218">
            <w:pPr>
              <w:ind w:left="-108" w:right="-108"/>
              <w:jc w:val="center"/>
              <w:rPr>
                <w:sz w:val="14"/>
                <w:szCs w:val="14"/>
              </w:rPr>
            </w:pPr>
            <w:r w:rsidRPr="006334FC">
              <w:rPr>
                <w:sz w:val="14"/>
                <w:szCs w:val="14"/>
              </w:rPr>
              <w:t>179,0</w:t>
            </w:r>
          </w:p>
        </w:tc>
        <w:tc>
          <w:tcPr>
            <w:tcW w:w="650" w:type="dxa"/>
            <w:shd w:val="clear" w:color="auto" w:fill="auto"/>
            <w:noWrap/>
            <w:vAlign w:val="center"/>
            <w:hideMark/>
          </w:tcPr>
          <w:p w14:paraId="1B68BEE1" w14:textId="77777777" w:rsidR="00601F71" w:rsidRPr="006334FC" w:rsidRDefault="00601F71" w:rsidP="00D41218">
            <w:pPr>
              <w:ind w:left="-108" w:right="-108"/>
              <w:jc w:val="center"/>
              <w:rPr>
                <w:sz w:val="14"/>
                <w:szCs w:val="14"/>
              </w:rPr>
            </w:pPr>
            <w:r w:rsidRPr="006334FC">
              <w:rPr>
                <w:sz w:val="14"/>
                <w:szCs w:val="14"/>
              </w:rPr>
              <w:t>190,7</w:t>
            </w:r>
          </w:p>
        </w:tc>
        <w:tc>
          <w:tcPr>
            <w:tcW w:w="651" w:type="dxa"/>
            <w:shd w:val="clear" w:color="auto" w:fill="auto"/>
            <w:noWrap/>
            <w:vAlign w:val="center"/>
            <w:hideMark/>
          </w:tcPr>
          <w:p w14:paraId="1C6F6E12" w14:textId="77777777" w:rsidR="00601F71" w:rsidRPr="006334FC" w:rsidRDefault="00601F71" w:rsidP="00D41218">
            <w:pPr>
              <w:ind w:left="-108" w:right="-108"/>
              <w:jc w:val="center"/>
              <w:rPr>
                <w:sz w:val="14"/>
                <w:szCs w:val="14"/>
              </w:rPr>
            </w:pPr>
            <w:r w:rsidRPr="006334FC">
              <w:rPr>
                <w:sz w:val="14"/>
                <w:szCs w:val="14"/>
              </w:rPr>
              <w:t>203,2</w:t>
            </w:r>
          </w:p>
        </w:tc>
        <w:tc>
          <w:tcPr>
            <w:tcW w:w="650" w:type="dxa"/>
            <w:shd w:val="clear" w:color="auto" w:fill="auto"/>
            <w:noWrap/>
            <w:vAlign w:val="center"/>
            <w:hideMark/>
          </w:tcPr>
          <w:p w14:paraId="79DE6215" w14:textId="77777777" w:rsidR="00601F71" w:rsidRPr="006334FC" w:rsidRDefault="00601F71" w:rsidP="00D41218">
            <w:pPr>
              <w:ind w:left="-108" w:right="-108"/>
              <w:jc w:val="center"/>
              <w:rPr>
                <w:sz w:val="14"/>
                <w:szCs w:val="14"/>
              </w:rPr>
            </w:pPr>
            <w:r w:rsidRPr="006334FC">
              <w:rPr>
                <w:sz w:val="14"/>
                <w:szCs w:val="14"/>
              </w:rPr>
              <w:t>216,5</w:t>
            </w:r>
          </w:p>
        </w:tc>
        <w:tc>
          <w:tcPr>
            <w:tcW w:w="651" w:type="dxa"/>
            <w:shd w:val="clear" w:color="auto" w:fill="auto"/>
            <w:noWrap/>
            <w:vAlign w:val="center"/>
            <w:hideMark/>
          </w:tcPr>
          <w:p w14:paraId="6365ACA6" w14:textId="77777777" w:rsidR="00601F71" w:rsidRPr="006334FC" w:rsidRDefault="00601F71" w:rsidP="00D41218">
            <w:pPr>
              <w:ind w:left="-108" w:right="-108"/>
              <w:jc w:val="center"/>
              <w:rPr>
                <w:sz w:val="14"/>
                <w:szCs w:val="14"/>
              </w:rPr>
            </w:pPr>
            <w:r w:rsidRPr="006334FC">
              <w:rPr>
                <w:sz w:val="14"/>
                <w:szCs w:val="14"/>
              </w:rPr>
              <w:t>230,6</w:t>
            </w:r>
          </w:p>
        </w:tc>
      </w:tr>
      <w:tr w:rsidR="00601F71" w:rsidRPr="006334FC" w14:paraId="24542180" w14:textId="77777777" w:rsidTr="001A376B">
        <w:trPr>
          <w:trHeight w:val="205"/>
          <w:jc w:val="center"/>
        </w:trPr>
        <w:tc>
          <w:tcPr>
            <w:tcW w:w="370" w:type="dxa"/>
            <w:vMerge/>
            <w:shd w:val="clear" w:color="auto" w:fill="auto"/>
            <w:vAlign w:val="center"/>
            <w:hideMark/>
          </w:tcPr>
          <w:p w14:paraId="01DC67FA" w14:textId="6B199535" w:rsidR="00601F71" w:rsidRPr="006334FC" w:rsidRDefault="00601F71" w:rsidP="00D41218">
            <w:pPr>
              <w:jc w:val="center"/>
              <w:rPr>
                <w:sz w:val="14"/>
                <w:szCs w:val="14"/>
              </w:rPr>
            </w:pPr>
          </w:p>
        </w:tc>
        <w:tc>
          <w:tcPr>
            <w:tcW w:w="1418" w:type="dxa"/>
            <w:vMerge/>
            <w:hideMark/>
          </w:tcPr>
          <w:p w14:paraId="7F8D98BD" w14:textId="77777777" w:rsidR="00601F71" w:rsidRPr="006334FC" w:rsidRDefault="00601F71" w:rsidP="004905D6">
            <w:pPr>
              <w:ind w:left="-108" w:right="-108"/>
              <w:rPr>
                <w:sz w:val="14"/>
                <w:szCs w:val="14"/>
              </w:rPr>
            </w:pPr>
          </w:p>
        </w:tc>
        <w:tc>
          <w:tcPr>
            <w:tcW w:w="709" w:type="dxa"/>
            <w:vMerge/>
            <w:vAlign w:val="center"/>
            <w:hideMark/>
          </w:tcPr>
          <w:p w14:paraId="76299055" w14:textId="77777777" w:rsidR="00601F71" w:rsidRPr="003C660D" w:rsidRDefault="00601F71" w:rsidP="00D41218">
            <w:pPr>
              <w:ind w:left="-108" w:right="-108"/>
              <w:rPr>
                <w:sz w:val="12"/>
                <w:szCs w:val="14"/>
              </w:rPr>
            </w:pPr>
          </w:p>
        </w:tc>
        <w:tc>
          <w:tcPr>
            <w:tcW w:w="708" w:type="dxa"/>
            <w:shd w:val="clear" w:color="auto" w:fill="auto"/>
            <w:vAlign w:val="center"/>
            <w:hideMark/>
          </w:tcPr>
          <w:p w14:paraId="3392FF98" w14:textId="77777777" w:rsidR="00601F71" w:rsidRPr="006334FC" w:rsidRDefault="00601F71" w:rsidP="00D41218">
            <w:pPr>
              <w:ind w:left="-108" w:right="-108"/>
              <w:jc w:val="center"/>
              <w:rPr>
                <w:sz w:val="14"/>
                <w:szCs w:val="14"/>
              </w:rPr>
            </w:pPr>
            <w:r w:rsidRPr="006334FC">
              <w:rPr>
                <w:sz w:val="14"/>
                <w:szCs w:val="14"/>
              </w:rPr>
              <w:t>вариант 2</w:t>
            </w:r>
          </w:p>
        </w:tc>
        <w:tc>
          <w:tcPr>
            <w:tcW w:w="567" w:type="dxa"/>
            <w:vMerge/>
            <w:vAlign w:val="center"/>
            <w:hideMark/>
          </w:tcPr>
          <w:p w14:paraId="071DBEEB" w14:textId="77777777" w:rsidR="00601F71" w:rsidRPr="006334FC" w:rsidRDefault="00601F71" w:rsidP="00D41218">
            <w:pPr>
              <w:ind w:left="-108" w:right="-108"/>
              <w:rPr>
                <w:sz w:val="14"/>
                <w:szCs w:val="14"/>
              </w:rPr>
            </w:pPr>
          </w:p>
        </w:tc>
        <w:tc>
          <w:tcPr>
            <w:tcW w:w="567" w:type="dxa"/>
            <w:vMerge/>
            <w:vAlign w:val="center"/>
            <w:hideMark/>
          </w:tcPr>
          <w:p w14:paraId="1B31EA68" w14:textId="77777777" w:rsidR="00601F71" w:rsidRPr="006334FC" w:rsidRDefault="00601F71" w:rsidP="00D41218">
            <w:pPr>
              <w:ind w:left="-108" w:right="-108"/>
              <w:rPr>
                <w:sz w:val="14"/>
                <w:szCs w:val="14"/>
              </w:rPr>
            </w:pPr>
          </w:p>
        </w:tc>
        <w:tc>
          <w:tcPr>
            <w:tcW w:w="567" w:type="dxa"/>
            <w:shd w:val="clear" w:color="auto" w:fill="auto"/>
            <w:noWrap/>
            <w:vAlign w:val="center"/>
            <w:hideMark/>
          </w:tcPr>
          <w:p w14:paraId="64FA51A0" w14:textId="77777777" w:rsidR="00601F71" w:rsidRPr="006334FC" w:rsidRDefault="00601F71" w:rsidP="00D41218">
            <w:pPr>
              <w:ind w:left="-108" w:right="-168"/>
              <w:jc w:val="center"/>
              <w:rPr>
                <w:sz w:val="14"/>
                <w:szCs w:val="14"/>
              </w:rPr>
            </w:pPr>
            <w:r w:rsidRPr="006334FC">
              <w:rPr>
                <w:sz w:val="14"/>
                <w:szCs w:val="14"/>
              </w:rPr>
              <w:t>85,3</w:t>
            </w:r>
          </w:p>
        </w:tc>
        <w:tc>
          <w:tcPr>
            <w:tcW w:w="709" w:type="dxa"/>
            <w:shd w:val="clear" w:color="auto" w:fill="auto"/>
            <w:noWrap/>
            <w:vAlign w:val="center"/>
            <w:hideMark/>
          </w:tcPr>
          <w:p w14:paraId="721A49A7" w14:textId="77777777" w:rsidR="00601F71" w:rsidRPr="006334FC" w:rsidRDefault="00601F71" w:rsidP="00D41218">
            <w:pPr>
              <w:ind w:left="-108" w:right="-124"/>
              <w:jc w:val="center"/>
              <w:rPr>
                <w:sz w:val="14"/>
                <w:szCs w:val="14"/>
              </w:rPr>
            </w:pPr>
            <w:r w:rsidRPr="006334FC">
              <w:rPr>
                <w:sz w:val="14"/>
                <w:szCs w:val="14"/>
              </w:rPr>
              <w:t>91,9</w:t>
            </w:r>
          </w:p>
        </w:tc>
        <w:tc>
          <w:tcPr>
            <w:tcW w:w="589" w:type="dxa"/>
            <w:shd w:val="clear" w:color="auto" w:fill="auto"/>
            <w:noWrap/>
            <w:vAlign w:val="center"/>
            <w:hideMark/>
          </w:tcPr>
          <w:p w14:paraId="75888666" w14:textId="77777777" w:rsidR="00601F71" w:rsidRPr="006334FC" w:rsidRDefault="00601F71" w:rsidP="00D41218">
            <w:pPr>
              <w:ind w:left="-108" w:right="-80"/>
              <w:jc w:val="center"/>
              <w:rPr>
                <w:sz w:val="14"/>
                <w:szCs w:val="14"/>
              </w:rPr>
            </w:pPr>
            <w:r w:rsidRPr="006334FC">
              <w:rPr>
                <w:sz w:val="14"/>
                <w:szCs w:val="14"/>
              </w:rPr>
              <w:t>99,2</w:t>
            </w:r>
          </w:p>
        </w:tc>
        <w:tc>
          <w:tcPr>
            <w:tcW w:w="650" w:type="dxa"/>
            <w:shd w:val="clear" w:color="auto" w:fill="auto"/>
            <w:noWrap/>
            <w:vAlign w:val="center"/>
            <w:hideMark/>
          </w:tcPr>
          <w:p w14:paraId="1198E547" w14:textId="77777777" w:rsidR="00601F71" w:rsidRPr="006334FC" w:rsidRDefault="00601F71" w:rsidP="00D41218">
            <w:pPr>
              <w:ind w:left="-108" w:right="-108"/>
              <w:jc w:val="center"/>
              <w:rPr>
                <w:sz w:val="14"/>
                <w:szCs w:val="14"/>
              </w:rPr>
            </w:pPr>
            <w:r w:rsidRPr="006334FC">
              <w:rPr>
                <w:sz w:val="14"/>
                <w:szCs w:val="14"/>
              </w:rPr>
              <w:t>105,3</w:t>
            </w:r>
          </w:p>
        </w:tc>
        <w:tc>
          <w:tcPr>
            <w:tcW w:w="651" w:type="dxa"/>
            <w:shd w:val="clear" w:color="auto" w:fill="auto"/>
            <w:noWrap/>
            <w:vAlign w:val="center"/>
            <w:hideMark/>
          </w:tcPr>
          <w:p w14:paraId="31A08FC3" w14:textId="77777777" w:rsidR="00601F71" w:rsidRPr="006334FC" w:rsidRDefault="00601F71" w:rsidP="00D41218">
            <w:pPr>
              <w:ind w:left="-108" w:right="-133"/>
              <w:jc w:val="center"/>
              <w:rPr>
                <w:sz w:val="14"/>
                <w:szCs w:val="14"/>
              </w:rPr>
            </w:pPr>
            <w:r w:rsidRPr="006334FC">
              <w:rPr>
                <w:sz w:val="14"/>
                <w:szCs w:val="14"/>
              </w:rPr>
              <w:t>112,1</w:t>
            </w:r>
          </w:p>
        </w:tc>
        <w:tc>
          <w:tcPr>
            <w:tcW w:w="650" w:type="dxa"/>
            <w:shd w:val="clear" w:color="auto" w:fill="auto"/>
            <w:noWrap/>
            <w:vAlign w:val="center"/>
            <w:hideMark/>
          </w:tcPr>
          <w:p w14:paraId="77B803CD" w14:textId="77777777" w:rsidR="00601F71" w:rsidRPr="006334FC" w:rsidRDefault="00601F71" w:rsidP="00D41218">
            <w:pPr>
              <w:ind w:left="-108" w:right="-90"/>
              <w:jc w:val="center"/>
              <w:rPr>
                <w:sz w:val="14"/>
                <w:szCs w:val="14"/>
              </w:rPr>
            </w:pPr>
            <w:r w:rsidRPr="006334FC">
              <w:rPr>
                <w:sz w:val="14"/>
                <w:szCs w:val="14"/>
              </w:rPr>
              <w:t>119,5</w:t>
            </w:r>
          </w:p>
        </w:tc>
        <w:tc>
          <w:tcPr>
            <w:tcW w:w="650" w:type="dxa"/>
            <w:shd w:val="clear" w:color="auto" w:fill="auto"/>
            <w:noWrap/>
            <w:vAlign w:val="center"/>
            <w:hideMark/>
          </w:tcPr>
          <w:p w14:paraId="6976D91D" w14:textId="77777777" w:rsidR="00601F71" w:rsidRPr="006334FC" w:rsidRDefault="00601F71" w:rsidP="00D41218">
            <w:pPr>
              <w:ind w:left="-108" w:right="-46"/>
              <w:jc w:val="center"/>
              <w:rPr>
                <w:sz w:val="14"/>
                <w:szCs w:val="14"/>
              </w:rPr>
            </w:pPr>
            <w:r w:rsidRPr="006334FC">
              <w:rPr>
                <w:sz w:val="14"/>
                <w:szCs w:val="14"/>
              </w:rPr>
              <w:t>127,3</w:t>
            </w:r>
          </w:p>
        </w:tc>
        <w:tc>
          <w:tcPr>
            <w:tcW w:w="651" w:type="dxa"/>
            <w:shd w:val="clear" w:color="auto" w:fill="auto"/>
            <w:noWrap/>
            <w:vAlign w:val="center"/>
            <w:hideMark/>
          </w:tcPr>
          <w:p w14:paraId="0F74214D" w14:textId="77777777" w:rsidR="00601F71" w:rsidRPr="006334FC" w:rsidRDefault="00601F71" w:rsidP="00D41218">
            <w:pPr>
              <w:ind w:left="-108" w:right="-108"/>
              <w:jc w:val="center"/>
              <w:rPr>
                <w:sz w:val="14"/>
                <w:szCs w:val="14"/>
              </w:rPr>
            </w:pPr>
            <w:r w:rsidRPr="006334FC">
              <w:rPr>
                <w:sz w:val="14"/>
                <w:szCs w:val="14"/>
              </w:rPr>
              <w:t>135,6</w:t>
            </w:r>
          </w:p>
        </w:tc>
        <w:tc>
          <w:tcPr>
            <w:tcW w:w="650" w:type="dxa"/>
            <w:shd w:val="clear" w:color="auto" w:fill="auto"/>
            <w:noWrap/>
            <w:vAlign w:val="center"/>
            <w:hideMark/>
          </w:tcPr>
          <w:p w14:paraId="752E52CC" w14:textId="77777777" w:rsidR="00601F71" w:rsidRPr="006334FC" w:rsidRDefault="00601F71" w:rsidP="00D41218">
            <w:pPr>
              <w:ind w:left="-108" w:right="-108"/>
              <w:jc w:val="center"/>
              <w:rPr>
                <w:sz w:val="14"/>
                <w:szCs w:val="14"/>
              </w:rPr>
            </w:pPr>
            <w:r w:rsidRPr="006334FC">
              <w:rPr>
                <w:sz w:val="14"/>
                <w:szCs w:val="14"/>
              </w:rPr>
              <w:t>144,5</w:t>
            </w:r>
          </w:p>
        </w:tc>
        <w:tc>
          <w:tcPr>
            <w:tcW w:w="651" w:type="dxa"/>
            <w:shd w:val="clear" w:color="auto" w:fill="auto"/>
            <w:noWrap/>
            <w:vAlign w:val="center"/>
            <w:hideMark/>
          </w:tcPr>
          <w:p w14:paraId="0D2B556C" w14:textId="77777777" w:rsidR="00601F71" w:rsidRPr="006334FC" w:rsidRDefault="00601F71" w:rsidP="00D41218">
            <w:pPr>
              <w:ind w:left="-108" w:right="-108"/>
              <w:jc w:val="center"/>
              <w:rPr>
                <w:sz w:val="14"/>
                <w:szCs w:val="14"/>
              </w:rPr>
            </w:pPr>
            <w:r w:rsidRPr="006334FC">
              <w:rPr>
                <w:sz w:val="14"/>
                <w:szCs w:val="14"/>
              </w:rPr>
              <w:t>153,9</w:t>
            </w:r>
          </w:p>
        </w:tc>
        <w:tc>
          <w:tcPr>
            <w:tcW w:w="650" w:type="dxa"/>
            <w:shd w:val="clear" w:color="auto" w:fill="auto"/>
            <w:noWrap/>
            <w:vAlign w:val="center"/>
            <w:hideMark/>
          </w:tcPr>
          <w:p w14:paraId="5278C6B5" w14:textId="77777777" w:rsidR="00601F71" w:rsidRPr="006334FC" w:rsidRDefault="00601F71" w:rsidP="00D41218">
            <w:pPr>
              <w:ind w:left="-108" w:right="-108"/>
              <w:jc w:val="center"/>
              <w:rPr>
                <w:sz w:val="14"/>
                <w:szCs w:val="14"/>
              </w:rPr>
            </w:pPr>
            <w:r w:rsidRPr="006334FC">
              <w:rPr>
                <w:sz w:val="14"/>
                <w:szCs w:val="14"/>
              </w:rPr>
              <w:t>164,0</w:t>
            </w:r>
          </w:p>
        </w:tc>
        <w:tc>
          <w:tcPr>
            <w:tcW w:w="650" w:type="dxa"/>
            <w:shd w:val="clear" w:color="auto" w:fill="auto"/>
            <w:noWrap/>
            <w:vAlign w:val="center"/>
            <w:hideMark/>
          </w:tcPr>
          <w:p w14:paraId="7E6BE99D" w14:textId="77777777" w:rsidR="00601F71" w:rsidRPr="006334FC" w:rsidRDefault="00601F71" w:rsidP="00D41218">
            <w:pPr>
              <w:ind w:left="-108" w:right="-108"/>
              <w:jc w:val="center"/>
              <w:rPr>
                <w:sz w:val="14"/>
                <w:szCs w:val="14"/>
              </w:rPr>
            </w:pPr>
            <w:r w:rsidRPr="006334FC">
              <w:rPr>
                <w:sz w:val="14"/>
                <w:szCs w:val="14"/>
              </w:rPr>
              <w:t>174,7</w:t>
            </w:r>
          </w:p>
        </w:tc>
        <w:tc>
          <w:tcPr>
            <w:tcW w:w="651" w:type="dxa"/>
            <w:shd w:val="clear" w:color="auto" w:fill="auto"/>
            <w:noWrap/>
            <w:vAlign w:val="center"/>
            <w:hideMark/>
          </w:tcPr>
          <w:p w14:paraId="0CEE2067" w14:textId="77777777" w:rsidR="00601F71" w:rsidRPr="006334FC" w:rsidRDefault="00601F71" w:rsidP="00D41218">
            <w:pPr>
              <w:ind w:left="-108" w:right="-108"/>
              <w:jc w:val="center"/>
              <w:rPr>
                <w:sz w:val="14"/>
                <w:szCs w:val="14"/>
              </w:rPr>
            </w:pPr>
            <w:r w:rsidRPr="006334FC">
              <w:rPr>
                <w:sz w:val="14"/>
                <w:szCs w:val="14"/>
              </w:rPr>
              <w:t>186,2</w:t>
            </w:r>
          </w:p>
        </w:tc>
        <w:tc>
          <w:tcPr>
            <w:tcW w:w="650" w:type="dxa"/>
            <w:shd w:val="clear" w:color="auto" w:fill="auto"/>
            <w:noWrap/>
            <w:vAlign w:val="center"/>
            <w:hideMark/>
          </w:tcPr>
          <w:p w14:paraId="265DC658" w14:textId="77777777" w:rsidR="00601F71" w:rsidRPr="006334FC" w:rsidRDefault="00601F71" w:rsidP="00D41218">
            <w:pPr>
              <w:ind w:left="-108" w:right="-108"/>
              <w:jc w:val="center"/>
              <w:rPr>
                <w:sz w:val="14"/>
                <w:szCs w:val="14"/>
              </w:rPr>
            </w:pPr>
            <w:r w:rsidRPr="006334FC">
              <w:rPr>
                <w:sz w:val="14"/>
                <w:szCs w:val="14"/>
              </w:rPr>
              <w:t>198,3</w:t>
            </w:r>
          </w:p>
        </w:tc>
        <w:tc>
          <w:tcPr>
            <w:tcW w:w="651" w:type="dxa"/>
            <w:shd w:val="clear" w:color="auto" w:fill="auto"/>
            <w:noWrap/>
            <w:vAlign w:val="center"/>
            <w:hideMark/>
          </w:tcPr>
          <w:p w14:paraId="768ED6E9" w14:textId="77777777" w:rsidR="00601F71" w:rsidRPr="006334FC" w:rsidRDefault="00601F71" w:rsidP="00D41218">
            <w:pPr>
              <w:ind w:left="-108" w:right="-108"/>
              <w:jc w:val="center"/>
              <w:rPr>
                <w:sz w:val="14"/>
                <w:szCs w:val="14"/>
              </w:rPr>
            </w:pPr>
            <w:r w:rsidRPr="006334FC">
              <w:rPr>
                <w:sz w:val="14"/>
                <w:szCs w:val="14"/>
              </w:rPr>
              <w:t>211,3</w:t>
            </w:r>
          </w:p>
        </w:tc>
        <w:tc>
          <w:tcPr>
            <w:tcW w:w="650" w:type="dxa"/>
            <w:shd w:val="clear" w:color="auto" w:fill="auto"/>
            <w:noWrap/>
            <w:vAlign w:val="center"/>
            <w:hideMark/>
          </w:tcPr>
          <w:p w14:paraId="60D7AAA5" w14:textId="77777777" w:rsidR="00601F71" w:rsidRPr="006334FC" w:rsidRDefault="00601F71" w:rsidP="00D41218">
            <w:pPr>
              <w:ind w:left="-108" w:right="-108"/>
              <w:jc w:val="center"/>
              <w:rPr>
                <w:sz w:val="14"/>
                <w:szCs w:val="14"/>
              </w:rPr>
            </w:pPr>
            <w:r w:rsidRPr="006334FC">
              <w:rPr>
                <w:sz w:val="14"/>
                <w:szCs w:val="14"/>
              </w:rPr>
              <w:t>225,1</w:t>
            </w:r>
          </w:p>
        </w:tc>
        <w:tc>
          <w:tcPr>
            <w:tcW w:w="651" w:type="dxa"/>
            <w:shd w:val="clear" w:color="auto" w:fill="auto"/>
            <w:noWrap/>
            <w:vAlign w:val="center"/>
            <w:hideMark/>
          </w:tcPr>
          <w:p w14:paraId="4CBA5B79" w14:textId="77777777" w:rsidR="00601F71" w:rsidRPr="006334FC" w:rsidRDefault="00601F71" w:rsidP="00D41218">
            <w:pPr>
              <w:ind w:left="-108" w:right="-108"/>
              <w:jc w:val="center"/>
              <w:rPr>
                <w:sz w:val="14"/>
                <w:szCs w:val="14"/>
              </w:rPr>
            </w:pPr>
            <w:r w:rsidRPr="006334FC">
              <w:rPr>
                <w:sz w:val="14"/>
                <w:szCs w:val="14"/>
              </w:rPr>
              <w:t>239,8</w:t>
            </w:r>
          </w:p>
        </w:tc>
      </w:tr>
      <w:tr w:rsidR="00601F71" w:rsidRPr="006334FC" w14:paraId="196ACAA1" w14:textId="77777777" w:rsidTr="001A376B">
        <w:trPr>
          <w:trHeight w:val="282"/>
          <w:jc w:val="center"/>
        </w:trPr>
        <w:tc>
          <w:tcPr>
            <w:tcW w:w="370" w:type="dxa"/>
            <w:vMerge w:val="restart"/>
            <w:shd w:val="clear" w:color="auto" w:fill="auto"/>
            <w:vAlign w:val="center"/>
            <w:hideMark/>
          </w:tcPr>
          <w:p w14:paraId="2F1D0144" w14:textId="56AE6B61" w:rsidR="00601F71" w:rsidRPr="006334FC" w:rsidRDefault="00792982" w:rsidP="00D41218">
            <w:pPr>
              <w:jc w:val="center"/>
              <w:rPr>
                <w:sz w:val="14"/>
                <w:szCs w:val="14"/>
              </w:rPr>
            </w:pPr>
            <w:r>
              <w:rPr>
                <w:sz w:val="14"/>
                <w:szCs w:val="14"/>
              </w:rPr>
              <w:t>53</w:t>
            </w:r>
          </w:p>
          <w:p w14:paraId="4A95FE98" w14:textId="06C65DA8" w:rsidR="00601F71" w:rsidRPr="006334FC" w:rsidRDefault="00601F71" w:rsidP="00D41218">
            <w:pPr>
              <w:jc w:val="center"/>
              <w:rPr>
                <w:sz w:val="14"/>
                <w:szCs w:val="14"/>
              </w:rPr>
            </w:pPr>
            <w:r w:rsidRPr="006334FC">
              <w:rPr>
                <w:sz w:val="14"/>
                <w:szCs w:val="14"/>
              </w:rPr>
              <w:t> </w:t>
            </w:r>
          </w:p>
        </w:tc>
        <w:tc>
          <w:tcPr>
            <w:tcW w:w="1418" w:type="dxa"/>
            <w:vMerge w:val="restart"/>
            <w:shd w:val="clear" w:color="auto" w:fill="auto"/>
            <w:hideMark/>
          </w:tcPr>
          <w:p w14:paraId="7754F7EA" w14:textId="77777777" w:rsidR="00601F71" w:rsidRPr="006334FC" w:rsidRDefault="00601F71" w:rsidP="004905D6">
            <w:pPr>
              <w:ind w:left="-108" w:right="-108"/>
              <w:rPr>
                <w:sz w:val="14"/>
                <w:szCs w:val="14"/>
              </w:rPr>
            </w:pPr>
            <w:r w:rsidRPr="006334FC">
              <w:rPr>
                <w:sz w:val="14"/>
                <w:szCs w:val="14"/>
              </w:rPr>
              <w:t>Объем платных услуг населению</w:t>
            </w:r>
          </w:p>
        </w:tc>
        <w:tc>
          <w:tcPr>
            <w:tcW w:w="709" w:type="dxa"/>
            <w:vMerge w:val="restart"/>
            <w:shd w:val="clear" w:color="auto" w:fill="auto"/>
            <w:vAlign w:val="center"/>
            <w:hideMark/>
          </w:tcPr>
          <w:p w14:paraId="11B7BF07" w14:textId="4704C383" w:rsidR="00601F71" w:rsidRPr="003C660D" w:rsidRDefault="00601F71" w:rsidP="00D41218">
            <w:pPr>
              <w:ind w:left="-108" w:right="-108"/>
              <w:jc w:val="center"/>
              <w:rPr>
                <w:sz w:val="12"/>
                <w:szCs w:val="14"/>
              </w:rPr>
            </w:pPr>
            <w:r w:rsidRPr="00601F71">
              <w:rPr>
                <w:sz w:val="10"/>
                <w:szCs w:val="14"/>
              </w:rPr>
              <w:t>% к предыдущему году в сопоставимых ценах</w:t>
            </w:r>
          </w:p>
        </w:tc>
        <w:tc>
          <w:tcPr>
            <w:tcW w:w="708" w:type="dxa"/>
            <w:shd w:val="clear" w:color="auto" w:fill="auto"/>
            <w:vAlign w:val="center"/>
            <w:hideMark/>
          </w:tcPr>
          <w:p w14:paraId="51281C20" w14:textId="77777777" w:rsidR="00601F71" w:rsidRPr="006334FC" w:rsidRDefault="00601F71"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89FAEDC" w14:textId="77777777" w:rsidR="00601F71" w:rsidRPr="006334FC" w:rsidRDefault="00601F71" w:rsidP="00D41218">
            <w:pPr>
              <w:ind w:left="-108" w:right="-108"/>
              <w:jc w:val="center"/>
              <w:rPr>
                <w:sz w:val="14"/>
                <w:szCs w:val="14"/>
              </w:rPr>
            </w:pPr>
            <w:r w:rsidRPr="006334FC">
              <w:rPr>
                <w:sz w:val="14"/>
                <w:szCs w:val="14"/>
              </w:rPr>
              <w:t>102,5</w:t>
            </w:r>
          </w:p>
        </w:tc>
        <w:tc>
          <w:tcPr>
            <w:tcW w:w="567" w:type="dxa"/>
            <w:vMerge w:val="restart"/>
            <w:shd w:val="clear" w:color="auto" w:fill="auto"/>
            <w:noWrap/>
            <w:vAlign w:val="center"/>
            <w:hideMark/>
          </w:tcPr>
          <w:p w14:paraId="3104000B" w14:textId="77777777" w:rsidR="00601F71" w:rsidRPr="006334FC" w:rsidRDefault="00601F71" w:rsidP="00D41218">
            <w:pPr>
              <w:ind w:left="-108" w:right="-108"/>
              <w:jc w:val="center"/>
              <w:rPr>
                <w:sz w:val="14"/>
                <w:szCs w:val="14"/>
              </w:rPr>
            </w:pPr>
            <w:r w:rsidRPr="006334FC">
              <w:rPr>
                <w:sz w:val="14"/>
                <w:szCs w:val="14"/>
              </w:rPr>
              <w:t>103,2</w:t>
            </w:r>
          </w:p>
        </w:tc>
        <w:tc>
          <w:tcPr>
            <w:tcW w:w="567" w:type="dxa"/>
            <w:shd w:val="clear" w:color="auto" w:fill="auto"/>
            <w:noWrap/>
            <w:vAlign w:val="center"/>
            <w:hideMark/>
          </w:tcPr>
          <w:p w14:paraId="018282D6" w14:textId="77777777" w:rsidR="00601F71" w:rsidRPr="006334FC" w:rsidRDefault="00601F71" w:rsidP="00D41218">
            <w:pPr>
              <w:ind w:left="-108" w:right="-168"/>
              <w:jc w:val="center"/>
              <w:rPr>
                <w:sz w:val="14"/>
                <w:szCs w:val="14"/>
              </w:rPr>
            </w:pPr>
            <w:r w:rsidRPr="006334FC">
              <w:rPr>
                <w:sz w:val="14"/>
                <w:szCs w:val="14"/>
              </w:rPr>
              <w:t>101,5</w:t>
            </w:r>
          </w:p>
        </w:tc>
        <w:tc>
          <w:tcPr>
            <w:tcW w:w="709" w:type="dxa"/>
            <w:shd w:val="clear" w:color="auto" w:fill="auto"/>
            <w:noWrap/>
            <w:vAlign w:val="center"/>
            <w:hideMark/>
          </w:tcPr>
          <w:p w14:paraId="06E2013F" w14:textId="77777777" w:rsidR="00601F71" w:rsidRPr="006334FC" w:rsidRDefault="00601F71" w:rsidP="00D41218">
            <w:pPr>
              <w:ind w:left="-108" w:right="-124"/>
              <w:jc w:val="center"/>
              <w:rPr>
                <w:sz w:val="14"/>
                <w:szCs w:val="14"/>
              </w:rPr>
            </w:pPr>
            <w:r w:rsidRPr="006334FC">
              <w:rPr>
                <w:sz w:val="14"/>
                <w:szCs w:val="14"/>
              </w:rPr>
              <w:t>102,1</w:t>
            </w:r>
          </w:p>
        </w:tc>
        <w:tc>
          <w:tcPr>
            <w:tcW w:w="589" w:type="dxa"/>
            <w:shd w:val="clear" w:color="auto" w:fill="auto"/>
            <w:noWrap/>
            <w:vAlign w:val="center"/>
            <w:hideMark/>
          </w:tcPr>
          <w:p w14:paraId="27567587" w14:textId="77777777" w:rsidR="00601F71" w:rsidRPr="006334FC" w:rsidRDefault="00601F71" w:rsidP="00D41218">
            <w:pPr>
              <w:ind w:left="-108" w:right="-80"/>
              <w:jc w:val="center"/>
              <w:rPr>
                <w:sz w:val="14"/>
                <w:szCs w:val="14"/>
              </w:rPr>
            </w:pPr>
            <w:r w:rsidRPr="006334FC">
              <w:rPr>
                <w:sz w:val="14"/>
                <w:szCs w:val="14"/>
              </w:rPr>
              <w:t>101,1</w:t>
            </w:r>
          </w:p>
        </w:tc>
        <w:tc>
          <w:tcPr>
            <w:tcW w:w="650" w:type="dxa"/>
            <w:shd w:val="clear" w:color="auto" w:fill="auto"/>
            <w:noWrap/>
            <w:vAlign w:val="center"/>
            <w:hideMark/>
          </w:tcPr>
          <w:p w14:paraId="3AE77E65" w14:textId="77777777" w:rsidR="00601F71" w:rsidRPr="006334FC" w:rsidRDefault="00601F71"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5DE8A951" w14:textId="77777777" w:rsidR="00601F71" w:rsidRPr="006334FC" w:rsidRDefault="00601F71" w:rsidP="00D41218">
            <w:pPr>
              <w:ind w:left="-108" w:right="-133"/>
              <w:jc w:val="center"/>
              <w:rPr>
                <w:sz w:val="14"/>
                <w:szCs w:val="14"/>
              </w:rPr>
            </w:pPr>
            <w:r w:rsidRPr="006334FC">
              <w:rPr>
                <w:sz w:val="14"/>
                <w:szCs w:val="14"/>
              </w:rPr>
              <w:t>102,2</w:t>
            </w:r>
          </w:p>
        </w:tc>
        <w:tc>
          <w:tcPr>
            <w:tcW w:w="650" w:type="dxa"/>
            <w:shd w:val="clear" w:color="auto" w:fill="auto"/>
            <w:noWrap/>
            <w:vAlign w:val="center"/>
            <w:hideMark/>
          </w:tcPr>
          <w:p w14:paraId="41B468A2" w14:textId="77777777" w:rsidR="00601F71" w:rsidRPr="006334FC" w:rsidRDefault="00601F71" w:rsidP="00D41218">
            <w:pPr>
              <w:ind w:left="-108" w:right="-90"/>
              <w:jc w:val="center"/>
              <w:rPr>
                <w:sz w:val="14"/>
                <w:szCs w:val="14"/>
              </w:rPr>
            </w:pPr>
            <w:r w:rsidRPr="006334FC">
              <w:rPr>
                <w:sz w:val="14"/>
                <w:szCs w:val="14"/>
              </w:rPr>
              <w:t>102,3</w:t>
            </w:r>
          </w:p>
        </w:tc>
        <w:tc>
          <w:tcPr>
            <w:tcW w:w="650" w:type="dxa"/>
            <w:shd w:val="clear" w:color="auto" w:fill="auto"/>
            <w:noWrap/>
            <w:vAlign w:val="center"/>
            <w:hideMark/>
          </w:tcPr>
          <w:p w14:paraId="411EF162" w14:textId="77777777" w:rsidR="00601F71" w:rsidRPr="006334FC" w:rsidRDefault="00601F71" w:rsidP="00D41218">
            <w:pPr>
              <w:ind w:left="-108" w:right="-46"/>
              <w:jc w:val="center"/>
              <w:rPr>
                <w:sz w:val="14"/>
                <w:szCs w:val="14"/>
              </w:rPr>
            </w:pPr>
            <w:r w:rsidRPr="006334FC">
              <w:rPr>
                <w:sz w:val="14"/>
                <w:szCs w:val="14"/>
              </w:rPr>
              <w:t>102,3</w:t>
            </w:r>
          </w:p>
        </w:tc>
        <w:tc>
          <w:tcPr>
            <w:tcW w:w="651" w:type="dxa"/>
            <w:shd w:val="clear" w:color="auto" w:fill="auto"/>
            <w:noWrap/>
            <w:vAlign w:val="center"/>
            <w:hideMark/>
          </w:tcPr>
          <w:p w14:paraId="5B1F10F8" w14:textId="77777777" w:rsidR="00601F71" w:rsidRPr="006334FC" w:rsidRDefault="00601F71" w:rsidP="00D41218">
            <w:pPr>
              <w:ind w:left="-108" w:right="-108"/>
              <w:jc w:val="center"/>
              <w:rPr>
                <w:sz w:val="14"/>
                <w:szCs w:val="14"/>
              </w:rPr>
            </w:pPr>
            <w:r w:rsidRPr="006334FC">
              <w:rPr>
                <w:sz w:val="14"/>
                <w:szCs w:val="14"/>
              </w:rPr>
              <w:t>102,3</w:t>
            </w:r>
          </w:p>
        </w:tc>
        <w:tc>
          <w:tcPr>
            <w:tcW w:w="650" w:type="dxa"/>
            <w:shd w:val="clear" w:color="auto" w:fill="auto"/>
            <w:noWrap/>
            <w:vAlign w:val="center"/>
            <w:hideMark/>
          </w:tcPr>
          <w:p w14:paraId="51DAE82A" w14:textId="77777777" w:rsidR="00601F71" w:rsidRPr="006334FC" w:rsidRDefault="00601F71" w:rsidP="00D41218">
            <w:pPr>
              <w:ind w:left="-108" w:right="-108"/>
              <w:jc w:val="center"/>
              <w:rPr>
                <w:sz w:val="14"/>
                <w:szCs w:val="14"/>
              </w:rPr>
            </w:pPr>
            <w:r w:rsidRPr="006334FC">
              <w:rPr>
                <w:sz w:val="14"/>
                <w:szCs w:val="14"/>
              </w:rPr>
              <w:t>102,2</w:t>
            </w:r>
          </w:p>
        </w:tc>
        <w:tc>
          <w:tcPr>
            <w:tcW w:w="651" w:type="dxa"/>
            <w:shd w:val="clear" w:color="auto" w:fill="auto"/>
            <w:noWrap/>
            <w:vAlign w:val="center"/>
            <w:hideMark/>
          </w:tcPr>
          <w:p w14:paraId="56096694" w14:textId="77777777" w:rsidR="00601F71" w:rsidRPr="006334FC" w:rsidRDefault="00601F71"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41B11501" w14:textId="77777777" w:rsidR="00601F71" w:rsidRPr="006334FC" w:rsidRDefault="00601F71"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417FAE04" w14:textId="77777777" w:rsidR="00601F71" w:rsidRPr="006334FC" w:rsidRDefault="00601F71" w:rsidP="00D41218">
            <w:pPr>
              <w:ind w:left="-108" w:right="-108"/>
              <w:jc w:val="center"/>
              <w:rPr>
                <w:sz w:val="14"/>
                <w:szCs w:val="14"/>
              </w:rPr>
            </w:pPr>
            <w:r w:rsidRPr="006334FC">
              <w:rPr>
                <w:sz w:val="14"/>
                <w:szCs w:val="14"/>
              </w:rPr>
              <w:t>102,2</w:t>
            </w:r>
          </w:p>
        </w:tc>
        <w:tc>
          <w:tcPr>
            <w:tcW w:w="651" w:type="dxa"/>
            <w:shd w:val="clear" w:color="auto" w:fill="auto"/>
            <w:noWrap/>
            <w:vAlign w:val="center"/>
            <w:hideMark/>
          </w:tcPr>
          <w:p w14:paraId="5A43A372" w14:textId="77777777" w:rsidR="00601F71" w:rsidRPr="006334FC" w:rsidRDefault="00601F71"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6FE23E01" w14:textId="77777777" w:rsidR="00601F71" w:rsidRPr="006334FC" w:rsidRDefault="00601F71"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5571944A" w14:textId="77777777" w:rsidR="00601F71" w:rsidRPr="006334FC" w:rsidRDefault="00601F71"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0152B254" w14:textId="77777777" w:rsidR="00601F71" w:rsidRPr="006334FC" w:rsidRDefault="00601F71"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5C8FF304" w14:textId="77777777" w:rsidR="00601F71" w:rsidRPr="006334FC" w:rsidRDefault="00601F71" w:rsidP="00D41218">
            <w:pPr>
              <w:ind w:left="-108" w:right="-108"/>
              <w:jc w:val="center"/>
              <w:rPr>
                <w:sz w:val="14"/>
                <w:szCs w:val="14"/>
              </w:rPr>
            </w:pPr>
            <w:r w:rsidRPr="006334FC">
              <w:rPr>
                <w:sz w:val="14"/>
                <w:szCs w:val="14"/>
              </w:rPr>
              <w:t>102,0</w:t>
            </w:r>
          </w:p>
        </w:tc>
      </w:tr>
      <w:tr w:rsidR="00601F71" w:rsidRPr="006334FC" w14:paraId="0ED9DA87" w14:textId="77777777" w:rsidTr="001A376B">
        <w:trPr>
          <w:trHeight w:val="283"/>
          <w:jc w:val="center"/>
        </w:trPr>
        <w:tc>
          <w:tcPr>
            <w:tcW w:w="370" w:type="dxa"/>
            <w:vMerge/>
            <w:shd w:val="clear" w:color="auto" w:fill="auto"/>
            <w:vAlign w:val="center"/>
            <w:hideMark/>
          </w:tcPr>
          <w:p w14:paraId="30EC5031" w14:textId="7A872ED8" w:rsidR="00601F71" w:rsidRPr="006334FC" w:rsidRDefault="00601F71" w:rsidP="00D41218">
            <w:pPr>
              <w:jc w:val="center"/>
              <w:rPr>
                <w:sz w:val="14"/>
                <w:szCs w:val="14"/>
              </w:rPr>
            </w:pPr>
          </w:p>
        </w:tc>
        <w:tc>
          <w:tcPr>
            <w:tcW w:w="1418" w:type="dxa"/>
            <w:vMerge/>
            <w:hideMark/>
          </w:tcPr>
          <w:p w14:paraId="74CD2923" w14:textId="77777777" w:rsidR="00601F71" w:rsidRPr="006334FC" w:rsidRDefault="00601F71" w:rsidP="004905D6">
            <w:pPr>
              <w:ind w:left="-108" w:right="-108"/>
              <w:rPr>
                <w:sz w:val="14"/>
                <w:szCs w:val="14"/>
              </w:rPr>
            </w:pPr>
          </w:p>
        </w:tc>
        <w:tc>
          <w:tcPr>
            <w:tcW w:w="709" w:type="dxa"/>
            <w:vMerge/>
            <w:vAlign w:val="center"/>
            <w:hideMark/>
          </w:tcPr>
          <w:p w14:paraId="7DB00C89" w14:textId="77777777" w:rsidR="00601F71" w:rsidRPr="003C660D" w:rsidRDefault="00601F71" w:rsidP="00D41218">
            <w:pPr>
              <w:ind w:left="-108" w:right="-108"/>
              <w:rPr>
                <w:sz w:val="12"/>
                <w:szCs w:val="14"/>
              </w:rPr>
            </w:pPr>
          </w:p>
        </w:tc>
        <w:tc>
          <w:tcPr>
            <w:tcW w:w="708" w:type="dxa"/>
            <w:shd w:val="clear" w:color="auto" w:fill="auto"/>
            <w:vAlign w:val="center"/>
            <w:hideMark/>
          </w:tcPr>
          <w:p w14:paraId="65DDE877" w14:textId="77777777" w:rsidR="00601F71" w:rsidRPr="006334FC" w:rsidRDefault="00601F71" w:rsidP="00D41218">
            <w:pPr>
              <w:ind w:left="-108" w:right="-108"/>
              <w:jc w:val="center"/>
              <w:rPr>
                <w:sz w:val="14"/>
                <w:szCs w:val="14"/>
              </w:rPr>
            </w:pPr>
            <w:r w:rsidRPr="006334FC">
              <w:rPr>
                <w:sz w:val="14"/>
                <w:szCs w:val="14"/>
              </w:rPr>
              <w:t>вариант 2</w:t>
            </w:r>
          </w:p>
        </w:tc>
        <w:tc>
          <w:tcPr>
            <w:tcW w:w="567" w:type="dxa"/>
            <w:vMerge/>
            <w:vAlign w:val="center"/>
            <w:hideMark/>
          </w:tcPr>
          <w:p w14:paraId="6EA611B0" w14:textId="77777777" w:rsidR="00601F71" w:rsidRPr="006334FC" w:rsidRDefault="00601F71" w:rsidP="00D41218">
            <w:pPr>
              <w:ind w:left="-108" w:right="-108"/>
              <w:rPr>
                <w:sz w:val="14"/>
                <w:szCs w:val="14"/>
              </w:rPr>
            </w:pPr>
          </w:p>
        </w:tc>
        <w:tc>
          <w:tcPr>
            <w:tcW w:w="567" w:type="dxa"/>
            <w:vMerge/>
            <w:vAlign w:val="center"/>
            <w:hideMark/>
          </w:tcPr>
          <w:p w14:paraId="74016D84" w14:textId="77777777" w:rsidR="00601F71" w:rsidRPr="006334FC" w:rsidRDefault="00601F71" w:rsidP="00D41218">
            <w:pPr>
              <w:ind w:left="-108" w:right="-108"/>
              <w:rPr>
                <w:sz w:val="14"/>
                <w:szCs w:val="14"/>
              </w:rPr>
            </w:pPr>
          </w:p>
        </w:tc>
        <w:tc>
          <w:tcPr>
            <w:tcW w:w="567" w:type="dxa"/>
            <w:shd w:val="clear" w:color="auto" w:fill="auto"/>
            <w:noWrap/>
            <w:vAlign w:val="center"/>
            <w:hideMark/>
          </w:tcPr>
          <w:p w14:paraId="75D36666" w14:textId="77777777" w:rsidR="00601F71" w:rsidRPr="006334FC" w:rsidRDefault="00601F71" w:rsidP="00D41218">
            <w:pPr>
              <w:ind w:left="-108" w:right="-168"/>
              <w:jc w:val="center"/>
              <w:rPr>
                <w:sz w:val="14"/>
                <w:szCs w:val="14"/>
              </w:rPr>
            </w:pPr>
            <w:r w:rsidRPr="006334FC">
              <w:rPr>
                <w:sz w:val="14"/>
                <w:szCs w:val="14"/>
              </w:rPr>
              <w:t>102,4</w:t>
            </w:r>
          </w:p>
        </w:tc>
        <w:tc>
          <w:tcPr>
            <w:tcW w:w="709" w:type="dxa"/>
            <w:shd w:val="clear" w:color="auto" w:fill="auto"/>
            <w:noWrap/>
            <w:vAlign w:val="center"/>
            <w:hideMark/>
          </w:tcPr>
          <w:p w14:paraId="4A0C443A" w14:textId="77777777" w:rsidR="00601F71" w:rsidRPr="006334FC" w:rsidRDefault="00601F71" w:rsidP="00D41218">
            <w:pPr>
              <w:ind w:left="-108" w:right="-124"/>
              <w:jc w:val="center"/>
              <w:rPr>
                <w:sz w:val="14"/>
                <w:szCs w:val="14"/>
              </w:rPr>
            </w:pPr>
            <w:r w:rsidRPr="006334FC">
              <w:rPr>
                <w:sz w:val="14"/>
                <w:szCs w:val="14"/>
              </w:rPr>
              <w:t>103,3</w:t>
            </w:r>
          </w:p>
        </w:tc>
        <w:tc>
          <w:tcPr>
            <w:tcW w:w="589" w:type="dxa"/>
            <w:shd w:val="clear" w:color="auto" w:fill="auto"/>
            <w:noWrap/>
            <w:vAlign w:val="center"/>
            <w:hideMark/>
          </w:tcPr>
          <w:p w14:paraId="53A23192" w14:textId="77777777" w:rsidR="00601F71" w:rsidRPr="006334FC" w:rsidRDefault="00601F71" w:rsidP="00D41218">
            <w:pPr>
              <w:ind w:left="-108" w:right="-80"/>
              <w:jc w:val="center"/>
              <w:rPr>
                <w:sz w:val="14"/>
                <w:szCs w:val="14"/>
              </w:rPr>
            </w:pPr>
            <w:r w:rsidRPr="006334FC">
              <w:rPr>
                <w:sz w:val="14"/>
                <w:szCs w:val="14"/>
              </w:rPr>
              <w:t>103,4</w:t>
            </w:r>
          </w:p>
        </w:tc>
        <w:tc>
          <w:tcPr>
            <w:tcW w:w="650" w:type="dxa"/>
            <w:shd w:val="clear" w:color="auto" w:fill="auto"/>
            <w:noWrap/>
            <w:vAlign w:val="center"/>
            <w:hideMark/>
          </w:tcPr>
          <w:p w14:paraId="10549957" w14:textId="77777777" w:rsidR="00601F71" w:rsidRPr="006334FC" w:rsidRDefault="00601F71" w:rsidP="00D41218">
            <w:pPr>
              <w:ind w:left="-108" w:right="-108"/>
              <w:jc w:val="center"/>
              <w:rPr>
                <w:sz w:val="14"/>
                <w:szCs w:val="14"/>
              </w:rPr>
            </w:pPr>
            <w:r w:rsidRPr="006334FC">
              <w:rPr>
                <w:sz w:val="14"/>
                <w:szCs w:val="14"/>
              </w:rPr>
              <w:t>101,7</w:t>
            </w:r>
          </w:p>
        </w:tc>
        <w:tc>
          <w:tcPr>
            <w:tcW w:w="651" w:type="dxa"/>
            <w:shd w:val="clear" w:color="auto" w:fill="auto"/>
            <w:noWrap/>
            <w:vAlign w:val="center"/>
            <w:hideMark/>
          </w:tcPr>
          <w:p w14:paraId="188B5648" w14:textId="77777777" w:rsidR="00601F71" w:rsidRPr="006334FC" w:rsidRDefault="00601F71" w:rsidP="00D41218">
            <w:pPr>
              <w:ind w:left="-108" w:right="-133"/>
              <w:jc w:val="center"/>
              <w:rPr>
                <w:sz w:val="14"/>
                <w:szCs w:val="14"/>
              </w:rPr>
            </w:pPr>
            <w:r w:rsidRPr="006334FC">
              <w:rPr>
                <w:sz w:val="14"/>
                <w:szCs w:val="14"/>
              </w:rPr>
              <w:t>102,2</w:t>
            </w:r>
          </w:p>
        </w:tc>
        <w:tc>
          <w:tcPr>
            <w:tcW w:w="650" w:type="dxa"/>
            <w:shd w:val="clear" w:color="auto" w:fill="auto"/>
            <w:noWrap/>
            <w:vAlign w:val="center"/>
            <w:hideMark/>
          </w:tcPr>
          <w:p w14:paraId="3479BA0F" w14:textId="77777777" w:rsidR="00601F71" w:rsidRPr="006334FC" w:rsidRDefault="00601F71" w:rsidP="00D41218">
            <w:pPr>
              <w:ind w:left="-108" w:right="-90"/>
              <w:jc w:val="center"/>
              <w:rPr>
                <w:sz w:val="14"/>
                <w:szCs w:val="14"/>
              </w:rPr>
            </w:pPr>
            <w:r w:rsidRPr="006334FC">
              <w:rPr>
                <w:sz w:val="14"/>
                <w:szCs w:val="14"/>
              </w:rPr>
              <w:t>102,3</w:t>
            </w:r>
          </w:p>
        </w:tc>
        <w:tc>
          <w:tcPr>
            <w:tcW w:w="650" w:type="dxa"/>
            <w:shd w:val="clear" w:color="auto" w:fill="auto"/>
            <w:noWrap/>
            <w:vAlign w:val="center"/>
            <w:hideMark/>
          </w:tcPr>
          <w:p w14:paraId="3CE3AA3D" w14:textId="77777777" w:rsidR="00601F71" w:rsidRPr="006334FC" w:rsidRDefault="00601F71" w:rsidP="00D41218">
            <w:pPr>
              <w:ind w:left="-108" w:right="-46"/>
              <w:jc w:val="center"/>
              <w:rPr>
                <w:sz w:val="14"/>
                <w:szCs w:val="14"/>
              </w:rPr>
            </w:pPr>
            <w:r w:rsidRPr="006334FC">
              <w:rPr>
                <w:sz w:val="14"/>
                <w:szCs w:val="14"/>
              </w:rPr>
              <w:t>102,3</w:t>
            </w:r>
          </w:p>
        </w:tc>
        <w:tc>
          <w:tcPr>
            <w:tcW w:w="651" w:type="dxa"/>
            <w:shd w:val="clear" w:color="auto" w:fill="auto"/>
            <w:noWrap/>
            <w:vAlign w:val="center"/>
            <w:hideMark/>
          </w:tcPr>
          <w:p w14:paraId="0506C95E" w14:textId="77777777" w:rsidR="00601F71" w:rsidRPr="006334FC" w:rsidRDefault="00601F71" w:rsidP="00D41218">
            <w:pPr>
              <w:ind w:left="-108" w:right="-108"/>
              <w:jc w:val="center"/>
              <w:rPr>
                <w:sz w:val="14"/>
                <w:szCs w:val="14"/>
              </w:rPr>
            </w:pPr>
            <w:r w:rsidRPr="006334FC">
              <w:rPr>
                <w:sz w:val="14"/>
                <w:szCs w:val="14"/>
              </w:rPr>
              <w:t>102,3</w:t>
            </w:r>
          </w:p>
        </w:tc>
        <w:tc>
          <w:tcPr>
            <w:tcW w:w="650" w:type="dxa"/>
            <w:shd w:val="clear" w:color="auto" w:fill="auto"/>
            <w:noWrap/>
            <w:vAlign w:val="center"/>
            <w:hideMark/>
          </w:tcPr>
          <w:p w14:paraId="7067E181" w14:textId="77777777" w:rsidR="00601F71" w:rsidRPr="006334FC" w:rsidRDefault="00601F71" w:rsidP="00D41218">
            <w:pPr>
              <w:ind w:left="-108" w:right="-108"/>
              <w:jc w:val="center"/>
              <w:rPr>
                <w:sz w:val="14"/>
                <w:szCs w:val="14"/>
              </w:rPr>
            </w:pPr>
            <w:r w:rsidRPr="006334FC">
              <w:rPr>
                <w:sz w:val="14"/>
                <w:szCs w:val="14"/>
              </w:rPr>
              <w:t>102,2</w:t>
            </w:r>
          </w:p>
        </w:tc>
        <w:tc>
          <w:tcPr>
            <w:tcW w:w="651" w:type="dxa"/>
            <w:shd w:val="clear" w:color="auto" w:fill="auto"/>
            <w:noWrap/>
            <w:vAlign w:val="center"/>
            <w:hideMark/>
          </w:tcPr>
          <w:p w14:paraId="5C430135" w14:textId="77777777" w:rsidR="00601F71" w:rsidRPr="006334FC" w:rsidRDefault="00601F71"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11922519" w14:textId="77777777" w:rsidR="00601F71" w:rsidRPr="006334FC" w:rsidRDefault="00601F71" w:rsidP="00D41218">
            <w:pPr>
              <w:ind w:left="-108" w:right="-108"/>
              <w:jc w:val="center"/>
              <w:rPr>
                <w:sz w:val="14"/>
                <w:szCs w:val="14"/>
              </w:rPr>
            </w:pPr>
            <w:r w:rsidRPr="006334FC">
              <w:rPr>
                <w:sz w:val="14"/>
                <w:szCs w:val="14"/>
              </w:rPr>
              <w:t>102,2</w:t>
            </w:r>
          </w:p>
        </w:tc>
        <w:tc>
          <w:tcPr>
            <w:tcW w:w="650" w:type="dxa"/>
            <w:shd w:val="clear" w:color="auto" w:fill="auto"/>
            <w:noWrap/>
            <w:vAlign w:val="center"/>
            <w:hideMark/>
          </w:tcPr>
          <w:p w14:paraId="2EA5F791" w14:textId="77777777" w:rsidR="00601F71" w:rsidRPr="006334FC" w:rsidRDefault="00601F71" w:rsidP="00D41218">
            <w:pPr>
              <w:ind w:left="-108" w:right="-108"/>
              <w:jc w:val="center"/>
              <w:rPr>
                <w:sz w:val="14"/>
                <w:szCs w:val="14"/>
              </w:rPr>
            </w:pPr>
            <w:r w:rsidRPr="006334FC">
              <w:rPr>
                <w:sz w:val="14"/>
                <w:szCs w:val="14"/>
              </w:rPr>
              <w:t>102,2</w:t>
            </w:r>
          </w:p>
        </w:tc>
        <w:tc>
          <w:tcPr>
            <w:tcW w:w="651" w:type="dxa"/>
            <w:shd w:val="clear" w:color="auto" w:fill="auto"/>
            <w:noWrap/>
            <w:vAlign w:val="center"/>
            <w:hideMark/>
          </w:tcPr>
          <w:p w14:paraId="30173418" w14:textId="77777777" w:rsidR="00601F71" w:rsidRPr="006334FC" w:rsidRDefault="00601F71" w:rsidP="00D41218">
            <w:pPr>
              <w:ind w:left="-108" w:right="-108"/>
              <w:jc w:val="center"/>
              <w:rPr>
                <w:sz w:val="14"/>
                <w:szCs w:val="14"/>
              </w:rPr>
            </w:pPr>
            <w:r w:rsidRPr="006334FC">
              <w:rPr>
                <w:sz w:val="14"/>
                <w:szCs w:val="14"/>
              </w:rPr>
              <w:t>102,1</w:t>
            </w:r>
          </w:p>
        </w:tc>
        <w:tc>
          <w:tcPr>
            <w:tcW w:w="650" w:type="dxa"/>
            <w:shd w:val="clear" w:color="auto" w:fill="auto"/>
            <w:noWrap/>
            <w:vAlign w:val="center"/>
            <w:hideMark/>
          </w:tcPr>
          <w:p w14:paraId="05363BF6" w14:textId="77777777" w:rsidR="00601F71" w:rsidRPr="006334FC" w:rsidRDefault="00601F71"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0CA70B89" w14:textId="77777777" w:rsidR="00601F71" w:rsidRPr="006334FC" w:rsidRDefault="00601F71" w:rsidP="00D41218">
            <w:pPr>
              <w:ind w:left="-108" w:right="-108"/>
              <w:jc w:val="center"/>
              <w:rPr>
                <w:sz w:val="14"/>
                <w:szCs w:val="14"/>
              </w:rPr>
            </w:pPr>
            <w:r w:rsidRPr="006334FC">
              <w:rPr>
                <w:sz w:val="14"/>
                <w:szCs w:val="14"/>
              </w:rPr>
              <w:t>102,0</w:t>
            </w:r>
          </w:p>
        </w:tc>
        <w:tc>
          <w:tcPr>
            <w:tcW w:w="650" w:type="dxa"/>
            <w:shd w:val="clear" w:color="auto" w:fill="auto"/>
            <w:noWrap/>
            <w:vAlign w:val="center"/>
            <w:hideMark/>
          </w:tcPr>
          <w:p w14:paraId="7F723EF6" w14:textId="77777777" w:rsidR="00601F71" w:rsidRPr="006334FC" w:rsidRDefault="00601F71" w:rsidP="00D41218">
            <w:pPr>
              <w:ind w:left="-108" w:right="-108"/>
              <w:jc w:val="center"/>
              <w:rPr>
                <w:sz w:val="14"/>
                <w:szCs w:val="14"/>
              </w:rPr>
            </w:pPr>
            <w:r w:rsidRPr="006334FC">
              <w:rPr>
                <w:sz w:val="14"/>
                <w:szCs w:val="14"/>
              </w:rPr>
              <w:t>102,0</w:t>
            </w:r>
          </w:p>
        </w:tc>
        <w:tc>
          <w:tcPr>
            <w:tcW w:w="651" w:type="dxa"/>
            <w:shd w:val="clear" w:color="auto" w:fill="auto"/>
            <w:noWrap/>
            <w:vAlign w:val="center"/>
            <w:hideMark/>
          </w:tcPr>
          <w:p w14:paraId="5CE66C69" w14:textId="77777777" w:rsidR="00601F71" w:rsidRPr="006334FC" w:rsidRDefault="00601F71" w:rsidP="00D41218">
            <w:pPr>
              <w:ind w:left="-108" w:right="-108"/>
              <w:jc w:val="center"/>
              <w:rPr>
                <w:sz w:val="14"/>
                <w:szCs w:val="14"/>
              </w:rPr>
            </w:pPr>
            <w:r w:rsidRPr="006334FC">
              <w:rPr>
                <w:sz w:val="14"/>
                <w:szCs w:val="14"/>
              </w:rPr>
              <w:t>102,0</w:t>
            </w:r>
          </w:p>
        </w:tc>
      </w:tr>
      <w:tr w:rsidR="00792982" w:rsidRPr="006334FC" w14:paraId="287B5592" w14:textId="77777777" w:rsidTr="00D46007">
        <w:trPr>
          <w:trHeight w:val="222"/>
          <w:jc w:val="center"/>
        </w:trPr>
        <w:tc>
          <w:tcPr>
            <w:tcW w:w="15310" w:type="dxa"/>
            <w:gridSpan w:val="23"/>
            <w:shd w:val="clear" w:color="auto" w:fill="auto"/>
            <w:vAlign w:val="center"/>
          </w:tcPr>
          <w:p w14:paraId="6126CC5F" w14:textId="32C94341" w:rsidR="00792982" w:rsidRPr="006334FC" w:rsidRDefault="00792982" w:rsidP="00B47253">
            <w:pPr>
              <w:ind w:left="-21" w:right="-108"/>
              <w:rPr>
                <w:sz w:val="14"/>
                <w:szCs w:val="14"/>
              </w:rPr>
            </w:pPr>
            <w:r w:rsidRPr="006334FC">
              <w:rPr>
                <w:b/>
                <w:bCs/>
                <w:sz w:val="14"/>
                <w:szCs w:val="14"/>
              </w:rPr>
              <w:t>Внешнеэкономическая деятельность</w:t>
            </w:r>
          </w:p>
        </w:tc>
      </w:tr>
      <w:tr w:rsidR="00792982" w:rsidRPr="006334FC" w14:paraId="42F46433" w14:textId="77777777" w:rsidTr="001A376B">
        <w:trPr>
          <w:trHeight w:val="161"/>
          <w:jc w:val="center"/>
        </w:trPr>
        <w:tc>
          <w:tcPr>
            <w:tcW w:w="370" w:type="dxa"/>
            <w:vMerge w:val="restart"/>
            <w:shd w:val="clear" w:color="auto" w:fill="auto"/>
            <w:vAlign w:val="center"/>
            <w:hideMark/>
          </w:tcPr>
          <w:p w14:paraId="1079F7EE" w14:textId="2967CEF2" w:rsidR="00792982" w:rsidRPr="006334FC" w:rsidRDefault="00792982" w:rsidP="00D41218">
            <w:pPr>
              <w:jc w:val="center"/>
              <w:rPr>
                <w:sz w:val="14"/>
                <w:szCs w:val="14"/>
              </w:rPr>
            </w:pPr>
            <w:r>
              <w:rPr>
                <w:sz w:val="14"/>
                <w:szCs w:val="14"/>
              </w:rPr>
              <w:t>54</w:t>
            </w:r>
          </w:p>
          <w:p w14:paraId="00B08556" w14:textId="32292693"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0EF7D776" w14:textId="77777777" w:rsidR="00792982" w:rsidRPr="006334FC" w:rsidRDefault="00792982" w:rsidP="004905D6">
            <w:pPr>
              <w:ind w:left="-108" w:right="-108"/>
              <w:rPr>
                <w:sz w:val="14"/>
                <w:szCs w:val="14"/>
              </w:rPr>
            </w:pPr>
            <w:r w:rsidRPr="006334FC">
              <w:rPr>
                <w:sz w:val="14"/>
                <w:szCs w:val="14"/>
              </w:rPr>
              <w:t>Экспорт товаров</w:t>
            </w:r>
          </w:p>
        </w:tc>
        <w:tc>
          <w:tcPr>
            <w:tcW w:w="709" w:type="dxa"/>
            <w:vMerge w:val="restart"/>
            <w:shd w:val="clear" w:color="auto" w:fill="auto"/>
            <w:vAlign w:val="center"/>
            <w:hideMark/>
          </w:tcPr>
          <w:p w14:paraId="55118B94" w14:textId="0317F791" w:rsidR="00792982" w:rsidRPr="003C660D" w:rsidRDefault="00792982" w:rsidP="00D41218">
            <w:pPr>
              <w:ind w:left="-108" w:right="-108"/>
              <w:jc w:val="center"/>
              <w:rPr>
                <w:sz w:val="12"/>
                <w:szCs w:val="14"/>
              </w:rPr>
            </w:pPr>
            <w:r>
              <w:rPr>
                <w:sz w:val="12"/>
                <w:szCs w:val="14"/>
              </w:rPr>
              <w:t xml:space="preserve"> </w:t>
            </w:r>
            <w:proofErr w:type="gramStart"/>
            <w:r>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1D249D93" w14:textId="77777777" w:rsidR="00792982" w:rsidRPr="006334FC" w:rsidRDefault="00792982"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AD40321" w14:textId="77777777" w:rsidR="00792982" w:rsidRPr="006334FC" w:rsidRDefault="00792982" w:rsidP="00D41218">
            <w:pPr>
              <w:ind w:left="-108" w:right="-108"/>
              <w:jc w:val="center"/>
              <w:rPr>
                <w:sz w:val="14"/>
                <w:szCs w:val="14"/>
              </w:rPr>
            </w:pPr>
            <w:r w:rsidRPr="006334FC">
              <w:rPr>
                <w:sz w:val="14"/>
                <w:szCs w:val="14"/>
              </w:rPr>
              <w:t>5 618,7</w:t>
            </w:r>
          </w:p>
        </w:tc>
        <w:tc>
          <w:tcPr>
            <w:tcW w:w="567" w:type="dxa"/>
            <w:vMerge w:val="restart"/>
            <w:shd w:val="clear" w:color="auto" w:fill="auto"/>
            <w:noWrap/>
            <w:vAlign w:val="center"/>
            <w:hideMark/>
          </w:tcPr>
          <w:p w14:paraId="2288C5D5" w14:textId="77777777" w:rsidR="00792982" w:rsidRPr="006334FC" w:rsidRDefault="00792982" w:rsidP="00D41218">
            <w:pPr>
              <w:ind w:left="-108" w:right="-108"/>
              <w:jc w:val="center"/>
              <w:rPr>
                <w:sz w:val="14"/>
                <w:szCs w:val="14"/>
              </w:rPr>
            </w:pPr>
            <w:r w:rsidRPr="006334FC">
              <w:rPr>
                <w:sz w:val="14"/>
                <w:szCs w:val="14"/>
              </w:rPr>
              <w:t>6 984,0</w:t>
            </w:r>
          </w:p>
        </w:tc>
        <w:tc>
          <w:tcPr>
            <w:tcW w:w="567" w:type="dxa"/>
            <w:shd w:val="clear" w:color="auto" w:fill="auto"/>
            <w:noWrap/>
            <w:vAlign w:val="center"/>
            <w:hideMark/>
          </w:tcPr>
          <w:p w14:paraId="741A42BC" w14:textId="77777777" w:rsidR="00792982" w:rsidRPr="006334FC" w:rsidRDefault="00792982" w:rsidP="00D41218">
            <w:pPr>
              <w:ind w:left="-108" w:right="-168"/>
              <w:jc w:val="center"/>
              <w:rPr>
                <w:sz w:val="14"/>
                <w:szCs w:val="14"/>
              </w:rPr>
            </w:pPr>
            <w:r w:rsidRPr="006334FC">
              <w:rPr>
                <w:sz w:val="14"/>
                <w:szCs w:val="14"/>
              </w:rPr>
              <w:t>6 467,2</w:t>
            </w:r>
          </w:p>
        </w:tc>
        <w:tc>
          <w:tcPr>
            <w:tcW w:w="709" w:type="dxa"/>
            <w:shd w:val="clear" w:color="auto" w:fill="auto"/>
            <w:noWrap/>
            <w:vAlign w:val="center"/>
            <w:hideMark/>
          </w:tcPr>
          <w:p w14:paraId="2E7F15A4" w14:textId="77777777" w:rsidR="00792982" w:rsidRPr="006334FC" w:rsidRDefault="00792982" w:rsidP="00D41218">
            <w:pPr>
              <w:ind w:left="-108" w:right="-124"/>
              <w:jc w:val="center"/>
              <w:rPr>
                <w:sz w:val="14"/>
                <w:szCs w:val="14"/>
              </w:rPr>
            </w:pPr>
            <w:r w:rsidRPr="006334FC">
              <w:rPr>
                <w:sz w:val="14"/>
                <w:szCs w:val="14"/>
              </w:rPr>
              <w:t>6 021,0</w:t>
            </w:r>
          </w:p>
        </w:tc>
        <w:tc>
          <w:tcPr>
            <w:tcW w:w="589" w:type="dxa"/>
            <w:shd w:val="clear" w:color="auto" w:fill="auto"/>
            <w:noWrap/>
            <w:vAlign w:val="center"/>
            <w:hideMark/>
          </w:tcPr>
          <w:p w14:paraId="5C6E0B6B" w14:textId="77777777" w:rsidR="00792982" w:rsidRPr="006334FC" w:rsidRDefault="00792982" w:rsidP="00D41218">
            <w:pPr>
              <w:ind w:left="-108" w:right="-80"/>
              <w:jc w:val="center"/>
              <w:rPr>
                <w:sz w:val="14"/>
                <w:szCs w:val="14"/>
              </w:rPr>
            </w:pPr>
            <w:r w:rsidRPr="006334FC">
              <w:rPr>
                <w:sz w:val="14"/>
                <w:szCs w:val="14"/>
              </w:rPr>
              <w:t>6 213,7</w:t>
            </w:r>
          </w:p>
        </w:tc>
        <w:tc>
          <w:tcPr>
            <w:tcW w:w="650" w:type="dxa"/>
            <w:shd w:val="clear" w:color="auto" w:fill="auto"/>
            <w:noWrap/>
            <w:vAlign w:val="center"/>
            <w:hideMark/>
          </w:tcPr>
          <w:p w14:paraId="04B8F5B8" w14:textId="77777777" w:rsidR="00792982" w:rsidRPr="006334FC" w:rsidRDefault="00792982" w:rsidP="00D41218">
            <w:pPr>
              <w:ind w:left="-108" w:right="-108"/>
              <w:jc w:val="center"/>
              <w:rPr>
                <w:sz w:val="14"/>
                <w:szCs w:val="14"/>
              </w:rPr>
            </w:pPr>
            <w:r w:rsidRPr="006334FC">
              <w:rPr>
                <w:sz w:val="14"/>
                <w:szCs w:val="14"/>
              </w:rPr>
              <w:t>6 400,1</w:t>
            </w:r>
          </w:p>
        </w:tc>
        <w:tc>
          <w:tcPr>
            <w:tcW w:w="651" w:type="dxa"/>
            <w:shd w:val="clear" w:color="auto" w:fill="auto"/>
            <w:noWrap/>
            <w:vAlign w:val="center"/>
            <w:hideMark/>
          </w:tcPr>
          <w:p w14:paraId="46B75242" w14:textId="77777777" w:rsidR="00792982" w:rsidRPr="006334FC" w:rsidRDefault="00792982" w:rsidP="00D41218">
            <w:pPr>
              <w:ind w:left="-108" w:right="-133"/>
              <w:jc w:val="center"/>
              <w:rPr>
                <w:sz w:val="14"/>
                <w:szCs w:val="14"/>
              </w:rPr>
            </w:pPr>
            <w:r w:rsidRPr="006334FC">
              <w:rPr>
                <w:sz w:val="14"/>
                <w:szCs w:val="14"/>
              </w:rPr>
              <w:t>6 656,1</w:t>
            </w:r>
          </w:p>
        </w:tc>
        <w:tc>
          <w:tcPr>
            <w:tcW w:w="650" w:type="dxa"/>
            <w:shd w:val="clear" w:color="auto" w:fill="auto"/>
            <w:noWrap/>
            <w:vAlign w:val="center"/>
            <w:hideMark/>
          </w:tcPr>
          <w:p w14:paraId="01DB9395" w14:textId="77777777" w:rsidR="00792982" w:rsidRPr="006334FC" w:rsidRDefault="00792982" w:rsidP="00D41218">
            <w:pPr>
              <w:ind w:left="-108" w:right="-90"/>
              <w:jc w:val="center"/>
              <w:rPr>
                <w:sz w:val="14"/>
                <w:szCs w:val="14"/>
              </w:rPr>
            </w:pPr>
            <w:r w:rsidRPr="006334FC">
              <w:rPr>
                <w:sz w:val="14"/>
                <w:szCs w:val="14"/>
              </w:rPr>
              <w:t>6 922,4</w:t>
            </w:r>
          </w:p>
        </w:tc>
        <w:tc>
          <w:tcPr>
            <w:tcW w:w="650" w:type="dxa"/>
            <w:shd w:val="clear" w:color="auto" w:fill="auto"/>
            <w:noWrap/>
            <w:vAlign w:val="center"/>
            <w:hideMark/>
          </w:tcPr>
          <w:p w14:paraId="5FB97A4B" w14:textId="77777777" w:rsidR="00792982" w:rsidRPr="006334FC" w:rsidRDefault="00792982" w:rsidP="00D41218">
            <w:pPr>
              <w:ind w:left="-108" w:right="-46"/>
              <w:jc w:val="center"/>
              <w:rPr>
                <w:sz w:val="14"/>
                <w:szCs w:val="14"/>
              </w:rPr>
            </w:pPr>
            <w:r w:rsidRPr="006334FC">
              <w:rPr>
                <w:sz w:val="14"/>
                <w:szCs w:val="14"/>
              </w:rPr>
              <w:t>7 199,2</w:t>
            </w:r>
          </w:p>
        </w:tc>
        <w:tc>
          <w:tcPr>
            <w:tcW w:w="651" w:type="dxa"/>
            <w:shd w:val="clear" w:color="auto" w:fill="auto"/>
            <w:noWrap/>
            <w:vAlign w:val="center"/>
            <w:hideMark/>
          </w:tcPr>
          <w:p w14:paraId="69956DCE" w14:textId="77777777" w:rsidR="00792982" w:rsidRPr="006334FC" w:rsidRDefault="00792982" w:rsidP="00D41218">
            <w:pPr>
              <w:ind w:left="-108" w:right="-108"/>
              <w:jc w:val="center"/>
              <w:rPr>
                <w:sz w:val="14"/>
                <w:szCs w:val="14"/>
              </w:rPr>
            </w:pPr>
            <w:r w:rsidRPr="006334FC">
              <w:rPr>
                <w:sz w:val="14"/>
                <w:szCs w:val="14"/>
              </w:rPr>
              <w:t>7 559,2</w:t>
            </w:r>
          </w:p>
        </w:tc>
        <w:tc>
          <w:tcPr>
            <w:tcW w:w="650" w:type="dxa"/>
            <w:shd w:val="clear" w:color="auto" w:fill="auto"/>
            <w:noWrap/>
            <w:vAlign w:val="center"/>
            <w:hideMark/>
          </w:tcPr>
          <w:p w14:paraId="24A27185" w14:textId="77777777" w:rsidR="00792982" w:rsidRPr="006334FC" w:rsidRDefault="00792982" w:rsidP="00D41218">
            <w:pPr>
              <w:ind w:left="-108" w:right="-108"/>
              <w:jc w:val="center"/>
              <w:rPr>
                <w:sz w:val="14"/>
                <w:szCs w:val="14"/>
              </w:rPr>
            </w:pPr>
            <w:r w:rsidRPr="006334FC">
              <w:rPr>
                <w:sz w:val="14"/>
                <w:szCs w:val="14"/>
              </w:rPr>
              <w:t>7 937,2</w:t>
            </w:r>
          </w:p>
        </w:tc>
        <w:tc>
          <w:tcPr>
            <w:tcW w:w="651" w:type="dxa"/>
            <w:shd w:val="clear" w:color="auto" w:fill="auto"/>
            <w:noWrap/>
            <w:vAlign w:val="center"/>
            <w:hideMark/>
          </w:tcPr>
          <w:p w14:paraId="06E9D48F" w14:textId="77777777" w:rsidR="00792982" w:rsidRPr="006334FC" w:rsidRDefault="00792982" w:rsidP="00D41218">
            <w:pPr>
              <w:ind w:left="-108" w:right="-108"/>
              <w:jc w:val="center"/>
              <w:rPr>
                <w:sz w:val="14"/>
                <w:szCs w:val="14"/>
              </w:rPr>
            </w:pPr>
            <w:r w:rsidRPr="006334FC">
              <w:rPr>
                <w:sz w:val="14"/>
                <w:szCs w:val="14"/>
              </w:rPr>
              <w:t>8 413,4</w:t>
            </w:r>
          </w:p>
        </w:tc>
        <w:tc>
          <w:tcPr>
            <w:tcW w:w="650" w:type="dxa"/>
            <w:shd w:val="clear" w:color="auto" w:fill="auto"/>
            <w:noWrap/>
            <w:vAlign w:val="center"/>
            <w:hideMark/>
          </w:tcPr>
          <w:p w14:paraId="538C323D" w14:textId="77777777" w:rsidR="00792982" w:rsidRPr="006334FC" w:rsidRDefault="00792982" w:rsidP="00D41218">
            <w:pPr>
              <w:ind w:left="-108" w:right="-108"/>
              <w:jc w:val="center"/>
              <w:rPr>
                <w:sz w:val="14"/>
                <w:szCs w:val="14"/>
              </w:rPr>
            </w:pPr>
            <w:r w:rsidRPr="006334FC">
              <w:rPr>
                <w:sz w:val="14"/>
                <w:szCs w:val="14"/>
              </w:rPr>
              <w:t>8 918,2</w:t>
            </w:r>
          </w:p>
        </w:tc>
        <w:tc>
          <w:tcPr>
            <w:tcW w:w="650" w:type="dxa"/>
            <w:shd w:val="clear" w:color="auto" w:fill="auto"/>
            <w:noWrap/>
            <w:vAlign w:val="center"/>
            <w:hideMark/>
          </w:tcPr>
          <w:p w14:paraId="44702228" w14:textId="77777777" w:rsidR="00792982" w:rsidRPr="006334FC" w:rsidRDefault="00792982" w:rsidP="00D41218">
            <w:pPr>
              <w:ind w:left="-108" w:right="-108"/>
              <w:jc w:val="center"/>
              <w:rPr>
                <w:sz w:val="14"/>
                <w:szCs w:val="14"/>
              </w:rPr>
            </w:pPr>
            <w:r w:rsidRPr="006334FC">
              <w:rPr>
                <w:sz w:val="14"/>
                <w:szCs w:val="14"/>
              </w:rPr>
              <w:t>9 453,3</w:t>
            </w:r>
          </w:p>
        </w:tc>
        <w:tc>
          <w:tcPr>
            <w:tcW w:w="651" w:type="dxa"/>
            <w:shd w:val="clear" w:color="auto" w:fill="auto"/>
            <w:noWrap/>
            <w:vAlign w:val="center"/>
            <w:hideMark/>
          </w:tcPr>
          <w:p w14:paraId="1CDB23C3" w14:textId="77777777" w:rsidR="00792982" w:rsidRPr="006334FC" w:rsidRDefault="00792982" w:rsidP="00D41218">
            <w:pPr>
              <w:ind w:left="-108" w:right="-108"/>
              <w:jc w:val="center"/>
              <w:rPr>
                <w:sz w:val="14"/>
                <w:szCs w:val="14"/>
              </w:rPr>
            </w:pPr>
            <w:r w:rsidRPr="006334FC">
              <w:rPr>
                <w:sz w:val="14"/>
                <w:szCs w:val="14"/>
              </w:rPr>
              <w:t>10 020,5</w:t>
            </w:r>
          </w:p>
        </w:tc>
        <w:tc>
          <w:tcPr>
            <w:tcW w:w="650" w:type="dxa"/>
            <w:shd w:val="clear" w:color="auto" w:fill="auto"/>
            <w:noWrap/>
            <w:vAlign w:val="center"/>
            <w:hideMark/>
          </w:tcPr>
          <w:p w14:paraId="1DF7B168" w14:textId="77777777" w:rsidR="00792982" w:rsidRPr="006334FC" w:rsidRDefault="00792982" w:rsidP="00D41218">
            <w:pPr>
              <w:ind w:left="-108" w:right="-108"/>
              <w:jc w:val="center"/>
              <w:rPr>
                <w:sz w:val="14"/>
                <w:szCs w:val="14"/>
              </w:rPr>
            </w:pPr>
            <w:r w:rsidRPr="006334FC">
              <w:rPr>
                <w:sz w:val="14"/>
                <w:szCs w:val="14"/>
              </w:rPr>
              <w:t>10 621,7</w:t>
            </w:r>
          </w:p>
        </w:tc>
        <w:tc>
          <w:tcPr>
            <w:tcW w:w="651" w:type="dxa"/>
            <w:shd w:val="clear" w:color="auto" w:fill="auto"/>
            <w:noWrap/>
            <w:vAlign w:val="center"/>
            <w:hideMark/>
          </w:tcPr>
          <w:p w14:paraId="425D93C9" w14:textId="77777777" w:rsidR="00792982" w:rsidRPr="006334FC" w:rsidRDefault="00792982" w:rsidP="00D41218">
            <w:pPr>
              <w:ind w:left="-108" w:right="-108"/>
              <w:jc w:val="center"/>
              <w:rPr>
                <w:sz w:val="14"/>
                <w:szCs w:val="14"/>
              </w:rPr>
            </w:pPr>
            <w:r w:rsidRPr="006334FC">
              <w:rPr>
                <w:sz w:val="14"/>
                <w:szCs w:val="14"/>
              </w:rPr>
              <w:t>11 259,0</w:t>
            </w:r>
          </w:p>
        </w:tc>
        <w:tc>
          <w:tcPr>
            <w:tcW w:w="650" w:type="dxa"/>
            <w:shd w:val="clear" w:color="auto" w:fill="auto"/>
            <w:noWrap/>
            <w:vAlign w:val="center"/>
            <w:hideMark/>
          </w:tcPr>
          <w:p w14:paraId="1AFB57EB" w14:textId="77777777" w:rsidR="00792982" w:rsidRPr="006334FC" w:rsidRDefault="00792982" w:rsidP="00D41218">
            <w:pPr>
              <w:ind w:left="-108" w:right="-108"/>
              <w:jc w:val="center"/>
              <w:rPr>
                <w:sz w:val="14"/>
                <w:szCs w:val="14"/>
              </w:rPr>
            </w:pPr>
            <w:r w:rsidRPr="006334FC">
              <w:rPr>
                <w:sz w:val="14"/>
                <w:szCs w:val="14"/>
              </w:rPr>
              <w:t>11 934,6</w:t>
            </w:r>
          </w:p>
        </w:tc>
        <w:tc>
          <w:tcPr>
            <w:tcW w:w="651" w:type="dxa"/>
            <w:shd w:val="clear" w:color="auto" w:fill="auto"/>
            <w:noWrap/>
            <w:vAlign w:val="center"/>
            <w:hideMark/>
          </w:tcPr>
          <w:p w14:paraId="37689A4E" w14:textId="77777777" w:rsidR="00792982" w:rsidRPr="006334FC" w:rsidRDefault="00792982" w:rsidP="00D41218">
            <w:pPr>
              <w:ind w:left="-108" w:right="-108"/>
              <w:jc w:val="center"/>
              <w:rPr>
                <w:sz w:val="14"/>
                <w:szCs w:val="14"/>
              </w:rPr>
            </w:pPr>
            <w:r w:rsidRPr="006334FC">
              <w:rPr>
                <w:sz w:val="14"/>
                <w:szCs w:val="14"/>
              </w:rPr>
              <w:t>12 650,7</w:t>
            </w:r>
          </w:p>
        </w:tc>
      </w:tr>
      <w:tr w:rsidR="00792982" w:rsidRPr="006334FC" w14:paraId="2D5BCDD2" w14:textId="77777777" w:rsidTr="001A376B">
        <w:trPr>
          <w:trHeight w:val="238"/>
          <w:jc w:val="center"/>
        </w:trPr>
        <w:tc>
          <w:tcPr>
            <w:tcW w:w="370" w:type="dxa"/>
            <w:vMerge/>
            <w:shd w:val="clear" w:color="auto" w:fill="auto"/>
            <w:vAlign w:val="center"/>
            <w:hideMark/>
          </w:tcPr>
          <w:p w14:paraId="34B4C568" w14:textId="2069A8B5" w:rsidR="00792982" w:rsidRPr="006334FC" w:rsidRDefault="00792982" w:rsidP="00D41218">
            <w:pPr>
              <w:jc w:val="center"/>
              <w:rPr>
                <w:sz w:val="14"/>
                <w:szCs w:val="14"/>
              </w:rPr>
            </w:pPr>
          </w:p>
        </w:tc>
        <w:tc>
          <w:tcPr>
            <w:tcW w:w="1418" w:type="dxa"/>
            <w:vMerge/>
            <w:hideMark/>
          </w:tcPr>
          <w:p w14:paraId="1605E832" w14:textId="77777777" w:rsidR="00792982" w:rsidRPr="006334FC" w:rsidRDefault="00792982" w:rsidP="004905D6">
            <w:pPr>
              <w:ind w:left="-108" w:right="-108"/>
              <w:rPr>
                <w:sz w:val="14"/>
                <w:szCs w:val="14"/>
              </w:rPr>
            </w:pPr>
          </w:p>
        </w:tc>
        <w:tc>
          <w:tcPr>
            <w:tcW w:w="709" w:type="dxa"/>
            <w:vMerge/>
            <w:vAlign w:val="center"/>
            <w:hideMark/>
          </w:tcPr>
          <w:p w14:paraId="7BA98F97" w14:textId="77777777" w:rsidR="00792982" w:rsidRPr="003C660D" w:rsidRDefault="00792982" w:rsidP="00D41218">
            <w:pPr>
              <w:ind w:left="-108" w:right="-108"/>
              <w:rPr>
                <w:sz w:val="12"/>
                <w:szCs w:val="14"/>
              </w:rPr>
            </w:pPr>
          </w:p>
        </w:tc>
        <w:tc>
          <w:tcPr>
            <w:tcW w:w="708" w:type="dxa"/>
            <w:shd w:val="clear" w:color="auto" w:fill="auto"/>
            <w:vAlign w:val="center"/>
            <w:hideMark/>
          </w:tcPr>
          <w:p w14:paraId="32F6945C" w14:textId="77777777" w:rsidR="00792982" w:rsidRPr="006334FC" w:rsidRDefault="00792982" w:rsidP="00D41218">
            <w:pPr>
              <w:ind w:left="-108" w:right="-108"/>
              <w:jc w:val="center"/>
              <w:rPr>
                <w:sz w:val="14"/>
                <w:szCs w:val="14"/>
              </w:rPr>
            </w:pPr>
            <w:r w:rsidRPr="006334FC">
              <w:rPr>
                <w:sz w:val="14"/>
                <w:szCs w:val="14"/>
              </w:rPr>
              <w:t>вариант 2</w:t>
            </w:r>
          </w:p>
        </w:tc>
        <w:tc>
          <w:tcPr>
            <w:tcW w:w="567" w:type="dxa"/>
            <w:vMerge/>
            <w:vAlign w:val="center"/>
            <w:hideMark/>
          </w:tcPr>
          <w:p w14:paraId="600B6715" w14:textId="77777777" w:rsidR="00792982" w:rsidRPr="006334FC" w:rsidRDefault="00792982" w:rsidP="00D41218">
            <w:pPr>
              <w:ind w:left="-108" w:right="-108"/>
              <w:rPr>
                <w:sz w:val="14"/>
                <w:szCs w:val="14"/>
              </w:rPr>
            </w:pPr>
          </w:p>
        </w:tc>
        <w:tc>
          <w:tcPr>
            <w:tcW w:w="567" w:type="dxa"/>
            <w:vMerge/>
            <w:vAlign w:val="center"/>
            <w:hideMark/>
          </w:tcPr>
          <w:p w14:paraId="307E8299" w14:textId="77777777" w:rsidR="00792982" w:rsidRPr="006334FC" w:rsidRDefault="00792982" w:rsidP="00D41218">
            <w:pPr>
              <w:ind w:left="-108" w:right="-108"/>
              <w:rPr>
                <w:sz w:val="14"/>
                <w:szCs w:val="14"/>
              </w:rPr>
            </w:pPr>
          </w:p>
        </w:tc>
        <w:tc>
          <w:tcPr>
            <w:tcW w:w="567" w:type="dxa"/>
            <w:shd w:val="clear" w:color="auto" w:fill="auto"/>
            <w:noWrap/>
            <w:vAlign w:val="center"/>
            <w:hideMark/>
          </w:tcPr>
          <w:p w14:paraId="0064E5A0" w14:textId="77777777" w:rsidR="00792982" w:rsidRPr="006334FC" w:rsidRDefault="00792982" w:rsidP="00D41218">
            <w:pPr>
              <w:ind w:left="-108" w:right="-168"/>
              <w:jc w:val="center"/>
              <w:rPr>
                <w:sz w:val="14"/>
                <w:szCs w:val="14"/>
              </w:rPr>
            </w:pPr>
            <w:r w:rsidRPr="006334FC">
              <w:rPr>
                <w:sz w:val="14"/>
                <w:szCs w:val="14"/>
              </w:rPr>
              <w:t>6 942,1</w:t>
            </w:r>
          </w:p>
        </w:tc>
        <w:tc>
          <w:tcPr>
            <w:tcW w:w="709" w:type="dxa"/>
            <w:shd w:val="clear" w:color="auto" w:fill="auto"/>
            <w:noWrap/>
            <w:vAlign w:val="center"/>
            <w:hideMark/>
          </w:tcPr>
          <w:p w14:paraId="39C9EDE3" w14:textId="77777777" w:rsidR="00792982" w:rsidRPr="006334FC" w:rsidRDefault="00792982" w:rsidP="00D41218">
            <w:pPr>
              <w:ind w:left="-108" w:right="-124"/>
              <w:jc w:val="center"/>
              <w:rPr>
                <w:sz w:val="14"/>
                <w:szCs w:val="14"/>
              </w:rPr>
            </w:pPr>
            <w:r w:rsidRPr="006334FC">
              <w:rPr>
                <w:sz w:val="14"/>
                <w:szCs w:val="14"/>
              </w:rPr>
              <w:t>6 914,3</w:t>
            </w:r>
          </w:p>
        </w:tc>
        <w:tc>
          <w:tcPr>
            <w:tcW w:w="589" w:type="dxa"/>
            <w:shd w:val="clear" w:color="auto" w:fill="auto"/>
            <w:noWrap/>
            <w:vAlign w:val="center"/>
            <w:hideMark/>
          </w:tcPr>
          <w:p w14:paraId="12B7F13D" w14:textId="77777777" w:rsidR="00792982" w:rsidRPr="006334FC" w:rsidRDefault="00792982" w:rsidP="00D41218">
            <w:pPr>
              <w:ind w:left="-108" w:right="-80"/>
              <w:jc w:val="center"/>
              <w:rPr>
                <w:sz w:val="14"/>
                <w:szCs w:val="14"/>
              </w:rPr>
            </w:pPr>
            <w:r w:rsidRPr="006334FC">
              <w:rPr>
                <w:sz w:val="14"/>
                <w:szCs w:val="14"/>
              </w:rPr>
              <w:t>7 066,4</w:t>
            </w:r>
          </w:p>
        </w:tc>
        <w:tc>
          <w:tcPr>
            <w:tcW w:w="650" w:type="dxa"/>
            <w:shd w:val="clear" w:color="auto" w:fill="auto"/>
            <w:noWrap/>
            <w:vAlign w:val="center"/>
            <w:hideMark/>
          </w:tcPr>
          <w:p w14:paraId="35AE75DF" w14:textId="77777777" w:rsidR="00792982" w:rsidRPr="006334FC" w:rsidRDefault="00792982" w:rsidP="00D41218">
            <w:pPr>
              <w:ind w:left="-108" w:right="-108"/>
              <w:jc w:val="center"/>
              <w:rPr>
                <w:sz w:val="14"/>
                <w:szCs w:val="14"/>
              </w:rPr>
            </w:pPr>
            <w:r w:rsidRPr="006334FC">
              <w:rPr>
                <w:sz w:val="14"/>
                <w:szCs w:val="14"/>
              </w:rPr>
              <w:t>7 327,9</w:t>
            </w:r>
          </w:p>
        </w:tc>
        <w:tc>
          <w:tcPr>
            <w:tcW w:w="651" w:type="dxa"/>
            <w:shd w:val="clear" w:color="auto" w:fill="auto"/>
            <w:noWrap/>
            <w:vAlign w:val="center"/>
            <w:hideMark/>
          </w:tcPr>
          <w:p w14:paraId="00ECB525" w14:textId="77777777" w:rsidR="00792982" w:rsidRPr="006334FC" w:rsidRDefault="00792982" w:rsidP="00D41218">
            <w:pPr>
              <w:ind w:left="-108" w:right="-133"/>
              <w:jc w:val="center"/>
              <w:rPr>
                <w:sz w:val="14"/>
                <w:szCs w:val="14"/>
              </w:rPr>
            </w:pPr>
            <w:r w:rsidRPr="006334FC">
              <w:rPr>
                <w:sz w:val="14"/>
                <w:szCs w:val="14"/>
              </w:rPr>
              <w:t>7 679,6</w:t>
            </w:r>
          </w:p>
        </w:tc>
        <w:tc>
          <w:tcPr>
            <w:tcW w:w="650" w:type="dxa"/>
            <w:shd w:val="clear" w:color="auto" w:fill="auto"/>
            <w:noWrap/>
            <w:vAlign w:val="center"/>
            <w:hideMark/>
          </w:tcPr>
          <w:p w14:paraId="13EE0AB6" w14:textId="77777777" w:rsidR="00792982" w:rsidRPr="006334FC" w:rsidRDefault="00792982" w:rsidP="00D41218">
            <w:pPr>
              <w:ind w:left="-108" w:right="-90"/>
              <w:jc w:val="center"/>
              <w:rPr>
                <w:sz w:val="14"/>
                <w:szCs w:val="14"/>
              </w:rPr>
            </w:pPr>
            <w:r w:rsidRPr="006334FC">
              <w:rPr>
                <w:sz w:val="14"/>
                <w:szCs w:val="14"/>
              </w:rPr>
              <w:t>8 040,5</w:t>
            </w:r>
          </w:p>
        </w:tc>
        <w:tc>
          <w:tcPr>
            <w:tcW w:w="650" w:type="dxa"/>
            <w:shd w:val="clear" w:color="auto" w:fill="auto"/>
            <w:noWrap/>
            <w:vAlign w:val="center"/>
            <w:hideMark/>
          </w:tcPr>
          <w:p w14:paraId="2E1D996C" w14:textId="77777777" w:rsidR="00792982" w:rsidRPr="006334FC" w:rsidRDefault="00792982" w:rsidP="00D41218">
            <w:pPr>
              <w:ind w:left="-108" w:right="-46"/>
              <w:jc w:val="center"/>
              <w:rPr>
                <w:sz w:val="14"/>
                <w:szCs w:val="14"/>
              </w:rPr>
            </w:pPr>
            <w:r w:rsidRPr="006334FC">
              <w:rPr>
                <w:sz w:val="14"/>
                <w:szCs w:val="14"/>
              </w:rPr>
              <w:t>8 426,5</w:t>
            </w:r>
          </w:p>
        </w:tc>
        <w:tc>
          <w:tcPr>
            <w:tcW w:w="651" w:type="dxa"/>
            <w:shd w:val="clear" w:color="auto" w:fill="auto"/>
            <w:noWrap/>
            <w:vAlign w:val="center"/>
            <w:hideMark/>
          </w:tcPr>
          <w:p w14:paraId="40939725" w14:textId="77777777" w:rsidR="00792982" w:rsidRPr="006334FC" w:rsidRDefault="00792982" w:rsidP="00D41218">
            <w:pPr>
              <w:ind w:left="-108" w:right="-108"/>
              <w:jc w:val="center"/>
              <w:rPr>
                <w:sz w:val="14"/>
                <w:szCs w:val="14"/>
              </w:rPr>
            </w:pPr>
            <w:r w:rsidRPr="006334FC">
              <w:rPr>
                <w:sz w:val="14"/>
                <w:szCs w:val="14"/>
              </w:rPr>
              <w:t>8 889,9</w:t>
            </w:r>
          </w:p>
        </w:tc>
        <w:tc>
          <w:tcPr>
            <w:tcW w:w="650" w:type="dxa"/>
            <w:shd w:val="clear" w:color="auto" w:fill="auto"/>
            <w:noWrap/>
            <w:vAlign w:val="center"/>
            <w:hideMark/>
          </w:tcPr>
          <w:p w14:paraId="791A2C89" w14:textId="77777777" w:rsidR="00792982" w:rsidRPr="006334FC" w:rsidRDefault="00792982" w:rsidP="00D41218">
            <w:pPr>
              <w:ind w:left="-108" w:right="-108"/>
              <w:jc w:val="center"/>
              <w:rPr>
                <w:sz w:val="14"/>
                <w:szCs w:val="14"/>
              </w:rPr>
            </w:pPr>
            <w:r w:rsidRPr="006334FC">
              <w:rPr>
                <w:sz w:val="14"/>
                <w:szCs w:val="14"/>
              </w:rPr>
              <w:t>9 405,5</w:t>
            </w:r>
          </w:p>
        </w:tc>
        <w:tc>
          <w:tcPr>
            <w:tcW w:w="651" w:type="dxa"/>
            <w:shd w:val="clear" w:color="auto" w:fill="auto"/>
            <w:noWrap/>
            <w:vAlign w:val="center"/>
            <w:hideMark/>
          </w:tcPr>
          <w:p w14:paraId="7C2B6DDD" w14:textId="77777777" w:rsidR="00792982" w:rsidRPr="006334FC" w:rsidRDefault="00792982" w:rsidP="00D41218">
            <w:pPr>
              <w:ind w:left="-108" w:right="-108"/>
              <w:jc w:val="center"/>
              <w:rPr>
                <w:sz w:val="14"/>
                <w:szCs w:val="14"/>
              </w:rPr>
            </w:pPr>
            <w:r w:rsidRPr="006334FC">
              <w:rPr>
                <w:sz w:val="14"/>
                <w:szCs w:val="14"/>
              </w:rPr>
              <w:t>10 007,5</w:t>
            </w:r>
          </w:p>
        </w:tc>
        <w:tc>
          <w:tcPr>
            <w:tcW w:w="650" w:type="dxa"/>
            <w:shd w:val="clear" w:color="auto" w:fill="auto"/>
            <w:noWrap/>
            <w:vAlign w:val="center"/>
            <w:hideMark/>
          </w:tcPr>
          <w:p w14:paraId="2922BF48" w14:textId="77777777" w:rsidR="00792982" w:rsidRPr="006334FC" w:rsidRDefault="00792982" w:rsidP="00D41218">
            <w:pPr>
              <w:ind w:left="-108" w:right="-108"/>
              <w:jc w:val="center"/>
              <w:rPr>
                <w:sz w:val="14"/>
                <w:szCs w:val="14"/>
              </w:rPr>
            </w:pPr>
            <w:r w:rsidRPr="006334FC">
              <w:rPr>
                <w:sz w:val="14"/>
                <w:szCs w:val="14"/>
              </w:rPr>
              <w:t>10 668,0</w:t>
            </w:r>
          </w:p>
        </w:tc>
        <w:tc>
          <w:tcPr>
            <w:tcW w:w="650" w:type="dxa"/>
            <w:shd w:val="clear" w:color="auto" w:fill="auto"/>
            <w:noWrap/>
            <w:vAlign w:val="center"/>
            <w:hideMark/>
          </w:tcPr>
          <w:p w14:paraId="3510FAB5" w14:textId="77777777" w:rsidR="00792982" w:rsidRPr="006334FC" w:rsidRDefault="00792982" w:rsidP="00D41218">
            <w:pPr>
              <w:ind w:left="-108" w:right="-108"/>
              <w:jc w:val="center"/>
              <w:rPr>
                <w:sz w:val="14"/>
                <w:szCs w:val="14"/>
              </w:rPr>
            </w:pPr>
            <w:r w:rsidRPr="006334FC">
              <w:rPr>
                <w:sz w:val="14"/>
                <w:szCs w:val="14"/>
              </w:rPr>
              <w:t>11 361,4</w:t>
            </w:r>
          </w:p>
        </w:tc>
        <w:tc>
          <w:tcPr>
            <w:tcW w:w="651" w:type="dxa"/>
            <w:shd w:val="clear" w:color="auto" w:fill="auto"/>
            <w:noWrap/>
            <w:vAlign w:val="center"/>
            <w:hideMark/>
          </w:tcPr>
          <w:p w14:paraId="676ECB84" w14:textId="77777777" w:rsidR="00792982" w:rsidRPr="006334FC" w:rsidRDefault="00792982" w:rsidP="00D41218">
            <w:pPr>
              <w:ind w:left="-108" w:right="-108"/>
              <w:jc w:val="center"/>
              <w:rPr>
                <w:sz w:val="14"/>
                <w:szCs w:val="14"/>
              </w:rPr>
            </w:pPr>
            <w:r w:rsidRPr="006334FC">
              <w:rPr>
                <w:sz w:val="14"/>
                <w:szCs w:val="14"/>
              </w:rPr>
              <w:t>12 133,9</w:t>
            </w:r>
          </w:p>
        </w:tc>
        <w:tc>
          <w:tcPr>
            <w:tcW w:w="650" w:type="dxa"/>
            <w:shd w:val="clear" w:color="auto" w:fill="auto"/>
            <w:noWrap/>
            <w:vAlign w:val="center"/>
            <w:hideMark/>
          </w:tcPr>
          <w:p w14:paraId="20827806" w14:textId="77777777" w:rsidR="00792982" w:rsidRPr="006334FC" w:rsidRDefault="00792982" w:rsidP="00D41218">
            <w:pPr>
              <w:ind w:left="-108" w:right="-108"/>
              <w:jc w:val="center"/>
              <w:rPr>
                <w:sz w:val="14"/>
                <w:szCs w:val="14"/>
              </w:rPr>
            </w:pPr>
            <w:r w:rsidRPr="006334FC">
              <w:rPr>
                <w:sz w:val="14"/>
                <w:szCs w:val="14"/>
              </w:rPr>
              <w:t>12 946,9</w:t>
            </w:r>
          </w:p>
        </w:tc>
        <w:tc>
          <w:tcPr>
            <w:tcW w:w="651" w:type="dxa"/>
            <w:shd w:val="clear" w:color="auto" w:fill="auto"/>
            <w:noWrap/>
            <w:vAlign w:val="center"/>
            <w:hideMark/>
          </w:tcPr>
          <w:p w14:paraId="48433554" w14:textId="77777777" w:rsidR="00792982" w:rsidRPr="006334FC" w:rsidRDefault="00792982" w:rsidP="00D41218">
            <w:pPr>
              <w:ind w:left="-108" w:right="-108"/>
              <w:jc w:val="center"/>
              <w:rPr>
                <w:sz w:val="14"/>
                <w:szCs w:val="14"/>
              </w:rPr>
            </w:pPr>
            <w:r w:rsidRPr="006334FC">
              <w:rPr>
                <w:sz w:val="14"/>
                <w:szCs w:val="14"/>
              </w:rPr>
              <w:t>13 814,4</w:t>
            </w:r>
          </w:p>
        </w:tc>
        <w:tc>
          <w:tcPr>
            <w:tcW w:w="650" w:type="dxa"/>
            <w:shd w:val="clear" w:color="auto" w:fill="auto"/>
            <w:noWrap/>
            <w:vAlign w:val="center"/>
            <w:hideMark/>
          </w:tcPr>
          <w:p w14:paraId="5561A55D" w14:textId="77777777" w:rsidR="00792982" w:rsidRPr="006334FC" w:rsidRDefault="00792982" w:rsidP="00D41218">
            <w:pPr>
              <w:ind w:left="-108" w:right="-108"/>
              <w:jc w:val="center"/>
              <w:rPr>
                <w:sz w:val="14"/>
                <w:szCs w:val="14"/>
              </w:rPr>
            </w:pPr>
            <w:r w:rsidRPr="006334FC">
              <w:rPr>
                <w:sz w:val="14"/>
                <w:szCs w:val="14"/>
              </w:rPr>
              <w:t>14 739,9</w:t>
            </w:r>
          </w:p>
        </w:tc>
        <w:tc>
          <w:tcPr>
            <w:tcW w:w="651" w:type="dxa"/>
            <w:shd w:val="clear" w:color="auto" w:fill="auto"/>
            <w:noWrap/>
            <w:vAlign w:val="center"/>
            <w:hideMark/>
          </w:tcPr>
          <w:p w14:paraId="1E11D66D" w14:textId="77777777" w:rsidR="00792982" w:rsidRPr="006334FC" w:rsidRDefault="00792982" w:rsidP="00D41218">
            <w:pPr>
              <w:ind w:left="-108" w:right="-108"/>
              <w:jc w:val="center"/>
              <w:rPr>
                <w:sz w:val="14"/>
                <w:szCs w:val="14"/>
              </w:rPr>
            </w:pPr>
            <w:r w:rsidRPr="006334FC">
              <w:rPr>
                <w:sz w:val="14"/>
                <w:szCs w:val="14"/>
              </w:rPr>
              <w:t>15 712,7</w:t>
            </w:r>
          </w:p>
        </w:tc>
      </w:tr>
      <w:tr w:rsidR="00792982" w:rsidRPr="006334FC" w14:paraId="7703B2B9" w14:textId="77777777" w:rsidTr="001A376B">
        <w:trPr>
          <w:trHeight w:val="161"/>
          <w:jc w:val="center"/>
        </w:trPr>
        <w:tc>
          <w:tcPr>
            <w:tcW w:w="370" w:type="dxa"/>
            <w:vMerge w:val="restart"/>
            <w:shd w:val="clear" w:color="auto" w:fill="auto"/>
            <w:vAlign w:val="center"/>
            <w:hideMark/>
          </w:tcPr>
          <w:p w14:paraId="7CCF9578" w14:textId="18D70F0D" w:rsidR="00792982" w:rsidRPr="006334FC" w:rsidRDefault="00792982" w:rsidP="00D41218">
            <w:pPr>
              <w:jc w:val="center"/>
              <w:rPr>
                <w:sz w:val="14"/>
                <w:szCs w:val="14"/>
              </w:rPr>
            </w:pPr>
            <w:r>
              <w:rPr>
                <w:sz w:val="14"/>
                <w:szCs w:val="14"/>
              </w:rPr>
              <w:t>55</w:t>
            </w:r>
          </w:p>
          <w:p w14:paraId="35F3A9F0" w14:textId="42A620B1" w:rsidR="00792982" w:rsidRPr="006334FC" w:rsidRDefault="00792982" w:rsidP="00D41218">
            <w:pPr>
              <w:jc w:val="center"/>
              <w:rPr>
                <w:sz w:val="14"/>
                <w:szCs w:val="14"/>
              </w:rPr>
            </w:pPr>
            <w:r w:rsidRPr="006334FC">
              <w:rPr>
                <w:sz w:val="14"/>
                <w:szCs w:val="14"/>
              </w:rPr>
              <w:t> </w:t>
            </w:r>
          </w:p>
        </w:tc>
        <w:tc>
          <w:tcPr>
            <w:tcW w:w="1418" w:type="dxa"/>
            <w:vMerge w:val="restart"/>
            <w:shd w:val="clear" w:color="auto" w:fill="auto"/>
            <w:hideMark/>
          </w:tcPr>
          <w:p w14:paraId="5FCB1BF3" w14:textId="77777777" w:rsidR="00792982" w:rsidRPr="006334FC" w:rsidRDefault="00792982" w:rsidP="004905D6">
            <w:pPr>
              <w:ind w:left="-108" w:right="-108"/>
              <w:rPr>
                <w:sz w:val="14"/>
                <w:szCs w:val="14"/>
              </w:rPr>
            </w:pPr>
            <w:r w:rsidRPr="006334FC">
              <w:rPr>
                <w:sz w:val="14"/>
                <w:szCs w:val="14"/>
              </w:rPr>
              <w:t>Импорт товаров</w:t>
            </w:r>
          </w:p>
        </w:tc>
        <w:tc>
          <w:tcPr>
            <w:tcW w:w="709" w:type="dxa"/>
            <w:vMerge w:val="restart"/>
            <w:shd w:val="clear" w:color="auto" w:fill="auto"/>
            <w:vAlign w:val="center"/>
            <w:hideMark/>
          </w:tcPr>
          <w:p w14:paraId="0DFC2939" w14:textId="41792653" w:rsidR="00792982" w:rsidRPr="003C660D" w:rsidRDefault="00792982" w:rsidP="00D41218">
            <w:pPr>
              <w:ind w:left="-108" w:right="-108"/>
              <w:jc w:val="center"/>
              <w:rPr>
                <w:sz w:val="12"/>
                <w:szCs w:val="14"/>
              </w:rPr>
            </w:pPr>
            <w:r>
              <w:rPr>
                <w:sz w:val="12"/>
                <w:szCs w:val="14"/>
              </w:rPr>
              <w:t xml:space="preserve"> </w:t>
            </w:r>
            <w:proofErr w:type="gramStart"/>
            <w:r>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1DC6316C" w14:textId="77777777" w:rsidR="00792982" w:rsidRPr="006334FC" w:rsidRDefault="00792982"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1B37702" w14:textId="77777777" w:rsidR="00792982" w:rsidRPr="006334FC" w:rsidRDefault="00792982" w:rsidP="00D41218">
            <w:pPr>
              <w:ind w:left="-108" w:right="-108"/>
              <w:jc w:val="center"/>
              <w:rPr>
                <w:sz w:val="14"/>
                <w:szCs w:val="14"/>
              </w:rPr>
            </w:pPr>
            <w:r w:rsidRPr="006334FC">
              <w:rPr>
                <w:sz w:val="14"/>
                <w:szCs w:val="14"/>
              </w:rPr>
              <w:t>3 585,0</w:t>
            </w:r>
          </w:p>
        </w:tc>
        <w:tc>
          <w:tcPr>
            <w:tcW w:w="567" w:type="dxa"/>
            <w:vMerge w:val="restart"/>
            <w:shd w:val="clear" w:color="auto" w:fill="auto"/>
            <w:noWrap/>
            <w:vAlign w:val="center"/>
            <w:hideMark/>
          </w:tcPr>
          <w:p w14:paraId="5CE92A0B" w14:textId="77777777" w:rsidR="00792982" w:rsidRPr="006334FC" w:rsidRDefault="00792982" w:rsidP="00D41218">
            <w:pPr>
              <w:ind w:left="-108" w:right="-108"/>
              <w:jc w:val="center"/>
              <w:rPr>
                <w:sz w:val="14"/>
                <w:szCs w:val="14"/>
              </w:rPr>
            </w:pPr>
            <w:r w:rsidRPr="006334FC">
              <w:rPr>
                <w:sz w:val="14"/>
                <w:szCs w:val="14"/>
              </w:rPr>
              <w:t>3 879,0</w:t>
            </w:r>
          </w:p>
        </w:tc>
        <w:tc>
          <w:tcPr>
            <w:tcW w:w="567" w:type="dxa"/>
            <w:shd w:val="clear" w:color="auto" w:fill="auto"/>
            <w:noWrap/>
            <w:vAlign w:val="center"/>
            <w:hideMark/>
          </w:tcPr>
          <w:p w14:paraId="77FEC92D" w14:textId="77777777" w:rsidR="00792982" w:rsidRPr="006334FC" w:rsidRDefault="00792982" w:rsidP="00D41218">
            <w:pPr>
              <w:ind w:left="-108" w:right="-168"/>
              <w:jc w:val="center"/>
              <w:rPr>
                <w:sz w:val="14"/>
                <w:szCs w:val="14"/>
              </w:rPr>
            </w:pPr>
            <w:r w:rsidRPr="006334FC">
              <w:rPr>
                <w:sz w:val="14"/>
                <w:szCs w:val="14"/>
              </w:rPr>
              <w:t>3 921,6</w:t>
            </w:r>
          </w:p>
        </w:tc>
        <w:tc>
          <w:tcPr>
            <w:tcW w:w="709" w:type="dxa"/>
            <w:shd w:val="clear" w:color="auto" w:fill="auto"/>
            <w:noWrap/>
            <w:vAlign w:val="center"/>
            <w:hideMark/>
          </w:tcPr>
          <w:p w14:paraId="0478CABF" w14:textId="77777777" w:rsidR="00792982" w:rsidRPr="006334FC" w:rsidRDefault="00792982" w:rsidP="00D41218">
            <w:pPr>
              <w:ind w:left="-108" w:right="-124"/>
              <w:jc w:val="center"/>
              <w:rPr>
                <w:sz w:val="14"/>
                <w:szCs w:val="14"/>
              </w:rPr>
            </w:pPr>
            <w:r w:rsidRPr="006334FC">
              <w:rPr>
                <w:sz w:val="14"/>
                <w:szCs w:val="14"/>
              </w:rPr>
              <w:t>3 878,5</w:t>
            </w:r>
          </w:p>
        </w:tc>
        <w:tc>
          <w:tcPr>
            <w:tcW w:w="589" w:type="dxa"/>
            <w:shd w:val="clear" w:color="auto" w:fill="auto"/>
            <w:noWrap/>
            <w:vAlign w:val="center"/>
            <w:hideMark/>
          </w:tcPr>
          <w:p w14:paraId="2906BD8E" w14:textId="77777777" w:rsidR="00792982" w:rsidRPr="006334FC" w:rsidRDefault="00792982" w:rsidP="00D41218">
            <w:pPr>
              <w:ind w:left="-108" w:right="-80"/>
              <w:jc w:val="center"/>
              <w:rPr>
                <w:sz w:val="14"/>
                <w:szCs w:val="14"/>
              </w:rPr>
            </w:pPr>
            <w:r w:rsidRPr="006334FC">
              <w:rPr>
                <w:sz w:val="14"/>
                <w:szCs w:val="14"/>
              </w:rPr>
              <w:t>4 161,6</w:t>
            </w:r>
          </w:p>
        </w:tc>
        <w:tc>
          <w:tcPr>
            <w:tcW w:w="650" w:type="dxa"/>
            <w:shd w:val="clear" w:color="auto" w:fill="auto"/>
            <w:noWrap/>
            <w:vAlign w:val="center"/>
            <w:hideMark/>
          </w:tcPr>
          <w:p w14:paraId="02A2C4F6" w14:textId="77777777" w:rsidR="00792982" w:rsidRPr="006334FC" w:rsidRDefault="00792982" w:rsidP="00D41218">
            <w:pPr>
              <w:ind w:left="-108" w:right="-108"/>
              <w:jc w:val="center"/>
              <w:rPr>
                <w:sz w:val="14"/>
                <w:szCs w:val="14"/>
              </w:rPr>
            </w:pPr>
            <w:r w:rsidRPr="006334FC">
              <w:rPr>
                <w:sz w:val="14"/>
                <w:szCs w:val="14"/>
              </w:rPr>
              <w:t>4 411,3</w:t>
            </w:r>
          </w:p>
        </w:tc>
        <w:tc>
          <w:tcPr>
            <w:tcW w:w="651" w:type="dxa"/>
            <w:shd w:val="clear" w:color="auto" w:fill="auto"/>
            <w:noWrap/>
            <w:vAlign w:val="center"/>
            <w:hideMark/>
          </w:tcPr>
          <w:p w14:paraId="396AB2B6" w14:textId="77777777" w:rsidR="00792982" w:rsidRPr="006334FC" w:rsidRDefault="00792982" w:rsidP="00D41218">
            <w:pPr>
              <w:ind w:left="-108" w:right="-133"/>
              <w:jc w:val="center"/>
              <w:rPr>
                <w:sz w:val="14"/>
                <w:szCs w:val="14"/>
              </w:rPr>
            </w:pPr>
            <w:r w:rsidRPr="006334FC">
              <w:rPr>
                <w:sz w:val="14"/>
                <w:szCs w:val="14"/>
              </w:rPr>
              <w:t>4 631,9</w:t>
            </w:r>
          </w:p>
        </w:tc>
        <w:tc>
          <w:tcPr>
            <w:tcW w:w="650" w:type="dxa"/>
            <w:shd w:val="clear" w:color="auto" w:fill="auto"/>
            <w:noWrap/>
            <w:vAlign w:val="center"/>
            <w:hideMark/>
          </w:tcPr>
          <w:p w14:paraId="4D56C370" w14:textId="77777777" w:rsidR="00792982" w:rsidRPr="006334FC" w:rsidRDefault="00792982" w:rsidP="00D41218">
            <w:pPr>
              <w:ind w:left="-108" w:right="-90"/>
              <w:jc w:val="center"/>
              <w:rPr>
                <w:sz w:val="14"/>
                <w:szCs w:val="14"/>
              </w:rPr>
            </w:pPr>
            <w:r w:rsidRPr="006334FC">
              <w:rPr>
                <w:sz w:val="14"/>
                <w:szCs w:val="14"/>
              </w:rPr>
              <w:t>4 863,5</w:t>
            </w:r>
          </w:p>
        </w:tc>
        <w:tc>
          <w:tcPr>
            <w:tcW w:w="650" w:type="dxa"/>
            <w:shd w:val="clear" w:color="auto" w:fill="auto"/>
            <w:noWrap/>
            <w:vAlign w:val="center"/>
            <w:hideMark/>
          </w:tcPr>
          <w:p w14:paraId="14948FEF" w14:textId="77777777" w:rsidR="00792982" w:rsidRPr="006334FC" w:rsidRDefault="00792982" w:rsidP="00D41218">
            <w:pPr>
              <w:ind w:left="-108" w:right="-46"/>
              <w:jc w:val="center"/>
              <w:rPr>
                <w:sz w:val="14"/>
                <w:szCs w:val="14"/>
              </w:rPr>
            </w:pPr>
            <w:r w:rsidRPr="006334FC">
              <w:rPr>
                <w:sz w:val="14"/>
                <w:szCs w:val="14"/>
              </w:rPr>
              <w:t>5 106,6</w:t>
            </w:r>
          </w:p>
        </w:tc>
        <w:tc>
          <w:tcPr>
            <w:tcW w:w="651" w:type="dxa"/>
            <w:shd w:val="clear" w:color="auto" w:fill="auto"/>
            <w:noWrap/>
            <w:vAlign w:val="center"/>
            <w:hideMark/>
          </w:tcPr>
          <w:p w14:paraId="22627B0C" w14:textId="77777777" w:rsidR="00792982" w:rsidRPr="006334FC" w:rsidRDefault="00792982" w:rsidP="00D41218">
            <w:pPr>
              <w:ind w:left="-108" w:right="-108"/>
              <w:jc w:val="center"/>
              <w:rPr>
                <w:sz w:val="14"/>
                <w:szCs w:val="14"/>
              </w:rPr>
            </w:pPr>
            <w:r w:rsidRPr="006334FC">
              <w:rPr>
                <w:sz w:val="14"/>
                <w:szCs w:val="14"/>
              </w:rPr>
              <w:t>5 362,0</w:t>
            </w:r>
          </w:p>
        </w:tc>
        <w:tc>
          <w:tcPr>
            <w:tcW w:w="650" w:type="dxa"/>
            <w:shd w:val="clear" w:color="auto" w:fill="auto"/>
            <w:noWrap/>
            <w:vAlign w:val="center"/>
            <w:hideMark/>
          </w:tcPr>
          <w:p w14:paraId="3717502E" w14:textId="77777777" w:rsidR="00792982" w:rsidRPr="006334FC" w:rsidRDefault="00792982" w:rsidP="00D41218">
            <w:pPr>
              <w:ind w:left="-108" w:right="-108"/>
              <w:jc w:val="center"/>
              <w:rPr>
                <w:sz w:val="14"/>
                <w:szCs w:val="14"/>
              </w:rPr>
            </w:pPr>
            <w:r w:rsidRPr="006334FC">
              <w:rPr>
                <w:sz w:val="14"/>
                <w:szCs w:val="14"/>
              </w:rPr>
              <w:t>5 630,0</w:t>
            </w:r>
          </w:p>
        </w:tc>
        <w:tc>
          <w:tcPr>
            <w:tcW w:w="651" w:type="dxa"/>
            <w:shd w:val="clear" w:color="auto" w:fill="auto"/>
            <w:noWrap/>
            <w:vAlign w:val="center"/>
            <w:hideMark/>
          </w:tcPr>
          <w:p w14:paraId="146BBFDE" w14:textId="77777777" w:rsidR="00792982" w:rsidRPr="006334FC" w:rsidRDefault="00792982" w:rsidP="00D41218">
            <w:pPr>
              <w:ind w:left="-108" w:right="-108"/>
              <w:jc w:val="center"/>
              <w:rPr>
                <w:sz w:val="14"/>
                <w:szCs w:val="14"/>
              </w:rPr>
            </w:pPr>
            <w:r w:rsidRPr="006334FC">
              <w:rPr>
                <w:sz w:val="14"/>
                <w:szCs w:val="14"/>
              </w:rPr>
              <w:t>5 911,6</w:t>
            </w:r>
          </w:p>
        </w:tc>
        <w:tc>
          <w:tcPr>
            <w:tcW w:w="650" w:type="dxa"/>
            <w:shd w:val="clear" w:color="auto" w:fill="auto"/>
            <w:noWrap/>
            <w:vAlign w:val="center"/>
            <w:hideMark/>
          </w:tcPr>
          <w:p w14:paraId="04AC623F" w14:textId="77777777" w:rsidR="00792982" w:rsidRPr="006334FC" w:rsidRDefault="00792982" w:rsidP="00D41218">
            <w:pPr>
              <w:ind w:left="-108" w:right="-108"/>
              <w:jc w:val="center"/>
              <w:rPr>
                <w:sz w:val="14"/>
                <w:szCs w:val="14"/>
              </w:rPr>
            </w:pPr>
            <w:r w:rsidRPr="006334FC">
              <w:rPr>
                <w:sz w:val="14"/>
                <w:szCs w:val="14"/>
              </w:rPr>
              <w:t>6 207,1</w:t>
            </w:r>
          </w:p>
        </w:tc>
        <w:tc>
          <w:tcPr>
            <w:tcW w:w="650" w:type="dxa"/>
            <w:shd w:val="clear" w:color="auto" w:fill="auto"/>
            <w:noWrap/>
            <w:vAlign w:val="center"/>
            <w:hideMark/>
          </w:tcPr>
          <w:p w14:paraId="6441C002" w14:textId="77777777" w:rsidR="00792982" w:rsidRPr="006334FC" w:rsidRDefault="00792982" w:rsidP="00D41218">
            <w:pPr>
              <w:ind w:left="-108" w:right="-108"/>
              <w:jc w:val="center"/>
              <w:rPr>
                <w:sz w:val="14"/>
                <w:szCs w:val="14"/>
              </w:rPr>
            </w:pPr>
            <w:r w:rsidRPr="006334FC">
              <w:rPr>
                <w:sz w:val="14"/>
                <w:szCs w:val="14"/>
              </w:rPr>
              <w:t>6 517,5</w:t>
            </w:r>
          </w:p>
        </w:tc>
        <w:tc>
          <w:tcPr>
            <w:tcW w:w="651" w:type="dxa"/>
            <w:shd w:val="clear" w:color="auto" w:fill="auto"/>
            <w:noWrap/>
            <w:vAlign w:val="center"/>
            <w:hideMark/>
          </w:tcPr>
          <w:p w14:paraId="4970049D" w14:textId="77777777" w:rsidR="00792982" w:rsidRPr="006334FC" w:rsidRDefault="00792982" w:rsidP="00D41218">
            <w:pPr>
              <w:ind w:left="-108" w:right="-108"/>
              <w:jc w:val="center"/>
              <w:rPr>
                <w:sz w:val="14"/>
                <w:szCs w:val="14"/>
              </w:rPr>
            </w:pPr>
            <w:r w:rsidRPr="006334FC">
              <w:rPr>
                <w:sz w:val="14"/>
                <w:szCs w:val="14"/>
              </w:rPr>
              <w:t>6 908,5</w:t>
            </w:r>
          </w:p>
        </w:tc>
        <w:tc>
          <w:tcPr>
            <w:tcW w:w="650" w:type="dxa"/>
            <w:shd w:val="clear" w:color="auto" w:fill="auto"/>
            <w:noWrap/>
            <w:vAlign w:val="center"/>
            <w:hideMark/>
          </w:tcPr>
          <w:p w14:paraId="696DC67C" w14:textId="77777777" w:rsidR="00792982" w:rsidRPr="006334FC" w:rsidRDefault="00792982" w:rsidP="00D41218">
            <w:pPr>
              <w:ind w:left="-108" w:right="-108"/>
              <w:jc w:val="center"/>
              <w:rPr>
                <w:sz w:val="14"/>
                <w:szCs w:val="14"/>
              </w:rPr>
            </w:pPr>
            <w:r w:rsidRPr="006334FC">
              <w:rPr>
                <w:sz w:val="14"/>
                <w:szCs w:val="14"/>
              </w:rPr>
              <w:t>7 323,1</w:t>
            </w:r>
          </w:p>
        </w:tc>
        <w:tc>
          <w:tcPr>
            <w:tcW w:w="651" w:type="dxa"/>
            <w:shd w:val="clear" w:color="auto" w:fill="auto"/>
            <w:noWrap/>
            <w:vAlign w:val="center"/>
            <w:hideMark/>
          </w:tcPr>
          <w:p w14:paraId="33647FE1" w14:textId="77777777" w:rsidR="00792982" w:rsidRPr="006334FC" w:rsidRDefault="00792982" w:rsidP="00D41218">
            <w:pPr>
              <w:ind w:left="-108" w:right="-108"/>
              <w:jc w:val="center"/>
              <w:rPr>
                <w:sz w:val="14"/>
                <w:szCs w:val="14"/>
              </w:rPr>
            </w:pPr>
            <w:r w:rsidRPr="006334FC">
              <w:rPr>
                <w:sz w:val="14"/>
                <w:szCs w:val="14"/>
              </w:rPr>
              <w:t>7 762,4</w:t>
            </w:r>
          </w:p>
        </w:tc>
        <w:tc>
          <w:tcPr>
            <w:tcW w:w="650" w:type="dxa"/>
            <w:shd w:val="clear" w:color="auto" w:fill="auto"/>
            <w:noWrap/>
            <w:vAlign w:val="center"/>
            <w:hideMark/>
          </w:tcPr>
          <w:p w14:paraId="318AA5BE" w14:textId="77777777" w:rsidR="00792982" w:rsidRPr="006334FC" w:rsidRDefault="00792982" w:rsidP="00D41218">
            <w:pPr>
              <w:ind w:left="-108" w:right="-108"/>
              <w:jc w:val="center"/>
              <w:rPr>
                <w:sz w:val="14"/>
                <w:szCs w:val="14"/>
              </w:rPr>
            </w:pPr>
            <w:r w:rsidRPr="006334FC">
              <w:rPr>
                <w:sz w:val="14"/>
                <w:szCs w:val="14"/>
              </w:rPr>
              <w:t>8 228,2</w:t>
            </w:r>
          </w:p>
        </w:tc>
        <w:tc>
          <w:tcPr>
            <w:tcW w:w="651" w:type="dxa"/>
            <w:shd w:val="clear" w:color="auto" w:fill="auto"/>
            <w:noWrap/>
            <w:vAlign w:val="center"/>
            <w:hideMark/>
          </w:tcPr>
          <w:p w14:paraId="2F053D0C" w14:textId="77777777" w:rsidR="00792982" w:rsidRPr="006334FC" w:rsidRDefault="00792982" w:rsidP="00D41218">
            <w:pPr>
              <w:ind w:left="-108" w:right="-108"/>
              <w:jc w:val="center"/>
              <w:rPr>
                <w:sz w:val="14"/>
                <w:szCs w:val="14"/>
              </w:rPr>
            </w:pPr>
            <w:r w:rsidRPr="006334FC">
              <w:rPr>
                <w:sz w:val="14"/>
                <w:szCs w:val="14"/>
              </w:rPr>
              <w:t>8 721,9</w:t>
            </w:r>
          </w:p>
        </w:tc>
      </w:tr>
      <w:tr w:rsidR="00792982" w:rsidRPr="006334FC" w14:paraId="73B07CDD" w14:textId="77777777" w:rsidTr="001A376B">
        <w:trPr>
          <w:trHeight w:val="164"/>
          <w:jc w:val="center"/>
        </w:trPr>
        <w:tc>
          <w:tcPr>
            <w:tcW w:w="370" w:type="dxa"/>
            <w:vMerge/>
            <w:shd w:val="clear" w:color="auto" w:fill="auto"/>
            <w:vAlign w:val="center"/>
            <w:hideMark/>
          </w:tcPr>
          <w:p w14:paraId="63EC5A57" w14:textId="71C71077" w:rsidR="00792982" w:rsidRPr="006334FC" w:rsidRDefault="00792982" w:rsidP="00D41218">
            <w:pPr>
              <w:jc w:val="center"/>
              <w:rPr>
                <w:sz w:val="14"/>
                <w:szCs w:val="14"/>
              </w:rPr>
            </w:pPr>
          </w:p>
        </w:tc>
        <w:tc>
          <w:tcPr>
            <w:tcW w:w="1418" w:type="dxa"/>
            <w:vMerge/>
            <w:hideMark/>
          </w:tcPr>
          <w:p w14:paraId="7D52B49C" w14:textId="77777777" w:rsidR="00792982" w:rsidRPr="006334FC" w:rsidRDefault="00792982" w:rsidP="004905D6">
            <w:pPr>
              <w:ind w:left="-108" w:right="-108"/>
              <w:rPr>
                <w:sz w:val="14"/>
                <w:szCs w:val="14"/>
              </w:rPr>
            </w:pPr>
          </w:p>
        </w:tc>
        <w:tc>
          <w:tcPr>
            <w:tcW w:w="709" w:type="dxa"/>
            <w:vMerge/>
            <w:vAlign w:val="center"/>
            <w:hideMark/>
          </w:tcPr>
          <w:p w14:paraId="68E7D249" w14:textId="77777777" w:rsidR="00792982" w:rsidRPr="003C660D" w:rsidRDefault="00792982" w:rsidP="00D41218">
            <w:pPr>
              <w:ind w:left="-108" w:right="-108"/>
              <w:rPr>
                <w:sz w:val="12"/>
                <w:szCs w:val="14"/>
              </w:rPr>
            </w:pPr>
          </w:p>
        </w:tc>
        <w:tc>
          <w:tcPr>
            <w:tcW w:w="708" w:type="dxa"/>
            <w:shd w:val="clear" w:color="auto" w:fill="auto"/>
            <w:vAlign w:val="center"/>
            <w:hideMark/>
          </w:tcPr>
          <w:p w14:paraId="207B200D" w14:textId="77777777" w:rsidR="00792982" w:rsidRPr="006334FC" w:rsidRDefault="00792982" w:rsidP="00D41218">
            <w:pPr>
              <w:ind w:left="-108" w:right="-108"/>
              <w:jc w:val="center"/>
              <w:rPr>
                <w:sz w:val="14"/>
                <w:szCs w:val="14"/>
              </w:rPr>
            </w:pPr>
            <w:r w:rsidRPr="006334FC">
              <w:rPr>
                <w:sz w:val="14"/>
                <w:szCs w:val="14"/>
              </w:rPr>
              <w:t>вариант 2</w:t>
            </w:r>
          </w:p>
        </w:tc>
        <w:tc>
          <w:tcPr>
            <w:tcW w:w="567" w:type="dxa"/>
            <w:vMerge/>
            <w:vAlign w:val="center"/>
            <w:hideMark/>
          </w:tcPr>
          <w:p w14:paraId="640BFC0D" w14:textId="77777777" w:rsidR="00792982" w:rsidRPr="006334FC" w:rsidRDefault="00792982" w:rsidP="00D41218">
            <w:pPr>
              <w:ind w:left="-108" w:right="-108"/>
              <w:rPr>
                <w:sz w:val="14"/>
                <w:szCs w:val="14"/>
              </w:rPr>
            </w:pPr>
          </w:p>
        </w:tc>
        <w:tc>
          <w:tcPr>
            <w:tcW w:w="567" w:type="dxa"/>
            <w:vMerge/>
            <w:vAlign w:val="center"/>
            <w:hideMark/>
          </w:tcPr>
          <w:p w14:paraId="3AD16107" w14:textId="77777777" w:rsidR="00792982" w:rsidRPr="006334FC" w:rsidRDefault="00792982" w:rsidP="00D41218">
            <w:pPr>
              <w:ind w:left="-108" w:right="-108"/>
              <w:rPr>
                <w:sz w:val="14"/>
                <w:szCs w:val="14"/>
              </w:rPr>
            </w:pPr>
          </w:p>
        </w:tc>
        <w:tc>
          <w:tcPr>
            <w:tcW w:w="567" w:type="dxa"/>
            <w:shd w:val="clear" w:color="auto" w:fill="auto"/>
            <w:noWrap/>
            <w:vAlign w:val="center"/>
            <w:hideMark/>
          </w:tcPr>
          <w:p w14:paraId="0D842F60" w14:textId="77777777" w:rsidR="00792982" w:rsidRPr="006334FC" w:rsidRDefault="00792982" w:rsidP="00D41218">
            <w:pPr>
              <w:ind w:left="-108" w:right="-168"/>
              <w:jc w:val="center"/>
              <w:rPr>
                <w:sz w:val="14"/>
                <w:szCs w:val="14"/>
              </w:rPr>
            </w:pPr>
            <w:r w:rsidRPr="006334FC">
              <w:rPr>
                <w:sz w:val="14"/>
                <w:szCs w:val="14"/>
              </w:rPr>
              <w:t>4 088,5</w:t>
            </w:r>
          </w:p>
        </w:tc>
        <w:tc>
          <w:tcPr>
            <w:tcW w:w="709" w:type="dxa"/>
            <w:shd w:val="clear" w:color="auto" w:fill="auto"/>
            <w:noWrap/>
            <w:vAlign w:val="center"/>
            <w:hideMark/>
          </w:tcPr>
          <w:p w14:paraId="231A2395" w14:textId="77777777" w:rsidR="00792982" w:rsidRPr="006334FC" w:rsidRDefault="00792982" w:rsidP="00D41218">
            <w:pPr>
              <w:ind w:left="-108" w:right="-124"/>
              <w:jc w:val="center"/>
              <w:rPr>
                <w:sz w:val="14"/>
                <w:szCs w:val="14"/>
              </w:rPr>
            </w:pPr>
            <w:r w:rsidRPr="006334FC">
              <w:rPr>
                <w:sz w:val="14"/>
                <w:szCs w:val="14"/>
              </w:rPr>
              <w:t>4 354,2</w:t>
            </w:r>
          </w:p>
        </w:tc>
        <w:tc>
          <w:tcPr>
            <w:tcW w:w="589" w:type="dxa"/>
            <w:shd w:val="clear" w:color="auto" w:fill="auto"/>
            <w:noWrap/>
            <w:vAlign w:val="center"/>
            <w:hideMark/>
          </w:tcPr>
          <w:p w14:paraId="3CD3DD53" w14:textId="77777777" w:rsidR="00792982" w:rsidRPr="006334FC" w:rsidRDefault="00792982" w:rsidP="00D41218">
            <w:pPr>
              <w:ind w:left="-108" w:right="-80"/>
              <w:jc w:val="center"/>
              <w:rPr>
                <w:sz w:val="14"/>
                <w:szCs w:val="14"/>
              </w:rPr>
            </w:pPr>
            <w:r w:rsidRPr="006334FC">
              <w:rPr>
                <w:sz w:val="14"/>
                <w:szCs w:val="14"/>
              </w:rPr>
              <w:t>4 645,9</w:t>
            </w:r>
          </w:p>
        </w:tc>
        <w:tc>
          <w:tcPr>
            <w:tcW w:w="650" w:type="dxa"/>
            <w:shd w:val="clear" w:color="auto" w:fill="auto"/>
            <w:noWrap/>
            <w:vAlign w:val="center"/>
            <w:hideMark/>
          </w:tcPr>
          <w:p w14:paraId="26DE9CF5" w14:textId="77777777" w:rsidR="00792982" w:rsidRPr="006334FC" w:rsidRDefault="00792982" w:rsidP="00D41218">
            <w:pPr>
              <w:ind w:left="-108" w:right="-108"/>
              <w:jc w:val="center"/>
              <w:rPr>
                <w:sz w:val="14"/>
                <w:szCs w:val="14"/>
              </w:rPr>
            </w:pPr>
            <w:r w:rsidRPr="006334FC">
              <w:rPr>
                <w:sz w:val="14"/>
                <w:szCs w:val="14"/>
              </w:rPr>
              <w:t>4 924,6</w:t>
            </w:r>
          </w:p>
        </w:tc>
        <w:tc>
          <w:tcPr>
            <w:tcW w:w="651" w:type="dxa"/>
            <w:shd w:val="clear" w:color="auto" w:fill="auto"/>
            <w:noWrap/>
            <w:vAlign w:val="center"/>
            <w:hideMark/>
          </w:tcPr>
          <w:p w14:paraId="45383ABF" w14:textId="77777777" w:rsidR="00792982" w:rsidRPr="006334FC" w:rsidRDefault="00792982" w:rsidP="00D41218">
            <w:pPr>
              <w:ind w:left="-108" w:right="-133"/>
              <w:jc w:val="center"/>
              <w:rPr>
                <w:sz w:val="14"/>
                <w:szCs w:val="14"/>
              </w:rPr>
            </w:pPr>
            <w:r w:rsidRPr="006334FC">
              <w:rPr>
                <w:sz w:val="14"/>
                <w:szCs w:val="14"/>
              </w:rPr>
              <w:t>5 215,2</w:t>
            </w:r>
          </w:p>
        </w:tc>
        <w:tc>
          <w:tcPr>
            <w:tcW w:w="650" w:type="dxa"/>
            <w:shd w:val="clear" w:color="auto" w:fill="auto"/>
            <w:noWrap/>
            <w:vAlign w:val="center"/>
            <w:hideMark/>
          </w:tcPr>
          <w:p w14:paraId="19327FC4" w14:textId="77777777" w:rsidR="00792982" w:rsidRPr="006334FC" w:rsidRDefault="00792982" w:rsidP="00D41218">
            <w:pPr>
              <w:ind w:left="-108" w:right="-90"/>
              <w:jc w:val="center"/>
              <w:rPr>
                <w:sz w:val="14"/>
                <w:szCs w:val="14"/>
              </w:rPr>
            </w:pPr>
            <w:r w:rsidRPr="006334FC">
              <w:rPr>
                <w:sz w:val="14"/>
                <w:szCs w:val="14"/>
              </w:rPr>
              <w:t>5 502,0</w:t>
            </w:r>
          </w:p>
        </w:tc>
        <w:tc>
          <w:tcPr>
            <w:tcW w:w="650" w:type="dxa"/>
            <w:shd w:val="clear" w:color="auto" w:fill="auto"/>
            <w:noWrap/>
            <w:vAlign w:val="center"/>
            <w:hideMark/>
          </w:tcPr>
          <w:p w14:paraId="415C3587" w14:textId="77777777" w:rsidR="00792982" w:rsidRPr="006334FC" w:rsidRDefault="00792982" w:rsidP="00D41218">
            <w:pPr>
              <w:ind w:left="-108" w:right="-46"/>
              <w:jc w:val="center"/>
              <w:rPr>
                <w:sz w:val="14"/>
                <w:szCs w:val="14"/>
              </w:rPr>
            </w:pPr>
            <w:r w:rsidRPr="006334FC">
              <w:rPr>
                <w:sz w:val="14"/>
                <w:szCs w:val="14"/>
              </w:rPr>
              <w:t>5 799,2</w:t>
            </w:r>
          </w:p>
        </w:tc>
        <w:tc>
          <w:tcPr>
            <w:tcW w:w="651" w:type="dxa"/>
            <w:shd w:val="clear" w:color="auto" w:fill="auto"/>
            <w:noWrap/>
            <w:vAlign w:val="center"/>
            <w:hideMark/>
          </w:tcPr>
          <w:p w14:paraId="097E6625" w14:textId="77777777" w:rsidR="00792982" w:rsidRPr="006334FC" w:rsidRDefault="00792982" w:rsidP="00D41218">
            <w:pPr>
              <w:ind w:left="-108" w:right="-108"/>
              <w:jc w:val="center"/>
              <w:rPr>
                <w:sz w:val="14"/>
                <w:szCs w:val="14"/>
              </w:rPr>
            </w:pPr>
            <w:r w:rsidRPr="006334FC">
              <w:rPr>
                <w:sz w:val="14"/>
                <w:szCs w:val="14"/>
              </w:rPr>
              <w:t>6 123,9</w:t>
            </w:r>
          </w:p>
        </w:tc>
        <w:tc>
          <w:tcPr>
            <w:tcW w:w="650" w:type="dxa"/>
            <w:shd w:val="clear" w:color="auto" w:fill="auto"/>
            <w:noWrap/>
            <w:vAlign w:val="center"/>
            <w:hideMark/>
          </w:tcPr>
          <w:p w14:paraId="512154B5" w14:textId="77777777" w:rsidR="00792982" w:rsidRPr="006334FC" w:rsidRDefault="00792982" w:rsidP="00D41218">
            <w:pPr>
              <w:ind w:left="-108" w:right="-108"/>
              <w:jc w:val="center"/>
              <w:rPr>
                <w:sz w:val="14"/>
                <w:szCs w:val="14"/>
              </w:rPr>
            </w:pPr>
            <w:r w:rsidRPr="006334FC">
              <w:rPr>
                <w:sz w:val="14"/>
                <w:szCs w:val="14"/>
              </w:rPr>
              <w:t>6 466,8</w:t>
            </w:r>
          </w:p>
        </w:tc>
        <w:tc>
          <w:tcPr>
            <w:tcW w:w="651" w:type="dxa"/>
            <w:shd w:val="clear" w:color="auto" w:fill="auto"/>
            <w:noWrap/>
            <w:vAlign w:val="center"/>
            <w:hideMark/>
          </w:tcPr>
          <w:p w14:paraId="06BB9799" w14:textId="77777777" w:rsidR="00792982" w:rsidRPr="006334FC" w:rsidRDefault="00792982" w:rsidP="00D41218">
            <w:pPr>
              <w:ind w:left="-108" w:right="-108"/>
              <w:jc w:val="center"/>
              <w:rPr>
                <w:sz w:val="14"/>
                <w:szCs w:val="14"/>
              </w:rPr>
            </w:pPr>
            <w:r w:rsidRPr="006334FC">
              <w:rPr>
                <w:sz w:val="14"/>
                <w:szCs w:val="14"/>
              </w:rPr>
              <w:t>6 841,9</w:t>
            </w:r>
          </w:p>
        </w:tc>
        <w:tc>
          <w:tcPr>
            <w:tcW w:w="650" w:type="dxa"/>
            <w:shd w:val="clear" w:color="auto" w:fill="auto"/>
            <w:noWrap/>
            <w:vAlign w:val="center"/>
            <w:hideMark/>
          </w:tcPr>
          <w:p w14:paraId="65B37503" w14:textId="77777777" w:rsidR="00792982" w:rsidRPr="006334FC" w:rsidRDefault="00792982" w:rsidP="00D41218">
            <w:pPr>
              <w:ind w:left="-108" w:right="-108"/>
              <w:jc w:val="center"/>
              <w:rPr>
                <w:sz w:val="14"/>
                <w:szCs w:val="14"/>
              </w:rPr>
            </w:pPr>
            <w:r w:rsidRPr="006334FC">
              <w:rPr>
                <w:sz w:val="14"/>
                <w:szCs w:val="14"/>
              </w:rPr>
              <w:t>7 238,8</w:t>
            </w:r>
          </w:p>
        </w:tc>
        <w:tc>
          <w:tcPr>
            <w:tcW w:w="650" w:type="dxa"/>
            <w:shd w:val="clear" w:color="auto" w:fill="auto"/>
            <w:noWrap/>
            <w:vAlign w:val="center"/>
            <w:hideMark/>
          </w:tcPr>
          <w:p w14:paraId="309CE947" w14:textId="77777777" w:rsidR="00792982" w:rsidRPr="006334FC" w:rsidRDefault="00792982" w:rsidP="00D41218">
            <w:pPr>
              <w:ind w:left="-108" w:right="-108"/>
              <w:jc w:val="center"/>
              <w:rPr>
                <w:sz w:val="14"/>
                <w:szCs w:val="14"/>
              </w:rPr>
            </w:pPr>
            <w:r w:rsidRPr="006334FC">
              <w:rPr>
                <w:sz w:val="14"/>
                <w:szCs w:val="14"/>
              </w:rPr>
              <w:t>7 651,4</w:t>
            </w:r>
          </w:p>
        </w:tc>
        <w:tc>
          <w:tcPr>
            <w:tcW w:w="651" w:type="dxa"/>
            <w:shd w:val="clear" w:color="auto" w:fill="auto"/>
            <w:noWrap/>
            <w:vAlign w:val="center"/>
            <w:hideMark/>
          </w:tcPr>
          <w:p w14:paraId="0EAE25EF" w14:textId="77777777" w:rsidR="00792982" w:rsidRPr="006334FC" w:rsidRDefault="00792982" w:rsidP="00D41218">
            <w:pPr>
              <w:ind w:left="-108" w:right="-108"/>
              <w:jc w:val="center"/>
              <w:rPr>
                <w:sz w:val="14"/>
                <w:szCs w:val="14"/>
              </w:rPr>
            </w:pPr>
            <w:r w:rsidRPr="006334FC">
              <w:rPr>
                <w:sz w:val="14"/>
                <w:szCs w:val="14"/>
              </w:rPr>
              <w:t>8 141,1</w:t>
            </w:r>
          </w:p>
        </w:tc>
        <w:tc>
          <w:tcPr>
            <w:tcW w:w="650" w:type="dxa"/>
            <w:shd w:val="clear" w:color="auto" w:fill="auto"/>
            <w:noWrap/>
            <w:vAlign w:val="center"/>
            <w:hideMark/>
          </w:tcPr>
          <w:p w14:paraId="49F1ECD5" w14:textId="77777777" w:rsidR="00792982" w:rsidRPr="006334FC" w:rsidRDefault="00792982" w:rsidP="00D41218">
            <w:pPr>
              <w:ind w:left="-108" w:right="-108"/>
              <w:jc w:val="center"/>
              <w:rPr>
                <w:sz w:val="14"/>
                <w:szCs w:val="14"/>
              </w:rPr>
            </w:pPr>
            <w:r w:rsidRPr="006334FC">
              <w:rPr>
                <w:sz w:val="14"/>
                <w:szCs w:val="14"/>
              </w:rPr>
              <w:t>8 653,9</w:t>
            </w:r>
          </w:p>
        </w:tc>
        <w:tc>
          <w:tcPr>
            <w:tcW w:w="651" w:type="dxa"/>
            <w:shd w:val="clear" w:color="auto" w:fill="auto"/>
            <w:noWrap/>
            <w:vAlign w:val="center"/>
            <w:hideMark/>
          </w:tcPr>
          <w:p w14:paraId="61178B42" w14:textId="77777777" w:rsidR="00792982" w:rsidRPr="006334FC" w:rsidRDefault="00792982" w:rsidP="00D41218">
            <w:pPr>
              <w:ind w:left="-108" w:right="-108"/>
              <w:jc w:val="center"/>
              <w:rPr>
                <w:sz w:val="14"/>
                <w:szCs w:val="14"/>
              </w:rPr>
            </w:pPr>
            <w:r w:rsidRPr="006334FC">
              <w:rPr>
                <w:sz w:val="14"/>
                <w:szCs w:val="14"/>
              </w:rPr>
              <w:t>9 199,1</w:t>
            </w:r>
          </w:p>
        </w:tc>
        <w:tc>
          <w:tcPr>
            <w:tcW w:w="650" w:type="dxa"/>
            <w:shd w:val="clear" w:color="auto" w:fill="auto"/>
            <w:noWrap/>
            <w:vAlign w:val="center"/>
            <w:hideMark/>
          </w:tcPr>
          <w:p w14:paraId="5F4641AF" w14:textId="77777777" w:rsidR="00792982" w:rsidRPr="006334FC" w:rsidRDefault="00792982" w:rsidP="00D41218">
            <w:pPr>
              <w:ind w:left="-108" w:right="-108"/>
              <w:jc w:val="center"/>
              <w:rPr>
                <w:sz w:val="14"/>
                <w:szCs w:val="14"/>
              </w:rPr>
            </w:pPr>
            <w:r w:rsidRPr="006334FC">
              <w:rPr>
                <w:sz w:val="14"/>
                <w:szCs w:val="14"/>
              </w:rPr>
              <w:t>9 778,7</w:t>
            </w:r>
          </w:p>
        </w:tc>
        <w:tc>
          <w:tcPr>
            <w:tcW w:w="651" w:type="dxa"/>
            <w:shd w:val="clear" w:color="auto" w:fill="auto"/>
            <w:noWrap/>
            <w:vAlign w:val="center"/>
            <w:hideMark/>
          </w:tcPr>
          <w:p w14:paraId="2552C732" w14:textId="77777777" w:rsidR="00792982" w:rsidRPr="006334FC" w:rsidRDefault="00792982" w:rsidP="00D41218">
            <w:pPr>
              <w:ind w:left="-108" w:right="-108"/>
              <w:jc w:val="center"/>
              <w:rPr>
                <w:sz w:val="14"/>
                <w:szCs w:val="14"/>
              </w:rPr>
            </w:pPr>
            <w:r w:rsidRPr="006334FC">
              <w:rPr>
                <w:sz w:val="14"/>
                <w:szCs w:val="14"/>
              </w:rPr>
              <w:t>10 404,5</w:t>
            </w:r>
          </w:p>
        </w:tc>
      </w:tr>
      <w:tr w:rsidR="00B47253" w:rsidRPr="006334FC" w14:paraId="660887B2" w14:textId="77777777" w:rsidTr="004574ED">
        <w:trPr>
          <w:trHeight w:val="160"/>
          <w:jc w:val="center"/>
        </w:trPr>
        <w:tc>
          <w:tcPr>
            <w:tcW w:w="15310" w:type="dxa"/>
            <w:gridSpan w:val="23"/>
            <w:shd w:val="clear" w:color="auto" w:fill="auto"/>
            <w:vAlign w:val="center"/>
          </w:tcPr>
          <w:p w14:paraId="7EA6F4C1" w14:textId="64C19DA2" w:rsidR="00B47253" w:rsidRPr="006334FC" w:rsidRDefault="00B47253" w:rsidP="00B47253">
            <w:pPr>
              <w:ind w:right="-108"/>
              <w:rPr>
                <w:sz w:val="14"/>
                <w:szCs w:val="14"/>
              </w:rPr>
            </w:pPr>
            <w:r w:rsidRPr="00B47253">
              <w:rPr>
                <w:b/>
                <w:i/>
                <w:sz w:val="14"/>
                <w:szCs w:val="14"/>
              </w:rPr>
              <w:t>Страны дальнего зарубежья</w:t>
            </w:r>
          </w:p>
        </w:tc>
      </w:tr>
      <w:tr w:rsidR="00B47253" w:rsidRPr="006334FC" w14:paraId="07BB4741" w14:textId="77777777" w:rsidTr="001A376B">
        <w:trPr>
          <w:trHeight w:val="205"/>
          <w:jc w:val="center"/>
        </w:trPr>
        <w:tc>
          <w:tcPr>
            <w:tcW w:w="370" w:type="dxa"/>
            <w:vMerge w:val="restart"/>
            <w:shd w:val="clear" w:color="auto" w:fill="auto"/>
            <w:vAlign w:val="center"/>
            <w:hideMark/>
          </w:tcPr>
          <w:p w14:paraId="07A447FC" w14:textId="77777777" w:rsidR="00B47253" w:rsidRPr="006334FC" w:rsidRDefault="00B47253" w:rsidP="00D41218">
            <w:pPr>
              <w:jc w:val="center"/>
              <w:rPr>
                <w:sz w:val="14"/>
                <w:szCs w:val="14"/>
              </w:rPr>
            </w:pPr>
            <w:r>
              <w:rPr>
                <w:sz w:val="14"/>
                <w:szCs w:val="14"/>
              </w:rPr>
              <w:t>56</w:t>
            </w:r>
          </w:p>
          <w:p w14:paraId="1A0E018A" w14:textId="446A5607" w:rsidR="00B47253" w:rsidRPr="006334FC" w:rsidRDefault="00B47253" w:rsidP="00D41218">
            <w:pPr>
              <w:jc w:val="center"/>
              <w:rPr>
                <w:sz w:val="14"/>
                <w:szCs w:val="14"/>
              </w:rPr>
            </w:pPr>
            <w:r w:rsidRPr="006334FC">
              <w:rPr>
                <w:sz w:val="14"/>
                <w:szCs w:val="14"/>
              </w:rPr>
              <w:t> </w:t>
            </w:r>
          </w:p>
        </w:tc>
        <w:tc>
          <w:tcPr>
            <w:tcW w:w="1418" w:type="dxa"/>
            <w:vMerge w:val="restart"/>
            <w:shd w:val="clear" w:color="auto" w:fill="auto"/>
            <w:hideMark/>
          </w:tcPr>
          <w:p w14:paraId="265DD10B" w14:textId="77777777" w:rsidR="00B47253" w:rsidRPr="006334FC" w:rsidRDefault="00B47253" w:rsidP="004905D6">
            <w:pPr>
              <w:ind w:left="-108" w:right="-108"/>
              <w:rPr>
                <w:sz w:val="14"/>
                <w:szCs w:val="14"/>
              </w:rPr>
            </w:pPr>
            <w:r w:rsidRPr="006334FC">
              <w:rPr>
                <w:sz w:val="14"/>
                <w:szCs w:val="14"/>
              </w:rPr>
              <w:t>Экспорт товаров - всего</w:t>
            </w:r>
          </w:p>
        </w:tc>
        <w:tc>
          <w:tcPr>
            <w:tcW w:w="709" w:type="dxa"/>
            <w:vMerge w:val="restart"/>
            <w:shd w:val="clear" w:color="auto" w:fill="auto"/>
            <w:vAlign w:val="center"/>
            <w:hideMark/>
          </w:tcPr>
          <w:p w14:paraId="78295887" w14:textId="7800D1C5" w:rsidR="00B47253" w:rsidRPr="003C660D" w:rsidRDefault="00B47253" w:rsidP="00D41218">
            <w:pPr>
              <w:ind w:left="-108" w:right="-108"/>
              <w:jc w:val="center"/>
              <w:rPr>
                <w:sz w:val="12"/>
                <w:szCs w:val="14"/>
              </w:rPr>
            </w:pPr>
            <w:r>
              <w:rPr>
                <w:sz w:val="12"/>
                <w:szCs w:val="14"/>
              </w:rPr>
              <w:t xml:space="preserve"> </w:t>
            </w:r>
            <w:proofErr w:type="gramStart"/>
            <w:r>
              <w:rPr>
                <w:sz w:val="12"/>
                <w:szCs w:val="14"/>
              </w:rPr>
              <w:t>млн</w:t>
            </w:r>
            <w:proofErr w:type="gramEnd"/>
            <w:r>
              <w:rPr>
                <w:sz w:val="12"/>
                <w:szCs w:val="14"/>
              </w:rPr>
              <w:t xml:space="preserve"> </w:t>
            </w:r>
            <w:r w:rsidRPr="003C660D">
              <w:rPr>
                <w:sz w:val="12"/>
                <w:szCs w:val="14"/>
              </w:rPr>
              <w:t>долл. США</w:t>
            </w:r>
          </w:p>
        </w:tc>
        <w:tc>
          <w:tcPr>
            <w:tcW w:w="708" w:type="dxa"/>
            <w:shd w:val="clear" w:color="auto" w:fill="auto"/>
            <w:vAlign w:val="center"/>
            <w:hideMark/>
          </w:tcPr>
          <w:p w14:paraId="65362276" w14:textId="77777777" w:rsidR="00B47253" w:rsidRPr="006334FC" w:rsidRDefault="00B4725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A9F84B3" w14:textId="77777777" w:rsidR="00B47253" w:rsidRPr="006334FC" w:rsidRDefault="00B47253" w:rsidP="00D41218">
            <w:pPr>
              <w:ind w:left="-108" w:right="-108"/>
              <w:jc w:val="center"/>
              <w:rPr>
                <w:sz w:val="14"/>
                <w:szCs w:val="14"/>
              </w:rPr>
            </w:pPr>
            <w:r w:rsidRPr="006334FC">
              <w:rPr>
                <w:sz w:val="14"/>
                <w:szCs w:val="14"/>
              </w:rPr>
              <w:t>5 217,3</w:t>
            </w:r>
          </w:p>
        </w:tc>
        <w:tc>
          <w:tcPr>
            <w:tcW w:w="567" w:type="dxa"/>
            <w:vMerge w:val="restart"/>
            <w:shd w:val="clear" w:color="auto" w:fill="auto"/>
            <w:noWrap/>
            <w:vAlign w:val="center"/>
            <w:hideMark/>
          </w:tcPr>
          <w:p w14:paraId="64B2B04D" w14:textId="77777777" w:rsidR="00B47253" w:rsidRPr="006334FC" w:rsidRDefault="00B47253" w:rsidP="00D41218">
            <w:pPr>
              <w:ind w:left="-108" w:right="-108"/>
              <w:jc w:val="center"/>
              <w:rPr>
                <w:sz w:val="14"/>
                <w:szCs w:val="14"/>
              </w:rPr>
            </w:pPr>
            <w:r w:rsidRPr="006334FC">
              <w:rPr>
                <w:sz w:val="14"/>
                <w:szCs w:val="14"/>
              </w:rPr>
              <w:t>6 485,1</w:t>
            </w:r>
          </w:p>
        </w:tc>
        <w:tc>
          <w:tcPr>
            <w:tcW w:w="567" w:type="dxa"/>
            <w:shd w:val="clear" w:color="auto" w:fill="auto"/>
            <w:noWrap/>
            <w:vAlign w:val="center"/>
            <w:hideMark/>
          </w:tcPr>
          <w:p w14:paraId="36225BAE" w14:textId="77777777" w:rsidR="00B47253" w:rsidRPr="006334FC" w:rsidRDefault="00B47253" w:rsidP="00D41218">
            <w:pPr>
              <w:ind w:left="-108" w:right="-168"/>
              <w:jc w:val="center"/>
              <w:rPr>
                <w:sz w:val="14"/>
                <w:szCs w:val="14"/>
              </w:rPr>
            </w:pPr>
            <w:r w:rsidRPr="006334FC">
              <w:rPr>
                <w:sz w:val="14"/>
                <w:szCs w:val="14"/>
              </w:rPr>
              <w:t>6 005,2</w:t>
            </w:r>
          </w:p>
        </w:tc>
        <w:tc>
          <w:tcPr>
            <w:tcW w:w="709" w:type="dxa"/>
            <w:shd w:val="clear" w:color="auto" w:fill="auto"/>
            <w:noWrap/>
            <w:vAlign w:val="center"/>
            <w:hideMark/>
          </w:tcPr>
          <w:p w14:paraId="5F23F6A7" w14:textId="77777777" w:rsidR="00B47253" w:rsidRPr="006334FC" w:rsidRDefault="00B47253" w:rsidP="00D41218">
            <w:pPr>
              <w:ind w:left="-108" w:right="-124"/>
              <w:jc w:val="center"/>
              <w:rPr>
                <w:sz w:val="14"/>
                <w:szCs w:val="14"/>
              </w:rPr>
            </w:pPr>
            <w:r w:rsidRPr="006334FC">
              <w:rPr>
                <w:sz w:val="14"/>
                <w:szCs w:val="14"/>
              </w:rPr>
              <w:t>5 590,8</w:t>
            </w:r>
          </w:p>
        </w:tc>
        <w:tc>
          <w:tcPr>
            <w:tcW w:w="589" w:type="dxa"/>
            <w:shd w:val="clear" w:color="auto" w:fill="auto"/>
            <w:noWrap/>
            <w:vAlign w:val="center"/>
            <w:hideMark/>
          </w:tcPr>
          <w:p w14:paraId="01BA59B6" w14:textId="77777777" w:rsidR="00B47253" w:rsidRPr="006334FC" w:rsidRDefault="00B47253" w:rsidP="00D41218">
            <w:pPr>
              <w:ind w:left="-108" w:right="-80"/>
              <w:jc w:val="center"/>
              <w:rPr>
                <w:sz w:val="14"/>
                <w:szCs w:val="14"/>
              </w:rPr>
            </w:pPr>
            <w:r w:rsidRPr="006334FC">
              <w:rPr>
                <w:sz w:val="14"/>
                <w:szCs w:val="14"/>
              </w:rPr>
              <w:t>5 769,8</w:t>
            </w:r>
          </w:p>
        </w:tc>
        <w:tc>
          <w:tcPr>
            <w:tcW w:w="650" w:type="dxa"/>
            <w:shd w:val="clear" w:color="auto" w:fill="auto"/>
            <w:noWrap/>
            <w:vAlign w:val="center"/>
            <w:hideMark/>
          </w:tcPr>
          <w:p w14:paraId="651043F4" w14:textId="77777777" w:rsidR="00B47253" w:rsidRPr="006334FC" w:rsidRDefault="00B47253" w:rsidP="00D41218">
            <w:pPr>
              <w:ind w:left="-108" w:right="-108"/>
              <w:jc w:val="center"/>
              <w:rPr>
                <w:sz w:val="14"/>
                <w:szCs w:val="14"/>
              </w:rPr>
            </w:pPr>
            <w:r w:rsidRPr="006334FC">
              <w:rPr>
                <w:sz w:val="14"/>
                <w:szCs w:val="14"/>
              </w:rPr>
              <w:t>5 942,9</w:t>
            </w:r>
          </w:p>
        </w:tc>
        <w:tc>
          <w:tcPr>
            <w:tcW w:w="651" w:type="dxa"/>
            <w:shd w:val="clear" w:color="auto" w:fill="auto"/>
            <w:noWrap/>
            <w:vAlign w:val="center"/>
            <w:hideMark/>
          </w:tcPr>
          <w:p w14:paraId="3C0BC142" w14:textId="77777777" w:rsidR="00B47253" w:rsidRPr="006334FC" w:rsidRDefault="00B47253" w:rsidP="00D41218">
            <w:pPr>
              <w:ind w:left="-108" w:right="-133"/>
              <w:jc w:val="center"/>
              <w:rPr>
                <w:sz w:val="14"/>
                <w:szCs w:val="14"/>
              </w:rPr>
            </w:pPr>
            <w:r w:rsidRPr="006334FC">
              <w:rPr>
                <w:sz w:val="14"/>
                <w:szCs w:val="14"/>
              </w:rPr>
              <w:t>6 180,6</w:t>
            </w:r>
          </w:p>
        </w:tc>
        <w:tc>
          <w:tcPr>
            <w:tcW w:w="650" w:type="dxa"/>
            <w:shd w:val="clear" w:color="auto" w:fill="auto"/>
            <w:noWrap/>
            <w:vAlign w:val="center"/>
            <w:hideMark/>
          </w:tcPr>
          <w:p w14:paraId="2A01D4C0" w14:textId="77777777" w:rsidR="00B47253" w:rsidRPr="006334FC" w:rsidRDefault="00B47253" w:rsidP="00D41218">
            <w:pPr>
              <w:ind w:left="-108" w:right="-90"/>
              <w:jc w:val="center"/>
              <w:rPr>
                <w:sz w:val="14"/>
                <w:szCs w:val="14"/>
              </w:rPr>
            </w:pPr>
            <w:r w:rsidRPr="006334FC">
              <w:rPr>
                <w:sz w:val="14"/>
                <w:szCs w:val="14"/>
              </w:rPr>
              <w:t>6 427,8</w:t>
            </w:r>
          </w:p>
        </w:tc>
        <w:tc>
          <w:tcPr>
            <w:tcW w:w="650" w:type="dxa"/>
            <w:shd w:val="clear" w:color="auto" w:fill="auto"/>
            <w:noWrap/>
            <w:vAlign w:val="center"/>
            <w:hideMark/>
          </w:tcPr>
          <w:p w14:paraId="234B8013" w14:textId="77777777" w:rsidR="00B47253" w:rsidRPr="006334FC" w:rsidRDefault="00B47253" w:rsidP="00D41218">
            <w:pPr>
              <w:ind w:left="-108" w:right="-46"/>
              <w:jc w:val="center"/>
              <w:rPr>
                <w:sz w:val="14"/>
                <w:szCs w:val="14"/>
              </w:rPr>
            </w:pPr>
            <w:r w:rsidRPr="006334FC">
              <w:rPr>
                <w:sz w:val="14"/>
                <w:szCs w:val="14"/>
              </w:rPr>
              <w:t>6 684,9</w:t>
            </w:r>
          </w:p>
        </w:tc>
        <w:tc>
          <w:tcPr>
            <w:tcW w:w="651" w:type="dxa"/>
            <w:shd w:val="clear" w:color="auto" w:fill="auto"/>
            <w:noWrap/>
            <w:vAlign w:val="center"/>
            <w:hideMark/>
          </w:tcPr>
          <w:p w14:paraId="227D26D4" w14:textId="77777777" w:rsidR="00B47253" w:rsidRPr="006334FC" w:rsidRDefault="00B47253" w:rsidP="00D41218">
            <w:pPr>
              <w:ind w:left="-108" w:right="-108"/>
              <w:jc w:val="center"/>
              <w:rPr>
                <w:sz w:val="14"/>
                <w:szCs w:val="14"/>
              </w:rPr>
            </w:pPr>
            <w:r w:rsidRPr="006334FC">
              <w:rPr>
                <w:sz w:val="14"/>
                <w:szCs w:val="14"/>
              </w:rPr>
              <w:t>7 019,2</w:t>
            </w:r>
          </w:p>
        </w:tc>
        <w:tc>
          <w:tcPr>
            <w:tcW w:w="650" w:type="dxa"/>
            <w:shd w:val="clear" w:color="auto" w:fill="auto"/>
            <w:noWrap/>
            <w:vAlign w:val="center"/>
            <w:hideMark/>
          </w:tcPr>
          <w:p w14:paraId="36476942" w14:textId="77777777" w:rsidR="00B47253" w:rsidRPr="006334FC" w:rsidRDefault="00B47253" w:rsidP="00D41218">
            <w:pPr>
              <w:ind w:left="-108" w:right="-108"/>
              <w:jc w:val="center"/>
              <w:rPr>
                <w:sz w:val="14"/>
                <w:szCs w:val="14"/>
              </w:rPr>
            </w:pPr>
            <w:r w:rsidRPr="006334FC">
              <w:rPr>
                <w:sz w:val="14"/>
                <w:szCs w:val="14"/>
              </w:rPr>
              <w:t>7 370,2</w:t>
            </w:r>
          </w:p>
        </w:tc>
        <w:tc>
          <w:tcPr>
            <w:tcW w:w="651" w:type="dxa"/>
            <w:shd w:val="clear" w:color="auto" w:fill="auto"/>
            <w:noWrap/>
            <w:vAlign w:val="center"/>
            <w:hideMark/>
          </w:tcPr>
          <w:p w14:paraId="6C9DE570" w14:textId="77777777" w:rsidR="00B47253" w:rsidRPr="006334FC" w:rsidRDefault="00B47253" w:rsidP="00D41218">
            <w:pPr>
              <w:ind w:left="-108" w:right="-108"/>
              <w:jc w:val="center"/>
              <w:rPr>
                <w:sz w:val="14"/>
                <w:szCs w:val="14"/>
              </w:rPr>
            </w:pPr>
            <w:r w:rsidRPr="006334FC">
              <w:rPr>
                <w:sz w:val="14"/>
                <w:szCs w:val="14"/>
              </w:rPr>
              <w:t>7 812,4</w:t>
            </w:r>
          </w:p>
        </w:tc>
        <w:tc>
          <w:tcPr>
            <w:tcW w:w="650" w:type="dxa"/>
            <w:shd w:val="clear" w:color="auto" w:fill="auto"/>
            <w:noWrap/>
            <w:vAlign w:val="center"/>
            <w:hideMark/>
          </w:tcPr>
          <w:p w14:paraId="0077D913" w14:textId="77777777" w:rsidR="00B47253" w:rsidRPr="006334FC" w:rsidRDefault="00B47253" w:rsidP="00D41218">
            <w:pPr>
              <w:ind w:left="-108" w:right="-108"/>
              <w:jc w:val="center"/>
              <w:rPr>
                <w:sz w:val="14"/>
                <w:szCs w:val="14"/>
              </w:rPr>
            </w:pPr>
            <w:r w:rsidRPr="006334FC">
              <w:rPr>
                <w:sz w:val="14"/>
                <w:szCs w:val="14"/>
              </w:rPr>
              <w:t>8 281,1</w:t>
            </w:r>
          </w:p>
        </w:tc>
        <w:tc>
          <w:tcPr>
            <w:tcW w:w="650" w:type="dxa"/>
            <w:shd w:val="clear" w:color="auto" w:fill="auto"/>
            <w:noWrap/>
            <w:vAlign w:val="center"/>
            <w:hideMark/>
          </w:tcPr>
          <w:p w14:paraId="10CF6A39" w14:textId="77777777" w:rsidR="00B47253" w:rsidRPr="006334FC" w:rsidRDefault="00B47253" w:rsidP="00D41218">
            <w:pPr>
              <w:ind w:left="-108" w:right="-108"/>
              <w:jc w:val="center"/>
              <w:rPr>
                <w:sz w:val="14"/>
                <w:szCs w:val="14"/>
              </w:rPr>
            </w:pPr>
            <w:r w:rsidRPr="006334FC">
              <w:rPr>
                <w:sz w:val="14"/>
                <w:szCs w:val="14"/>
              </w:rPr>
              <w:t>8 778,0</w:t>
            </w:r>
          </w:p>
        </w:tc>
        <w:tc>
          <w:tcPr>
            <w:tcW w:w="651" w:type="dxa"/>
            <w:shd w:val="clear" w:color="auto" w:fill="auto"/>
            <w:noWrap/>
            <w:vAlign w:val="center"/>
            <w:hideMark/>
          </w:tcPr>
          <w:p w14:paraId="002AC8A8" w14:textId="77777777" w:rsidR="00B47253" w:rsidRPr="006334FC" w:rsidRDefault="00B47253" w:rsidP="00D41218">
            <w:pPr>
              <w:ind w:left="-108" w:right="-108"/>
              <w:jc w:val="center"/>
              <w:rPr>
                <w:sz w:val="14"/>
                <w:szCs w:val="14"/>
              </w:rPr>
            </w:pPr>
            <w:r w:rsidRPr="006334FC">
              <w:rPr>
                <w:sz w:val="14"/>
                <w:szCs w:val="14"/>
              </w:rPr>
              <w:t>9 304,7</w:t>
            </w:r>
          </w:p>
        </w:tc>
        <w:tc>
          <w:tcPr>
            <w:tcW w:w="650" w:type="dxa"/>
            <w:shd w:val="clear" w:color="auto" w:fill="auto"/>
            <w:noWrap/>
            <w:vAlign w:val="center"/>
            <w:hideMark/>
          </w:tcPr>
          <w:p w14:paraId="046079A3" w14:textId="77777777" w:rsidR="00B47253" w:rsidRPr="006334FC" w:rsidRDefault="00B47253" w:rsidP="00D41218">
            <w:pPr>
              <w:ind w:left="-108" w:right="-108"/>
              <w:jc w:val="center"/>
              <w:rPr>
                <w:sz w:val="14"/>
                <w:szCs w:val="14"/>
              </w:rPr>
            </w:pPr>
            <w:r w:rsidRPr="006334FC">
              <w:rPr>
                <w:sz w:val="14"/>
                <w:szCs w:val="14"/>
              </w:rPr>
              <w:t>9 862,9</w:t>
            </w:r>
          </w:p>
        </w:tc>
        <w:tc>
          <w:tcPr>
            <w:tcW w:w="651" w:type="dxa"/>
            <w:shd w:val="clear" w:color="auto" w:fill="auto"/>
            <w:noWrap/>
            <w:vAlign w:val="center"/>
            <w:hideMark/>
          </w:tcPr>
          <w:p w14:paraId="04271E93" w14:textId="77777777" w:rsidR="00B47253" w:rsidRPr="006334FC" w:rsidRDefault="00B47253" w:rsidP="00D41218">
            <w:pPr>
              <w:ind w:left="-108" w:right="-108"/>
              <w:jc w:val="center"/>
              <w:rPr>
                <w:sz w:val="14"/>
                <w:szCs w:val="14"/>
              </w:rPr>
            </w:pPr>
            <w:r w:rsidRPr="006334FC">
              <w:rPr>
                <w:sz w:val="14"/>
                <w:szCs w:val="14"/>
              </w:rPr>
              <w:t>10 454,7</w:t>
            </w:r>
          </w:p>
        </w:tc>
        <w:tc>
          <w:tcPr>
            <w:tcW w:w="650" w:type="dxa"/>
            <w:shd w:val="clear" w:color="auto" w:fill="auto"/>
            <w:noWrap/>
            <w:vAlign w:val="center"/>
            <w:hideMark/>
          </w:tcPr>
          <w:p w14:paraId="6BCCA804" w14:textId="77777777" w:rsidR="00B47253" w:rsidRPr="006334FC" w:rsidRDefault="00B47253" w:rsidP="00D41218">
            <w:pPr>
              <w:ind w:left="-108" w:right="-108"/>
              <w:jc w:val="center"/>
              <w:rPr>
                <w:sz w:val="14"/>
                <w:szCs w:val="14"/>
              </w:rPr>
            </w:pPr>
            <w:r w:rsidRPr="006334FC">
              <w:rPr>
                <w:sz w:val="14"/>
                <w:szCs w:val="14"/>
              </w:rPr>
              <w:t>11 082,0</w:t>
            </w:r>
          </w:p>
        </w:tc>
        <w:tc>
          <w:tcPr>
            <w:tcW w:w="651" w:type="dxa"/>
            <w:shd w:val="clear" w:color="auto" w:fill="auto"/>
            <w:noWrap/>
            <w:vAlign w:val="center"/>
            <w:hideMark/>
          </w:tcPr>
          <w:p w14:paraId="2556A316" w14:textId="77777777" w:rsidR="00B47253" w:rsidRPr="006334FC" w:rsidRDefault="00B47253" w:rsidP="00D41218">
            <w:pPr>
              <w:ind w:left="-108" w:right="-108"/>
              <w:jc w:val="center"/>
              <w:rPr>
                <w:sz w:val="14"/>
                <w:szCs w:val="14"/>
              </w:rPr>
            </w:pPr>
            <w:r w:rsidRPr="006334FC">
              <w:rPr>
                <w:sz w:val="14"/>
                <w:szCs w:val="14"/>
              </w:rPr>
              <w:t>11 746,9</w:t>
            </w:r>
          </w:p>
        </w:tc>
      </w:tr>
      <w:tr w:rsidR="00B47253" w:rsidRPr="006334FC" w14:paraId="47A5DDEB" w14:textId="77777777" w:rsidTr="001A376B">
        <w:trPr>
          <w:trHeight w:val="205"/>
          <w:jc w:val="center"/>
        </w:trPr>
        <w:tc>
          <w:tcPr>
            <w:tcW w:w="370" w:type="dxa"/>
            <w:vMerge/>
            <w:shd w:val="clear" w:color="auto" w:fill="auto"/>
            <w:vAlign w:val="center"/>
            <w:hideMark/>
          </w:tcPr>
          <w:p w14:paraId="36A94E4C" w14:textId="463F5B74" w:rsidR="00B47253" w:rsidRPr="006334FC" w:rsidRDefault="00B47253" w:rsidP="00D41218">
            <w:pPr>
              <w:jc w:val="center"/>
              <w:rPr>
                <w:sz w:val="14"/>
                <w:szCs w:val="14"/>
              </w:rPr>
            </w:pPr>
          </w:p>
        </w:tc>
        <w:tc>
          <w:tcPr>
            <w:tcW w:w="1418" w:type="dxa"/>
            <w:vMerge/>
            <w:hideMark/>
          </w:tcPr>
          <w:p w14:paraId="182D909B" w14:textId="77777777" w:rsidR="00B47253" w:rsidRPr="006334FC" w:rsidRDefault="00B47253" w:rsidP="004905D6">
            <w:pPr>
              <w:ind w:left="-108" w:right="-108"/>
              <w:rPr>
                <w:sz w:val="14"/>
                <w:szCs w:val="14"/>
              </w:rPr>
            </w:pPr>
          </w:p>
        </w:tc>
        <w:tc>
          <w:tcPr>
            <w:tcW w:w="709" w:type="dxa"/>
            <w:vMerge/>
            <w:vAlign w:val="center"/>
            <w:hideMark/>
          </w:tcPr>
          <w:p w14:paraId="2711395E" w14:textId="77777777" w:rsidR="00B47253" w:rsidRPr="003C660D" w:rsidRDefault="00B47253" w:rsidP="00D41218">
            <w:pPr>
              <w:ind w:left="-108" w:right="-108"/>
              <w:rPr>
                <w:sz w:val="12"/>
                <w:szCs w:val="14"/>
              </w:rPr>
            </w:pPr>
          </w:p>
        </w:tc>
        <w:tc>
          <w:tcPr>
            <w:tcW w:w="708" w:type="dxa"/>
            <w:shd w:val="clear" w:color="auto" w:fill="auto"/>
            <w:vAlign w:val="center"/>
            <w:hideMark/>
          </w:tcPr>
          <w:p w14:paraId="5AD28152" w14:textId="77777777" w:rsidR="00B47253" w:rsidRPr="006334FC" w:rsidRDefault="00B47253" w:rsidP="00D41218">
            <w:pPr>
              <w:ind w:left="-108" w:right="-108"/>
              <w:jc w:val="center"/>
              <w:rPr>
                <w:sz w:val="14"/>
                <w:szCs w:val="14"/>
              </w:rPr>
            </w:pPr>
            <w:r w:rsidRPr="006334FC">
              <w:rPr>
                <w:sz w:val="14"/>
                <w:szCs w:val="14"/>
              </w:rPr>
              <w:t>вариант 2</w:t>
            </w:r>
          </w:p>
        </w:tc>
        <w:tc>
          <w:tcPr>
            <w:tcW w:w="567" w:type="dxa"/>
            <w:vMerge/>
            <w:vAlign w:val="center"/>
            <w:hideMark/>
          </w:tcPr>
          <w:p w14:paraId="27DCFC91" w14:textId="77777777" w:rsidR="00B47253" w:rsidRPr="006334FC" w:rsidRDefault="00B47253" w:rsidP="00D41218">
            <w:pPr>
              <w:ind w:left="-108" w:right="-108"/>
              <w:rPr>
                <w:sz w:val="14"/>
                <w:szCs w:val="14"/>
              </w:rPr>
            </w:pPr>
          </w:p>
        </w:tc>
        <w:tc>
          <w:tcPr>
            <w:tcW w:w="567" w:type="dxa"/>
            <w:vMerge/>
            <w:vAlign w:val="center"/>
            <w:hideMark/>
          </w:tcPr>
          <w:p w14:paraId="63D1FC06" w14:textId="77777777" w:rsidR="00B47253" w:rsidRPr="006334FC" w:rsidRDefault="00B47253" w:rsidP="00D41218">
            <w:pPr>
              <w:ind w:left="-108" w:right="-108"/>
              <w:rPr>
                <w:sz w:val="14"/>
                <w:szCs w:val="14"/>
              </w:rPr>
            </w:pPr>
          </w:p>
        </w:tc>
        <w:tc>
          <w:tcPr>
            <w:tcW w:w="567" w:type="dxa"/>
            <w:shd w:val="clear" w:color="auto" w:fill="auto"/>
            <w:noWrap/>
            <w:vAlign w:val="center"/>
            <w:hideMark/>
          </w:tcPr>
          <w:p w14:paraId="09BE589C" w14:textId="77777777" w:rsidR="00B47253" w:rsidRPr="006334FC" w:rsidRDefault="00B47253" w:rsidP="00D41218">
            <w:pPr>
              <w:ind w:left="-108" w:right="-168"/>
              <w:jc w:val="center"/>
              <w:rPr>
                <w:sz w:val="14"/>
                <w:szCs w:val="14"/>
              </w:rPr>
            </w:pPr>
            <w:r w:rsidRPr="006334FC">
              <w:rPr>
                <w:sz w:val="14"/>
                <w:szCs w:val="14"/>
              </w:rPr>
              <w:t>6 446,2</w:t>
            </w:r>
          </w:p>
        </w:tc>
        <w:tc>
          <w:tcPr>
            <w:tcW w:w="709" w:type="dxa"/>
            <w:shd w:val="clear" w:color="auto" w:fill="auto"/>
            <w:noWrap/>
            <w:vAlign w:val="center"/>
            <w:hideMark/>
          </w:tcPr>
          <w:p w14:paraId="665A17C2" w14:textId="77777777" w:rsidR="00B47253" w:rsidRPr="006334FC" w:rsidRDefault="00B47253" w:rsidP="00D41218">
            <w:pPr>
              <w:ind w:left="-108" w:right="-124"/>
              <w:jc w:val="center"/>
              <w:rPr>
                <w:sz w:val="14"/>
                <w:szCs w:val="14"/>
              </w:rPr>
            </w:pPr>
            <w:r w:rsidRPr="006334FC">
              <w:rPr>
                <w:sz w:val="14"/>
                <w:szCs w:val="14"/>
              </w:rPr>
              <w:t>6 420,4</w:t>
            </w:r>
          </w:p>
        </w:tc>
        <w:tc>
          <w:tcPr>
            <w:tcW w:w="589" w:type="dxa"/>
            <w:shd w:val="clear" w:color="auto" w:fill="auto"/>
            <w:noWrap/>
            <w:vAlign w:val="center"/>
            <w:hideMark/>
          </w:tcPr>
          <w:p w14:paraId="294E6B6F" w14:textId="77777777" w:rsidR="00B47253" w:rsidRPr="006334FC" w:rsidRDefault="00B47253" w:rsidP="00D41218">
            <w:pPr>
              <w:ind w:left="-108" w:right="-80"/>
              <w:jc w:val="center"/>
              <w:rPr>
                <w:sz w:val="14"/>
                <w:szCs w:val="14"/>
              </w:rPr>
            </w:pPr>
            <w:r w:rsidRPr="006334FC">
              <w:rPr>
                <w:sz w:val="14"/>
                <w:szCs w:val="14"/>
              </w:rPr>
              <w:t>6 561,7</w:t>
            </w:r>
          </w:p>
        </w:tc>
        <w:tc>
          <w:tcPr>
            <w:tcW w:w="650" w:type="dxa"/>
            <w:shd w:val="clear" w:color="auto" w:fill="auto"/>
            <w:noWrap/>
            <w:vAlign w:val="center"/>
            <w:hideMark/>
          </w:tcPr>
          <w:p w14:paraId="407C41C3" w14:textId="77777777" w:rsidR="00B47253" w:rsidRPr="006334FC" w:rsidRDefault="00B47253" w:rsidP="00D41218">
            <w:pPr>
              <w:ind w:left="-108" w:right="-108"/>
              <w:jc w:val="center"/>
              <w:rPr>
                <w:sz w:val="14"/>
                <w:szCs w:val="14"/>
              </w:rPr>
            </w:pPr>
            <w:r w:rsidRPr="006334FC">
              <w:rPr>
                <w:sz w:val="14"/>
                <w:szCs w:val="14"/>
              </w:rPr>
              <w:t>6 804,5</w:t>
            </w:r>
          </w:p>
        </w:tc>
        <w:tc>
          <w:tcPr>
            <w:tcW w:w="651" w:type="dxa"/>
            <w:shd w:val="clear" w:color="auto" w:fill="auto"/>
            <w:noWrap/>
            <w:vAlign w:val="center"/>
            <w:hideMark/>
          </w:tcPr>
          <w:p w14:paraId="79F3B7C5" w14:textId="77777777" w:rsidR="00B47253" w:rsidRPr="006334FC" w:rsidRDefault="00B47253" w:rsidP="00D41218">
            <w:pPr>
              <w:ind w:left="-108" w:right="-133"/>
              <w:jc w:val="center"/>
              <w:rPr>
                <w:sz w:val="14"/>
                <w:szCs w:val="14"/>
              </w:rPr>
            </w:pPr>
            <w:r w:rsidRPr="006334FC">
              <w:rPr>
                <w:sz w:val="14"/>
                <w:szCs w:val="14"/>
              </w:rPr>
              <w:t>7 131,1</w:t>
            </w:r>
          </w:p>
        </w:tc>
        <w:tc>
          <w:tcPr>
            <w:tcW w:w="650" w:type="dxa"/>
            <w:shd w:val="clear" w:color="auto" w:fill="auto"/>
            <w:noWrap/>
            <w:vAlign w:val="center"/>
            <w:hideMark/>
          </w:tcPr>
          <w:p w14:paraId="15DDE9EB" w14:textId="77777777" w:rsidR="00B47253" w:rsidRPr="006334FC" w:rsidRDefault="00B47253" w:rsidP="00D41218">
            <w:pPr>
              <w:ind w:left="-108" w:right="-90"/>
              <w:jc w:val="center"/>
              <w:rPr>
                <w:sz w:val="14"/>
                <w:szCs w:val="14"/>
              </w:rPr>
            </w:pPr>
            <w:r w:rsidRPr="006334FC">
              <w:rPr>
                <w:sz w:val="14"/>
                <w:szCs w:val="14"/>
              </w:rPr>
              <w:t>7 466,3</w:t>
            </w:r>
          </w:p>
        </w:tc>
        <w:tc>
          <w:tcPr>
            <w:tcW w:w="650" w:type="dxa"/>
            <w:shd w:val="clear" w:color="auto" w:fill="auto"/>
            <w:noWrap/>
            <w:vAlign w:val="center"/>
            <w:hideMark/>
          </w:tcPr>
          <w:p w14:paraId="7D639ED4" w14:textId="77777777" w:rsidR="00B47253" w:rsidRPr="006334FC" w:rsidRDefault="00B47253" w:rsidP="00D41218">
            <w:pPr>
              <w:ind w:left="-108" w:right="-46"/>
              <w:jc w:val="center"/>
              <w:rPr>
                <w:sz w:val="14"/>
                <w:szCs w:val="14"/>
              </w:rPr>
            </w:pPr>
            <w:r w:rsidRPr="006334FC">
              <w:rPr>
                <w:sz w:val="14"/>
                <w:szCs w:val="14"/>
              </w:rPr>
              <w:t>7 824,6</w:t>
            </w:r>
          </w:p>
        </w:tc>
        <w:tc>
          <w:tcPr>
            <w:tcW w:w="651" w:type="dxa"/>
            <w:shd w:val="clear" w:color="auto" w:fill="auto"/>
            <w:noWrap/>
            <w:vAlign w:val="center"/>
            <w:hideMark/>
          </w:tcPr>
          <w:p w14:paraId="71D12FA3" w14:textId="77777777" w:rsidR="00B47253" w:rsidRPr="006334FC" w:rsidRDefault="00B47253" w:rsidP="00D41218">
            <w:pPr>
              <w:ind w:left="-108" w:right="-108"/>
              <w:jc w:val="center"/>
              <w:rPr>
                <w:sz w:val="14"/>
                <w:szCs w:val="14"/>
              </w:rPr>
            </w:pPr>
            <w:r w:rsidRPr="006334FC">
              <w:rPr>
                <w:sz w:val="14"/>
                <w:szCs w:val="14"/>
              </w:rPr>
              <w:t>8 255,0</w:t>
            </w:r>
          </w:p>
        </w:tc>
        <w:tc>
          <w:tcPr>
            <w:tcW w:w="650" w:type="dxa"/>
            <w:shd w:val="clear" w:color="auto" w:fill="auto"/>
            <w:noWrap/>
            <w:vAlign w:val="center"/>
            <w:hideMark/>
          </w:tcPr>
          <w:p w14:paraId="011D6D8A" w14:textId="77777777" w:rsidR="00B47253" w:rsidRPr="006334FC" w:rsidRDefault="00B47253" w:rsidP="00D41218">
            <w:pPr>
              <w:ind w:left="-108" w:right="-108"/>
              <w:jc w:val="center"/>
              <w:rPr>
                <w:sz w:val="14"/>
                <w:szCs w:val="14"/>
              </w:rPr>
            </w:pPr>
            <w:r w:rsidRPr="006334FC">
              <w:rPr>
                <w:sz w:val="14"/>
                <w:szCs w:val="14"/>
              </w:rPr>
              <w:t>8 733,8</w:t>
            </w:r>
          </w:p>
        </w:tc>
        <w:tc>
          <w:tcPr>
            <w:tcW w:w="651" w:type="dxa"/>
            <w:shd w:val="clear" w:color="auto" w:fill="auto"/>
            <w:noWrap/>
            <w:vAlign w:val="center"/>
            <w:hideMark/>
          </w:tcPr>
          <w:p w14:paraId="60FFFB35" w14:textId="77777777" w:rsidR="00B47253" w:rsidRPr="006334FC" w:rsidRDefault="00B47253" w:rsidP="00D41218">
            <w:pPr>
              <w:ind w:left="-108" w:right="-108"/>
              <w:jc w:val="center"/>
              <w:rPr>
                <w:sz w:val="14"/>
                <w:szCs w:val="14"/>
              </w:rPr>
            </w:pPr>
            <w:r w:rsidRPr="006334FC">
              <w:rPr>
                <w:sz w:val="14"/>
                <w:szCs w:val="14"/>
              </w:rPr>
              <w:t>9 292,7</w:t>
            </w:r>
          </w:p>
        </w:tc>
        <w:tc>
          <w:tcPr>
            <w:tcW w:w="650" w:type="dxa"/>
            <w:shd w:val="clear" w:color="auto" w:fill="auto"/>
            <w:noWrap/>
            <w:vAlign w:val="center"/>
            <w:hideMark/>
          </w:tcPr>
          <w:p w14:paraId="5755034F" w14:textId="77777777" w:rsidR="00B47253" w:rsidRPr="006334FC" w:rsidRDefault="00B47253" w:rsidP="00D41218">
            <w:pPr>
              <w:ind w:left="-108" w:right="-108"/>
              <w:jc w:val="center"/>
              <w:rPr>
                <w:sz w:val="14"/>
                <w:szCs w:val="14"/>
              </w:rPr>
            </w:pPr>
            <w:r w:rsidRPr="006334FC">
              <w:rPr>
                <w:sz w:val="14"/>
                <w:szCs w:val="14"/>
              </w:rPr>
              <w:t>9 906,1</w:t>
            </w:r>
          </w:p>
        </w:tc>
        <w:tc>
          <w:tcPr>
            <w:tcW w:w="650" w:type="dxa"/>
            <w:shd w:val="clear" w:color="auto" w:fill="auto"/>
            <w:noWrap/>
            <w:vAlign w:val="center"/>
            <w:hideMark/>
          </w:tcPr>
          <w:p w14:paraId="736CD7F2" w14:textId="77777777" w:rsidR="00B47253" w:rsidRPr="006334FC" w:rsidRDefault="00B47253" w:rsidP="00D41218">
            <w:pPr>
              <w:ind w:left="-108" w:right="-108"/>
              <w:jc w:val="center"/>
              <w:rPr>
                <w:sz w:val="14"/>
                <w:szCs w:val="14"/>
              </w:rPr>
            </w:pPr>
            <w:r w:rsidRPr="006334FC">
              <w:rPr>
                <w:sz w:val="14"/>
                <w:szCs w:val="14"/>
              </w:rPr>
              <w:t>10 550,0</w:t>
            </w:r>
          </w:p>
        </w:tc>
        <w:tc>
          <w:tcPr>
            <w:tcW w:w="651" w:type="dxa"/>
            <w:shd w:val="clear" w:color="auto" w:fill="auto"/>
            <w:noWrap/>
            <w:vAlign w:val="center"/>
            <w:hideMark/>
          </w:tcPr>
          <w:p w14:paraId="31A54E7C" w14:textId="77777777" w:rsidR="00B47253" w:rsidRPr="006334FC" w:rsidRDefault="00B47253" w:rsidP="00D41218">
            <w:pPr>
              <w:ind w:left="-108" w:right="-108"/>
              <w:jc w:val="center"/>
              <w:rPr>
                <w:sz w:val="14"/>
                <w:szCs w:val="14"/>
              </w:rPr>
            </w:pPr>
            <w:r w:rsidRPr="006334FC">
              <w:rPr>
                <w:sz w:val="14"/>
                <w:szCs w:val="14"/>
              </w:rPr>
              <w:t>11 267,4</w:t>
            </w:r>
          </w:p>
        </w:tc>
        <w:tc>
          <w:tcPr>
            <w:tcW w:w="650" w:type="dxa"/>
            <w:shd w:val="clear" w:color="auto" w:fill="auto"/>
            <w:noWrap/>
            <w:vAlign w:val="center"/>
            <w:hideMark/>
          </w:tcPr>
          <w:p w14:paraId="2DC0B05B" w14:textId="77777777" w:rsidR="00B47253" w:rsidRPr="006334FC" w:rsidRDefault="00B47253" w:rsidP="00D41218">
            <w:pPr>
              <w:ind w:left="-108" w:right="-108"/>
              <w:jc w:val="center"/>
              <w:rPr>
                <w:sz w:val="14"/>
                <w:szCs w:val="14"/>
              </w:rPr>
            </w:pPr>
            <w:r w:rsidRPr="006334FC">
              <w:rPr>
                <w:sz w:val="14"/>
                <w:szCs w:val="14"/>
              </w:rPr>
              <w:t>12 022,3</w:t>
            </w:r>
          </w:p>
        </w:tc>
        <w:tc>
          <w:tcPr>
            <w:tcW w:w="651" w:type="dxa"/>
            <w:shd w:val="clear" w:color="auto" w:fill="auto"/>
            <w:noWrap/>
            <w:vAlign w:val="center"/>
            <w:hideMark/>
          </w:tcPr>
          <w:p w14:paraId="543A6D92" w14:textId="77777777" w:rsidR="00B47253" w:rsidRPr="006334FC" w:rsidRDefault="00B47253" w:rsidP="00D41218">
            <w:pPr>
              <w:ind w:left="-108" w:right="-108"/>
              <w:jc w:val="center"/>
              <w:rPr>
                <w:sz w:val="14"/>
                <w:szCs w:val="14"/>
              </w:rPr>
            </w:pPr>
            <w:r w:rsidRPr="006334FC">
              <w:rPr>
                <w:sz w:val="14"/>
                <w:szCs w:val="14"/>
              </w:rPr>
              <w:t>12 827,8</w:t>
            </w:r>
          </w:p>
        </w:tc>
        <w:tc>
          <w:tcPr>
            <w:tcW w:w="650" w:type="dxa"/>
            <w:shd w:val="clear" w:color="auto" w:fill="auto"/>
            <w:noWrap/>
            <w:vAlign w:val="center"/>
            <w:hideMark/>
          </w:tcPr>
          <w:p w14:paraId="608A6410" w14:textId="77777777" w:rsidR="00B47253" w:rsidRPr="006334FC" w:rsidRDefault="00B47253" w:rsidP="00D41218">
            <w:pPr>
              <w:ind w:left="-108" w:right="-108"/>
              <w:jc w:val="center"/>
              <w:rPr>
                <w:sz w:val="14"/>
                <w:szCs w:val="14"/>
              </w:rPr>
            </w:pPr>
            <w:r w:rsidRPr="006334FC">
              <w:rPr>
                <w:sz w:val="14"/>
                <w:szCs w:val="14"/>
              </w:rPr>
              <w:t>13 687,2</w:t>
            </w:r>
          </w:p>
        </w:tc>
        <w:tc>
          <w:tcPr>
            <w:tcW w:w="651" w:type="dxa"/>
            <w:shd w:val="clear" w:color="auto" w:fill="auto"/>
            <w:noWrap/>
            <w:vAlign w:val="center"/>
            <w:hideMark/>
          </w:tcPr>
          <w:p w14:paraId="382D947A" w14:textId="77777777" w:rsidR="00B47253" w:rsidRPr="006334FC" w:rsidRDefault="00B47253" w:rsidP="00D41218">
            <w:pPr>
              <w:ind w:left="-108" w:right="-108"/>
              <w:jc w:val="center"/>
              <w:rPr>
                <w:sz w:val="14"/>
                <w:szCs w:val="14"/>
              </w:rPr>
            </w:pPr>
            <w:r w:rsidRPr="006334FC">
              <w:rPr>
                <w:sz w:val="14"/>
                <w:szCs w:val="14"/>
              </w:rPr>
              <w:t>14 590,6</w:t>
            </w:r>
          </w:p>
        </w:tc>
      </w:tr>
      <w:tr w:rsidR="00B47253" w:rsidRPr="006334FC" w14:paraId="3254BCC9" w14:textId="77777777" w:rsidTr="001A376B">
        <w:trPr>
          <w:trHeight w:val="161"/>
          <w:jc w:val="center"/>
        </w:trPr>
        <w:tc>
          <w:tcPr>
            <w:tcW w:w="370" w:type="dxa"/>
            <w:vMerge w:val="restart"/>
            <w:shd w:val="clear" w:color="auto" w:fill="auto"/>
            <w:noWrap/>
            <w:vAlign w:val="center"/>
            <w:hideMark/>
          </w:tcPr>
          <w:p w14:paraId="21D3701C" w14:textId="2921DBFE" w:rsidR="00B47253" w:rsidRPr="006334FC" w:rsidRDefault="00B47253" w:rsidP="00D41218">
            <w:pPr>
              <w:jc w:val="center"/>
              <w:rPr>
                <w:sz w:val="14"/>
                <w:szCs w:val="14"/>
              </w:rPr>
            </w:pPr>
            <w:r>
              <w:rPr>
                <w:sz w:val="14"/>
                <w:szCs w:val="14"/>
              </w:rPr>
              <w:t>57</w:t>
            </w:r>
          </w:p>
          <w:p w14:paraId="413F52CB" w14:textId="4780B4BE" w:rsidR="00B47253" w:rsidRPr="006334FC" w:rsidRDefault="00B47253" w:rsidP="00D41218">
            <w:pPr>
              <w:jc w:val="center"/>
              <w:rPr>
                <w:sz w:val="14"/>
                <w:szCs w:val="14"/>
              </w:rPr>
            </w:pPr>
            <w:r w:rsidRPr="006334FC">
              <w:rPr>
                <w:sz w:val="14"/>
                <w:szCs w:val="14"/>
              </w:rPr>
              <w:t> </w:t>
            </w:r>
          </w:p>
        </w:tc>
        <w:tc>
          <w:tcPr>
            <w:tcW w:w="1418" w:type="dxa"/>
            <w:vMerge w:val="restart"/>
            <w:shd w:val="clear" w:color="auto" w:fill="auto"/>
            <w:noWrap/>
            <w:hideMark/>
          </w:tcPr>
          <w:p w14:paraId="35580818" w14:textId="77777777" w:rsidR="00B47253" w:rsidRPr="006334FC" w:rsidRDefault="00B47253" w:rsidP="004905D6">
            <w:pPr>
              <w:ind w:left="-108" w:right="-108"/>
              <w:rPr>
                <w:sz w:val="14"/>
                <w:szCs w:val="14"/>
              </w:rPr>
            </w:pPr>
            <w:r w:rsidRPr="006334FC">
              <w:rPr>
                <w:sz w:val="14"/>
                <w:szCs w:val="14"/>
              </w:rPr>
              <w:t>Экспорт ТЭК</w:t>
            </w:r>
          </w:p>
        </w:tc>
        <w:tc>
          <w:tcPr>
            <w:tcW w:w="709" w:type="dxa"/>
            <w:vMerge w:val="restart"/>
            <w:shd w:val="clear" w:color="auto" w:fill="auto"/>
            <w:vAlign w:val="center"/>
            <w:hideMark/>
          </w:tcPr>
          <w:p w14:paraId="0D3B4C1A" w14:textId="084C43C6" w:rsidR="00B47253" w:rsidRPr="003C660D" w:rsidRDefault="00B47253" w:rsidP="00D41218">
            <w:pPr>
              <w:ind w:left="-108" w:right="-108"/>
              <w:jc w:val="center"/>
              <w:rPr>
                <w:sz w:val="12"/>
                <w:szCs w:val="14"/>
              </w:rPr>
            </w:pPr>
            <w:r>
              <w:rPr>
                <w:sz w:val="12"/>
                <w:szCs w:val="14"/>
              </w:rPr>
              <w:t xml:space="preserve"> </w:t>
            </w:r>
            <w:proofErr w:type="gramStart"/>
            <w:r>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36E32A95" w14:textId="77777777" w:rsidR="00B47253" w:rsidRPr="006334FC" w:rsidRDefault="00B4725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26A4142" w14:textId="77777777" w:rsidR="00B47253" w:rsidRPr="006334FC" w:rsidRDefault="00B47253" w:rsidP="00D41218">
            <w:pPr>
              <w:ind w:left="-108" w:right="-108"/>
              <w:jc w:val="center"/>
              <w:rPr>
                <w:sz w:val="14"/>
                <w:szCs w:val="14"/>
              </w:rPr>
            </w:pPr>
            <w:r w:rsidRPr="006334FC">
              <w:rPr>
                <w:sz w:val="14"/>
                <w:szCs w:val="14"/>
              </w:rPr>
              <w:t>3 233,7</w:t>
            </w:r>
          </w:p>
        </w:tc>
        <w:tc>
          <w:tcPr>
            <w:tcW w:w="567" w:type="dxa"/>
            <w:vMerge w:val="restart"/>
            <w:shd w:val="clear" w:color="auto" w:fill="auto"/>
            <w:noWrap/>
            <w:vAlign w:val="center"/>
            <w:hideMark/>
          </w:tcPr>
          <w:p w14:paraId="5156683A" w14:textId="77777777" w:rsidR="00B47253" w:rsidRPr="006334FC" w:rsidRDefault="00B47253" w:rsidP="00D41218">
            <w:pPr>
              <w:ind w:left="-108" w:right="-108"/>
              <w:jc w:val="center"/>
              <w:rPr>
                <w:sz w:val="14"/>
                <w:szCs w:val="14"/>
              </w:rPr>
            </w:pPr>
            <w:r w:rsidRPr="006334FC">
              <w:rPr>
                <w:sz w:val="14"/>
                <w:szCs w:val="14"/>
              </w:rPr>
              <w:t>4 203,8</w:t>
            </w:r>
          </w:p>
        </w:tc>
        <w:tc>
          <w:tcPr>
            <w:tcW w:w="567" w:type="dxa"/>
            <w:shd w:val="clear" w:color="auto" w:fill="auto"/>
            <w:noWrap/>
            <w:vAlign w:val="center"/>
            <w:hideMark/>
          </w:tcPr>
          <w:p w14:paraId="7AE95E72" w14:textId="77777777" w:rsidR="00B47253" w:rsidRPr="006334FC" w:rsidRDefault="00B47253" w:rsidP="00D41218">
            <w:pPr>
              <w:ind w:left="-108" w:right="-168"/>
              <w:jc w:val="center"/>
              <w:rPr>
                <w:sz w:val="14"/>
                <w:szCs w:val="14"/>
              </w:rPr>
            </w:pPr>
            <w:r w:rsidRPr="006334FC">
              <w:rPr>
                <w:sz w:val="14"/>
                <w:szCs w:val="14"/>
              </w:rPr>
              <w:t>3 489,2</w:t>
            </w:r>
          </w:p>
        </w:tc>
        <w:tc>
          <w:tcPr>
            <w:tcW w:w="709" w:type="dxa"/>
            <w:shd w:val="clear" w:color="auto" w:fill="auto"/>
            <w:noWrap/>
            <w:vAlign w:val="center"/>
            <w:hideMark/>
          </w:tcPr>
          <w:p w14:paraId="65D93266" w14:textId="77777777" w:rsidR="00B47253" w:rsidRPr="006334FC" w:rsidRDefault="00B47253" w:rsidP="00D41218">
            <w:pPr>
              <w:ind w:left="-108" w:right="-124"/>
              <w:jc w:val="center"/>
              <w:rPr>
                <w:sz w:val="14"/>
                <w:szCs w:val="14"/>
              </w:rPr>
            </w:pPr>
            <w:r w:rsidRPr="006334FC">
              <w:rPr>
                <w:sz w:val="14"/>
                <w:szCs w:val="14"/>
              </w:rPr>
              <w:t>2 721,5</w:t>
            </w:r>
          </w:p>
        </w:tc>
        <w:tc>
          <w:tcPr>
            <w:tcW w:w="589" w:type="dxa"/>
            <w:shd w:val="clear" w:color="auto" w:fill="auto"/>
            <w:noWrap/>
            <w:vAlign w:val="center"/>
            <w:hideMark/>
          </w:tcPr>
          <w:p w14:paraId="586F5DFA" w14:textId="77777777" w:rsidR="00B47253" w:rsidRPr="006334FC" w:rsidRDefault="00B47253" w:rsidP="00D41218">
            <w:pPr>
              <w:ind w:left="-108" w:right="-80"/>
              <w:jc w:val="center"/>
              <w:rPr>
                <w:sz w:val="14"/>
                <w:szCs w:val="14"/>
              </w:rPr>
            </w:pPr>
            <w:r w:rsidRPr="006334FC">
              <w:rPr>
                <w:sz w:val="14"/>
                <w:szCs w:val="14"/>
              </w:rPr>
              <w:t>2 748,8</w:t>
            </w:r>
          </w:p>
        </w:tc>
        <w:tc>
          <w:tcPr>
            <w:tcW w:w="650" w:type="dxa"/>
            <w:shd w:val="clear" w:color="auto" w:fill="auto"/>
            <w:noWrap/>
            <w:vAlign w:val="center"/>
            <w:hideMark/>
          </w:tcPr>
          <w:p w14:paraId="43752161" w14:textId="77777777" w:rsidR="00B47253" w:rsidRPr="006334FC" w:rsidRDefault="00B47253" w:rsidP="00D41218">
            <w:pPr>
              <w:ind w:left="-108" w:right="-108"/>
              <w:jc w:val="center"/>
              <w:rPr>
                <w:sz w:val="14"/>
                <w:szCs w:val="14"/>
              </w:rPr>
            </w:pPr>
            <w:r w:rsidRPr="006334FC">
              <w:rPr>
                <w:sz w:val="14"/>
                <w:szCs w:val="14"/>
              </w:rPr>
              <w:t>2 850,5</w:t>
            </w:r>
          </w:p>
        </w:tc>
        <w:tc>
          <w:tcPr>
            <w:tcW w:w="651" w:type="dxa"/>
            <w:shd w:val="clear" w:color="auto" w:fill="auto"/>
            <w:noWrap/>
            <w:vAlign w:val="center"/>
            <w:hideMark/>
          </w:tcPr>
          <w:p w14:paraId="7F8E4CBE" w14:textId="77777777" w:rsidR="00B47253" w:rsidRPr="006334FC" w:rsidRDefault="00B47253" w:rsidP="00D41218">
            <w:pPr>
              <w:ind w:left="-108" w:right="-133"/>
              <w:jc w:val="center"/>
              <w:rPr>
                <w:sz w:val="14"/>
                <w:szCs w:val="14"/>
              </w:rPr>
            </w:pPr>
            <w:r w:rsidRPr="006334FC">
              <w:rPr>
                <w:sz w:val="14"/>
                <w:szCs w:val="14"/>
              </w:rPr>
              <w:t>2 964,5</w:t>
            </w:r>
          </w:p>
        </w:tc>
        <w:tc>
          <w:tcPr>
            <w:tcW w:w="650" w:type="dxa"/>
            <w:shd w:val="clear" w:color="auto" w:fill="auto"/>
            <w:noWrap/>
            <w:vAlign w:val="center"/>
            <w:hideMark/>
          </w:tcPr>
          <w:p w14:paraId="1123124F" w14:textId="77777777" w:rsidR="00B47253" w:rsidRPr="006334FC" w:rsidRDefault="00B47253" w:rsidP="00D41218">
            <w:pPr>
              <w:ind w:left="-108" w:right="-90"/>
              <w:jc w:val="center"/>
              <w:rPr>
                <w:sz w:val="14"/>
                <w:szCs w:val="14"/>
              </w:rPr>
            </w:pPr>
            <w:r w:rsidRPr="006334FC">
              <w:rPr>
                <w:sz w:val="14"/>
                <w:szCs w:val="14"/>
              </w:rPr>
              <w:t>3 083,1</w:t>
            </w:r>
          </w:p>
        </w:tc>
        <w:tc>
          <w:tcPr>
            <w:tcW w:w="650" w:type="dxa"/>
            <w:shd w:val="clear" w:color="auto" w:fill="auto"/>
            <w:noWrap/>
            <w:vAlign w:val="center"/>
            <w:hideMark/>
          </w:tcPr>
          <w:p w14:paraId="098208CA" w14:textId="77777777" w:rsidR="00B47253" w:rsidRPr="006334FC" w:rsidRDefault="00B47253" w:rsidP="00D41218">
            <w:pPr>
              <w:ind w:left="-108" w:right="-46"/>
              <w:jc w:val="center"/>
              <w:rPr>
                <w:sz w:val="14"/>
                <w:szCs w:val="14"/>
              </w:rPr>
            </w:pPr>
            <w:r w:rsidRPr="006334FC">
              <w:rPr>
                <w:sz w:val="14"/>
                <w:szCs w:val="14"/>
              </w:rPr>
              <w:t>3 206,4</w:t>
            </w:r>
          </w:p>
        </w:tc>
        <w:tc>
          <w:tcPr>
            <w:tcW w:w="651" w:type="dxa"/>
            <w:shd w:val="clear" w:color="auto" w:fill="auto"/>
            <w:noWrap/>
            <w:vAlign w:val="center"/>
            <w:hideMark/>
          </w:tcPr>
          <w:p w14:paraId="5C97E7AD" w14:textId="77777777" w:rsidR="00B47253" w:rsidRPr="006334FC" w:rsidRDefault="00B47253" w:rsidP="00D41218">
            <w:pPr>
              <w:ind w:left="-108" w:right="-108"/>
              <w:jc w:val="center"/>
              <w:rPr>
                <w:sz w:val="14"/>
                <w:szCs w:val="14"/>
              </w:rPr>
            </w:pPr>
            <w:r w:rsidRPr="006334FC">
              <w:rPr>
                <w:sz w:val="14"/>
                <w:szCs w:val="14"/>
              </w:rPr>
              <w:t>3 366,8</w:t>
            </w:r>
          </w:p>
        </w:tc>
        <w:tc>
          <w:tcPr>
            <w:tcW w:w="650" w:type="dxa"/>
            <w:shd w:val="clear" w:color="auto" w:fill="auto"/>
            <w:noWrap/>
            <w:vAlign w:val="center"/>
            <w:hideMark/>
          </w:tcPr>
          <w:p w14:paraId="4A9FBDD3" w14:textId="77777777" w:rsidR="00B47253" w:rsidRPr="006334FC" w:rsidRDefault="00B47253" w:rsidP="00D41218">
            <w:pPr>
              <w:ind w:left="-108" w:right="-108"/>
              <w:jc w:val="center"/>
              <w:rPr>
                <w:sz w:val="14"/>
                <w:szCs w:val="14"/>
              </w:rPr>
            </w:pPr>
            <w:r w:rsidRPr="006334FC">
              <w:rPr>
                <w:sz w:val="14"/>
                <w:szCs w:val="14"/>
              </w:rPr>
              <w:t>3 535,1</w:t>
            </w:r>
          </w:p>
        </w:tc>
        <w:tc>
          <w:tcPr>
            <w:tcW w:w="651" w:type="dxa"/>
            <w:shd w:val="clear" w:color="auto" w:fill="auto"/>
            <w:noWrap/>
            <w:vAlign w:val="center"/>
            <w:hideMark/>
          </w:tcPr>
          <w:p w14:paraId="6D4229A8" w14:textId="77777777" w:rsidR="00B47253" w:rsidRPr="006334FC" w:rsidRDefault="00B47253" w:rsidP="00D41218">
            <w:pPr>
              <w:ind w:left="-108" w:right="-108"/>
              <w:jc w:val="center"/>
              <w:rPr>
                <w:sz w:val="14"/>
                <w:szCs w:val="14"/>
              </w:rPr>
            </w:pPr>
            <w:r w:rsidRPr="006334FC">
              <w:rPr>
                <w:sz w:val="14"/>
                <w:szCs w:val="14"/>
              </w:rPr>
              <w:t>3 747,2</w:t>
            </w:r>
          </w:p>
        </w:tc>
        <w:tc>
          <w:tcPr>
            <w:tcW w:w="650" w:type="dxa"/>
            <w:shd w:val="clear" w:color="auto" w:fill="auto"/>
            <w:noWrap/>
            <w:vAlign w:val="center"/>
            <w:hideMark/>
          </w:tcPr>
          <w:p w14:paraId="1E45025A" w14:textId="77777777" w:rsidR="00B47253" w:rsidRPr="006334FC" w:rsidRDefault="00B47253" w:rsidP="00D41218">
            <w:pPr>
              <w:ind w:left="-108" w:right="-108"/>
              <w:jc w:val="center"/>
              <w:rPr>
                <w:sz w:val="14"/>
                <w:szCs w:val="14"/>
              </w:rPr>
            </w:pPr>
            <w:r w:rsidRPr="006334FC">
              <w:rPr>
                <w:sz w:val="14"/>
                <w:szCs w:val="14"/>
              </w:rPr>
              <w:t>3 972,0</w:t>
            </w:r>
          </w:p>
        </w:tc>
        <w:tc>
          <w:tcPr>
            <w:tcW w:w="650" w:type="dxa"/>
            <w:shd w:val="clear" w:color="auto" w:fill="auto"/>
            <w:noWrap/>
            <w:vAlign w:val="center"/>
            <w:hideMark/>
          </w:tcPr>
          <w:p w14:paraId="5877F4F6" w14:textId="77777777" w:rsidR="00B47253" w:rsidRPr="006334FC" w:rsidRDefault="00B47253" w:rsidP="00D41218">
            <w:pPr>
              <w:ind w:left="-108" w:right="-108"/>
              <w:jc w:val="center"/>
              <w:rPr>
                <w:sz w:val="14"/>
                <w:szCs w:val="14"/>
              </w:rPr>
            </w:pPr>
            <w:r w:rsidRPr="006334FC">
              <w:rPr>
                <w:sz w:val="14"/>
                <w:szCs w:val="14"/>
              </w:rPr>
              <w:t>4 210,3</w:t>
            </w:r>
          </w:p>
        </w:tc>
        <w:tc>
          <w:tcPr>
            <w:tcW w:w="651" w:type="dxa"/>
            <w:shd w:val="clear" w:color="auto" w:fill="auto"/>
            <w:noWrap/>
            <w:vAlign w:val="center"/>
            <w:hideMark/>
          </w:tcPr>
          <w:p w14:paraId="0CFD5909" w14:textId="77777777" w:rsidR="00B47253" w:rsidRPr="006334FC" w:rsidRDefault="00B47253" w:rsidP="00D41218">
            <w:pPr>
              <w:ind w:left="-108" w:right="-108"/>
              <w:jc w:val="center"/>
              <w:rPr>
                <w:sz w:val="14"/>
                <w:szCs w:val="14"/>
              </w:rPr>
            </w:pPr>
            <w:r w:rsidRPr="006334FC">
              <w:rPr>
                <w:sz w:val="14"/>
                <w:szCs w:val="14"/>
              </w:rPr>
              <w:t>4 463,0</w:t>
            </w:r>
          </w:p>
        </w:tc>
        <w:tc>
          <w:tcPr>
            <w:tcW w:w="650" w:type="dxa"/>
            <w:shd w:val="clear" w:color="auto" w:fill="auto"/>
            <w:noWrap/>
            <w:vAlign w:val="center"/>
            <w:hideMark/>
          </w:tcPr>
          <w:p w14:paraId="6E4D75AC" w14:textId="77777777" w:rsidR="00B47253" w:rsidRPr="006334FC" w:rsidRDefault="00B47253" w:rsidP="00D41218">
            <w:pPr>
              <w:ind w:left="-108" w:right="-108"/>
              <w:jc w:val="center"/>
              <w:rPr>
                <w:sz w:val="14"/>
                <w:szCs w:val="14"/>
              </w:rPr>
            </w:pPr>
            <w:r w:rsidRPr="006334FC">
              <w:rPr>
                <w:sz w:val="14"/>
                <w:szCs w:val="14"/>
              </w:rPr>
              <w:t>4 730,7</w:t>
            </w:r>
          </w:p>
        </w:tc>
        <w:tc>
          <w:tcPr>
            <w:tcW w:w="651" w:type="dxa"/>
            <w:shd w:val="clear" w:color="auto" w:fill="auto"/>
            <w:noWrap/>
            <w:vAlign w:val="center"/>
            <w:hideMark/>
          </w:tcPr>
          <w:p w14:paraId="2CA84BA9" w14:textId="77777777" w:rsidR="00B47253" w:rsidRPr="006334FC" w:rsidRDefault="00B47253" w:rsidP="00D41218">
            <w:pPr>
              <w:ind w:left="-108" w:right="-108"/>
              <w:jc w:val="center"/>
              <w:rPr>
                <w:sz w:val="14"/>
                <w:szCs w:val="14"/>
              </w:rPr>
            </w:pPr>
            <w:r w:rsidRPr="006334FC">
              <w:rPr>
                <w:sz w:val="14"/>
                <w:szCs w:val="14"/>
              </w:rPr>
              <w:t>5 014,6</w:t>
            </w:r>
          </w:p>
        </w:tc>
        <w:tc>
          <w:tcPr>
            <w:tcW w:w="650" w:type="dxa"/>
            <w:shd w:val="clear" w:color="auto" w:fill="auto"/>
            <w:noWrap/>
            <w:vAlign w:val="center"/>
            <w:hideMark/>
          </w:tcPr>
          <w:p w14:paraId="4F6B55C1" w14:textId="77777777" w:rsidR="00B47253" w:rsidRPr="006334FC" w:rsidRDefault="00B47253" w:rsidP="00D41218">
            <w:pPr>
              <w:ind w:left="-108" w:right="-108"/>
              <w:jc w:val="center"/>
              <w:rPr>
                <w:sz w:val="14"/>
                <w:szCs w:val="14"/>
              </w:rPr>
            </w:pPr>
            <w:r w:rsidRPr="006334FC">
              <w:rPr>
                <w:sz w:val="14"/>
                <w:szCs w:val="14"/>
              </w:rPr>
              <w:t>5 315,5</w:t>
            </w:r>
          </w:p>
        </w:tc>
        <w:tc>
          <w:tcPr>
            <w:tcW w:w="651" w:type="dxa"/>
            <w:shd w:val="clear" w:color="auto" w:fill="auto"/>
            <w:noWrap/>
            <w:vAlign w:val="center"/>
            <w:hideMark/>
          </w:tcPr>
          <w:p w14:paraId="63C5B244" w14:textId="77777777" w:rsidR="00B47253" w:rsidRPr="006334FC" w:rsidRDefault="00B47253" w:rsidP="00D41218">
            <w:pPr>
              <w:ind w:left="-108" w:right="-108"/>
              <w:jc w:val="center"/>
              <w:rPr>
                <w:sz w:val="14"/>
                <w:szCs w:val="14"/>
              </w:rPr>
            </w:pPr>
            <w:r w:rsidRPr="006334FC">
              <w:rPr>
                <w:sz w:val="14"/>
                <w:szCs w:val="14"/>
              </w:rPr>
              <w:t>5 634,4</w:t>
            </w:r>
          </w:p>
        </w:tc>
      </w:tr>
      <w:tr w:rsidR="00B47253" w:rsidRPr="006334FC" w14:paraId="195CA148" w14:textId="77777777" w:rsidTr="001A376B">
        <w:trPr>
          <w:trHeight w:val="161"/>
          <w:jc w:val="center"/>
        </w:trPr>
        <w:tc>
          <w:tcPr>
            <w:tcW w:w="370" w:type="dxa"/>
            <w:vMerge/>
            <w:shd w:val="clear" w:color="auto" w:fill="auto"/>
            <w:noWrap/>
            <w:vAlign w:val="center"/>
            <w:hideMark/>
          </w:tcPr>
          <w:p w14:paraId="77DB3BF0" w14:textId="0363AC3E" w:rsidR="00B47253" w:rsidRPr="006334FC" w:rsidRDefault="00B47253" w:rsidP="00D41218">
            <w:pPr>
              <w:jc w:val="center"/>
              <w:rPr>
                <w:sz w:val="14"/>
                <w:szCs w:val="14"/>
              </w:rPr>
            </w:pPr>
          </w:p>
        </w:tc>
        <w:tc>
          <w:tcPr>
            <w:tcW w:w="1418" w:type="dxa"/>
            <w:vMerge/>
            <w:hideMark/>
          </w:tcPr>
          <w:p w14:paraId="30976CFC" w14:textId="77777777" w:rsidR="00B47253" w:rsidRPr="006334FC" w:rsidRDefault="00B47253" w:rsidP="004905D6">
            <w:pPr>
              <w:ind w:left="-108" w:right="-108"/>
              <w:rPr>
                <w:sz w:val="14"/>
                <w:szCs w:val="14"/>
              </w:rPr>
            </w:pPr>
          </w:p>
        </w:tc>
        <w:tc>
          <w:tcPr>
            <w:tcW w:w="709" w:type="dxa"/>
            <w:vMerge/>
            <w:vAlign w:val="center"/>
            <w:hideMark/>
          </w:tcPr>
          <w:p w14:paraId="3C3CD0B2" w14:textId="77777777" w:rsidR="00B47253" w:rsidRPr="003C660D" w:rsidRDefault="00B47253" w:rsidP="00D41218">
            <w:pPr>
              <w:ind w:left="-108" w:right="-108"/>
              <w:rPr>
                <w:sz w:val="12"/>
                <w:szCs w:val="14"/>
              </w:rPr>
            </w:pPr>
          </w:p>
        </w:tc>
        <w:tc>
          <w:tcPr>
            <w:tcW w:w="708" w:type="dxa"/>
            <w:shd w:val="clear" w:color="auto" w:fill="auto"/>
            <w:vAlign w:val="center"/>
            <w:hideMark/>
          </w:tcPr>
          <w:p w14:paraId="041F0BA4" w14:textId="77777777" w:rsidR="00B47253" w:rsidRPr="006334FC" w:rsidRDefault="00B47253" w:rsidP="00D41218">
            <w:pPr>
              <w:ind w:left="-108" w:right="-108"/>
              <w:jc w:val="center"/>
              <w:rPr>
                <w:sz w:val="14"/>
                <w:szCs w:val="14"/>
              </w:rPr>
            </w:pPr>
            <w:r w:rsidRPr="006334FC">
              <w:rPr>
                <w:sz w:val="14"/>
                <w:szCs w:val="14"/>
              </w:rPr>
              <w:t>вариант 2</w:t>
            </w:r>
          </w:p>
        </w:tc>
        <w:tc>
          <w:tcPr>
            <w:tcW w:w="567" w:type="dxa"/>
            <w:vMerge/>
            <w:vAlign w:val="center"/>
            <w:hideMark/>
          </w:tcPr>
          <w:p w14:paraId="5F377B03" w14:textId="77777777" w:rsidR="00B47253" w:rsidRPr="006334FC" w:rsidRDefault="00B47253" w:rsidP="00D41218">
            <w:pPr>
              <w:ind w:left="-108" w:right="-108"/>
              <w:rPr>
                <w:sz w:val="14"/>
                <w:szCs w:val="14"/>
              </w:rPr>
            </w:pPr>
          </w:p>
        </w:tc>
        <w:tc>
          <w:tcPr>
            <w:tcW w:w="567" w:type="dxa"/>
            <w:vMerge/>
            <w:vAlign w:val="center"/>
            <w:hideMark/>
          </w:tcPr>
          <w:p w14:paraId="6E7706B7" w14:textId="77777777" w:rsidR="00B47253" w:rsidRPr="006334FC" w:rsidRDefault="00B47253" w:rsidP="00D41218">
            <w:pPr>
              <w:ind w:left="-108" w:right="-108"/>
              <w:rPr>
                <w:sz w:val="14"/>
                <w:szCs w:val="14"/>
              </w:rPr>
            </w:pPr>
          </w:p>
        </w:tc>
        <w:tc>
          <w:tcPr>
            <w:tcW w:w="567" w:type="dxa"/>
            <w:shd w:val="clear" w:color="auto" w:fill="auto"/>
            <w:noWrap/>
            <w:vAlign w:val="center"/>
            <w:hideMark/>
          </w:tcPr>
          <w:p w14:paraId="67499882" w14:textId="77777777" w:rsidR="00B47253" w:rsidRPr="006334FC" w:rsidRDefault="00B47253" w:rsidP="00D41218">
            <w:pPr>
              <w:ind w:left="-108" w:right="-168"/>
              <w:jc w:val="center"/>
              <w:rPr>
                <w:sz w:val="14"/>
                <w:szCs w:val="14"/>
              </w:rPr>
            </w:pPr>
            <w:r w:rsidRPr="006334FC">
              <w:rPr>
                <w:sz w:val="14"/>
                <w:szCs w:val="14"/>
              </w:rPr>
              <w:t>3 951,5</w:t>
            </w:r>
          </w:p>
        </w:tc>
        <w:tc>
          <w:tcPr>
            <w:tcW w:w="709" w:type="dxa"/>
            <w:shd w:val="clear" w:color="auto" w:fill="auto"/>
            <w:noWrap/>
            <w:vAlign w:val="center"/>
            <w:hideMark/>
          </w:tcPr>
          <w:p w14:paraId="0D6CA126" w14:textId="77777777" w:rsidR="00B47253" w:rsidRPr="006334FC" w:rsidRDefault="00B47253" w:rsidP="00D41218">
            <w:pPr>
              <w:ind w:left="-108" w:right="-124"/>
              <w:jc w:val="center"/>
              <w:rPr>
                <w:sz w:val="14"/>
                <w:szCs w:val="14"/>
              </w:rPr>
            </w:pPr>
            <w:r w:rsidRPr="006334FC">
              <w:rPr>
                <w:sz w:val="14"/>
                <w:szCs w:val="14"/>
              </w:rPr>
              <w:t>3 833,0</w:t>
            </w:r>
          </w:p>
        </w:tc>
        <w:tc>
          <w:tcPr>
            <w:tcW w:w="589" w:type="dxa"/>
            <w:shd w:val="clear" w:color="auto" w:fill="auto"/>
            <w:noWrap/>
            <w:vAlign w:val="center"/>
            <w:hideMark/>
          </w:tcPr>
          <w:p w14:paraId="1B6EF431" w14:textId="77777777" w:rsidR="00B47253" w:rsidRPr="006334FC" w:rsidRDefault="00B47253" w:rsidP="00D41218">
            <w:pPr>
              <w:ind w:left="-108" w:right="-80"/>
              <w:jc w:val="center"/>
              <w:rPr>
                <w:sz w:val="14"/>
                <w:szCs w:val="14"/>
              </w:rPr>
            </w:pPr>
            <w:r w:rsidRPr="006334FC">
              <w:rPr>
                <w:sz w:val="14"/>
                <w:szCs w:val="14"/>
              </w:rPr>
              <w:t>3 756,4</w:t>
            </w:r>
          </w:p>
        </w:tc>
        <w:tc>
          <w:tcPr>
            <w:tcW w:w="650" w:type="dxa"/>
            <w:shd w:val="clear" w:color="auto" w:fill="auto"/>
            <w:noWrap/>
            <w:vAlign w:val="center"/>
            <w:hideMark/>
          </w:tcPr>
          <w:p w14:paraId="0A9AB6EC" w14:textId="77777777" w:rsidR="00B47253" w:rsidRPr="006334FC" w:rsidRDefault="00B47253" w:rsidP="00D41218">
            <w:pPr>
              <w:ind w:left="-108" w:right="-108"/>
              <w:jc w:val="center"/>
              <w:rPr>
                <w:sz w:val="14"/>
                <w:szCs w:val="14"/>
              </w:rPr>
            </w:pPr>
            <w:r w:rsidRPr="006334FC">
              <w:rPr>
                <w:sz w:val="14"/>
                <w:szCs w:val="14"/>
              </w:rPr>
              <w:t>3 895,4</w:t>
            </w:r>
          </w:p>
        </w:tc>
        <w:tc>
          <w:tcPr>
            <w:tcW w:w="651" w:type="dxa"/>
            <w:shd w:val="clear" w:color="auto" w:fill="auto"/>
            <w:noWrap/>
            <w:vAlign w:val="center"/>
            <w:hideMark/>
          </w:tcPr>
          <w:p w14:paraId="6C683B45" w14:textId="77777777" w:rsidR="00B47253" w:rsidRPr="006334FC" w:rsidRDefault="00B47253" w:rsidP="00D41218">
            <w:pPr>
              <w:ind w:left="-108" w:right="-133"/>
              <w:jc w:val="center"/>
              <w:rPr>
                <w:sz w:val="14"/>
                <w:szCs w:val="14"/>
              </w:rPr>
            </w:pPr>
            <w:r w:rsidRPr="006334FC">
              <w:rPr>
                <w:sz w:val="14"/>
                <w:szCs w:val="14"/>
              </w:rPr>
              <w:t>4 082,4</w:t>
            </w:r>
          </w:p>
        </w:tc>
        <w:tc>
          <w:tcPr>
            <w:tcW w:w="650" w:type="dxa"/>
            <w:shd w:val="clear" w:color="auto" w:fill="auto"/>
            <w:noWrap/>
            <w:vAlign w:val="center"/>
            <w:hideMark/>
          </w:tcPr>
          <w:p w14:paraId="75B6C777" w14:textId="77777777" w:rsidR="00B47253" w:rsidRPr="006334FC" w:rsidRDefault="00B47253" w:rsidP="00D41218">
            <w:pPr>
              <w:ind w:left="-108" w:right="-90"/>
              <w:jc w:val="center"/>
              <w:rPr>
                <w:sz w:val="14"/>
                <w:szCs w:val="14"/>
              </w:rPr>
            </w:pPr>
            <w:r w:rsidRPr="006334FC">
              <w:rPr>
                <w:sz w:val="14"/>
                <w:szCs w:val="14"/>
              </w:rPr>
              <w:t>4 274,2</w:t>
            </w:r>
          </w:p>
        </w:tc>
        <w:tc>
          <w:tcPr>
            <w:tcW w:w="650" w:type="dxa"/>
            <w:shd w:val="clear" w:color="auto" w:fill="auto"/>
            <w:noWrap/>
            <w:vAlign w:val="center"/>
            <w:hideMark/>
          </w:tcPr>
          <w:p w14:paraId="000F14C0" w14:textId="77777777" w:rsidR="00B47253" w:rsidRPr="006334FC" w:rsidRDefault="00B47253" w:rsidP="00D41218">
            <w:pPr>
              <w:ind w:left="-108" w:right="-46"/>
              <w:jc w:val="center"/>
              <w:rPr>
                <w:sz w:val="14"/>
                <w:szCs w:val="14"/>
              </w:rPr>
            </w:pPr>
            <w:r w:rsidRPr="006334FC">
              <w:rPr>
                <w:sz w:val="14"/>
                <w:szCs w:val="14"/>
              </w:rPr>
              <w:t>4 479,4</w:t>
            </w:r>
          </w:p>
        </w:tc>
        <w:tc>
          <w:tcPr>
            <w:tcW w:w="651" w:type="dxa"/>
            <w:shd w:val="clear" w:color="auto" w:fill="auto"/>
            <w:noWrap/>
            <w:vAlign w:val="center"/>
            <w:hideMark/>
          </w:tcPr>
          <w:p w14:paraId="5D9BA83F" w14:textId="77777777" w:rsidR="00B47253" w:rsidRPr="006334FC" w:rsidRDefault="00B47253" w:rsidP="00D41218">
            <w:pPr>
              <w:ind w:left="-108" w:right="-108"/>
              <w:jc w:val="center"/>
              <w:rPr>
                <w:sz w:val="14"/>
                <w:szCs w:val="14"/>
              </w:rPr>
            </w:pPr>
            <w:r w:rsidRPr="006334FC">
              <w:rPr>
                <w:sz w:val="14"/>
                <w:szCs w:val="14"/>
              </w:rPr>
              <w:t>4 725,8</w:t>
            </w:r>
          </w:p>
        </w:tc>
        <w:tc>
          <w:tcPr>
            <w:tcW w:w="650" w:type="dxa"/>
            <w:shd w:val="clear" w:color="auto" w:fill="auto"/>
            <w:noWrap/>
            <w:vAlign w:val="center"/>
            <w:hideMark/>
          </w:tcPr>
          <w:p w14:paraId="37924FF5" w14:textId="77777777" w:rsidR="00B47253" w:rsidRPr="006334FC" w:rsidRDefault="00B47253" w:rsidP="00D41218">
            <w:pPr>
              <w:ind w:left="-108" w:right="-108"/>
              <w:jc w:val="center"/>
              <w:rPr>
                <w:sz w:val="14"/>
                <w:szCs w:val="14"/>
              </w:rPr>
            </w:pPr>
            <w:r w:rsidRPr="006334FC">
              <w:rPr>
                <w:sz w:val="14"/>
                <w:szCs w:val="14"/>
              </w:rPr>
              <w:t>4 999,9</w:t>
            </w:r>
          </w:p>
        </w:tc>
        <w:tc>
          <w:tcPr>
            <w:tcW w:w="651" w:type="dxa"/>
            <w:shd w:val="clear" w:color="auto" w:fill="auto"/>
            <w:noWrap/>
            <w:vAlign w:val="center"/>
            <w:hideMark/>
          </w:tcPr>
          <w:p w14:paraId="03122DAB" w14:textId="77777777" w:rsidR="00B47253" w:rsidRPr="006334FC" w:rsidRDefault="00B47253" w:rsidP="00D41218">
            <w:pPr>
              <w:ind w:left="-108" w:right="-108"/>
              <w:jc w:val="center"/>
              <w:rPr>
                <w:sz w:val="14"/>
                <w:szCs w:val="14"/>
              </w:rPr>
            </w:pPr>
            <w:r w:rsidRPr="006334FC">
              <w:rPr>
                <w:sz w:val="14"/>
                <w:szCs w:val="14"/>
              </w:rPr>
              <w:t>5 319,9</w:t>
            </w:r>
          </w:p>
        </w:tc>
        <w:tc>
          <w:tcPr>
            <w:tcW w:w="650" w:type="dxa"/>
            <w:shd w:val="clear" w:color="auto" w:fill="auto"/>
            <w:noWrap/>
            <w:vAlign w:val="center"/>
            <w:hideMark/>
          </w:tcPr>
          <w:p w14:paraId="6B6EAD6B" w14:textId="77777777" w:rsidR="00B47253" w:rsidRPr="006334FC" w:rsidRDefault="00B47253" w:rsidP="00D41218">
            <w:pPr>
              <w:ind w:left="-108" w:right="-108"/>
              <w:jc w:val="center"/>
              <w:rPr>
                <w:sz w:val="14"/>
                <w:szCs w:val="14"/>
              </w:rPr>
            </w:pPr>
            <w:r w:rsidRPr="006334FC">
              <w:rPr>
                <w:sz w:val="14"/>
                <w:szCs w:val="14"/>
              </w:rPr>
              <w:t>5 671,0</w:t>
            </w:r>
          </w:p>
        </w:tc>
        <w:tc>
          <w:tcPr>
            <w:tcW w:w="650" w:type="dxa"/>
            <w:shd w:val="clear" w:color="auto" w:fill="auto"/>
            <w:noWrap/>
            <w:vAlign w:val="center"/>
            <w:hideMark/>
          </w:tcPr>
          <w:p w14:paraId="0FFFD9D6" w14:textId="77777777" w:rsidR="00B47253" w:rsidRPr="006334FC" w:rsidRDefault="00B47253" w:rsidP="00D41218">
            <w:pPr>
              <w:ind w:left="-108" w:right="-108"/>
              <w:jc w:val="center"/>
              <w:rPr>
                <w:sz w:val="14"/>
                <w:szCs w:val="14"/>
              </w:rPr>
            </w:pPr>
            <w:r w:rsidRPr="006334FC">
              <w:rPr>
                <w:sz w:val="14"/>
                <w:szCs w:val="14"/>
              </w:rPr>
              <w:t>6 039,6</w:t>
            </w:r>
          </w:p>
        </w:tc>
        <w:tc>
          <w:tcPr>
            <w:tcW w:w="651" w:type="dxa"/>
            <w:shd w:val="clear" w:color="auto" w:fill="auto"/>
            <w:noWrap/>
            <w:vAlign w:val="center"/>
            <w:hideMark/>
          </w:tcPr>
          <w:p w14:paraId="6554A9CD" w14:textId="77777777" w:rsidR="00B47253" w:rsidRPr="006334FC" w:rsidRDefault="00B47253" w:rsidP="00D41218">
            <w:pPr>
              <w:ind w:left="-108" w:right="-108"/>
              <w:jc w:val="center"/>
              <w:rPr>
                <w:sz w:val="14"/>
                <w:szCs w:val="14"/>
              </w:rPr>
            </w:pPr>
            <w:r w:rsidRPr="006334FC">
              <w:rPr>
                <w:sz w:val="14"/>
                <w:szCs w:val="14"/>
              </w:rPr>
              <w:t>6 450,3</w:t>
            </w:r>
          </w:p>
        </w:tc>
        <w:tc>
          <w:tcPr>
            <w:tcW w:w="650" w:type="dxa"/>
            <w:shd w:val="clear" w:color="auto" w:fill="auto"/>
            <w:noWrap/>
            <w:vAlign w:val="center"/>
            <w:hideMark/>
          </w:tcPr>
          <w:p w14:paraId="7C030D1D" w14:textId="77777777" w:rsidR="00B47253" w:rsidRPr="006334FC" w:rsidRDefault="00B47253" w:rsidP="00D41218">
            <w:pPr>
              <w:ind w:left="-108" w:right="-108"/>
              <w:jc w:val="center"/>
              <w:rPr>
                <w:sz w:val="14"/>
                <w:szCs w:val="14"/>
              </w:rPr>
            </w:pPr>
            <w:r w:rsidRPr="006334FC">
              <w:rPr>
                <w:sz w:val="14"/>
                <w:szCs w:val="14"/>
              </w:rPr>
              <w:t>6 882,4</w:t>
            </w:r>
          </w:p>
        </w:tc>
        <w:tc>
          <w:tcPr>
            <w:tcW w:w="651" w:type="dxa"/>
            <w:shd w:val="clear" w:color="auto" w:fill="auto"/>
            <w:noWrap/>
            <w:vAlign w:val="center"/>
            <w:hideMark/>
          </w:tcPr>
          <w:p w14:paraId="1C1B041A" w14:textId="77777777" w:rsidR="00B47253" w:rsidRPr="006334FC" w:rsidRDefault="00B47253" w:rsidP="00D41218">
            <w:pPr>
              <w:ind w:left="-108" w:right="-108"/>
              <w:jc w:val="center"/>
              <w:rPr>
                <w:sz w:val="14"/>
                <w:szCs w:val="14"/>
              </w:rPr>
            </w:pPr>
            <w:r w:rsidRPr="006334FC">
              <w:rPr>
                <w:sz w:val="14"/>
                <w:szCs w:val="14"/>
              </w:rPr>
              <w:t>7 343,6</w:t>
            </w:r>
          </w:p>
        </w:tc>
        <w:tc>
          <w:tcPr>
            <w:tcW w:w="650" w:type="dxa"/>
            <w:shd w:val="clear" w:color="auto" w:fill="auto"/>
            <w:noWrap/>
            <w:vAlign w:val="center"/>
            <w:hideMark/>
          </w:tcPr>
          <w:p w14:paraId="537928F2" w14:textId="77777777" w:rsidR="00B47253" w:rsidRPr="006334FC" w:rsidRDefault="00B47253" w:rsidP="00D41218">
            <w:pPr>
              <w:ind w:left="-108" w:right="-108"/>
              <w:jc w:val="center"/>
              <w:rPr>
                <w:sz w:val="14"/>
                <w:szCs w:val="14"/>
              </w:rPr>
            </w:pPr>
            <w:r w:rsidRPr="006334FC">
              <w:rPr>
                <w:sz w:val="14"/>
                <w:szCs w:val="14"/>
              </w:rPr>
              <w:t>7 835,6</w:t>
            </w:r>
          </w:p>
        </w:tc>
        <w:tc>
          <w:tcPr>
            <w:tcW w:w="651" w:type="dxa"/>
            <w:shd w:val="clear" w:color="auto" w:fill="auto"/>
            <w:noWrap/>
            <w:vAlign w:val="center"/>
            <w:hideMark/>
          </w:tcPr>
          <w:p w14:paraId="6A249B09" w14:textId="77777777" w:rsidR="00B47253" w:rsidRPr="006334FC" w:rsidRDefault="00B47253" w:rsidP="00D41218">
            <w:pPr>
              <w:ind w:left="-108" w:right="-108"/>
              <w:jc w:val="center"/>
              <w:rPr>
                <w:sz w:val="14"/>
                <w:szCs w:val="14"/>
              </w:rPr>
            </w:pPr>
            <w:r w:rsidRPr="006334FC">
              <w:rPr>
                <w:sz w:val="14"/>
                <w:szCs w:val="14"/>
              </w:rPr>
              <w:t>8 352,7</w:t>
            </w:r>
          </w:p>
        </w:tc>
      </w:tr>
      <w:tr w:rsidR="00B47253" w:rsidRPr="006334FC" w14:paraId="132110D4" w14:textId="77777777" w:rsidTr="001A376B">
        <w:trPr>
          <w:trHeight w:val="191"/>
          <w:jc w:val="center"/>
        </w:trPr>
        <w:tc>
          <w:tcPr>
            <w:tcW w:w="370" w:type="dxa"/>
            <w:vMerge w:val="restart"/>
            <w:shd w:val="clear" w:color="auto" w:fill="auto"/>
            <w:vAlign w:val="center"/>
            <w:hideMark/>
          </w:tcPr>
          <w:p w14:paraId="24A35301" w14:textId="77777777" w:rsidR="00B47253" w:rsidRPr="006334FC" w:rsidRDefault="00B47253" w:rsidP="00D41218">
            <w:pPr>
              <w:jc w:val="center"/>
              <w:rPr>
                <w:sz w:val="14"/>
                <w:szCs w:val="14"/>
              </w:rPr>
            </w:pPr>
            <w:r>
              <w:rPr>
                <w:sz w:val="14"/>
                <w:szCs w:val="14"/>
              </w:rPr>
              <w:t>58</w:t>
            </w:r>
          </w:p>
          <w:p w14:paraId="11A4080C" w14:textId="28B40137" w:rsidR="00B47253" w:rsidRPr="006334FC" w:rsidRDefault="00B47253" w:rsidP="00D41218">
            <w:pPr>
              <w:jc w:val="center"/>
              <w:rPr>
                <w:sz w:val="14"/>
                <w:szCs w:val="14"/>
              </w:rPr>
            </w:pPr>
            <w:r w:rsidRPr="006334FC">
              <w:rPr>
                <w:sz w:val="14"/>
                <w:szCs w:val="14"/>
              </w:rPr>
              <w:t> </w:t>
            </w:r>
          </w:p>
        </w:tc>
        <w:tc>
          <w:tcPr>
            <w:tcW w:w="1418" w:type="dxa"/>
            <w:vMerge w:val="restart"/>
            <w:shd w:val="clear" w:color="auto" w:fill="auto"/>
            <w:hideMark/>
          </w:tcPr>
          <w:p w14:paraId="5CD5735F" w14:textId="77777777" w:rsidR="00B47253" w:rsidRPr="006334FC" w:rsidRDefault="00B47253" w:rsidP="004905D6">
            <w:pPr>
              <w:ind w:left="-108" w:right="-108"/>
              <w:rPr>
                <w:sz w:val="14"/>
                <w:szCs w:val="14"/>
              </w:rPr>
            </w:pPr>
            <w:r w:rsidRPr="006334FC">
              <w:rPr>
                <w:sz w:val="14"/>
                <w:szCs w:val="14"/>
              </w:rPr>
              <w:t>Импорт товаров - всего</w:t>
            </w:r>
          </w:p>
        </w:tc>
        <w:tc>
          <w:tcPr>
            <w:tcW w:w="709" w:type="dxa"/>
            <w:vMerge w:val="restart"/>
            <w:shd w:val="clear" w:color="auto" w:fill="auto"/>
            <w:vAlign w:val="center"/>
            <w:hideMark/>
          </w:tcPr>
          <w:p w14:paraId="03B7FA80" w14:textId="100CBB50" w:rsidR="00B47253" w:rsidRPr="003C660D" w:rsidRDefault="00B47253" w:rsidP="00D41218">
            <w:pPr>
              <w:ind w:left="-108" w:right="-108"/>
              <w:jc w:val="center"/>
              <w:rPr>
                <w:sz w:val="12"/>
                <w:szCs w:val="14"/>
              </w:rPr>
            </w:pPr>
            <w:r>
              <w:rPr>
                <w:sz w:val="12"/>
                <w:szCs w:val="14"/>
              </w:rPr>
              <w:t xml:space="preserve"> </w:t>
            </w:r>
            <w:proofErr w:type="gramStart"/>
            <w:r>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4411C50F" w14:textId="77777777" w:rsidR="00B47253" w:rsidRPr="006334FC" w:rsidRDefault="00B47253"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39D6BD3C" w14:textId="77777777" w:rsidR="00B47253" w:rsidRPr="006334FC" w:rsidRDefault="00B47253" w:rsidP="00D41218">
            <w:pPr>
              <w:ind w:left="-108" w:right="-108"/>
              <w:jc w:val="center"/>
              <w:rPr>
                <w:sz w:val="14"/>
                <w:szCs w:val="14"/>
              </w:rPr>
            </w:pPr>
            <w:r w:rsidRPr="006334FC">
              <w:rPr>
                <w:sz w:val="14"/>
                <w:szCs w:val="14"/>
              </w:rPr>
              <w:t>3 396,3</w:t>
            </w:r>
          </w:p>
        </w:tc>
        <w:tc>
          <w:tcPr>
            <w:tcW w:w="567" w:type="dxa"/>
            <w:vMerge w:val="restart"/>
            <w:shd w:val="clear" w:color="auto" w:fill="auto"/>
            <w:noWrap/>
            <w:vAlign w:val="center"/>
            <w:hideMark/>
          </w:tcPr>
          <w:p w14:paraId="7E267DC9" w14:textId="77777777" w:rsidR="00B47253" w:rsidRPr="006334FC" w:rsidRDefault="00B47253" w:rsidP="00D41218">
            <w:pPr>
              <w:ind w:left="-108" w:right="-108"/>
              <w:jc w:val="center"/>
              <w:rPr>
                <w:sz w:val="14"/>
                <w:szCs w:val="14"/>
              </w:rPr>
            </w:pPr>
            <w:r w:rsidRPr="006334FC">
              <w:rPr>
                <w:sz w:val="14"/>
                <w:szCs w:val="14"/>
              </w:rPr>
              <w:t>3 674,8</w:t>
            </w:r>
          </w:p>
        </w:tc>
        <w:tc>
          <w:tcPr>
            <w:tcW w:w="567" w:type="dxa"/>
            <w:shd w:val="clear" w:color="auto" w:fill="auto"/>
            <w:noWrap/>
            <w:vAlign w:val="center"/>
            <w:hideMark/>
          </w:tcPr>
          <w:p w14:paraId="25B483CE" w14:textId="77777777" w:rsidR="00B47253" w:rsidRPr="006334FC" w:rsidRDefault="00B47253" w:rsidP="00D41218">
            <w:pPr>
              <w:ind w:left="-108" w:right="-168"/>
              <w:jc w:val="center"/>
              <w:rPr>
                <w:sz w:val="14"/>
                <w:szCs w:val="14"/>
              </w:rPr>
            </w:pPr>
            <w:r w:rsidRPr="006334FC">
              <w:rPr>
                <w:sz w:val="14"/>
                <w:szCs w:val="14"/>
              </w:rPr>
              <w:t>3 715,2</w:t>
            </w:r>
          </w:p>
        </w:tc>
        <w:tc>
          <w:tcPr>
            <w:tcW w:w="709" w:type="dxa"/>
            <w:shd w:val="clear" w:color="auto" w:fill="auto"/>
            <w:noWrap/>
            <w:vAlign w:val="center"/>
            <w:hideMark/>
          </w:tcPr>
          <w:p w14:paraId="19312C03" w14:textId="77777777" w:rsidR="00B47253" w:rsidRPr="006334FC" w:rsidRDefault="00B47253" w:rsidP="00D41218">
            <w:pPr>
              <w:ind w:left="-108" w:right="-124"/>
              <w:jc w:val="center"/>
              <w:rPr>
                <w:sz w:val="14"/>
                <w:szCs w:val="14"/>
              </w:rPr>
            </w:pPr>
            <w:r w:rsidRPr="006334FC">
              <w:rPr>
                <w:sz w:val="14"/>
                <w:szCs w:val="14"/>
              </w:rPr>
              <w:t>3 674,4</w:t>
            </w:r>
          </w:p>
        </w:tc>
        <w:tc>
          <w:tcPr>
            <w:tcW w:w="589" w:type="dxa"/>
            <w:shd w:val="clear" w:color="auto" w:fill="auto"/>
            <w:noWrap/>
            <w:vAlign w:val="center"/>
            <w:hideMark/>
          </w:tcPr>
          <w:p w14:paraId="0E722F15" w14:textId="77777777" w:rsidR="00B47253" w:rsidRPr="006334FC" w:rsidRDefault="00B47253" w:rsidP="00D41218">
            <w:pPr>
              <w:ind w:left="-108" w:right="-80"/>
              <w:jc w:val="center"/>
              <w:rPr>
                <w:sz w:val="14"/>
                <w:szCs w:val="14"/>
              </w:rPr>
            </w:pPr>
            <w:r w:rsidRPr="006334FC">
              <w:rPr>
                <w:sz w:val="14"/>
                <w:szCs w:val="14"/>
              </w:rPr>
              <w:t>3 942,6</w:t>
            </w:r>
          </w:p>
        </w:tc>
        <w:tc>
          <w:tcPr>
            <w:tcW w:w="650" w:type="dxa"/>
            <w:shd w:val="clear" w:color="auto" w:fill="auto"/>
            <w:noWrap/>
            <w:vAlign w:val="center"/>
            <w:hideMark/>
          </w:tcPr>
          <w:p w14:paraId="4D84F0C0" w14:textId="77777777" w:rsidR="00B47253" w:rsidRPr="006334FC" w:rsidRDefault="00B47253" w:rsidP="00D41218">
            <w:pPr>
              <w:ind w:left="-108" w:right="-108"/>
              <w:jc w:val="center"/>
              <w:rPr>
                <w:sz w:val="14"/>
                <w:szCs w:val="14"/>
              </w:rPr>
            </w:pPr>
            <w:r w:rsidRPr="006334FC">
              <w:rPr>
                <w:sz w:val="14"/>
                <w:szCs w:val="14"/>
              </w:rPr>
              <w:t>4 179,2</w:t>
            </w:r>
          </w:p>
        </w:tc>
        <w:tc>
          <w:tcPr>
            <w:tcW w:w="651" w:type="dxa"/>
            <w:shd w:val="clear" w:color="auto" w:fill="auto"/>
            <w:noWrap/>
            <w:vAlign w:val="center"/>
            <w:hideMark/>
          </w:tcPr>
          <w:p w14:paraId="0014D177" w14:textId="77777777" w:rsidR="00B47253" w:rsidRPr="006334FC" w:rsidRDefault="00B47253" w:rsidP="00D41218">
            <w:pPr>
              <w:ind w:left="-108" w:right="-133"/>
              <w:jc w:val="center"/>
              <w:rPr>
                <w:sz w:val="14"/>
                <w:szCs w:val="14"/>
              </w:rPr>
            </w:pPr>
            <w:r w:rsidRPr="006334FC">
              <w:rPr>
                <w:sz w:val="14"/>
                <w:szCs w:val="14"/>
              </w:rPr>
              <w:t>4 409,0</w:t>
            </w:r>
          </w:p>
        </w:tc>
        <w:tc>
          <w:tcPr>
            <w:tcW w:w="650" w:type="dxa"/>
            <w:shd w:val="clear" w:color="auto" w:fill="auto"/>
            <w:noWrap/>
            <w:vAlign w:val="center"/>
            <w:hideMark/>
          </w:tcPr>
          <w:p w14:paraId="39B4824B" w14:textId="77777777" w:rsidR="00B47253" w:rsidRPr="006334FC" w:rsidRDefault="00B47253" w:rsidP="00D41218">
            <w:pPr>
              <w:ind w:left="-108" w:right="-90"/>
              <w:jc w:val="center"/>
              <w:rPr>
                <w:sz w:val="14"/>
                <w:szCs w:val="14"/>
              </w:rPr>
            </w:pPr>
            <w:r w:rsidRPr="006334FC">
              <w:rPr>
                <w:sz w:val="14"/>
                <w:szCs w:val="14"/>
              </w:rPr>
              <w:t>4 629,5</w:t>
            </w:r>
          </w:p>
        </w:tc>
        <w:tc>
          <w:tcPr>
            <w:tcW w:w="650" w:type="dxa"/>
            <w:shd w:val="clear" w:color="auto" w:fill="auto"/>
            <w:noWrap/>
            <w:vAlign w:val="center"/>
            <w:hideMark/>
          </w:tcPr>
          <w:p w14:paraId="5CF75CB3" w14:textId="77777777" w:rsidR="00B47253" w:rsidRPr="006334FC" w:rsidRDefault="00B47253" w:rsidP="00D41218">
            <w:pPr>
              <w:ind w:left="-108" w:right="-46"/>
              <w:jc w:val="center"/>
              <w:rPr>
                <w:sz w:val="14"/>
                <w:szCs w:val="14"/>
              </w:rPr>
            </w:pPr>
            <w:r w:rsidRPr="006334FC">
              <w:rPr>
                <w:sz w:val="14"/>
                <w:szCs w:val="14"/>
              </w:rPr>
              <w:t>4 860,9</w:t>
            </w:r>
          </w:p>
        </w:tc>
        <w:tc>
          <w:tcPr>
            <w:tcW w:w="651" w:type="dxa"/>
            <w:shd w:val="clear" w:color="auto" w:fill="auto"/>
            <w:noWrap/>
            <w:vAlign w:val="center"/>
            <w:hideMark/>
          </w:tcPr>
          <w:p w14:paraId="18AC2442" w14:textId="77777777" w:rsidR="00B47253" w:rsidRPr="006334FC" w:rsidRDefault="00B47253" w:rsidP="00D41218">
            <w:pPr>
              <w:ind w:left="-108" w:right="-108"/>
              <w:jc w:val="center"/>
              <w:rPr>
                <w:sz w:val="14"/>
                <w:szCs w:val="14"/>
              </w:rPr>
            </w:pPr>
            <w:r w:rsidRPr="006334FC">
              <w:rPr>
                <w:sz w:val="14"/>
                <w:szCs w:val="14"/>
              </w:rPr>
              <w:t>5 104,0</w:t>
            </w:r>
          </w:p>
        </w:tc>
        <w:tc>
          <w:tcPr>
            <w:tcW w:w="650" w:type="dxa"/>
            <w:shd w:val="clear" w:color="auto" w:fill="auto"/>
            <w:noWrap/>
            <w:vAlign w:val="center"/>
            <w:hideMark/>
          </w:tcPr>
          <w:p w14:paraId="1EF7BAAA" w14:textId="77777777" w:rsidR="00B47253" w:rsidRPr="006334FC" w:rsidRDefault="00B47253" w:rsidP="00D41218">
            <w:pPr>
              <w:ind w:left="-108" w:right="-108"/>
              <w:jc w:val="center"/>
              <w:rPr>
                <w:sz w:val="14"/>
                <w:szCs w:val="14"/>
              </w:rPr>
            </w:pPr>
            <w:r w:rsidRPr="006334FC">
              <w:rPr>
                <w:sz w:val="14"/>
                <w:szCs w:val="14"/>
              </w:rPr>
              <w:t>5 359,2</w:t>
            </w:r>
          </w:p>
        </w:tc>
        <w:tc>
          <w:tcPr>
            <w:tcW w:w="651" w:type="dxa"/>
            <w:shd w:val="clear" w:color="auto" w:fill="auto"/>
            <w:noWrap/>
            <w:vAlign w:val="center"/>
            <w:hideMark/>
          </w:tcPr>
          <w:p w14:paraId="20C0D890" w14:textId="77777777" w:rsidR="00B47253" w:rsidRPr="006334FC" w:rsidRDefault="00B47253" w:rsidP="00D41218">
            <w:pPr>
              <w:ind w:left="-108" w:right="-108"/>
              <w:jc w:val="center"/>
              <w:rPr>
                <w:sz w:val="14"/>
                <w:szCs w:val="14"/>
              </w:rPr>
            </w:pPr>
            <w:r w:rsidRPr="006334FC">
              <w:rPr>
                <w:sz w:val="14"/>
                <w:szCs w:val="14"/>
              </w:rPr>
              <w:t>5 627,1</w:t>
            </w:r>
          </w:p>
        </w:tc>
        <w:tc>
          <w:tcPr>
            <w:tcW w:w="650" w:type="dxa"/>
            <w:shd w:val="clear" w:color="auto" w:fill="auto"/>
            <w:noWrap/>
            <w:vAlign w:val="center"/>
            <w:hideMark/>
          </w:tcPr>
          <w:p w14:paraId="2140C6C2" w14:textId="77777777" w:rsidR="00B47253" w:rsidRPr="006334FC" w:rsidRDefault="00B47253" w:rsidP="00D41218">
            <w:pPr>
              <w:ind w:left="-108" w:right="-108"/>
              <w:jc w:val="center"/>
              <w:rPr>
                <w:sz w:val="14"/>
                <w:szCs w:val="14"/>
              </w:rPr>
            </w:pPr>
            <w:r w:rsidRPr="006334FC">
              <w:rPr>
                <w:sz w:val="14"/>
                <w:szCs w:val="14"/>
              </w:rPr>
              <w:t>5 908,5</w:t>
            </w:r>
          </w:p>
        </w:tc>
        <w:tc>
          <w:tcPr>
            <w:tcW w:w="650" w:type="dxa"/>
            <w:shd w:val="clear" w:color="auto" w:fill="auto"/>
            <w:noWrap/>
            <w:vAlign w:val="center"/>
            <w:hideMark/>
          </w:tcPr>
          <w:p w14:paraId="4D15CE07" w14:textId="77777777" w:rsidR="00B47253" w:rsidRPr="006334FC" w:rsidRDefault="00B47253" w:rsidP="00D41218">
            <w:pPr>
              <w:ind w:left="-108" w:right="-108"/>
              <w:jc w:val="center"/>
              <w:rPr>
                <w:sz w:val="14"/>
                <w:szCs w:val="14"/>
              </w:rPr>
            </w:pPr>
            <w:r w:rsidRPr="006334FC">
              <w:rPr>
                <w:sz w:val="14"/>
                <w:szCs w:val="14"/>
              </w:rPr>
              <w:t>6 203,9</w:t>
            </w:r>
          </w:p>
        </w:tc>
        <w:tc>
          <w:tcPr>
            <w:tcW w:w="651" w:type="dxa"/>
            <w:shd w:val="clear" w:color="auto" w:fill="auto"/>
            <w:noWrap/>
            <w:vAlign w:val="center"/>
            <w:hideMark/>
          </w:tcPr>
          <w:p w14:paraId="588DBC4E" w14:textId="77777777" w:rsidR="00B47253" w:rsidRPr="006334FC" w:rsidRDefault="00B47253" w:rsidP="00D41218">
            <w:pPr>
              <w:ind w:left="-108" w:right="-108"/>
              <w:jc w:val="center"/>
              <w:rPr>
                <w:sz w:val="14"/>
                <w:szCs w:val="14"/>
              </w:rPr>
            </w:pPr>
            <w:r w:rsidRPr="006334FC">
              <w:rPr>
                <w:sz w:val="14"/>
                <w:szCs w:val="14"/>
              </w:rPr>
              <w:t>6 576,2</w:t>
            </w:r>
          </w:p>
        </w:tc>
        <w:tc>
          <w:tcPr>
            <w:tcW w:w="650" w:type="dxa"/>
            <w:shd w:val="clear" w:color="auto" w:fill="auto"/>
            <w:noWrap/>
            <w:vAlign w:val="center"/>
            <w:hideMark/>
          </w:tcPr>
          <w:p w14:paraId="507DED67" w14:textId="77777777" w:rsidR="00B47253" w:rsidRPr="006334FC" w:rsidRDefault="00B47253" w:rsidP="00D41218">
            <w:pPr>
              <w:ind w:left="-108" w:right="-108"/>
              <w:jc w:val="center"/>
              <w:rPr>
                <w:sz w:val="14"/>
                <w:szCs w:val="14"/>
              </w:rPr>
            </w:pPr>
            <w:r w:rsidRPr="006334FC">
              <w:rPr>
                <w:sz w:val="14"/>
                <w:szCs w:val="14"/>
              </w:rPr>
              <w:t>6 970,7</w:t>
            </w:r>
          </w:p>
        </w:tc>
        <w:tc>
          <w:tcPr>
            <w:tcW w:w="651" w:type="dxa"/>
            <w:shd w:val="clear" w:color="auto" w:fill="auto"/>
            <w:noWrap/>
            <w:vAlign w:val="center"/>
            <w:hideMark/>
          </w:tcPr>
          <w:p w14:paraId="0A0965EF" w14:textId="77777777" w:rsidR="00B47253" w:rsidRPr="006334FC" w:rsidRDefault="00B47253" w:rsidP="00D41218">
            <w:pPr>
              <w:ind w:left="-108" w:right="-108"/>
              <w:jc w:val="center"/>
              <w:rPr>
                <w:sz w:val="14"/>
                <w:szCs w:val="14"/>
              </w:rPr>
            </w:pPr>
            <w:r w:rsidRPr="006334FC">
              <w:rPr>
                <w:sz w:val="14"/>
                <w:szCs w:val="14"/>
              </w:rPr>
              <w:t>7 389,0</w:t>
            </w:r>
          </w:p>
        </w:tc>
        <w:tc>
          <w:tcPr>
            <w:tcW w:w="650" w:type="dxa"/>
            <w:shd w:val="clear" w:color="auto" w:fill="auto"/>
            <w:noWrap/>
            <w:vAlign w:val="center"/>
            <w:hideMark/>
          </w:tcPr>
          <w:p w14:paraId="25982950" w14:textId="77777777" w:rsidR="00B47253" w:rsidRPr="006334FC" w:rsidRDefault="00B47253" w:rsidP="00D41218">
            <w:pPr>
              <w:ind w:left="-108" w:right="-108"/>
              <w:jc w:val="center"/>
              <w:rPr>
                <w:sz w:val="14"/>
                <w:szCs w:val="14"/>
              </w:rPr>
            </w:pPr>
            <w:r w:rsidRPr="006334FC">
              <w:rPr>
                <w:sz w:val="14"/>
                <w:szCs w:val="14"/>
              </w:rPr>
              <w:t>7 832,3</w:t>
            </w:r>
          </w:p>
        </w:tc>
        <w:tc>
          <w:tcPr>
            <w:tcW w:w="651" w:type="dxa"/>
            <w:shd w:val="clear" w:color="auto" w:fill="auto"/>
            <w:noWrap/>
            <w:vAlign w:val="center"/>
            <w:hideMark/>
          </w:tcPr>
          <w:p w14:paraId="5975B156" w14:textId="77777777" w:rsidR="00B47253" w:rsidRPr="006334FC" w:rsidRDefault="00B47253" w:rsidP="00D41218">
            <w:pPr>
              <w:ind w:left="-108" w:right="-108"/>
              <w:jc w:val="center"/>
              <w:rPr>
                <w:sz w:val="14"/>
                <w:szCs w:val="14"/>
              </w:rPr>
            </w:pPr>
            <w:r w:rsidRPr="006334FC">
              <w:rPr>
                <w:sz w:val="14"/>
                <w:szCs w:val="14"/>
              </w:rPr>
              <w:t>8 302,2</w:t>
            </w:r>
          </w:p>
        </w:tc>
      </w:tr>
      <w:tr w:rsidR="00B47253" w:rsidRPr="006334FC" w14:paraId="77BB70E5" w14:textId="77777777" w:rsidTr="001A376B">
        <w:trPr>
          <w:trHeight w:val="191"/>
          <w:jc w:val="center"/>
        </w:trPr>
        <w:tc>
          <w:tcPr>
            <w:tcW w:w="370" w:type="dxa"/>
            <w:vMerge/>
            <w:shd w:val="clear" w:color="auto" w:fill="auto"/>
            <w:vAlign w:val="center"/>
            <w:hideMark/>
          </w:tcPr>
          <w:p w14:paraId="768F4DA9" w14:textId="0450A3AA" w:rsidR="00B47253" w:rsidRPr="006334FC" w:rsidRDefault="00B47253" w:rsidP="00D41218">
            <w:pPr>
              <w:jc w:val="center"/>
              <w:rPr>
                <w:sz w:val="14"/>
                <w:szCs w:val="14"/>
              </w:rPr>
            </w:pPr>
          </w:p>
        </w:tc>
        <w:tc>
          <w:tcPr>
            <w:tcW w:w="1418" w:type="dxa"/>
            <w:vMerge/>
            <w:hideMark/>
          </w:tcPr>
          <w:p w14:paraId="72A33285" w14:textId="77777777" w:rsidR="00B47253" w:rsidRPr="006334FC" w:rsidRDefault="00B47253" w:rsidP="004905D6">
            <w:pPr>
              <w:ind w:left="-108" w:right="-108"/>
              <w:rPr>
                <w:sz w:val="14"/>
                <w:szCs w:val="14"/>
              </w:rPr>
            </w:pPr>
          </w:p>
        </w:tc>
        <w:tc>
          <w:tcPr>
            <w:tcW w:w="709" w:type="dxa"/>
            <w:vMerge/>
            <w:vAlign w:val="center"/>
            <w:hideMark/>
          </w:tcPr>
          <w:p w14:paraId="79D60855" w14:textId="77777777" w:rsidR="00B47253" w:rsidRPr="003C660D" w:rsidRDefault="00B47253" w:rsidP="00D41218">
            <w:pPr>
              <w:ind w:left="-108" w:right="-108"/>
              <w:rPr>
                <w:sz w:val="12"/>
                <w:szCs w:val="14"/>
              </w:rPr>
            </w:pPr>
          </w:p>
        </w:tc>
        <w:tc>
          <w:tcPr>
            <w:tcW w:w="708" w:type="dxa"/>
            <w:shd w:val="clear" w:color="auto" w:fill="auto"/>
            <w:vAlign w:val="center"/>
            <w:hideMark/>
          </w:tcPr>
          <w:p w14:paraId="230A9400" w14:textId="77777777" w:rsidR="00B47253" w:rsidRPr="006334FC" w:rsidRDefault="00B47253" w:rsidP="00D41218">
            <w:pPr>
              <w:ind w:left="-108" w:right="-108"/>
              <w:jc w:val="center"/>
              <w:rPr>
                <w:sz w:val="14"/>
                <w:szCs w:val="14"/>
              </w:rPr>
            </w:pPr>
            <w:r w:rsidRPr="006334FC">
              <w:rPr>
                <w:sz w:val="14"/>
                <w:szCs w:val="14"/>
              </w:rPr>
              <w:t>вариант 2</w:t>
            </w:r>
          </w:p>
        </w:tc>
        <w:tc>
          <w:tcPr>
            <w:tcW w:w="567" w:type="dxa"/>
            <w:vMerge/>
            <w:vAlign w:val="center"/>
            <w:hideMark/>
          </w:tcPr>
          <w:p w14:paraId="12083C2A" w14:textId="77777777" w:rsidR="00B47253" w:rsidRPr="006334FC" w:rsidRDefault="00B47253" w:rsidP="00D41218">
            <w:pPr>
              <w:ind w:left="-108" w:right="-108"/>
              <w:rPr>
                <w:sz w:val="14"/>
                <w:szCs w:val="14"/>
              </w:rPr>
            </w:pPr>
          </w:p>
        </w:tc>
        <w:tc>
          <w:tcPr>
            <w:tcW w:w="567" w:type="dxa"/>
            <w:vMerge/>
            <w:vAlign w:val="center"/>
            <w:hideMark/>
          </w:tcPr>
          <w:p w14:paraId="60F8D8AB" w14:textId="77777777" w:rsidR="00B47253" w:rsidRPr="006334FC" w:rsidRDefault="00B47253" w:rsidP="00D41218">
            <w:pPr>
              <w:ind w:left="-108" w:right="-108"/>
              <w:rPr>
                <w:sz w:val="14"/>
                <w:szCs w:val="14"/>
              </w:rPr>
            </w:pPr>
          </w:p>
        </w:tc>
        <w:tc>
          <w:tcPr>
            <w:tcW w:w="567" w:type="dxa"/>
            <w:shd w:val="clear" w:color="auto" w:fill="auto"/>
            <w:noWrap/>
            <w:vAlign w:val="center"/>
            <w:hideMark/>
          </w:tcPr>
          <w:p w14:paraId="459D07EA" w14:textId="77777777" w:rsidR="00B47253" w:rsidRPr="006334FC" w:rsidRDefault="00B47253" w:rsidP="00D41218">
            <w:pPr>
              <w:ind w:left="-108" w:right="-168"/>
              <w:jc w:val="center"/>
              <w:rPr>
                <w:sz w:val="14"/>
                <w:szCs w:val="14"/>
              </w:rPr>
            </w:pPr>
            <w:r w:rsidRPr="006334FC">
              <w:rPr>
                <w:sz w:val="14"/>
                <w:szCs w:val="14"/>
              </w:rPr>
              <w:t>3 873,2</w:t>
            </w:r>
          </w:p>
        </w:tc>
        <w:tc>
          <w:tcPr>
            <w:tcW w:w="709" w:type="dxa"/>
            <w:shd w:val="clear" w:color="auto" w:fill="auto"/>
            <w:noWrap/>
            <w:vAlign w:val="center"/>
            <w:hideMark/>
          </w:tcPr>
          <w:p w14:paraId="34457626" w14:textId="77777777" w:rsidR="00B47253" w:rsidRPr="006334FC" w:rsidRDefault="00B47253" w:rsidP="00D41218">
            <w:pPr>
              <w:ind w:left="-108" w:right="-124"/>
              <w:jc w:val="center"/>
              <w:rPr>
                <w:sz w:val="14"/>
                <w:szCs w:val="14"/>
              </w:rPr>
            </w:pPr>
            <w:r w:rsidRPr="006334FC">
              <w:rPr>
                <w:sz w:val="14"/>
                <w:szCs w:val="14"/>
              </w:rPr>
              <w:t>4 125,0</w:t>
            </w:r>
          </w:p>
        </w:tc>
        <w:tc>
          <w:tcPr>
            <w:tcW w:w="589" w:type="dxa"/>
            <w:shd w:val="clear" w:color="auto" w:fill="auto"/>
            <w:noWrap/>
            <w:vAlign w:val="center"/>
            <w:hideMark/>
          </w:tcPr>
          <w:p w14:paraId="67D256FC" w14:textId="77777777" w:rsidR="00B47253" w:rsidRPr="006334FC" w:rsidRDefault="00B47253" w:rsidP="00D41218">
            <w:pPr>
              <w:ind w:left="-108" w:right="-80"/>
              <w:jc w:val="center"/>
              <w:rPr>
                <w:sz w:val="14"/>
                <w:szCs w:val="14"/>
              </w:rPr>
            </w:pPr>
            <w:r w:rsidRPr="006334FC">
              <w:rPr>
                <w:sz w:val="14"/>
                <w:szCs w:val="14"/>
              </w:rPr>
              <w:t>4 401,4</w:t>
            </w:r>
          </w:p>
        </w:tc>
        <w:tc>
          <w:tcPr>
            <w:tcW w:w="650" w:type="dxa"/>
            <w:shd w:val="clear" w:color="auto" w:fill="auto"/>
            <w:noWrap/>
            <w:vAlign w:val="center"/>
            <w:hideMark/>
          </w:tcPr>
          <w:p w14:paraId="0B5FF0D2" w14:textId="77777777" w:rsidR="00B47253" w:rsidRPr="006334FC" w:rsidRDefault="00B47253" w:rsidP="00D41218">
            <w:pPr>
              <w:ind w:left="-108" w:right="-108"/>
              <w:jc w:val="center"/>
              <w:rPr>
                <w:sz w:val="14"/>
                <w:szCs w:val="14"/>
              </w:rPr>
            </w:pPr>
            <w:r w:rsidRPr="006334FC">
              <w:rPr>
                <w:sz w:val="14"/>
                <w:szCs w:val="14"/>
              </w:rPr>
              <w:t>4 665,5</w:t>
            </w:r>
          </w:p>
        </w:tc>
        <w:tc>
          <w:tcPr>
            <w:tcW w:w="651" w:type="dxa"/>
            <w:shd w:val="clear" w:color="auto" w:fill="auto"/>
            <w:noWrap/>
            <w:vAlign w:val="center"/>
            <w:hideMark/>
          </w:tcPr>
          <w:p w14:paraId="7AA651A5" w14:textId="77777777" w:rsidR="00B47253" w:rsidRPr="006334FC" w:rsidRDefault="00B47253" w:rsidP="00D41218">
            <w:pPr>
              <w:ind w:left="-108" w:right="-133"/>
              <w:jc w:val="center"/>
              <w:rPr>
                <w:sz w:val="14"/>
                <w:szCs w:val="14"/>
              </w:rPr>
            </w:pPr>
            <w:r w:rsidRPr="006334FC">
              <w:rPr>
                <w:sz w:val="14"/>
                <w:szCs w:val="14"/>
              </w:rPr>
              <w:t>4 940,7</w:t>
            </w:r>
          </w:p>
        </w:tc>
        <w:tc>
          <w:tcPr>
            <w:tcW w:w="650" w:type="dxa"/>
            <w:shd w:val="clear" w:color="auto" w:fill="auto"/>
            <w:noWrap/>
            <w:vAlign w:val="center"/>
            <w:hideMark/>
          </w:tcPr>
          <w:p w14:paraId="59973155" w14:textId="77777777" w:rsidR="00B47253" w:rsidRPr="006334FC" w:rsidRDefault="00B47253" w:rsidP="00D41218">
            <w:pPr>
              <w:ind w:left="-108" w:right="-90"/>
              <w:jc w:val="center"/>
              <w:rPr>
                <w:sz w:val="14"/>
                <w:szCs w:val="14"/>
              </w:rPr>
            </w:pPr>
            <w:r w:rsidRPr="006334FC">
              <w:rPr>
                <w:sz w:val="14"/>
                <w:szCs w:val="14"/>
              </w:rPr>
              <w:t>5 212,5</w:t>
            </w:r>
          </w:p>
        </w:tc>
        <w:tc>
          <w:tcPr>
            <w:tcW w:w="650" w:type="dxa"/>
            <w:shd w:val="clear" w:color="auto" w:fill="auto"/>
            <w:noWrap/>
            <w:vAlign w:val="center"/>
            <w:hideMark/>
          </w:tcPr>
          <w:p w14:paraId="184C769A" w14:textId="77777777" w:rsidR="00B47253" w:rsidRPr="006334FC" w:rsidRDefault="00B47253" w:rsidP="00D41218">
            <w:pPr>
              <w:ind w:left="-108" w:right="-46"/>
              <w:jc w:val="center"/>
              <w:rPr>
                <w:sz w:val="14"/>
                <w:szCs w:val="14"/>
              </w:rPr>
            </w:pPr>
            <w:r w:rsidRPr="006334FC">
              <w:rPr>
                <w:sz w:val="14"/>
                <w:szCs w:val="14"/>
              </w:rPr>
              <w:t>5 494,0</w:t>
            </w:r>
          </w:p>
        </w:tc>
        <w:tc>
          <w:tcPr>
            <w:tcW w:w="651" w:type="dxa"/>
            <w:shd w:val="clear" w:color="auto" w:fill="auto"/>
            <w:noWrap/>
            <w:vAlign w:val="center"/>
            <w:hideMark/>
          </w:tcPr>
          <w:p w14:paraId="486EBAED" w14:textId="77777777" w:rsidR="00B47253" w:rsidRPr="006334FC" w:rsidRDefault="00B47253" w:rsidP="00D41218">
            <w:pPr>
              <w:ind w:left="-108" w:right="-108"/>
              <w:jc w:val="center"/>
              <w:rPr>
                <w:sz w:val="14"/>
                <w:szCs w:val="14"/>
              </w:rPr>
            </w:pPr>
            <w:r w:rsidRPr="006334FC">
              <w:rPr>
                <w:sz w:val="14"/>
                <w:szCs w:val="14"/>
              </w:rPr>
              <w:t>5 801,6</w:t>
            </w:r>
          </w:p>
        </w:tc>
        <w:tc>
          <w:tcPr>
            <w:tcW w:w="650" w:type="dxa"/>
            <w:shd w:val="clear" w:color="auto" w:fill="auto"/>
            <w:noWrap/>
            <w:vAlign w:val="center"/>
            <w:hideMark/>
          </w:tcPr>
          <w:p w14:paraId="5B05ECCA" w14:textId="77777777" w:rsidR="00B47253" w:rsidRPr="006334FC" w:rsidRDefault="00B47253" w:rsidP="00D41218">
            <w:pPr>
              <w:ind w:left="-108" w:right="-108"/>
              <w:jc w:val="center"/>
              <w:rPr>
                <w:sz w:val="14"/>
                <w:szCs w:val="14"/>
              </w:rPr>
            </w:pPr>
            <w:r w:rsidRPr="006334FC">
              <w:rPr>
                <w:sz w:val="14"/>
                <w:szCs w:val="14"/>
              </w:rPr>
              <w:t>6 126,5</w:t>
            </w:r>
          </w:p>
        </w:tc>
        <w:tc>
          <w:tcPr>
            <w:tcW w:w="651" w:type="dxa"/>
            <w:shd w:val="clear" w:color="auto" w:fill="auto"/>
            <w:noWrap/>
            <w:vAlign w:val="center"/>
            <w:hideMark/>
          </w:tcPr>
          <w:p w14:paraId="0D59E14B" w14:textId="77777777" w:rsidR="00B47253" w:rsidRPr="006334FC" w:rsidRDefault="00B47253" w:rsidP="00D41218">
            <w:pPr>
              <w:ind w:left="-108" w:right="-108"/>
              <w:jc w:val="center"/>
              <w:rPr>
                <w:sz w:val="14"/>
                <w:szCs w:val="14"/>
              </w:rPr>
            </w:pPr>
            <w:r w:rsidRPr="006334FC">
              <w:rPr>
                <w:sz w:val="14"/>
                <w:szCs w:val="14"/>
              </w:rPr>
              <w:t>6 481,9</w:t>
            </w:r>
          </w:p>
        </w:tc>
        <w:tc>
          <w:tcPr>
            <w:tcW w:w="650" w:type="dxa"/>
            <w:shd w:val="clear" w:color="auto" w:fill="auto"/>
            <w:noWrap/>
            <w:vAlign w:val="center"/>
            <w:hideMark/>
          </w:tcPr>
          <w:p w14:paraId="4C24C0E7" w14:textId="77777777" w:rsidR="00B47253" w:rsidRPr="006334FC" w:rsidRDefault="00B47253" w:rsidP="00D41218">
            <w:pPr>
              <w:ind w:left="-108" w:right="-108"/>
              <w:jc w:val="center"/>
              <w:rPr>
                <w:sz w:val="14"/>
                <w:szCs w:val="14"/>
              </w:rPr>
            </w:pPr>
            <w:r w:rsidRPr="006334FC">
              <w:rPr>
                <w:sz w:val="14"/>
                <w:szCs w:val="14"/>
              </w:rPr>
              <w:t>6 857,8</w:t>
            </w:r>
          </w:p>
        </w:tc>
        <w:tc>
          <w:tcPr>
            <w:tcW w:w="650" w:type="dxa"/>
            <w:shd w:val="clear" w:color="auto" w:fill="auto"/>
            <w:noWrap/>
            <w:vAlign w:val="center"/>
            <w:hideMark/>
          </w:tcPr>
          <w:p w14:paraId="390942C6" w14:textId="77777777" w:rsidR="00B47253" w:rsidRPr="006334FC" w:rsidRDefault="00B47253" w:rsidP="00D41218">
            <w:pPr>
              <w:ind w:left="-108" w:right="-108"/>
              <w:jc w:val="center"/>
              <w:rPr>
                <w:sz w:val="14"/>
                <w:szCs w:val="14"/>
              </w:rPr>
            </w:pPr>
            <w:r w:rsidRPr="006334FC">
              <w:rPr>
                <w:sz w:val="14"/>
                <w:szCs w:val="14"/>
              </w:rPr>
              <w:t>7 248,7</w:t>
            </w:r>
          </w:p>
        </w:tc>
        <w:tc>
          <w:tcPr>
            <w:tcW w:w="651" w:type="dxa"/>
            <w:shd w:val="clear" w:color="auto" w:fill="auto"/>
            <w:noWrap/>
            <w:vAlign w:val="center"/>
            <w:hideMark/>
          </w:tcPr>
          <w:p w14:paraId="33536C23" w14:textId="77777777" w:rsidR="00B47253" w:rsidRPr="006334FC" w:rsidRDefault="00B47253" w:rsidP="00D41218">
            <w:pPr>
              <w:ind w:left="-108" w:right="-108"/>
              <w:jc w:val="center"/>
              <w:rPr>
                <w:sz w:val="14"/>
                <w:szCs w:val="14"/>
              </w:rPr>
            </w:pPr>
            <w:r w:rsidRPr="006334FC">
              <w:rPr>
                <w:sz w:val="14"/>
                <w:szCs w:val="14"/>
              </w:rPr>
              <w:t>7 712,6</w:t>
            </w:r>
          </w:p>
        </w:tc>
        <w:tc>
          <w:tcPr>
            <w:tcW w:w="650" w:type="dxa"/>
            <w:shd w:val="clear" w:color="auto" w:fill="auto"/>
            <w:noWrap/>
            <w:vAlign w:val="center"/>
            <w:hideMark/>
          </w:tcPr>
          <w:p w14:paraId="22685C20" w14:textId="77777777" w:rsidR="00B47253" w:rsidRPr="006334FC" w:rsidRDefault="00B47253" w:rsidP="00D41218">
            <w:pPr>
              <w:ind w:left="-108" w:right="-108"/>
              <w:jc w:val="center"/>
              <w:rPr>
                <w:sz w:val="14"/>
                <w:szCs w:val="14"/>
              </w:rPr>
            </w:pPr>
            <w:r w:rsidRPr="006334FC">
              <w:rPr>
                <w:sz w:val="14"/>
                <w:szCs w:val="14"/>
              </w:rPr>
              <w:t>8 198,5</w:t>
            </w:r>
          </w:p>
        </w:tc>
        <w:tc>
          <w:tcPr>
            <w:tcW w:w="651" w:type="dxa"/>
            <w:shd w:val="clear" w:color="auto" w:fill="auto"/>
            <w:noWrap/>
            <w:vAlign w:val="center"/>
            <w:hideMark/>
          </w:tcPr>
          <w:p w14:paraId="18A2F033" w14:textId="77777777" w:rsidR="00B47253" w:rsidRPr="006334FC" w:rsidRDefault="00B47253" w:rsidP="00D41218">
            <w:pPr>
              <w:ind w:left="-108" w:right="-108"/>
              <w:jc w:val="center"/>
              <w:rPr>
                <w:sz w:val="14"/>
                <w:szCs w:val="14"/>
              </w:rPr>
            </w:pPr>
            <w:r w:rsidRPr="006334FC">
              <w:rPr>
                <w:sz w:val="14"/>
                <w:szCs w:val="14"/>
              </w:rPr>
              <w:t>8 715,0</w:t>
            </w:r>
          </w:p>
        </w:tc>
        <w:tc>
          <w:tcPr>
            <w:tcW w:w="650" w:type="dxa"/>
            <w:shd w:val="clear" w:color="auto" w:fill="auto"/>
            <w:noWrap/>
            <w:vAlign w:val="center"/>
            <w:hideMark/>
          </w:tcPr>
          <w:p w14:paraId="3DE58D53" w14:textId="77777777" w:rsidR="00B47253" w:rsidRPr="006334FC" w:rsidRDefault="00B47253" w:rsidP="00D41218">
            <w:pPr>
              <w:ind w:left="-108" w:right="-108"/>
              <w:jc w:val="center"/>
              <w:rPr>
                <w:sz w:val="14"/>
                <w:szCs w:val="14"/>
              </w:rPr>
            </w:pPr>
            <w:r w:rsidRPr="006334FC">
              <w:rPr>
                <w:sz w:val="14"/>
                <w:szCs w:val="14"/>
              </w:rPr>
              <w:t>9 264,1</w:t>
            </w:r>
          </w:p>
        </w:tc>
        <w:tc>
          <w:tcPr>
            <w:tcW w:w="651" w:type="dxa"/>
            <w:shd w:val="clear" w:color="auto" w:fill="auto"/>
            <w:noWrap/>
            <w:vAlign w:val="center"/>
            <w:hideMark/>
          </w:tcPr>
          <w:p w14:paraId="2A6B76DB" w14:textId="77777777" w:rsidR="00B47253" w:rsidRPr="006334FC" w:rsidRDefault="00B47253" w:rsidP="00D41218">
            <w:pPr>
              <w:ind w:left="-108" w:right="-108"/>
              <w:jc w:val="center"/>
              <w:rPr>
                <w:sz w:val="14"/>
                <w:szCs w:val="14"/>
              </w:rPr>
            </w:pPr>
            <w:r w:rsidRPr="006334FC">
              <w:rPr>
                <w:sz w:val="14"/>
                <w:szCs w:val="14"/>
              </w:rPr>
              <w:t>9 857,0</w:t>
            </w:r>
          </w:p>
        </w:tc>
      </w:tr>
      <w:tr w:rsidR="00B47253" w:rsidRPr="006334FC" w14:paraId="61ECD232" w14:textId="77777777" w:rsidTr="004574ED">
        <w:trPr>
          <w:trHeight w:val="120"/>
          <w:jc w:val="center"/>
        </w:trPr>
        <w:tc>
          <w:tcPr>
            <w:tcW w:w="15310" w:type="dxa"/>
            <w:gridSpan w:val="23"/>
            <w:shd w:val="clear" w:color="auto" w:fill="auto"/>
            <w:noWrap/>
            <w:vAlign w:val="center"/>
          </w:tcPr>
          <w:p w14:paraId="2E67DF43" w14:textId="58F75C4B" w:rsidR="00B47253" w:rsidRPr="006334FC" w:rsidRDefault="00B47253" w:rsidP="00B47253">
            <w:pPr>
              <w:ind w:right="-108"/>
              <w:rPr>
                <w:sz w:val="14"/>
                <w:szCs w:val="14"/>
              </w:rPr>
            </w:pPr>
            <w:r w:rsidRPr="006334FC">
              <w:rPr>
                <w:b/>
                <w:bCs/>
                <w:i/>
                <w:iCs/>
                <w:sz w:val="14"/>
                <w:szCs w:val="14"/>
              </w:rPr>
              <w:lastRenderedPageBreak/>
              <w:t>Государства-участники СНГ</w:t>
            </w:r>
          </w:p>
        </w:tc>
      </w:tr>
      <w:tr w:rsidR="004574ED" w:rsidRPr="006334FC" w14:paraId="301E7B1B" w14:textId="77777777" w:rsidTr="001A376B">
        <w:trPr>
          <w:trHeight w:val="230"/>
          <w:jc w:val="center"/>
        </w:trPr>
        <w:tc>
          <w:tcPr>
            <w:tcW w:w="370" w:type="dxa"/>
            <w:vMerge w:val="restart"/>
            <w:shd w:val="clear" w:color="auto" w:fill="auto"/>
            <w:noWrap/>
            <w:vAlign w:val="center"/>
            <w:hideMark/>
          </w:tcPr>
          <w:p w14:paraId="160A8A0E" w14:textId="77777777" w:rsidR="004574ED" w:rsidRPr="006334FC" w:rsidRDefault="004574ED" w:rsidP="00D41218">
            <w:pPr>
              <w:jc w:val="center"/>
              <w:rPr>
                <w:sz w:val="14"/>
                <w:szCs w:val="14"/>
              </w:rPr>
            </w:pPr>
            <w:r>
              <w:rPr>
                <w:sz w:val="14"/>
                <w:szCs w:val="14"/>
              </w:rPr>
              <w:t>59</w:t>
            </w:r>
          </w:p>
          <w:p w14:paraId="0D3F2E72" w14:textId="2D5F0B1C" w:rsidR="004574ED" w:rsidRPr="006334FC" w:rsidRDefault="004574ED" w:rsidP="00D41218">
            <w:pPr>
              <w:jc w:val="center"/>
              <w:rPr>
                <w:sz w:val="14"/>
                <w:szCs w:val="14"/>
              </w:rPr>
            </w:pPr>
            <w:r w:rsidRPr="006334FC">
              <w:rPr>
                <w:sz w:val="14"/>
                <w:szCs w:val="14"/>
              </w:rPr>
              <w:t> </w:t>
            </w:r>
          </w:p>
        </w:tc>
        <w:tc>
          <w:tcPr>
            <w:tcW w:w="1418" w:type="dxa"/>
            <w:vMerge w:val="restart"/>
            <w:shd w:val="clear" w:color="auto" w:fill="auto"/>
            <w:hideMark/>
          </w:tcPr>
          <w:p w14:paraId="4BE57F90" w14:textId="77777777" w:rsidR="004574ED" w:rsidRPr="006334FC" w:rsidRDefault="004574ED" w:rsidP="004905D6">
            <w:pPr>
              <w:ind w:left="-108" w:right="-108"/>
              <w:rPr>
                <w:sz w:val="14"/>
                <w:szCs w:val="14"/>
              </w:rPr>
            </w:pPr>
            <w:r w:rsidRPr="006334FC">
              <w:rPr>
                <w:sz w:val="14"/>
                <w:szCs w:val="14"/>
              </w:rPr>
              <w:t>Экспорт товаров - всего</w:t>
            </w:r>
          </w:p>
        </w:tc>
        <w:tc>
          <w:tcPr>
            <w:tcW w:w="709" w:type="dxa"/>
            <w:vMerge w:val="restart"/>
            <w:shd w:val="clear" w:color="auto" w:fill="auto"/>
            <w:vAlign w:val="center"/>
            <w:hideMark/>
          </w:tcPr>
          <w:p w14:paraId="3E5BA156" w14:textId="231BF93D" w:rsidR="004574ED" w:rsidRPr="003C660D" w:rsidRDefault="004574ED" w:rsidP="00D41218">
            <w:pPr>
              <w:ind w:left="-108" w:right="-108"/>
              <w:jc w:val="center"/>
              <w:rPr>
                <w:sz w:val="12"/>
                <w:szCs w:val="14"/>
              </w:rPr>
            </w:pPr>
            <w:r>
              <w:rPr>
                <w:sz w:val="12"/>
                <w:szCs w:val="14"/>
              </w:rPr>
              <w:t xml:space="preserve"> </w:t>
            </w:r>
            <w:proofErr w:type="gramStart"/>
            <w:r>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5C493AE7" w14:textId="77777777" w:rsidR="004574ED" w:rsidRPr="006334FC" w:rsidRDefault="004574ED"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6E63529" w14:textId="77777777" w:rsidR="004574ED" w:rsidRPr="006334FC" w:rsidRDefault="004574ED" w:rsidP="00D41218">
            <w:pPr>
              <w:ind w:left="-108" w:right="-108"/>
              <w:jc w:val="center"/>
              <w:rPr>
                <w:sz w:val="14"/>
                <w:szCs w:val="14"/>
              </w:rPr>
            </w:pPr>
            <w:r w:rsidRPr="006334FC">
              <w:rPr>
                <w:sz w:val="14"/>
                <w:szCs w:val="14"/>
              </w:rPr>
              <w:t>401,4</w:t>
            </w:r>
          </w:p>
        </w:tc>
        <w:tc>
          <w:tcPr>
            <w:tcW w:w="567" w:type="dxa"/>
            <w:vMerge w:val="restart"/>
            <w:shd w:val="clear" w:color="auto" w:fill="auto"/>
            <w:noWrap/>
            <w:vAlign w:val="center"/>
            <w:hideMark/>
          </w:tcPr>
          <w:p w14:paraId="5892383E" w14:textId="77777777" w:rsidR="004574ED" w:rsidRPr="006334FC" w:rsidRDefault="004574ED" w:rsidP="00D41218">
            <w:pPr>
              <w:ind w:left="-108" w:right="-108"/>
              <w:jc w:val="center"/>
              <w:rPr>
                <w:sz w:val="14"/>
                <w:szCs w:val="14"/>
              </w:rPr>
            </w:pPr>
            <w:r w:rsidRPr="006334FC">
              <w:rPr>
                <w:sz w:val="14"/>
                <w:szCs w:val="14"/>
              </w:rPr>
              <w:t>498,9</w:t>
            </w:r>
          </w:p>
        </w:tc>
        <w:tc>
          <w:tcPr>
            <w:tcW w:w="567" w:type="dxa"/>
            <w:shd w:val="clear" w:color="auto" w:fill="auto"/>
            <w:noWrap/>
            <w:vAlign w:val="center"/>
            <w:hideMark/>
          </w:tcPr>
          <w:p w14:paraId="7C847C49" w14:textId="77777777" w:rsidR="004574ED" w:rsidRPr="006334FC" w:rsidRDefault="004574ED" w:rsidP="00D41218">
            <w:pPr>
              <w:ind w:left="-108" w:right="-168"/>
              <w:jc w:val="center"/>
              <w:rPr>
                <w:sz w:val="14"/>
                <w:szCs w:val="14"/>
              </w:rPr>
            </w:pPr>
            <w:r w:rsidRPr="006334FC">
              <w:rPr>
                <w:sz w:val="14"/>
                <w:szCs w:val="14"/>
              </w:rPr>
              <w:t>462,0</w:t>
            </w:r>
          </w:p>
        </w:tc>
        <w:tc>
          <w:tcPr>
            <w:tcW w:w="709" w:type="dxa"/>
            <w:shd w:val="clear" w:color="auto" w:fill="auto"/>
            <w:noWrap/>
            <w:vAlign w:val="center"/>
            <w:hideMark/>
          </w:tcPr>
          <w:p w14:paraId="01A0ED97" w14:textId="77777777" w:rsidR="004574ED" w:rsidRPr="006334FC" w:rsidRDefault="004574ED" w:rsidP="00D41218">
            <w:pPr>
              <w:ind w:left="-108" w:right="-124"/>
              <w:jc w:val="center"/>
              <w:rPr>
                <w:sz w:val="14"/>
                <w:szCs w:val="14"/>
              </w:rPr>
            </w:pPr>
            <w:r w:rsidRPr="006334FC">
              <w:rPr>
                <w:sz w:val="14"/>
                <w:szCs w:val="14"/>
              </w:rPr>
              <w:t>430,2</w:t>
            </w:r>
          </w:p>
        </w:tc>
        <w:tc>
          <w:tcPr>
            <w:tcW w:w="589" w:type="dxa"/>
            <w:shd w:val="clear" w:color="auto" w:fill="auto"/>
            <w:noWrap/>
            <w:vAlign w:val="center"/>
            <w:hideMark/>
          </w:tcPr>
          <w:p w14:paraId="15C77115" w14:textId="77777777" w:rsidR="004574ED" w:rsidRPr="006334FC" w:rsidRDefault="004574ED" w:rsidP="00D41218">
            <w:pPr>
              <w:ind w:left="-108" w:right="-80"/>
              <w:jc w:val="center"/>
              <w:rPr>
                <w:sz w:val="14"/>
                <w:szCs w:val="14"/>
              </w:rPr>
            </w:pPr>
            <w:r w:rsidRPr="006334FC">
              <w:rPr>
                <w:sz w:val="14"/>
                <w:szCs w:val="14"/>
              </w:rPr>
              <w:t>443,9</w:t>
            </w:r>
          </w:p>
        </w:tc>
        <w:tc>
          <w:tcPr>
            <w:tcW w:w="650" w:type="dxa"/>
            <w:shd w:val="clear" w:color="auto" w:fill="auto"/>
            <w:noWrap/>
            <w:vAlign w:val="center"/>
            <w:hideMark/>
          </w:tcPr>
          <w:p w14:paraId="1F49E117" w14:textId="77777777" w:rsidR="004574ED" w:rsidRPr="006334FC" w:rsidRDefault="004574ED" w:rsidP="00D41218">
            <w:pPr>
              <w:ind w:left="-108" w:right="-108"/>
              <w:jc w:val="center"/>
              <w:rPr>
                <w:sz w:val="14"/>
                <w:szCs w:val="14"/>
              </w:rPr>
            </w:pPr>
            <w:r w:rsidRPr="006334FC">
              <w:rPr>
                <w:sz w:val="14"/>
                <w:szCs w:val="14"/>
              </w:rPr>
              <w:t>457,2</w:t>
            </w:r>
          </w:p>
        </w:tc>
        <w:tc>
          <w:tcPr>
            <w:tcW w:w="651" w:type="dxa"/>
            <w:shd w:val="clear" w:color="auto" w:fill="auto"/>
            <w:noWrap/>
            <w:vAlign w:val="center"/>
            <w:hideMark/>
          </w:tcPr>
          <w:p w14:paraId="704CDFA5" w14:textId="77777777" w:rsidR="004574ED" w:rsidRPr="006334FC" w:rsidRDefault="004574ED" w:rsidP="00D41218">
            <w:pPr>
              <w:ind w:left="-108" w:right="-133"/>
              <w:jc w:val="center"/>
              <w:rPr>
                <w:sz w:val="14"/>
                <w:szCs w:val="14"/>
              </w:rPr>
            </w:pPr>
            <w:r w:rsidRPr="006334FC">
              <w:rPr>
                <w:sz w:val="14"/>
                <w:szCs w:val="14"/>
              </w:rPr>
              <w:t>475,5</w:t>
            </w:r>
          </w:p>
        </w:tc>
        <w:tc>
          <w:tcPr>
            <w:tcW w:w="650" w:type="dxa"/>
            <w:shd w:val="clear" w:color="auto" w:fill="auto"/>
            <w:noWrap/>
            <w:vAlign w:val="center"/>
            <w:hideMark/>
          </w:tcPr>
          <w:p w14:paraId="502CAC8C" w14:textId="77777777" w:rsidR="004574ED" w:rsidRPr="006334FC" w:rsidRDefault="004574ED" w:rsidP="00D41218">
            <w:pPr>
              <w:ind w:left="-108" w:right="-90"/>
              <w:jc w:val="center"/>
              <w:rPr>
                <w:sz w:val="14"/>
                <w:szCs w:val="14"/>
              </w:rPr>
            </w:pPr>
            <w:r w:rsidRPr="006334FC">
              <w:rPr>
                <w:sz w:val="14"/>
                <w:szCs w:val="14"/>
              </w:rPr>
              <w:t>494,6</w:t>
            </w:r>
          </w:p>
        </w:tc>
        <w:tc>
          <w:tcPr>
            <w:tcW w:w="650" w:type="dxa"/>
            <w:shd w:val="clear" w:color="auto" w:fill="auto"/>
            <w:noWrap/>
            <w:vAlign w:val="center"/>
            <w:hideMark/>
          </w:tcPr>
          <w:p w14:paraId="5CE452CC" w14:textId="77777777" w:rsidR="004574ED" w:rsidRPr="006334FC" w:rsidRDefault="004574ED" w:rsidP="00D41218">
            <w:pPr>
              <w:ind w:left="-108" w:right="-46"/>
              <w:jc w:val="center"/>
              <w:rPr>
                <w:sz w:val="14"/>
                <w:szCs w:val="14"/>
              </w:rPr>
            </w:pPr>
            <w:r w:rsidRPr="006334FC">
              <w:rPr>
                <w:sz w:val="14"/>
                <w:szCs w:val="14"/>
              </w:rPr>
              <w:t>514,3</w:t>
            </w:r>
          </w:p>
        </w:tc>
        <w:tc>
          <w:tcPr>
            <w:tcW w:w="651" w:type="dxa"/>
            <w:shd w:val="clear" w:color="auto" w:fill="auto"/>
            <w:noWrap/>
            <w:vAlign w:val="center"/>
            <w:hideMark/>
          </w:tcPr>
          <w:p w14:paraId="3E493114" w14:textId="77777777" w:rsidR="004574ED" w:rsidRPr="006334FC" w:rsidRDefault="004574ED" w:rsidP="00D41218">
            <w:pPr>
              <w:ind w:left="-108" w:right="-108"/>
              <w:jc w:val="center"/>
              <w:rPr>
                <w:sz w:val="14"/>
                <w:szCs w:val="14"/>
              </w:rPr>
            </w:pPr>
            <w:r w:rsidRPr="006334FC">
              <w:rPr>
                <w:sz w:val="14"/>
                <w:szCs w:val="14"/>
              </w:rPr>
              <w:t>540,0</w:t>
            </w:r>
          </w:p>
        </w:tc>
        <w:tc>
          <w:tcPr>
            <w:tcW w:w="650" w:type="dxa"/>
            <w:shd w:val="clear" w:color="auto" w:fill="auto"/>
            <w:noWrap/>
            <w:vAlign w:val="center"/>
            <w:hideMark/>
          </w:tcPr>
          <w:p w14:paraId="18ECA55C" w14:textId="77777777" w:rsidR="004574ED" w:rsidRPr="006334FC" w:rsidRDefault="004574ED" w:rsidP="00D41218">
            <w:pPr>
              <w:ind w:left="-108" w:right="-108"/>
              <w:jc w:val="center"/>
              <w:rPr>
                <w:sz w:val="14"/>
                <w:szCs w:val="14"/>
              </w:rPr>
            </w:pPr>
            <w:r w:rsidRPr="006334FC">
              <w:rPr>
                <w:sz w:val="14"/>
                <w:szCs w:val="14"/>
              </w:rPr>
              <w:t>567,0</w:t>
            </w:r>
          </w:p>
        </w:tc>
        <w:tc>
          <w:tcPr>
            <w:tcW w:w="651" w:type="dxa"/>
            <w:shd w:val="clear" w:color="auto" w:fill="auto"/>
            <w:noWrap/>
            <w:vAlign w:val="center"/>
            <w:hideMark/>
          </w:tcPr>
          <w:p w14:paraId="49906CC6" w14:textId="77777777" w:rsidR="004574ED" w:rsidRPr="006334FC" w:rsidRDefault="004574ED" w:rsidP="00D41218">
            <w:pPr>
              <w:ind w:left="-108" w:right="-108"/>
              <w:jc w:val="center"/>
              <w:rPr>
                <w:sz w:val="14"/>
                <w:szCs w:val="14"/>
              </w:rPr>
            </w:pPr>
            <w:r w:rsidRPr="006334FC">
              <w:rPr>
                <w:sz w:val="14"/>
                <w:szCs w:val="14"/>
              </w:rPr>
              <w:t>601,0</w:t>
            </w:r>
          </w:p>
        </w:tc>
        <w:tc>
          <w:tcPr>
            <w:tcW w:w="650" w:type="dxa"/>
            <w:shd w:val="clear" w:color="auto" w:fill="auto"/>
            <w:noWrap/>
            <w:vAlign w:val="center"/>
            <w:hideMark/>
          </w:tcPr>
          <w:p w14:paraId="44A9C42B" w14:textId="77777777" w:rsidR="004574ED" w:rsidRPr="006334FC" w:rsidRDefault="004574ED" w:rsidP="00D41218">
            <w:pPr>
              <w:ind w:left="-108" w:right="-108"/>
              <w:jc w:val="center"/>
              <w:rPr>
                <w:sz w:val="14"/>
                <w:szCs w:val="14"/>
              </w:rPr>
            </w:pPr>
            <w:r w:rsidRPr="006334FC">
              <w:rPr>
                <w:sz w:val="14"/>
                <w:szCs w:val="14"/>
              </w:rPr>
              <w:t>637,1</w:t>
            </w:r>
          </w:p>
        </w:tc>
        <w:tc>
          <w:tcPr>
            <w:tcW w:w="650" w:type="dxa"/>
            <w:shd w:val="clear" w:color="auto" w:fill="auto"/>
            <w:noWrap/>
            <w:vAlign w:val="center"/>
            <w:hideMark/>
          </w:tcPr>
          <w:p w14:paraId="3FD7701A" w14:textId="77777777" w:rsidR="004574ED" w:rsidRPr="006334FC" w:rsidRDefault="004574ED" w:rsidP="00D41218">
            <w:pPr>
              <w:ind w:left="-108" w:right="-108"/>
              <w:jc w:val="center"/>
              <w:rPr>
                <w:sz w:val="14"/>
                <w:szCs w:val="14"/>
              </w:rPr>
            </w:pPr>
            <w:r w:rsidRPr="006334FC">
              <w:rPr>
                <w:sz w:val="14"/>
                <w:szCs w:val="14"/>
              </w:rPr>
              <w:t>675,3</w:t>
            </w:r>
          </w:p>
        </w:tc>
        <w:tc>
          <w:tcPr>
            <w:tcW w:w="651" w:type="dxa"/>
            <w:shd w:val="clear" w:color="auto" w:fill="auto"/>
            <w:noWrap/>
            <w:vAlign w:val="center"/>
            <w:hideMark/>
          </w:tcPr>
          <w:p w14:paraId="46F45E0D" w14:textId="77777777" w:rsidR="004574ED" w:rsidRPr="006334FC" w:rsidRDefault="004574ED" w:rsidP="00D41218">
            <w:pPr>
              <w:ind w:left="-108" w:right="-108"/>
              <w:jc w:val="center"/>
              <w:rPr>
                <w:sz w:val="14"/>
                <w:szCs w:val="14"/>
              </w:rPr>
            </w:pPr>
            <w:r w:rsidRPr="006334FC">
              <w:rPr>
                <w:sz w:val="14"/>
                <w:szCs w:val="14"/>
              </w:rPr>
              <w:t>715,8</w:t>
            </w:r>
          </w:p>
        </w:tc>
        <w:tc>
          <w:tcPr>
            <w:tcW w:w="650" w:type="dxa"/>
            <w:shd w:val="clear" w:color="auto" w:fill="auto"/>
            <w:noWrap/>
            <w:vAlign w:val="center"/>
            <w:hideMark/>
          </w:tcPr>
          <w:p w14:paraId="27C8F2F0" w14:textId="77777777" w:rsidR="004574ED" w:rsidRPr="006334FC" w:rsidRDefault="004574ED" w:rsidP="00D41218">
            <w:pPr>
              <w:ind w:left="-108" w:right="-108"/>
              <w:jc w:val="center"/>
              <w:rPr>
                <w:sz w:val="14"/>
                <w:szCs w:val="14"/>
              </w:rPr>
            </w:pPr>
            <w:r w:rsidRPr="006334FC">
              <w:rPr>
                <w:sz w:val="14"/>
                <w:szCs w:val="14"/>
              </w:rPr>
              <w:t>758,8</w:t>
            </w:r>
          </w:p>
        </w:tc>
        <w:tc>
          <w:tcPr>
            <w:tcW w:w="651" w:type="dxa"/>
            <w:shd w:val="clear" w:color="auto" w:fill="auto"/>
            <w:noWrap/>
            <w:vAlign w:val="center"/>
            <w:hideMark/>
          </w:tcPr>
          <w:p w14:paraId="631CAF56" w14:textId="77777777" w:rsidR="004574ED" w:rsidRPr="006334FC" w:rsidRDefault="004574ED" w:rsidP="00D41218">
            <w:pPr>
              <w:ind w:left="-108" w:right="-108"/>
              <w:jc w:val="center"/>
              <w:rPr>
                <w:sz w:val="14"/>
                <w:szCs w:val="14"/>
              </w:rPr>
            </w:pPr>
            <w:r w:rsidRPr="006334FC">
              <w:rPr>
                <w:sz w:val="14"/>
                <w:szCs w:val="14"/>
              </w:rPr>
              <w:t>804,3</w:t>
            </w:r>
          </w:p>
        </w:tc>
        <w:tc>
          <w:tcPr>
            <w:tcW w:w="650" w:type="dxa"/>
            <w:shd w:val="clear" w:color="auto" w:fill="auto"/>
            <w:noWrap/>
            <w:vAlign w:val="center"/>
            <w:hideMark/>
          </w:tcPr>
          <w:p w14:paraId="5E7F6163" w14:textId="77777777" w:rsidR="004574ED" w:rsidRPr="006334FC" w:rsidRDefault="004574ED" w:rsidP="00D41218">
            <w:pPr>
              <w:ind w:left="-108" w:right="-108"/>
              <w:jc w:val="center"/>
              <w:rPr>
                <w:sz w:val="14"/>
                <w:szCs w:val="14"/>
              </w:rPr>
            </w:pPr>
            <w:r w:rsidRPr="006334FC">
              <w:rPr>
                <w:sz w:val="14"/>
                <w:szCs w:val="14"/>
              </w:rPr>
              <w:t>852,6</w:t>
            </w:r>
          </w:p>
        </w:tc>
        <w:tc>
          <w:tcPr>
            <w:tcW w:w="651" w:type="dxa"/>
            <w:shd w:val="clear" w:color="auto" w:fill="auto"/>
            <w:noWrap/>
            <w:vAlign w:val="center"/>
            <w:hideMark/>
          </w:tcPr>
          <w:p w14:paraId="57C8096D" w14:textId="77777777" w:rsidR="004574ED" w:rsidRPr="006334FC" w:rsidRDefault="004574ED" w:rsidP="00D41218">
            <w:pPr>
              <w:ind w:left="-108" w:right="-108"/>
              <w:jc w:val="center"/>
              <w:rPr>
                <w:sz w:val="14"/>
                <w:szCs w:val="14"/>
              </w:rPr>
            </w:pPr>
            <w:r w:rsidRPr="006334FC">
              <w:rPr>
                <w:sz w:val="14"/>
                <w:szCs w:val="14"/>
              </w:rPr>
              <w:t>903,8</w:t>
            </w:r>
          </w:p>
        </w:tc>
      </w:tr>
      <w:tr w:rsidR="004574ED" w:rsidRPr="006334FC" w14:paraId="5738A610" w14:textId="77777777" w:rsidTr="001A376B">
        <w:trPr>
          <w:trHeight w:val="230"/>
          <w:jc w:val="center"/>
        </w:trPr>
        <w:tc>
          <w:tcPr>
            <w:tcW w:w="370" w:type="dxa"/>
            <w:vMerge/>
            <w:shd w:val="clear" w:color="auto" w:fill="auto"/>
            <w:noWrap/>
            <w:vAlign w:val="center"/>
            <w:hideMark/>
          </w:tcPr>
          <w:p w14:paraId="1C6592DA" w14:textId="65A56B19" w:rsidR="004574ED" w:rsidRPr="006334FC" w:rsidRDefault="004574ED" w:rsidP="00D41218">
            <w:pPr>
              <w:jc w:val="center"/>
              <w:rPr>
                <w:sz w:val="14"/>
                <w:szCs w:val="14"/>
              </w:rPr>
            </w:pPr>
          </w:p>
        </w:tc>
        <w:tc>
          <w:tcPr>
            <w:tcW w:w="1418" w:type="dxa"/>
            <w:vMerge/>
            <w:hideMark/>
          </w:tcPr>
          <w:p w14:paraId="7FBF7914" w14:textId="77777777" w:rsidR="004574ED" w:rsidRPr="006334FC" w:rsidRDefault="004574ED" w:rsidP="004905D6">
            <w:pPr>
              <w:ind w:left="-108" w:right="-108"/>
              <w:rPr>
                <w:sz w:val="14"/>
                <w:szCs w:val="14"/>
              </w:rPr>
            </w:pPr>
          </w:p>
        </w:tc>
        <w:tc>
          <w:tcPr>
            <w:tcW w:w="709" w:type="dxa"/>
            <w:vMerge/>
            <w:vAlign w:val="center"/>
            <w:hideMark/>
          </w:tcPr>
          <w:p w14:paraId="6F94E3D5" w14:textId="77777777" w:rsidR="004574ED" w:rsidRPr="003C660D" w:rsidRDefault="004574ED" w:rsidP="00D41218">
            <w:pPr>
              <w:ind w:left="-108" w:right="-108"/>
              <w:rPr>
                <w:sz w:val="12"/>
                <w:szCs w:val="14"/>
              </w:rPr>
            </w:pPr>
          </w:p>
        </w:tc>
        <w:tc>
          <w:tcPr>
            <w:tcW w:w="708" w:type="dxa"/>
            <w:shd w:val="clear" w:color="auto" w:fill="auto"/>
            <w:vAlign w:val="center"/>
            <w:hideMark/>
          </w:tcPr>
          <w:p w14:paraId="3DF54E0D" w14:textId="77777777" w:rsidR="004574ED" w:rsidRPr="006334FC" w:rsidRDefault="004574ED" w:rsidP="00D41218">
            <w:pPr>
              <w:ind w:left="-108" w:right="-108"/>
              <w:jc w:val="center"/>
              <w:rPr>
                <w:sz w:val="14"/>
                <w:szCs w:val="14"/>
              </w:rPr>
            </w:pPr>
            <w:r w:rsidRPr="006334FC">
              <w:rPr>
                <w:sz w:val="14"/>
                <w:szCs w:val="14"/>
              </w:rPr>
              <w:t>вариант 2</w:t>
            </w:r>
          </w:p>
        </w:tc>
        <w:tc>
          <w:tcPr>
            <w:tcW w:w="567" w:type="dxa"/>
            <w:vMerge/>
            <w:vAlign w:val="center"/>
            <w:hideMark/>
          </w:tcPr>
          <w:p w14:paraId="14177EB2" w14:textId="77777777" w:rsidR="004574ED" w:rsidRPr="006334FC" w:rsidRDefault="004574ED" w:rsidP="00D41218">
            <w:pPr>
              <w:ind w:left="-108" w:right="-108"/>
              <w:rPr>
                <w:sz w:val="14"/>
                <w:szCs w:val="14"/>
              </w:rPr>
            </w:pPr>
          </w:p>
        </w:tc>
        <w:tc>
          <w:tcPr>
            <w:tcW w:w="567" w:type="dxa"/>
            <w:vMerge/>
            <w:vAlign w:val="center"/>
            <w:hideMark/>
          </w:tcPr>
          <w:p w14:paraId="646422D7" w14:textId="77777777" w:rsidR="004574ED" w:rsidRPr="006334FC" w:rsidRDefault="004574ED" w:rsidP="00D41218">
            <w:pPr>
              <w:ind w:left="-108" w:right="-108"/>
              <w:rPr>
                <w:sz w:val="14"/>
                <w:szCs w:val="14"/>
              </w:rPr>
            </w:pPr>
          </w:p>
        </w:tc>
        <w:tc>
          <w:tcPr>
            <w:tcW w:w="567" w:type="dxa"/>
            <w:shd w:val="clear" w:color="auto" w:fill="auto"/>
            <w:noWrap/>
            <w:vAlign w:val="center"/>
            <w:hideMark/>
          </w:tcPr>
          <w:p w14:paraId="70998A70" w14:textId="77777777" w:rsidR="004574ED" w:rsidRPr="006334FC" w:rsidRDefault="004574ED" w:rsidP="00D41218">
            <w:pPr>
              <w:ind w:left="-108" w:right="-168"/>
              <w:jc w:val="center"/>
              <w:rPr>
                <w:sz w:val="14"/>
                <w:szCs w:val="14"/>
              </w:rPr>
            </w:pPr>
            <w:r w:rsidRPr="006334FC">
              <w:rPr>
                <w:sz w:val="14"/>
                <w:szCs w:val="14"/>
              </w:rPr>
              <w:t>495,9</w:t>
            </w:r>
          </w:p>
        </w:tc>
        <w:tc>
          <w:tcPr>
            <w:tcW w:w="709" w:type="dxa"/>
            <w:shd w:val="clear" w:color="auto" w:fill="auto"/>
            <w:noWrap/>
            <w:vAlign w:val="center"/>
            <w:hideMark/>
          </w:tcPr>
          <w:p w14:paraId="4D60DFF3" w14:textId="77777777" w:rsidR="004574ED" w:rsidRPr="006334FC" w:rsidRDefault="004574ED" w:rsidP="00D41218">
            <w:pPr>
              <w:ind w:left="-108" w:right="-124"/>
              <w:jc w:val="center"/>
              <w:rPr>
                <w:sz w:val="14"/>
                <w:szCs w:val="14"/>
              </w:rPr>
            </w:pPr>
            <w:r w:rsidRPr="006334FC">
              <w:rPr>
                <w:sz w:val="14"/>
                <w:szCs w:val="14"/>
              </w:rPr>
              <w:t>493,9</w:t>
            </w:r>
          </w:p>
        </w:tc>
        <w:tc>
          <w:tcPr>
            <w:tcW w:w="589" w:type="dxa"/>
            <w:shd w:val="clear" w:color="auto" w:fill="auto"/>
            <w:noWrap/>
            <w:vAlign w:val="center"/>
            <w:hideMark/>
          </w:tcPr>
          <w:p w14:paraId="187C5176" w14:textId="77777777" w:rsidR="004574ED" w:rsidRPr="006334FC" w:rsidRDefault="004574ED" w:rsidP="00D41218">
            <w:pPr>
              <w:ind w:left="-108" w:right="-80"/>
              <w:jc w:val="center"/>
              <w:rPr>
                <w:sz w:val="14"/>
                <w:szCs w:val="14"/>
              </w:rPr>
            </w:pPr>
            <w:r w:rsidRPr="006334FC">
              <w:rPr>
                <w:sz w:val="14"/>
                <w:szCs w:val="14"/>
              </w:rPr>
              <w:t>504,7</w:t>
            </w:r>
          </w:p>
        </w:tc>
        <w:tc>
          <w:tcPr>
            <w:tcW w:w="650" w:type="dxa"/>
            <w:shd w:val="clear" w:color="auto" w:fill="auto"/>
            <w:noWrap/>
            <w:vAlign w:val="center"/>
            <w:hideMark/>
          </w:tcPr>
          <w:p w14:paraId="744DC9B8" w14:textId="77777777" w:rsidR="004574ED" w:rsidRPr="006334FC" w:rsidRDefault="004574ED" w:rsidP="00D41218">
            <w:pPr>
              <w:ind w:left="-108" w:right="-108"/>
              <w:jc w:val="center"/>
              <w:rPr>
                <w:sz w:val="14"/>
                <w:szCs w:val="14"/>
              </w:rPr>
            </w:pPr>
            <w:r w:rsidRPr="006334FC">
              <w:rPr>
                <w:sz w:val="14"/>
                <w:szCs w:val="14"/>
              </w:rPr>
              <w:t>523,4</w:t>
            </w:r>
          </w:p>
        </w:tc>
        <w:tc>
          <w:tcPr>
            <w:tcW w:w="651" w:type="dxa"/>
            <w:shd w:val="clear" w:color="auto" w:fill="auto"/>
            <w:noWrap/>
            <w:vAlign w:val="center"/>
            <w:hideMark/>
          </w:tcPr>
          <w:p w14:paraId="67409E57" w14:textId="77777777" w:rsidR="004574ED" w:rsidRPr="006334FC" w:rsidRDefault="004574ED" w:rsidP="00D41218">
            <w:pPr>
              <w:ind w:left="-108" w:right="-133"/>
              <w:jc w:val="center"/>
              <w:rPr>
                <w:sz w:val="14"/>
                <w:szCs w:val="14"/>
              </w:rPr>
            </w:pPr>
            <w:r w:rsidRPr="006334FC">
              <w:rPr>
                <w:sz w:val="14"/>
                <w:szCs w:val="14"/>
              </w:rPr>
              <w:t>548,5</w:t>
            </w:r>
          </w:p>
        </w:tc>
        <w:tc>
          <w:tcPr>
            <w:tcW w:w="650" w:type="dxa"/>
            <w:shd w:val="clear" w:color="auto" w:fill="auto"/>
            <w:noWrap/>
            <w:vAlign w:val="center"/>
            <w:hideMark/>
          </w:tcPr>
          <w:p w14:paraId="35074B3E" w14:textId="77777777" w:rsidR="004574ED" w:rsidRPr="006334FC" w:rsidRDefault="004574ED" w:rsidP="00D41218">
            <w:pPr>
              <w:ind w:left="-108" w:right="-90"/>
              <w:jc w:val="center"/>
              <w:rPr>
                <w:sz w:val="14"/>
                <w:szCs w:val="14"/>
              </w:rPr>
            </w:pPr>
            <w:r w:rsidRPr="006334FC">
              <w:rPr>
                <w:sz w:val="14"/>
                <w:szCs w:val="14"/>
              </w:rPr>
              <w:t>574,2</w:t>
            </w:r>
          </w:p>
        </w:tc>
        <w:tc>
          <w:tcPr>
            <w:tcW w:w="650" w:type="dxa"/>
            <w:shd w:val="clear" w:color="auto" w:fill="auto"/>
            <w:noWrap/>
            <w:vAlign w:val="center"/>
            <w:hideMark/>
          </w:tcPr>
          <w:p w14:paraId="73DE68FB" w14:textId="77777777" w:rsidR="004574ED" w:rsidRPr="006334FC" w:rsidRDefault="004574ED" w:rsidP="00D41218">
            <w:pPr>
              <w:ind w:left="-108" w:right="-46"/>
              <w:jc w:val="center"/>
              <w:rPr>
                <w:sz w:val="14"/>
                <w:szCs w:val="14"/>
              </w:rPr>
            </w:pPr>
            <w:r w:rsidRPr="006334FC">
              <w:rPr>
                <w:sz w:val="14"/>
                <w:szCs w:val="14"/>
              </w:rPr>
              <w:t>601,9</w:t>
            </w:r>
          </w:p>
        </w:tc>
        <w:tc>
          <w:tcPr>
            <w:tcW w:w="651" w:type="dxa"/>
            <w:shd w:val="clear" w:color="auto" w:fill="auto"/>
            <w:noWrap/>
            <w:vAlign w:val="center"/>
            <w:hideMark/>
          </w:tcPr>
          <w:p w14:paraId="366E4EC2" w14:textId="77777777" w:rsidR="004574ED" w:rsidRPr="006334FC" w:rsidRDefault="004574ED" w:rsidP="00D41218">
            <w:pPr>
              <w:ind w:left="-108" w:right="-108"/>
              <w:jc w:val="center"/>
              <w:rPr>
                <w:sz w:val="14"/>
                <w:szCs w:val="14"/>
              </w:rPr>
            </w:pPr>
            <w:r w:rsidRPr="006334FC">
              <w:rPr>
                <w:sz w:val="14"/>
                <w:szCs w:val="14"/>
              </w:rPr>
              <w:t>634,9</w:t>
            </w:r>
          </w:p>
        </w:tc>
        <w:tc>
          <w:tcPr>
            <w:tcW w:w="650" w:type="dxa"/>
            <w:shd w:val="clear" w:color="auto" w:fill="auto"/>
            <w:noWrap/>
            <w:vAlign w:val="center"/>
            <w:hideMark/>
          </w:tcPr>
          <w:p w14:paraId="40D03FC5" w14:textId="77777777" w:rsidR="004574ED" w:rsidRPr="006334FC" w:rsidRDefault="004574ED" w:rsidP="00D41218">
            <w:pPr>
              <w:ind w:left="-108" w:right="-108"/>
              <w:jc w:val="center"/>
              <w:rPr>
                <w:sz w:val="14"/>
                <w:szCs w:val="14"/>
              </w:rPr>
            </w:pPr>
            <w:r w:rsidRPr="006334FC">
              <w:rPr>
                <w:sz w:val="14"/>
                <w:szCs w:val="14"/>
              </w:rPr>
              <w:t>671,7</w:t>
            </w:r>
          </w:p>
        </w:tc>
        <w:tc>
          <w:tcPr>
            <w:tcW w:w="651" w:type="dxa"/>
            <w:shd w:val="clear" w:color="auto" w:fill="auto"/>
            <w:noWrap/>
            <w:vAlign w:val="center"/>
            <w:hideMark/>
          </w:tcPr>
          <w:p w14:paraId="102B337F" w14:textId="77777777" w:rsidR="004574ED" w:rsidRPr="006334FC" w:rsidRDefault="004574ED" w:rsidP="00D41218">
            <w:pPr>
              <w:ind w:left="-108" w:right="-108"/>
              <w:jc w:val="center"/>
              <w:rPr>
                <w:sz w:val="14"/>
                <w:szCs w:val="14"/>
              </w:rPr>
            </w:pPr>
            <w:r w:rsidRPr="006334FC">
              <w:rPr>
                <w:sz w:val="14"/>
                <w:szCs w:val="14"/>
              </w:rPr>
              <w:t>714,8</w:t>
            </w:r>
          </w:p>
        </w:tc>
        <w:tc>
          <w:tcPr>
            <w:tcW w:w="650" w:type="dxa"/>
            <w:shd w:val="clear" w:color="auto" w:fill="auto"/>
            <w:noWrap/>
            <w:vAlign w:val="center"/>
            <w:hideMark/>
          </w:tcPr>
          <w:p w14:paraId="64635B30" w14:textId="77777777" w:rsidR="004574ED" w:rsidRPr="006334FC" w:rsidRDefault="004574ED" w:rsidP="00D41218">
            <w:pPr>
              <w:ind w:left="-108" w:right="-108"/>
              <w:jc w:val="center"/>
              <w:rPr>
                <w:sz w:val="14"/>
                <w:szCs w:val="14"/>
              </w:rPr>
            </w:pPr>
            <w:r w:rsidRPr="006334FC">
              <w:rPr>
                <w:sz w:val="14"/>
                <w:szCs w:val="14"/>
              </w:rPr>
              <w:t>761,9</w:t>
            </w:r>
          </w:p>
        </w:tc>
        <w:tc>
          <w:tcPr>
            <w:tcW w:w="650" w:type="dxa"/>
            <w:shd w:val="clear" w:color="auto" w:fill="auto"/>
            <w:noWrap/>
            <w:vAlign w:val="center"/>
            <w:hideMark/>
          </w:tcPr>
          <w:p w14:paraId="52AE284A" w14:textId="77777777" w:rsidR="004574ED" w:rsidRPr="006334FC" w:rsidRDefault="004574ED" w:rsidP="00D41218">
            <w:pPr>
              <w:ind w:left="-108" w:right="-108"/>
              <w:jc w:val="center"/>
              <w:rPr>
                <w:sz w:val="14"/>
                <w:szCs w:val="14"/>
              </w:rPr>
            </w:pPr>
            <w:r w:rsidRPr="006334FC">
              <w:rPr>
                <w:sz w:val="14"/>
                <w:szCs w:val="14"/>
              </w:rPr>
              <w:t>811,4</w:t>
            </w:r>
          </w:p>
        </w:tc>
        <w:tc>
          <w:tcPr>
            <w:tcW w:w="651" w:type="dxa"/>
            <w:shd w:val="clear" w:color="auto" w:fill="auto"/>
            <w:noWrap/>
            <w:vAlign w:val="center"/>
            <w:hideMark/>
          </w:tcPr>
          <w:p w14:paraId="7E4C6F47" w14:textId="77777777" w:rsidR="004574ED" w:rsidRPr="006334FC" w:rsidRDefault="004574ED" w:rsidP="00D41218">
            <w:pPr>
              <w:ind w:left="-108" w:right="-108"/>
              <w:jc w:val="center"/>
              <w:rPr>
                <w:sz w:val="14"/>
                <w:szCs w:val="14"/>
              </w:rPr>
            </w:pPr>
            <w:r w:rsidRPr="006334FC">
              <w:rPr>
                <w:sz w:val="14"/>
                <w:szCs w:val="14"/>
              </w:rPr>
              <w:t>866,5</w:t>
            </w:r>
          </w:p>
        </w:tc>
        <w:tc>
          <w:tcPr>
            <w:tcW w:w="650" w:type="dxa"/>
            <w:shd w:val="clear" w:color="auto" w:fill="auto"/>
            <w:noWrap/>
            <w:vAlign w:val="center"/>
            <w:hideMark/>
          </w:tcPr>
          <w:p w14:paraId="5555F32C" w14:textId="77777777" w:rsidR="004574ED" w:rsidRPr="006334FC" w:rsidRDefault="004574ED" w:rsidP="00D41218">
            <w:pPr>
              <w:ind w:left="-108" w:right="-108"/>
              <w:jc w:val="center"/>
              <w:rPr>
                <w:sz w:val="14"/>
                <w:szCs w:val="14"/>
              </w:rPr>
            </w:pPr>
            <w:r w:rsidRPr="006334FC">
              <w:rPr>
                <w:sz w:val="14"/>
                <w:szCs w:val="14"/>
              </w:rPr>
              <w:t>924,6</w:t>
            </w:r>
          </w:p>
        </w:tc>
        <w:tc>
          <w:tcPr>
            <w:tcW w:w="651" w:type="dxa"/>
            <w:shd w:val="clear" w:color="auto" w:fill="auto"/>
            <w:noWrap/>
            <w:vAlign w:val="center"/>
            <w:hideMark/>
          </w:tcPr>
          <w:p w14:paraId="5D5ECCE7" w14:textId="77777777" w:rsidR="004574ED" w:rsidRPr="006334FC" w:rsidRDefault="004574ED" w:rsidP="00D41218">
            <w:pPr>
              <w:ind w:left="-108" w:right="-108"/>
              <w:jc w:val="center"/>
              <w:rPr>
                <w:sz w:val="14"/>
                <w:szCs w:val="14"/>
              </w:rPr>
            </w:pPr>
            <w:r w:rsidRPr="006334FC">
              <w:rPr>
                <w:sz w:val="14"/>
                <w:szCs w:val="14"/>
              </w:rPr>
              <w:t>986,6</w:t>
            </w:r>
          </w:p>
        </w:tc>
        <w:tc>
          <w:tcPr>
            <w:tcW w:w="650" w:type="dxa"/>
            <w:shd w:val="clear" w:color="auto" w:fill="auto"/>
            <w:noWrap/>
            <w:vAlign w:val="center"/>
            <w:hideMark/>
          </w:tcPr>
          <w:p w14:paraId="18E7A5AB" w14:textId="77777777" w:rsidR="004574ED" w:rsidRPr="006334FC" w:rsidRDefault="004574ED" w:rsidP="00D41218">
            <w:pPr>
              <w:ind w:left="-108" w:right="-108"/>
              <w:jc w:val="center"/>
              <w:rPr>
                <w:sz w:val="14"/>
                <w:szCs w:val="14"/>
              </w:rPr>
            </w:pPr>
            <w:r w:rsidRPr="006334FC">
              <w:rPr>
                <w:sz w:val="14"/>
                <w:szCs w:val="14"/>
              </w:rPr>
              <w:t>1 052,7</w:t>
            </w:r>
          </w:p>
        </w:tc>
        <w:tc>
          <w:tcPr>
            <w:tcW w:w="651" w:type="dxa"/>
            <w:shd w:val="clear" w:color="auto" w:fill="auto"/>
            <w:noWrap/>
            <w:vAlign w:val="center"/>
            <w:hideMark/>
          </w:tcPr>
          <w:p w14:paraId="09CB4C3E" w14:textId="77777777" w:rsidR="004574ED" w:rsidRPr="006334FC" w:rsidRDefault="004574ED" w:rsidP="00D41218">
            <w:pPr>
              <w:ind w:left="-108" w:right="-108"/>
              <w:jc w:val="center"/>
              <w:rPr>
                <w:sz w:val="14"/>
                <w:szCs w:val="14"/>
              </w:rPr>
            </w:pPr>
            <w:r w:rsidRPr="006334FC">
              <w:rPr>
                <w:sz w:val="14"/>
                <w:szCs w:val="14"/>
              </w:rPr>
              <w:t>1 122,1</w:t>
            </w:r>
          </w:p>
        </w:tc>
      </w:tr>
      <w:tr w:rsidR="004574ED" w:rsidRPr="006334FC" w14:paraId="3268F29F" w14:textId="77777777" w:rsidTr="001A376B">
        <w:trPr>
          <w:trHeight w:val="285"/>
          <w:jc w:val="center"/>
        </w:trPr>
        <w:tc>
          <w:tcPr>
            <w:tcW w:w="370" w:type="dxa"/>
            <w:vMerge w:val="restart"/>
            <w:shd w:val="clear" w:color="auto" w:fill="auto"/>
            <w:noWrap/>
            <w:vAlign w:val="center"/>
            <w:hideMark/>
          </w:tcPr>
          <w:p w14:paraId="38FB2554" w14:textId="77777777" w:rsidR="004574ED" w:rsidRPr="006334FC" w:rsidRDefault="004574ED" w:rsidP="00D41218">
            <w:pPr>
              <w:jc w:val="center"/>
              <w:rPr>
                <w:sz w:val="14"/>
                <w:szCs w:val="14"/>
              </w:rPr>
            </w:pPr>
            <w:r>
              <w:rPr>
                <w:sz w:val="14"/>
                <w:szCs w:val="14"/>
              </w:rPr>
              <w:t>60</w:t>
            </w:r>
          </w:p>
          <w:p w14:paraId="33478EDA" w14:textId="15D3E51B" w:rsidR="004574ED" w:rsidRPr="006334FC" w:rsidRDefault="004574ED" w:rsidP="00D41218">
            <w:pPr>
              <w:jc w:val="center"/>
              <w:rPr>
                <w:sz w:val="14"/>
                <w:szCs w:val="14"/>
              </w:rPr>
            </w:pPr>
            <w:r w:rsidRPr="006334FC">
              <w:rPr>
                <w:sz w:val="14"/>
                <w:szCs w:val="14"/>
              </w:rPr>
              <w:t> </w:t>
            </w:r>
          </w:p>
        </w:tc>
        <w:tc>
          <w:tcPr>
            <w:tcW w:w="1418" w:type="dxa"/>
            <w:vMerge w:val="restart"/>
            <w:shd w:val="clear" w:color="auto" w:fill="auto"/>
            <w:hideMark/>
          </w:tcPr>
          <w:p w14:paraId="5B400F45" w14:textId="77777777" w:rsidR="004574ED" w:rsidRPr="006334FC" w:rsidRDefault="004574ED" w:rsidP="004905D6">
            <w:pPr>
              <w:ind w:left="-108" w:right="-108"/>
              <w:rPr>
                <w:sz w:val="14"/>
                <w:szCs w:val="14"/>
              </w:rPr>
            </w:pPr>
            <w:r w:rsidRPr="006334FC">
              <w:rPr>
                <w:sz w:val="14"/>
                <w:szCs w:val="14"/>
              </w:rPr>
              <w:t>Импорт товаров - всего</w:t>
            </w:r>
          </w:p>
        </w:tc>
        <w:tc>
          <w:tcPr>
            <w:tcW w:w="709" w:type="dxa"/>
            <w:vMerge w:val="restart"/>
            <w:shd w:val="clear" w:color="auto" w:fill="auto"/>
            <w:vAlign w:val="center"/>
            <w:hideMark/>
          </w:tcPr>
          <w:p w14:paraId="4396AE3F" w14:textId="03354E23" w:rsidR="004574ED" w:rsidRPr="003C660D" w:rsidRDefault="004574ED" w:rsidP="005E6432">
            <w:pPr>
              <w:ind w:left="-108" w:right="-108"/>
              <w:jc w:val="center"/>
              <w:rPr>
                <w:sz w:val="12"/>
                <w:szCs w:val="14"/>
              </w:rPr>
            </w:pPr>
            <w:r w:rsidRPr="003C660D">
              <w:rPr>
                <w:sz w:val="12"/>
                <w:szCs w:val="14"/>
              </w:rPr>
              <w:t xml:space="preserve"> </w:t>
            </w:r>
            <w:proofErr w:type="gramStart"/>
            <w:r w:rsidRPr="003C660D">
              <w:rPr>
                <w:sz w:val="12"/>
                <w:szCs w:val="14"/>
              </w:rPr>
              <w:t>млн</w:t>
            </w:r>
            <w:proofErr w:type="gramEnd"/>
            <w:r w:rsidRPr="003C660D">
              <w:rPr>
                <w:sz w:val="12"/>
                <w:szCs w:val="14"/>
              </w:rPr>
              <w:t xml:space="preserve"> долл. США</w:t>
            </w:r>
          </w:p>
        </w:tc>
        <w:tc>
          <w:tcPr>
            <w:tcW w:w="708" w:type="dxa"/>
            <w:shd w:val="clear" w:color="auto" w:fill="auto"/>
            <w:vAlign w:val="center"/>
            <w:hideMark/>
          </w:tcPr>
          <w:p w14:paraId="06A77B1C" w14:textId="77777777" w:rsidR="004574ED" w:rsidRPr="006334FC" w:rsidRDefault="004574ED"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786EB1E" w14:textId="77777777" w:rsidR="004574ED" w:rsidRPr="006334FC" w:rsidRDefault="004574ED" w:rsidP="00D41218">
            <w:pPr>
              <w:ind w:left="-108" w:right="-108"/>
              <w:jc w:val="center"/>
              <w:rPr>
                <w:sz w:val="14"/>
                <w:szCs w:val="14"/>
              </w:rPr>
            </w:pPr>
            <w:r w:rsidRPr="006334FC">
              <w:rPr>
                <w:sz w:val="14"/>
                <w:szCs w:val="14"/>
              </w:rPr>
              <w:t>188,7</w:t>
            </w:r>
          </w:p>
        </w:tc>
        <w:tc>
          <w:tcPr>
            <w:tcW w:w="567" w:type="dxa"/>
            <w:vMerge w:val="restart"/>
            <w:shd w:val="clear" w:color="auto" w:fill="auto"/>
            <w:noWrap/>
            <w:vAlign w:val="center"/>
            <w:hideMark/>
          </w:tcPr>
          <w:p w14:paraId="2DF69007" w14:textId="77777777" w:rsidR="004574ED" w:rsidRPr="006334FC" w:rsidRDefault="004574ED" w:rsidP="00D41218">
            <w:pPr>
              <w:ind w:left="-108" w:right="-108"/>
              <w:jc w:val="center"/>
              <w:rPr>
                <w:sz w:val="14"/>
                <w:szCs w:val="14"/>
              </w:rPr>
            </w:pPr>
            <w:r w:rsidRPr="006334FC">
              <w:rPr>
                <w:sz w:val="14"/>
                <w:szCs w:val="14"/>
              </w:rPr>
              <w:t>204,2</w:t>
            </w:r>
          </w:p>
        </w:tc>
        <w:tc>
          <w:tcPr>
            <w:tcW w:w="567" w:type="dxa"/>
            <w:shd w:val="clear" w:color="auto" w:fill="auto"/>
            <w:noWrap/>
            <w:vAlign w:val="center"/>
            <w:hideMark/>
          </w:tcPr>
          <w:p w14:paraId="670023DF" w14:textId="77777777" w:rsidR="004574ED" w:rsidRPr="006334FC" w:rsidRDefault="004574ED" w:rsidP="00D41218">
            <w:pPr>
              <w:ind w:left="-108" w:right="-168"/>
              <w:jc w:val="center"/>
              <w:rPr>
                <w:sz w:val="14"/>
                <w:szCs w:val="14"/>
              </w:rPr>
            </w:pPr>
            <w:r w:rsidRPr="006334FC">
              <w:rPr>
                <w:sz w:val="14"/>
                <w:szCs w:val="14"/>
              </w:rPr>
              <w:t>206,4</w:t>
            </w:r>
          </w:p>
        </w:tc>
        <w:tc>
          <w:tcPr>
            <w:tcW w:w="709" w:type="dxa"/>
            <w:shd w:val="clear" w:color="auto" w:fill="auto"/>
            <w:noWrap/>
            <w:vAlign w:val="center"/>
            <w:hideMark/>
          </w:tcPr>
          <w:p w14:paraId="0B6D1F38" w14:textId="77777777" w:rsidR="004574ED" w:rsidRPr="006334FC" w:rsidRDefault="004574ED" w:rsidP="00D41218">
            <w:pPr>
              <w:ind w:left="-108" w:right="-124"/>
              <w:jc w:val="center"/>
              <w:rPr>
                <w:sz w:val="14"/>
                <w:szCs w:val="14"/>
              </w:rPr>
            </w:pPr>
            <w:r w:rsidRPr="006334FC">
              <w:rPr>
                <w:sz w:val="14"/>
                <w:szCs w:val="14"/>
              </w:rPr>
              <w:t>204,1</w:t>
            </w:r>
          </w:p>
        </w:tc>
        <w:tc>
          <w:tcPr>
            <w:tcW w:w="589" w:type="dxa"/>
            <w:shd w:val="clear" w:color="auto" w:fill="auto"/>
            <w:noWrap/>
            <w:vAlign w:val="center"/>
            <w:hideMark/>
          </w:tcPr>
          <w:p w14:paraId="74536ED3" w14:textId="77777777" w:rsidR="004574ED" w:rsidRPr="006334FC" w:rsidRDefault="004574ED" w:rsidP="00D41218">
            <w:pPr>
              <w:ind w:left="-108" w:right="-80"/>
              <w:jc w:val="center"/>
              <w:rPr>
                <w:sz w:val="14"/>
                <w:szCs w:val="14"/>
              </w:rPr>
            </w:pPr>
            <w:r w:rsidRPr="006334FC">
              <w:rPr>
                <w:sz w:val="14"/>
                <w:szCs w:val="14"/>
              </w:rPr>
              <w:t>219,0</w:t>
            </w:r>
          </w:p>
        </w:tc>
        <w:tc>
          <w:tcPr>
            <w:tcW w:w="650" w:type="dxa"/>
            <w:shd w:val="clear" w:color="auto" w:fill="auto"/>
            <w:noWrap/>
            <w:vAlign w:val="center"/>
            <w:hideMark/>
          </w:tcPr>
          <w:p w14:paraId="3FCF796E" w14:textId="77777777" w:rsidR="004574ED" w:rsidRPr="006334FC" w:rsidRDefault="004574ED" w:rsidP="00D41218">
            <w:pPr>
              <w:ind w:left="-108" w:right="-108"/>
              <w:jc w:val="center"/>
              <w:rPr>
                <w:sz w:val="14"/>
                <w:szCs w:val="14"/>
              </w:rPr>
            </w:pPr>
            <w:r w:rsidRPr="006334FC">
              <w:rPr>
                <w:sz w:val="14"/>
                <w:szCs w:val="14"/>
              </w:rPr>
              <w:t>232,1</w:t>
            </w:r>
          </w:p>
        </w:tc>
        <w:tc>
          <w:tcPr>
            <w:tcW w:w="651" w:type="dxa"/>
            <w:shd w:val="clear" w:color="auto" w:fill="auto"/>
            <w:noWrap/>
            <w:vAlign w:val="center"/>
            <w:hideMark/>
          </w:tcPr>
          <w:p w14:paraId="157256A4" w14:textId="77777777" w:rsidR="004574ED" w:rsidRPr="006334FC" w:rsidRDefault="004574ED" w:rsidP="00D41218">
            <w:pPr>
              <w:ind w:left="-108" w:right="-133"/>
              <w:jc w:val="center"/>
              <w:rPr>
                <w:sz w:val="14"/>
                <w:szCs w:val="14"/>
              </w:rPr>
            </w:pPr>
            <w:r w:rsidRPr="006334FC">
              <w:rPr>
                <w:sz w:val="14"/>
                <w:szCs w:val="14"/>
              </w:rPr>
              <w:t>222,9</w:t>
            </w:r>
          </w:p>
        </w:tc>
        <w:tc>
          <w:tcPr>
            <w:tcW w:w="650" w:type="dxa"/>
            <w:shd w:val="clear" w:color="auto" w:fill="auto"/>
            <w:noWrap/>
            <w:vAlign w:val="center"/>
            <w:hideMark/>
          </w:tcPr>
          <w:p w14:paraId="5E7297B6" w14:textId="77777777" w:rsidR="004574ED" w:rsidRPr="006334FC" w:rsidRDefault="004574ED" w:rsidP="00D41218">
            <w:pPr>
              <w:ind w:left="-108" w:right="-90"/>
              <w:jc w:val="center"/>
              <w:rPr>
                <w:sz w:val="14"/>
                <w:szCs w:val="14"/>
              </w:rPr>
            </w:pPr>
            <w:r w:rsidRPr="006334FC">
              <w:rPr>
                <w:sz w:val="14"/>
                <w:szCs w:val="14"/>
              </w:rPr>
              <w:t>234,0</w:t>
            </w:r>
          </w:p>
        </w:tc>
        <w:tc>
          <w:tcPr>
            <w:tcW w:w="650" w:type="dxa"/>
            <w:shd w:val="clear" w:color="auto" w:fill="auto"/>
            <w:noWrap/>
            <w:vAlign w:val="center"/>
            <w:hideMark/>
          </w:tcPr>
          <w:p w14:paraId="6D32FB8E" w14:textId="77777777" w:rsidR="004574ED" w:rsidRPr="006334FC" w:rsidRDefault="004574ED" w:rsidP="00D41218">
            <w:pPr>
              <w:ind w:left="-108" w:right="-46"/>
              <w:jc w:val="center"/>
              <w:rPr>
                <w:sz w:val="14"/>
                <w:szCs w:val="14"/>
              </w:rPr>
            </w:pPr>
            <w:r w:rsidRPr="006334FC">
              <w:rPr>
                <w:sz w:val="14"/>
                <w:szCs w:val="14"/>
              </w:rPr>
              <w:t>245,7</w:t>
            </w:r>
          </w:p>
        </w:tc>
        <w:tc>
          <w:tcPr>
            <w:tcW w:w="651" w:type="dxa"/>
            <w:shd w:val="clear" w:color="auto" w:fill="auto"/>
            <w:noWrap/>
            <w:vAlign w:val="center"/>
            <w:hideMark/>
          </w:tcPr>
          <w:p w14:paraId="57E959A4" w14:textId="77777777" w:rsidR="004574ED" w:rsidRPr="006334FC" w:rsidRDefault="004574ED" w:rsidP="00D41218">
            <w:pPr>
              <w:ind w:left="-108" w:right="-108"/>
              <w:jc w:val="center"/>
              <w:rPr>
                <w:sz w:val="14"/>
                <w:szCs w:val="14"/>
              </w:rPr>
            </w:pPr>
            <w:r w:rsidRPr="006334FC">
              <w:rPr>
                <w:sz w:val="14"/>
                <w:szCs w:val="14"/>
              </w:rPr>
              <w:t>258,0</w:t>
            </w:r>
          </w:p>
        </w:tc>
        <w:tc>
          <w:tcPr>
            <w:tcW w:w="650" w:type="dxa"/>
            <w:shd w:val="clear" w:color="auto" w:fill="auto"/>
            <w:noWrap/>
            <w:vAlign w:val="center"/>
            <w:hideMark/>
          </w:tcPr>
          <w:p w14:paraId="2E20C784" w14:textId="77777777" w:rsidR="004574ED" w:rsidRPr="006334FC" w:rsidRDefault="004574ED" w:rsidP="00D41218">
            <w:pPr>
              <w:ind w:left="-108" w:right="-108"/>
              <w:jc w:val="center"/>
              <w:rPr>
                <w:sz w:val="14"/>
                <w:szCs w:val="14"/>
              </w:rPr>
            </w:pPr>
            <w:r w:rsidRPr="006334FC">
              <w:rPr>
                <w:sz w:val="14"/>
                <w:szCs w:val="14"/>
              </w:rPr>
              <w:t>270,8</w:t>
            </w:r>
          </w:p>
        </w:tc>
        <w:tc>
          <w:tcPr>
            <w:tcW w:w="651" w:type="dxa"/>
            <w:shd w:val="clear" w:color="auto" w:fill="auto"/>
            <w:noWrap/>
            <w:vAlign w:val="center"/>
            <w:hideMark/>
          </w:tcPr>
          <w:p w14:paraId="3A92CBC0" w14:textId="77777777" w:rsidR="004574ED" w:rsidRPr="006334FC" w:rsidRDefault="004574ED" w:rsidP="00D41218">
            <w:pPr>
              <w:ind w:left="-108" w:right="-108"/>
              <w:jc w:val="center"/>
              <w:rPr>
                <w:sz w:val="14"/>
                <w:szCs w:val="14"/>
              </w:rPr>
            </w:pPr>
            <w:r w:rsidRPr="006334FC">
              <w:rPr>
                <w:sz w:val="14"/>
                <w:szCs w:val="14"/>
              </w:rPr>
              <w:t>284,5</w:t>
            </w:r>
          </w:p>
        </w:tc>
        <w:tc>
          <w:tcPr>
            <w:tcW w:w="650" w:type="dxa"/>
            <w:shd w:val="clear" w:color="auto" w:fill="auto"/>
            <w:noWrap/>
            <w:vAlign w:val="center"/>
            <w:hideMark/>
          </w:tcPr>
          <w:p w14:paraId="2C9F5274" w14:textId="77777777" w:rsidR="004574ED" w:rsidRPr="006334FC" w:rsidRDefault="004574ED" w:rsidP="00D41218">
            <w:pPr>
              <w:ind w:left="-108" w:right="-108"/>
              <w:jc w:val="center"/>
              <w:rPr>
                <w:sz w:val="14"/>
                <w:szCs w:val="14"/>
              </w:rPr>
            </w:pPr>
            <w:r w:rsidRPr="006334FC">
              <w:rPr>
                <w:sz w:val="14"/>
                <w:szCs w:val="14"/>
              </w:rPr>
              <w:t>298,6</w:t>
            </w:r>
          </w:p>
        </w:tc>
        <w:tc>
          <w:tcPr>
            <w:tcW w:w="650" w:type="dxa"/>
            <w:shd w:val="clear" w:color="auto" w:fill="auto"/>
            <w:noWrap/>
            <w:vAlign w:val="center"/>
            <w:hideMark/>
          </w:tcPr>
          <w:p w14:paraId="772AED7A" w14:textId="77777777" w:rsidR="004574ED" w:rsidRPr="006334FC" w:rsidRDefault="004574ED" w:rsidP="00D41218">
            <w:pPr>
              <w:ind w:left="-108" w:right="-108"/>
              <w:jc w:val="center"/>
              <w:rPr>
                <w:sz w:val="14"/>
                <w:szCs w:val="14"/>
              </w:rPr>
            </w:pPr>
            <w:r w:rsidRPr="006334FC">
              <w:rPr>
                <w:sz w:val="14"/>
                <w:szCs w:val="14"/>
              </w:rPr>
              <w:t>313,6</w:t>
            </w:r>
          </w:p>
        </w:tc>
        <w:tc>
          <w:tcPr>
            <w:tcW w:w="651" w:type="dxa"/>
            <w:shd w:val="clear" w:color="auto" w:fill="auto"/>
            <w:noWrap/>
            <w:vAlign w:val="center"/>
            <w:hideMark/>
          </w:tcPr>
          <w:p w14:paraId="44E54A25" w14:textId="77777777" w:rsidR="004574ED" w:rsidRPr="006334FC" w:rsidRDefault="004574ED" w:rsidP="00D41218">
            <w:pPr>
              <w:ind w:left="-108" w:right="-108"/>
              <w:jc w:val="center"/>
              <w:rPr>
                <w:sz w:val="14"/>
                <w:szCs w:val="14"/>
              </w:rPr>
            </w:pPr>
            <w:r w:rsidRPr="006334FC">
              <w:rPr>
                <w:sz w:val="14"/>
                <w:szCs w:val="14"/>
              </w:rPr>
              <w:t>332,3</w:t>
            </w:r>
          </w:p>
        </w:tc>
        <w:tc>
          <w:tcPr>
            <w:tcW w:w="650" w:type="dxa"/>
            <w:shd w:val="clear" w:color="auto" w:fill="auto"/>
            <w:noWrap/>
            <w:vAlign w:val="center"/>
            <w:hideMark/>
          </w:tcPr>
          <w:p w14:paraId="2B5A4BC7" w14:textId="77777777" w:rsidR="004574ED" w:rsidRPr="006334FC" w:rsidRDefault="004574ED" w:rsidP="00D41218">
            <w:pPr>
              <w:ind w:left="-108" w:right="-108"/>
              <w:jc w:val="center"/>
              <w:rPr>
                <w:sz w:val="14"/>
                <w:szCs w:val="14"/>
              </w:rPr>
            </w:pPr>
            <w:r w:rsidRPr="006334FC">
              <w:rPr>
                <w:sz w:val="14"/>
                <w:szCs w:val="14"/>
              </w:rPr>
              <w:t>352,4</w:t>
            </w:r>
          </w:p>
        </w:tc>
        <w:tc>
          <w:tcPr>
            <w:tcW w:w="651" w:type="dxa"/>
            <w:shd w:val="clear" w:color="auto" w:fill="auto"/>
            <w:noWrap/>
            <w:vAlign w:val="center"/>
            <w:hideMark/>
          </w:tcPr>
          <w:p w14:paraId="4219DF12" w14:textId="77777777" w:rsidR="004574ED" w:rsidRPr="006334FC" w:rsidRDefault="004574ED" w:rsidP="00D41218">
            <w:pPr>
              <w:ind w:left="-108" w:right="-108"/>
              <w:jc w:val="center"/>
              <w:rPr>
                <w:sz w:val="14"/>
                <w:szCs w:val="14"/>
              </w:rPr>
            </w:pPr>
            <w:r w:rsidRPr="006334FC">
              <w:rPr>
                <w:sz w:val="14"/>
                <w:szCs w:val="14"/>
              </w:rPr>
              <w:t>373,4</w:t>
            </w:r>
          </w:p>
        </w:tc>
        <w:tc>
          <w:tcPr>
            <w:tcW w:w="650" w:type="dxa"/>
            <w:shd w:val="clear" w:color="auto" w:fill="auto"/>
            <w:noWrap/>
            <w:vAlign w:val="center"/>
            <w:hideMark/>
          </w:tcPr>
          <w:p w14:paraId="758F7DD8" w14:textId="77777777" w:rsidR="004574ED" w:rsidRPr="006334FC" w:rsidRDefault="004574ED" w:rsidP="00D41218">
            <w:pPr>
              <w:ind w:left="-108" w:right="-108"/>
              <w:jc w:val="center"/>
              <w:rPr>
                <w:sz w:val="14"/>
                <w:szCs w:val="14"/>
              </w:rPr>
            </w:pPr>
            <w:r w:rsidRPr="006334FC">
              <w:rPr>
                <w:sz w:val="14"/>
                <w:szCs w:val="14"/>
              </w:rPr>
              <w:t>395,9</w:t>
            </w:r>
          </w:p>
        </w:tc>
        <w:tc>
          <w:tcPr>
            <w:tcW w:w="651" w:type="dxa"/>
            <w:shd w:val="clear" w:color="auto" w:fill="auto"/>
            <w:noWrap/>
            <w:vAlign w:val="center"/>
            <w:hideMark/>
          </w:tcPr>
          <w:p w14:paraId="1CDBAC2D" w14:textId="77777777" w:rsidR="004574ED" w:rsidRPr="006334FC" w:rsidRDefault="004574ED" w:rsidP="00D41218">
            <w:pPr>
              <w:ind w:left="-108" w:right="-108"/>
              <w:jc w:val="center"/>
              <w:rPr>
                <w:sz w:val="14"/>
                <w:szCs w:val="14"/>
              </w:rPr>
            </w:pPr>
            <w:r w:rsidRPr="006334FC">
              <w:rPr>
                <w:sz w:val="14"/>
                <w:szCs w:val="14"/>
              </w:rPr>
              <w:t>419,7</w:t>
            </w:r>
          </w:p>
        </w:tc>
      </w:tr>
      <w:tr w:rsidR="004574ED" w:rsidRPr="006334FC" w14:paraId="29AE3435" w14:textId="77777777" w:rsidTr="001A376B">
        <w:trPr>
          <w:trHeight w:val="285"/>
          <w:jc w:val="center"/>
        </w:trPr>
        <w:tc>
          <w:tcPr>
            <w:tcW w:w="370" w:type="dxa"/>
            <w:vMerge/>
            <w:shd w:val="clear" w:color="auto" w:fill="auto"/>
            <w:noWrap/>
            <w:vAlign w:val="center"/>
            <w:hideMark/>
          </w:tcPr>
          <w:p w14:paraId="7F30810B" w14:textId="6FF8DB1F" w:rsidR="004574ED" w:rsidRPr="006334FC" w:rsidRDefault="004574ED" w:rsidP="00D41218">
            <w:pPr>
              <w:jc w:val="center"/>
              <w:rPr>
                <w:sz w:val="14"/>
                <w:szCs w:val="14"/>
              </w:rPr>
            </w:pPr>
          </w:p>
        </w:tc>
        <w:tc>
          <w:tcPr>
            <w:tcW w:w="1418" w:type="dxa"/>
            <w:vMerge/>
            <w:hideMark/>
          </w:tcPr>
          <w:p w14:paraId="02D3878C" w14:textId="77777777" w:rsidR="004574ED" w:rsidRPr="006334FC" w:rsidRDefault="004574ED" w:rsidP="004905D6">
            <w:pPr>
              <w:ind w:left="-108" w:right="-108"/>
              <w:rPr>
                <w:sz w:val="14"/>
                <w:szCs w:val="14"/>
              </w:rPr>
            </w:pPr>
          </w:p>
        </w:tc>
        <w:tc>
          <w:tcPr>
            <w:tcW w:w="709" w:type="dxa"/>
            <w:vMerge/>
            <w:vAlign w:val="center"/>
            <w:hideMark/>
          </w:tcPr>
          <w:p w14:paraId="0803C5C7" w14:textId="77777777" w:rsidR="004574ED" w:rsidRPr="003C660D" w:rsidRDefault="004574ED" w:rsidP="00D41218">
            <w:pPr>
              <w:ind w:left="-108" w:right="-108"/>
              <w:rPr>
                <w:sz w:val="12"/>
                <w:szCs w:val="14"/>
              </w:rPr>
            </w:pPr>
          </w:p>
        </w:tc>
        <w:tc>
          <w:tcPr>
            <w:tcW w:w="708" w:type="dxa"/>
            <w:shd w:val="clear" w:color="auto" w:fill="auto"/>
            <w:vAlign w:val="center"/>
            <w:hideMark/>
          </w:tcPr>
          <w:p w14:paraId="13C71474" w14:textId="77777777" w:rsidR="004574ED" w:rsidRPr="006334FC" w:rsidRDefault="004574ED" w:rsidP="00D41218">
            <w:pPr>
              <w:ind w:left="-108" w:right="-108"/>
              <w:jc w:val="center"/>
              <w:rPr>
                <w:sz w:val="14"/>
                <w:szCs w:val="14"/>
              </w:rPr>
            </w:pPr>
            <w:r w:rsidRPr="006334FC">
              <w:rPr>
                <w:sz w:val="14"/>
                <w:szCs w:val="14"/>
              </w:rPr>
              <w:t>вариант 2</w:t>
            </w:r>
          </w:p>
        </w:tc>
        <w:tc>
          <w:tcPr>
            <w:tcW w:w="567" w:type="dxa"/>
            <w:vMerge/>
            <w:vAlign w:val="center"/>
            <w:hideMark/>
          </w:tcPr>
          <w:p w14:paraId="57DB2843" w14:textId="77777777" w:rsidR="004574ED" w:rsidRPr="006334FC" w:rsidRDefault="004574ED" w:rsidP="00D41218">
            <w:pPr>
              <w:ind w:left="-108" w:right="-108"/>
              <w:rPr>
                <w:sz w:val="14"/>
                <w:szCs w:val="14"/>
              </w:rPr>
            </w:pPr>
          </w:p>
        </w:tc>
        <w:tc>
          <w:tcPr>
            <w:tcW w:w="567" w:type="dxa"/>
            <w:vMerge/>
            <w:vAlign w:val="center"/>
            <w:hideMark/>
          </w:tcPr>
          <w:p w14:paraId="0DA46A4F" w14:textId="77777777" w:rsidR="004574ED" w:rsidRPr="006334FC" w:rsidRDefault="004574ED" w:rsidP="00D41218">
            <w:pPr>
              <w:ind w:left="-108" w:right="-108"/>
              <w:rPr>
                <w:sz w:val="14"/>
                <w:szCs w:val="14"/>
              </w:rPr>
            </w:pPr>
          </w:p>
        </w:tc>
        <w:tc>
          <w:tcPr>
            <w:tcW w:w="567" w:type="dxa"/>
            <w:shd w:val="clear" w:color="auto" w:fill="auto"/>
            <w:noWrap/>
            <w:vAlign w:val="center"/>
            <w:hideMark/>
          </w:tcPr>
          <w:p w14:paraId="778F159D" w14:textId="77777777" w:rsidR="004574ED" w:rsidRPr="006334FC" w:rsidRDefault="004574ED" w:rsidP="00D41218">
            <w:pPr>
              <w:ind w:left="-108" w:right="-168"/>
              <w:jc w:val="center"/>
              <w:rPr>
                <w:sz w:val="14"/>
                <w:szCs w:val="14"/>
              </w:rPr>
            </w:pPr>
            <w:r w:rsidRPr="006334FC">
              <w:rPr>
                <w:sz w:val="14"/>
                <w:szCs w:val="14"/>
              </w:rPr>
              <w:t>215,3</w:t>
            </w:r>
          </w:p>
        </w:tc>
        <w:tc>
          <w:tcPr>
            <w:tcW w:w="709" w:type="dxa"/>
            <w:shd w:val="clear" w:color="auto" w:fill="auto"/>
            <w:noWrap/>
            <w:vAlign w:val="center"/>
            <w:hideMark/>
          </w:tcPr>
          <w:p w14:paraId="473D1BB9" w14:textId="77777777" w:rsidR="004574ED" w:rsidRPr="006334FC" w:rsidRDefault="004574ED" w:rsidP="00D41218">
            <w:pPr>
              <w:ind w:left="-108" w:right="-124"/>
              <w:jc w:val="center"/>
              <w:rPr>
                <w:sz w:val="14"/>
                <w:szCs w:val="14"/>
              </w:rPr>
            </w:pPr>
            <w:r w:rsidRPr="006334FC">
              <w:rPr>
                <w:sz w:val="14"/>
                <w:szCs w:val="14"/>
              </w:rPr>
              <w:t>229,2</w:t>
            </w:r>
          </w:p>
        </w:tc>
        <w:tc>
          <w:tcPr>
            <w:tcW w:w="589" w:type="dxa"/>
            <w:shd w:val="clear" w:color="auto" w:fill="auto"/>
            <w:noWrap/>
            <w:vAlign w:val="center"/>
            <w:hideMark/>
          </w:tcPr>
          <w:p w14:paraId="0E5D736F" w14:textId="77777777" w:rsidR="004574ED" w:rsidRPr="006334FC" w:rsidRDefault="004574ED" w:rsidP="00D41218">
            <w:pPr>
              <w:ind w:left="-108" w:right="-80"/>
              <w:jc w:val="center"/>
              <w:rPr>
                <w:sz w:val="14"/>
                <w:szCs w:val="14"/>
              </w:rPr>
            </w:pPr>
            <w:r w:rsidRPr="006334FC">
              <w:rPr>
                <w:sz w:val="14"/>
                <w:szCs w:val="14"/>
              </w:rPr>
              <w:t>244,5</w:t>
            </w:r>
          </w:p>
        </w:tc>
        <w:tc>
          <w:tcPr>
            <w:tcW w:w="650" w:type="dxa"/>
            <w:shd w:val="clear" w:color="auto" w:fill="auto"/>
            <w:noWrap/>
            <w:vAlign w:val="center"/>
            <w:hideMark/>
          </w:tcPr>
          <w:p w14:paraId="32221A07" w14:textId="77777777" w:rsidR="004574ED" w:rsidRPr="006334FC" w:rsidRDefault="004574ED" w:rsidP="00D41218">
            <w:pPr>
              <w:ind w:left="-108" w:right="-108"/>
              <w:jc w:val="center"/>
              <w:rPr>
                <w:sz w:val="14"/>
                <w:szCs w:val="14"/>
              </w:rPr>
            </w:pPr>
            <w:r w:rsidRPr="006334FC">
              <w:rPr>
                <w:sz w:val="14"/>
                <w:szCs w:val="14"/>
              </w:rPr>
              <w:t>259,1</w:t>
            </w:r>
          </w:p>
        </w:tc>
        <w:tc>
          <w:tcPr>
            <w:tcW w:w="651" w:type="dxa"/>
            <w:shd w:val="clear" w:color="auto" w:fill="auto"/>
            <w:noWrap/>
            <w:vAlign w:val="center"/>
            <w:hideMark/>
          </w:tcPr>
          <w:p w14:paraId="614D5AEE" w14:textId="77777777" w:rsidR="004574ED" w:rsidRPr="006334FC" w:rsidRDefault="004574ED" w:rsidP="00D41218">
            <w:pPr>
              <w:ind w:left="-108" w:right="-133"/>
              <w:jc w:val="center"/>
              <w:rPr>
                <w:sz w:val="14"/>
                <w:szCs w:val="14"/>
              </w:rPr>
            </w:pPr>
            <w:r w:rsidRPr="006334FC">
              <w:rPr>
                <w:sz w:val="14"/>
                <w:szCs w:val="14"/>
              </w:rPr>
              <w:t>274,5</w:t>
            </w:r>
          </w:p>
        </w:tc>
        <w:tc>
          <w:tcPr>
            <w:tcW w:w="650" w:type="dxa"/>
            <w:shd w:val="clear" w:color="auto" w:fill="auto"/>
            <w:noWrap/>
            <w:vAlign w:val="center"/>
            <w:hideMark/>
          </w:tcPr>
          <w:p w14:paraId="6FA634E0" w14:textId="77777777" w:rsidR="004574ED" w:rsidRPr="006334FC" w:rsidRDefault="004574ED" w:rsidP="00D41218">
            <w:pPr>
              <w:ind w:left="-108" w:right="-90"/>
              <w:jc w:val="center"/>
              <w:rPr>
                <w:sz w:val="14"/>
                <w:szCs w:val="14"/>
              </w:rPr>
            </w:pPr>
            <w:r w:rsidRPr="006334FC">
              <w:rPr>
                <w:sz w:val="14"/>
                <w:szCs w:val="14"/>
              </w:rPr>
              <w:t>289,2</w:t>
            </w:r>
          </w:p>
        </w:tc>
        <w:tc>
          <w:tcPr>
            <w:tcW w:w="650" w:type="dxa"/>
            <w:shd w:val="clear" w:color="auto" w:fill="auto"/>
            <w:noWrap/>
            <w:vAlign w:val="center"/>
            <w:hideMark/>
          </w:tcPr>
          <w:p w14:paraId="56475C1A" w14:textId="77777777" w:rsidR="004574ED" w:rsidRPr="006334FC" w:rsidRDefault="004574ED" w:rsidP="00D41218">
            <w:pPr>
              <w:ind w:left="-108" w:right="-46"/>
              <w:jc w:val="center"/>
              <w:rPr>
                <w:sz w:val="14"/>
                <w:szCs w:val="14"/>
              </w:rPr>
            </w:pPr>
            <w:r w:rsidRPr="006334FC">
              <w:rPr>
                <w:sz w:val="14"/>
                <w:szCs w:val="14"/>
              </w:rPr>
              <w:t>305,2</w:t>
            </w:r>
          </w:p>
        </w:tc>
        <w:tc>
          <w:tcPr>
            <w:tcW w:w="651" w:type="dxa"/>
            <w:shd w:val="clear" w:color="auto" w:fill="auto"/>
            <w:noWrap/>
            <w:vAlign w:val="center"/>
            <w:hideMark/>
          </w:tcPr>
          <w:p w14:paraId="0AA52C7D" w14:textId="77777777" w:rsidR="004574ED" w:rsidRPr="006334FC" w:rsidRDefault="004574ED" w:rsidP="00D41218">
            <w:pPr>
              <w:ind w:left="-108" w:right="-108"/>
              <w:jc w:val="center"/>
              <w:rPr>
                <w:sz w:val="14"/>
                <w:szCs w:val="14"/>
              </w:rPr>
            </w:pPr>
            <w:r w:rsidRPr="006334FC">
              <w:rPr>
                <w:sz w:val="14"/>
                <w:szCs w:val="14"/>
              </w:rPr>
              <w:t>322,3</w:t>
            </w:r>
          </w:p>
        </w:tc>
        <w:tc>
          <w:tcPr>
            <w:tcW w:w="650" w:type="dxa"/>
            <w:shd w:val="clear" w:color="auto" w:fill="auto"/>
            <w:noWrap/>
            <w:vAlign w:val="center"/>
            <w:hideMark/>
          </w:tcPr>
          <w:p w14:paraId="7DA85F1E" w14:textId="77777777" w:rsidR="004574ED" w:rsidRPr="006334FC" w:rsidRDefault="004574ED" w:rsidP="00D41218">
            <w:pPr>
              <w:ind w:left="-108" w:right="-108"/>
              <w:jc w:val="center"/>
              <w:rPr>
                <w:sz w:val="14"/>
                <w:szCs w:val="14"/>
              </w:rPr>
            </w:pPr>
            <w:r w:rsidRPr="006334FC">
              <w:rPr>
                <w:sz w:val="14"/>
                <w:szCs w:val="14"/>
              </w:rPr>
              <w:t>340,3</w:t>
            </w:r>
          </w:p>
        </w:tc>
        <w:tc>
          <w:tcPr>
            <w:tcW w:w="651" w:type="dxa"/>
            <w:shd w:val="clear" w:color="auto" w:fill="auto"/>
            <w:noWrap/>
            <w:vAlign w:val="center"/>
            <w:hideMark/>
          </w:tcPr>
          <w:p w14:paraId="3F560C71" w14:textId="77777777" w:rsidR="004574ED" w:rsidRPr="006334FC" w:rsidRDefault="004574ED" w:rsidP="00D41218">
            <w:pPr>
              <w:ind w:left="-108" w:right="-108"/>
              <w:jc w:val="center"/>
              <w:rPr>
                <w:sz w:val="14"/>
                <w:szCs w:val="14"/>
              </w:rPr>
            </w:pPr>
            <w:r w:rsidRPr="006334FC">
              <w:rPr>
                <w:sz w:val="14"/>
                <w:szCs w:val="14"/>
              </w:rPr>
              <w:t>360,0</w:t>
            </w:r>
          </w:p>
        </w:tc>
        <w:tc>
          <w:tcPr>
            <w:tcW w:w="650" w:type="dxa"/>
            <w:shd w:val="clear" w:color="auto" w:fill="auto"/>
            <w:noWrap/>
            <w:vAlign w:val="center"/>
            <w:hideMark/>
          </w:tcPr>
          <w:p w14:paraId="63281F58" w14:textId="77777777" w:rsidR="004574ED" w:rsidRPr="006334FC" w:rsidRDefault="004574ED" w:rsidP="00D41218">
            <w:pPr>
              <w:ind w:left="-108" w:right="-108"/>
              <w:jc w:val="center"/>
              <w:rPr>
                <w:sz w:val="14"/>
                <w:szCs w:val="14"/>
              </w:rPr>
            </w:pPr>
            <w:r w:rsidRPr="006334FC">
              <w:rPr>
                <w:sz w:val="14"/>
                <w:szCs w:val="14"/>
              </w:rPr>
              <w:t>381,0</w:t>
            </w:r>
          </w:p>
        </w:tc>
        <w:tc>
          <w:tcPr>
            <w:tcW w:w="650" w:type="dxa"/>
            <w:shd w:val="clear" w:color="auto" w:fill="auto"/>
            <w:noWrap/>
            <w:vAlign w:val="center"/>
            <w:hideMark/>
          </w:tcPr>
          <w:p w14:paraId="15475A13" w14:textId="77777777" w:rsidR="004574ED" w:rsidRPr="006334FC" w:rsidRDefault="004574ED" w:rsidP="00D41218">
            <w:pPr>
              <w:ind w:left="-108" w:right="-108"/>
              <w:jc w:val="center"/>
              <w:rPr>
                <w:sz w:val="14"/>
                <w:szCs w:val="14"/>
              </w:rPr>
            </w:pPr>
            <w:r w:rsidRPr="006334FC">
              <w:rPr>
                <w:sz w:val="14"/>
                <w:szCs w:val="14"/>
              </w:rPr>
              <w:t>402,7</w:t>
            </w:r>
          </w:p>
        </w:tc>
        <w:tc>
          <w:tcPr>
            <w:tcW w:w="651" w:type="dxa"/>
            <w:shd w:val="clear" w:color="auto" w:fill="auto"/>
            <w:noWrap/>
            <w:vAlign w:val="center"/>
            <w:hideMark/>
          </w:tcPr>
          <w:p w14:paraId="6D573BFA" w14:textId="77777777" w:rsidR="004574ED" w:rsidRPr="006334FC" w:rsidRDefault="004574ED" w:rsidP="00D41218">
            <w:pPr>
              <w:ind w:left="-108" w:right="-108"/>
              <w:jc w:val="center"/>
              <w:rPr>
                <w:sz w:val="14"/>
                <w:szCs w:val="14"/>
              </w:rPr>
            </w:pPr>
            <w:r w:rsidRPr="006334FC">
              <w:rPr>
                <w:sz w:val="14"/>
                <w:szCs w:val="14"/>
              </w:rPr>
              <w:t>428,5</w:t>
            </w:r>
          </w:p>
        </w:tc>
        <w:tc>
          <w:tcPr>
            <w:tcW w:w="650" w:type="dxa"/>
            <w:shd w:val="clear" w:color="auto" w:fill="auto"/>
            <w:noWrap/>
            <w:vAlign w:val="center"/>
            <w:hideMark/>
          </w:tcPr>
          <w:p w14:paraId="46A4E50C" w14:textId="77777777" w:rsidR="004574ED" w:rsidRPr="006334FC" w:rsidRDefault="004574ED" w:rsidP="00D41218">
            <w:pPr>
              <w:ind w:left="-108" w:right="-108"/>
              <w:jc w:val="center"/>
              <w:rPr>
                <w:sz w:val="14"/>
                <w:szCs w:val="14"/>
              </w:rPr>
            </w:pPr>
            <w:r w:rsidRPr="006334FC">
              <w:rPr>
                <w:sz w:val="14"/>
                <w:szCs w:val="14"/>
              </w:rPr>
              <w:t>455,4</w:t>
            </w:r>
          </w:p>
        </w:tc>
        <w:tc>
          <w:tcPr>
            <w:tcW w:w="651" w:type="dxa"/>
            <w:shd w:val="clear" w:color="auto" w:fill="auto"/>
            <w:noWrap/>
            <w:vAlign w:val="center"/>
            <w:hideMark/>
          </w:tcPr>
          <w:p w14:paraId="3EF3E7AF" w14:textId="77777777" w:rsidR="004574ED" w:rsidRPr="006334FC" w:rsidRDefault="004574ED" w:rsidP="00D41218">
            <w:pPr>
              <w:ind w:left="-108" w:right="-108"/>
              <w:jc w:val="center"/>
              <w:rPr>
                <w:sz w:val="14"/>
                <w:szCs w:val="14"/>
              </w:rPr>
            </w:pPr>
            <w:r w:rsidRPr="006334FC">
              <w:rPr>
                <w:sz w:val="14"/>
                <w:szCs w:val="14"/>
              </w:rPr>
              <w:t>484,1</w:t>
            </w:r>
          </w:p>
        </w:tc>
        <w:tc>
          <w:tcPr>
            <w:tcW w:w="650" w:type="dxa"/>
            <w:shd w:val="clear" w:color="auto" w:fill="auto"/>
            <w:noWrap/>
            <w:vAlign w:val="center"/>
            <w:hideMark/>
          </w:tcPr>
          <w:p w14:paraId="2E0BF4C0" w14:textId="77777777" w:rsidR="004574ED" w:rsidRPr="006334FC" w:rsidRDefault="004574ED" w:rsidP="00D41218">
            <w:pPr>
              <w:ind w:left="-108" w:right="-108"/>
              <w:jc w:val="center"/>
              <w:rPr>
                <w:sz w:val="14"/>
                <w:szCs w:val="14"/>
              </w:rPr>
            </w:pPr>
            <w:r w:rsidRPr="006334FC">
              <w:rPr>
                <w:sz w:val="14"/>
                <w:szCs w:val="14"/>
              </w:rPr>
              <w:t>514,6</w:t>
            </w:r>
          </w:p>
        </w:tc>
        <w:tc>
          <w:tcPr>
            <w:tcW w:w="651" w:type="dxa"/>
            <w:shd w:val="clear" w:color="auto" w:fill="auto"/>
            <w:noWrap/>
            <w:vAlign w:val="center"/>
            <w:hideMark/>
          </w:tcPr>
          <w:p w14:paraId="1BB92ADD" w14:textId="77777777" w:rsidR="004574ED" w:rsidRPr="006334FC" w:rsidRDefault="004574ED" w:rsidP="00D41218">
            <w:pPr>
              <w:ind w:left="-108" w:right="-108"/>
              <w:jc w:val="center"/>
              <w:rPr>
                <w:sz w:val="14"/>
                <w:szCs w:val="14"/>
              </w:rPr>
            </w:pPr>
            <w:r w:rsidRPr="006334FC">
              <w:rPr>
                <w:sz w:val="14"/>
                <w:szCs w:val="14"/>
              </w:rPr>
              <w:t>547,5</w:t>
            </w:r>
          </w:p>
        </w:tc>
      </w:tr>
      <w:tr w:rsidR="004574ED" w:rsidRPr="006334FC" w14:paraId="12774A82" w14:textId="77777777" w:rsidTr="004574ED">
        <w:trPr>
          <w:trHeight w:val="139"/>
          <w:jc w:val="center"/>
        </w:trPr>
        <w:tc>
          <w:tcPr>
            <w:tcW w:w="15310" w:type="dxa"/>
            <w:gridSpan w:val="23"/>
            <w:shd w:val="clear" w:color="auto" w:fill="auto"/>
            <w:vAlign w:val="center"/>
          </w:tcPr>
          <w:p w14:paraId="1865BFAF" w14:textId="277D22A8" w:rsidR="004574ED" w:rsidRPr="006334FC" w:rsidRDefault="004574ED" w:rsidP="004574ED">
            <w:pPr>
              <w:ind w:left="-21" w:right="-108"/>
              <w:rPr>
                <w:sz w:val="14"/>
                <w:szCs w:val="14"/>
              </w:rPr>
            </w:pPr>
            <w:r w:rsidRPr="006334FC">
              <w:rPr>
                <w:b/>
                <w:bCs/>
                <w:sz w:val="14"/>
                <w:szCs w:val="14"/>
              </w:rPr>
              <w:t xml:space="preserve">Малое и среднее предпринимательство, включая </w:t>
            </w:r>
            <w:proofErr w:type="spellStart"/>
            <w:r w:rsidRPr="006334FC">
              <w:rPr>
                <w:b/>
                <w:bCs/>
                <w:sz w:val="14"/>
                <w:szCs w:val="14"/>
              </w:rPr>
              <w:t>микропредприятия</w:t>
            </w:r>
            <w:proofErr w:type="spellEnd"/>
          </w:p>
        </w:tc>
      </w:tr>
      <w:tr w:rsidR="004574ED" w:rsidRPr="006334FC" w14:paraId="4F3EE849" w14:textId="77777777" w:rsidTr="001A376B">
        <w:trPr>
          <w:trHeight w:val="424"/>
          <w:jc w:val="center"/>
        </w:trPr>
        <w:tc>
          <w:tcPr>
            <w:tcW w:w="370" w:type="dxa"/>
            <w:vMerge w:val="restart"/>
            <w:shd w:val="clear" w:color="auto" w:fill="auto"/>
            <w:vAlign w:val="center"/>
            <w:hideMark/>
          </w:tcPr>
          <w:p w14:paraId="084F7065" w14:textId="3EBF263E" w:rsidR="004574ED" w:rsidRPr="006334FC" w:rsidRDefault="004574ED" w:rsidP="001A376B">
            <w:pPr>
              <w:ind w:left="-163" w:right="-108"/>
              <w:jc w:val="center"/>
              <w:rPr>
                <w:sz w:val="14"/>
                <w:szCs w:val="14"/>
              </w:rPr>
            </w:pPr>
            <w:r>
              <w:rPr>
                <w:sz w:val="14"/>
                <w:szCs w:val="14"/>
              </w:rPr>
              <w:t>61</w:t>
            </w:r>
          </w:p>
          <w:p w14:paraId="77D5396C" w14:textId="6A977F32" w:rsidR="004574ED" w:rsidRPr="006334FC" w:rsidRDefault="004574ED" w:rsidP="001A376B">
            <w:pPr>
              <w:ind w:left="-163" w:right="-108"/>
              <w:jc w:val="center"/>
              <w:rPr>
                <w:sz w:val="14"/>
                <w:szCs w:val="14"/>
              </w:rPr>
            </w:pPr>
            <w:r w:rsidRPr="006334FC">
              <w:rPr>
                <w:sz w:val="14"/>
                <w:szCs w:val="14"/>
              </w:rPr>
              <w:t> </w:t>
            </w:r>
          </w:p>
        </w:tc>
        <w:tc>
          <w:tcPr>
            <w:tcW w:w="1418" w:type="dxa"/>
            <w:vMerge w:val="restart"/>
            <w:shd w:val="clear" w:color="auto" w:fill="auto"/>
            <w:hideMark/>
          </w:tcPr>
          <w:p w14:paraId="4A08D839" w14:textId="24A8483A" w:rsidR="004574ED" w:rsidRPr="006334FC" w:rsidRDefault="004574ED" w:rsidP="004905D6">
            <w:pPr>
              <w:ind w:left="-108" w:right="-108"/>
              <w:rPr>
                <w:sz w:val="14"/>
                <w:szCs w:val="14"/>
              </w:rPr>
            </w:pPr>
            <w:r w:rsidRPr="006334FC">
              <w:rPr>
                <w:sz w:val="14"/>
                <w:szCs w:val="14"/>
              </w:rPr>
              <w:t xml:space="preserve">Количество малых и средних предприятий, включая </w:t>
            </w:r>
            <w:proofErr w:type="spellStart"/>
            <w:r w:rsidRPr="006334FC">
              <w:rPr>
                <w:sz w:val="14"/>
                <w:szCs w:val="14"/>
              </w:rPr>
              <w:t>микропредприятия</w:t>
            </w:r>
            <w:proofErr w:type="spellEnd"/>
            <w:r w:rsidRPr="006334FC">
              <w:rPr>
                <w:sz w:val="14"/>
                <w:szCs w:val="14"/>
              </w:rPr>
              <w:t xml:space="preserve"> </w:t>
            </w:r>
            <w:r w:rsidR="001A376B">
              <w:rPr>
                <w:sz w:val="14"/>
                <w:szCs w:val="14"/>
              </w:rPr>
              <w:br/>
            </w:r>
            <w:r w:rsidRPr="006334FC">
              <w:rPr>
                <w:sz w:val="14"/>
                <w:szCs w:val="14"/>
              </w:rPr>
              <w:t>(на конец года)</w:t>
            </w:r>
          </w:p>
        </w:tc>
        <w:tc>
          <w:tcPr>
            <w:tcW w:w="709" w:type="dxa"/>
            <w:vMerge w:val="restart"/>
            <w:shd w:val="clear" w:color="auto" w:fill="auto"/>
            <w:vAlign w:val="center"/>
            <w:hideMark/>
          </w:tcPr>
          <w:p w14:paraId="505BF1D3" w14:textId="77777777" w:rsidR="004574ED" w:rsidRPr="003C660D" w:rsidRDefault="004574ED" w:rsidP="00D41218">
            <w:pPr>
              <w:ind w:left="-108" w:right="-108"/>
              <w:jc w:val="center"/>
              <w:rPr>
                <w:sz w:val="12"/>
                <w:szCs w:val="14"/>
              </w:rPr>
            </w:pPr>
            <w:r w:rsidRPr="003C660D">
              <w:rPr>
                <w:sz w:val="12"/>
                <w:szCs w:val="14"/>
              </w:rPr>
              <w:t>единиц</w:t>
            </w:r>
          </w:p>
        </w:tc>
        <w:tc>
          <w:tcPr>
            <w:tcW w:w="708" w:type="dxa"/>
            <w:shd w:val="clear" w:color="auto" w:fill="auto"/>
            <w:vAlign w:val="center"/>
            <w:hideMark/>
          </w:tcPr>
          <w:p w14:paraId="725913CD" w14:textId="77777777" w:rsidR="004574ED" w:rsidRPr="006334FC" w:rsidRDefault="004574ED"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2C52E3FF" w14:textId="77777777" w:rsidR="004574ED" w:rsidRPr="006334FC" w:rsidRDefault="004574ED" w:rsidP="00D41218">
            <w:pPr>
              <w:ind w:left="-108" w:right="-108"/>
              <w:jc w:val="center"/>
              <w:rPr>
                <w:sz w:val="14"/>
                <w:szCs w:val="14"/>
              </w:rPr>
            </w:pPr>
            <w:r w:rsidRPr="006334FC">
              <w:rPr>
                <w:sz w:val="14"/>
                <w:szCs w:val="14"/>
              </w:rPr>
              <w:t>17 391</w:t>
            </w:r>
          </w:p>
        </w:tc>
        <w:tc>
          <w:tcPr>
            <w:tcW w:w="567" w:type="dxa"/>
            <w:vMerge w:val="restart"/>
            <w:shd w:val="clear" w:color="auto" w:fill="auto"/>
            <w:noWrap/>
            <w:vAlign w:val="center"/>
            <w:hideMark/>
          </w:tcPr>
          <w:p w14:paraId="03017DAA" w14:textId="77777777" w:rsidR="004574ED" w:rsidRPr="006334FC" w:rsidRDefault="004574ED" w:rsidP="00D41218">
            <w:pPr>
              <w:ind w:left="-108" w:right="-108"/>
              <w:jc w:val="center"/>
              <w:rPr>
                <w:sz w:val="14"/>
                <w:szCs w:val="14"/>
              </w:rPr>
            </w:pPr>
            <w:r w:rsidRPr="006334FC">
              <w:rPr>
                <w:sz w:val="14"/>
                <w:szCs w:val="14"/>
              </w:rPr>
              <w:t>17 669</w:t>
            </w:r>
          </w:p>
        </w:tc>
        <w:tc>
          <w:tcPr>
            <w:tcW w:w="567" w:type="dxa"/>
            <w:shd w:val="clear" w:color="auto" w:fill="auto"/>
            <w:noWrap/>
            <w:vAlign w:val="center"/>
            <w:hideMark/>
          </w:tcPr>
          <w:p w14:paraId="6B3E95EE" w14:textId="77777777" w:rsidR="004574ED" w:rsidRPr="006334FC" w:rsidRDefault="004574ED" w:rsidP="00D41218">
            <w:pPr>
              <w:ind w:left="-108" w:right="-168"/>
              <w:jc w:val="center"/>
              <w:rPr>
                <w:sz w:val="14"/>
                <w:szCs w:val="14"/>
              </w:rPr>
            </w:pPr>
            <w:r w:rsidRPr="006334FC">
              <w:rPr>
                <w:sz w:val="14"/>
                <w:szCs w:val="14"/>
              </w:rPr>
              <w:t>17 934</w:t>
            </w:r>
          </w:p>
        </w:tc>
        <w:tc>
          <w:tcPr>
            <w:tcW w:w="709" w:type="dxa"/>
            <w:shd w:val="clear" w:color="auto" w:fill="auto"/>
            <w:noWrap/>
            <w:vAlign w:val="center"/>
            <w:hideMark/>
          </w:tcPr>
          <w:p w14:paraId="5B0ACDFD" w14:textId="77777777" w:rsidR="004574ED" w:rsidRPr="006334FC" w:rsidRDefault="004574ED" w:rsidP="00D41218">
            <w:pPr>
              <w:ind w:left="-108" w:right="-124"/>
              <w:jc w:val="center"/>
              <w:rPr>
                <w:sz w:val="14"/>
                <w:szCs w:val="14"/>
              </w:rPr>
            </w:pPr>
            <w:r w:rsidRPr="006334FC">
              <w:rPr>
                <w:sz w:val="14"/>
                <w:szCs w:val="14"/>
              </w:rPr>
              <w:t>18 293</w:t>
            </w:r>
          </w:p>
        </w:tc>
        <w:tc>
          <w:tcPr>
            <w:tcW w:w="589" w:type="dxa"/>
            <w:shd w:val="clear" w:color="auto" w:fill="auto"/>
            <w:noWrap/>
            <w:vAlign w:val="center"/>
            <w:hideMark/>
          </w:tcPr>
          <w:p w14:paraId="488D3D80" w14:textId="77777777" w:rsidR="004574ED" w:rsidRPr="006334FC" w:rsidRDefault="004574ED" w:rsidP="00D41218">
            <w:pPr>
              <w:ind w:left="-108" w:right="-80"/>
              <w:jc w:val="center"/>
              <w:rPr>
                <w:sz w:val="14"/>
                <w:szCs w:val="14"/>
              </w:rPr>
            </w:pPr>
            <w:r w:rsidRPr="006334FC">
              <w:rPr>
                <w:sz w:val="14"/>
                <w:szCs w:val="14"/>
              </w:rPr>
              <w:t>18 750</w:t>
            </w:r>
          </w:p>
        </w:tc>
        <w:tc>
          <w:tcPr>
            <w:tcW w:w="650" w:type="dxa"/>
            <w:shd w:val="clear" w:color="auto" w:fill="auto"/>
            <w:noWrap/>
            <w:vAlign w:val="center"/>
            <w:hideMark/>
          </w:tcPr>
          <w:p w14:paraId="6D7D2220" w14:textId="77777777" w:rsidR="004574ED" w:rsidRPr="006334FC" w:rsidRDefault="004574ED" w:rsidP="00D41218">
            <w:pPr>
              <w:ind w:left="-108" w:right="-108"/>
              <w:jc w:val="center"/>
              <w:rPr>
                <w:sz w:val="14"/>
                <w:szCs w:val="14"/>
              </w:rPr>
            </w:pPr>
            <w:r w:rsidRPr="006334FC">
              <w:rPr>
                <w:sz w:val="14"/>
                <w:szCs w:val="14"/>
              </w:rPr>
              <w:t>19 245</w:t>
            </w:r>
          </w:p>
        </w:tc>
        <w:tc>
          <w:tcPr>
            <w:tcW w:w="651" w:type="dxa"/>
            <w:shd w:val="clear" w:color="auto" w:fill="auto"/>
            <w:noWrap/>
            <w:vAlign w:val="center"/>
            <w:hideMark/>
          </w:tcPr>
          <w:p w14:paraId="74932287" w14:textId="77777777" w:rsidR="004574ED" w:rsidRPr="006334FC" w:rsidRDefault="004574ED" w:rsidP="00D41218">
            <w:pPr>
              <w:ind w:left="-108" w:right="-133"/>
              <w:jc w:val="center"/>
              <w:rPr>
                <w:sz w:val="14"/>
                <w:szCs w:val="14"/>
              </w:rPr>
            </w:pPr>
            <w:r w:rsidRPr="006334FC">
              <w:rPr>
                <w:sz w:val="14"/>
                <w:szCs w:val="14"/>
              </w:rPr>
              <w:t>19 739</w:t>
            </w:r>
          </w:p>
        </w:tc>
        <w:tc>
          <w:tcPr>
            <w:tcW w:w="650" w:type="dxa"/>
            <w:shd w:val="clear" w:color="auto" w:fill="auto"/>
            <w:noWrap/>
            <w:vAlign w:val="center"/>
            <w:hideMark/>
          </w:tcPr>
          <w:p w14:paraId="4BA08D74" w14:textId="77777777" w:rsidR="004574ED" w:rsidRPr="006334FC" w:rsidRDefault="004574ED" w:rsidP="00D41218">
            <w:pPr>
              <w:ind w:left="-108" w:right="-90"/>
              <w:jc w:val="center"/>
              <w:rPr>
                <w:sz w:val="14"/>
                <w:szCs w:val="14"/>
              </w:rPr>
            </w:pPr>
            <w:r w:rsidRPr="006334FC">
              <w:rPr>
                <w:sz w:val="14"/>
                <w:szCs w:val="14"/>
              </w:rPr>
              <w:t>20 234</w:t>
            </w:r>
          </w:p>
        </w:tc>
        <w:tc>
          <w:tcPr>
            <w:tcW w:w="650" w:type="dxa"/>
            <w:shd w:val="clear" w:color="auto" w:fill="auto"/>
            <w:noWrap/>
            <w:vAlign w:val="center"/>
            <w:hideMark/>
          </w:tcPr>
          <w:p w14:paraId="695F7115" w14:textId="77777777" w:rsidR="004574ED" w:rsidRPr="006334FC" w:rsidRDefault="004574ED" w:rsidP="00D41218">
            <w:pPr>
              <w:ind w:left="-108" w:right="-46"/>
              <w:jc w:val="center"/>
              <w:rPr>
                <w:sz w:val="14"/>
                <w:szCs w:val="14"/>
              </w:rPr>
            </w:pPr>
            <w:r w:rsidRPr="006334FC">
              <w:rPr>
                <w:sz w:val="14"/>
                <w:szCs w:val="14"/>
              </w:rPr>
              <w:t>20 590</w:t>
            </w:r>
          </w:p>
        </w:tc>
        <w:tc>
          <w:tcPr>
            <w:tcW w:w="651" w:type="dxa"/>
            <w:shd w:val="clear" w:color="auto" w:fill="auto"/>
            <w:noWrap/>
            <w:vAlign w:val="center"/>
            <w:hideMark/>
          </w:tcPr>
          <w:p w14:paraId="0D821995" w14:textId="77777777" w:rsidR="004574ED" w:rsidRPr="006334FC" w:rsidRDefault="004574ED" w:rsidP="00D41218">
            <w:pPr>
              <w:ind w:left="-108" w:right="-108"/>
              <w:jc w:val="center"/>
              <w:rPr>
                <w:sz w:val="14"/>
                <w:szCs w:val="14"/>
              </w:rPr>
            </w:pPr>
            <w:r w:rsidRPr="006334FC">
              <w:rPr>
                <w:sz w:val="14"/>
                <w:szCs w:val="14"/>
              </w:rPr>
              <w:t>20 947</w:t>
            </w:r>
          </w:p>
        </w:tc>
        <w:tc>
          <w:tcPr>
            <w:tcW w:w="650" w:type="dxa"/>
            <w:shd w:val="clear" w:color="auto" w:fill="auto"/>
            <w:noWrap/>
            <w:vAlign w:val="center"/>
            <w:hideMark/>
          </w:tcPr>
          <w:p w14:paraId="531C32A2" w14:textId="77777777" w:rsidR="004574ED" w:rsidRPr="006334FC" w:rsidRDefault="004574ED" w:rsidP="00D41218">
            <w:pPr>
              <w:ind w:left="-108" w:right="-108"/>
              <w:jc w:val="center"/>
              <w:rPr>
                <w:sz w:val="14"/>
                <w:szCs w:val="14"/>
              </w:rPr>
            </w:pPr>
            <w:r w:rsidRPr="006334FC">
              <w:rPr>
                <w:sz w:val="14"/>
                <w:szCs w:val="14"/>
              </w:rPr>
              <w:t>21 304</w:t>
            </w:r>
          </w:p>
        </w:tc>
        <w:tc>
          <w:tcPr>
            <w:tcW w:w="651" w:type="dxa"/>
            <w:shd w:val="clear" w:color="auto" w:fill="auto"/>
            <w:noWrap/>
            <w:vAlign w:val="center"/>
            <w:hideMark/>
          </w:tcPr>
          <w:p w14:paraId="7BCF51F5" w14:textId="77777777" w:rsidR="004574ED" w:rsidRPr="006334FC" w:rsidRDefault="004574ED" w:rsidP="00D41218">
            <w:pPr>
              <w:ind w:left="-108" w:right="-108"/>
              <w:jc w:val="center"/>
              <w:rPr>
                <w:sz w:val="14"/>
                <w:szCs w:val="14"/>
              </w:rPr>
            </w:pPr>
            <w:r w:rsidRPr="006334FC">
              <w:rPr>
                <w:sz w:val="14"/>
                <w:szCs w:val="14"/>
              </w:rPr>
              <w:t>21 661</w:t>
            </w:r>
          </w:p>
        </w:tc>
        <w:tc>
          <w:tcPr>
            <w:tcW w:w="650" w:type="dxa"/>
            <w:shd w:val="clear" w:color="auto" w:fill="auto"/>
            <w:noWrap/>
            <w:vAlign w:val="center"/>
            <w:hideMark/>
          </w:tcPr>
          <w:p w14:paraId="5B880D6D" w14:textId="77777777" w:rsidR="004574ED" w:rsidRPr="006334FC" w:rsidRDefault="004574ED" w:rsidP="00D41218">
            <w:pPr>
              <w:ind w:left="-108" w:right="-108"/>
              <w:jc w:val="center"/>
              <w:rPr>
                <w:sz w:val="14"/>
                <w:szCs w:val="14"/>
              </w:rPr>
            </w:pPr>
            <w:r w:rsidRPr="006334FC">
              <w:rPr>
                <w:sz w:val="14"/>
                <w:szCs w:val="14"/>
              </w:rPr>
              <w:t>22 017</w:t>
            </w:r>
          </w:p>
        </w:tc>
        <w:tc>
          <w:tcPr>
            <w:tcW w:w="650" w:type="dxa"/>
            <w:shd w:val="clear" w:color="auto" w:fill="auto"/>
            <w:noWrap/>
            <w:vAlign w:val="center"/>
            <w:hideMark/>
          </w:tcPr>
          <w:p w14:paraId="0D77FE52" w14:textId="77777777" w:rsidR="004574ED" w:rsidRPr="006334FC" w:rsidRDefault="004574ED" w:rsidP="00D41218">
            <w:pPr>
              <w:ind w:left="-108" w:right="-108"/>
              <w:jc w:val="center"/>
              <w:rPr>
                <w:sz w:val="14"/>
                <w:szCs w:val="14"/>
              </w:rPr>
            </w:pPr>
            <w:r w:rsidRPr="006334FC">
              <w:rPr>
                <w:sz w:val="14"/>
                <w:szCs w:val="14"/>
              </w:rPr>
              <w:t>22 374</w:t>
            </w:r>
          </w:p>
        </w:tc>
        <w:tc>
          <w:tcPr>
            <w:tcW w:w="651" w:type="dxa"/>
            <w:shd w:val="clear" w:color="auto" w:fill="auto"/>
            <w:noWrap/>
            <w:vAlign w:val="center"/>
            <w:hideMark/>
          </w:tcPr>
          <w:p w14:paraId="4F643C98" w14:textId="77777777" w:rsidR="004574ED" w:rsidRPr="006334FC" w:rsidRDefault="004574ED" w:rsidP="00D41218">
            <w:pPr>
              <w:ind w:left="-108" w:right="-108"/>
              <w:jc w:val="center"/>
              <w:rPr>
                <w:sz w:val="14"/>
                <w:szCs w:val="14"/>
              </w:rPr>
            </w:pPr>
            <w:r w:rsidRPr="006334FC">
              <w:rPr>
                <w:sz w:val="14"/>
                <w:szCs w:val="14"/>
              </w:rPr>
              <w:t>22 731</w:t>
            </w:r>
          </w:p>
        </w:tc>
        <w:tc>
          <w:tcPr>
            <w:tcW w:w="650" w:type="dxa"/>
            <w:shd w:val="clear" w:color="auto" w:fill="auto"/>
            <w:noWrap/>
            <w:vAlign w:val="center"/>
            <w:hideMark/>
          </w:tcPr>
          <w:p w14:paraId="537584E2" w14:textId="77777777" w:rsidR="004574ED" w:rsidRPr="006334FC" w:rsidRDefault="004574ED" w:rsidP="00D41218">
            <w:pPr>
              <w:ind w:left="-108" w:right="-108"/>
              <w:jc w:val="center"/>
              <w:rPr>
                <w:sz w:val="14"/>
                <w:szCs w:val="14"/>
              </w:rPr>
            </w:pPr>
            <w:r w:rsidRPr="006334FC">
              <w:rPr>
                <w:sz w:val="14"/>
                <w:szCs w:val="14"/>
              </w:rPr>
              <w:t>23 087</w:t>
            </w:r>
          </w:p>
        </w:tc>
        <w:tc>
          <w:tcPr>
            <w:tcW w:w="651" w:type="dxa"/>
            <w:shd w:val="clear" w:color="auto" w:fill="auto"/>
            <w:noWrap/>
            <w:vAlign w:val="center"/>
            <w:hideMark/>
          </w:tcPr>
          <w:p w14:paraId="5E77C0FE" w14:textId="77777777" w:rsidR="004574ED" w:rsidRPr="006334FC" w:rsidRDefault="004574ED" w:rsidP="00D41218">
            <w:pPr>
              <w:ind w:left="-108" w:right="-108"/>
              <w:jc w:val="center"/>
              <w:rPr>
                <w:sz w:val="14"/>
                <w:szCs w:val="14"/>
              </w:rPr>
            </w:pPr>
            <w:r w:rsidRPr="006334FC">
              <w:rPr>
                <w:sz w:val="14"/>
                <w:szCs w:val="14"/>
              </w:rPr>
              <w:t>23 444</w:t>
            </w:r>
          </w:p>
        </w:tc>
        <w:tc>
          <w:tcPr>
            <w:tcW w:w="650" w:type="dxa"/>
            <w:shd w:val="clear" w:color="auto" w:fill="auto"/>
            <w:noWrap/>
            <w:vAlign w:val="center"/>
            <w:hideMark/>
          </w:tcPr>
          <w:p w14:paraId="3333C9E2" w14:textId="77777777" w:rsidR="004574ED" w:rsidRPr="006334FC" w:rsidRDefault="004574ED" w:rsidP="00D41218">
            <w:pPr>
              <w:ind w:left="-108" w:right="-108"/>
              <w:jc w:val="center"/>
              <w:rPr>
                <w:sz w:val="14"/>
                <w:szCs w:val="14"/>
              </w:rPr>
            </w:pPr>
            <w:r w:rsidRPr="006334FC">
              <w:rPr>
                <w:sz w:val="14"/>
                <w:szCs w:val="14"/>
              </w:rPr>
              <w:t>23 801</w:t>
            </w:r>
          </w:p>
        </w:tc>
        <w:tc>
          <w:tcPr>
            <w:tcW w:w="651" w:type="dxa"/>
            <w:shd w:val="clear" w:color="auto" w:fill="auto"/>
            <w:noWrap/>
            <w:vAlign w:val="center"/>
            <w:hideMark/>
          </w:tcPr>
          <w:p w14:paraId="64D4B55F" w14:textId="77777777" w:rsidR="004574ED" w:rsidRPr="006334FC" w:rsidRDefault="004574ED" w:rsidP="00D41218">
            <w:pPr>
              <w:ind w:left="-108" w:right="-108"/>
              <w:jc w:val="center"/>
              <w:rPr>
                <w:sz w:val="14"/>
                <w:szCs w:val="14"/>
              </w:rPr>
            </w:pPr>
            <w:r w:rsidRPr="006334FC">
              <w:rPr>
                <w:sz w:val="14"/>
                <w:szCs w:val="14"/>
              </w:rPr>
              <w:t>24 157</w:t>
            </w:r>
          </w:p>
        </w:tc>
      </w:tr>
      <w:tr w:rsidR="004574ED" w:rsidRPr="006334FC" w14:paraId="34732C2C" w14:textId="77777777" w:rsidTr="001A376B">
        <w:trPr>
          <w:trHeight w:val="424"/>
          <w:jc w:val="center"/>
        </w:trPr>
        <w:tc>
          <w:tcPr>
            <w:tcW w:w="370" w:type="dxa"/>
            <w:vMerge/>
            <w:shd w:val="clear" w:color="auto" w:fill="auto"/>
            <w:vAlign w:val="center"/>
            <w:hideMark/>
          </w:tcPr>
          <w:p w14:paraId="3B620C24" w14:textId="483DDCE1" w:rsidR="004574ED" w:rsidRPr="006334FC" w:rsidRDefault="004574ED" w:rsidP="001A376B">
            <w:pPr>
              <w:ind w:left="-163" w:right="-108"/>
              <w:jc w:val="center"/>
              <w:rPr>
                <w:sz w:val="14"/>
                <w:szCs w:val="14"/>
              </w:rPr>
            </w:pPr>
          </w:p>
        </w:tc>
        <w:tc>
          <w:tcPr>
            <w:tcW w:w="1418" w:type="dxa"/>
            <w:vMerge/>
            <w:hideMark/>
          </w:tcPr>
          <w:p w14:paraId="3B788FD4" w14:textId="77777777" w:rsidR="004574ED" w:rsidRPr="006334FC" w:rsidRDefault="004574ED" w:rsidP="004905D6">
            <w:pPr>
              <w:ind w:left="-108" w:right="-108"/>
              <w:rPr>
                <w:sz w:val="14"/>
                <w:szCs w:val="14"/>
              </w:rPr>
            </w:pPr>
          </w:p>
        </w:tc>
        <w:tc>
          <w:tcPr>
            <w:tcW w:w="709" w:type="dxa"/>
            <w:vMerge/>
            <w:vAlign w:val="center"/>
            <w:hideMark/>
          </w:tcPr>
          <w:p w14:paraId="1B328E30" w14:textId="77777777" w:rsidR="004574ED" w:rsidRPr="003C660D" w:rsidRDefault="004574ED" w:rsidP="00D41218">
            <w:pPr>
              <w:ind w:left="-108" w:right="-108"/>
              <w:rPr>
                <w:sz w:val="12"/>
                <w:szCs w:val="14"/>
              </w:rPr>
            </w:pPr>
          </w:p>
        </w:tc>
        <w:tc>
          <w:tcPr>
            <w:tcW w:w="708" w:type="dxa"/>
            <w:shd w:val="clear" w:color="auto" w:fill="auto"/>
            <w:vAlign w:val="center"/>
            <w:hideMark/>
          </w:tcPr>
          <w:p w14:paraId="7D857690" w14:textId="77777777" w:rsidR="004574ED" w:rsidRPr="006334FC" w:rsidRDefault="004574ED" w:rsidP="00D41218">
            <w:pPr>
              <w:ind w:left="-108" w:right="-108"/>
              <w:jc w:val="center"/>
              <w:rPr>
                <w:sz w:val="14"/>
                <w:szCs w:val="14"/>
              </w:rPr>
            </w:pPr>
            <w:r w:rsidRPr="006334FC">
              <w:rPr>
                <w:sz w:val="14"/>
                <w:szCs w:val="14"/>
              </w:rPr>
              <w:t>вариант 2</w:t>
            </w:r>
          </w:p>
        </w:tc>
        <w:tc>
          <w:tcPr>
            <w:tcW w:w="567" w:type="dxa"/>
            <w:vMerge/>
            <w:vAlign w:val="center"/>
            <w:hideMark/>
          </w:tcPr>
          <w:p w14:paraId="3A02D2F1" w14:textId="77777777" w:rsidR="004574ED" w:rsidRPr="006334FC" w:rsidRDefault="004574ED" w:rsidP="00D41218">
            <w:pPr>
              <w:ind w:left="-108" w:right="-108"/>
              <w:rPr>
                <w:sz w:val="14"/>
                <w:szCs w:val="14"/>
              </w:rPr>
            </w:pPr>
          </w:p>
        </w:tc>
        <w:tc>
          <w:tcPr>
            <w:tcW w:w="567" w:type="dxa"/>
            <w:vMerge/>
            <w:vAlign w:val="center"/>
            <w:hideMark/>
          </w:tcPr>
          <w:p w14:paraId="1963466A" w14:textId="77777777" w:rsidR="004574ED" w:rsidRPr="006334FC" w:rsidRDefault="004574ED" w:rsidP="00D41218">
            <w:pPr>
              <w:ind w:left="-108" w:right="-108"/>
              <w:rPr>
                <w:sz w:val="14"/>
                <w:szCs w:val="14"/>
              </w:rPr>
            </w:pPr>
          </w:p>
        </w:tc>
        <w:tc>
          <w:tcPr>
            <w:tcW w:w="567" w:type="dxa"/>
            <w:shd w:val="clear" w:color="auto" w:fill="auto"/>
            <w:noWrap/>
            <w:vAlign w:val="center"/>
            <w:hideMark/>
          </w:tcPr>
          <w:p w14:paraId="10910257" w14:textId="77777777" w:rsidR="004574ED" w:rsidRPr="006334FC" w:rsidRDefault="004574ED" w:rsidP="00D41218">
            <w:pPr>
              <w:ind w:left="-108" w:right="-168"/>
              <w:jc w:val="center"/>
              <w:rPr>
                <w:sz w:val="14"/>
                <w:szCs w:val="14"/>
              </w:rPr>
            </w:pPr>
            <w:r w:rsidRPr="006334FC">
              <w:rPr>
                <w:sz w:val="14"/>
                <w:szCs w:val="14"/>
              </w:rPr>
              <w:t>18 040</w:t>
            </w:r>
          </w:p>
        </w:tc>
        <w:tc>
          <w:tcPr>
            <w:tcW w:w="709" w:type="dxa"/>
            <w:shd w:val="clear" w:color="auto" w:fill="auto"/>
            <w:noWrap/>
            <w:vAlign w:val="center"/>
            <w:hideMark/>
          </w:tcPr>
          <w:p w14:paraId="26136F11" w14:textId="77777777" w:rsidR="004574ED" w:rsidRPr="006334FC" w:rsidRDefault="004574ED" w:rsidP="00D41218">
            <w:pPr>
              <w:ind w:left="-108" w:right="-124"/>
              <w:jc w:val="center"/>
              <w:rPr>
                <w:sz w:val="14"/>
                <w:szCs w:val="14"/>
              </w:rPr>
            </w:pPr>
            <w:r w:rsidRPr="006334FC">
              <w:rPr>
                <w:sz w:val="14"/>
                <w:szCs w:val="14"/>
              </w:rPr>
              <w:t>18 582</w:t>
            </w:r>
          </w:p>
        </w:tc>
        <w:tc>
          <w:tcPr>
            <w:tcW w:w="589" w:type="dxa"/>
            <w:shd w:val="clear" w:color="auto" w:fill="auto"/>
            <w:noWrap/>
            <w:vAlign w:val="center"/>
            <w:hideMark/>
          </w:tcPr>
          <w:p w14:paraId="5298A023" w14:textId="77777777" w:rsidR="004574ED" w:rsidRPr="006334FC" w:rsidRDefault="004574ED" w:rsidP="00D41218">
            <w:pPr>
              <w:ind w:left="-108" w:right="-80"/>
              <w:jc w:val="center"/>
              <w:rPr>
                <w:sz w:val="14"/>
                <w:szCs w:val="14"/>
              </w:rPr>
            </w:pPr>
            <w:r w:rsidRPr="006334FC">
              <w:rPr>
                <w:sz w:val="14"/>
                <w:szCs w:val="14"/>
              </w:rPr>
              <w:t>19 232</w:t>
            </w:r>
          </w:p>
        </w:tc>
        <w:tc>
          <w:tcPr>
            <w:tcW w:w="650" w:type="dxa"/>
            <w:shd w:val="clear" w:color="auto" w:fill="auto"/>
            <w:noWrap/>
            <w:vAlign w:val="center"/>
            <w:hideMark/>
          </w:tcPr>
          <w:p w14:paraId="44444B10" w14:textId="77777777" w:rsidR="004574ED" w:rsidRPr="006334FC" w:rsidRDefault="004574ED" w:rsidP="00D41218">
            <w:pPr>
              <w:ind w:left="-108" w:right="-108"/>
              <w:jc w:val="center"/>
              <w:rPr>
                <w:sz w:val="14"/>
                <w:szCs w:val="14"/>
              </w:rPr>
            </w:pPr>
            <w:r w:rsidRPr="006334FC">
              <w:rPr>
                <w:sz w:val="14"/>
                <w:szCs w:val="14"/>
              </w:rPr>
              <w:t>19 835</w:t>
            </w:r>
          </w:p>
        </w:tc>
        <w:tc>
          <w:tcPr>
            <w:tcW w:w="651" w:type="dxa"/>
            <w:shd w:val="clear" w:color="auto" w:fill="auto"/>
            <w:noWrap/>
            <w:vAlign w:val="center"/>
            <w:hideMark/>
          </w:tcPr>
          <w:p w14:paraId="0B007151" w14:textId="77777777" w:rsidR="004574ED" w:rsidRPr="006334FC" w:rsidRDefault="004574ED" w:rsidP="00D41218">
            <w:pPr>
              <w:ind w:left="-108" w:right="-133"/>
              <w:jc w:val="center"/>
              <w:rPr>
                <w:sz w:val="14"/>
                <w:szCs w:val="14"/>
              </w:rPr>
            </w:pPr>
            <w:r w:rsidRPr="006334FC">
              <w:rPr>
                <w:sz w:val="14"/>
                <w:szCs w:val="14"/>
              </w:rPr>
              <w:t>20 444</w:t>
            </w:r>
          </w:p>
        </w:tc>
        <w:tc>
          <w:tcPr>
            <w:tcW w:w="650" w:type="dxa"/>
            <w:shd w:val="clear" w:color="auto" w:fill="auto"/>
            <w:noWrap/>
            <w:vAlign w:val="center"/>
            <w:hideMark/>
          </w:tcPr>
          <w:p w14:paraId="2B07F55D" w14:textId="77777777" w:rsidR="004574ED" w:rsidRPr="006334FC" w:rsidRDefault="004574ED" w:rsidP="00D41218">
            <w:pPr>
              <w:ind w:left="-108" w:right="-90"/>
              <w:jc w:val="center"/>
              <w:rPr>
                <w:sz w:val="14"/>
                <w:szCs w:val="14"/>
              </w:rPr>
            </w:pPr>
            <w:r w:rsidRPr="006334FC">
              <w:rPr>
                <w:sz w:val="14"/>
                <w:szCs w:val="14"/>
              </w:rPr>
              <w:t>21 058</w:t>
            </w:r>
          </w:p>
        </w:tc>
        <w:tc>
          <w:tcPr>
            <w:tcW w:w="650" w:type="dxa"/>
            <w:shd w:val="clear" w:color="auto" w:fill="auto"/>
            <w:noWrap/>
            <w:vAlign w:val="center"/>
            <w:hideMark/>
          </w:tcPr>
          <w:p w14:paraId="6B5CA874" w14:textId="77777777" w:rsidR="004574ED" w:rsidRPr="006334FC" w:rsidRDefault="004574ED" w:rsidP="00D41218">
            <w:pPr>
              <w:ind w:left="-108" w:right="-46"/>
              <w:jc w:val="center"/>
              <w:rPr>
                <w:sz w:val="14"/>
                <w:szCs w:val="14"/>
              </w:rPr>
            </w:pPr>
            <w:r w:rsidRPr="006334FC">
              <w:rPr>
                <w:sz w:val="14"/>
                <w:szCs w:val="14"/>
              </w:rPr>
              <w:t>21 535</w:t>
            </w:r>
          </w:p>
        </w:tc>
        <w:tc>
          <w:tcPr>
            <w:tcW w:w="651" w:type="dxa"/>
            <w:shd w:val="clear" w:color="auto" w:fill="auto"/>
            <w:noWrap/>
            <w:vAlign w:val="center"/>
            <w:hideMark/>
          </w:tcPr>
          <w:p w14:paraId="5CB768C5" w14:textId="77777777" w:rsidR="004574ED" w:rsidRPr="006334FC" w:rsidRDefault="004574ED" w:rsidP="00D41218">
            <w:pPr>
              <w:ind w:left="-108" w:right="-108"/>
              <w:jc w:val="center"/>
              <w:rPr>
                <w:sz w:val="14"/>
                <w:szCs w:val="14"/>
              </w:rPr>
            </w:pPr>
            <w:r w:rsidRPr="006334FC">
              <w:rPr>
                <w:sz w:val="14"/>
                <w:szCs w:val="14"/>
              </w:rPr>
              <w:t>22 016</w:t>
            </w:r>
          </w:p>
        </w:tc>
        <w:tc>
          <w:tcPr>
            <w:tcW w:w="650" w:type="dxa"/>
            <w:shd w:val="clear" w:color="auto" w:fill="auto"/>
            <w:noWrap/>
            <w:vAlign w:val="center"/>
            <w:hideMark/>
          </w:tcPr>
          <w:p w14:paraId="033B2683" w14:textId="77777777" w:rsidR="004574ED" w:rsidRPr="006334FC" w:rsidRDefault="004574ED" w:rsidP="00D41218">
            <w:pPr>
              <w:ind w:left="-108" w:right="-108"/>
              <w:jc w:val="center"/>
              <w:rPr>
                <w:sz w:val="14"/>
                <w:szCs w:val="14"/>
              </w:rPr>
            </w:pPr>
            <w:r w:rsidRPr="006334FC">
              <w:rPr>
                <w:sz w:val="14"/>
                <w:szCs w:val="14"/>
              </w:rPr>
              <w:t>22 501</w:t>
            </w:r>
          </w:p>
        </w:tc>
        <w:tc>
          <w:tcPr>
            <w:tcW w:w="651" w:type="dxa"/>
            <w:shd w:val="clear" w:color="auto" w:fill="auto"/>
            <w:noWrap/>
            <w:vAlign w:val="center"/>
            <w:hideMark/>
          </w:tcPr>
          <w:p w14:paraId="0F411402" w14:textId="77777777" w:rsidR="004574ED" w:rsidRPr="006334FC" w:rsidRDefault="004574ED" w:rsidP="00D41218">
            <w:pPr>
              <w:ind w:left="-108" w:right="-108"/>
              <w:jc w:val="center"/>
              <w:rPr>
                <w:sz w:val="14"/>
                <w:szCs w:val="14"/>
              </w:rPr>
            </w:pPr>
            <w:r w:rsidRPr="006334FC">
              <w:rPr>
                <w:sz w:val="14"/>
                <w:szCs w:val="14"/>
              </w:rPr>
              <w:t>22 990</w:t>
            </w:r>
          </w:p>
        </w:tc>
        <w:tc>
          <w:tcPr>
            <w:tcW w:w="650" w:type="dxa"/>
            <w:shd w:val="clear" w:color="auto" w:fill="auto"/>
            <w:noWrap/>
            <w:vAlign w:val="center"/>
            <w:hideMark/>
          </w:tcPr>
          <w:p w14:paraId="4EA94ED8" w14:textId="77777777" w:rsidR="004574ED" w:rsidRPr="006334FC" w:rsidRDefault="004574ED" w:rsidP="00D41218">
            <w:pPr>
              <w:ind w:left="-108" w:right="-108"/>
              <w:jc w:val="center"/>
              <w:rPr>
                <w:sz w:val="14"/>
                <w:szCs w:val="14"/>
              </w:rPr>
            </w:pPr>
            <w:r w:rsidRPr="006334FC">
              <w:rPr>
                <w:sz w:val="14"/>
                <w:szCs w:val="14"/>
              </w:rPr>
              <w:t>23 483</w:t>
            </w:r>
          </w:p>
        </w:tc>
        <w:tc>
          <w:tcPr>
            <w:tcW w:w="650" w:type="dxa"/>
            <w:shd w:val="clear" w:color="auto" w:fill="auto"/>
            <w:noWrap/>
            <w:vAlign w:val="center"/>
            <w:hideMark/>
          </w:tcPr>
          <w:p w14:paraId="50429533" w14:textId="77777777" w:rsidR="004574ED" w:rsidRPr="006334FC" w:rsidRDefault="004574ED" w:rsidP="00D41218">
            <w:pPr>
              <w:ind w:left="-108" w:right="-108"/>
              <w:jc w:val="center"/>
              <w:rPr>
                <w:sz w:val="14"/>
                <w:szCs w:val="14"/>
              </w:rPr>
            </w:pPr>
            <w:r w:rsidRPr="006334FC">
              <w:rPr>
                <w:sz w:val="14"/>
                <w:szCs w:val="14"/>
              </w:rPr>
              <w:t>23 981</w:t>
            </w:r>
          </w:p>
        </w:tc>
        <w:tc>
          <w:tcPr>
            <w:tcW w:w="651" w:type="dxa"/>
            <w:shd w:val="clear" w:color="auto" w:fill="auto"/>
            <w:noWrap/>
            <w:vAlign w:val="center"/>
            <w:hideMark/>
          </w:tcPr>
          <w:p w14:paraId="2562B27A" w14:textId="77777777" w:rsidR="004574ED" w:rsidRPr="006334FC" w:rsidRDefault="004574ED" w:rsidP="00D41218">
            <w:pPr>
              <w:ind w:left="-108" w:right="-108"/>
              <w:jc w:val="center"/>
              <w:rPr>
                <w:sz w:val="14"/>
                <w:szCs w:val="14"/>
              </w:rPr>
            </w:pPr>
            <w:r w:rsidRPr="006334FC">
              <w:rPr>
                <w:sz w:val="14"/>
                <w:szCs w:val="14"/>
              </w:rPr>
              <w:t>24 483</w:t>
            </w:r>
          </w:p>
        </w:tc>
        <w:tc>
          <w:tcPr>
            <w:tcW w:w="650" w:type="dxa"/>
            <w:shd w:val="clear" w:color="auto" w:fill="auto"/>
            <w:noWrap/>
            <w:vAlign w:val="center"/>
            <w:hideMark/>
          </w:tcPr>
          <w:p w14:paraId="5665A9D7" w14:textId="77777777" w:rsidR="004574ED" w:rsidRPr="006334FC" w:rsidRDefault="004574ED" w:rsidP="00D41218">
            <w:pPr>
              <w:ind w:left="-108" w:right="-108"/>
              <w:jc w:val="center"/>
              <w:rPr>
                <w:sz w:val="14"/>
                <w:szCs w:val="14"/>
              </w:rPr>
            </w:pPr>
            <w:r w:rsidRPr="006334FC">
              <w:rPr>
                <w:sz w:val="14"/>
                <w:szCs w:val="14"/>
              </w:rPr>
              <w:t>24 990</w:t>
            </w:r>
          </w:p>
        </w:tc>
        <w:tc>
          <w:tcPr>
            <w:tcW w:w="651" w:type="dxa"/>
            <w:shd w:val="clear" w:color="auto" w:fill="auto"/>
            <w:noWrap/>
            <w:vAlign w:val="center"/>
            <w:hideMark/>
          </w:tcPr>
          <w:p w14:paraId="15318DCD" w14:textId="77777777" w:rsidR="004574ED" w:rsidRPr="006334FC" w:rsidRDefault="004574ED" w:rsidP="00D41218">
            <w:pPr>
              <w:ind w:left="-108" w:right="-108"/>
              <w:jc w:val="center"/>
              <w:rPr>
                <w:sz w:val="14"/>
                <w:szCs w:val="14"/>
              </w:rPr>
            </w:pPr>
            <w:r w:rsidRPr="006334FC">
              <w:rPr>
                <w:sz w:val="14"/>
                <w:szCs w:val="14"/>
              </w:rPr>
              <w:t>25 501</w:t>
            </w:r>
          </w:p>
        </w:tc>
        <w:tc>
          <w:tcPr>
            <w:tcW w:w="650" w:type="dxa"/>
            <w:shd w:val="clear" w:color="auto" w:fill="auto"/>
            <w:noWrap/>
            <w:vAlign w:val="center"/>
            <w:hideMark/>
          </w:tcPr>
          <w:p w14:paraId="2919AC25" w14:textId="77777777" w:rsidR="004574ED" w:rsidRPr="006334FC" w:rsidRDefault="004574ED" w:rsidP="00D41218">
            <w:pPr>
              <w:ind w:left="-108" w:right="-108"/>
              <w:jc w:val="center"/>
              <w:rPr>
                <w:sz w:val="14"/>
                <w:szCs w:val="14"/>
              </w:rPr>
            </w:pPr>
            <w:r w:rsidRPr="006334FC">
              <w:rPr>
                <w:sz w:val="14"/>
                <w:szCs w:val="14"/>
              </w:rPr>
              <w:t>26 017</w:t>
            </w:r>
          </w:p>
        </w:tc>
        <w:tc>
          <w:tcPr>
            <w:tcW w:w="651" w:type="dxa"/>
            <w:shd w:val="clear" w:color="auto" w:fill="auto"/>
            <w:noWrap/>
            <w:vAlign w:val="center"/>
            <w:hideMark/>
          </w:tcPr>
          <w:p w14:paraId="58EDC388" w14:textId="77777777" w:rsidR="004574ED" w:rsidRPr="006334FC" w:rsidRDefault="004574ED" w:rsidP="00D41218">
            <w:pPr>
              <w:ind w:left="-108" w:right="-108"/>
              <w:jc w:val="center"/>
              <w:rPr>
                <w:sz w:val="14"/>
                <w:szCs w:val="14"/>
              </w:rPr>
            </w:pPr>
            <w:r w:rsidRPr="006334FC">
              <w:rPr>
                <w:sz w:val="14"/>
                <w:szCs w:val="14"/>
              </w:rPr>
              <w:t>26 537</w:t>
            </w:r>
          </w:p>
        </w:tc>
      </w:tr>
      <w:tr w:rsidR="004574ED" w:rsidRPr="006334FC" w14:paraId="7258D5C4" w14:textId="77777777" w:rsidTr="004574ED">
        <w:trPr>
          <w:trHeight w:val="615"/>
          <w:jc w:val="center"/>
        </w:trPr>
        <w:tc>
          <w:tcPr>
            <w:tcW w:w="370" w:type="dxa"/>
            <w:vMerge w:val="restart"/>
            <w:shd w:val="clear" w:color="auto" w:fill="auto"/>
            <w:noWrap/>
            <w:vAlign w:val="center"/>
            <w:hideMark/>
          </w:tcPr>
          <w:p w14:paraId="50BDF258" w14:textId="7A52B7ED" w:rsidR="004574ED" w:rsidRPr="006334FC" w:rsidRDefault="004574ED" w:rsidP="001A376B">
            <w:pPr>
              <w:ind w:left="-163" w:right="-108"/>
              <w:jc w:val="center"/>
              <w:rPr>
                <w:sz w:val="14"/>
                <w:szCs w:val="14"/>
              </w:rPr>
            </w:pPr>
            <w:r>
              <w:rPr>
                <w:sz w:val="14"/>
                <w:szCs w:val="14"/>
              </w:rPr>
              <w:t>62</w:t>
            </w:r>
          </w:p>
          <w:p w14:paraId="41725FD0" w14:textId="2206F755" w:rsidR="004574ED" w:rsidRPr="006334FC" w:rsidRDefault="004574ED" w:rsidP="001A376B">
            <w:pPr>
              <w:ind w:left="-163" w:right="-108"/>
              <w:jc w:val="center"/>
              <w:rPr>
                <w:sz w:val="14"/>
                <w:szCs w:val="14"/>
              </w:rPr>
            </w:pPr>
            <w:r w:rsidRPr="006334FC">
              <w:rPr>
                <w:sz w:val="14"/>
                <w:szCs w:val="14"/>
              </w:rPr>
              <w:t> </w:t>
            </w:r>
          </w:p>
        </w:tc>
        <w:tc>
          <w:tcPr>
            <w:tcW w:w="1418" w:type="dxa"/>
            <w:vMerge w:val="restart"/>
            <w:shd w:val="clear" w:color="auto" w:fill="auto"/>
            <w:hideMark/>
          </w:tcPr>
          <w:p w14:paraId="5BD28182" w14:textId="13364957" w:rsidR="004574ED" w:rsidRPr="006334FC" w:rsidRDefault="004574ED" w:rsidP="004905D6">
            <w:pPr>
              <w:ind w:left="-108" w:right="-108"/>
              <w:rPr>
                <w:sz w:val="14"/>
                <w:szCs w:val="14"/>
              </w:rPr>
            </w:pPr>
            <w:r w:rsidRPr="006334FC">
              <w:rPr>
                <w:sz w:val="14"/>
                <w:szCs w:val="14"/>
              </w:rPr>
              <w:t xml:space="preserve">Среднесписочная численность работников малых и средних предприятий, включая </w:t>
            </w:r>
            <w:proofErr w:type="spellStart"/>
            <w:r w:rsidRPr="006334FC">
              <w:rPr>
                <w:sz w:val="14"/>
                <w:szCs w:val="14"/>
              </w:rPr>
              <w:t>микропредприятия</w:t>
            </w:r>
            <w:proofErr w:type="spellEnd"/>
            <w:r w:rsidRPr="006334FC">
              <w:rPr>
                <w:sz w:val="14"/>
                <w:szCs w:val="14"/>
              </w:rPr>
              <w:t xml:space="preserve"> </w:t>
            </w:r>
            <w:r w:rsidR="001A376B">
              <w:rPr>
                <w:sz w:val="14"/>
                <w:szCs w:val="14"/>
              </w:rPr>
              <w:br/>
            </w:r>
            <w:r w:rsidRPr="006334FC">
              <w:rPr>
                <w:sz w:val="14"/>
                <w:szCs w:val="14"/>
              </w:rPr>
              <w:t>(без внешних совместителей)</w:t>
            </w:r>
          </w:p>
        </w:tc>
        <w:tc>
          <w:tcPr>
            <w:tcW w:w="709" w:type="dxa"/>
            <w:vMerge w:val="restart"/>
            <w:shd w:val="clear" w:color="auto" w:fill="auto"/>
            <w:vAlign w:val="center"/>
            <w:hideMark/>
          </w:tcPr>
          <w:p w14:paraId="35BF34FD" w14:textId="77777777" w:rsidR="004574ED" w:rsidRPr="003C660D" w:rsidRDefault="004574ED"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0360A2CF" w14:textId="77777777" w:rsidR="004574ED" w:rsidRPr="006334FC" w:rsidRDefault="004574ED"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2A9B5D7" w14:textId="77777777" w:rsidR="004574ED" w:rsidRPr="006334FC" w:rsidRDefault="004574ED" w:rsidP="00D41218">
            <w:pPr>
              <w:ind w:left="-108" w:right="-108"/>
              <w:jc w:val="center"/>
              <w:rPr>
                <w:sz w:val="14"/>
                <w:szCs w:val="14"/>
              </w:rPr>
            </w:pPr>
            <w:r w:rsidRPr="006334FC">
              <w:rPr>
                <w:sz w:val="14"/>
                <w:szCs w:val="14"/>
              </w:rPr>
              <w:t>135,7</w:t>
            </w:r>
          </w:p>
        </w:tc>
        <w:tc>
          <w:tcPr>
            <w:tcW w:w="567" w:type="dxa"/>
            <w:vMerge w:val="restart"/>
            <w:shd w:val="clear" w:color="auto" w:fill="auto"/>
            <w:noWrap/>
            <w:vAlign w:val="center"/>
            <w:hideMark/>
          </w:tcPr>
          <w:p w14:paraId="53B1D4F7" w14:textId="77777777" w:rsidR="004574ED" w:rsidRPr="006334FC" w:rsidRDefault="004574ED" w:rsidP="00D41218">
            <w:pPr>
              <w:ind w:left="-108" w:right="-108"/>
              <w:jc w:val="center"/>
              <w:rPr>
                <w:sz w:val="14"/>
                <w:szCs w:val="14"/>
              </w:rPr>
            </w:pPr>
            <w:r w:rsidRPr="006334FC">
              <w:rPr>
                <w:sz w:val="14"/>
                <w:szCs w:val="14"/>
              </w:rPr>
              <w:t>135,7</w:t>
            </w:r>
          </w:p>
        </w:tc>
        <w:tc>
          <w:tcPr>
            <w:tcW w:w="567" w:type="dxa"/>
            <w:shd w:val="clear" w:color="auto" w:fill="auto"/>
            <w:noWrap/>
            <w:vAlign w:val="center"/>
            <w:hideMark/>
          </w:tcPr>
          <w:p w14:paraId="6843FC18" w14:textId="77777777" w:rsidR="004574ED" w:rsidRPr="006334FC" w:rsidRDefault="004574ED" w:rsidP="00D41218">
            <w:pPr>
              <w:ind w:left="-108" w:right="-168"/>
              <w:jc w:val="center"/>
              <w:rPr>
                <w:sz w:val="14"/>
                <w:szCs w:val="14"/>
              </w:rPr>
            </w:pPr>
            <w:r w:rsidRPr="006334FC">
              <w:rPr>
                <w:sz w:val="14"/>
                <w:szCs w:val="14"/>
              </w:rPr>
              <w:t>137,9</w:t>
            </w:r>
          </w:p>
        </w:tc>
        <w:tc>
          <w:tcPr>
            <w:tcW w:w="709" w:type="dxa"/>
            <w:shd w:val="clear" w:color="auto" w:fill="auto"/>
            <w:noWrap/>
            <w:vAlign w:val="center"/>
            <w:hideMark/>
          </w:tcPr>
          <w:p w14:paraId="132B01EF" w14:textId="77777777" w:rsidR="004574ED" w:rsidRPr="006334FC" w:rsidRDefault="004574ED" w:rsidP="00D41218">
            <w:pPr>
              <w:ind w:left="-108" w:right="-124"/>
              <w:jc w:val="center"/>
              <w:rPr>
                <w:sz w:val="14"/>
                <w:szCs w:val="14"/>
              </w:rPr>
            </w:pPr>
            <w:r w:rsidRPr="006334FC">
              <w:rPr>
                <w:sz w:val="14"/>
                <w:szCs w:val="14"/>
              </w:rPr>
              <w:t>139,8</w:t>
            </w:r>
          </w:p>
        </w:tc>
        <w:tc>
          <w:tcPr>
            <w:tcW w:w="589" w:type="dxa"/>
            <w:shd w:val="clear" w:color="auto" w:fill="auto"/>
            <w:noWrap/>
            <w:vAlign w:val="center"/>
            <w:hideMark/>
          </w:tcPr>
          <w:p w14:paraId="73F5DFCC" w14:textId="77777777" w:rsidR="004574ED" w:rsidRPr="006334FC" w:rsidRDefault="004574ED" w:rsidP="00D41218">
            <w:pPr>
              <w:ind w:left="-108" w:right="-80"/>
              <w:jc w:val="center"/>
              <w:rPr>
                <w:sz w:val="14"/>
                <w:szCs w:val="14"/>
              </w:rPr>
            </w:pPr>
            <w:r w:rsidRPr="006334FC">
              <w:rPr>
                <w:sz w:val="14"/>
                <w:szCs w:val="14"/>
              </w:rPr>
              <w:t>142,2</w:t>
            </w:r>
          </w:p>
        </w:tc>
        <w:tc>
          <w:tcPr>
            <w:tcW w:w="650" w:type="dxa"/>
            <w:shd w:val="clear" w:color="auto" w:fill="auto"/>
            <w:noWrap/>
            <w:vAlign w:val="center"/>
            <w:hideMark/>
          </w:tcPr>
          <w:p w14:paraId="3A979B3B" w14:textId="77777777" w:rsidR="004574ED" w:rsidRPr="006334FC" w:rsidRDefault="004574ED" w:rsidP="00D41218">
            <w:pPr>
              <w:ind w:left="-108" w:right="-108"/>
              <w:jc w:val="center"/>
              <w:rPr>
                <w:sz w:val="14"/>
                <w:szCs w:val="14"/>
              </w:rPr>
            </w:pPr>
            <w:r w:rsidRPr="006334FC">
              <w:rPr>
                <w:sz w:val="14"/>
                <w:szCs w:val="14"/>
              </w:rPr>
              <w:t>144,6</w:t>
            </w:r>
          </w:p>
        </w:tc>
        <w:tc>
          <w:tcPr>
            <w:tcW w:w="651" w:type="dxa"/>
            <w:shd w:val="clear" w:color="auto" w:fill="auto"/>
            <w:noWrap/>
            <w:vAlign w:val="center"/>
            <w:hideMark/>
          </w:tcPr>
          <w:p w14:paraId="652B05AA" w14:textId="77777777" w:rsidR="004574ED" w:rsidRPr="006334FC" w:rsidRDefault="004574ED" w:rsidP="00D41218">
            <w:pPr>
              <w:ind w:left="-108" w:right="-133"/>
              <w:jc w:val="center"/>
              <w:rPr>
                <w:sz w:val="14"/>
                <w:szCs w:val="14"/>
              </w:rPr>
            </w:pPr>
            <w:r w:rsidRPr="006334FC">
              <w:rPr>
                <w:sz w:val="14"/>
                <w:szCs w:val="14"/>
              </w:rPr>
              <w:t>147,2</w:t>
            </w:r>
          </w:p>
        </w:tc>
        <w:tc>
          <w:tcPr>
            <w:tcW w:w="650" w:type="dxa"/>
            <w:shd w:val="clear" w:color="auto" w:fill="auto"/>
            <w:noWrap/>
            <w:vAlign w:val="center"/>
            <w:hideMark/>
          </w:tcPr>
          <w:p w14:paraId="3E8545CA" w14:textId="77777777" w:rsidR="004574ED" w:rsidRPr="006334FC" w:rsidRDefault="004574ED" w:rsidP="00D41218">
            <w:pPr>
              <w:ind w:left="-108" w:right="-90"/>
              <w:jc w:val="center"/>
              <w:rPr>
                <w:sz w:val="14"/>
                <w:szCs w:val="14"/>
              </w:rPr>
            </w:pPr>
            <w:r w:rsidRPr="006334FC">
              <w:rPr>
                <w:sz w:val="14"/>
                <w:szCs w:val="14"/>
              </w:rPr>
              <w:t>149,8</w:t>
            </w:r>
          </w:p>
        </w:tc>
        <w:tc>
          <w:tcPr>
            <w:tcW w:w="650" w:type="dxa"/>
            <w:shd w:val="clear" w:color="auto" w:fill="auto"/>
            <w:noWrap/>
            <w:vAlign w:val="center"/>
            <w:hideMark/>
          </w:tcPr>
          <w:p w14:paraId="19D339F7" w14:textId="77777777" w:rsidR="004574ED" w:rsidRPr="006334FC" w:rsidRDefault="004574ED" w:rsidP="00D41218">
            <w:pPr>
              <w:ind w:left="-108" w:right="-46"/>
              <w:jc w:val="center"/>
              <w:rPr>
                <w:sz w:val="14"/>
                <w:szCs w:val="14"/>
              </w:rPr>
            </w:pPr>
            <w:r w:rsidRPr="006334FC">
              <w:rPr>
                <w:sz w:val="14"/>
                <w:szCs w:val="14"/>
              </w:rPr>
              <w:t>152,7</w:t>
            </w:r>
          </w:p>
        </w:tc>
        <w:tc>
          <w:tcPr>
            <w:tcW w:w="651" w:type="dxa"/>
            <w:shd w:val="clear" w:color="auto" w:fill="auto"/>
            <w:noWrap/>
            <w:vAlign w:val="center"/>
            <w:hideMark/>
          </w:tcPr>
          <w:p w14:paraId="57637B91" w14:textId="77777777" w:rsidR="004574ED" w:rsidRPr="006334FC" w:rsidRDefault="004574ED" w:rsidP="00D41218">
            <w:pPr>
              <w:ind w:left="-108" w:right="-108"/>
              <w:jc w:val="center"/>
              <w:rPr>
                <w:sz w:val="14"/>
                <w:szCs w:val="14"/>
              </w:rPr>
            </w:pPr>
            <w:r w:rsidRPr="006334FC">
              <w:rPr>
                <w:sz w:val="14"/>
                <w:szCs w:val="14"/>
              </w:rPr>
              <w:t>155,6</w:t>
            </w:r>
          </w:p>
        </w:tc>
        <w:tc>
          <w:tcPr>
            <w:tcW w:w="650" w:type="dxa"/>
            <w:shd w:val="clear" w:color="auto" w:fill="auto"/>
            <w:noWrap/>
            <w:vAlign w:val="center"/>
            <w:hideMark/>
          </w:tcPr>
          <w:p w14:paraId="1E88446B" w14:textId="77777777" w:rsidR="004574ED" w:rsidRPr="006334FC" w:rsidRDefault="004574ED" w:rsidP="00D41218">
            <w:pPr>
              <w:ind w:left="-108" w:right="-108"/>
              <w:jc w:val="center"/>
              <w:rPr>
                <w:sz w:val="14"/>
                <w:szCs w:val="14"/>
              </w:rPr>
            </w:pPr>
            <w:r w:rsidRPr="006334FC">
              <w:rPr>
                <w:sz w:val="14"/>
                <w:szCs w:val="14"/>
              </w:rPr>
              <w:t>158,7</w:t>
            </w:r>
          </w:p>
        </w:tc>
        <w:tc>
          <w:tcPr>
            <w:tcW w:w="651" w:type="dxa"/>
            <w:shd w:val="clear" w:color="auto" w:fill="auto"/>
            <w:noWrap/>
            <w:vAlign w:val="center"/>
            <w:hideMark/>
          </w:tcPr>
          <w:p w14:paraId="6CB56F12" w14:textId="77777777" w:rsidR="004574ED" w:rsidRPr="006334FC" w:rsidRDefault="004574ED" w:rsidP="00D41218">
            <w:pPr>
              <w:ind w:left="-108" w:right="-108"/>
              <w:jc w:val="center"/>
              <w:rPr>
                <w:sz w:val="14"/>
                <w:szCs w:val="14"/>
              </w:rPr>
            </w:pPr>
            <w:r w:rsidRPr="006334FC">
              <w:rPr>
                <w:sz w:val="14"/>
                <w:szCs w:val="14"/>
              </w:rPr>
              <w:t>161,9</w:t>
            </w:r>
          </w:p>
        </w:tc>
        <w:tc>
          <w:tcPr>
            <w:tcW w:w="650" w:type="dxa"/>
            <w:shd w:val="clear" w:color="auto" w:fill="auto"/>
            <w:noWrap/>
            <w:vAlign w:val="center"/>
            <w:hideMark/>
          </w:tcPr>
          <w:p w14:paraId="0772FA35" w14:textId="77777777" w:rsidR="004574ED" w:rsidRPr="006334FC" w:rsidRDefault="004574ED" w:rsidP="00D41218">
            <w:pPr>
              <w:ind w:left="-108" w:right="-108"/>
              <w:jc w:val="center"/>
              <w:rPr>
                <w:sz w:val="14"/>
                <w:szCs w:val="14"/>
              </w:rPr>
            </w:pPr>
            <w:r w:rsidRPr="006334FC">
              <w:rPr>
                <w:sz w:val="14"/>
                <w:szCs w:val="14"/>
              </w:rPr>
              <w:t>165,9</w:t>
            </w:r>
          </w:p>
        </w:tc>
        <w:tc>
          <w:tcPr>
            <w:tcW w:w="650" w:type="dxa"/>
            <w:shd w:val="clear" w:color="auto" w:fill="auto"/>
            <w:noWrap/>
            <w:vAlign w:val="center"/>
            <w:hideMark/>
          </w:tcPr>
          <w:p w14:paraId="60F56FAF" w14:textId="77777777" w:rsidR="004574ED" w:rsidRPr="006334FC" w:rsidRDefault="004574ED" w:rsidP="00D41218">
            <w:pPr>
              <w:ind w:left="-108" w:right="-108"/>
              <w:jc w:val="center"/>
              <w:rPr>
                <w:sz w:val="14"/>
                <w:szCs w:val="14"/>
              </w:rPr>
            </w:pPr>
            <w:r w:rsidRPr="006334FC">
              <w:rPr>
                <w:sz w:val="14"/>
                <w:szCs w:val="14"/>
              </w:rPr>
              <w:t>170,1</w:t>
            </w:r>
          </w:p>
        </w:tc>
        <w:tc>
          <w:tcPr>
            <w:tcW w:w="651" w:type="dxa"/>
            <w:shd w:val="clear" w:color="auto" w:fill="auto"/>
            <w:noWrap/>
            <w:vAlign w:val="center"/>
            <w:hideMark/>
          </w:tcPr>
          <w:p w14:paraId="42CA81C3" w14:textId="77777777" w:rsidR="004574ED" w:rsidRPr="006334FC" w:rsidRDefault="004574ED" w:rsidP="00D41218">
            <w:pPr>
              <w:ind w:left="-108" w:right="-108"/>
              <w:jc w:val="center"/>
              <w:rPr>
                <w:sz w:val="14"/>
                <w:szCs w:val="14"/>
              </w:rPr>
            </w:pPr>
            <w:r w:rsidRPr="006334FC">
              <w:rPr>
                <w:sz w:val="14"/>
                <w:szCs w:val="14"/>
              </w:rPr>
              <w:t>175,2</w:t>
            </w:r>
          </w:p>
        </w:tc>
        <w:tc>
          <w:tcPr>
            <w:tcW w:w="650" w:type="dxa"/>
            <w:shd w:val="clear" w:color="auto" w:fill="auto"/>
            <w:noWrap/>
            <w:vAlign w:val="center"/>
            <w:hideMark/>
          </w:tcPr>
          <w:p w14:paraId="6DE0F2F9" w14:textId="77777777" w:rsidR="004574ED" w:rsidRPr="006334FC" w:rsidRDefault="004574ED" w:rsidP="00D41218">
            <w:pPr>
              <w:ind w:left="-108" w:right="-108"/>
              <w:jc w:val="center"/>
              <w:rPr>
                <w:sz w:val="14"/>
                <w:szCs w:val="14"/>
              </w:rPr>
            </w:pPr>
            <w:r w:rsidRPr="006334FC">
              <w:rPr>
                <w:sz w:val="14"/>
                <w:szCs w:val="14"/>
              </w:rPr>
              <w:t>180,4</w:t>
            </w:r>
          </w:p>
        </w:tc>
        <w:tc>
          <w:tcPr>
            <w:tcW w:w="651" w:type="dxa"/>
            <w:shd w:val="clear" w:color="auto" w:fill="auto"/>
            <w:noWrap/>
            <w:vAlign w:val="center"/>
            <w:hideMark/>
          </w:tcPr>
          <w:p w14:paraId="69D63231" w14:textId="77777777" w:rsidR="004574ED" w:rsidRPr="006334FC" w:rsidRDefault="004574ED" w:rsidP="00D41218">
            <w:pPr>
              <w:ind w:left="-108" w:right="-108"/>
              <w:jc w:val="center"/>
              <w:rPr>
                <w:sz w:val="14"/>
                <w:szCs w:val="14"/>
              </w:rPr>
            </w:pPr>
            <w:r w:rsidRPr="006334FC">
              <w:rPr>
                <w:sz w:val="14"/>
                <w:szCs w:val="14"/>
              </w:rPr>
              <w:t>186,7</w:t>
            </w:r>
          </w:p>
        </w:tc>
        <w:tc>
          <w:tcPr>
            <w:tcW w:w="650" w:type="dxa"/>
            <w:shd w:val="clear" w:color="auto" w:fill="auto"/>
            <w:noWrap/>
            <w:vAlign w:val="center"/>
            <w:hideMark/>
          </w:tcPr>
          <w:p w14:paraId="595065D4" w14:textId="77777777" w:rsidR="004574ED" w:rsidRPr="006334FC" w:rsidRDefault="004574ED" w:rsidP="00D41218">
            <w:pPr>
              <w:ind w:left="-108" w:right="-108"/>
              <w:jc w:val="center"/>
              <w:rPr>
                <w:sz w:val="14"/>
                <w:szCs w:val="14"/>
              </w:rPr>
            </w:pPr>
            <w:r w:rsidRPr="006334FC">
              <w:rPr>
                <w:sz w:val="14"/>
                <w:szCs w:val="14"/>
              </w:rPr>
              <w:t>193,3</w:t>
            </w:r>
          </w:p>
        </w:tc>
        <w:tc>
          <w:tcPr>
            <w:tcW w:w="651" w:type="dxa"/>
            <w:shd w:val="clear" w:color="auto" w:fill="auto"/>
            <w:noWrap/>
            <w:vAlign w:val="center"/>
            <w:hideMark/>
          </w:tcPr>
          <w:p w14:paraId="7C5F62A9" w14:textId="77777777" w:rsidR="004574ED" w:rsidRPr="006334FC" w:rsidRDefault="004574ED" w:rsidP="00D41218">
            <w:pPr>
              <w:ind w:left="-108" w:right="-108"/>
              <w:jc w:val="center"/>
              <w:rPr>
                <w:sz w:val="14"/>
                <w:szCs w:val="14"/>
              </w:rPr>
            </w:pPr>
            <w:r w:rsidRPr="006334FC">
              <w:rPr>
                <w:sz w:val="14"/>
                <w:szCs w:val="14"/>
              </w:rPr>
              <w:t>200,0</w:t>
            </w:r>
          </w:p>
        </w:tc>
      </w:tr>
      <w:tr w:rsidR="004574ED" w:rsidRPr="006334FC" w14:paraId="7B991FC1" w14:textId="77777777" w:rsidTr="004574ED">
        <w:trPr>
          <w:trHeight w:val="615"/>
          <w:jc w:val="center"/>
        </w:trPr>
        <w:tc>
          <w:tcPr>
            <w:tcW w:w="370" w:type="dxa"/>
            <w:vMerge/>
            <w:shd w:val="clear" w:color="auto" w:fill="auto"/>
            <w:noWrap/>
            <w:vAlign w:val="center"/>
            <w:hideMark/>
          </w:tcPr>
          <w:p w14:paraId="550DC174" w14:textId="0E93A217" w:rsidR="004574ED" w:rsidRPr="006334FC" w:rsidRDefault="004574ED" w:rsidP="001A376B">
            <w:pPr>
              <w:ind w:left="-163" w:right="-108"/>
              <w:jc w:val="center"/>
              <w:rPr>
                <w:sz w:val="14"/>
                <w:szCs w:val="14"/>
              </w:rPr>
            </w:pPr>
          </w:p>
        </w:tc>
        <w:tc>
          <w:tcPr>
            <w:tcW w:w="1418" w:type="dxa"/>
            <w:vMerge/>
            <w:hideMark/>
          </w:tcPr>
          <w:p w14:paraId="0BC365B9" w14:textId="77777777" w:rsidR="004574ED" w:rsidRPr="006334FC" w:rsidRDefault="004574ED" w:rsidP="004905D6">
            <w:pPr>
              <w:ind w:left="-108" w:right="-108"/>
              <w:rPr>
                <w:sz w:val="14"/>
                <w:szCs w:val="14"/>
              </w:rPr>
            </w:pPr>
          </w:p>
        </w:tc>
        <w:tc>
          <w:tcPr>
            <w:tcW w:w="709" w:type="dxa"/>
            <w:vMerge/>
            <w:vAlign w:val="center"/>
            <w:hideMark/>
          </w:tcPr>
          <w:p w14:paraId="622210DE" w14:textId="77777777" w:rsidR="004574ED" w:rsidRPr="003C660D" w:rsidRDefault="004574ED" w:rsidP="00D41218">
            <w:pPr>
              <w:ind w:left="-108" w:right="-108"/>
              <w:rPr>
                <w:sz w:val="12"/>
                <w:szCs w:val="14"/>
              </w:rPr>
            </w:pPr>
          </w:p>
        </w:tc>
        <w:tc>
          <w:tcPr>
            <w:tcW w:w="708" w:type="dxa"/>
            <w:shd w:val="clear" w:color="auto" w:fill="auto"/>
            <w:vAlign w:val="center"/>
            <w:hideMark/>
          </w:tcPr>
          <w:p w14:paraId="4FEE0A5C" w14:textId="77777777" w:rsidR="004574ED" w:rsidRPr="006334FC" w:rsidRDefault="004574ED" w:rsidP="00D41218">
            <w:pPr>
              <w:ind w:left="-108" w:right="-108"/>
              <w:jc w:val="center"/>
              <w:rPr>
                <w:sz w:val="14"/>
                <w:szCs w:val="14"/>
              </w:rPr>
            </w:pPr>
            <w:r w:rsidRPr="006334FC">
              <w:rPr>
                <w:sz w:val="14"/>
                <w:szCs w:val="14"/>
              </w:rPr>
              <w:t>вариант 2</w:t>
            </w:r>
          </w:p>
        </w:tc>
        <w:tc>
          <w:tcPr>
            <w:tcW w:w="567" w:type="dxa"/>
            <w:vMerge/>
            <w:vAlign w:val="center"/>
            <w:hideMark/>
          </w:tcPr>
          <w:p w14:paraId="5F4BF558" w14:textId="77777777" w:rsidR="004574ED" w:rsidRPr="006334FC" w:rsidRDefault="004574ED" w:rsidP="00D41218">
            <w:pPr>
              <w:ind w:left="-108" w:right="-108"/>
              <w:rPr>
                <w:sz w:val="14"/>
                <w:szCs w:val="14"/>
              </w:rPr>
            </w:pPr>
          </w:p>
        </w:tc>
        <w:tc>
          <w:tcPr>
            <w:tcW w:w="567" w:type="dxa"/>
            <w:vMerge/>
            <w:vAlign w:val="center"/>
            <w:hideMark/>
          </w:tcPr>
          <w:p w14:paraId="0010178D" w14:textId="77777777" w:rsidR="004574ED" w:rsidRPr="006334FC" w:rsidRDefault="004574ED" w:rsidP="00D41218">
            <w:pPr>
              <w:ind w:left="-108" w:right="-108"/>
              <w:rPr>
                <w:sz w:val="14"/>
                <w:szCs w:val="14"/>
              </w:rPr>
            </w:pPr>
          </w:p>
        </w:tc>
        <w:tc>
          <w:tcPr>
            <w:tcW w:w="567" w:type="dxa"/>
            <w:shd w:val="clear" w:color="auto" w:fill="auto"/>
            <w:noWrap/>
            <w:vAlign w:val="center"/>
            <w:hideMark/>
          </w:tcPr>
          <w:p w14:paraId="046422E4" w14:textId="77777777" w:rsidR="004574ED" w:rsidRPr="006334FC" w:rsidRDefault="004574ED" w:rsidP="00D41218">
            <w:pPr>
              <w:ind w:left="-108" w:right="-168"/>
              <w:jc w:val="center"/>
              <w:rPr>
                <w:sz w:val="14"/>
                <w:szCs w:val="14"/>
              </w:rPr>
            </w:pPr>
            <w:r w:rsidRPr="006334FC">
              <w:rPr>
                <w:sz w:val="14"/>
                <w:szCs w:val="14"/>
              </w:rPr>
              <w:t>139,3</w:t>
            </w:r>
          </w:p>
        </w:tc>
        <w:tc>
          <w:tcPr>
            <w:tcW w:w="709" w:type="dxa"/>
            <w:shd w:val="clear" w:color="auto" w:fill="auto"/>
            <w:noWrap/>
            <w:vAlign w:val="center"/>
            <w:hideMark/>
          </w:tcPr>
          <w:p w14:paraId="109B2DD2" w14:textId="77777777" w:rsidR="004574ED" w:rsidRPr="006334FC" w:rsidRDefault="004574ED" w:rsidP="00D41218">
            <w:pPr>
              <w:ind w:left="-108" w:right="-124"/>
              <w:jc w:val="center"/>
              <w:rPr>
                <w:sz w:val="14"/>
                <w:szCs w:val="14"/>
              </w:rPr>
            </w:pPr>
            <w:r w:rsidRPr="006334FC">
              <w:rPr>
                <w:sz w:val="14"/>
                <w:szCs w:val="14"/>
              </w:rPr>
              <w:t>142,6</w:t>
            </w:r>
          </w:p>
        </w:tc>
        <w:tc>
          <w:tcPr>
            <w:tcW w:w="589" w:type="dxa"/>
            <w:shd w:val="clear" w:color="auto" w:fill="auto"/>
            <w:noWrap/>
            <w:vAlign w:val="center"/>
            <w:hideMark/>
          </w:tcPr>
          <w:p w14:paraId="2C3979C5" w14:textId="77777777" w:rsidR="004574ED" w:rsidRPr="006334FC" w:rsidRDefault="004574ED" w:rsidP="00D41218">
            <w:pPr>
              <w:ind w:left="-108" w:right="-80"/>
              <w:jc w:val="center"/>
              <w:rPr>
                <w:sz w:val="14"/>
                <w:szCs w:val="14"/>
              </w:rPr>
            </w:pPr>
            <w:r w:rsidRPr="006334FC">
              <w:rPr>
                <w:sz w:val="14"/>
                <w:szCs w:val="14"/>
              </w:rPr>
              <w:t>146,4</w:t>
            </w:r>
          </w:p>
        </w:tc>
        <w:tc>
          <w:tcPr>
            <w:tcW w:w="650" w:type="dxa"/>
            <w:shd w:val="clear" w:color="auto" w:fill="auto"/>
            <w:noWrap/>
            <w:vAlign w:val="center"/>
            <w:hideMark/>
          </w:tcPr>
          <w:p w14:paraId="34014FDB" w14:textId="77777777" w:rsidR="004574ED" w:rsidRPr="006334FC" w:rsidRDefault="004574ED" w:rsidP="00D41218">
            <w:pPr>
              <w:ind w:left="-108" w:right="-108"/>
              <w:jc w:val="center"/>
              <w:rPr>
                <w:sz w:val="14"/>
                <w:szCs w:val="14"/>
              </w:rPr>
            </w:pPr>
            <w:r w:rsidRPr="006334FC">
              <w:rPr>
                <w:sz w:val="14"/>
                <w:szCs w:val="14"/>
              </w:rPr>
              <w:t>150,4</w:t>
            </w:r>
          </w:p>
        </w:tc>
        <w:tc>
          <w:tcPr>
            <w:tcW w:w="651" w:type="dxa"/>
            <w:shd w:val="clear" w:color="auto" w:fill="auto"/>
            <w:noWrap/>
            <w:vAlign w:val="center"/>
            <w:hideMark/>
          </w:tcPr>
          <w:p w14:paraId="31614B4B" w14:textId="77777777" w:rsidR="004574ED" w:rsidRPr="006334FC" w:rsidRDefault="004574ED" w:rsidP="00D41218">
            <w:pPr>
              <w:ind w:left="-108" w:right="-133"/>
              <w:jc w:val="center"/>
              <w:rPr>
                <w:sz w:val="14"/>
                <w:szCs w:val="14"/>
              </w:rPr>
            </w:pPr>
            <w:r w:rsidRPr="006334FC">
              <w:rPr>
                <w:sz w:val="14"/>
                <w:szCs w:val="14"/>
              </w:rPr>
              <w:t>154,6</w:t>
            </w:r>
          </w:p>
        </w:tc>
        <w:tc>
          <w:tcPr>
            <w:tcW w:w="650" w:type="dxa"/>
            <w:shd w:val="clear" w:color="auto" w:fill="auto"/>
            <w:noWrap/>
            <w:vAlign w:val="center"/>
            <w:hideMark/>
          </w:tcPr>
          <w:p w14:paraId="7C9241B4" w14:textId="77777777" w:rsidR="004574ED" w:rsidRPr="006334FC" w:rsidRDefault="004574ED" w:rsidP="00D41218">
            <w:pPr>
              <w:ind w:left="-108" w:right="-90"/>
              <w:jc w:val="center"/>
              <w:rPr>
                <w:sz w:val="14"/>
                <w:szCs w:val="14"/>
              </w:rPr>
            </w:pPr>
            <w:r w:rsidRPr="006334FC">
              <w:rPr>
                <w:sz w:val="14"/>
                <w:szCs w:val="14"/>
              </w:rPr>
              <w:t>158,9</w:t>
            </w:r>
          </w:p>
        </w:tc>
        <w:tc>
          <w:tcPr>
            <w:tcW w:w="650" w:type="dxa"/>
            <w:shd w:val="clear" w:color="auto" w:fill="auto"/>
            <w:noWrap/>
            <w:vAlign w:val="center"/>
            <w:hideMark/>
          </w:tcPr>
          <w:p w14:paraId="11EF7ED8" w14:textId="77777777" w:rsidR="004574ED" w:rsidRPr="006334FC" w:rsidRDefault="004574ED" w:rsidP="00D41218">
            <w:pPr>
              <w:ind w:left="-108" w:right="-46"/>
              <w:jc w:val="center"/>
              <w:rPr>
                <w:sz w:val="14"/>
                <w:szCs w:val="14"/>
              </w:rPr>
            </w:pPr>
            <w:r w:rsidRPr="006334FC">
              <w:rPr>
                <w:sz w:val="14"/>
                <w:szCs w:val="14"/>
              </w:rPr>
              <w:t>163,5</w:t>
            </w:r>
          </w:p>
        </w:tc>
        <w:tc>
          <w:tcPr>
            <w:tcW w:w="651" w:type="dxa"/>
            <w:shd w:val="clear" w:color="auto" w:fill="auto"/>
            <w:noWrap/>
            <w:vAlign w:val="center"/>
            <w:hideMark/>
          </w:tcPr>
          <w:p w14:paraId="2BE1E00A" w14:textId="77777777" w:rsidR="004574ED" w:rsidRPr="006334FC" w:rsidRDefault="004574ED" w:rsidP="00D41218">
            <w:pPr>
              <w:ind w:left="-108" w:right="-108"/>
              <w:jc w:val="center"/>
              <w:rPr>
                <w:sz w:val="14"/>
                <w:szCs w:val="14"/>
              </w:rPr>
            </w:pPr>
            <w:r w:rsidRPr="006334FC">
              <w:rPr>
                <w:sz w:val="14"/>
                <w:szCs w:val="14"/>
              </w:rPr>
              <w:t>168,3</w:t>
            </w:r>
          </w:p>
        </w:tc>
        <w:tc>
          <w:tcPr>
            <w:tcW w:w="650" w:type="dxa"/>
            <w:shd w:val="clear" w:color="auto" w:fill="auto"/>
            <w:noWrap/>
            <w:vAlign w:val="center"/>
            <w:hideMark/>
          </w:tcPr>
          <w:p w14:paraId="135CA29F" w14:textId="77777777" w:rsidR="004574ED" w:rsidRPr="006334FC" w:rsidRDefault="004574ED" w:rsidP="00D41218">
            <w:pPr>
              <w:ind w:left="-108" w:right="-108"/>
              <w:jc w:val="center"/>
              <w:rPr>
                <w:sz w:val="14"/>
                <w:szCs w:val="14"/>
              </w:rPr>
            </w:pPr>
            <w:r w:rsidRPr="006334FC">
              <w:rPr>
                <w:sz w:val="14"/>
                <w:szCs w:val="14"/>
              </w:rPr>
              <w:t>173,3</w:t>
            </w:r>
          </w:p>
        </w:tc>
        <w:tc>
          <w:tcPr>
            <w:tcW w:w="651" w:type="dxa"/>
            <w:shd w:val="clear" w:color="auto" w:fill="auto"/>
            <w:noWrap/>
            <w:vAlign w:val="center"/>
            <w:hideMark/>
          </w:tcPr>
          <w:p w14:paraId="63D77012" w14:textId="77777777" w:rsidR="004574ED" w:rsidRPr="006334FC" w:rsidRDefault="004574ED" w:rsidP="00D41218">
            <w:pPr>
              <w:ind w:left="-108" w:right="-108"/>
              <w:jc w:val="center"/>
              <w:rPr>
                <w:sz w:val="14"/>
                <w:szCs w:val="14"/>
              </w:rPr>
            </w:pPr>
            <w:r w:rsidRPr="006334FC">
              <w:rPr>
                <w:sz w:val="14"/>
                <w:szCs w:val="14"/>
              </w:rPr>
              <w:t>178,5</w:t>
            </w:r>
          </w:p>
        </w:tc>
        <w:tc>
          <w:tcPr>
            <w:tcW w:w="650" w:type="dxa"/>
            <w:shd w:val="clear" w:color="auto" w:fill="auto"/>
            <w:noWrap/>
            <w:vAlign w:val="center"/>
            <w:hideMark/>
          </w:tcPr>
          <w:p w14:paraId="5AF35939" w14:textId="77777777" w:rsidR="004574ED" w:rsidRPr="006334FC" w:rsidRDefault="004574ED" w:rsidP="00D41218">
            <w:pPr>
              <w:ind w:left="-108" w:right="-108"/>
              <w:jc w:val="center"/>
              <w:rPr>
                <w:sz w:val="14"/>
                <w:szCs w:val="14"/>
              </w:rPr>
            </w:pPr>
            <w:r w:rsidRPr="006334FC">
              <w:rPr>
                <w:sz w:val="14"/>
                <w:szCs w:val="14"/>
              </w:rPr>
              <w:t>184,8</w:t>
            </w:r>
          </w:p>
        </w:tc>
        <w:tc>
          <w:tcPr>
            <w:tcW w:w="650" w:type="dxa"/>
            <w:shd w:val="clear" w:color="auto" w:fill="auto"/>
            <w:noWrap/>
            <w:vAlign w:val="center"/>
            <w:hideMark/>
          </w:tcPr>
          <w:p w14:paraId="44B2D51F" w14:textId="77777777" w:rsidR="004574ED" w:rsidRPr="006334FC" w:rsidRDefault="004574ED" w:rsidP="00D41218">
            <w:pPr>
              <w:ind w:left="-108" w:right="-108"/>
              <w:jc w:val="center"/>
              <w:rPr>
                <w:sz w:val="14"/>
                <w:szCs w:val="14"/>
              </w:rPr>
            </w:pPr>
            <w:r w:rsidRPr="006334FC">
              <w:rPr>
                <w:sz w:val="14"/>
                <w:szCs w:val="14"/>
              </w:rPr>
              <w:t>191,2</w:t>
            </w:r>
          </w:p>
        </w:tc>
        <w:tc>
          <w:tcPr>
            <w:tcW w:w="651" w:type="dxa"/>
            <w:shd w:val="clear" w:color="auto" w:fill="auto"/>
            <w:noWrap/>
            <w:vAlign w:val="center"/>
            <w:hideMark/>
          </w:tcPr>
          <w:p w14:paraId="1BA6D1F1" w14:textId="77777777" w:rsidR="004574ED" w:rsidRPr="006334FC" w:rsidRDefault="004574ED" w:rsidP="00D41218">
            <w:pPr>
              <w:ind w:left="-108" w:right="-108"/>
              <w:jc w:val="center"/>
              <w:rPr>
                <w:sz w:val="14"/>
                <w:szCs w:val="14"/>
              </w:rPr>
            </w:pPr>
            <w:r w:rsidRPr="006334FC">
              <w:rPr>
                <w:sz w:val="14"/>
                <w:szCs w:val="14"/>
              </w:rPr>
              <w:t>198,9</w:t>
            </w:r>
          </w:p>
        </w:tc>
        <w:tc>
          <w:tcPr>
            <w:tcW w:w="650" w:type="dxa"/>
            <w:shd w:val="clear" w:color="auto" w:fill="auto"/>
            <w:noWrap/>
            <w:vAlign w:val="center"/>
            <w:hideMark/>
          </w:tcPr>
          <w:p w14:paraId="69D0CF8F" w14:textId="77777777" w:rsidR="004574ED" w:rsidRPr="006334FC" w:rsidRDefault="004574ED" w:rsidP="00D41218">
            <w:pPr>
              <w:ind w:left="-108" w:right="-108"/>
              <w:jc w:val="center"/>
              <w:rPr>
                <w:sz w:val="14"/>
                <w:szCs w:val="14"/>
              </w:rPr>
            </w:pPr>
            <w:r w:rsidRPr="006334FC">
              <w:rPr>
                <w:sz w:val="14"/>
                <w:szCs w:val="14"/>
              </w:rPr>
              <w:t>206,8</w:t>
            </w:r>
          </w:p>
        </w:tc>
        <w:tc>
          <w:tcPr>
            <w:tcW w:w="651" w:type="dxa"/>
            <w:shd w:val="clear" w:color="auto" w:fill="auto"/>
            <w:noWrap/>
            <w:vAlign w:val="center"/>
            <w:hideMark/>
          </w:tcPr>
          <w:p w14:paraId="0AB785F5" w14:textId="77777777" w:rsidR="004574ED" w:rsidRPr="006334FC" w:rsidRDefault="004574ED" w:rsidP="00D41218">
            <w:pPr>
              <w:ind w:left="-108" w:right="-108"/>
              <w:jc w:val="center"/>
              <w:rPr>
                <w:sz w:val="14"/>
                <w:szCs w:val="14"/>
              </w:rPr>
            </w:pPr>
            <w:r w:rsidRPr="006334FC">
              <w:rPr>
                <w:sz w:val="14"/>
                <w:szCs w:val="14"/>
              </w:rPr>
              <w:t>216,1</w:t>
            </w:r>
          </w:p>
        </w:tc>
        <w:tc>
          <w:tcPr>
            <w:tcW w:w="650" w:type="dxa"/>
            <w:shd w:val="clear" w:color="auto" w:fill="auto"/>
            <w:noWrap/>
            <w:vAlign w:val="center"/>
            <w:hideMark/>
          </w:tcPr>
          <w:p w14:paraId="3D9AB5C9" w14:textId="77777777" w:rsidR="004574ED" w:rsidRPr="006334FC" w:rsidRDefault="004574ED" w:rsidP="00D41218">
            <w:pPr>
              <w:ind w:left="-108" w:right="-108"/>
              <w:jc w:val="center"/>
              <w:rPr>
                <w:sz w:val="14"/>
                <w:szCs w:val="14"/>
              </w:rPr>
            </w:pPr>
            <w:r w:rsidRPr="006334FC">
              <w:rPr>
                <w:sz w:val="14"/>
                <w:szCs w:val="14"/>
              </w:rPr>
              <w:t>225,9</w:t>
            </w:r>
          </w:p>
        </w:tc>
        <w:tc>
          <w:tcPr>
            <w:tcW w:w="651" w:type="dxa"/>
            <w:shd w:val="clear" w:color="auto" w:fill="auto"/>
            <w:noWrap/>
            <w:vAlign w:val="center"/>
            <w:hideMark/>
          </w:tcPr>
          <w:p w14:paraId="733CB92E" w14:textId="77777777" w:rsidR="004574ED" w:rsidRPr="006334FC" w:rsidRDefault="004574ED" w:rsidP="00D41218">
            <w:pPr>
              <w:ind w:left="-108" w:right="-108"/>
              <w:jc w:val="center"/>
              <w:rPr>
                <w:sz w:val="14"/>
                <w:szCs w:val="14"/>
              </w:rPr>
            </w:pPr>
            <w:r w:rsidRPr="006334FC">
              <w:rPr>
                <w:sz w:val="14"/>
                <w:szCs w:val="14"/>
              </w:rPr>
              <w:t>236,0</w:t>
            </w:r>
          </w:p>
        </w:tc>
      </w:tr>
      <w:tr w:rsidR="004574ED" w:rsidRPr="006334FC" w14:paraId="2A171B3E" w14:textId="77777777" w:rsidTr="004574ED">
        <w:trPr>
          <w:trHeight w:val="360"/>
          <w:jc w:val="center"/>
        </w:trPr>
        <w:tc>
          <w:tcPr>
            <w:tcW w:w="370" w:type="dxa"/>
            <w:vMerge w:val="restart"/>
            <w:shd w:val="clear" w:color="auto" w:fill="auto"/>
            <w:noWrap/>
            <w:vAlign w:val="center"/>
            <w:hideMark/>
          </w:tcPr>
          <w:p w14:paraId="77C778F3" w14:textId="5306EE09" w:rsidR="004574ED" w:rsidRPr="006334FC" w:rsidRDefault="004574ED" w:rsidP="001A376B">
            <w:pPr>
              <w:ind w:left="-163" w:right="-108"/>
              <w:jc w:val="center"/>
              <w:rPr>
                <w:sz w:val="14"/>
                <w:szCs w:val="14"/>
              </w:rPr>
            </w:pPr>
            <w:r>
              <w:rPr>
                <w:sz w:val="14"/>
                <w:szCs w:val="14"/>
              </w:rPr>
              <w:t>63</w:t>
            </w:r>
          </w:p>
          <w:p w14:paraId="3C642DAB" w14:textId="3A780122" w:rsidR="004574ED" w:rsidRPr="006334FC" w:rsidRDefault="004574ED" w:rsidP="001A376B">
            <w:pPr>
              <w:ind w:left="-163" w:right="-108"/>
              <w:jc w:val="center"/>
              <w:rPr>
                <w:sz w:val="14"/>
                <w:szCs w:val="14"/>
              </w:rPr>
            </w:pPr>
            <w:r w:rsidRPr="006334FC">
              <w:rPr>
                <w:sz w:val="14"/>
                <w:szCs w:val="14"/>
              </w:rPr>
              <w:t> </w:t>
            </w:r>
          </w:p>
        </w:tc>
        <w:tc>
          <w:tcPr>
            <w:tcW w:w="1418" w:type="dxa"/>
            <w:vMerge w:val="restart"/>
            <w:shd w:val="clear" w:color="auto" w:fill="auto"/>
            <w:hideMark/>
          </w:tcPr>
          <w:p w14:paraId="6A38CB04" w14:textId="77777777" w:rsidR="004574ED" w:rsidRPr="006334FC" w:rsidRDefault="004574ED" w:rsidP="004905D6">
            <w:pPr>
              <w:ind w:left="-108" w:right="-108"/>
              <w:rPr>
                <w:sz w:val="14"/>
                <w:szCs w:val="14"/>
              </w:rPr>
            </w:pPr>
            <w:r w:rsidRPr="006334FC">
              <w:rPr>
                <w:sz w:val="14"/>
                <w:szCs w:val="14"/>
              </w:rPr>
              <w:t xml:space="preserve">Оборот малых и средних предприятий, включая </w:t>
            </w:r>
            <w:proofErr w:type="spellStart"/>
            <w:r w:rsidRPr="006334FC">
              <w:rPr>
                <w:sz w:val="14"/>
                <w:szCs w:val="14"/>
              </w:rPr>
              <w:t>микропредприятия</w:t>
            </w:r>
            <w:proofErr w:type="spellEnd"/>
          </w:p>
        </w:tc>
        <w:tc>
          <w:tcPr>
            <w:tcW w:w="709" w:type="dxa"/>
            <w:vMerge w:val="restart"/>
            <w:shd w:val="clear" w:color="auto" w:fill="auto"/>
            <w:vAlign w:val="center"/>
            <w:hideMark/>
          </w:tcPr>
          <w:p w14:paraId="1FD146C0" w14:textId="5E0793C2" w:rsidR="004574ED" w:rsidRPr="003C660D" w:rsidRDefault="004574ED" w:rsidP="00D41218">
            <w:pPr>
              <w:ind w:left="-108" w:right="-108"/>
              <w:jc w:val="center"/>
              <w:rPr>
                <w:sz w:val="12"/>
                <w:szCs w:val="14"/>
              </w:rPr>
            </w:pPr>
            <w:proofErr w:type="gramStart"/>
            <w:r>
              <w:rPr>
                <w:sz w:val="12"/>
                <w:szCs w:val="14"/>
              </w:rPr>
              <w:t>млрд</w:t>
            </w:r>
            <w:proofErr w:type="gramEnd"/>
            <w:r w:rsidRPr="003C660D">
              <w:rPr>
                <w:sz w:val="12"/>
                <w:szCs w:val="14"/>
              </w:rPr>
              <w:t xml:space="preserve"> руб. </w:t>
            </w:r>
          </w:p>
        </w:tc>
        <w:tc>
          <w:tcPr>
            <w:tcW w:w="708" w:type="dxa"/>
            <w:shd w:val="clear" w:color="auto" w:fill="auto"/>
            <w:vAlign w:val="center"/>
            <w:hideMark/>
          </w:tcPr>
          <w:p w14:paraId="3A93F59D" w14:textId="77777777" w:rsidR="004574ED" w:rsidRPr="006334FC" w:rsidRDefault="004574ED"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0C0566B" w14:textId="77777777" w:rsidR="004574ED" w:rsidRPr="006334FC" w:rsidRDefault="004574ED" w:rsidP="00D41218">
            <w:pPr>
              <w:ind w:left="-108" w:right="-108"/>
              <w:jc w:val="center"/>
              <w:rPr>
                <w:sz w:val="14"/>
                <w:szCs w:val="14"/>
              </w:rPr>
            </w:pPr>
            <w:r w:rsidRPr="006334FC">
              <w:rPr>
                <w:sz w:val="14"/>
                <w:szCs w:val="14"/>
              </w:rPr>
              <w:t>390,3</w:t>
            </w:r>
          </w:p>
        </w:tc>
        <w:tc>
          <w:tcPr>
            <w:tcW w:w="567" w:type="dxa"/>
            <w:vMerge w:val="restart"/>
            <w:shd w:val="clear" w:color="auto" w:fill="auto"/>
            <w:noWrap/>
            <w:vAlign w:val="center"/>
            <w:hideMark/>
          </w:tcPr>
          <w:p w14:paraId="4DC036AA" w14:textId="77777777" w:rsidR="004574ED" w:rsidRPr="006334FC" w:rsidRDefault="004574ED" w:rsidP="00D41218">
            <w:pPr>
              <w:ind w:left="-108" w:right="-108"/>
              <w:jc w:val="center"/>
              <w:rPr>
                <w:sz w:val="14"/>
                <w:szCs w:val="14"/>
              </w:rPr>
            </w:pPr>
            <w:r w:rsidRPr="006334FC">
              <w:rPr>
                <w:sz w:val="14"/>
                <w:szCs w:val="14"/>
              </w:rPr>
              <w:t>393,0</w:t>
            </w:r>
          </w:p>
        </w:tc>
        <w:tc>
          <w:tcPr>
            <w:tcW w:w="567" w:type="dxa"/>
            <w:shd w:val="clear" w:color="auto" w:fill="auto"/>
            <w:noWrap/>
            <w:vAlign w:val="center"/>
            <w:hideMark/>
          </w:tcPr>
          <w:p w14:paraId="61FDF1E5" w14:textId="77777777" w:rsidR="004574ED" w:rsidRPr="006334FC" w:rsidRDefault="004574ED" w:rsidP="00D41218">
            <w:pPr>
              <w:ind w:left="-108" w:right="-168"/>
              <w:jc w:val="center"/>
              <w:rPr>
                <w:sz w:val="14"/>
                <w:szCs w:val="14"/>
              </w:rPr>
            </w:pPr>
            <w:r w:rsidRPr="006334FC">
              <w:rPr>
                <w:sz w:val="14"/>
                <w:szCs w:val="14"/>
              </w:rPr>
              <w:t>396,9</w:t>
            </w:r>
          </w:p>
        </w:tc>
        <w:tc>
          <w:tcPr>
            <w:tcW w:w="709" w:type="dxa"/>
            <w:shd w:val="clear" w:color="auto" w:fill="auto"/>
            <w:noWrap/>
            <w:vAlign w:val="center"/>
            <w:hideMark/>
          </w:tcPr>
          <w:p w14:paraId="6635CBBC" w14:textId="77777777" w:rsidR="004574ED" w:rsidRPr="006334FC" w:rsidRDefault="004574ED" w:rsidP="00D41218">
            <w:pPr>
              <w:ind w:left="-108" w:right="-124"/>
              <w:jc w:val="center"/>
              <w:rPr>
                <w:sz w:val="14"/>
                <w:szCs w:val="14"/>
              </w:rPr>
            </w:pPr>
            <w:r w:rsidRPr="006334FC">
              <w:rPr>
                <w:sz w:val="14"/>
                <w:szCs w:val="14"/>
              </w:rPr>
              <w:t>401,7</w:t>
            </w:r>
          </w:p>
        </w:tc>
        <w:tc>
          <w:tcPr>
            <w:tcW w:w="589" w:type="dxa"/>
            <w:shd w:val="clear" w:color="auto" w:fill="auto"/>
            <w:noWrap/>
            <w:vAlign w:val="center"/>
            <w:hideMark/>
          </w:tcPr>
          <w:p w14:paraId="38D5DA91" w14:textId="77777777" w:rsidR="004574ED" w:rsidRPr="006334FC" w:rsidRDefault="004574ED" w:rsidP="00D41218">
            <w:pPr>
              <w:ind w:left="-108" w:right="-80"/>
              <w:jc w:val="center"/>
              <w:rPr>
                <w:sz w:val="14"/>
                <w:szCs w:val="14"/>
              </w:rPr>
            </w:pPr>
            <w:r w:rsidRPr="006334FC">
              <w:rPr>
                <w:sz w:val="14"/>
                <w:szCs w:val="14"/>
              </w:rPr>
              <w:t>406,9</w:t>
            </w:r>
          </w:p>
        </w:tc>
        <w:tc>
          <w:tcPr>
            <w:tcW w:w="650" w:type="dxa"/>
            <w:shd w:val="clear" w:color="auto" w:fill="auto"/>
            <w:noWrap/>
            <w:vAlign w:val="center"/>
            <w:hideMark/>
          </w:tcPr>
          <w:p w14:paraId="7F2EBC65" w14:textId="77777777" w:rsidR="004574ED" w:rsidRPr="006334FC" w:rsidRDefault="004574ED" w:rsidP="00D41218">
            <w:pPr>
              <w:ind w:left="-108" w:right="-108"/>
              <w:jc w:val="center"/>
              <w:rPr>
                <w:sz w:val="14"/>
                <w:szCs w:val="14"/>
              </w:rPr>
            </w:pPr>
            <w:r w:rsidRPr="006334FC">
              <w:rPr>
                <w:sz w:val="14"/>
                <w:szCs w:val="14"/>
              </w:rPr>
              <w:t>413,0</w:t>
            </w:r>
          </w:p>
        </w:tc>
        <w:tc>
          <w:tcPr>
            <w:tcW w:w="651" w:type="dxa"/>
            <w:shd w:val="clear" w:color="auto" w:fill="auto"/>
            <w:noWrap/>
            <w:vAlign w:val="center"/>
            <w:hideMark/>
          </w:tcPr>
          <w:p w14:paraId="3EFE7916" w14:textId="77777777" w:rsidR="004574ED" w:rsidRPr="006334FC" w:rsidRDefault="004574ED" w:rsidP="00D41218">
            <w:pPr>
              <w:ind w:left="-108" w:right="-133"/>
              <w:jc w:val="center"/>
              <w:rPr>
                <w:sz w:val="14"/>
                <w:szCs w:val="14"/>
              </w:rPr>
            </w:pPr>
            <w:r w:rsidRPr="006334FC">
              <w:rPr>
                <w:sz w:val="14"/>
                <w:szCs w:val="14"/>
              </w:rPr>
              <w:t>420,0</w:t>
            </w:r>
          </w:p>
        </w:tc>
        <w:tc>
          <w:tcPr>
            <w:tcW w:w="650" w:type="dxa"/>
            <w:shd w:val="clear" w:color="auto" w:fill="auto"/>
            <w:noWrap/>
            <w:vAlign w:val="center"/>
            <w:hideMark/>
          </w:tcPr>
          <w:p w14:paraId="4378075A" w14:textId="77777777" w:rsidR="004574ED" w:rsidRPr="006334FC" w:rsidRDefault="004574ED" w:rsidP="00D41218">
            <w:pPr>
              <w:ind w:left="-108" w:right="-90"/>
              <w:jc w:val="center"/>
              <w:rPr>
                <w:sz w:val="14"/>
                <w:szCs w:val="14"/>
              </w:rPr>
            </w:pPr>
            <w:r w:rsidRPr="006334FC">
              <w:rPr>
                <w:sz w:val="14"/>
                <w:szCs w:val="14"/>
              </w:rPr>
              <w:t>428,0</w:t>
            </w:r>
          </w:p>
        </w:tc>
        <w:tc>
          <w:tcPr>
            <w:tcW w:w="650" w:type="dxa"/>
            <w:shd w:val="clear" w:color="auto" w:fill="auto"/>
            <w:noWrap/>
            <w:vAlign w:val="center"/>
            <w:hideMark/>
          </w:tcPr>
          <w:p w14:paraId="6EBED0AC" w14:textId="77777777" w:rsidR="004574ED" w:rsidRPr="006334FC" w:rsidRDefault="004574ED" w:rsidP="00D41218">
            <w:pPr>
              <w:ind w:left="-108" w:right="-46"/>
              <w:jc w:val="center"/>
              <w:rPr>
                <w:sz w:val="14"/>
                <w:szCs w:val="14"/>
              </w:rPr>
            </w:pPr>
            <w:r w:rsidRPr="006334FC">
              <w:rPr>
                <w:sz w:val="14"/>
                <w:szCs w:val="14"/>
              </w:rPr>
              <w:t>437,0</w:t>
            </w:r>
          </w:p>
        </w:tc>
        <w:tc>
          <w:tcPr>
            <w:tcW w:w="651" w:type="dxa"/>
            <w:shd w:val="clear" w:color="auto" w:fill="auto"/>
            <w:noWrap/>
            <w:vAlign w:val="center"/>
            <w:hideMark/>
          </w:tcPr>
          <w:p w14:paraId="2958538B" w14:textId="77777777" w:rsidR="004574ED" w:rsidRPr="006334FC" w:rsidRDefault="004574ED" w:rsidP="00D41218">
            <w:pPr>
              <w:ind w:left="-108" w:right="-108"/>
              <w:jc w:val="center"/>
              <w:rPr>
                <w:sz w:val="14"/>
                <w:szCs w:val="14"/>
              </w:rPr>
            </w:pPr>
            <w:r w:rsidRPr="006334FC">
              <w:rPr>
                <w:sz w:val="14"/>
                <w:szCs w:val="14"/>
              </w:rPr>
              <w:t>447,1</w:t>
            </w:r>
          </w:p>
        </w:tc>
        <w:tc>
          <w:tcPr>
            <w:tcW w:w="650" w:type="dxa"/>
            <w:shd w:val="clear" w:color="auto" w:fill="auto"/>
            <w:noWrap/>
            <w:vAlign w:val="center"/>
            <w:hideMark/>
          </w:tcPr>
          <w:p w14:paraId="3C89B51E" w14:textId="77777777" w:rsidR="004574ED" w:rsidRPr="006334FC" w:rsidRDefault="004574ED" w:rsidP="00D41218">
            <w:pPr>
              <w:ind w:left="-108" w:right="-108"/>
              <w:jc w:val="center"/>
              <w:rPr>
                <w:sz w:val="14"/>
                <w:szCs w:val="14"/>
              </w:rPr>
            </w:pPr>
            <w:r w:rsidRPr="006334FC">
              <w:rPr>
                <w:sz w:val="14"/>
                <w:szCs w:val="14"/>
              </w:rPr>
              <w:t>458,2</w:t>
            </w:r>
          </w:p>
        </w:tc>
        <w:tc>
          <w:tcPr>
            <w:tcW w:w="651" w:type="dxa"/>
            <w:shd w:val="clear" w:color="auto" w:fill="auto"/>
            <w:noWrap/>
            <w:vAlign w:val="center"/>
            <w:hideMark/>
          </w:tcPr>
          <w:p w14:paraId="09F60D87" w14:textId="77777777" w:rsidR="004574ED" w:rsidRPr="006334FC" w:rsidRDefault="004574ED" w:rsidP="00D41218">
            <w:pPr>
              <w:ind w:left="-108" w:right="-108"/>
              <w:jc w:val="center"/>
              <w:rPr>
                <w:sz w:val="14"/>
                <w:szCs w:val="14"/>
              </w:rPr>
            </w:pPr>
            <w:r w:rsidRPr="006334FC">
              <w:rPr>
                <w:sz w:val="14"/>
                <w:szCs w:val="14"/>
              </w:rPr>
              <w:t>470,6</w:t>
            </w:r>
          </w:p>
        </w:tc>
        <w:tc>
          <w:tcPr>
            <w:tcW w:w="650" w:type="dxa"/>
            <w:shd w:val="clear" w:color="auto" w:fill="auto"/>
            <w:noWrap/>
            <w:vAlign w:val="center"/>
            <w:hideMark/>
          </w:tcPr>
          <w:p w14:paraId="3F71AE6A" w14:textId="77777777" w:rsidR="004574ED" w:rsidRPr="006334FC" w:rsidRDefault="004574ED" w:rsidP="00D41218">
            <w:pPr>
              <w:ind w:left="-108" w:right="-108"/>
              <w:jc w:val="center"/>
              <w:rPr>
                <w:sz w:val="14"/>
                <w:szCs w:val="14"/>
              </w:rPr>
            </w:pPr>
            <w:r w:rsidRPr="006334FC">
              <w:rPr>
                <w:sz w:val="14"/>
                <w:szCs w:val="14"/>
              </w:rPr>
              <w:t>484,3</w:t>
            </w:r>
          </w:p>
        </w:tc>
        <w:tc>
          <w:tcPr>
            <w:tcW w:w="650" w:type="dxa"/>
            <w:shd w:val="clear" w:color="auto" w:fill="auto"/>
            <w:noWrap/>
            <w:vAlign w:val="center"/>
            <w:hideMark/>
          </w:tcPr>
          <w:p w14:paraId="073CDF18" w14:textId="77777777" w:rsidR="004574ED" w:rsidRPr="006334FC" w:rsidRDefault="004574ED" w:rsidP="00D41218">
            <w:pPr>
              <w:ind w:left="-108" w:right="-108"/>
              <w:jc w:val="center"/>
              <w:rPr>
                <w:sz w:val="14"/>
                <w:szCs w:val="14"/>
              </w:rPr>
            </w:pPr>
            <w:r w:rsidRPr="006334FC">
              <w:rPr>
                <w:sz w:val="14"/>
                <w:szCs w:val="14"/>
              </w:rPr>
              <w:t>499,3</w:t>
            </w:r>
          </w:p>
        </w:tc>
        <w:tc>
          <w:tcPr>
            <w:tcW w:w="651" w:type="dxa"/>
            <w:shd w:val="clear" w:color="auto" w:fill="auto"/>
            <w:noWrap/>
            <w:vAlign w:val="center"/>
            <w:hideMark/>
          </w:tcPr>
          <w:p w14:paraId="4547533E" w14:textId="77777777" w:rsidR="004574ED" w:rsidRPr="006334FC" w:rsidRDefault="004574ED" w:rsidP="00D41218">
            <w:pPr>
              <w:ind w:left="-108" w:right="-108"/>
              <w:jc w:val="center"/>
              <w:rPr>
                <w:sz w:val="14"/>
                <w:szCs w:val="14"/>
              </w:rPr>
            </w:pPr>
            <w:r w:rsidRPr="006334FC">
              <w:rPr>
                <w:sz w:val="14"/>
                <w:szCs w:val="14"/>
              </w:rPr>
              <w:t>515,7</w:t>
            </w:r>
          </w:p>
        </w:tc>
        <w:tc>
          <w:tcPr>
            <w:tcW w:w="650" w:type="dxa"/>
            <w:shd w:val="clear" w:color="auto" w:fill="auto"/>
            <w:noWrap/>
            <w:vAlign w:val="center"/>
            <w:hideMark/>
          </w:tcPr>
          <w:p w14:paraId="5C513BDA" w14:textId="77777777" w:rsidR="004574ED" w:rsidRPr="006334FC" w:rsidRDefault="004574ED" w:rsidP="00D41218">
            <w:pPr>
              <w:ind w:left="-108" w:right="-108"/>
              <w:jc w:val="center"/>
              <w:rPr>
                <w:sz w:val="14"/>
                <w:szCs w:val="14"/>
              </w:rPr>
            </w:pPr>
            <w:r w:rsidRPr="006334FC">
              <w:rPr>
                <w:sz w:val="14"/>
                <w:szCs w:val="14"/>
              </w:rPr>
              <w:t>533,8</w:t>
            </w:r>
          </w:p>
        </w:tc>
        <w:tc>
          <w:tcPr>
            <w:tcW w:w="651" w:type="dxa"/>
            <w:shd w:val="clear" w:color="auto" w:fill="auto"/>
            <w:noWrap/>
            <w:vAlign w:val="center"/>
            <w:hideMark/>
          </w:tcPr>
          <w:p w14:paraId="3371FB3B" w14:textId="77777777" w:rsidR="004574ED" w:rsidRPr="006334FC" w:rsidRDefault="004574ED" w:rsidP="00D41218">
            <w:pPr>
              <w:ind w:left="-108" w:right="-108"/>
              <w:jc w:val="center"/>
              <w:rPr>
                <w:sz w:val="14"/>
                <w:szCs w:val="14"/>
              </w:rPr>
            </w:pPr>
            <w:r w:rsidRPr="006334FC">
              <w:rPr>
                <w:sz w:val="14"/>
                <w:szCs w:val="14"/>
              </w:rPr>
              <w:t>553,5</w:t>
            </w:r>
          </w:p>
        </w:tc>
        <w:tc>
          <w:tcPr>
            <w:tcW w:w="650" w:type="dxa"/>
            <w:shd w:val="clear" w:color="auto" w:fill="auto"/>
            <w:noWrap/>
            <w:vAlign w:val="center"/>
            <w:hideMark/>
          </w:tcPr>
          <w:p w14:paraId="36BFC287" w14:textId="77777777" w:rsidR="004574ED" w:rsidRPr="006334FC" w:rsidRDefault="004574ED" w:rsidP="00D41218">
            <w:pPr>
              <w:ind w:left="-108" w:right="-108"/>
              <w:jc w:val="center"/>
              <w:rPr>
                <w:sz w:val="14"/>
                <w:szCs w:val="14"/>
              </w:rPr>
            </w:pPr>
            <w:r w:rsidRPr="006334FC">
              <w:rPr>
                <w:sz w:val="14"/>
                <w:szCs w:val="14"/>
              </w:rPr>
              <w:t>575,1</w:t>
            </w:r>
          </w:p>
        </w:tc>
        <w:tc>
          <w:tcPr>
            <w:tcW w:w="651" w:type="dxa"/>
            <w:shd w:val="clear" w:color="auto" w:fill="auto"/>
            <w:noWrap/>
            <w:vAlign w:val="center"/>
            <w:hideMark/>
          </w:tcPr>
          <w:p w14:paraId="75968271" w14:textId="77777777" w:rsidR="004574ED" w:rsidRPr="006334FC" w:rsidRDefault="004574ED" w:rsidP="00D41218">
            <w:pPr>
              <w:ind w:left="-108" w:right="-108"/>
              <w:jc w:val="center"/>
              <w:rPr>
                <w:sz w:val="14"/>
                <w:szCs w:val="14"/>
              </w:rPr>
            </w:pPr>
            <w:r w:rsidRPr="006334FC">
              <w:rPr>
                <w:sz w:val="14"/>
                <w:szCs w:val="14"/>
              </w:rPr>
              <w:t>598,7</w:t>
            </w:r>
          </w:p>
        </w:tc>
      </w:tr>
      <w:tr w:rsidR="004574ED" w:rsidRPr="006334FC" w14:paraId="04AEA505" w14:textId="77777777" w:rsidTr="001A376B">
        <w:trPr>
          <w:trHeight w:val="349"/>
          <w:jc w:val="center"/>
        </w:trPr>
        <w:tc>
          <w:tcPr>
            <w:tcW w:w="370" w:type="dxa"/>
            <w:vMerge/>
            <w:shd w:val="clear" w:color="auto" w:fill="auto"/>
            <w:noWrap/>
            <w:vAlign w:val="center"/>
            <w:hideMark/>
          </w:tcPr>
          <w:p w14:paraId="537CEC78" w14:textId="195BF4B5" w:rsidR="004574ED" w:rsidRPr="006334FC" w:rsidRDefault="004574ED" w:rsidP="00D41218">
            <w:pPr>
              <w:jc w:val="center"/>
              <w:rPr>
                <w:sz w:val="14"/>
                <w:szCs w:val="14"/>
              </w:rPr>
            </w:pPr>
          </w:p>
        </w:tc>
        <w:tc>
          <w:tcPr>
            <w:tcW w:w="1418" w:type="dxa"/>
            <w:vMerge/>
            <w:hideMark/>
          </w:tcPr>
          <w:p w14:paraId="7A88945A" w14:textId="77777777" w:rsidR="004574ED" w:rsidRPr="006334FC" w:rsidRDefault="004574ED" w:rsidP="004905D6">
            <w:pPr>
              <w:ind w:left="-108" w:right="-108"/>
              <w:rPr>
                <w:sz w:val="14"/>
                <w:szCs w:val="14"/>
              </w:rPr>
            </w:pPr>
          </w:p>
        </w:tc>
        <w:tc>
          <w:tcPr>
            <w:tcW w:w="709" w:type="dxa"/>
            <w:vMerge/>
            <w:vAlign w:val="center"/>
            <w:hideMark/>
          </w:tcPr>
          <w:p w14:paraId="64B03BF3" w14:textId="77777777" w:rsidR="004574ED" w:rsidRPr="003C660D" w:rsidRDefault="004574ED" w:rsidP="00D41218">
            <w:pPr>
              <w:ind w:left="-108" w:right="-108"/>
              <w:rPr>
                <w:sz w:val="12"/>
                <w:szCs w:val="14"/>
              </w:rPr>
            </w:pPr>
          </w:p>
        </w:tc>
        <w:tc>
          <w:tcPr>
            <w:tcW w:w="708" w:type="dxa"/>
            <w:shd w:val="clear" w:color="auto" w:fill="auto"/>
            <w:vAlign w:val="center"/>
            <w:hideMark/>
          </w:tcPr>
          <w:p w14:paraId="57F8D1D6" w14:textId="77777777" w:rsidR="004574ED" w:rsidRPr="006334FC" w:rsidRDefault="004574ED" w:rsidP="00D41218">
            <w:pPr>
              <w:ind w:left="-108" w:right="-108"/>
              <w:jc w:val="center"/>
              <w:rPr>
                <w:sz w:val="14"/>
                <w:szCs w:val="14"/>
              </w:rPr>
            </w:pPr>
            <w:r w:rsidRPr="006334FC">
              <w:rPr>
                <w:sz w:val="14"/>
                <w:szCs w:val="14"/>
              </w:rPr>
              <w:t>вариант 2</w:t>
            </w:r>
          </w:p>
        </w:tc>
        <w:tc>
          <w:tcPr>
            <w:tcW w:w="567" w:type="dxa"/>
            <w:vMerge/>
            <w:vAlign w:val="center"/>
            <w:hideMark/>
          </w:tcPr>
          <w:p w14:paraId="5A7DEC99" w14:textId="77777777" w:rsidR="004574ED" w:rsidRPr="006334FC" w:rsidRDefault="004574ED" w:rsidP="00D41218">
            <w:pPr>
              <w:ind w:left="-108" w:right="-108"/>
              <w:rPr>
                <w:sz w:val="14"/>
                <w:szCs w:val="14"/>
              </w:rPr>
            </w:pPr>
          </w:p>
        </w:tc>
        <w:tc>
          <w:tcPr>
            <w:tcW w:w="567" w:type="dxa"/>
            <w:vMerge/>
            <w:vAlign w:val="center"/>
            <w:hideMark/>
          </w:tcPr>
          <w:p w14:paraId="2BEA9E66" w14:textId="77777777" w:rsidR="004574ED" w:rsidRPr="006334FC" w:rsidRDefault="004574ED" w:rsidP="00D41218">
            <w:pPr>
              <w:ind w:left="-108" w:right="-108"/>
              <w:rPr>
                <w:sz w:val="14"/>
                <w:szCs w:val="14"/>
              </w:rPr>
            </w:pPr>
          </w:p>
        </w:tc>
        <w:tc>
          <w:tcPr>
            <w:tcW w:w="567" w:type="dxa"/>
            <w:shd w:val="clear" w:color="auto" w:fill="auto"/>
            <w:noWrap/>
            <w:vAlign w:val="center"/>
            <w:hideMark/>
          </w:tcPr>
          <w:p w14:paraId="62CB6959" w14:textId="77777777" w:rsidR="004574ED" w:rsidRPr="006334FC" w:rsidRDefault="004574ED" w:rsidP="00D41218">
            <w:pPr>
              <w:ind w:left="-108" w:right="-168"/>
              <w:jc w:val="center"/>
              <w:rPr>
                <w:sz w:val="14"/>
                <w:szCs w:val="14"/>
              </w:rPr>
            </w:pPr>
            <w:r w:rsidRPr="006334FC">
              <w:rPr>
                <w:sz w:val="14"/>
                <w:szCs w:val="14"/>
              </w:rPr>
              <w:t>397,3</w:t>
            </w:r>
          </w:p>
        </w:tc>
        <w:tc>
          <w:tcPr>
            <w:tcW w:w="709" w:type="dxa"/>
            <w:shd w:val="clear" w:color="auto" w:fill="auto"/>
            <w:noWrap/>
            <w:vAlign w:val="center"/>
            <w:hideMark/>
          </w:tcPr>
          <w:p w14:paraId="30956150" w14:textId="77777777" w:rsidR="004574ED" w:rsidRPr="006334FC" w:rsidRDefault="004574ED" w:rsidP="00D41218">
            <w:pPr>
              <w:ind w:left="-108" w:right="-124"/>
              <w:jc w:val="center"/>
              <w:rPr>
                <w:sz w:val="14"/>
                <w:szCs w:val="14"/>
              </w:rPr>
            </w:pPr>
            <w:r w:rsidRPr="006334FC">
              <w:rPr>
                <w:sz w:val="14"/>
                <w:szCs w:val="14"/>
              </w:rPr>
              <w:t>403,2</w:t>
            </w:r>
          </w:p>
        </w:tc>
        <w:tc>
          <w:tcPr>
            <w:tcW w:w="589" w:type="dxa"/>
            <w:shd w:val="clear" w:color="auto" w:fill="auto"/>
            <w:noWrap/>
            <w:vAlign w:val="center"/>
            <w:hideMark/>
          </w:tcPr>
          <w:p w14:paraId="6DC2F5B4" w14:textId="77777777" w:rsidR="004574ED" w:rsidRPr="006334FC" w:rsidRDefault="004574ED" w:rsidP="00D41218">
            <w:pPr>
              <w:ind w:left="-108" w:right="-80"/>
              <w:jc w:val="center"/>
              <w:rPr>
                <w:sz w:val="14"/>
                <w:szCs w:val="14"/>
              </w:rPr>
            </w:pPr>
            <w:r w:rsidRPr="006334FC">
              <w:rPr>
                <w:sz w:val="14"/>
                <w:szCs w:val="14"/>
              </w:rPr>
              <w:t>410,8</w:t>
            </w:r>
          </w:p>
        </w:tc>
        <w:tc>
          <w:tcPr>
            <w:tcW w:w="650" w:type="dxa"/>
            <w:shd w:val="clear" w:color="auto" w:fill="auto"/>
            <w:noWrap/>
            <w:vAlign w:val="center"/>
            <w:hideMark/>
          </w:tcPr>
          <w:p w14:paraId="6B58EAB5" w14:textId="77777777" w:rsidR="004574ED" w:rsidRPr="006334FC" w:rsidRDefault="004574ED" w:rsidP="00D41218">
            <w:pPr>
              <w:ind w:left="-108" w:right="-108"/>
              <w:jc w:val="center"/>
              <w:rPr>
                <w:sz w:val="14"/>
                <w:szCs w:val="14"/>
              </w:rPr>
            </w:pPr>
            <w:r w:rsidRPr="006334FC">
              <w:rPr>
                <w:sz w:val="14"/>
                <w:szCs w:val="14"/>
              </w:rPr>
              <w:t>420,3</w:t>
            </w:r>
          </w:p>
        </w:tc>
        <w:tc>
          <w:tcPr>
            <w:tcW w:w="651" w:type="dxa"/>
            <w:shd w:val="clear" w:color="auto" w:fill="auto"/>
            <w:noWrap/>
            <w:vAlign w:val="center"/>
            <w:hideMark/>
          </w:tcPr>
          <w:p w14:paraId="4D310662" w14:textId="77777777" w:rsidR="004574ED" w:rsidRPr="006334FC" w:rsidRDefault="004574ED" w:rsidP="00D41218">
            <w:pPr>
              <w:ind w:left="-108" w:right="-133"/>
              <w:jc w:val="center"/>
              <w:rPr>
                <w:sz w:val="14"/>
                <w:szCs w:val="14"/>
              </w:rPr>
            </w:pPr>
            <w:r w:rsidRPr="006334FC">
              <w:rPr>
                <w:sz w:val="14"/>
                <w:szCs w:val="14"/>
              </w:rPr>
              <w:t>431,6</w:t>
            </w:r>
          </w:p>
        </w:tc>
        <w:tc>
          <w:tcPr>
            <w:tcW w:w="650" w:type="dxa"/>
            <w:shd w:val="clear" w:color="auto" w:fill="auto"/>
            <w:noWrap/>
            <w:vAlign w:val="center"/>
            <w:hideMark/>
          </w:tcPr>
          <w:p w14:paraId="6CCEB557" w14:textId="77777777" w:rsidR="004574ED" w:rsidRPr="006334FC" w:rsidRDefault="004574ED" w:rsidP="00D41218">
            <w:pPr>
              <w:ind w:left="-108" w:right="-90"/>
              <w:jc w:val="center"/>
              <w:rPr>
                <w:sz w:val="14"/>
                <w:szCs w:val="14"/>
              </w:rPr>
            </w:pPr>
            <w:r w:rsidRPr="006334FC">
              <w:rPr>
                <w:sz w:val="14"/>
                <w:szCs w:val="14"/>
              </w:rPr>
              <w:t>444,9</w:t>
            </w:r>
          </w:p>
        </w:tc>
        <w:tc>
          <w:tcPr>
            <w:tcW w:w="650" w:type="dxa"/>
            <w:shd w:val="clear" w:color="auto" w:fill="auto"/>
            <w:noWrap/>
            <w:vAlign w:val="center"/>
            <w:hideMark/>
          </w:tcPr>
          <w:p w14:paraId="510FBF58" w14:textId="77777777" w:rsidR="004574ED" w:rsidRPr="006334FC" w:rsidRDefault="004574ED" w:rsidP="00D41218">
            <w:pPr>
              <w:ind w:left="-108" w:right="-46"/>
              <w:jc w:val="center"/>
              <w:rPr>
                <w:sz w:val="14"/>
                <w:szCs w:val="14"/>
              </w:rPr>
            </w:pPr>
            <w:r w:rsidRPr="006334FC">
              <w:rPr>
                <w:sz w:val="14"/>
                <w:szCs w:val="14"/>
              </w:rPr>
              <w:t>460,5</w:t>
            </w:r>
          </w:p>
        </w:tc>
        <w:tc>
          <w:tcPr>
            <w:tcW w:w="651" w:type="dxa"/>
            <w:shd w:val="clear" w:color="auto" w:fill="auto"/>
            <w:noWrap/>
            <w:vAlign w:val="center"/>
            <w:hideMark/>
          </w:tcPr>
          <w:p w14:paraId="642C6CCE" w14:textId="77777777" w:rsidR="004574ED" w:rsidRPr="006334FC" w:rsidRDefault="004574ED" w:rsidP="00D41218">
            <w:pPr>
              <w:ind w:left="-108" w:right="-108"/>
              <w:jc w:val="center"/>
              <w:rPr>
                <w:sz w:val="14"/>
                <w:szCs w:val="14"/>
              </w:rPr>
            </w:pPr>
            <w:r w:rsidRPr="006334FC">
              <w:rPr>
                <w:sz w:val="14"/>
                <w:szCs w:val="14"/>
              </w:rPr>
              <w:t>478,4</w:t>
            </w:r>
          </w:p>
        </w:tc>
        <w:tc>
          <w:tcPr>
            <w:tcW w:w="650" w:type="dxa"/>
            <w:shd w:val="clear" w:color="auto" w:fill="auto"/>
            <w:noWrap/>
            <w:vAlign w:val="center"/>
            <w:hideMark/>
          </w:tcPr>
          <w:p w14:paraId="175712E0" w14:textId="77777777" w:rsidR="004574ED" w:rsidRPr="006334FC" w:rsidRDefault="004574ED" w:rsidP="00D41218">
            <w:pPr>
              <w:ind w:left="-108" w:right="-108"/>
              <w:jc w:val="center"/>
              <w:rPr>
                <w:sz w:val="14"/>
                <w:szCs w:val="14"/>
              </w:rPr>
            </w:pPr>
            <w:r w:rsidRPr="006334FC">
              <w:rPr>
                <w:sz w:val="14"/>
                <w:szCs w:val="14"/>
              </w:rPr>
              <w:t>498,9</w:t>
            </w:r>
          </w:p>
        </w:tc>
        <w:tc>
          <w:tcPr>
            <w:tcW w:w="651" w:type="dxa"/>
            <w:shd w:val="clear" w:color="auto" w:fill="auto"/>
            <w:noWrap/>
            <w:vAlign w:val="center"/>
            <w:hideMark/>
          </w:tcPr>
          <w:p w14:paraId="027BCE68" w14:textId="77777777" w:rsidR="004574ED" w:rsidRPr="006334FC" w:rsidRDefault="004574ED" w:rsidP="00D41218">
            <w:pPr>
              <w:ind w:left="-108" w:right="-108"/>
              <w:jc w:val="center"/>
              <w:rPr>
                <w:sz w:val="14"/>
                <w:szCs w:val="14"/>
              </w:rPr>
            </w:pPr>
            <w:r w:rsidRPr="006334FC">
              <w:rPr>
                <w:sz w:val="14"/>
                <w:szCs w:val="14"/>
              </w:rPr>
              <w:t>522,3</w:t>
            </w:r>
          </w:p>
        </w:tc>
        <w:tc>
          <w:tcPr>
            <w:tcW w:w="650" w:type="dxa"/>
            <w:shd w:val="clear" w:color="auto" w:fill="auto"/>
            <w:noWrap/>
            <w:vAlign w:val="center"/>
            <w:hideMark/>
          </w:tcPr>
          <w:p w14:paraId="62AA13A4" w14:textId="77777777" w:rsidR="004574ED" w:rsidRPr="006334FC" w:rsidRDefault="004574ED" w:rsidP="00D41218">
            <w:pPr>
              <w:ind w:left="-108" w:right="-108"/>
              <w:jc w:val="center"/>
              <w:rPr>
                <w:sz w:val="14"/>
                <w:szCs w:val="14"/>
              </w:rPr>
            </w:pPr>
            <w:r w:rsidRPr="006334FC">
              <w:rPr>
                <w:sz w:val="14"/>
                <w:szCs w:val="14"/>
              </w:rPr>
              <w:t>548,9</w:t>
            </w:r>
          </w:p>
        </w:tc>
        <w:tc>
          <w:tcPr>
            <w:tcW w:w="650" w:type="dxa"/>
            <w:shd w:val="clear" w:color="auto" w:fill="auto"/>
            <w:noWrap/>
            <w:vAlign w:val="center"/>
            <w:hideMark/>
          </w:tcPr>
          <w:p w14:paraId="31C06CB3" w14:textId="77777777" w:rsidR="004574ED" w:rsidRPr="006334FC" w:rsidRDefault="004574ED" w:rsidP="00D41218">
            <w:pPr>
              <w:ind w:left="-108" w:right="-108"/>
              <w:jc w:val="center"/>
              <w:rPr>
                <w:sz w:val="14"/>
                <w:szCs w:val="14"/>
              </w:rPr>
            </w:pPr>
            <w:r w:rsidRPr="006334FC">
              <w:rPr>
                <w:sz w:val="14"/>
                <w:szCs w:val="14"/>
              </w:rPr>
              <w:t>579,0</w:t>
            </w:r>
          </w:p>
        </w:tc>
        <w:tc>
          <w:tcPr>
            <w:tcW w:w="651" w:type="dxa"/>
            <w:shd w:val="clear" w:color="auto" w:fill="auto"/>
            <w:noWrap/>
            <w:vAlign w:val="center"/>
            <w:hideMark/>
          </w:tcPr>
          <w:p w14:paraId="3E16CBA5" w14:textId="77777777" w:rsidR="004574ED" w:rsidRPr="006334FC" w:rsidRDefault="004574ED" w:rsidP="00D41218">
            <w:pPr>
              <w:ind w:left="-108" w:right="-108"/>
              <w:jc w:val="center"/>
              <w:rPr>
                <w:sz w:val="14"/>
                <w:szCs w:val="14"/>
              </w:rPr>
            </w:pPr>
            <w:r w:rsidRPr="006334FC">
              <w:rPr>
                <w:sz w:val="14"/>
                <w:szCs w:val="14"/>
              </w:rPr>
              <w:t>613,2</w:t>
            </w:r>
          </w:p>
        </w:tc>
        <w:tc>
          <w:tcPr>
            <w:tcW w:w="650" w:type="dxa"/>
            <w:shd w:val="clear" w:color="auto" w:fill="auto"/>
            <w:noWrap/>
            <w:vAlign w:val="center"/>
            <w:hideMark/>
          </w:tcPr>
          <w:p w14:paraId="0B8F50C3" w14:textId="77777777" w:rsidR="004574ED" w:rsidRPr="006334FC" w:rsidRDefault="004574ED" w:rsidP="00D41218">
            <w:pPr>
              <w:ind w:left="-108" w:right="-108"/>
              <w:jc w:val="center"/>
              <w:rPr>
                <w:sz w:val="14"/>
                <w:szCs w:val="14"/>
              </w:rPr>
            </w:pPr>
            <w:r w:rsidRPr="006334FC">
              <w:rPr>
                <w:sz w:val="14"/>
                <w:szCs w:val="14"/>
              </w:rPr>
              <w:t>651,7</w:t>
            </w:r>
          </w:p>
        </w:tc>
        <w:tc>
          <w:tcPr>
            <w:tcW w:w="651" w:type="dxa"/>
            <w:shd w:val="clear" w:color="auto" w:fill="auto"/>
            <w:noWrap/>
            <w:vAlign w:val="center"/>
            <w:hideMark/>
          </w:tcPr>
          <w:p w14:paraId="1419F7D3" w14:textId="77777777" w:rsidR="004574ED" w:rsidRPr="006334FC" w:rsidRDefault="004574ED" w:rsidP="00D41218">
            <w:pPr>
              <w:ind w:left="-108" w:right="-108"/>
              <w:jc w:val="center"/>
              <w:rPr>
                <w:sz w:val="14"/>
                <w:szCs w:val="14"/>
              </w:rPr>
            </w:pPr>
            <w:r w:rsidRPr="006334FC">
              <w:rPr>
                <w:sz w:val="14"/>
                <w:szCs w:val="14"/>
              </w:rPr>
              <w:t>695,4</w:t>
            </w:r>
          </w:p>
        </w:tc>
        <w:tc>
          <w:tcPr>
            <w:tcW w:w="650" w:type="dxa"/>
            <w:shd w:val="clear" w:color="auto" w:fill="auto"/>
            <w:noWrap/>
            <w:vAlign w:val="center"/>
            <w:hideMark/>
          </w:tcPr>
          <w:p w14:paraId="434508DB" w14:textId="77777777" w:rsidR="004574ED" w:rsidRPr="006334FC" w:rsidRDefault="004574ED" w:rsidP="00D41218">
            <w:pPr>
              <w:ind w:left="-108" w:right="-108"/>
              <w:jc w:val="center"/>
              <w:rPr>
                <w:sz w:val="14"/>
                <w:szCs w:val="14"/>
              </w:rPr>
            </w:pPr>
            <w:r w:rsidRPr="006334FC">
              <w:rPr>
                <w:sz w:val="14"/>
                <w:szCs w:val="14"/>
              </w:rPr>
              <w:t>744,7</w:t>
            </w:r>
          </w:p>
        </w:tc>
        <w:tc>
          <w:tcPr>
            <w:tcW w:w="651" w:type="dxa"/>
            <w:shd w:val="clear" w:color="auto" w:fill="auto"/>
            <w:noWrap/>
            <w:vAlign w:val="center"/>
            <w:hideMark/>
          </w:tcPr>
          <w:p w14:paraId="4A71A408" w14:textId="77777777" w:rsidR="004574ED" w:rsidRPr="006334FC" w:rsidRDefault="004574ED" w:rsidP="00D41218">
            <w:pPr>
              <w:ind w:left="-108" w:right="-108"/>
              <w:jc w:val="center"/>
              <w:rPr>
                <w:sz w:val="14"/>
                <w:szCs w:val="14"/>
              </w:rPr>
            </w:pPr>
            <w:r w:rsidRPr="006334FC">
              <w:rPr>
                <w:sz w:val="14"/>
                <w:szCs w:val="14"/>
              </w:rPr>
              <w:t>800,5</w:t>
            </w:r>
          </w:p>
        </w:tc>
      </w:tr>
      <w:tr w:rsidR="001A376B" w:rsidRPr="006334FC" w14:paraId="5FA33766" w14:textId="77777777" w:rsidTr="001A376B">
        <w:trPr>
          <w:trHeight w:val="212"/>
          <w:jc w:val="center"/>
        </w:trPr>
        <w:tc>
          <w:tcPr>
            <w:tcW w:w="15310" w:type="dxa"/>
            <w:gridSpan w:val="23"/>
            <w:shd w:val="clear" w:color="auto" w:fill="auto"/>
            <w:noWrap/>
            <w:vAlign w:val="center"/>
          </w:tcPr>
          <w:p w14:paraId="2A71825F" w14:textId="3F95E873" w:rsidR="001A376B" w:rsidRPr="006334FC" w:rsidRDefault="001A376B" w:rsidP="001A376B">
            <w:pPr>
              <w:ind w:right="-108"/>
              <w:rPr>
                <w:sz w:val="14"/>
                <w:szCs w:val="14"/>
              </w:rPr>
            </w:pPr>
            <w:r w:rsidRPr="006334FC">
              <w:rPr>
                <w:b/>
                <w:bCs/>
                <w:sz w:val="14"/>
                <w:szCs w:val="14"/>
              </w:rPr>
              <w:t>Инвестиции</w:t>
            </w:r>
          </w:p>
        </w:tc>
      </w:tr>
      <w:tr w:rsidR="001A376B" w:rsidRPr="006334FC" w14:paraId="2FEB6C4D" w14:textId="77777777" w:rsidTr="001A376B">
        <w:trPr>
          <w:trHeight w:val="266"/>
          <w:jc w:val="center"/>
        </w:trPr>
        <w:tc>
          <w:tcPr>
            <w:tcW w:w="370" w:type="dxa"/>
            <w:vMerge w:val="restart"/>
            <w:shd w:val="clear" w:color="auto" w:fill="auto"/>
            <w:noWrap/>
            <w:vAlign w:val="center"/>
            <w:hideMark/>
          </w:tcPr>
          <w:p w14:paraId="17BDCF46" w14:textId="77777777" w:rsidR="001A376B" w:rsidRPr="006334FC" w:rsidRDefault="001A376B" w:rsidP="00D41218">
            <w:pPr>
              <w:jc w:val="center"/>
              <w:rPr>
                <w:sz w:val="14"/>
                <w:szCs w:val="14"/>
              </w:rPr>
            </w:pPr>
            <w:r>
              <w:rPr>
                <w:sz w:val="14"/>
                <w:szCs w:val="14"/>
              </w:rPr>
              <w:t>64</w:t>
            </w:r>
          </w:p>
          <w:p w14:paraId="568F76B8" w14:textId="67C57583"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58CA5D44" w14:textId="77777777" w:rsidR="001A376B" w:rsidRPr="006334FC" w:rsidRDefault="001A376B" w:rsidP="004905D6">
            <w:pPr>
              <w:ind w:left="-108" w:right="-108"/>
              <w:rPr>
                <w:sz w:val="14"/>
                <w:szCs w:val="14"/>
              </w:rPr>
            </w:pPr>
            <w:r w:rsidRPr="006334FC">
              <w:rPr>
                <w:sz w:val="14"/>
                <w:szCs w:val="14"/>
              </w:rPr>
              <w:t>Инвестиции в основной капитал</w:t>
            </w:r>
          </w:p>
        </w:tc>
        <w:tc>
          <w:tcPr>
            <w:tcW w:w="709" w:type="dxa"/>
            <w:vMerge w:val="restart"/>
            <w:shd w:val="clear" w:color="auto" w:fill="auto"/>
            <w:vAlign w:val="center"/>
            <w:hideMark/>
          </w:tcPr>
          <w:p w14:paraId="6668CD2C" w14:textId="7C3DCC35" w:rsidR="001A376B" w:rsidRPr="003C660D" w:rsidRDefault="001A376B" w:rsidP="00D41218">
            <w:pPr>
              <w:ind w:left="-108" w:right="-108"/>
              <w:jc w:val="center"/>
              <w:rPr>
                <w:sz w:val="12"/>
                <w:szCs w:val="14"/>
              </w:rPr>
            </w:pPr>
            <w:proofErr w:type="gramStart"/>
            <w:r>
              <w:rPr>
                <w:sz w:val="12"/>
                <w:szCs w:val="14"/>
              </w:rPr>
              <w:t>млрд</w:t>
            </w:r>
            <w:proofErr w:type="gramEnd"/>
            <w:r w:rsidR="003D4770">
              <w:rPr>
                <w:sz w:val="12"/>
                <w:szCs w:val="14"/>
              </w:rPr>
              <w:t xml:space="preserve"> руб.</w:t>
            </w:r>
          </w:p>
        </w:tc>
        <w:tc>
          <w:tcPr>
            <w:tcW w:w="708" w:type="dxa"/>
            <w:shd w:val="clear" w:color="auto" w:fill="auto"/>
            <w:vAlign w:val="center"/>
            <w:hideMark/>
          </w:tcPr>
          <w:p w14:paraId="5D93F829"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2B85415" w14:textId="77777777" w:rsidR="001A376B" w:rsidRPr="006334FC" w:rsidRDefault="001A376B" w:rsidP="00D41218">
            <w:pPr>
              <w:ind w:left="-108" w:right="-108"/>
              <w:jc w:val="center"/>
              <w:rPr>
                <w:sz w:val="14"/>
                <w:szCs w:val="14"/>
              </w:rPr>
            </w:pPr>
            <w:r w:rsidRPr="006334FC">
              <w:rPr>
                <w:sz w:val="14"/>
                <w:szCs w:val="14"/>
              </w:rPr>
              <w:t>338,6</w:t>
            </w:r>
          </w:p>
        </w:tc>
        <w:tc>
          <w:tcPr>
            <w:tcW w:w="567" w:type="dxa"/>
            <w:vMerge w:val="restart"/>
            <w:shd w:val="clear" w:color="auto" w:fill="auto"/>
            <w:noWrap/>
            <w:vAlign w:val="center"/>
            <w:hideMark/>
          </w:tcPr>
          <w:p w14:paraId="747E6DD0" w14:textId="77777777" w:rsidR="001A376B" w:rsidRPr="006334FC" w:rsidRDefault="001A376B" w:rsidP="00D41218">
            <w:pPr>
              <w:ind w:left="-108" w:right="-108"/>
              <w:jc w:val="center"/>
              <w:rPr>
                <w:sz w:val="14"/>
                <w:szCs w:val="14"/>
              </w:rPr>
            </w:pPr>
            <w:r w:rsidRPr="006334FC">
              <w:rPr>
                <w:sz w:val="14"/>
                <w:szCs w:val="14"/>
              </w:rPr>
              <w:t>391,1</w:t>
            </w:r>
          </w:p>
        </w:tc>
        <w:tc>
          <w:tcPr>
            <w:tcW w:w="567" w:type="dxa"/>
            <w:shd w:val="clear" w:color="auto" w:fill="auto"/>
            <w:noWrap/>
            <w:vAlign w:val="center"/>
            <w:hideMark/>
          </w:tcPr>
          <w:p w14:paraId="3147A9A5" w14:textId="77777777" w:rsidR="001A376B" w:rsidRPr="006334FC" w:rsidRDefault="001A376B" w:rsidP="00D41218">
            <w:pPr>
              <w:ind w:left="-108" w:right="-168"/>
              <w:jc w:val="center"/>
              <w:rPr>
                <w:sz w:val="14"/>
                <w:szCs w:val="14"/>
              </w:rPr>
            </w:pPr>
            <w:r w:rsidRPr="006334FC">
              <w:rPr>
                <w:sz w:val="14"/>
                <w:szCs w:val="14"/>
              </w:rPr>
              <w:t>429,0</w:t>
            </w:r>
          </w:p>
        </w:tc>
        <w:tc>
          <w:tcPr>
            <w:tcW w:w="709" w:type="dxa"/>
            <w:shd w:val="clear" w:color="auto" w:fill="auto"/>
            <w:noWrap/>
            <w:vAlign w:val="center"/>
            <w:hideMark/>
          </w:tcPr>
          <w:p w14:paraId="2543EAB2" w14:textId="77777777" w:rsidR="001A376B" w:rsidRPr="006334FC" w:rsidRDefault="001A376B" w:rsidP="00D41218">
            <w:pPr>
              <w:ind w:left="-108" w:right="-124"/>
              <w:jc w:val="center"/>
              <w:rPr>
                <w:sz w:val="14"/>
                <w:szCs w:val="14"/>
              </w:rPr>
            </w:pPr>
            <w:r w:rsidRPr="006334FC">
              <w:rPr>
                <w:sz w:val="14"/>
                <w:szCs w:val="14"/>
              </w:rPr>
              <w:t>459,7</w:t>
            </w:r>
          </w:p>
        </w:tc>
        <w:tc>
          <w:tcPr>
            <w:tcW w:w="589" w:type="dxa"/>
            <w:shd w:val="clear" w:color="auto" w:fill="auto"/>
            <w:noWrap/>
            <w:vAlign w:val="center"/>
            <w:hideMark/>
          </w:tcPr>
          <w:p w14:paraId="398F7AA4" w14:textId="77777777" w:rsidR="001A376B" w:rsidRPr="006334FC" w:rsidRDefault="001A376B" w:rsidP="00D41218">
            <w:pPr>
              <w:ind w:left="-108" w:right="-80"/>
              <w:jc w:val="center"/>
              <w:rPr>
                <w:sz w:val="14"/>
                <w:szCs w:val="14"/>
              </w:rPr>
            </w:pPr>
            <w:r w:rsidRPr="006334FC">
              <w:rPr>
                <w:sz w:val="14"/>
                <w:szCs w:val="14"/>
              </w:rPr>
              <w:t>488,3</w:t>
            </w:r>
          </w:p>
        </w:tc>
        <w:tc>
          <w:tcPr>
            <w:tcW w:w="650" w:type="dxa"/>
            <w:shd w:val="clear" w:color="auto" w:fill="auto"/>
            <w:noWrap/>
            <w:vAlign w:val="center"/>
            <w:hideMark/>
          </w:tcPr>
          <w:p w14:paraId="5060C676" w14:textId="77777777" w:rsidR="001A376B" w:rsidRPr="006334FC" w:rsidRDefault="001A376B" w:rsidP="00D41218">
            <w:pPr>
              <w:ind w:left="-108" w:right="-108"/>
              <w:jc w:val="center"/>
              <w:rPr>
                <w:sz w:val="14"/>
                <w:szCs w:val="14"/>
              </w:rPr>
            </w:pPr>
            <w:r w:rsidRPr="006334FC">
              <w:rPr>
                <w:sz w:val="14"/>
                <w:szCs w:val="14"/>
              </w:rPr>
              <w:t>509,1</w:t>
            </w:r>
          </w:p>
        </w:tc>
        <w:tc>
          <w:tcPr>
            <w:tcW w:w="651" w:type="dxa"/>
            <w:shd w:val="clear" w:color="auto" w:fill="auto"/>
            <w:noWrap/>
            <w:vAlign w:val="center"/>
            <w:hideMark/>
          </w:tcPr>
          <w:p w14:paraId="2BAA7163" w14:textId="77777777" w:rsidR="001A376B" w:rsidRPr="006334FC" w:rsidRDefault="001A376B" w:rsidP="00D41218">
            <w:pPr>
              <w:ind w:left="-108" w:right="-133"/>
              <w:jc w:val="center"/>
              <w:rPr>
                <w:sz w:val="14"/>
                <w:szCs w:val="14"/>
              </w:rPr>
            </w:pPr>
            <w:r w:rsidRPr="006334FC">
              <w:rPr>
                <w:sz w:val="14"/>
                <w:szCs w:val="14"/>
              </w:rPr>
              <w:t>531,7</w:t>
            </w:r>
          </w:p>
        </w:tc>
        <w:tc>
          <w:tcPr>
            <w:tcW w:w="650" w:type="dxa"/>
            <w:shd w:val="clear" w:color="auto" w:fill="auto"/>
            <w:noWrap/>
            <w:vAlign w:val="center"/>
            <w:hideMark/>
          </w:tcPr>
          <w:p w14:paraId="44CCB89C" w14:textId="77777777" w:rsidR="001A376B" w:rsidRPr="006334FC" w:rsidRDefault="001A376B" w:rsidP="00D41218">
            <w:pPr>
              <w:ind w:left="-108" w:right="-90"/>
              <w:jc w:val="center"/>
              <w:rPr>
                <w:sz w:val="14"/>
                <w:szCs w:val="14"/>
              </w:rPr>
            </w:pPr>
            <w:r w:rsidRPr="006334FC">
              <w:rPr>
                <w:sz w:val="14"/>
                <w:szCs w:val="14"/>
              </w:rPr>
              <w:t>560,3</w:t>
            </w:r>
          </w:p>
        </w:tc>
        <w:tc>
          <w:tcPr>
            <w:tcW w:w="650" w:type="dxa"/>
            <w:shd w:val="clear" w:color="auto" w:fill="auto"/>
            <w:noWrap/>
            <w:vAlign w:val="center"/>
            <w:hideMark/>
          </w:tcPr>
          <w:p w14:paraId="7CD303BF" w14:textId="77777777" w:rsidR="001A376B" w:rsidRPr="006334FC" w:rsidRDefault="001A376B" w:rsidP="00D41218">
            <w:pPr>
              <w:ind w:left="-108" w:right="-46"/>
              <w:jc w:val="center"/>
              <w:rPr>
                <w:sz w:val="14"/>
                <w:szCs w:val="14"/>
              </w:rPr>
            </w:pPr>
            <w:r w:rsidRPr="006334FC">
              <w:rPr>
                <w:sz w:val="14"/>
                <w:szCs w:val="14"/>
              </w:rPr>
              <w:t>588,3</w:t>
            </w:r>
          </w:p>
        </w:tc>
        <w:tc>
          <w:tcPr>
            <w:tcW w:w="651" w:type="dxa"/>
            <w:shd w:val="clear" w:color="auto" w:fill="auto"/>
            <w:noWrap/>
            <w:vAlign w:val="center"/>
            <w:hideMark/>
          </w:tcPr>
          <w:p w14:paraId="4643B6BD" w14:textId="77777777" w:rsidR="001A376B" w:rsidRPr="006334FC" w:rsidRDefault="001A376B" w:rsidP="00D41218">
            <w:pPr>
              <w:ind w:left="-108" w:right="-108"/>
              <w:jc w:val="center"/>
              <w:rPr>
                <w:sz w:val="14"/>
                <w:szCs w:val="14"/>
              </w:rPr>
            </w:pPr>
            <w:r w:rsidRPr="006334FC">
              <w:rPr>
                <w:sz w:val="14"/>
                <w:szCs w:val="14"/>
              </w:rPr>
              <w:t>622,1</w:t>
            </w:r>
          </w:p>
        </w:tc>
        <w:tc>
          <w:tcPr>
            <w:tcW w:w="650" w:type="dxa"/>
            <w:shd w:val="clear" w:color="auto" w:fill="auto"/>
            <w:noWrap/>
            <w:vAlign w:val="center"/>
            <w:hideMark/>
          </w:tcPr>
          <w:p w14:paraId="2EC65058" w14:textId="77777777" w:rsidR="001A376B" w:rsidRPr="006334FC" w:rsidRDefault="001A376B" w:rsidP="00D41218">
            <w:pPr>
              <w:ind w:left="-108" w:right="-108"/>
              <w:jc w:val="center"/>
              <w:rPr>
                <w:sz w:val="14"/>
                <w:szCs w:val="14"/>
              </w:rPr>
            </w:pPr>
            <w:r w:rsidRPr="006334FC">
              <w:rPr>
                <w:sz w:val="14"/>
                <w:szCs w:val="14"/>
              </w:rPr>
              <w:t>656,9</w:t>
            </w:r>
          </w:p>
        </w:tc>
        <w:tc>
          <w:tcPr>
            <w:tcW w:w="651" w:type="dxa"/>
            <w:shd w:val="clear" w:color="auto" w:fill="auto"/>
            <w:noWrap/>
            <w:vAlign w:val="center"/>
            <w:hideMark/>
          </w:tcPr>
          <w:p w14:paraId="09051817" w14:textId="77777777" w:rsidR="001A376B" w:rsidRPr="006334FC" w:rsidRDefault="001A376B" w:rsidP="00D41218">
            <w:pPr>
              <w:ind w:left="-108" w:right="-108"/>
              <w:jc w:val="center"/>
              <w:rPr>
                <w:sz w:val="14"/>
                <w:szCs w:val="14"/>
              </w:rPr>
            </w:pPr>
            <w:r w:rsidRPr="006334FC">
              <w:rPr>
                <w:sz w:val="14"/>
                <w:szCs w:val="14"/>
              </w:rPr>
              <w:t>696,8</w:t>
            </w:r>
          </w:p>
        </w:tc>
        <w:tc>
          <w:tcPr>
            <w:tcW w:w="650" w:type="dxa"/>
            <w:shd w:val="clear" w:color="auto" w:fill="auto"/>
            <w:noWrap/>
            <w:vAlign w:val="center"/>
            <w:hideMark/>
          </w:tcPr>
          <w:p w14:paraId="2379CED9" w14:textId="77777777" w:rsidR="001A376B" w:rsidRPr="006334FC" w:rsidRDefault="001A376B" w:rsidP="00D41218">
            <w:pPr>
              <w:ind w:left="-108" w:right="-108"/>
              <w:jc w:val="center"/>
              <w:rPr>
                <w:sz w:val="14"/>
                <w:szCs w:val="14"/>
              </w:rPr>
            </w:pPr>
            <w:r w:rsidRPr="006334FC">
              <w:rPr>
                <w:sz w:val="14"/>
                <w:szCs w:val="14"/>
              </w:rPr>
              <w:t>740,3</w:t>
            </w:r>
          </w:p>
        </w:tc>
        <w:tc>
          <w:tcPr>
            <w:tcW w:w="650" w:type="dxa"/>
            <w:shd w:val="clear" w:color="auto" w:fill="auto"/>
            <w:noWrap/>
            <w:vAlign w:val="center"/>
            <w:hideMark/>
          </w:tcPr>
          <w:p w14:paraId="13011FEB" w14:textId="77777777" w:rsidR="001A376B" w:rsidRPr="006334FC" w:rsidRDefault="001A376B" w:rsidP="00D41218">
            <w:pPr>
              <w:ind w:left="-108" w:right="-108"/>
              <w:jc w:val="center"/>
              <w:rPr>
                <w:sz w:val="14"/>
                <w:szCs w:val="14"/>
              </w:rPr>
            </w:pPr>
            <w:r w:rsidRPr="006334FC">
              <w:rPr>
                <w:sz w:val="14"/>
                <w:szCs w:val="14"/>
              </w:rPr>
              <w:t>786,3</w:t>
            </w:r>
          </w:p>
        </w:tc>
        <w:tc>
          <w:tcPr>
            <w:tcW w:w="651" w:type="dxa"/>
            <w:shd w:val="clear" w:color="auto" w:fill="auto"/>
            <w:noWrap/>
            <w:vAlign w:val="center"/>
            <w:hideMark/>
          </w:tcPr>
          <w:p w14:paraId="2D323FFB" w14:textId="77777777" w:rsidR="001A376B" w:rsidRPr="006334FC" w:rsidRDefault="001A376B" w:rsidP="00D41218">
            <w:pPr>
              <w:ind w:left="-108" w:right="-108"/>
              <w:jc w:val="center"/>
              <w:rPr>
                <w:sz w:val="14"/>
                <w:szCs w:val="14"/>
              </w:rPr>
            </w:pPr>
            <w:r w:rsidRPr="006334FC">
              <w:rPr>
                <w:sz w:val="14"/>
                <w:szCs w:val="14"/>
              </w:rPr>
              <w:t>839,8</w:t>
            </w:r>
          </w:p>
        </w:tc>
        <w:tc>
          <w:tcPr>
            <w:tcW w:w="650" w:type="dxa"/>
            <w:shd w:val="clear" w:color="auto" w:fill="auto"/>
            <w:noWrap/>
            <w:vAlign w:val="center"/>
            <w:hideMark/>
          </w:tcPr>
          <w:p w14:paraId="7BCD5034" w14:textId="77777777" w:rsidR="001A376B" w:rsidRPr="006334FC" w:rsidRDefault="001A376B" w:rsidP="00D41218">
            <w:pPr>
              <w:ind w:left="-108" w:right="-108"/>
              <w:jc w:val="center"/>
              <w:rPr>
                <w:sz w:val="14"/>
                <w:szCs w:val="14"/>
              </w:rPr>
            </w:pPr>
            <w:r w:rsidRPr="006334FC">
              <w:rPr>
                <w:sz w:val="14"/>
                <w:szCs w:val="14"/>
              </w:rPr>
              <w:t>895,8</w:t>
            </w:r>
          </w:p>
        </w:tc>
        <w:tc>
          <w:tcPr>
            <w:tcW w:w="651" w:type="dxa"/>
            <w:shd w:val="clear" w:color="auto" w:fill="auto"/>
            <w:noWrap/>
            <w:vAlign w:val="center"/>
            <w:hideMark/>
          </w:tcPr>
          <w:p w14:paraId="0E8ADACC" w14:textId="77777777" w:rsidR="001A376B" w:rsidRPr="006334FC" w:rsidRDefault="001A376B" w:rsidP="00D41218">
            <w:pPr>
              <w:ind w:left="-108" w:right="-108"/>
              <w:jc w:val="center"/>
              <w:rPr>
                <w:sz w:val="14"/>
                <w:szCs w:val="14"/>
              </w:rPr>
            </w:pPr>
            <w:r w:rsidRPr="006334FC">
              <w:rPr>
                <w:sz w:val="14"/>
                <w:szCs w:val="14"/>
              </w:rPr>
              <w:t>948,7</w:t>
            </w:r>
          </w:p>
        </w:tc>
        <w:tc>
          <w:tcPr>
            <w:tcW w:w="650" w:type="dxa"/>
            <w:shd w:val="clear" w:color="auto" w:fill="auto"/>
            <w:noWrap/>
            <w:vAlign w:val="center"/>
            <w:hideMark/>
          </w:tcPr>
          <w:p w14:paraId="7FF879FB" w14:textId="77777777" w:rsidR="001A376B" w:rsidRPr="006334FC" w:rsidRDefault="001A376B" w:rsidP="00D41218">
            <w:pPr>
              <w:ind w:left="-108" w:right="-108"/>
              <w:jc w:val="center"/>
              <w:rPr>
                <w:sz w:val="14"/>
                <w:szCs w:val="14"/>
              </w:rPr>
            </w:pPr>
            <w:r w:rsidRPr="006334FC">
              <w:rPr>
                <w:sz w:val="14"/>
                <w:szCs w:val="14"/>
              </w:rPr>
              <w:t>1 007,5</w:t>
            </w:r>
          </w:p>
        </w:tc>
        <w:tc>
          <w:tcPr>
            <w:tcW w:w="651" w:type="dxa"/>
            <w:shd w:val="clear" w:color="auto" w:fill="auto"/>
            <w:noWrap/>
            <w:vAlign w:val="center"/>
            <w:hideMark/>
          </w:tcPr>
          <w:p w14:paraId="7A6C8306" w14:textId="77777777" w:rsidR="001A376B" w:rsidRPr="006334FC" w:rsidRDefault="001A376B" w:rsidP="00D41218">
            <w:pPr>
              <w:ind w:left="-108" w:right="-108"/>
              <w:jc w:val="center"/>
              <w:rPr>
                <w:sz w:val="14"/>
                <w:szCs w:val="14"/>
              </w:rPr>
            </w:pPr>
            <w:r w:rsidRPr="006334FC">
              <w:rPr>
                <w:sz w:val="14"/>
                <w:szCs w:val="14"/>
              </w:rPr>
              <w:t>1 070,6</w:t>
            </w:r>
          </w:p>
        </w:tc>
      </w:tr>
      <w:tr w:rsidR="001A376B" w:rsidRPr="006334FC" w14:paraId="66198DEA" w14:textId="77777777" w:rsidTr="001A376B">
        <w:trPr>
          <w:trHeight w:val="266"/>
          <w:jc w:val="center"/>
        </w:trPr>
        <w:tc>
          <w:tcPr>
            <w:tcW w:w="370" w:type="dxa"/>
            <w:vMerge/>
            <w:shd w:val="clear" w:color="auto" w:fill="auto"/>
            <w:noWrap/>
            <w:vAlign w:val="center"/>
            <w:hideMark/>
          </w:tcPr>
          <w:p w14:paraId="75A687D5" w14:textId="39449967" w:rsidR="001A376B" w:rsidRPr="006334FC" w:rsidRDefault="001A376B" w:rsidP="00D41218">
            <w:pPr>
              <w:jc w:val="center"/>
              <w:rPr>
                <w:sz w:val="14"/>
                <w:szCs w:val="14"/>
              </w:rPr>
            </w:pPr>
          </w:p>
        </w:tc>
        <w:tc>
          <w:tcPr>
            <w:tcW w:w="1418" w:type="dxa"/>
            <w:vMerge/>
            <w:hideMark/>
          </w:tcPr>
          <w:p w14:paraId="10B5E99F" w14:textId="77777777" w:rsidR="001A376B" w:rsidRPr="006334FC" w:rsidRDefault="001A376B" w:rsidP="004905D6">
            <w:pPr>
              <w:ind w:left="-108" w:right="-108"/>
              <w:rPr>
                <w:sz w:val="14"/>
                <w:szCs w:val="14"/>
              </w:rPr>
            </w:pPr>
          </w:p>
        </w:tc>
        <w:tc>
          <w:tcPr>
            <w:tcW w:w="709" w:type="dxa"/>
            <w:vMerge/>
            <w:vAlign w:val="center"/>
            <w:hideMark/>
          </w:tcPr>
          <w:p w14:paraId="2DD03A53" w14:textId="77777777" w:rsidR="001A376B" w:rsidRPr="003C660D" w:rsidRDefault="001A376B" w:rsidP="00D41218">
            <w:pPr>
              <w:ind w:left="-108" w:right="-108"/>
              <w:rPr>
                <w:sz w:val="12"/>
                <w:szCs w:val="14"/>
              </w:rPr>
            </w:pPr>
          </w:p>
        </w:tc>
        <w:tc>
          <w:tcPr>
            <w:tcW w:w="708" w:type="dxa"/>
            <w:shd w:val="clear" w:color="auto" w:fill="auto"/>
            <w:vAlign w:val="center"/>
            <w:hideMark/>
          </w:tcPr>
          <w:p w14:paraId="285A5985"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1C1FA6EA" w14:textId="77777777" w:rsidR="001A376B" w:rsidRPr="006334FC" w:rsidRDefault="001A376B" w:rsidP="00D41218">
            <w:pPr>
              <w:ind w:left="-108" w:right="-108"/>
              <w:rPr>
                <w:sz w:val="14"/>
                <w:szCs w:val="14"/>
              </w:rPr>
            </w:pPr>
          </w:p>
        </w:tc>
        <w:tc>
          <w:tcPr>
            <w:tcW w:w="567" w:type="dxa"/>
            <w:vMerge/>
            <w:vAlign w:val="center"/>
            <w:hideMark/>
          </w:tcPr>
          <w:p w14:paraId="055320E0"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6120D7E3" w14:textId="77777777" w:rsidR="001A376B" w:rsidRPr="006334FC" w:rsidRDefault="001A376B" w:rsidP="00D41218">
            <w:pPr>
              <w:ind w:left="-108" w:right="-168"/>
              <w:jc w:val="center"/>
              <w:rPr>
                <w:sz w:val="14"/>
                <w:szCs w:val="14"/>
              </w:rPr>
            </w:pPr>
            <w:r w:rsidRPr="006334FC">
              <w:rPr>
                <w:sz w:val="14"/>
                <w:szCs w:val="14"/>
              </w:rPr>
              <w:t>431,8</w:t>
            </w:r>
          </w:p>
        </w:tc>
        <w:tc>
          <w:tcPr>
            <w:tcW w:w="709" w:type="dxa"/>
            <w:shd w:val="clear" w:color="auto" w:fill="auto"/>
            <w:noWrap/>
            <w:vAlign w:val="center"/>
            <w:hideMark/>
          </w:tcPr>
          <w:p w14:paraId="4407073E" w14:textId="77777777" w:rsidR="001A376B" w:rsidRPr="006334FC" w:rsidRDefault="001A376B" w:rsidP="00D41218">
            <w:pPr>
              <w:ind w:left="-108" w:right="-124"/>
              <w:jc w:val="center"/>
              <w:rPr>
                <w:sz w:val="14"/>
                <w:szCs w:val="14"/>
              </w:rPr>
            </w:pPr>
            <w:r w:rsidRPr="006334FC">
              <w:rPr>
                <w:sz w:val="14"/>
                <w:szCs w:val="14"/>
              </w:rPr>
              <w:t>461,9</w:t>
            </w:r>
          </w:p>
        </w:tc>
        <w:tc>
          <w:tcPr>
            <w:tcW w:w="589" w:type="dxa"/>
            <w:shd w:val="clear" w:color="auto" w:fill="auto"/>
            <w:noWrap/>
            <w:vAlign w:val="center"/>
            <w:hideMark/>
          </w:tcPr>
          <w:p w14:paraId="5CAD9EF4" w14:textId="77777777" w:rsidR="001A376B" w:rsidRPr="006334FC" w:rsidRDefault="001A376B" w:rsidP="00D41218">
            <w:pPr>
              <w:ind w:left="-108" w:right="-80"/>
              <w:jc w:val="center"/>
              <w:rPr>
                <w:sz w:val="14"/>
                <w:szCs w:val="14"/>
              </w:rPr>
            </w:pPr>
            <w:r w:rsidRPr="006334FC">
              <w:rPr>
                <w:sz w:val="14"/>
                <w:szCs w:val="14"/>
              </w:rPr>
              <w:t>493,0</w:t>
            </w:r>
          </w:p>
        </w:tc>
        <w:tc>
          <w:tcPr>
            <w:tcW w:w="650" w:type="dxa"/>
            <w:shd w:val="clear" w:color="auto" w:fill="auto"/>
            <w:noWrap/>
            <w:vAlign w:val="center"/>
            <w:hideMark/>
          </w:tcPr>
          <w:p w14:paraId="0BB7D0C8" w14:textId="77777777" w:rsidR="001A376B" w:rsidRPr="006334FC" w:rsidRDefault="001A376B" w:rsidP="00D41218">
            <w:pPr>
              <w:ind w:left="-108" w:right="-108"/>
              <w:jc w:val="center"/>
              <w:rPr>
                <w:sz w:val="14"/>
                <w:szCs w:val="14"/>
              </w:rPr>
            </w:pPr>
            <w:r w:rsidRPr="006334FC">
              <w:rPr>
                <w:sz w:val="14"/>
                <w:szCs w:val="14"/>
              </w:rPr>
              <w:t>524,1</w:t>
            </w:r>
          </w:p>
        </w:tc>
        <w:tc>
          <w:tcPr>
            <w:tcW w:w="651" w:type="dxa"/>
            <w:shd w:val="clear" w:color="auto" w:fill="auto"/>
            <w:noWrap/>
            <w:vAlign w:val="center"/>
            <w:hideMark/>
          </w:tcPr>
          <w:p w14:paraId="25D14FD7" w14:textId="77777777" w:rsidR="001A376B" w:rsidRPr="006334FC" w:rsidRDefault="001A376B" w:rsidP="00D41218">
            <w:pPr>
              <w:ind w:left="-108" w:right="-133"/>
              <w:jc w:val="center"/>
              <w:rPr>
                <w:sz w:val="14"/>
                <w:szCs w:val="14"/>
              </w:rPr>
            </w:pPr>
            <w:r w:rsidRPr="006334FC">
              <w:rPr>
                <w:sz w:val="14"/>
                <w:szCs w:val="14"/>
              </w:rPr>
              <w:t>549,8</w:t>
            </w:r>
          </w:p>
        </w:tc>
        <w:tc>
          <w:tcPr>
            <w:tcW w:w="650" w:type="dxa"/>
            <w:shd w:val="clear" w:color="auto" w:fill="auto"/>
            <w:noWrap/>
            <w:vAlign w:val="center"/>
            <w:hideMark/>
          </w:tcPr>
          <w:p w14:paraId="69F0B402" w14:textId="77777777" w:rsidR="001A376B" w:rsidRPr="006334FC" w:rsidRDefault="001A376B" w:rsidP="00D41218">
            <w:pPr>
              <w:ind w:left="-108" w:right="-90"/>
              <w:jc w:val="center"/>
              <w:rPr>
                <w:sz w:val="14"/>
                <w:szCs w:val="14"/>
              </w:rPr>
            </w:pPr>
            <w:r w:rsidRPr="006334FC">
              <w:rPr>
                <w:sz w:val="14"/>
                <w:szCs w:val="14"/>
              </w:rPr>
              <w:t>581,6</w:t>
            </w:r>
          </w:p>
        </w:tc>
        <w:tc>
          <w:tcPr>
            <w:tcW w:w="650" w:type="dxa"/>
            <w:shd w:val="clear" w:color="auto" w:fill="auto"/>
            <w:noWrap/>
            <w:vAlign w:val="center"/>
            <w:hideMark/>
          </w:tcPr>
          <w:p w14:paraId="5236A6D0" w14:textId="77777777" w:rsidR="001A376B" w:rsidRPr="006334FC" w:rsidRDefault="001A376B" w:rsidP="00D41218">
            <w:pPr>
              <w:ind w:left="-108" w:right="-46"/>
              <w:jc w:val="center"/>
              <w:rPr>
                <w:sz w:val="14"/>
                <w:szCs w:val="14"/>
              </w:rPr>
            </w:pPr>
            <w:r w:rsidRPr="006334FC">
              <w:rPr>
                <w:sz w:val="14"/>
                <w:szCs w:val="14"/>
              </w:rPr>
              <w:t>616,8</w:t>
            </w:r>
          </w:p>
        </w:tc>
        <w:tc>
          <w:tcPr>
            <w:tcW w:w="651" w:type="dxa"/>
            <w:shd w:val="clear" w:color="auto" w:fill="auto"/>
            <w:noWrap/>
            <w:vAlign w:val="center"/>
            <w:hideMark/>
          </w:tcPr>
          <w:p w14:paraId="15AA5D98" w14:textId="77777777" w:rsidR="001A376B" w:rsidRPr="006334FC" w:rsidRDefault="001A376B" w:rsidP="00D41218">
            <w:pPr>
              <w:ind w:left="-108" w:right="-108"/>
              <w:jc w:val="center"/>
              <w:rPr>
                <w:sz w:val="14"/>
                <w:szCs w:val="14"/>
              </w:rPr>
            </w:pPr>
            <w:r w:rsidRPr="006334FC">
              <w:rPr>
                <w:sz w:val="14"/>
                <w:szCs w:val="14"/>
              </w:rPr>
              <w:t>657,4</w:t>
            </w:r>
          </w:p>
        </w:tc>
        <w:tc>
          <w:tcPr>
            <w:tcW w:w="650" w:type="dxa"/>
            <w:shd w:val="clear" w:color="auto" w:fill="auto"/>
            <w:noWrap/>
            <w:vAlign w:val="center"/>
            <w:hideMark/>
          </w:tcPr>
          <w:p w14:paraId="43D55680" w14:textId="77777777" w:rsidR="001A376B" w:rsidRPr="006334FC" w:rsidRDefault="001A376B" w:rsidP="00D41218">
            <w:pPr>
              <w:ind w:left="-108" w:right="-108"/>
              <w:jc w:val="center"/>
              <w:rPr>
                <w:sz w:val="14"/>
                <w:szCs w:val="14"/>
              </w:rPr>
            </w:pPr>
            <w:r w:rsidRPr="006334FC">
              <w:rPr>
                <w:sz w:val="14"/>
                <w:szCs w:val="14"/>
              </w:rPr>
              <w:t>699,9</w:t>
            </w:r>
          </w:p>
        </w:tc>
        <w:tc>
          <w:tcPr>
            <w:tcW w:w="651" w:type="dxa"/>
            <w:shd w:val="clear" w:color="auto" w:fill="auto"/>
            <w:noWrap/>
            <w:vAlign w:val="center"/>
            <w:hideMark/>
          </w:tcPr>
          <w:p w14:paraId="6A6454DF" w14:textId="77777777" w:rsidR="001A376B" w:rsidRPr="006334FC" w:rsidRDefault="001A376B" w:rsidP="00D41218">
            <w:pPr>
              <w:ind w:left="-108" w:right="-108"/>
              <w:jc w:val="center"/>
              <w:rPr>
                <w:sz w:val="14"/>
                <w:szCs w:val="14"/>
              </w:rPr>
            </w:pPr>
            <w:r w:rsidRPr="006334FC">
              <w:rPr>
                <w:sz w:val="14"/>
                <w:szCs w:val="14"/>
              </w:rPr>
              <w:t>750,3</w:t>
            </w:r>
          </w:p>
        </w:tc>
        <w:tc>
          <w:tcPr>
            <w:tcW w:w="650" w:type="dxa"/>
            <w:shd w:val="clear" w:color="auto" w:fill="auto"/>
            <w:noWrap/>
            <w:vAlign w:val="center"/>
            <w:hideMark/>
          </w:tcPr>
          <w:p w14:paraId="2618F031" w14:textId="77777777" w:rsidR="001A376B" w:rsidRPr="006334FC" w:rsidRDefault="001A376B" w:rsidP="00D41218">
            <w:pPr>
              <w:ind w:left="-108" w:right="-108"/>
              <w:jc w:val="center"/>
              <w:rPr>
                <w:sz w:val="14"/>
                <w:szCs w:val="14"/>
              </w:rPr>
            </w:pPr>
            <w:r w:rsidRPr="006334FC">
              <w:rPr>
                <w:sz w:val="14"/>
                <w:szCs w:val="14"/>
              </w:rPr>
              <w:t>804,4</w:t>
            </w:r>
          </w:p>
        </w:tc>
        <w:tc>
          <w:tcPr>
            <w:tcW w:w="650" w:type="dxa"/>
            <w:shd w:val="clear" w:color="auto" w:fill="auto"/>
            <w:noWrap/>
            <w:vAlign w:val="center"/>
            <w:hideMark/>
          </w:tcPr>
          <w:p w14:paraId="25C340F9" w14:textId="77777777" w:rsidR="001A376B" w:rsidRPr="006334FC" w:rsidRDefault="001A376B" w:rsidP="00D41218">
            <w:pPr>
              <w:ind w:left="-108" w:right="-108"/>
              <w:jc w:val="center"/>
              <w:rPr>
                <w:sz w:val="14"/>
                <w:szCs w:val="14"/>
              </w:rPr>
            </w:pPr>
            <w:r w:rsidRPr="006334FC">
              <w:rPr>
                <w:sz w:val="14"/>
                <w:szCs w:val="14"/>
              </w:rPr>
              <w:t>859,9</w:t>
            </w:r>
          </w:p>
        </w:tc>
        <w:tc>
          <w:tcPr>
            <w:tcW w:w="651" w:type="dxa"/>
            <w:shd w:val="clear" w:color="auto" w:fill="auto"/>
            <w:noWrap/>
            <w:vAlign w:val="center"/>
            <w:hideMark/>
          </w:tcPr>
          <w:p w14:paraId="4EA05AA3" w14:textId="77777777" w:rsidR="001A376B" w:rsidRPr="006334FC" w:rsidRDefault="001A376B" w:rsidP="00D41218">
            <w:pPr>
              <w:ind w:left="-108" w:right="-108"/>
              <w:jc w:val="center"/>
              <w:rPr>
                <w:sz w:val="14"/>
                <w:szCs w:val="14"/>
              </w:rPr>
            </w:pPr>
            <w:r w:rsidRPr="006334FC">
              <w:rPr>
                <w:sz w:val="14"/>
                <w:szCs w:val="14"/>
              </w:rPr>
              <w:t>926,4</w:t>
            </w:r>
          </w:p>
        </w:tc>
        <w:tc>
          <w:tcPr>
            <w:tcW w:w="650" w:type="dxa"/>
            <w:shd w:val="clear" w:color="auto" w:fill="auto"/>
            <w:noWrap/>
            <w:vAlign w:val="center"/>
            <w:hideMark/>
          </w:tcPr>
          <w:p w14:paraId="78C1F24F" w14:textId="77777777" w:rsidR="001A376B" w:rsidRPr="006334FC" w:rsidRDefault="001A376B" w:rsidP="00D41218">
            <w:pPr>
              <w:ind w:left="-108" w:right="-108"/>
              <w:jc w:val="center"/>
              <w:rPr>
                <w:sz w:val="14"/>
                <w:szCs w:val="14"/>
              </w:rPr>
            </w:pPr>
            <w:r w:rsidRPr="006334FC">
              <w:rPr>
                <w:sz w:val="14"/>
                <w:szCs w:val="14"/>
              </w:rPr>
              <w:t>995,2</w:t>
            </w:r>
          </w:p>
        </w:tc>
        <w:tc>
          <w:tcPr>
            <w:tcW w:w="651" w:type="dxa"/>
            <w:shd w:val="clear" w:color="auto" w:fill="auto"/>
            <w:noWrap/>
            <w:vAlign w:val="center"/>
            <w:hideMark/>
          </w:tcPr>
          <w:p w14:paraId="4379AB66" w14:textId="77777777" w:rsidR="001A376B" w:rsidRPr="006334FC" w:rsidRDefault="001A376B" w:rsidP="00D41218">
            <w:pPr>
              <w:ind w:left="-108" w:right="-108"/>
              <w:jc w:val="center"/>
              <w:rPr>
                <w:sz w:val="14"/>
                <w:szCs w:val="14"/>
              </w:rPr>
            </w:pPr>
            <w:r w:rsidRPr="006334FC">
              <w:rPr>
                <w:sz w:val="14"/>
                <w:szCs w:val="14"/>
              </w:rPr>
              <w:t>1 061,8</w:t>
            </w:r>
          </w:p>
        </w:tc>
        <w:tc>
          <w:tcPr>
            <w:tcW w:w="650" w:type="dxa"/>
            <w:shd w:val="clear" w:color="auto" w:fill="auto"/>
            <w:noWrap/>
            <w:vAlign w:val="center"/>
            <w:hideMark/>
          </w:tcPr>
          <w:p w14:paraId="2DB134B5" w14:textId="77777777" w:rsidR="001A376B" w:rsidRPr="006334FC" w:rsidRDefault="001A376B" w:rsidP="00D41218">
            <w:pPr>
              <w:ind w:left="-108" w:right="-108"/>
              <w:jc w:val="center"/>
              <w:rPr>
                <w:sz w:val="14"/>
                <w:szCs w:val="14"/>
              </w:rPr>
            </w:pPr>
            <w:r w:rsidRPr="006334FC">
              <w:rPr>
                <w:sz w:val="14"/>
                <w:szCs w:val="14"/>
              </w:rPr>
              <w:t>1 138,4</w:t>
            </w:r>
          </w:p>
        </w:tc>
        <w:tc>
          <w:tcPr>
            <w:tcW w:w="651" w:type="dxa"/>
            <w:shd w:val="clear" w:color="auto" w:fill="auto"/>
            <w:noWrap/>
            <w:vAlign w:val="center"/>
            <w:hideMark/>
          </w:tcPr>
          <w:p w14:paraId="023FD6A1" w14:textId="77777777" w:rsidR="001A376B" w:rsidRPr="006334FC" w:rsidRDefault="001A376B" w:rsidP="00D41218">
            <w:pPr>
              <w:ind w:left="-108" w:right="-108"/>
              <w:jc w:val="center"/>
              <w:rPr>
                <w:sz w:val="14"/>
                <w:szCs w:val="14"/>
              </w:rPr>
            </w:pPr>
            <w:r w:rsidRPr="006334FC">
              <w:rPr>
                <w:sz w:val="14"/>
                <w:szCs w:val="14"/>
              </w:rPr>
              <w:t>1 222,9</w:t>
            </w:r>
          </w:p>
        </w:tc>
      </w:tr>
      <w:tr w:rsidR="001A376B" w:rsidRPr="006334FC" w14:paraId="6715A6B2" w14:textId="77777777" w:rsidTr="001A376B">
        <w:trPr>
          <w:trHeight w:val="274"/>
          <w:jc w:val="center"/>
        </w:trPr>
        <w:tc>
          <w:tcPr>
            <w:tcW w:w="370" w:type="dxa"/>
            <w:vMerge w:val="restart"/>
            <w:shd w:val="clear" w:color="auto" w:fill="auto"/>
            <w:vAlign w:val="center"/>
            <w:hideMark/>
          </w:tcPr>
          <w:p w14:paraId="5E979B7A" w14:textId="77777777" w:rsidR="001A376B" w:rsidRPr="006334FC" w:rsidRDefault="001A376B" w:rsidP="00D41218">
            <w:pPr>
              <w:jc w:val="center"/>
              <w:rPr>
                <w:sz w:val="14"/>
                <w:szCs w:val="14"/>
              </w:rPr>
            </w:pPr>
            <w:r>
              <w:rPr>
                <w:sz w:val="14"/>
                <w:szCs w:val="14"/>
              </w:rPr>
              <w:t>65</w:t>
            </w:r>
          </w:p>
          <w:p w14:paraId="7D664963" w14:textId="79347162"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581A43B7" w14:textId="77777777" w:rsidR="001A376B" w:rsidRPr="006334FC" w:rsidRDefault="001A376B" w:rsidP="004905D6">
            <w:pPr>
              <w:ind w:left="-108" w:right="-108"/>
              <w:rPr>
                <w:b/>
                <w:bCs/>
                <w:sz w:val="14"/>
                <w:szCs w:val="14"/>
              </w:rPr>
            </w:pPr>
            <w:r w:rsidRPr="006334FC">
              <w:rPr>
                <w:b/>
                <w:bCs/>
                <w:sz w:val="14"/>
                <w:szCs w:val="14"/>
              </w:rPr>
              <w:t>Темп рост объема инвестиций в основной капитал</w:t>
            </w:r>
          </w:p>
        </w:tc>
        <w:tc>
          <w:tcPr>
            <w:tcW w:w="709" w:type="dxa"/>
            <w:vMerge w:val="restart"/>
            <w:shd w:val="clear" w:color="auto" w:fill="auto"/>
            <w:vAlign w:val="center"/>
            <w:hideMark/>
          </w:tcPr>
          <w:p w14:paraId="02A49AED" w14:textId="77777777" w:rsidR="001A376B" w:rsidRPr="003C660D" w:rsidRDefault="001A376B" w:rsidP="00D41218">
            <w:pPr>
              <w:ind w:left="-108" w:right="-108"/>
              <w:jc w:val="center"/>
              <w:rPr>
                <w:b/>
                <w:bCs/>
                <w:sz w:val="12"/>
                <w:szCs w:val="14"/>
              </w:rPr>
            </w:pPr>
            <w:r w:rsidRPr="003C660D">
              <w:rPr>
                <w:b/>
                <w:bCs/>
                <w:sz w:val="12"/>
                <w:szCs w:val="14"/>
              </w:rPr>
              <w:t xml:space="preserve">% </w:t>
            </w:r>
            <w:proofErr w:type="gramStart"/>
            <w:r w:rsidRPr="003C660D">
              <w:rPr>
                <w:b/>
                <w:bCs/>
                <w:sz w:val="12"/>
                <w:szCs w:val="14"/>
              </w:rPr>
              <w:t>г</w:t>
            </w:r>
            <w:proofErr w:type="gramEnd"/>
            <w:r w:rsidRPr="003C660D">
              <w:rPr>
                <w:b/>
                <w:bCs/>
                <w:sz w:val="12"/>
                <w:szCs w:val="14"/>
              </w:rPr>
              <w:t>/г</w:t>
            </w:r>
          </w:p>
        </w:tc>
        <w:tc>
          <w:tcPr>
            <w:tcW w:w="708" w:type="dxa"/>
            <w:shd w:val="clear" w:color="auto" w:fill="auto"/>
            <w:vAlign w:val="center"/>
            <w:hideMark/>
          </w:tcPr>
          <w:p w14:paraId="7FD82899" w14:textId="77777777" w:rsidR="001A376B" w:rsidRPr="006334FC" w:rsidRDefault="001A376B" w:rsidP="00D41218">
            <w:pPr>
              <w:ind w:left="-108" w:right="-108"/>
              <w:jc w:val="center"/>
              <w:rPr>
                <w:b/>
                <w:bCs/>
                <w:sz w:val="14"/>
                <w:szCs w:val="14"/>
              </w:rPr>
            </w:pPr>
            <w:r w:rsidRPr="006334FC">
              <w:rPr>
                <w:b/>
                <w:bCs/>
                <w:sz w:val="14"/>
                <w:szCs w:val="14"/>
              </w:rPr>
              <w:t>вариант 1</w:t>
            </w:r>
          </w:p>
        </w:tc>
        <w:tc>
          <w:tcPr>
            <w:tcW w:w="567" w:type="dxa"/>
            <w:vMerge w:val="restart"/>
            <w:shd w:val="clear" w:color="auto" w:fill="auto"/>
            <w:noWrap/>
            <w:vAlign w:val="center"/>
            <w:hideMark/>
          </w:tcPr>
          <w:p w14:paraId="17586EB8" w14:textId="77777777" w:rsidR="001A376B" w:rsidRPr="006334FC" w:rsidRDefault="001A376B" w:rsidP="00D41218">
            <w:pPr>
              <w:ind w:left="-108" w:right="-108"/>
              <w:jc w:val="center"/>
              <w:rPr>
                <w:b/>
                <w:bCs/>
                <w:sz w:val="14"/>
                <w:szCs w:val="14"/>
              </w:rPr>
            </w:pPr>
            <w:r w:rsidRPr="006334FC">
              <w:rPr>
                <w:b/>
                <w:bCs/>
                <w:sz w:val="14"/>
                <w:szCs w:val="14"/>
              </w:rPr>
              <w:t>126,0</w:t>
            </w:r>
          </w:p>
        </w:tc>
        <w:tc>
          <w:tcPr>
            <w:tcW w:w="567" w:type="dxa"/>
            <w:vMerge w:val="restart"/>
            <w:shd w:val="clear" w:color="auto" w:fill="auto"/>
            <w:noWrap/>
            <w:vAlign w:val="center"/>
            <w:hideMark/>
          </w:tcPr>
          <w:p w14:paraId="369C4922" w14:textId="77777777" w:rsidR="001A376B" w:rsidRPr="006334FC" w:rsidRDefault="001A376B" w:rsidP="00D41218">
            <w:pPr>
              <w:ind w:left="-108" w:right="-108"/>
              <w:jc w:val="center"/>
              <w:rPr>
                <w:b/>
                <w:bCs/>
                <w:sz w:val="14"/>
                <w:szCs w:val="14"/>
              </w:rPr>
            </w:pPr>
            <w:r w:rsidRPr="006334FC">
              <w:rPr>
                <w:b/>
                <w:bCs/>
                <w:sz w:val="14"/>
                <w:szCs w:val="14"/>
              </w:rPr>
              <w:t>110,1</w:t>
            </w:r>
          </w:p>
        </w:tc>
        <w:tc>
          <w:tcPr>
            <w:tcW w:w="567" w:type="dxa"/>
            <w:shd w:val="clear" w:color="auto" w:fill="auto"/>
            <w:noWrap/>
            <w:vAlign w:val="center"/>
            <w:hideMark/>
          </w:tcPr>
          <w:p w14:paraId="24AE7159" w14:textId="77777777" w:rsidR="001A376B" w:rsidRPr="006334FC" w:rsidRDefault="001A376B" w:rsidP="00D41218">
            <w:pPr>
              <w:ind w:left="-108" w:right="-168"/>
              <w:jc w:val="center"/>
              <w:rPr>
                <w:b/>
                <w:bCs/>
                <w:sz w:val="14"/>
                <w:szCs w:val="14"/>
              </w:rPr>
            </w:pPr>
            <w:r w:rsidRPr="006334FC">
              <w:rPr>
                <w:b/>
                <w:bCs/>
                <w:sz w:val="14"/>
                <w:szCs w:val="14"/>
              </w:rPr>
              <w:t>104,3</w:t>
            </w:r>
          </w:p>
        </w:tc>
        <w:tc>
          <w:tcPr>
            <w:tcW w:w="709" w:type="dxa"/>
            <w:shd w:val="clear" w:color="auto" w:fill="auto"/>
            <w:noWrap/>
            <w:vAlign w:val="center"/>
            <w:hideMark/>
          </w:tcPr>
          <w:p w14:paraId="533F2E8F" w14:textId="77777777" w:rsidR="001A376B" w:rsidRPr="006334FC" w:rsidRDefault="001A376B" w:rsidP="00D41218">
            <w:pPr>
              <w:ind w:left="-108" w:right="-124"/>
              <w:jc w:val="center"/>
              <w:rPr>
                <w:b/>
                <w:bCs/>
                <w:sz w:val="14"/>
                <w:szCs w:val="14"/>
              </w:rPr>
            </w:pPr>
            <w:r w:rsidRPr="006334FC">
              <w:rPr>
                <w:b/>
                <w:bCs/>
                <w:sz w:val="14"/>
                <w:szCs w:val="14"/>
              </w:rPr>
              <w:t>102,3</w:t>
            </w:r>
          </w:p>
        </w:tc>
        <w:tc>
          <w:tcPr>
            <w:tcW w:w="589" w:type="dxa"/>
            <w:shd w:val="clear" w:color="auto" w:fill="auto"/>
            <w:noWrap/>
            <w:vAlign w:val="center"/>
            <w:hideMark/>
          </w:tcPr>
          <w:p w14:paraId="39EA0BE0" w14:textId="77777777" w:rsidR="001A376B" w:rsidRPr="006334FC" w:rsidRDefault="001A376B" w:rsidP="00D41218">
            <w:pPr>
              <w:ind w:left="-108" w:right="-80"/>
              <w:jc w:val="center"/>
              <w:rPr>
                <w:b/>
                <w:bCs/>
                <w:sz w:val="14"/>
                <w:szCs w:val="14"/>
              </w:rPr>
            </w:pPr>
            <w:r w:rsidRPr="006334FC">
              <w:rPr>
                <w:b/>
                <w:bCs/>
                <w:sz w:val="14"/>
                <w:szCs w:val="14"/>
              </w:rPr>
              <w:t>102,1</w:t>
            </w:r>
          </w:p>
        </w:tc>
        <w:tc>
          <w:tcPr>
            <w:tcW w:w="650" w:type="dxa"/>
            <w:shd w:val="clear" w:color="auto" w:fill="auto"/>
            <w:noWrap/>
            <w:vAlign w:val="center"/>
            <w:hideMark/>
          </w:tcPr>
          <w:p w14:paraId="62D667BD" w14:textId="77777777" w:rsidR="001A376B" w:rsidRPr="006334FC" w:rsidRDefault="001A376B" w:rsidP="00D41218">
            <w:pPr>
              <w:ind w:left="-108" w:right="-108"/>
              <w:jc w:val="center"/>
              <w:rPr>
                <w:b/>
                <w:bCs/>
                <w:sz w:val="14"/>
                <w:szCs w:val="14"/>
              </w:rPr>
            </w:pPr>
            <w:r w:rsidRPr="006334FC">
              <w:rPr>
                <w:b/>
                <w:bCs/>
                <w:sz w:val="14"/>
                <w:szCs w:val="14"/>
              </w:rPr>
              <w:t>100,1</w:t>
            </w:r>
          </w:p>
        </w:tc>
        <w:tc>
          <w:tcPr>
            <w:tcW w:w="651" w:type="dxa"/>
            <w:shd w:val="clear" w:color="auto" w:fill="auto"/>
            <w:noWrap/>
            <w:vAlign w:val="center"/>
            <w:hideMark/>
          </w:tcPr>
          <w:p w14:paraId="5656B5EB" w14:textId="77777777" w:rsidR="001A376B" w:rsidRPr="006334FC" w:rsidRDefault="001A376B" w:rsidP="00D41218">
            <w:pPr>
              <w:ind w:left="-108" w:right="-133"/>
              <w:jc w:val="center"/>
              <w:rPr>
                <w:b/>
                <w:bCs/>
                <w:sz w:val="14"/>
                <w:szCs w:val="14"/>
              </w:rPr>
            </w:pPr>
            <w:r w:rsidRPr="006334FC">
              <w:rPr>
                <w:b/>
                <w:bCs/>
                <w:sz w:val="14"/>
                <w:szCs w:val="14"/>
              </w:rPr>
              <w:t>100,2</w:t>
            </w:r>
          </w:p>
        </w:tc>
        <w:tc>
          <w:tcPr>
            <w:tcW w:w="650" w:type="dxa"/>
            <w:shd w:val="clear" w:color="auto" w:fill="auto"/>
            <w:noWrap/>
            <w:vAlign w:val="center"/>
            <w:hideMark/>
          </w:tcPr>
          <w:p w14:paraId="578DE6AA" w14:textId="77777777" w:rsidR="001A376B" w:rsidRPr="006334FC" w:rsidRDefault="001A376B" w:rsidP="00D41218">
            <w:pPr>
              <w:ind w:left="-108" w:right="-90"/>
              <w:jc w:val="center"/>
              <w:rPr>
                <w:b/>
                <w:bCs/>
                <w:sz w:val="14"/>
                <w:szCs w:val="14"/>
              </w:rPr>
            </w:pPr>
            <w:r w:rsidRPr="006334FC">
              <w:rPr>
                <w:b/>
                <w:bCs/>
                <w:sz w:val="14"/>
                <w:szCs w:val="14"/>
              </w:rPr>
              <w:t>101,0</w:t>
            </w:r>
          </w:p>
        </w:tc>
        <w:tc>
          <w:tcPr>
            <w:tcW w:w="650" w:type="dxa"/>
            <w:shd w:val="clear" w:color="auto" w:fill="auto"/>
            <w:noWrap/>
            <w:vAlign w:val="center"/>
            <w:hideMark/>
          </w:tcPr>
          <w:p w14:paraId="79D6EFFB" w14:textId="77777777" w:rsidR="001A376B" w:rsidRPr="006334FC" w:rsidRDefault="001A376B" w:rsidP="00D41218">
            <w:pPr>
              <w:ind w:left="-108" w:right="-46"/>
              <w:jc w:val="center"/>
              <w:rPr>
                <w:b/>
                <w:bCs/>
                <w:sz w:val="14"/>
                <w:szCs w:val="14"/>
              </w:rPr>
            </w:pPr>
            <w:r w:rsidRPr="006334FC">
              <w:rPr>
                <w:b/>
                <w:bCs/>
                <w:sz w:val="14"/>
                <w:szCs w:val="14"/>
              </w:rPr>
              <w:t>100,7</w:t>
            </w:r>
          </w:p>
        </w:tc>
        <w:tc>
          <w:tcPr>
            <w:tcW w:w="651" w:type="dxa"/>
            <w:shd w:val="clear" w:color="auto" w:fill="auto"/>
            <w:noWrap/>
            <w:vAlign w:val="center"/>
            <w:hideMark/>
          </w:tcPr>
          <w:p w14:paraId="45C1636C" w14:textId="77777777" w:rsidR="001A376B" w:rsidRPr="006334FC" w:rsidRDefault="001A376B" w:rsidP="00D41218">
            <w:pPr>
              <w:ind w:left="-108" w:right="-108"/>
              <w:jc w:val="center"/>
              <w:rPr>
                <w:b/>
                <w:bCs/>
                <w:sz w:val="14"/>
                <w:szCs w:val="14"/>
              </w:rPr>
            </w:pPr>
            <w:r w:rsidRPr="006334FC">
              <w:rPr>
                <w:b/>
                <w:bCs/>
                <w:sz w:val="14"/>
                <w:szCs w:val="14"/>
              </w:rPr>
              <w:t>101,4</w:t>
            </w:r>
          </w:p>
        </w:tc>
        <w:tc>
          <w:tcPr>
            <w:tcW w:w="650" w:type="dxa"/>
            <w:shd w:val="clear" w:color="auto" w:fill="auto"/>
            <w:noWrap/>
            <w:vAlign w:val="center"/>
            <w:hideMark/>
          </w:tcPr>
          <w:p w14:paraId="27100E29" w14:textId="77777777" w:rsidR="001A376B" w:rsidRPr="006334FC" w:rsidRDefault="001A376B" w:rsidP="00D41218">
            <w:pPr>
              <w:ind w:left="-108" w:right="-108"/>
              <w:jc w:val="center"/>
              <w:rPr>
                <w:b/>
                <w:bCs/>
                <w:sz w:val="14"/>
                <w:szCs w:val="14"/>
              </w:rPr>
            </w:pPr>
            <w:r w:rsidRPr="006334FC">
              <w:rPr>
                <w:b/>
                <w:bCs/>
                <w:sz w:val="14"/>
                <w:szCs w:val="14"/>
              </w:rPr>
              <w:t>101,3</w:t>
            </w:r>
          </w:p>
        </w:tc>
        <w:tc>
          <w:tcPr>
            <w:tcW w:w="651" w:type="dxa"/>
            <w:shd w:val="clear" w:color="auto" w:fill="auto"/>
            <w:noWrap/>
            <w:vAlign w:val="center"/>
            <w:hideMark/>
          </w:tcPr>
          <w:p w14:paraId="2DFC1243" w14:textId="77777777" w:rsidR="001A376B" w:rsidRPr="006334FC" w:rsidRDefault="001A376B" w:rsidP="00D41218">
            <w:pPr>
              <w:ind w:left="-108" w:right="-108"/>
              <w:jc w:val="center"/>
              <w:rPr>
                <w:b/>
                <w:bCs/>
                <w:sz w:val="14"/>
                <w:szCs w:val="14"/>
              </w:rPr>
            </w:pPr>
            <w:r w:rsidRPr="006334FC">
              <w:rPr>
                <w:b/>
                <w:bCs/>
                <w:sz w:val="14"/>
                <w:szCs w:val="14"/>
              </w:rPr>
              <w:t>101,8</w:t>
            </w:r>
          </w:p>
        </w:tc>
        <w:tc>
          <w:tcPr>
            <w:tcW w:w="650" w:type="dxa"/>
            <w:shd w:val="clear" w:color="auto" w:fill="auto"/>
            <w:noWrap/>
            <w:vAlign w:val="center"/>
            <w:hideMark/>
          </w:tcPr>
          <w:p w14:paraId="3A55663D" w14:textId="77777777" w:rsidR="001A376B" w:rsidRPr="006334FC" w:rsidRDefault="001A376B" w:rsidP="00D41218">
            <w:pPr>
              <w:ind w:left="-108" w:right="-108"/>
              <w:jc w:val="center"/>
              <w:rPr>
                <w:b/>
                <w:bCs/>
                <w:sz w:val="14"/>
                <w:szCs w:val="14"/>
              </w:rPr>
            </w:pPr>
            <w:r w:rsidRPr="006334FC">
              <w:rPr>
                <w:b/>
                <w:bCs/>
                <w:sz w:val="14"/>
                <w:szCs w:val="14"/>
              </w:rPr>
              <w:t>102,0</w:t>
            </w:r>
          </w:p>
        </w:tc>
        <w:tc>
          <w:tcPr>
            <w:tcW w:w="650" w:type="dxa"/>
            <w:shd w:val="clear" w:color="auto" w:fill="auto"/>
            <w:noWrap/>
            <w:vAlign w:val="center"/>
            <w:hideMark/>
          </w:tcPr>
          <w:p w14:paraId="793FFA17" w14:textId="77777777" w:rsidR="001A376B" w:rsidRPr="006334FC" w:rsidRDefault="001A376B" w:rsidP="00D41218">
            <w:pPr>
              <w:ind w:left="-108" w:right="-108"/>
              <w:jc w:val="center"/>
              <w:rPr>
                <w:b/>
                <w:bCs/>
                <w:sz w:val="14"/>
                <w:szCs w:val="14"/>
              </w:rPr>
            </w:pPr>
            <w:r w:rsidRPr="006334FC">
              <w:rPr>
                <w:b/>
                <w:bCs/>
                <w:sz w:val="14"/>
                <w:szCs w:val="14"/>
              </w:rPr>
              <w:t>102,0</w:t>
            </w:r>
          </w:p>
        </w:tc>
        <w:tc>
          <w:tcPr>
            <w:tcW w:w="651" w:type="dxa"/>
            <w:shd w:val="clear" w:color="auto" w:fill="auto"/>
            <w:noWrap/>
            <w:vAlign w:val="center"/>
            <w:hideMark/>
          </w:tcPr>
          <w:p w14:paraId="266A2C95" w14:textId="77777777" w:rsidR="001A376B" w:rsidRPr="006334FC" w:rsidRDefault="001A376B" w:rsidP="00D41218">
            <w:pPr>
              <w:ind w:left="-108" w:right="-108"/>
              <w:jc w:val="center"/>
              <w:rPr>
                <w:b/>
                <w:bCs/>
                <w:sz w:val="14"/>
                <w:szCs w:val="14"/>
              </w:rPr>
            </w:pPr>
            <w:r w:rsidRPr="006334FC">
              <w:rPr>
                <w:b/>
                <w:bCs/>
                <w:sz w:val="14"/>
                <w:szCs w:val="14"/>
              </w:rPr>
              <w:t>102,6</w:t>
            </w:r>
          </w:p>
        </w:tc>
        <w:tc>
          <w:tcPr>
            <w:tcW w:w="650" w:type="dxa"/>
            <w:shd w:val="clear" w:color="auto" w:fill="auto"/>
            <w:noWrap/>
            <w:vAlign w:val="center"/>
            <w:hideMark/>
          </w:tcPr>
          <w:p w14:paraId="523D1D14" w14:textId="77777777" w:rsidR="001A376B" w:rsidRPr="006334FC" w:rsidRDefault="001A376B" w:rsidP="00D41218">
            <w:pPr>
              <w:ind w:left="-108" w:right="-108"/>
              <w:jc w:val="center"/>
              <w:rPr>
                <w:b/>
                <w:bCs/>
                <w:sz w:val="14"/>
                <w:szCs w:val="14"/>
              </w:rPr>
            </w:pPr>
            <w:r w:rsidRPr="006334FC">
              <w:rPr>
                <w:b/>
                <w:bCs/>
                <w:sz w:val="14"/>
                <w:szCs w:val="14"/>
              </w:rPr>
              <w:t>102,5</w:t>
            </w:r>
          </w:p>
        </w:tc>
        <w:tc>
          <w:tcPr>
            <w:tcW w:w="651" w:type="dxa"/>
            <w:shd w:val="clear" w:color="auto" w:fill="auto"/>
            <w:noWrap/>
            <w:vAlign w:val="center"/>
            <w:hideMark/>
          </w:tcPr>
          <w:p w14:paraId="0D917703" w14:textId="77777777" w:rsidR="001A376B" w:rsidRPr="006334FC" w:rsidRDefault="001A376B" w:rsidP="00D41218">
            <w:pPr>
              <w:ind w:left="-108" w:right="-108"/>
              <w:jc w:val="center"/>
              <w:rPr>
                <w:b/>
                <w:bCs/>
                <w:sz w:val="14"/>
                <w:szCs w:val="14"/>
              </w:rPr>
            </w:pPr>
            <w:r w:rsidRPr="006334FC">
              <w:rPr>
                <w:b/>
                <w:bCs/>
                <w:sz w:val="14"/>
                <w:szCs w:val="14"/>
              </w:rPr>
              <w:t>101,8</w:t>
            </w:r>
          </w:p>
        </w:tc>
        <w:tc>
          <w:tcPr>
            <w:tcW w:w="650" w:type="dxa"/>
            <w:shd w:val="clear" w:color="auto" w:fill="auto"/>
            <w:noWrap/>
            <w:vAlign w:val="center"/>
            <w:hideMark/>
          </w:tcPr>
          <w:p w14:paraId="208F7367" w14:textId="77777777" w:rsidR="001A376B" w:rsidRPr="006334FC" w:rsidRDefault="001A376B" w:rsidP="00D41218">
            <w:pPr>
              <w:ind w:left="-108" w:right="-108"/>
              <w:jc w:val="center"/>
              <w:rPr>
                <w:b/>
                <w:bCs/>
                <w:sz w:val="14"/>
                <w:szCs w:val="14"/>
              </w:rPr>
            </w:pPr>
            <w:r w:rsidRPr="006334FC">
              <w:rPr>
                <w:b/>
                <w:bCs/>
                <w:sz w:val="14"/>
                <w:szCs w:val="14"/>
              </w:rPr>
              <w:t>102,1</w:t>
            </w:r>
          </w:p>
        </w:tc>
        <w:tc>
          <w:tcPr>
            <w:tcW w:w="651" w:type="dxa"/>
            <w:shd w:val="clear" w:color="auto" w:fill="auto"/>
            <w:noWrap/>
            <w:vAlign w:val="center"/>
            <w:hideMark/>
          </w:tcPr>
          <w:p w14:paraId="3A4AEA92" w14:textId="77777777" w:rsidR="001A376B" w:rsidRPr="006334FC" w:rsidRDefault="001A376B" w:rsidP="00D41218">
            <w:pPr>
              <w:ind w:left="-108" w:right="-108"/>
              <w:jc w:val="center"/>
              <w:rPr>
                <w:b/>
                <w:bCs/>
                <w:sz w:val="14"/>
                <w:szCs w:val="14"/>
              </w:rPr>
            </w:pPr>
            <w:r w:rsidRPr="006334FC">
              <w:rPr>
                <w:b/>
                <w:bCs/>
                <w:sz w:val="14"/>
                <w:szCs w:val="14"/>
              </w:rPr>
              <w:t>102,2</w:t>
            </w:r>
          </w:p>
        </w:tc>
      </w:tr>
      <w:tr w:rsidR="001A376B" w:rsidRPr="006334FC" w14:paraId="35464A83" w14:textId="77777777" w:rsidTr="001A376B">
        <w:trPr>
          <w:trHeight w:val="274"/>
          <w:jc w:val="center"/>
        </w:trPr>
        <w:tc>
          <w:tcPr>
            <w:tcW w:w="370" w:type="dxa"/>
            <w:vMerge/>
            <w:shd w:val="clear" w:color="auto" w:fill="auto"/>
            <w:vAlign w:val="center"/>
            <w:hideMark/>
          </w:tcPr>
          <w:p w14:paraId="44A8FBB1" w14:textId="5891708C" w:rsidR="001A376B" w:rsidRPr="006334FC" w:rsidRDefault="001A376B" w:rsidP="00D41218">
            <w:pPr>
              <w:jc w:val="center"/>
              <w:rPr>
                <w:sz w:val="14"/>
                <w:szCs w:val="14"/>
              </w:rPr>
            </w:pPr>
          </w:p>
        </w:tc>
        <w:tc>
          <w:tcPr>
            <w:tcW w:w="1418" w:type="dxa"/>
            <w:vMerge/>
            <w:hideMark/>
          </w:tcPr>
          <w:p w14:paraId="21CC86E6" w14:textId="77777777" w:rsidR="001A376B" w:rsidRPr="006334FC" w:rsidRDefault="001A376B" w:rsidP="004905D6">
            <w:pPr>
              <w:ind w:left="-108" w:right="-108"/>
              <w:rPr>
                <w:b/>
                <w:bCs/>
                <w:sz w:val="14"/>
                <w:szCs w:val="14"/>
              </w:rPr>
            </w:pPr>
          </w:p>
        </w:tc>
        <w:tc>
          <w:tcPr>
            <w:tcW w:w="709" w:type="dxa"/>
            <w:vMerge/>
            <w:vAlign w:val="center"/>
            <w:hideMark/>
          </w:tcPr>
          <w:p w14:paraId="3E5FF7FA" w14:textId="77777777" w:rsidR="001A376B" w:rsidRPr="003C660D" w:rsidRDefault="001A376B" w:rsidP="00D41218">
            <w:pPr>
              <w:ind w:left="-108" w:right="-108"/>
              <w:rPr>
                <w:b/>
                <w:bCs/>
                <w:sz w:val="12"/>
                <w:szCs w:val="14"/>
              </w:rPr>
            </w:pPr>
          </w:p>
        </w:tc>
        <w:tc>
          <w:tcPr>
            <w:tcW w:w="708" w:type="dxa"/>
            <w:shd w:val="clear" w:color="auto" w:fill="auto"/>
            <w:vAlign w:val="center"/>
            <w:hideMark/>
          </w:tcPr>
          <w:p w14:paraId="02B9042C" w14:textId="77777777" w:rsidR="001A376B" w:rsidRPr="006334FC" w:rsidRDefault="001A376B" w:rsidP="00D41218">
            <w:pPr>
              <w:ind w:left="-108" w:right="-108"/>
              <w:jc w:val="center"/>
              <w:rPr>
                <w:b/>
                <w:bCs/>
                <w:sz w:val="14"/>
                <w:szCs w:val="14"/>
              </w:rPr>
            </w:pPr>
            <w:r w:rsidRPr="006334FC">
              <w:rPr>
                <w:b/>
                <w:bCs/>
                <w:sz w:val="14"/>
                <w:szCs w:val="14"/>
              </w:rPr>
              <w:t>вариант 2</w:t>
            </w:r>
          </w:p>
        </w:tc>
        <w:tc>
          <w:tcPr>
            <w:tcW w:w="567" w:type="dxa"/>
            <w:vMerge/>
            <w:vAlign w:val="center"/>
            <w:hideMark/>
          </w:tcPr>
          <w:p w14:paraId="03501C81" w14:textId="77777777" w:rsidR="001A376B" w:rsidRPr="006334FC" w:rsidRDefault="001A376B" w:rsidP="00D41218">
            <w:pPr>
              <w:ind w:left="-108" w:right="-108"/>
              <w:rPr>
                <w:b/>
                <w:bCs/>
                <w:sz w:val="14"/>
                <w:szCs w:val="14"/>
              </w:rPr>
            </w:pPr>
          </w:p>
        </w:tc>
        <w:tc>
          <w:tcPr>
            <w:tcW w:w="567" w:type="dxa"/>
            <w:vMerge/>
            <w:vAlign w:val="center"/>
            <w:hideMark/>
          </w:tcPr>
          <w:p w14:paraId="336240A1" w14:textId="77777777" w:rsidR="001A376B" w:rsidRPr="006334FC" w:rsidRDefault="001A376B" w:rsidP="00D41218">
            <w:pPr>
              <w:ind w:left="-108" w:right="-108"/>
              <w:rPr>
                <w:b/>
                <w:bCs/>
                <w:sz w:val="14"/>
                <w:szCs w:val="14"/>
              </w:rPr>
            </w:pPr>
          </w:p>
        </w:tc>
        <w:tc>
          <w:tcPr>
            <w:tcW w:w="567" w:type="dxa"/>
            <w:shd w:val="clear" w:color="auto" w:fill="auto"/>
            <w:noWrap/>
            <w:vAlign w:val="center"/>
            <w:hideMark/>
          </w:tcPr>
          <w:p w14:paraId="5B562A12" w14:textId="77777777" w:rsidR="001A376B" w:rsidRPr="006334FC" w:rsidRDefault="001A376B" w:rsidP="00D41218">
            <w:pPr>
              <w:ind w:left="-108" w:right="-168"/>
              <w:jc w:val="center"/>
              <w:rPr>
                <w:b/>
                <w:bCs/>
                <w:sz w:val="14"/>
                <w:szCs w:val="14"/>
              </w:rPr>
            </w:pPr>
            <w:r w:rsidRPr="006334FC">
              <w:rPr>
                <w:b/>
                <w:bCs/>
                <w:sz w:val="14"/>
                <w:szCs w:val="14"/>
              </w:rPr>
              <w:t>105,1</w:t>
            </w:r>
          </w:p>
        </w:tc>
        <w:tc>
          <w:tcPr>
            <w:tcW w:w="709" w:type="dxa"/>
            <w:shd w:val="clear" w:color="auto" w:fill="auto"/>
            <w:noWrap/>
            <w:vAlign w:val="center"/>
            <w:hideMark/>
          </w:tcPr>
          <w:p w14:paraId="1398CD42" w14:textId="77777777" w:rsidR="001A376B" w:rsidRPr="006334FC" w:rsidRDefault="001A376B" w:rsidP="00D41218">
            <w:pPr>
              <w:ind w:left="-108" w:right="-124"/>
              <w:jc w:val="center"/>
              <w:rPr>
                <w:b/>
                <w:bCs/>
                <w:sz w:val="14"/>
                <w:szCs w:val="14"/>
              </w:rPr>
            </w:pPr>
            <w:r w:rsidRPr="006334FC">
              <w:rPr>
                <w:b/>
                <w:bCs/>
                <w:sz w:val="14"/>
                <w:szCs w:val="14"/>
              </w:rPr>
              <w:t>102,5</w:t>
            </w:r>
          </w:p>
        </w:tc>
        <w:tc>
          <w:tcPr>
            <w:tcW w:w="589" w:type="dxa"/>
            <w:shd w:val="clear" w:color="auto" w:fill="auto"/>
            <w:noWrap/>
            <w:vAlign w:val="center"/>
            <w:hideMark/>
          </w:tcPr>
          <w:p w14:paraId="680712D9" w14:textId="77777777" w:rsidR="001A376B" w:rsidRPr="006334FC" w:rsidRDefault="001A376B" w:rsidP="00D41218">
            <w:pPr>
              <w:ind w:left="-108" w:right="-80"/>
              <w:jc w:val="center"/>
              <w:rPr>
                <w:b/>
                <w:bCs/>
                <w:sz w:val="14"/>
                <w:szCs w:val="14"/>
              </w:rPr>
            </w:pPr>
            <w:r w:rsidRPr="006334FC">
              <w:rPr>
                <w:b/>
                <w:bCs/>
                <w:sz w:val="14"/>
                <w:szCs w:val="14"/>
              </w:rPr>
              <w:t>102,4</w:t>
            </w:r>
          </w:p>
        </w:tc>
        <w:tc>
          <w:tcPr>
            <w:tcW w:w="650" w:type="dxa"/>
            <w:shd w:val="clear" w:color="auto" w:fill="auto"/>
            <w:noWrap/>
            <w:vAlign w:val="center"/>
            <w:hideMark/>
          </w:tcPr>
          <w:p w14:paraId="726AFFAC" w14:textId="77777777" w:rsidR="001A376B" w:rsidRPr="006334FC" w:rsidRDefault="001A376B" w:rsidP="00D41218">
            <w:pPr>
              <w:ind w:left="-108" w:right="-108"/>
              <w:jc w:val="center"/>
              <w:rPr>
                <w:b/>
                <w:bCs/>
                <w:sz w:val="14"/>
                <w:szCs w:val="14"/>
              </w:rPr>
            </w:pPr>
            <w:r w:rsidRPr="006334FC">
              <w:rPr>
                <w:b/>
                <w:bCs/>
                <w:sz w:val="14"/>
                <w:szCs w:val="14"/>
              </w:rPr>
              <w:t>101,9</w:t>
            </w:r>
          </w:p>
        </w:tc>
        <w:tc>
          <w:tcPr>
            <w:tcW w:w="651" w:type="dxa"/>
            <w:shd w:val="clear" w:color="auto" w:fill="auto"/>
            <w:noWrap/>
            <w:vAlign w:val="center"/>
            <w:hideMark/>
          </w:tcPr>
          <w:p w14:paraId="0DDF5875" w14:textId="77777777" w:rsidR="001A376B" w:rsidRPr="006334FC" w:rsidRDefault="001A376B" w:rsidP="00D41218">
            <w:pPr>
              <w:ind w:left="-108" w:right="-133"/>
              <w:jc w:val="center"/>
              <w:rPr>
                <w:b/>
                <w:bCs/>
                <w:sz w:val="14"/>
                <w:szCs w:val="14"/>
              </w:rPr>
            </w:pPr>
            <w:r w:rsidRPr="006334FC">
              <w:rPr>
                <w:b/>
                <w:bCs/>
                <w:sz w:val="14"/>
                <w:szCs w:val="14"/>
              </w:rPr>
              <w:t>100,5</w:t>
            </w:r>
          </w:p>
        </w:tc>
        <w:tc>
          <w:tcPr>
            <w:tcW w:w="650" w:type="dxa"/>
            <w:shd w:val="clear" w:color="auto" w:fill="auto"/>
            <w:noWrap/>
            <w:vAlign w:val="center"/>
            <w:hideMark/>
          </w:tcPr>
          <w:p w14:paraId="4C51346E" w14:textId="77777777" w:rsidR="001A376B" w:rsidRPr="006334FC" w:rsidRDefault="001A376B" w:rsidP="00D41218">
            <w:pPr>
              <w:ind w:left="-108" w:right="-90"/>
              <w:jc w:val="center"/>
              <w:rPr>
                <w:b/>
                <w:bCs/>
                <w:sz w:val="14"/>
                <w:szCs w:val="14"/>
              </w:rPr>
            </w:pPr>
            <w:r w:rsidRPr="006334FC">
              <w:rPr>
                <w:b/>
                <w:bCs/>
                <w:sz w:val="14"/>
                <w:szCs w:val="14"/>
              </w:rPr>
              <w:t>101,3</w:t>
            </w:r>
          </w:p>
        </w:tc>
        <w:tc>
          <w:tcPr>
            <w:tcW w:w="650" w:type="dxa"/>
            <w:shd w:val="clear" w:color="auto" w:fill="auto"/>
            <w:noWrap/>
            <w:vAlign w:val="center"/>
            <w:hideMark/>
          </w:tcPr>
          <w:p w14:paraId="62553514" w14:textId="77777777" w:rsidR="001A376B" w:rsidRPr="006334FC" w:rsidRDefault="001A376B" w:rsidP="00D41218">
            <w:pPr>
              <w:ind w:left="-108" w:right="-46"/>
              <w:jc w:val="center"/>
              <w:rPr>
                <w:b/>
                <w:bCs/>
                <w:sz w:val="14"/>
                <w:szCs w:val="14"/>
              </w:rPr>
            </w:pPr>
            <w:r w:rsidRPr="006334FC">
              <w:rPr>
                <w:b/>
                <w:bCs/>
                <w:sz w:val="14"/>
                <w:szCs w:val="14"/>
              </w:rPr>
              <w:t>101,0</w:t>
            </w:r>
          </w:p>
        </w:tc>
        <w:tc>
          <w:tcPr>
            <w:tcW w:w="651" w:type="dxa"/>
            <w:shd w:val="clear" w:color="auto" w:fill="auto"/>
            <w:noWrap/>
            <w:vAlign w:val="center"/>
            <w:hideMark/>
          </w:tcPr>
          <w:p w14:paraId="79E2274A" w14:textId="77777777" w:rsidR="001A376B" w:rsidRPr="006334FC" w:rsidRDefault="001A376B" w:rsidP="00D41218">
            <w:pPr>
              <w:ind w:left="-108" w:right="-108"/>
              <w:jc w:val="center"/>
              <w:rPr>
                <w:b/>
                <w:bCs/>
                <w:sz w:val="14"/>
                <w:szCs w:val="14"/>
              </w:rPr>
            </w:pPr>
            <w:r w:rsidRPr="006334FC">
              <w:rPr>
                <w:b/>
                <w:bCs/>
                <w:sz w:val="14"/>
                <w:szCs w:val="14"/>
              </w:rPr>
              <w:t>101,5</w:t>
            </w:r>
          </w:p>
        </w:tc>
        <w:tc>
          <w:tcPr>
            <w:tcW w:w="650" w:type="dxa"/>
            <w:shd w:val="clear" w:color="auto" w:fill="auto"/>
            <w:noWrap/>
            <w:vAlign w:val="center"/>
            <w:hideMark/>
          </w:tcPr>
          <w:p w14:paraId="740A38B7" w14:textId="77777777" w:rsidR="001A376B" w:rsidRPr="006334FC" w:rsidRDefault="001A376B" w:rsidP="00D41218">
            <w:pPr>
              <w:ind w:left="-108" w:right="-108"/>
              <w:jc w:val="center"/>
              <w:rPr>
                <w:b/>
                <w:bCs/>
                <w:sz w:val="14"/>
                <w:szCs w:val="14"/>
              </w:rPr>
            </w:pPr>
            <w:r w:rsidRPr="006334FC">
              <w:rPr>
                <w:b/>
                <w:bCs/>
                <w:sz w:val="14"/>
                <w:szCs w:val="14"/>
              </w:rPr>
              <w:t>101,4</w:t>
            </w:r>
          </w:p>
        </w:tc>
        <w:tc>
          <w:tcPr>
            <w:tcW w:w="651" w:type="dxa"/>
            <w:shd w:val="clear" w:color="auto" w:fill="auto"/>
            <w:noWrap/>
            <w:vAlign w:val="center"/>
            <w:hideMark/>
          </w:tcPr>
          <w:p w14:paraId="472EC7FB" w14:textId="77777777" w:rsidR="001A376B" w:rsidRPr="006334FC" w:rsidRDefault="001A376B" w:rsidP="00D41218">
            <w:pPr>
              <w:ind w:left="-108" w:right="-108"/>
              <w:jc w:val="center"/>
              <w:rPr>
                <w:b/>
                <w:bCs/>
                <w:sz w:val="14"/>
                <w:szCs w:val="14"/>
              </w:rPr>
            </w:pPr>
            <w:r w:rsidRPr="006334FC">
              <w:rPr>
                <w:b/>
                <w:bCs/>
                <w:sz w:val="14"/>
                <w:szCs w:val="14"/>
              </w:rPr>
              <w:t>102,1</w:t>
            </w:r>
          </w:p>
        </w:tc>
        <w:tc>
          <w:tcPr>
            <w:tcW w:w="650" w:type="dxa"/>
            <w:shd w:val="clear" w:color="auto" w:fill="auto"/>
            <w:noWrap/>
            <w:vAlign w:val="center"/>
            <w:hideMark/>
          </w:tcPr>
          <w:p w14:paraId="68BAB9A1" w14:textId="77777777" w:rsidR="001A376B" w:rsidRPr="006334FC" w:rsidRDefault="001A376B" w:rsidP="00D41218">
            <w:pPr>
              <w:ind w:left="-108" w:right="-108"/>
              <w:jc w:val="center"/>
              <w:rPr>
                <w:b/>
                <w:bCs/>
                <w:sz w:val="14"/>
                <w:szCs w:val="14"/>
              </w:rPr>
            </w:pPr>
            <w:r w:rsidRPr="006334FC">
              <w:rPr>
                <w:b/>
                <w:bCs/>
                <w:sz w:val="14"/>
                <w:szCs w:val="14"/>
              </w:rPr>
              <w:t>102,4</w:t>
            </w:r>
          </w:p>
        </w:tc>
        <w:tc>
          <w:tcPr>
            <w:tcW w:w="650" w:type="dxa"/>
            <w:shd w:val="clear" w:color="auto" w:fill="auto"/>
            <w:noWrap/>
            <w:vAlign w:val="center"/>
            <w:hideMark/>
          </w:tcPr>
          <w:p w14:paraId="5E704056" w14:textId="77777777" w:rsidR="001A376B" w:rsidRPr="006334FC" w:rsidRDefault="001A376B" w:rsidP="00D41218">
            <w:pPr>
              <w:ind w:left="-108" w:right="-108"/>
              <w:jc w:val="center"/>
              <w:rPr>
                <w:b/>
                <w:bCs/>
                <w:sz w:val="14"/>
                <w:szCs w:val="14"/>
              </w:rPr>
            </w:pPr>
            <w:r w:rsidRPr="006334FC">
              <w:rPr>
                <w:b/>
                <w:bCs/>
                <w:sz w:val="14"/>
                <w:szCs w:val="14"/>
              </w:rPr>
              <w:t>102,1</w:t>
            </w:r>
          </w:p>
        </w:tc>
        <w:tc>
          <w:tcPr>
            <w:tcW w:w="651" w:type="dxa"/>
            <w:shd w:val="clear" w:color="auto" w:fill="auto"/>
            <w:noWrap/>
            <w:vAlign w:val="center"/>
            <w:hideMark/>
          </w:tcPr>
          <w:p w14:paraId="1360FDD5" w14:textId="77777777" w:rsidR="001A376B" w:rsidRPr="006334FC" w:rsidRDefault="001A376B" w:rsidP="00D41218">
            <w:pPr>
              <w:ind w:left="-108" w:right="-108"/>
              <w:jc w:val="center"/>
              <w:rPr>
                <w:b/>
                <w:bCs/>
                <w:sz w:val="14"/>
                <w:szCs w:val="14"/>
              </w:rPr>
            </w:pPr>
            <w:r w:rsidRPr="006334FC">
              <w:rPr>
                <w:b/>
                <w:bCs/>
                <w:sz w:val="14"/>
                <w:szCs w:val="14"/>
              </w:rPr>
              <w:t>102,9</w:t>
            </w:r>
          </w:p>
        </w:tc>
        <w:tc>
          <w:tcPr>
            <w:tcW w:w="650" w:type="dxa"/>
            <w:shd w:val="clear" w:color="auto" w:fill="auto"/>
            <w:noWrap/>
            <w:vAlign w:val="center"/>
            <w:hideMark/>
          </w:tcPr>
          <w:p w14:paraId="0AF69F03" w14:textId="77777777" w:rsidR="001A376B" w:rsidRPr="006334FC" w:rsidRDefault="001A376B" w:rsidP="00D41218">
            <w:pPr>
              <w:ind w:left="-108" w:right="-108"/>
              <w:jc w:val="center"/>
              <w:rPr>
                <w:b/>
                <w:bCs/>
                <w:sz w:val="14"/>
                <w:szCs w:val="14"/>
              </w:rPr>
            </w:pPr>
            <w:r w:rsidRPr="006334FC">
              <w:rPr>
                <w:b/>
                <w:bCs/>
                <w:sz w:val="14"/>
                <w:szCs w:val="14"/>
              </w:rPr>
              <w:t>102,6</w:t>
            </w:r>
          </w:p>
        </w:tc>
        <w:tc>
          <w:tcPr>
            <w:tcW w:w="651" w:type="dxa"/>
            <w:shd w:val="clear" w:color="auto" w:fill="auto"/>
            <w:noWrap/>
            <w:vAlign w:val="center"/>
            <w:hideMark/>
          </w:tcPr>
          <w:p w14:paraId="323EE645" w14:textId="77777777" w:rsidR="001A376B" w:rsidRPr="006334FC" w:rsidRDefault="001A376B" w:rsidP="00D41218">
            <w:pPr>
              <w:ind w:left="-108" w:right="-108"/>
              <w:jc w:val="center"/>
              <w:rPr>
                <w:b/>
                <w:bCs/>
                <w:sz w:val="14"/>
                <w:szCs w:val="14"/>
              </w:rPr>
            </w:pPr>
            <w:r w:rsidRPr="006334FC">
              <w:rPr>
                <w:b/>
                <w:bCs/>
                <w:sz w:val="14"/>
                <w:szCs w:val="14"/>
              </w:rPr>
              <w:t>101,9</w:t>
            </w:r>
          </w:p>
        </w:tc>
        <w:tc>
          <w:tcPr>
            <w:tcW w:w="650" w:type="dxa"/>
            <w:shd w:val="clear" w:color="auto" w:fill="auto"/>
            <w:noWrap/>
            <w:vAlign w:val="center"/>
            <w:hideMark/>
          </w:tcPr>
          <w:p w14:paraId="3214B70A" w14:textId="77777777" w:rsidR="001A376B" w:rsidRPr="006334FC" w:rsidRDefault="001A376B" w:rsidP="00D41218">
            <w:pPr>
              <w:ind w:left="-108" w:right="-108"/>
              <w:jc w:val="center"/>
              <w:rPr>
                <w:b/>
                <w:bCs/>
                <w:sz w:val="14"/>
                <w:szCs w:val="14"/>
              </w:rPr>
            </w:pPr>
            <w:r w:rsidRPr="006334FC">
              <w:rPr>
                <w:b/>
                <w:bCs/>
                <w:sz w:val="14"/>
                <w:szCs w:val="14"/>
              </w:rPr>
              <w:t>102,3</w:t>
            </w:r>
          </w:p>
        </w:tc>
        <w:tc>
          <w:tcPr>
            <w:tcW w:w="651" w:type="dxa"/>
            <w:shd w:val="clear" w:color="auto" w:fill="auto"/>
            <w:noWrap/>
            <w:vAlign w:val="center"/>
            <w:hideMark/>
          </w:tcPr>
          <w:p w14:paraId="5FBEC988" w14:textId="77777777" w:rsidR="001A376B" w:rsidRPr="006334FC" w:rsidRDefault="001A376B" w:rsidP="00D41218">
            <w:pPr>
              <w:ind w:left="-108" w:right="-108"/>
              <w:jc w:val="center"/>
              <w:rPr>
                <w:b/>
                <w:bCs/>
                <w:sz w:val="14"/>
                <w:szCs w:val="14"/>
              </w:rPr>
            </w:pPr>
            <w:r w:rsidRPr="006334FC">
              <w:rPr>
                <w:b/>
                <w:bCs/>
                <w:sz w:val="14"/>
                <w:szCs w:val="14"/>
              </w:rPr>
              <w:t>102,5</w:t>
            </w:r>
          </w:p>
        </w:tc>
      </w:tr>
      <w:tr w:rsidR="001A376B" w:rsidRPr="006334FC" w14:paraId="570EAA95" w14:textId="77777777" w:rsidTr="001A376B">
        <w:trPr>
          <w:trHeight w:val="236"/>
          <w:jc w:val="center"/>
        </w:trPr>
        <w:tc>
          <w:tcPr>
            <w:tcW w:w="370" w:type="dxa"/>
            <w:vMerge w:val="restart"/>
            <w:shd w:val="clear" w:color="auto" w:fill="auto"/>
            <w:vAlign w:val="center"/>
            <w:hideMark/>
          </w:tcPr>
          <w:p w14:paraId="32EE3D65" w14:textId="77777777" w:rsidR="001A376B" w:rsidRPr="006334FC" w:rsidRDefault="001A376B" w:rsidP="00D41218">
            <w:pPr>
              <w:jc w:val="center"/>
              <w:rPr>
                <w:sz w:val="14"/>
                <w:szCs w:val="14"/>
              </w:rPr>
            </w:pPr>
            <w:r>
              <w:rPr>
                <w:sz w:val="14"/>
                <w:szCs w:val="14"/>
              </w:rPr>
              <w:t>66</w:t>
            </w:r>
          </w:p>
          <w:p w14:paraId="031150D6" w14:textId="78B60F80"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4A56D871" w14:textId="77777777" w:rsidR="001A376B" w:rsidRPr="006334FC" w:rsidRDefault="001A376B" w:rsidP="004905D6">
            <w:pPr>
              <w:ind w:left="-108" w:right="-108"/>
              <w:rPr>
                <w:sz w:val="14"/>
                <w:szCs w:val="14"/>
              </w:rPr>
            </w:pPr>
            <w:r w:rsidRPr="006334FC">
              <w:rPr>
                <w:sz w:val="14"/>
                <w:szCs w:val="14"/>
              </w:rPr>
              <w:t>Инвестиции в основной капитал к ВРП</w:t>
            </w:r>
          </w:p>
        </w:tc>
        <w:tc>
          <w:tcPr>
            <w:tcW w:w="709" w:type="dxa"/>
            <w:vMerge w:val="restart"/>
            <w:shd w:val="clear" w:color="auto" w:fill="auto"/>
            <w:vAlign w:val="center"/>
            <w:hideMark/>
          </w:tcPr>
          <w:p w14:paraId="00BA3176" w14:textId="77777777" w:rsidR="001A376B" w:rsidRPr="003C660D" w:rsidRDefault="001A376B" w:rsidP="00D41218">
            <w:pPr>
              <w:ind w:left="-108" w:right="-108"/>
              <w:jc w:val="center"/>
              <w:rPr>
                <w:sz w:val="12"/>
                <w:szCs w:val="14"/>
              </w:rPr>
            </w:pPr>
            <w:r w:rsidRPr="003C660D">
              <w:rPr>
                <w:sz w:val="12"/>
                <w:szCs w:val="14"/>
              </w:rPr>
              <w:t>%</w:t>
            </w:r>
          </w:p>
        </w:tc>
        <w:tc>
          <w:tcPr>
            <w:tcW w:w="708" w:type="dxa"/>
            <w:shd w:val="clear" w:color="auto" w:fill="auto"/>
            <w:vAlign w:val="center"/>
            <w:hideMark/>
          </w:tcPr>
          <w:p w14:paraId="02082E26"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F771E38" w14:textId="77777777" w:rsidR="001A376B" w:rsidRPr="006334FC" w:rsidRDefault="001A376B" w:rsidP="00D41218">
            <w:pPr>
              <w:ind w:left="-108" w:right="-108"/>
              <w:jc w:val="center"/>
              <w:rPr>
                <w:sz w:val="14"/>
                <w:szCs w:val="14"/>
              </w:rPr>
            </w:pPr>
            <w:r w:rsidRPr="006334FC">
              <w:rPr>
                <w:sz w:val="14"/>
                <w:szCs w:val="14"/>
              </w:rPr>
              <w:t>34,4</w:t>
            </w:r>
          </w:p>
        </w:tc>
        <w:tc>
          <w:tcPr>
            <w:tcW w:w="567" w:type="dxa"/>
            <w:vMerge w:val="restart"/>
            <w:shd w:val="clear" w:color="auto" w:fill="auto"/>
            <w:noWrap/>
            <w:vAlign w:val="center"/>
            <w:hideMark/>
          </w:tcPr>
          <w:p w14:paraId="37CF0A39" w14:textId="77777777" w:rsidR="001A376B" w:rsidRPr="006334FC" w:rsidRDefault="001A376B" w:rsidP="00D41218">
            <w:pPr>
              <w:ind w:left="-108" w:right="-108"/>
              <w:jc w:val="center"/>
              <w:rPr>
                <w:sz w:val="14"/>
                <w:szCs w:val="14"/>
              </w:rPr>
            </w:pPr>
            <w:r w:rsidRPr="006334FC">
              <w:rPr>
                <w:sz w:val="14"/>
                <w:szCs w:val="14"/>
              </w:rPr>
              <w:t>37,0</w:t>
            </w:r>
          </w:p>
        </w:tc>
        <w:tc>
          <w:tcPr>
            <w:tcW w:w="567" w:type="dxa"/>
            <w:shd w:val="clear" w:color="auto" w:fill="auto"/>
            <w:noWrap/>
            <w:vAlign w:val="center"/>
            <w:hideMark/>
          </w:tcPr>
          <w:p w14:paraId="1CC7ED8F" w14:textId="77777777" w:rsidR="001A376B" w:rsidRPr="006334FC" w:rsidRDefault="001A376B" w:rsidP="00D41218">
            <w:pPr>
              <w:ind w:left="-108" w:right="-168"/>
              <w:jc w:val="center"/>
              <w:rPr>
                <w:sz w:val="14"/>
                <w:szCs w:val="14"/>
              </w:rPr>
            </w:pPr>
            <w:r w:rsidRPr="006334FC">
              <w:rPr>
                <w:sz w:val="14"/>
                <w:szCs w:val="14"/>
              </w:rPr>
              <w:t>38,5</w:t>
            </w:r>
          </w:p>
        </w:tc>
        <w:tc>
          <w:tcPr>
            <w:tcW w:w="709" w:type="dxa"/>
            <w:shd w:val="clear" w:color="auto" w:fill="auto"/>
            <w:noWrap/>
            <w:vAlign w:val="center"/>
            <w:hideMark/>
          </w:tcPr>
          <w:p w14:paraId="3CF155A0" w14:textId="77777777" w:rsidR="001A376B" w:rsidRPr="006334FC" w:rsidRDefault="001A376B" w:rsidP="00D41218">
            <w:pPr>
              <w:ind w:left="-108" w:right="-124"/>
              <w:jc w:val="center"/>
              <w:rPr>
                <w:sz w:val="14"/>
                <w:szCs w:val="14"/>
              </w:rPr>
            </w:pPr>
            <w:r w:rsidRPr="006334FC">
              <w:rPr>
                <w:sz w:val="14"/>
                <w:szCs w:val="14"/>
              </w:rPr>
              <w:t>38,7</w:t>
            </w:r>
          </w:p>
        </w:tc>
        <w:tc>
          <w:tcPr>
            <w:tcW w:w="589" w:type="dxa"/>
            <w:shd w:val="clear" w:color="auto" w:fill="auto"/>
            <w:noWrap/>
            <w:vAlign w:val="center"/>
            <w:hideMark/>
          </w:tcPr>
          <w:p w14:paraId="116EAA54" w14:textId="77777777" w:rsidR="001A376B" w:rsidRPr="006334FC" w:rsidRDefault="001A376B" w:rsidP="00D41218">
            <w:pPr>
              <w:ind w:left="-108" w:right="-80"/>
              <w:jc w:val="center"/>
              <w:rPr>
                <w:sz w:val="14"/>
                <w:szCs w:val="14"/>
              </w:rPr>
            </w:pPr>
            <w:r w:rsidRPr="006334FC">
              <w:rPr>
                <w:sz w:val="14"/>
                <w:szCs w:val="14"/>
              </w:rPr>
              <w:t>38,7</w:t>
            </w:r>
          </w:p>
        </w:tc>
        <w:tc>
          <w:tcPr>
            <w:tcW w:w="650" w:type="dxa"/>
            <w:shd w:val="clear" w:color="auto" w:fill="auto"/>
            <w:noWrap/>
            <w:vAlign w:val="center"/>
            <w:hideMark/>
          </w:tcPr>
          <w:p w14:paraId="5D890BC4" w14:textId="77777777" w:rsidR="001A376B" w:rsidRPr="006334FC" w:rsidRDefault="001A376B" w:rsidP="00D41218">
            <w:pPr>
              <w:ind w:left="-108" w:right="-108"/>
              <w:jc w:val="center"/>
              <w:rPr>
                <w:sz w:val="14"/>
                <w:szCs w:val="14"/>
              </w:rPr>
            </w:pPr>
            <w:r w:rsidRPr="006334FC">
              <w:rPr>
                <w:sz w:val="14"/>
                <w:szCs w:val="14"/>
              </w:rPr>
              <w:t>38,0</w:t>
            </w:r>
          </w:p>
        </w:tc>
        <w:tc>
          <w:tcPr>
            <w:tcW w:w="651" w:type="dxa"/>
            <w:shd w:val="clear" w:color="auto" w:fill="auto"/>
            <w:noWrap/>
            <w:vAlign w:val="center"/>
            <w:hideMark/>
          </w:tcPr>
          <w:p w14:paraId="6D954155" w14:textId="77777777" w:rsidR="001A376B" w:rsidRPr="006334FC" w:rsidRDefault="001A376B" w:rsidP="00D41218">
            <w:pPr>
              <w:ind w:left="-108" w:right="-133"/>
              <w:jc w:val="center"/>
              <w:rPr>
                <w:sz w:val="14"/>
                <w:szCs w:val="14"/>
              </w:rPr>
            </w:pPr>
            <w:r w:rsidRPr="006334FC">
              <w:rPr>
                <w:sz w:val="14"/>
                <w:szCs w:val="14"/>
              </w:rPr>
              <w:t>37,2</w:t>
            </w:r>
          </w:p>
        </w:tc>
        <w:tc>
          <w:tcPr>
            <w:tcW w:w="650" w:type="dxa"/>
            <w:shd w:val="clear" w:color="auto" w:fill="auto"/>
            <w:noWrap/>
            <w:vAlign w:val="center"/>
            <w:hideMark/>
          </w:tcPr>
          <w:p w14:paraId="11F83FA2" w14:textId="77777777" w:rsidR="001A376B" w:rsidRPr="006334FC" w:rsidRDefault="001A376B" w:rsidP="00D41218">
            <w:pPr>
              <w:ind w:left="-108" w:right="-90"/>
              <w:jc w:val="center"/>
              <w:rPr>
                <w:sz w:val="14"/>
                <w:szCs w:val="14"/>
              </w:rPr>
            </w:pPr>
            <w:r w:rsidRPr="006334FC">
              <w:rPr>
                <w:sz w:val="14"/>
                <w:szCs w:val="14"/>
              </w:rPr>
              <w:t>36,7</w:t>
            </w:r>
          </w:p>
        </w:tc>
        <w:tc>
          <w:tcPr>
            <w:tcW w:w="650" w:type="dxa"/>
            <w:shd w:val="clear" w:color="auto" w:fill="auto"/>
            <w:noWrap/>
            <w:vAlign w:val="center"/>
            <w:hideMark/>
          </w:tcPr>
          <w:p w14:paraId="7BADF719" w14:textId="77777777" w:rsidR="001A376B" w:rsidRPr="006334FC" w:rsidRDefault="001A376B" w:rsidP="00D41218">
            <w:pPr>
              <w:ind w:left="-108" w:right="-46"/>
              <w:jc w:val="center"/>
              <w:rPr>
                <w:sz w:val="14"/>
                <w:szCs w:val="14"/>
              </w:rPr>
            </w:pPr>
            <w:r w:rsidRPr="006334FC">
              <w:rPr>
                <w:sz w:val="14"/>
                <w:szCs w:val="14"/>
              </w:rPr>
              <w:t>36,3</w:t>
            </w:r>
          </w:p>
        </w:tc>
        <w:tc>
          <w:tcPr>
            <w:tcW w:w="651" w:type="dxa"/>
            <w:shd w:val="clear" w:color="auto" w:fill="auto"/>
            <w:noWrap/>
            <w:vAlign w:val="center"/>
            <w:hideMark/>
          </w:tcPr>
          <w:p w14:paraId="5BED84B3" w14:textId="77777777" w:rsidR="001A376B" w:rsidRPr="006334FC" w:rsidRDefault="001A376B" w:rsidP="00D41218">
            <w:pPr>
              <w:ind w:left="-108" w:right="-108"/>
              <w:jc w:val="center"/>
              <w:rPr>
                <w:sz w:val="14"/>
                <w:szCs w:val="14"/>
              </w:rPr>
            </w:pPr>
            <w:r w:rsidRPr="006334FC">
              <w:rPr>
                <w:sz w:val="14"/>
                <w:szCs w:val="14"/>
              </w:rPr>
              <w:t>36,0</w:t>
            </w:r>
          </w:p>
        </w:tc>
        <w:tc>
          <w:tcPr>
            <w:tcW w:w="650" w:type="dxa"/>
            <w:shd w:val="clear" w:color="auto" w:fill="auto"/>
            <w:noWrap/>
            <w:vAlign w:val="center"/>
            <w:hideMark/>
          </w:tcPr>
          <w:p w14:paraId="4208A25D" w14:textId="77777777" w:rsidR="001A376B" w:rsidRPr="006334FC" w:rsidRDefault="001A376B" w:rsidP="00D41218">
            <w:pPr>
              <w:ind w:left="-108" w:right="-108"/>
              <w:jc w:val="center"/>
              <w:rPr>
                <w:sz w:val="14"/>
                <w:szCs w:val="14"/>
              </w:rPr>
            </w:pPr>
            <w:r w:rsidRPr="006334FC">
              <w:rPr>
                <w:sz w:val="14"/>
                <w:szCs w:val="14"/>
              </w:rPr>
              <w:t>35,8</w:t>
            </w:r>
          </w:p>
        </w:tc>
        <w:tc>
          <w:tcPr>
            <w:tcW w:w="651" w:type="dxa"/>
            <w:shd w:val="clear" w:color="auto" w:fill="auto"/>
            <w:noWrap/>
            <w:vAlign w:val="center"/>
            <w:hideMark/>
          </w:tcPr>
          <w:p w14:paraId="6049B3BB" w14:textId="77777777" w:rsidR="001A376B" w:rsidRPr="006334FC" w:rsidRDefault="001A376B" w:rsidP="00D41218">
            <w:pPr>
              <w:ind w:left="-108" w:right="-108"/>
              <w:jc w:val="center"/>
              <w:rPr>
                <w:sz w:val="14"/>
                <w:szCs w:val="14"/>
              </w:rPr>
            </w:pPr>
            <w:r w:rsidRPr="006334FC">
              <w:rPr>
                <w:sz w:val="14"/>
                <w:szCs w:val="14"/>
              </w:rPr>
              <w:t>35,7</w:t>
            </w:r>
          </w:p>
        </w:tc>
        <w:tc>
          <w:tcPr>
            <w:tcW w:w="650" w:type="dxa"/>
            <w:shd w:val="clear" w:color="auto" w:fill="auto"/>
            <w:noWrap/>
            <w:vAlign w:val="center"/>
            <w:hideMark/>
          </w:tcPr>
          <w:p w14:paraId="068106FF" w14:textId="77777777" w:rsidR="001A376B" w:rsidRPr="006334FC" w:rsidRDefault="001A376B" w:rsidP="00D41218">
            <w:pPr>
              <w:ind w:left="-108" w:right="-108"/>
              <w:jc w:val="center"/>
              <w:rPr>
                <w:sz w:val="14"/>
                <w:szCs w:val="14"/>
              </w:rPr>
            </w:pPr>
            <w:r w:rsidRPr="006334FC">
              <w:rPr>
                <w:sz w:val="14"/>
                <w:szCs w:val="14"/>
              </w:rPr>
              <w:t>35,6</w:t>
            </w:r>
          </w:p>
        </w:tc>
        <w:tc>
          <w:tcPr>
            <w:tcW w:w="650" w:type="dxa"/>
            <w:shd w:val="clear" w:color="auto" w:fill="auto"/>
            <w:noWrap/>
            <w:vAlign w:val="center"/>
            <w:hideMark/>
          </w:tcPr>
          <w:p w14:paraId="1EF613FE" w14:textId="77777777" w:rsidR="001A376B" w:rsidRPr="006334FC" w:rsidRDefault="001A376B" w:rsidP="00D41218">
            <w:pPr>
              <w:ind w:left="-108" w:right="-108"/>
              <w:jc w:val="center"/>
              <w:rPr>
                <w:sz w:val="14"/>
                <w:szCs w:val="14"/>
              </w:rPr>
            </w:pPr>
            <w:r w:rsidRPr="006334FC">
              <w:rPr>
                <w:sz w:val="14"/>
                <w:szCs w:val="14"/>
              </w:rPr>
              <w:t>35,5</w:t>
            </w:r>
          </w:p>
        </w:tc>
        <w:tc>
          <w:tcPr>
            <w:tcW w:w="651" w:type="dxa"/>
            <w:shd w:val="clear" w:color="auto" w:fill="auto"/>
            <w:noWrap/>
            <w:vAlign w:val="center"/>
            <w:hideMark/>
          </w:tcPr>
          <w:p w14:paraId="6169C951" w14:textId="77777777" w:rsidR="001A376B" w:rsidRPr="006334FC" w:rsidRDefault="001A376B" w:rsidP="00D41218">
            <w:pPr>
              <w:ind w:left="-108" w:right="-108"/>
              <w:jc w:val="center"/>
              <w:rPr>
                <w:sz w:val="14"/>
                <w:szCs w:val="14"/>
              </w:rPr>
            </w:pPr>
            <w:r w:rsidRPr="006334FC">
              <w:rPr>
                <w:sz w:val="14"/>
                <w:szCs w:val="14"/>
              </w:rPr>
              <w:t>35,6</w:t>
            </w:r>
          </w:p>
        </w:tc>
        <w:tc>
          <w:tcPr>
            <w:tcW w:w="650" w:type="dxa"/>
            <w:shd w:val="clear" w:color="auto" w:fill="auto"/>
            <w:noWrap/>
            <w:vAlign w:val="center"/>
            <w:hideMark/>
          </w:tcPr>
          <w:p w14:paraId="325D24A8" w14:textId="77777777" w:rsidR="001A376B" w:rsidRPr="006334FC" w:rsidRDefault="001A376B" w:rsidP="00D41218">
            <w:pPr>
              <w:ind w:left="-108" w:right="-108"/>
              <w:jc w:val="center"/>
              <w:rPr>
                <w:sz w:val="14"/>
                <w:szCs w:val="14"/>
              </w:rPr>
            </w:pPr>
            <w:r w:rsidRPr="006334FC">
              <w:rPr>
                <w:sz w:val="14"/>
                <w:szCs w:val="14"/>
              </w:rPr>
              <w:t>35,6</w:t>
            </w:r>
          </w:p>
        </w:tc>
        <w:tc>
          <w:tcPr>
            <w:tcW w:w="651" w:type="dxa"/>
            <w:shd w:val="clear" w:color="auto" w:fill="auto"/>
            <w:noWrap/>
            <w:vAlign w:val="center"/>
            <w:hideMark/>
          </w:tcPr>
          <w:p w14:paraId="3A542104" w14:textId="77777777" w:rsidR="001A376B" w:rsidRPr="006334FC" w:rsidRDefault="001A376B" w:rsidP="00D41218">
            <w:pPr>
              <w:ind w:left="-108" w:right="-108"/>
              <w:jc w:val="center"/>
              <w:rPr>
                <w:sz w:val="14"/>
                <w:szCs w:val="14"/>
              </w:rPr>
            </w:pPr>
            <w:r w:rsidRPr="006334FC">
              <w:rPr>
                <w:sz w:val="14"/>
                <w:szCs w:val="14"/>
              </w:rPr>
              <w:t>35,4</w:t>
            </w:r>
          </w:p>
        </w:tc>
        <w:tc>
          <w:tcPr>
            <w:tcW w:w="650" w:type="dxa"/>
            <w:shd w:val="clear" w:color="auto" w:fill="auto"/>
            <w:noWrap/>
            <w:vAlign w:val="center"/>
            <w:hideMark/>
          </w:tcPr>
          <w:p w14:paraId="48836414" w14:textId="77777777" w:rsidR="001A376B" w:rsidRPr="006334FC" w:rsidRDefault="001A376B" w:rsidP="00D41218">
            <w:pPr>
              <w:ind w:left="-108" w:right="-108"/>
              <w:jc w:val="center"/>
              <w:rPr>
                <w:sz w:val="14"/>
                <w:szCs w:val="14"/>
              </w:rPr>
            </w:pPr>
            <w:r w:rsidRPr="006334FC">
              <w:rPr>
                <w:sz w:val="14"/>
                <w:szCs w:val="14"/>
              </w:rPr>
              <w:t>35,4</w:t>
            </w:r>
          </w:p>
        </w:tc>
        <w:tc>
          <w:tcPr>
            <w:tcW w:w="651" w:type="dxa"/>
            <w:shd w:val="clear" w:color="auto" w:fill="auto"/>
            <w:noWrap/>
            <w:vAlign w:val="center"/>
            <w:hideMark/>
          </w:tcPr>
          <w:p w14:paraId="73A333FF" w14:textId="77777777" w:rsidR="001A376B" w:rsidRPr="006334FC" w:rsidRDefault="001A376B" w:rsidP="00D41218">
            <w:pPr>
              <w:ind w:left="-108" w:right="-108"/>
              <w:jc w:val="center"/>
              <w:rPr>
                <w:sz w:val="14"/>
                <w:szCs w:val="14"/>
              </w:rPr>
            </w:pPr>
            <w:r w:rsidRPr="006334FC">
              <w:rPr>
                <w:sz w:val="14"/>
                <w:szCs w:val="14"/>
              </w:rPr>
              <w:t>35,4</w:t>
            </w:r>
          </w:p>
        </w:tc>
      </w:tr>
      <w:tr w:rsidR="001A376B" w:rsidRPr="006334FC" w14:paraId="43940891" w14:textId="77777777" w:rsidTr="001A376B">
        <w:trPr>
          <w:trHeight w:val="237"/>
          <w:jc w:val="center"/>
        </w:trPr>
        <w:tc>
          <w:tcPr>
            <w:tcW w:w="370" w:type="dxa"/>
            <w:vMerge/>
            <w:shd w:val="clear" w:color="auto" w:fill="auto"/>
            <w:vAlign w:val="center"/>
            <w:hideMark/>
          </w:tcPr>
          <w:p w14:paraId="68B2F429" w14:textId="0E24C034" w:rsidR="001A376B" w:rsidRPr="006334FC" w:rsidRDefault="001A376B" w:rsidP="00D41218">
            <w:pPr>
              <w:jc w:val="center"/>
              <w:rPr>
                <w:sz w:val="14"/>
                <w:szCs w:val="14"/>
              </w:rPr>
            </w:pPr>
          </w:p>
        </w:tc>
        <w:tc>
          <w:tcPr>
            <w:tcW w:w="1418" w:type="dxa"/>
            <w:vMerge/>
            <w:hideMark/>
          </w:tcPr>
          <w:p w14:paraId="344DC786" w14:textId="77777777" w:rsidR="001A376B" w:rsidRPr="006334FC" w:rsidRDefault="001A376B" w:rsidP="004905D6">
            <w:pPr>
              <w:ind w:left="-108" w:right="-108"/>
              <w:rPr>
                <w:sz w:val="14"/>
                <w:szCs w:val="14"/>
              </w:rPr>
            </w:pPr>
          </w:p>
        </w:tc>
        <w:tc>
          <w:tcPr>
            <w:tcW w:w="709" w:type="dxa"/>
            <w:vMerge/>
            <w:vAlign w:val="center"/>
            <w:hideMark/>
          </w:tcPr>
          <w:p w14:paraId="26EC3879" w14:textId="77777777" w:rsidR="001A376B" w:rsidRPr="003C660D" w:rsidRDefault="001A376B" w:rsidP="00D41218">
            <w:pPr>
              <w:ind w:left="-108" w:right="-108"/>
              <w:rPr>
                <w:sz w:val="12"/>
                <w:szCs w:val="14"/>
              </w:rPr>
            </w:pPr>
          </w:p>
        </w:tc>
        <w:tc>
          <w:tcPr>
            <w:tcW w:w="708" w:type="dxa"/>
            <w:shd w:val="clear" w:color="auto" w:fill="auto"/>
            <w:vAlign w:val="center"/>
            <w:hideMark/>
          </w:tcPr>
          <w:p w14:paraId="4F3F36CC"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1C2CE05D" w14:textId="77777777" w:rsidR="001A376B" w:rsidRPr="006334FC" w:rsidRDefault="001A376B" w:rsidP="00D41218">
            <w:pPr>
              <w:ind w:left="-108" w:right="-108"/>
              <w:rPr>
                <w:sz w:val="14"/>
                <w:szCs w:val="14"/>
              </w:rPr>
            </w:pPr>
          </w:p>
        </w:tc>
        <w:tc>
          <w:tcPr>
            <w:tcW w:w="567" w:type="dxa"/>
            <w:vMerge/>
            <w:vAlign w:val="center"/>
            <w:hideMark/>
          </w:tcPr>
          <w:p w14:paraId="00A8001E"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48193871" w14:textId="77777777" w:rsidR="001A376B" w:rsidRPr="006334FC" w:rsidRDefault="001A376B" w:rsidP="00D41218">
            <w:pPr>
              <w:ind w:left="-108" w:right="-168"/>
              <w:jc w:val="center"/>
              <w:rPr>
                <w:sz w:val="14"/>
                <w:szCs w:val="14"/>
              </w:rPr>
            </w:pPr>
            <w:r w:rsidRPr="006334FC">
              <w:rPr>
                <w:sz w:val="14"/>
                <w:szCs w:val="14"/>
              </w:rPr>
              <w:t>38,4</w:t>
            </w:r>
          </w:p>
        </w:tc>
        <w:tc>
          <w:tcPr>
            <w:tcW w:w="709" w:type="dxa"/>
            <w:shd w:val="clear" w:color="auto" w:fill="auto"/>
            <w:noWrap/>
            <w:vAlign w:val="center"/>
            <w:hideMark/>
          </w:tcPr>
          <w:p w14:paraId="0A973414" w14:textId="77777777" w:rsidR="001A376B" w:rsidRPr="006334FC" w:rsidRDefault="001A376B" w:rsidP="00D41218">
            <w:pPr>
              <w:ind w:left="-108" w:right="-124"/>
              <w:jc w:val="center"/>
              <w:rPr>
                <w:sz w:val="14"/>
                <w:szCs w:val="14"/>
              </w:rPr>
            </w:pPr>
            <w:r w:rsidRPr="006334FC">
              <w:rPr>
                <w:sz w:val="14"/>
                <w:szCs w:val="14"/>
              </w:rPr>
              <w:t>38,5</w:t>
            </w:r>
          </w:p>
        </w:tc>
        <w:tc>
          <w:tcPr>
            <w:tcW w:w="589" w:type="dxa"/>
            <w:shd w:val="clear" w:color="auto" w:fill="auto"/>
            <w:noWrap/>
            <w:vAlign w:val="center"/>
            <w:hideMark/>
          </w:tcPr>
          <w:p w14:paraId="65B586DB" w14:textId="77777777" w:rsidR="001A376B" w:rsidRPr="006334FC" w:rsidRDefault="001A376B" w:rsidP="00D41218">
            <w:pPr>
              <w:ind w:left="-108" w:right="-80"/>
              <w:jc w:val="center"/>
              <w:rPr>
                <w:sz w:val="14"/>
                <w:szCs w:val="14"/>
              </w:rPr>
            </w:pPr>
            <w:r w:rsidRPr="006334FC">
              <w:rPr>
                <w:sz w:val="14"/>
                <w:szCs w:val="14"/>
              </w:rPr>
              <w:t>38,5</w:t>
            </w:r>
          </w:p>
        </w:tc>
        <w:tc>
          <w:tcPr>
            <w:tcW w:w="650" w:type="dxa"/>
            <w:shd w:val="clear" w:color="auto" w:fill="auto"/>
            <w:noWrap/>
            <w:vAlign w:val="center"/>
            <w:hideMark/>
          </w:tcPr>
          <w:p w14:paraId="0003641E" w14:textId="77777777" w:rsidR="001A376B" w:rsidRPr="006334FC" w:rsidRDefault="001A376B" w:rsidP="00D41218">
            <w:pPr>
              <w:ind w:left="-108" w:right="-108"/>
              <w:jc w:val="center"/>
              <w:rPr>
                <w:sz w:val="14"/>
                <w:szCs w:val="14"/>
              </w:rPr>
            </w:pPr>
            <w:r w:rsidRPr="006334FC">
              <w:rPr>
                <w:sz w:val="14"/>
                <w:szCs w:val="14"/>
              </w:rPr>
              <w:t>38,3</w:t>
            </w:r>
          </w:p>
        </w:tc>
        <w:tc>
          <w:tcPr>
            <w:tcW w:w="651" w:type="dxa"/>
            <w:shd w:val="clear" w:color="auto" w:fill="auto"/>
            <w:noWrap/>
            <w:vAlign w:val="center"/>
            <w:hideMark/>
          </w:tcPr>
          <w:p w14:paraId="1D247D3C" w14:textId="77777777" w:rsidR="001A376B" w:rsidRPr="006334FC" w:rsidRDefault="001A376B" w:rsidP="00D41218">
            <w:pPr>
              <w:ind w:left="-108" w:right="-133"/>
              <w:jc w:val="center"/>
              <w:rPr>
                <w:sz w:val="14"/>
                <w:szCs w:val="14"/>
              </w:rPr>
            </w:pPr>
            <w:r w:rsidRPr="006334FC">
              <w:rPr>
                <w:sz w:val="14"/>
                <w:szCs w:val="14"/>
              </w:rPr>
              <w:t>37,4</w:t>
            </w:r>
          </w:p>
        </w:tc>
        <w:tc>
          <w:tcPr>
            <w:tcW w:w="650" w:type="dxa"/>
            <w:shd w:val="clear" w:color="auto" w:fill="auto"/>
            <w:noWrap/>
            <w:vAlign w:val="center"/>
            <w:hideMark/>
          </w:tcPr>
          <w:p w14:paraId="1BE53254" w14:textId="77777777" w:rsidR="001A376B" w:rsidRPr="006334FC" w:rsidRDefault="001A376B" w:rsidP="00D41218">
            <w:pPr>
              <w:ind w:left="-108" w:right="-90"/>
              <w:jc w:val="center"/>
              <w:rPr>
                <w:sz w:val="14"/>
                <w:szCs w:val="14"/>
              </w:rPr>
            </w:pPr>
            <w:r w:rsidRPr="006334FC">
              <w:rPr>
                <w:sz w:val="14"/>
                <w:szCs w:val="14"/>
              </w:rPr>
              <w:t>36,7</w:t>
            </w:r>
          </w:p>
        </w:tc>
        <w:tc>
          <w:tcPr>
            <w:tcW w:w="650" w:type="dxa"/>
            <w:shd w:val="clear" w:color="auto" w:fill="auto"/>
            <w:noWrap/>
            <w:vAlign w:val="center"/>
            <w:hideMark/>
          </w:tcPr>
          <w:p w14:paraId="42C8856A" w14:textId="77777777" w:rsidR="001A376B" w:rsidRPr="006334FC" w:rsidRDefault="001A376B" w:rsidP="00D41218">
            <w:pPr>
              <w:ind w:left="-108" w:right="-46"/>
              <w:jc w:val="center"/>
              <w:rPr>
                <w:sz w:val="14"/>
                <w:szCs w:val="14"/>
              </w:rPr>
            </w:pPr>
            <w:r w:rsidRPr="006334FC">
              <w:rPr>
                <w:sz w:val="14"/>
                <w:szCs w:val="14"/>
              </w:rPr>
              <w:t>36,3</w:t>
            </w:r>
          </w:p>
        </w:tc>
        <w:tc>
          <w:tcPr>
            <w:tcW w:w="651" w:type="dxa"/>
            <w:shd w:val="clear" w:color="auto" w:fill="auto"/>
            <w:noWrap/>
            <w:vAlign w:val="center"/>
            <w:hideMark/>
          </w:tcPr>
          <w:p w14:paraId="21B2FAE1" w14:textId="77777777" w:rsidR="001A376B" w:rsidRPr="006334FC" w:rsidRDefault="001A376B" w:rsidP="00D41218">
            <w:pPr>
              <w:ind w:left="-108" w:right="-108"/>
              <w:jc w:val="center"/>
              <w:rPr>
                <w:sz w:val="14"/>
                <w:szCs w:val="14"/>
              </w:rPr>
            </w:pPr>
            <w:r w:rsidRPr="006334FC">
              <w:rPr>
                <w:sz w:val="14"/>
                <w:szCs w:val="14"/>
              </w:rPr>
              <w:t>36,1</w:t>
            </w:r>
          </w:p>
        </w:tc>
        <w:tc>
          <w:tcPr>
            <w:tcW w:w="650" w:type="dxa"/>
            <w:shd w:val="clear" w:color="auto" w:fill="auto"/>
            <w:noWrap/>
            <w:vAlign w:val="center"/>
            <w:hideMark/>
          </w:tcPr>
          <w:p w14:paraId="6A4F50EB" w14:textId="77777777" w:rsidR="001A376B" w:rsidRPr="006334FC" w:rsidRDefault="001A376B" w:rsidP="00D41218">
            <w:pPr>
              <w:ind w:left="-108" w:right="-108"/>
              <w:jc w:val="center"/>
              <w:rPr>
                <w:sz w:val="14"/>
                <w:szCs w:val="14"/>
              </w:rPr>
            </w:pPr>
            <w:r w:rsidRPr="006334FC">
              <w:rPr>
                <w:sz w:val="14"/>
                <w:szCs w:val="14"/>
              </w:rPr>
              <w:t>36,1</w:t>
            </w:r>
          </w:p>
        </w:tc>
        <w:tc>
          <w:tcPr>
            <w:tcW w:w="651" w:type="dxa"/>
            <w:shd w:val="clear" w:color="auto" w:fill="auto"/>
            <w:noWrap/>
            <w:vAlign w:val="center"/>
            <w:hideMark/>
          </w:tcPr>
          <w:p w14:paraId="7FE036A3" w14:textId="77777777" w:rsidR="001A376B" w:rsidRPr="006334FC" w:rsidRDefault="001A376B" w:rsidP="00D41218">
            <w:pPr>
              <w:ind w:left="-108" w:right="-108"/>
              <w:jc w:val="center"/>
              <w:rPr>
                <w:sz w:val="14"/>
                <w:szCs w:val="14"/>
              </w:rPr>
            </w:pPr>
            <w:r w:rsidRPr="006334FC">
              <w:rPr>
                <w:sz w:val="14"/>
                <w:szCs w:val="14"/>
              </w:rPr>
              <w:t>36,1</w:t>
            </w:r>
          </w:p>
        </w:tc>
        <w:tc>
          <w:tcPr>
            <w:tcW w:w="650" w:type="dxa"/>
            <w:shd w:val="clear" w:color="auto" w:fill="auto"/>
            <w:noWrap/>
            <w:vAlign w:val="center"/>
            <w:hideMark/>
          </w:tcPr>
          <w:p w14:paraId="579D014D" w14:textId="77777777" w:rsidR="001A376B" w:rsidRPr="006334FC" w:rsidRDefault="001A376B" w:rsidP="00D41218">
            <w:pPr>
              <w:ind w:left="-108" w:right="-108"/>
              <w:jc w:val="center"/>
              <w:rPr>
                <w:sz w:val="14"/>
                <w:szCs w:val="14"/>
              </w:rPr>
            </w:pPr>
            <w:r w:rsidRPr="006334FC">
              <w:rPr>
                <w:sz w:val="14"/>
                <w:szCs w:val="14"/>
              </w:rPr>
              <w:t>36,1</w:t>
            </w:r>
          </w:p>
        </w:tc>
        <w:tc>
          <w:tcPr>
            <w:tcW w:w="650" w:type="dxa"/>
            <w:shd w:val="clear" w:color="auto" w:fill="auto"/>
            <w:noWrap/>
            <w:vAlign w:val="center"/>
            <w:hideMark/>
          </w:tcPr>
          <w:p w14:paraId="3D47CB01" w14:textId="77777777" w:rsidR="001A376B" w:rsidRPr="006334FC" w:rsidRDefault="001A376B" w:rsidP="00D41218">
            <w:pPr>
              <w:ind w:left="-108" w:right="-108"/>
              <w:jc w:val="center"/>
              <w:rPr>
                <w:sz w:val="14"/>
                <w:szCs w:val="14"/>
              </w:rPr>
            </w:pPr>
            <w:r w:rsidRPr="006334FC">
              <w:rPr>
                <w:sz w:val="14"/>
                <w:szCs w:val="14"/>
              </w:rPr>
              <w:t>35,9</w:t>
            </w:r>
          </w:p>
        </w:tc>
        <w:tc>
          <w:tcPr>
            <w:tcW w:w="651" w:type="dxa"/>
            <w:shd w:val="clear" w:color="auto" w:fill="auto"/>
            <w:noWrap/>
            <w:vAlign w:val="center"/>
            <w:hideMark/>
          </w:tcPr>
          <w:p w14:paraId="0643ABA6" w14:textId="77777777" w:rsidR="001A376B" w:rsidRPr="006334FC" w:rsidRDefault="001A376B" w:rsidP="00D41218">
            <w:pPr>
              <w:ind w:left="-108" w:right="-108"/>
              <w:jc w:val="center"/>
              <w:rPr>
                <w:sz w:val="14"/>
                <w:szCs w:val="14"/>
              </w:rPr>
            </w:pPr>
            <w:r w:rsidRPr="006334FC">
              <w:rPr>
                <w:sz w:val="14"/>
                <w:szCs w:val="14"/>
              </w:rPr>
              <w:t>36,2</w:t>
            </w:r>
          </w:p>
        </w:tc>
        <w:tc>
          <w:tcPr>
            <w:tcW w:w="650" w:type="dxa"/>
            <w:shd w:val="clear" w:color="auto" w:fill="auto"/>
            <w:noWrap/>
            <w:vAlign w:val="center"/>
            <w:hideMark/>
          </w:tcPr>
          <w:p w14:paraId="6D1CC150" w14:textId="77777777" w:rsidR="001A376B" w:rsidRPr="006334FC" w:rsidRDefault="001A376B" w:rsidP="00D41218">
            <w:pPr>
              <w:ind w:left="-108" w:right="-108"/>
              <w:jc w:val="center"/>
              <w:rPr>
                <w:sz w:val="14"/>
                <w:szCs w:val="14"/>
              </w:rPr>
            </w:pPr>
            <w:r w:rsidRPr="006334FC">
              <w:rPr>
                <w:sz w:val="14"/>
                <w:szCs w:val="14"/>
              </w:rPr>
              <w:t>36,2</w:t>
            </w:r>
          </w:p>
        </w:tc>
        <w:tc>
          <w:tcPr>
            <w:tcW w:w="651" w:type="dxa"/>
            <w:shd w:val="clear" w:color="auto" w:fill="auto"/>
            <w:noWrap/>
            <w:vAlign w:val="center"/>
            <w:hideMark/>
          </w:tcPr>
          <w:p w14:paraId="03311B3E" w14:textId="77777777" w:rsidR="001A376B" w:rsidRPr="006334FC" w:rsidRDefault="001A376B" w:rsidP="00D41218">
            <w:pPr>
              <w:ind w:left="-108" w:right="-108"/>
              <w:jc w:val="center"/>
              <w:rPr>
                <w:sz w:val="14"/>
                <w:szCs w:val="14"/>
              </w:rPr>
            </w:pPr>
            <w:r w:rsidRPr="006334FC">
              <w:rPr>
                <w:sz w:val="14"/>
                <w:szCs w:val="14"/>
              </w:rPr>
              <w:t>36,0</w:t>
            </w:r>
          </w:p>
        </w:tc>
        <w:tc>
          <w:tcPr>
            <w:tcW w:w="650" w:type="dxa"/>
            <w:shd w:val="clear" w:color="auto" w:fill="auto"/>
            <w:noWrap/>
            <w:vAlign w:val="center"/>
            <w:hideMark/>
          </w:tcPr>
          <w:p w14:paraId="0DEED2B2" w14:textId="77777777" w:rsidR="001A376B" w:rsidRPr="006334FC" w:rsidRDefault="001A376B" w:rsidP="00D41218">
            <w:pPr>
              <w:ind w:left="-108" w:right="-108"/>
              <w:jc w:val="center"/>
              <w:rPr>
                <w:sz w:val="14"/>
                <w:szCs w:val="14"/>
              </w:rPr>
            </w:pPr>
            <w:r w:rsidRPr="006334FC">
              <w:rPr>
                <w:sz w:val="14"/>
                <w:szCs w:val="14"/>
              </w:rPr>
              <w:t>36,0</w:t>
            </w:r>
          </w:p>
        </w:tc>
        <w:tc>
          <w:tcPr>
            <w:tcW w:w="651" w:type="dxa"/>
            <w:shd w:val="clear" w:color="auto" w:fill="auto"/>
            <w:noWrap/>
            <w:vAlign w:val="center"/>
            <w:hideMark/>
          </w:tcPr>
          <w:p w14:paraId="1E15C0D9" w14:textId="77777777" w:rsidR="001A376B" w:rsidRPr="006334FC" w:rsidRDefault="001A376B" w:rsidP="00D41218">
            <w:pPr>
              <w:ind w:left="-108" w:right="-108"/>
              <w:jc w:val="center"/>
              <w:rPr>
                <w:sz w:val="14"/>
                <w:szCs w:val="14"/>
              </w:rPr>
            </w:pPr>
            <w:r w:rsidRPr="006334FC">
              <w:rPr>
                <w:sz w:val="14"/>
                <w:szCs w:val="14"/>
              </w:rPr>
              <w:t>36,0</w:t>
            </w:r>
          </w:p>
        </w:tc>
      </w:tr>
      <w:tr w:rsidR="001A376B" w:rsidRPr="006334FC" w14:paraId="03606557" w14:textId="77777777" w:rsidTr="001A376B">
        <w:trPr>
          <w:trHeight w:val="209"/>
          <w:jc w:val="center"/>
        </w:trPr>
        <w:tc>
          <w:tcPr>
            <w:tcW w:w="15310" w:type="dxa"/>
            <w:gridSpan w:val="23"/>
            <w:shd w:val="clear" w:color="auto" w:fill="auto"/>
            <w:noWrap/>
            <w:vAlign w:val="center"/>
          </w:tcPr>
          <w:p w14:paraId="75F64274" w14:textId="2E969BB2" w:rsidR="001A376B" w:rsidRPr="006334FC" w:rsidRDefault="001A376B" w:rsidP="001A376B">
            <w:pPr>
              <w:ind w:right="-108"/>
              <w:rPr>
                <w:b/>
                <w:bCs/>
                <w:sz w:val="14"/>
                <w:szCs w:val="14"/>
              </w:rPr>
            </w:pPr>
            <w:r w:rsidRPr="006334FC">
              <w:rPr>
                <w:b/>
                <w:bCs/>
                <w:sz w:val="14"/>
                <w:szCs w:val="14"/>
              </w:rPr>
              <w:t>Денежные доходы населения</w:t>
            </w:r>
          </w:p>
        </w:tc>
      </w:tr>
      <w:tr w:rsidR="001A376B" w:rsidRPr="006334FC" w14:paraId="5C995D21" w14:textId="77777777" w:rsidTr="001A376B">
        <w:trPr>
          <w:trHeight w:val="317"/>
          <w:jc w:val="center"/>
        </w:trPr>
        <w:tc>
          <w:tcPr>
            <w:tcW w:w="370" w:type="dxa"/>
            <w:vMerge w:val="restart"/>
            <w:shd w:val="clear" w:color="auto" w:fill="auto"/>
            <w:noWrap/>
            <w:vAlign w:val="center"/>
            <w:hideMark/>
          </w:tcPr>
          <w:p w14:paraId="3181B9C0" w14:textId="77777777" w:rsidR="001A376B" w:rsidRPr="006334FC" w:rsidRDefault="001A376B" w:rsidP="00D41218">
            <w:pPr>
              <w:jc w:val="center"/>
              <w:rPr>
                <w:sz w:val="14"/>
                <w:szCs w:val="14"/>
              </w:rPr>
            </w:pPr>
            <w:r>
              <w:rPr>
                <w:sz w:val="14"/>
                <w:szCs w:val="14"/>
              </w:rPr>
              <w:t>67</w:t>
            </w:r>
          </w:p>
          <w:p w14:paraId="42699A5F" w14:textId="58BFC23B"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6853F612" w14:textId="77777777" w:rsidR="001A376B" w:rsidRPr="006334FC" w:rsidRDefault="001A376B" w:rsidP="004905D6">
            <w:pPr>
              <w:ind w:left="-108" w:right="-108"/>
              <w:rPr>
                <w:sz w:val="14"/>
                <w:szCs w:val="14"/>
              </w:rPr>
            </w:pPr>
            <w:r w:rsidRPr="006334FC">
              <w:rPr>
                <w:sz w:val="14"/>
                <w:szCs w:val="14"/>
              </w:rPr>
              <w:t>Реальные располагаемые денежные доходы населения</w:t>
            </w:r>
          </w:p>
        </w:tc>
        <w:tc>
          <w:tcPr>
            <w:tcW w:w="709" w:type="dxa"/>
            <w:vMerge w:val="restart"/>
            <w:shd w:val="clear" w:color="auto" w:fill="auto"/>
            <w:vAlign w:val="center"/>
            <w:hideMark/>
          </w:tcPr>
          <w:p w14:paraId="7813ECEC" w14:textId="77777777" w:rsidR="001A376B" w:rsidRPr="003C660D" w:rsidRDefault="001A376B" w:rsidP="00D41218">
            <w:pPr>
              <w:ind w:left="-108" w:right="-108"/>
              <w:jc w:val="center"/>
              <w:rPr>
                <w:sz w:val="12"/>
                <w:szCs w:val="14"/>
              </w:rPr>
            </w:pPr>
            <w:r w:rsidRPr="003C660D">
              <w:rPr>
                <w:sz w:val="12"/>
                <w:szCs w:val="14"/>
              </w:rPr>
              <w:t xml:space="preserve">% </w:t>
            </w:r>
            <w:proofErr w:type="gramStart"/>
            <w:r w:rsidRPr="003C660D">
              <w:rPr>
                <w:sz w:val="12"/>
                <w:szCs w:val="14"/>
              </w:rPr>
              <w:t>г</w:t>
            </w:r>
            <w:proofErr w:type="gramEnd"/>
            <w:r w:rsidRPr="003C660D">
              <w:rPr>
                <w:sz w:val="12"/>
                <w:szCs w:val="14"/>
              </w:rPr>
              <w:t>/г</w:t>
            </w:r>
          </w:p>
        </w:tc>
        <w:tc>
          <w:tcPr>
            <w:tcW w:w="708" w:type="dxa"/>
            <w:shd w:val="clear" w:color="auto" w:fill="auto"/>
            <w:vAlign w:val="center"/>
            <w:hideMark/>
          </w:tcPr>
          <w:p w14:paraId="2F751884"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7C23E63" w14:textId="77777777" w:rsidR="001A376B" w:rsidRPr="006334FC" w:rsidRDefault="001A376B" w:rsidP="00D41218">
            <w:pPr>
              <w:ind w:left="-108" w:right="-108"/>
              <w:jc w:val="center"/>
              <w:rPr>
                <w:b/>
                <w:bCs/>
                <w:sz w:val="14"/>
                <w:szCs w:val="14"/>
              </w:rPr>
            </w:pPr>
            <w:r w:rsidRPr="006334FC">
              <w:rPr>
                <w:b/>
                <w:bCs/>
                <w:sz w:val="14"/>
                <w:szCs w:val="14"/>
              </w:rPr>
              <w:t>103,1</w:t>
            </w:r>
          </w:p>
        </w:tc>
        <w:tc>
          <w:tcPr>
            <w:tcW w:w="567" w:type="dxa"/>
            <w:vMerge w:val="restart"/>
            <w:shd w:val="clear" w:color="auto" w:fill="auto"/>
            <w:noWrap/>
            <w:vAlign w:val="center"/>
            <w:hideMark/>
          </w:tcPr>
          <w:p w14:paraId="21E04970" w14:textId="77777777" w:rsidR="001A376B" w:rsidRPr="006334FC" w:rsidRDefault="001A376B" w:rsidP="00D41218">
            <w:pPr>
              <w:ind w:left="-108" w:right="-108"/>
              <w:jc w:val="center"/>
              <w:rPr>
                <w:b/>
                <w:bCs/>
                <w:sz w:val="14"/>
                <w:szCs w:val="14"/>
              </w:rPr>
            </w:pPr>
            <w:r w:rsidRPr="006334FC">
              <w:rPr>
                <w:b/>
                <w:bCs/>
                <w:sz w:val="14"/>
                <w:szCs w:val="14"/>
              </w:rPr>
              <w:t>101,1</w:t>
            </w:r>
          </w:p>
        </w:tc>
        <w:tc>
          <w:tcPr>
            <w:tcW w:w="567" w:type="dxa"/>
            <w:shd w:val="clear" w:color="auto" w:fill="auto"/>
            <w:noWrap/>
            <w:vAlign w:val="center"/>
            <w:hideMark/>
          </w:tcPr>
          <w:p w14:paraId="346E0FA0" w14:textId="77777777" w:rsidR="001A376B" w:rsidRPr="006334FC" w:rsidRDefault="001A376B" w:rsidP="00D41218">
            <w:pPr>
              <w:ind w:left="-108" w:right="-168"/>
              <w:jc w:val="center"/>
              <w:rPr>
                <w:b/>
                <w:bCs/>
                <w:sz w:val="14"/>
                <w:szCs w:val="14"/>
              </w:rPr>
            </w:pPr>
            <w:r w:rsidRPr="006334FC">
              <w:rPr>
                <w:b/>
                <w:bCs/>
                <w:sz w:val="14"/>
                <w:szCs w:val="14"/>
              </w:rPr>
              <w:t>101,0</w:t>
            </w:r>
          </w:p>
        </w:tc>
        <w:tc>
          <w:tcPr>
            <w:tcW w:w="709" w:type="dxa"/>
            <w:shd w:val="clear" w:color="auto" w:fill="auto"/>
            <w:noWrap/>
            <w:vAlign w:val="center"/>
            <w:hideMark/>
          </w:tcPr>
          <w:p w14:paraId="7D5A40F7" w14:textId="77777777" w:rsidR="001A376B" w:rsidRPr="006334FC" w:rsidRDefault="001A376B" w:rsidP="00D41218">
            <w:pPr>
              <w:ind w:left="-108" w:right="-124"/>
              <w:jc w:val="center"/>
              <w:rPr>
                <w:b/>
                <w:bCs/>
                <w:sz w:val="14"/>
                <w:szCs w:val="14"/>
              </w:rPr>
            </w:pPr>
            <w:r w:rsidRPr="006334FC">
              <w:rPr>
                <w:b/>
                <w:bCs/>
                <w:sz w:val="14"/>
                <w:szCs w:val="14"/>
              </w:rPr>
              <w:t>101,5</w:t>
            </w:r>
          </w:p>
        </w:tc>
        <w:tc>
          <w:tcPr>
            <w:tcW w:w="589" w:type="dxa"/>
            <w:shd w:val="clear" w:color="auto" w:fill="auto"/>
            <w:noWrap/>
            <w:vAlign w:val="center"/>
            <w:hideMark/>
          </w:tcPr>
          <w:p w14:paraId="0A7B4DC1" w14:textId="77777777" w:rsidR="001A376B" w:rsidRPr="006334FC" w:rsidRDefault="001A376B" w:rsidP="00D41218">
            <w:pPr>
              <w:ind w:left="-108" w:right="-80"/>
              <w:jc w:val="center"/>
              <w:rPr>
                <w:b/>
                <w:bCs/>
                <w:sz w:val="14"/>
                <w:szCs w:val="14"/>
              </w:rPr>
            </w:pPr>
            <w:r w:rsidRPr="006334FC">
              <w:rPr>
                <w:b/>
                <w:bCs/>
                <w:sz w:val="14"/>
                <w:szCs w:val="14"/>
              </w:rPr>
              <w:t>102,0</w:t>
            </w:r>
          </w:p>
        </w:tc>
        <w:tc>
          <w:tcPr>
            <w:tcW w:w="650" w:type="dxa"/>
            <w:shd w:val="clear" w:color="auto" w:fill="auto"/>
            <w:noWrap/>
            <w:vAlign w:val="center"/>
            <w:hideMark/>
          </w:tcPr>
          <w:p w14:paraId="376288B4" w14:textId="77777777" w:rsidR="001A376B" w:rsidRPr="006334FC" w:rsidRDefault="001A376B" w:rsidP="00D41218">
            <w:pPr>
              <w:ind w:left="-108" w:right="-108"/>
              <w:jc w:val="center"/>
              <w:rPr>
                <w:b/>
                <w:bCs/>
                <w:sz w:val="14"/>
                <w:szCs w:val="14"/>
              </w:rPr>
            </w:pPr>
            <w:r w:rsidRPr="006334FC">
              <w:rPr>
                <w:b/>
                <w:bCs/>
                <w:sz w:val="14"/>
                <w:szCs w:val="14"/>
              </w:rPr>
              <w:t>102,5</w:t>
            </w:r>
          </w:p>
        </w:tc>
        <w:tc>
          <w:tcPr>
            <w:tcW w:w="651" w:type="dxa"/>
            <w:shd w:val="clear" w:color="auto" w:fill="auto"/>
            <w:noWrap/>
            <w:vAlign w:val="center"/>
            <w:hideMark/>
          </w:tcPr>
          <w:p w14:paraId="5A2345F1" w14:textId="77777777" w:rsidR="001A376B" w:rsidRPr="006334FC" w:rsidRDefault="001A376B" w:rsidP="00D41218">
            <w:pPr>
              <w:ind w:left="-108" w:right="-133"/>
              <w:jc w:val="center"/>
              <w:rPr>
                <w:b/>
                <w:bCs/>
                <w:sz w:val="14"/>
                <w:szCs w:val="14"/>
              </w:rPr>
            </w:pPr>
            <w:r w:rsidRPr="006334FC">
              <w:rPr>
                <w:b/>
                <w:bCs/>
                <w:sz w:val="14"/>
                <w:szCs w:val="14"/>
              </w:rPr>
              <w:t>102,8</w:t>
            </w:r>
          </w:p>
        </w:tc>
        <w:tc>
          <w:tcPr>
            <w:tcW w:w="650" w:type="dxa"/>
            <w:shd w:val="clear" w:color="auto" w:fill="auto"/>
            <w:noWrap/>
            <w:vAlign w:val="center"/>
            <w:hideMark/>
          </w:tcPr>
          <w:p w14:paraId="163F259D" w14:textId="77777777" w:rsidR="001A376B" w:rsidRPr="006334FC" w:rsidRDefault="001A376B" w:rsidP="00D41218">
            <w:pPr>
              <w:ind w:left="-108" w:right="-90"/>
              <w:jc w:val="center"/>
              <w:rPr>
                <w:b/>
                <w:bCs/>
                <w:sz w:val="14"/>
                <w:szCs w:val="14"/>
              </w:rPr>
            </w:pPr>
            <w:r w:rsidRPr="006334FC">
              <w:rPr>
                <w:b/>
                <w:bCs/>
                <w:sz w:val="14"/>
                <w:szCs w:val="14"/>
              </w:rPr>
              <w:t>101,0</w:t>
            </w:r>
          </w:p>
        </w:tc>
        <w:tc>
          <w:tcPr>
            <w:tcW w:w="650" w:type="dxa"/>
            <w:shd w:val="clear" w:color="auto" w:fill="auto"/>
            <w:noWrap/>
            <w:vAlign w:val="center"/>
            <w:hideMark/>
          </w:tcPr>
          <w:p w14:paraId="0F92C391" w14:textId="77777777" w:rsidR="001A376B" w:rsidRPr="006334FC" w:rsidRDefault="001A376B" w:rsidP="00D41218">
            <w:pPr>
              <w:ind w:left="-108" w:right="-46"/>
              <w:jc w:val="center"/>
              <w:rPr>
                <w:b/>
                <w:bCs/>
                <w:sz w:val="14"/>
                <w:szCs w:val="14"/>
              </w:rPr>
            </w:pPr>
            <w:r w:rsidRPr="006334FC">
              <w:rPr>
                <w:b/>
                <w:bCs/>
                <w:sz w:val="14"/>
                <w:szCs w:val="14"/>
              </w:rPr>
              <w:t>102,6</w:t>
            </w:r>
          </w:p>
        </w:tc>
        <w:tc>
          <w:tcPr>
            <w:tcW w:w="651" w:type="dxa"/>
            <w:shd w:val="clear" w:color="auto" w:fill="auto"/>
            <w:noWrap/>
            <w:vAlign w:val="center"/>
            <w:hideMark/>
          </w:tcPr>
          <w:p w14:paraId="0C6548C0" w14:textId="77777777" w:rsidR="001A376B" w:rsidRPr="006334FC" w:rsidRDefault="001A376B" w:rsidP="00D41218">
            <w:pPr>
              <w:ind w:left="-108" w:right="-108"/>
              <w:jc w:val="center"/>
              <w:rPr>
                <w:b/>
                <w:bCs/>
                <w:sz w:val="14"/>
                <w:szCs w:val="14"/>
              </w:rPr>
            </w:pPr>
            <w:r w:rsidRPr="006334FC">
              <w:rPr>
                <w:b/>
                <w:bCs/>
                <w:sz w:val="14"/>
                <w:szCs w:val="14"/>
              </w:rPr>
              <w:t>102,6</w:t>
            </w:r>
          </w:p>
        </w:tc>
        <w:tc>
          <w:tcPr>
            <w:tcW w:w="650" w:type="dxa"/>
            <w:shd w:val="clear" w:color="auto" w:fill="auto"/>
            <w:noWrap/>
            <w:vAlign w:val="center"/>
            <w:hideMark/>
          </w:tcPr>
          <w:p w14:paraId="24A4B4A2" w14:textId="77777777" w:rsidR="001A376B" w:rsidRPr="006334FC" w:rsidRDefault="001A376B" w:rsidP="00D41218">
            <w:pPr>
              <w:ind w:left="-108" w:right="-108"/>
              <w:jc w:val="center"/>
              <w:rPr>
                <w:b/>
                <w:bCs/>
                <w:sz w:val="14"/>
                <w:szCs w:val="14"/>
              </w:rPr>
            </w:pPr>
            <w:r w:rsidRPr="006334FC">
              <w:rPr>
                <w:b/>
                <w:bCs/>
                <w:sz w:val="14"/>
                <w:szCs w:val="14"/>
              </w:rPr>
              <w:t>102,4</w:t>
            </w:r>
          </w:p>
        </w:tc>
        <w:tc>
          <w:tcPr>
            <w:tcW w:w="651" w:type="dxa"/>
            <w:shd w:val="clear" w:color="auto" w:fill="auto"/>
            <w:noWrap/>
            <w:vAlign w:val="center"/>
            <w:hideMark/>
          </w:tcPr>
          <w:p w14:paraId="5DB27E3F" w14:textId="77777777" w:rsidR="001A376B" w:rsidRPr="006334FC" w:rsidRDefault="001A376B" w:rsidP="00D41218">
            <w:pPr>
              <w:ind w:left="-108" w:right="-108"/>
              <w:jc w:val="center"/>
              <w:rPr>
                <w:b/>
                <w:bCs/>
                <w:sz w:val="14"/>
                <w:szCs w:val="14"/>
              </w:rPr>
            </w:pPr>
            <w:r w:rsidRPr="006334FC">
              <w:rPr>
                <w:b/>
                <w:bCs/>
                <w:sz w:val="14"/>
                <w:szCs w:val="14"/>
              </w:rPr>
              <w:t>102,1</w:t>
            </w:r>
          </w:p>
        </w:tc>
        <w:tc>
          <w:tcPr>
            <w:tcW w:w="650" w:type="dxa"/>
            <w:shd w:val="clear" w:color="auto" w:fill="auto"/>
            <w:noWrap/>
            <w:vAlign w:val="center"/>
            <w:hideMark/>
          </w:tcPr>
          <w:p w14:paraId="23A21719" w14:textId="77777777" w:rsidR="001A376B" w:rsidRPr="006334FC" w:rsidRDefault="001A376B" w:rsidP="00D41218">
            <w:pPr>
              <w:ind w:left="-108" w:right="-108"/>
              <w:jc w:val="center"/>
              <w:rPr>
                <w:b/>
                <w:bCs/>
                <w:sz w:val="14"/>
                <w:szCs w:val="14"/>
              </w:rPr>
            </w:pPr>
            <w:r w:rsidRPr="006334FC">
              <w:rPr>
                <w:b/>
                <w:bCs/>
                <w:sz w:val="14"/>
                <w:szCs w:val="14"/>
              </w:rPr>
              <w:t>102,1</w:t>
            </w:r>
          </w:p>
        </w:tc>
        <w:tc>
          <w:tcPr>
            <w:tcW w:w="650" w:type="dxa"/>
            <w:shd w:val="clear" w:color="auto" w:fill="auto"/>
            <w:noWrap/>
            <w:vAlign w:val="center"/>
            <w:hideMark/>
          </w:tcPr>
          <w:p w14:paraId="1C5CD641" w14:textId="77777777" w:rsidR="001A376B" w:rsidRPr="006334FC" w:rsidRDefault="001A376B" w:rsidP="00D41218">
            <w:pPr>
              <w:ind w:left="-108" w:right="-108"/>
              <w:jc w:val="center"/>
              <w:rPr>
                <w:b/>
                <w:bCs/>
                <w:sz w:val="14"/>
                <w:szCs w:val="14"/>
              </w:rPr>
            </w:pPr>
            <w:r w:rsidRPr="006334FC">
              <w:rPr>
                <w:b/>
                <w:bCs/>
                <w:sz w:val="14"/>
                <w:szCs w:val="14"/>
              </w:rPr>
              <w:t>102,3</w:t>
            </w:r>
          </w:p>
        </w:tc>
        <w:tc>
          <w:tcPr>
            <w:tcW w:w="651" w:type="dxa"/>
            <w:shd w:val="clear" w:color="auto" w:fill="auto"/>
            <w:noWrap/>
            <w:vAlign w:val="center"/>
            <w:hideMark/>
          </w:tcPr>
          <w:p w14:paraId="3094299F" w14:textId="77777777" w:rsidR="001A376B" w:rsidRPr="006334FC" w:rsidRDefault="001A376B" w:rsidP="00D41218">
            <w:pPr>
              <w:ind w:left="-108" w:right="-108"/>
              <w:jc w:val="center"/>
              <w:rPr>
                <w:b/>
                <w:bCs/>
                <w:sz w:val="14"/>
                <w:szCs w:val="14"/>
              </w:rPr>
            </w:pPr>
            <w:r w:rsidRPr="006334FC">
              <w:rPr>
                <w:b/>
                <w:bCs/>
                <w:sz w:val="14"/>
                <w:szCs w:val="14"/>
              </w:rPr>
              <w:t>102,3</w:t>
            </w:r>
          </w:p>
        </w:tc>
        <w:tc>
          <w:tcPr>
            <w:tcW w:w="650" w:type="dxa"/>
            <w:shd w:val="clear" w:color="auto" w:fill="auto"/>
            <w:noWrap/>
            <w:vAlign w:val="center"/>
            <w:hideMark/>
          </w:tcPr>
          <w:p w14:paraId="3F0D8078" w14:textId="77777777" w:rsidR="001A376B" w:rsidRPr="006334FC" w:rsidRDefault="001A376B" w:rsidP="00D41218">
            <w:pPr>
              <w:ind w:left="-108" w:right="-108"/>
              <w:jc w:val="center"/>
              <w:rPr>
                <w:b/>
                <w:bCs/>
                <w:sz w:val="14"/>
                <w:szCs w:val="14"/>
              </w:rPr>
            </w:pPr>
            <w:r w:rsidRPr="006334FC">
              <w:rPr>
                <w:b/>
                <w:bCs/>
                <w:sz w:val="14"/>
                <w:szCs w:val="14"/>
              </w:rPr>
              <w:t>102,6</w:t>
            </w:r>
          </w:p>
        </w:tc>
        <w:tc>
          <w:tcPr>
            <w:tcW w:w="651" w:type="dxa"/>
            <w:shd w:val="clear" w:color="auto" w:fill="auto"/>
            <w:noWrap/>
            <w:vAlign w:val="center"/>
            <w:hideMark/>
          </w:tcPr>
          <w:p w14:paraId="04064EEB" w14:textId="77777777" w:rsidR="001A376B" w:rsidRPr="006334FC" w:rsidRDefault="001A376B" w:rsidP="00D41218">
            <w:pPr>
              <w:ind w:left="-108" w:right="-108"/>
              <w:jc w:val="center"/>
              <w:rPr>
                <w:b/>
                <w:bCs/>
                <w:sz w:val="14"/>
                <w:szCs w:val="14"/>
              </w:rPr>
            </w:pPr>
            <w:r w:rsidRPr="006334FC">
              <w:rPr>
                <w:b/>
                <w:bCs/>
                <w:sz w:val="14"/>
                <w:szCs w:val="14"/>
              </w:rPr>
              <w:t>102,7</w:t>
            </w:r>
          </w:p>
        </w:tc>
        <w:tc>
          <w:tcPr>
            <w:tcW w:w="650" w:type="dxa"/>
            <w:shd w:val="clear" w:color="auto" w:fill="auto"/>
            <w:noWrap/>
            <w:vAlign w:val="center"/>
            <w:hideMark/>
          </w:tcPr>
          <w:p w14:paraId="010E4040" w14:textId="77777777" w:rsidR="001A376B" w:rsidRPr="006334FC" w:rsidRDefault="001A376B" w:rsidP="00D41218">
            <w:pPr>
              <w:ind w:left="-108" w:right="-108"/>
              <w:jc w:val="center"/>
              <w:rPr>
                <w:b/>
                <w:bCs/>
                <w:sz w:val="14"/>
                <w:szCs w:val="14"/>
              </w:rPr>
            </w:pPr>
            <w:r w:rsidRPr="006334FC">
              <w:rPr>
                <w:b/>
                <w:bCs/>
                <w:sz w:val="14"/>
                <w:szCs w:val="14"/>
              </w:rPr>
              <w:t>102,5</w:t>
            </w:r>
          </w:p>
        </w:tc>
        <w:tc>
          <w:tcPr>
            <w:tcW w:w="651" w:type="dxa"/>
            <w:shd w:val="clear" w:color="auto" w:fill="auto"/>
            <w:noWrap/>
            <w:vAlign w:val="center"/>
            <w:hideMark/>
          </w:tcPr>
          <w:p w14:paraId="1AC3978B" w14:textId="77777777" w:rsidR="001A376B" w:rsidRPr="006334FC" w:rsidRDefault="001A376B" w:rsidP="00D41218">
            <w:pPr>
              <w:ind w:left="-108" w:right="-108"/>
              <w:jc w:val="center"/>
              <w:rPr>
                <w:b/>
                <w:bCs/>
                <w:sz w:val="14"/>
                <w:szCs w:val="14"/>
              </w:rPr>
            </w:pPr>
            <w:r w:rsidRPr="006334FC">
              <w:rPr>
                <w:b/>
                <w:bCs/>
                <w:sz w:val="14"/>
                <w:szCs w:val="14"/>
              </w:rPr>
              <w:t>102,1</w:t>
            </w:r>
          </w:p>
        </w:tc>
      </w:tr>
      <w:tr w:rsidR="001A376B" w:rsidRPr="006334FC" w14:paraId="523829F0" w14:textId="77777777" w:rsidTr="001A376B">
        <w:trPr>
          <w:trHeight w:val="317"/>
          <w:jc w:val="center"/>
        </w:trPr>
        <w:tc>
          <w:tcPr>
            <w:tcW w:w="370" w:type="dxa"/>
            <w:vMerge/>
            <w:shd w:val="clear" w:color="auto" w:fill="auto"/>
            <w:noWrap/>
            <w:vAlign w:val="center"/>
            <w:hideMark/>
          </w:tcPr>
          <w:p w14:paraId="029691B9" w14:textId="0BA77009" w:rsidR="001A376B" w:rsidRPr="006334FC" w:rsidRDefault="001A376B" w:rsidP="00D41218">
            <w:pPr>
              <w:jc w:val="center"/>
              <w:rPr>
                <w:sz w:val="14"/>
                <w:szCs w:val="14"/>
              </w:rPr>
            </w:pPr>
          </w:p>
        </w:tc>
        <w:tc>
          <w:tcPr>
            <w:tcW w:w="1418" w:type="dxa"/>
            <w:vMerge/>
            <w:hideMark/>
          </w:tcPr>
          <w:p w14:paraId="65611004" w14:textId="77777777" w:rsidR="001A376B" w:rsidRPr="006334FC" w:rsidRDefault="001A376B" w:rsidP="004905D6">
            <w:pPr>
              <w:ind w:left="-108" w:right="-108"/>
              <w:rPr>
                <w:sz w:val="14"/>
                <w:szCs w:val="14"/>
              </w:rPr>
            </w:pPr>
          </w:p>
        </w:tc>
        <w:tc>
          <w:tcPr>
            <w:tcW w:w="709" w:type="dxa"/>
            <w:vMerge/>
            <w:vAlign w:val="center"/>
            <w:hideMark/>
          </w:tcPr>
          <w:p w14:paraId="57B050EE" w14:textId="77777777" w:rsidR="001A376B" w:rsidRPr="003C660D" w:rsidRDefault="001A376B" w:rsidP="00D41218">
            <w:pPr>
              <w:ind w:left="-108" w:right="-108"/>
              <w:rPr>
                <w:sz w:val="12"/>
                <w:szCs w:val="14"/>
              </w:rPr>
            </w:pPr>
          </w:p>
        </w:tc>
        <w:tc>
          <w:tcPr>
            <w:tcW w:w="708" w:type="dxa"/>
            <w:shd w:val="clear" w:color="auto" w:fill="auto"/>
            <w:vAlign w:val="center"/>
            <w:hideMark/>
          </w:tcPr>
          <w:p w14:paraId="221DA563"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52B42567" w14:textId="77777777" w:rsidR="001A376B" w:rsidRPr="006334FC" w:rsidRDefault="001A376B" w:rsidP="00D41218">
            <w:pPr>
              <w:ind w:left="-108" w:right="-108"/>
              <w:rPr>
                <w:b/>
                <w:bCs/>
                <w:sz w:val="14"/>
                <w:szCs w:val="14"/>
              </w:rPr>
            </w:pPr>
          </w:p>
        </w:tc>
        <w:tc>
          <w:tcPr>
            <w:tcW w:w="567" w:type="dxa"/>
            <w:vMerge/>
            <w:vAlign w:val="center"/>
            <w:hideMark/>
          </w:tcPr>
          <w:p w14:paraId="640BB755" w14:textId="77777777" w:rsidR="001A376B" w:rsidRPr="006334FC" w:rsidRDefault="001A376B" w:rsidP="00D41218">
            <w:pPr>
              <w:ind w:left="-108" w:right="-108"/>
              <w:rPr>
                <w:b/>
                <w:bCs/>
                <w:sz w:val="14"/>
                <w:szCs w:val="14"/>
              </w:rPr>
            </w:pPr>
          </w:p>
        </w:tc>
        <w:tc>
          <w:tcPr>
            <w:tcW w:w="567" w:type="dxa"/>
            <w:shd w:val="clear" w:color="auto" w:fill="auto"/>
            <w:noWrap/>
            <w:vAlign w:val="center"/>
            <w:hideMark/>
          </w:tcPr>
          <w:p w14:paraId="30852CB2" w14:textId="77777777" w:rsidR="001A376B" w:rsidRPr="006334FC" w:rsidRDefault="001A376B" w:rsidP="00D41218">
            <w:pPr>
              <w:ind w:left="-108" w:right="-168"/>
              <w:jc w:val="center"/>
              <w:rPr>
                <w:b/>
                <w:bCs/>
                <w:sz w:val="14"/>
                <w:szCs w:val="14"/>
              </w:rPr>
            </w:pPr>
            <w:r w:rsidRPr="006334FC">
              <w:rPr>
                <w:b/>
                <w:bCs/>
                <w:sz w:val="14"/>
                <w:szCs w:val="14"/>
              </w:rPr>
              <w:t>101,7</w:t>
            </w:r>
          </w:p>
        </w:tc>
        <w:tc>
          <w:tcPr>
            <w:tcW w:w="709" w:type="dxa"/>
            <w:shd w:val="clear" w:color="auto" w:fill="auto"/>
            <w:noWrap/>
            <w:vAlign w:val="center"/>
            <w:hideMark/>
          </w:tcPr>
          <w:p w14:paraId="001062F6" w14:textId="77777777" w:rsidR="001A376B" w:rsidRPr="006334FC" w:rsidRDefault="001A376B" w:rsidP="00D41218">
            <w:pPr>
              <w:ind w:left="-108" w:right="-124"/>
              <w:jc w:val="center"/>
              <w:rPr>
                <w:b/>
                <w:bCs/>
                <w:sz w:val="14"/>
                <w:szCs w:val="14"/>
              </w:rPr>
            </w:pPr>
            <w:r w:rsidRPr="006334FC">
              <w:rPr>
                <w:b/>
                <w:bCs/>
                <w:sz w:val="14"/>
                <w:szCs w:val="14"/>
              </w:rPr>
              <w:t>102,0</w:t>
            </w:r>
          </w:p>
        </w:tc>
        <w:tc>
          <w:tcPr>
            <w:tcW w:w="589" w:type="dxa"/>
            <w:shd w:val="clear" w:color="auto" w:fill="auto"/>
            <w:noWrap/>
            <w:vAlign w:val="center"/>
            <w:hideMark/>
          </w:tcPr>
          <w:p w14:paraId="0FB136FC" w14:textId="77777777" w:rsidR="001A376B" w:rsidRPr="006334FC" w:rsidRDefault="001A376B" w:rsidP="00D41218">
            <w:pPr>
              <w:ind w:left="-108" w:right="-80"/>
              <w:jc w:val="center"/>
              <w:rPr>
                <w:b/>
                <w:bCs/>
                <w:sz w:val="14"/>
                <w:szCs w:val="14"/>
              </w:rPr>
            </w:pPr>
            <w:r w:rsidRPr="006334FC">
              <w:rPr>
                <w:b/>
                <w:bCs/>
                <w:sz w:val="14"/>
                <w:szCs w:val="14"/>
              </w:rPr>
              <w:t>102,3</w:t>
            </w:r>
          </w:p>
        </w:tc>
        <w:tc>
          <w:tcPr>
            <w:tcW w:w="650" w:type="dxa"/>
            <w:shd w:val="clear" w:color="auto" w:fill="auto"/>
            <w:noWrap/>
            <w:vAlign w:val="center"/>
            <w:hideMark/>
          </w:tcPr>
          <w:p w14:paraId="1C971D32" w14:textId="77777777" w:rsidR="001A376B" w:rsidRPr="006334FC" w:rsidRDefault="001A376B" w:rsidP="00D41218">
            <w:pPr>
              <w:ind w:left="-108" w:right="-108"/>
              <w:jc w:val="center"/>
              <w:rPr>
                <w:b/>
                <w:bCs/>
                <w:sz w:val="14"/>
                <w:szCs w:val="14"/>
              </w:rPr>
            </w:pPr>
            <w:r w:rsidRPr="006334FC">
              <w:rPr>
                <w:b/>
                <w:bCs/>
                <w:sz w:val="14"/>
                <w:szCs w:val="14"/>
              </w:rPr>
              <w:t>102,7</w:t>
            </w:r>
          </w:p>
        </w:tc>
        <w:tc>
          <w:tcPr>
            <w:tcW w:w="651" w:type="dxa"/>
            <w:shd w:val="clear" w:color="auto" w:fill="auto"/>
            <w:noWrap/>
            <w:vAlign w:val="center"/>
            <w:hideMark/>
          </w:tcPr>
          <w:p w14:paraId="6C47B869" w14:textId="77777777" w:rsidR="001A376B" w:rsidRPr="006334FC" w:rsidRDefault="001A376B" w:rsidP="00D41218">
            <w:pPr>
              <w:ind w:left="-108" w:right="-133"/>
              <w:jc w:val="center"/>
              <w:rPr>
                <w:b/>
                <w:bCs/>
                <w:sz w:val="14"/>
                <w:szCs w:val="14"/>
              </w:rPr>
            </w:pPr>
            <w:r w:rsidRPr="006334FC">
              <w:rPr>
                <w:b/>
                <w:bCs/>
                <w:sz w:val="14"/>
                <w:szCs w:val="14"/>
              </w:rPr>
              <w:t>103,2</w:t>
            </w:r>
          </w:p>
        </w:tc>
        <w:tc>
          <w:tcPr>
            <w:tcW w:w="650" w:type="dxa"/>
            <w:shd w:val="clear" w:color="auto" w:fill="auto"/>
            <w:noWrap/>
            <w:vAlign w:val="center"/>
            <w:hideMark/>
          </w:tcPr>
          <w:p w14:paraId="167A7315" w14:textId="77777777" w:rsidR="001A376B" w:rsidRPr="006334FC" w:rsidRDefault="001A376B" w:rsidP="00D41218">
            <w:pPr>
              <w:ind w:left="-108" w:right="-90"/>
              <w:jc w:val="center"/>
              <w:rPr>
                <w:b/>
                <w:bCs/>
                <w:sz w:val="14"/>
                <w:szCs w:val="14"/>
              </w:rPr>
            </w:pPr>
            <w:r w:rsidRPr="006334FC">
              <w:rPr>
                <w:b/>
                <w:bCs/>
                <w:sz w:val="14"/>
                <w:szCs w:val="14"/>
              </w:rPr>
              <w:t>103,5</w:t>
            </w:r>
          </w:p>
        </w:tc>
        <w:tc>
          <w:tcPr>
            <w:tcW w:w="650" w:type="dxa"/>
            <w:shd w:val="clear" w:color="auto" w:fill="auto"/>
            <w:noWrap/>
            <w:vAlign w:val="center"/>
            <w:hideMark/>
          </w:tcPr>
          <w:p w14:paraId="729DA57F" w14:textId="77777777" w:rsidR="001A376B" w:rsidRPr="006334FC" w:rsidRDefault="001A376B" w:rsidP="00D41218">
            <w:pPr>
              <w:ind w:left="-108" w:right="-46"/>
              <w:jc w:val="center"/>
              <w:rPr>
                <w:b/>
                <w:bCs/>
                <w:sz w:val="14"/>
                <w:szCs w:val="14"/>
              </w:rPr>
            </w:pPr>
            <w:r w:rsidRPr="006334FC">
              <w:rPr>
                <w:b/>
                <w:bCs/>
                <w:sz w:val="14"/>
                <w:szCs w:val="14"/>
              </w:rPr>
              <w:t>103,8</w:t>
            </w:r>
          </w:p>
        </w:tc>
        <w:tc>
          <w:tcPr>
            <w:tcW w:w="651" w:type="dxa"/>
            <w:shd w:val="clear" w:color="auto" w:fill="auto"/>
            <w:noWrap/>
            <w:vAlign w:val="center"/>
            <w:hideMark/>
          </w:tcPr>
          <w:p w14:paraId="24E2F42C" w14:textId="77777777" w:rsidR="001A376B" w:rsidRPr="006334FC" w:rsidRDefault="001A376B" w:rsidP="00D41218">
            <w:pPr>
              <w:ind w:left="-108" w:right="-108"/>
              <w:jc w:val="center"/>
              <w:rPr>
                <w:b/>
                <w:bCs/>
                <w:sz w:val="14"/>
                <w:szCs w:val="14"/>
              </w:rPr>
            </w:pPr>
            <w:r w:rsidRPr="006334FC">
              <w:rPr>
                <w:b/>
                <w:bCs/>
                <w:sz w:val="14"/>
                <w:szCs w:val="14"/>
              </w:rPr>
              <w:t>103,5</w:t>
            </w:r>
          </w:p>
        </w:tc>
        <w:tc>
          <w:tcPr>
            <w:tcW w:w="650" w:type="dxa"/>
            <w:shd w:val="clear" w:color="auto" w:fill="auto"/>
            <w:noWrap/>
            <w:vAlign w:val="center"/>
            <w:hideMark/>
          </w:tcPr>
          <w:p w14:paraId="31BDF95A" w14:textId="77777777" w:rsidR="001A376B" w:rsidRPr="006334FC" w:rsidRDefault="001A376B" w:rsidP="00D41218">
            <w:pPr>
              <w:ind w:left="-108" w:right="-108"/>
              <w:jc w:val="center"/>
              <w:rPr>
                <w:b/>
                <w:bCs/>
                <w:sz w:val="14"/>
                <w:szCs w:val="14"/>
              </w:rPr>
            </w:pPr>
            <w:r w:rsidRPr="006334FC">
              <w:rPr>
                <w:b/>
                <w:bCs/>
                <w:sz w:val="14"/>
                <w:szCs w:val="14"/>
              </w:rPr>
              <w:t>103,3</w:t>
            </w:r>
          </w:p>
        </w:tc>
        <w:tc>
          <w:tcPr>
            <w:tcW w:w="651" w:type="dxa"/>
            <w:shd w:val="clear" w:color="auto" w:fill="auto"/>
            <w:noWrap/>
            <w:vAlign w:val="center"/>
            <w:hideMark/>
          </w:tcPr>
          <w:p w14:paraId="6013C277" w14:textId="77777777" w:rsidR="001A376B" w:rsidRPr="006334FC" w:rsidRDefault="001A376B"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71184816" w14:textId="77777777" w:rsidR="001A376B" w:rsidRPr="006334FC" w:rsidRDefault="001A376B"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4B9273AB" w14:textId="77777777" w:rsidR="001A376B" w:rsidRPr="006334FC" w:rsidRDefault="001A376B" w:rsidP="00D41218">
            <w:pPr>
              <w:ind w:left="-108" w:right="-108"/>
              <w:jc w:val="center"/>
              <w:rPr>
                <w:b/>
                <w:bCs/>
                <w:sz w:val="14"/>
                <w:szCs w:val="14"/>
              </w:rPr>
            </w:pPr>
            <w:r w:rsidRPr="006334FC">
              <w:rPr>
                <w:b/>
                <w:bCs/>
                <w:sz w:val="14"/>
                <w:szCs w:val="14"/>
              </w:rPr>
              <w:t>103,3</w:t>
            </w:r>
          </w:p>
        </w:tc>
        <w:tc>
          <w:tcPr>
            <w:tcW w:w="651" w:type="dxa"/>
            <w:shd w:val="clear" w:color="auto" w:fill="auto"/>
            <w:noWrap/>
            <w:vAlign w:val="center"/>
            <w:hideMark/>
          </w:tcPr>
          <w:p w14:paraId="4C6C54BE" w14:textId="77777777" w:rsidR="001A376B" w:rsidRPr="006334FC" w:rsidRDefault="001A376B" w:rsidP="00D41218">
            <w:pPr>
              <w:ind w:left="-108" w:right="-108"/>
              <w:jc w:val="center"/>
              <w:rPr>
                <w:b/>
                <w:bCs/>
                <w:sz w:val="14"/>
                <w:szCs w:val="14"/>
              </w:rPr>
            </w:pPr>
            <w:r w:rsidRPr="006334FC">
              <w:rPr>
                <w:b/>
                <w:bCs/>
                <w:sz w:val="14"/>
                <w:szCs w:val="14"/>
              </w:rPr>
              <w:t>103,3</w:t>
            </w:r>
          </w:p>
        </w:tc>
        <w:tc>
          <w:tcPr>
            <w:tcW w:w="650" w:type="dxa"/>
            <w:shd w:val="clear" w:color="auto" w:fill="auto"/>
            <w:noWrap/>
            <w:vAlign w:val="center"/>
            <w:hideMark/>
          </w:tcPr>
          <w:p w14:paraId="72FBCCE5" w14:textId="77777777" w:rsidR="001A376B" w:rsidRPr="006334FC" w:rsidRDefault="001A376B" w:rsidP="00D41218">
            <w:pPr>
              <w:ind w:left="-108" w:right="-108"/>
              <w:jc w:val="center"/>
              <w:rPr>
                <w:b/>
                <w:bCs/>
                <w:sz w:val="14"/>
                <w:szCs w:val="14"/>
              </w:rPr>
            </w:pPr>
            <w:r w:rsidRPr="006334FC">
              <w:rPr>
                <w:b/>
                <w:bCs/>
                <w:sz w:val="14"/>
                <w:szCs w:val="14"/>
              </w:rPr>
              <w:t>103,1</w:t>
            </w:r>
          </w:p>
        </w:tc>
        <w:tc>
          <w:tcPr>
            <w:tcW w:w="651" w:type="dxa"/>
            <w:shd w:val="clear" w:color="auto" w:fill="auto"/>
            <w:noWrap/>
            <w:vAlign w:val="center"/>
            <w:hideMark/>
          </w:tcPr>
          <w:p w14:paraId="40F05F28" w14:textId="77777777" w:rsidR="001A376B" w:rsidRPr="006334FC" w:rsidRDefault="001A376B"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607F6602" w14:textId="77777777" w:rsidR="001A376B" w:rsidRPr="006334FC" w:rsidRDefault="001A376B" w:rsidP="00D41218">
            <w:pPr>
              <w:ind w:left="-108" w:right="-108"/>
              <w:jc w:val="center"/>
              <w:rPr>
                <w:b/>
                <w:bCs/>
                <w:sz w:val="14"/>
                <w:szCs w:val="14"/>
              </w:rPr>
            </w:pPr>
            <w:r w:rsidRPr="006334FC">
              <w:rPr>
                <w:b/>
                <w:bCs/>
                <w:sz w:val="14"/>
                <w:szCs w:val="14"/>
              </w:rPr>
              <w:t>103,0</w:t>
            </w:r>
          </w:p>
        </w:tc>
        <w:tc>
          <w:tcPr>
            <w:tcW w:w="651" w:type="dxa"/>
            <w:shd w:val="clear" w:color="auto" w:fill="auto"/>
            <w:noWrap/>
            <w:vAlign w:val="center"/>
            <w:hideMark/>
          </w:tcPr>
          <w:p w14:paraId="12794AD3" w14:textId="77777777" w:rsidR="001A376B" w:rsidRPr="006334FC" w:rsidRDefault="001A376B" w:rsidP="00D41218">
            <w:pPr>
              <w:ind w:left="-108" w:right="-108"/>
              <w:jc w:val="center"/>
              <w:rPr>
                <w:b/>
                <w:bCs/>
                <w:sz w:val="14"/>
                <w:szCs w:val="14"/>
              </w:rPr>
            </w:pPr>
            <w:r w:rsidRPr="006334FC">
              <w:rPr>
                <w:b/>
                <w:bCs/>
                <w:sz w:val="14"/>
                <w:szCs w:val="14"/>
              </w:rPr>
              <w:t>103,1</w:t>
            </w:r>
          </w:p>
        </w:tc>
      </w:tr>
      <w:tr w:rsidR="001A376B" w:rsidRPr="006334FC" w14:paraId="5A94B1BF" w14:textId="77777777" w:rsidTr="001A376B">
        <w:trPr>
          <w:trHeight w:val="397"/>
          <w:jc w:val="center"/>
        </w:trPr>
        <w:tc>
          <w:tcPr>
            <w:tcW w:w="370" w:type="dxa"/>
            <w:vMerge w:val="restart"/>
            <w:shd w:val="clear" w:color="auto" w:fill="auto"/>
            <w:vAlign w:val="center"/>
            <w:hideMark/>
          </w:tcPr>
          <w:p w14:paraId="0A8DCAD7" w14:textId="77777777" w:rsidR="001A376B" w:rsidRPr="006334FC" w:rsidRDefault="001A376B" w:rsidP="00D41218">
            <w:pPr>
              <w:jc w:val="center"/>
              <w:rPr>
                <w:sz w:val="14"/>
                <w:szCs w:val="14"/>
              </w:rPr>
            </w:pPr>
            <w:r>
              <w:rPr>
                <w:sz w:val="14"/>
                <w:szCs w:val="14"/>
              </w:rPr>
              <w:t>68</w:t>
            </w:r>
          </w:p>
          <w:p w14:paraId="058F4FC7" w14:textId="7CAB59B7"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65F43F96" w14:textId="77777777" w:rsidR="001A376B" w:rsidRPr="006334FC" w:rsidRDefault="001A376B" w:rsidP="004905D6">
            <w:pPr>
              <w:ind w:left="-108" w:right="-108"/>
              <w:rPr>
                <w:sz w:val="14"/>
                <w:szCs w:val="14"/>
              </w:rPr>
            </w:pPr>
            <w:r w:rsidRPr="006334FC">
              <w:rPr>
                <w:sz w:val="14"/>
                <w:szCs w:val="14"/>
              </w:rPr>
              <w:t xml:space="preserve">Численность населения с денежными доходами </w:t>
            </w:r>
            <w:proofErr w:type="gramStart"/>
            <w:r w:rsidRPr="006334FC">
              <w:rPr>
                <w:sz w:val="14"/>
                <w:szCs w:val="14"/>
              </w:rPr>
              <w:t>ниже прожиточного минимума к общей численности населения</w:t>
            </w:r>
            <w:proofErr w:type="gramEnd"/>
            <w:r w:rsidRPr="006334FC">
              <w:rPr>
                <w:sz w:val="14"/>
                <w:szCs w:val="14"/>
              </w:rPr>
              <w:t xml:space="preserve"> </w:t>
            </w:r>
          </w:p>
        </w:tc>
        <w:tc>
          <w:tcPr>
            <w:tcW w:w="709" w:type="dxa"/>
            <w:vMerge w:val="restart"/>
            <w:shd w:val="clear" w:color="auto" w:fill="auto"/>
            <w:vAlign w:val="center"/>
            <w:hideMark/>
          </w:tcPr>
          <w:p w14:paraId="66384378" w14:textId="77777777" w:rsidR="001A376B" w:rsidRPr="003C660D" w:rsidRDefault="001A376B" w:rsidP="00D41218">
            <w:pPr>
              <w:ind w:left="-108" w:right="-108"/>
              <w:jc w:val="center"/>
              <w:rPr>
                <w:sz w:val="12"/>
                <w:szCs w:val="14"/>
              </w:rPr>
            </w:pPr>
            <w:r w:rsidRPr="003C660D">
              <w:rPr>
                <w:sz w:val="12"/>
                <w:szCs w:val="14"/>
              </w:rPr>
              <w:t>%</w:t>
            </w:r>
          </w:p>
        </w:tc>
        <w:tc>
          <w:tcPr>
            <w:tcW w:w="708" w:type="dxa"/>
            <w:shd w:val="clear" w:color="auto" w:fill="auto"/>
            <w:vAlign w:val="center"/>
            <w:hideMark/>
          </w:tcPr>
          <w:p w14:paraId="1781349A"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DDA791B" w14:textId="77777777" w:rsidR="001A376B" w:rsidRPr="006334FC" w:rsidRDefault="001A376B" w:rsidP="00D41218">
            <w:pPr>
              <w:ind w:left="-108" w:right="-108"/>
              <w:jc w:val="center"/>
              <w:rPr>
                <w:sz w:val="14"/>
                <w:szCs w:val="14"/>
              </w:rPr>
            </w:pPr>
            <w:r w:rsidRPr="006334FC">
              <w:rPr>
                <w:sz w:val="14"/>
                <w:szCs w:val="14"/>
              </w:rPr>
              <w:t>10,3</w:t>
            </w:r>
          </w:p>
        </w:tc>
        <w:tc>
          <w:tcPr>
            <w:tcW w:w="567" w:type="dxa"/>
            <w:vMerge w:val="restart"/>
            <w:shd w:val="clear" w:color="auto" w:fill="auto"/>
            <w:noWrap/>
            <w:vAlign w:val="center"/>
            <w:hideMark/>
          </w:tcPr>
          <w:p w14:paraId="7164F7DE" w14:textId="77777777" w:rsidR="001A376B" w:rsidRPr="006334FC" w:rsidRDefault="001A376B" w:rsidP="00D41218">
            <w:pPr>
              <w:ind w:left="-108" w:right="-108"/>
              <w:jc w:val="center"/>
              <w:rPr>
                <w:sz w:val="14"/>
                <w:szCs w:val="14"/>
              </w:rPr>
            </w:pPr>
            <w:r w:rsidRPr="006334FC">
              <w:rPr>
                <w:sz w:val="14"/>
                <w:szCs w:val="14"/>
              </w:rPr>
              <w:t>10,3</w:t>
            </w:r>
          </w:p>
        </w:tc>
        <w:tc>
          <w:tcPr>
            <w:tcW w:w="567" w:type="dxa"/>
            <w:shd w:val="clear" w:color="auto" w:fill="auto"/>
            <w:noWrap/>
            <w:vAlign w:val="center"/>
            <w:hideMark/>
          </w:tcPr>
          <w:p w14:paraId="4985F19D" w14:textId="77777777" w:rsidR="001A376B" w:rsidRPr="006334FC" w:rsidRDefault="001A376B" w:rsidP="00D41218">
            <w:pPr>
              <w:ind w:left="-108" w:right="-168"/>
              <w:jc w:val="center"/>
              <w:rPr>
                <w:sz w:val="14"/>
                <w:szCs w:val="14"/>
              </w:rPr>
            </w:pPr>
            <w:r w:rsidRPr="006334FC">
              <w:rPr>
                <w:sz w:val="14"/>
                <w:szCs w:val="14"/>
              </w:rPr>
              <w:t>10,2</w:t>
            </w:r>
          </w:p>
        </w:tc>
        <w:tc>
          <w:tcPr>
            <w:tcW w:w="709" w:type="dxa"/>
            <w:shd w:val="clear" w:color="auto" w:fill="auto"/>
            <w:noWrap/>
            <w:vAlign w:val="center"/>
            <w:hideMark/>
          </w:tcPr>
          <w:p w14:paraId="3292F884" w14:textId="77777777" w:rsidR="001A376B" w:rsidRPr="006334FC" w:rsidRDefault="001A376B" w:rsidP="00D41218">
            <w:pPr>
              <w:ind w:left="-108" w:right="-124"/>
              <w:jc w:val="center"/>
              <w:rPr>
                <w:sz w:val="14"/>
                <w:szCs w:val="14"/>
              </w:rPr>
            </w:pPr>
            <w:r w:rsidRPr="006334FC">
              <w:rPr>
                <w:sz w:val="14"/>
                <w:szCs w:val="14"/>
              </w:rPr>
              <w:t>10,1</w:t>
            </w:r>
          </w:p>
        </w:tc>
        <w:tc>
          <w:tcPr>
            <w:tcW w:w="589" w:type="dxa"/>
            <w:shd w:val="clear" w:color="auto" w:fill="auto"/>
            <w:noWrap/>
            <w:vAlign w:val="center"/>
            <w:hideMark/>
          </w:tcPr>
          <w:p w14:paraId="4B54A9AF" w14:textId="77777777" w:rsidR="001A376B" w:rsidRPr="006334FC" w:rsidRDefault="001A376B" w:rsidP="00D41218">
            <w:pPr>
              <w:ind w:left="-108" w:right="-80"/>
              <w:jc w:val="center"/>
              <w:rPr>
                <w:sz w:val="14"/>
                <w:szCs w:val="14"/>
              </w:rPr>
            </w:pPr>
            <w:r w:rsidRPr="006334FC">
              <w:rPr>
                <w:sz w:val="14"/>
                <w:szCs w:val="14"/>
              </w:rPr>
              <w:t>10,0</w:t>
            </w:r>
          </w:p>
        </w:tc>
        <w:tc>
          <w:tcPr>
            <w:tcW w:w="650" w:type="dxa"/>
            <w:shd w:val="clear" w:color="auto" w:fill="auto"/>
            <w:noWrap/>
            <w:vAlign w:val="center"/>
            <w:hideMark/>
          </w:tcPr>
          <w:p w14:paraId="09FE6E3A" w14:textId="77777777" w:rsidR="001A376B" w:rsidRPr="006334FC" w:rsidRDefault="001A376B" w:rsidP="00D41218">
            <w:pPr>
              <w:ind w:left="-108" w:right="-108"/>
              <w:jc w:val="center"/>
              <w:rPr>
                <w:sz w:val="14"/>
                <w:szCs w:val="14"/>
              </w:rPr>
            </w:pPr>
            <w:r w:rsidRPr="006334FC">
              <w:rPr>
                <w:sz w:val="14"/>
                <w:szCs w:val="14"/>
              </w:rPr>
              <w:t>9,9</w:t>
            </w:r>
          </w:p>
        </w:tc>
        <w:tc>
          <w:tcPr>
            <w:tcW w:w="651" w:type="dxa"/>
            <w:shd w:val="clear" w:color="auto" w:fill="auto"/>
            <w:noWrap/>
            <w:vAlign w:val="center"/>
            <w:hideMark/>
          </w:tcPr>
          <w:p w14:paraId="00D75DC6" w14:textId="77777777" w:rsidR="001A376B" w:rsidRPr="006334FC" w:rsidRDefault="001A376B" w:rsidP="00D41218">
            <w:pPr>
              <w:ind w:left="-108" w:right="-133"/>
              <w:jc w:val="center"/>
              <w:rPr>
                <w:sz w:val="14"/>
                <w:szCs w:val="14"/>
              </w:rPr>
            </w:pPr>
            <w:r w:rsidRPr="006334FC">
              <w:rPr>
                <w:sz w:val="14"/>
                <w:szCs w:val="14"/>
              </w:rPr>
              <w:t>9,8</w:t>
            </w:r>
          </w:p>
        </w:tc>
        <w:tc>
          <w:tcPr>
            <w:tcW w:w="650" w:type="dxa"/>
            <w:shd w:val="clear" w:color="auto" w:fill="auto"/>
            <w:noWrap/>
            <w:vAlign w:val="center"/>
            <w:hideMark/>
          </w:tcPr>
          <w:p w14:paraId="613518F8" w14:textId="77777777" w:rsidR="001A376B" w:rsidRPr="006334FC" w:rsidRDefault="001A376B" w:rsidP="00D41218">
            <w:pPr>
              <w:ind w:left="-108" w:right="-90"/>
              <w:jc w:val="center"/>
              <w:rPr>
                <w:sz w:val="14"/>
                <w:szCs w:val="14"/>
              </w:rPr>
            </w:pPr>
            <w:r w:rsidRPr="006334FC">
              <w:rPr>
                <w:sz w:val="14"/>
                <w:szCs w:val="14"/>
              </w:rPr>
              <w:t>9,7</w:t>
            </w:r>
          </w:p>
        </w:tc>
        <w:tc>
          <w:tcPr>
            <w:tcW w:w="650" w:type="dxa"/>
            <w:shd w:val="clear" w:color="auto" w:fill="auto"/>
            <w:noWrap/>
            <w:vAlign w:val="center"/>
            <w:hideMark/>
          </w:tcPr>
          <w:p w14:paraId="4D0BCA18" w14:textId="77777777" w:rsidR="001A376B" w:rsidRPr="006334FC" w:rsidRDefault="001A376B" w:rsidP="00D41218">
            <w:pPr>
              <w:ind w:left="-108" w:right="-46"/>
              <w:jc w:val="center"/>
              <w:rPr>
                <w:sz w:val="14"/>
                <w:szCs w:val="14"/>
              </w:rPr>
            </w:pPr>
            <w:r w:rsidRPr="006334FC">
              <w:rPr>
                <w:sz w:val="14"/>
                <w:szCs w:val="14"/>
              </w:rPr>
              <w:t>9,6</w:t>
            </w:r>
          </w:p>
        </w:tc>
        <w:tc>
          <w:tcPr>
            <w:tcW w:w="651" w:type="dxa"/>
            <w:shd w:val="clear" w:color="auto" w:fill="auto"/>
            <w:noWrap/>
            <w:vAlign w:val="center"/>
            <w:hideMark/>
          </w:tcPr>
          <w:p w14:paraId="5854E484" w14:textId="77777777" w:rsidR="001A376B" w:rsidRPr="006334FC" w:rsidRDefault="001A376B" w:rsidP="00D41218">
            <w:pPr>
              <w:ind w:left="-108" w:right="-108"/>
              <w:jc w:val="center"/>
              <w:rPr>
                <w:sz w:val="14"/>
                <w:szCs w:val="14"/>
              </w:rPr>
            </w:pPr>
            <w:r w:rsidRPr="006334FC">
              <w:rPr>
                <w:sz w:val="14"/>
                <w:szCs w:val="14"/>
              </w:rPr>
              <w:t>9,5</w:t>
            </w:r>
          </w:p>
        </w:tc>
        <w:tc>
          <w:tcPr>
            <w:tcW w:w="650" w:type="dxa"/>
            <w:shd w:val="clear" w:color="auto" w:fill="auto"/>
            <w:noWrap/>
            <w:vAlign w:val="center"/>
            <w:hideMark/>
          </w:tcPr>
          <w:p w14:paraId="4BCF8813" w14:textId="77777777" w:rsidR="001A376B" w:rsidRPr="006334FC" w:rsidRDefault="001A376B" w:rsidP="00D41218">
            <w:pPr>
              <w:ind w:left="-108" w:right="-108"/>
              <w:jc w:val="center"/>
              <w:rPr>
                <w:sz w:val="14"/>
                <w:szCs w:val="14"/>
              </w:rPr>
            </w:pPr>
            <w:r w:rsidRPr="006334FC">
              <w:rPr>
                <w:sz w:val="14"/>
                <w:szCs w:val="14"/>
              </w:rPr>
              <w:t>9,4</w:t>
            </w:r>
          </w:p>
        </w:tc>
        <w:tc>
          <w:tcPr>
            <w:tcW w:w="651" w:type="dxa"/>
            <w:shd w:val="clear" w:color="auto" w:fill="auto"/>
            <w:noWrap/>
            <w:vAlign w:val="center"/>
            <w:hideMark/>
          </w:tcPr>
          <w:p w14:paraId="73A41EDC" w14:textId="77777777" w:rsidR="001A376B" w:rsidRPr="006334FC" w:rsidRDefault="001A376B" w:rsidP="00D41218">
            <w:pPr>
              <w:ind w:left="-108" w:right="-108"/>
              <w:jc w:val="center"/>
              <w:rPr>
                <w:sz w:val="14"/>
                <w:szCs w:val="14"/>
              </w:rPr>
            </w:pPr>
            <w:r w:rsidRPr="006334FC">
              <w:rPr>
                <w:sz w:val="14"/>
                <w:szCs w:val="14"/>
              </w:rPr>
              <w:t>9,3</w:t>
            </w:r>
          </w:p>
        </w:tc>
        <w:tc>
          <w:tcPr>
            <w:tcW w:w="650" w:type="dxa"/>
            <w:shd w:val="clear" w:color="auto" w:fill="auto"/>
            <w:noWrap/>
            <w:vAlign w:val="center"/>
            <w:hideMark/>
          </w:tcPr>
          <w:p w14:paraId="7A40D594" w14:textId="77777777" w:rsidR="001A376B" w:rsidRPr="006334FC" w:rsidRDefault="001A376B" w:rsidP="00D41218">
            <w:pPr>
              <w:ind w:left="-108" w:right="-108"/>
              <w:jc w:val="center"/>
              <w:rPr>
                <w:sz w:val="14"/>
                <w:szCs w:val="14"/>
              </w:rPr>
            </w:pPr>
            <w:r w:rsidRPr="006334FC">
              <w:rPr>
                <w:sz w:val="14"/>
                <w:szCs w:val="14"/>
              </w:rPr>
              <w:t>9,2</w:t>
            </w:r>
          </w:p>
        </w:tc>
        <w:tc>
          <w:tcPr>
            <w:tcW w:w="650" w:type="dxa"/>
            <w:shd w:val="clear" w:color="auto" w:fill="auto"/>
            <w:noWrap/>
            <w:vAlign w:val="center"/>
            <w:hideMark/>
          </w:tcPr>
          <w:p w14:paraId="244E921E" w14:textId="77777777" w:rsidR="001A376B" w:rsidRPr="006334FC" w:rsidRDefault="001A376B" w:rsidP="00D41218">
            <w:pPr>
              <w:ind w:left="-108" w:right="-108"/>
              <w:jc w:val="center"/>
              <w:rPr>
                <w:sz w:val="14"/>
                <w:szCs w:val="14"/>
              </w:rPr>
            </w:pPr>
            <w:r w:rsidRPr="006334FC">
              <w:rPr>
                <w:sz w:val="14"/>
                <w:szCs w:val="14"/>
              </w:rPr>
              <w:t>9,1</w:t>
            </w:r>
          </w:p>
        </w:tc>
        <w:tc>
          <w:tcPr>
            <w:tcW w:w="651" w:type="dxa"/>
            <w:shd w:val="clear" w:color="auto" w:fill="auto"/>
            <w:noWrap/>
            <w:vAlign w:val="center"/>
            <w:hideMark/>
          </w:tcPr>
          <w:p w14:paraId="75484C68" w14:textId="77777777" w:rsidR="001A376B" w:rsidRPr="006334FC" w:rsidRDefault="001A376B" w:rsidP="00D41218">
            <w:pPr>
              <w:ind w:left="-108" w:right="-108"/>
              <w:jc w:val="center"/>
              <w:rPr>
                <w:sz w:val="14"/>
                <w:szCs w:val="14"/>
              </w:rPr>
            </w:pPr>
            <w:r w:rsidRPr="006334FC">
              <w:rPr>
                <w:sz w:val="14"/>
                <w:szCs w:val="14"/>
              </w:rPr>
              <w:t>9,0</w:t>
            </w:r>
          </w:p>
        </w:tc>
        <w:tc>
          <w:tcPr>
            <w:tcW w:w="650" w:type="dxa"/>
            <w:shd w:val="clear" w:color="auto" w:fill="auto"/>
            <w:noWrap/>
            <w:vAlign w:val="center"/>
            <w:hideMark/>
          </w:tcPr>
          <w:p w14:paraId="71A824DE" w14:textId="77777777" w:rsidR="001A376B" w:rsidRPr="006334FC" w:rsidRDefault="001A376B" w:rsidP="00D41218">
            <w:pPr>
              <w:ind w:left="-108" w:right="-108"/>
              <w:jc w:val="center"/>
              <w:rPr>
                <w:sz w:val="14"/>
                <w:szCs w:val="14"/>
              </w:rPr>
            </w:pPr>
            <w:r w:rsidRPr="006334FC">
              <w:rPr>
                <w:sz w:val="14"/>
                <w:szCs w:val="14"/>
              </w:rPr>
              <w:t>8,9</w:t>
            </w:r>
          </w:p>
        </w:tc>
        <w:tc>
          <w:tcPr>
            <w:tcW w:w="651" w:type="dxa"/>
            <w:shd w:val="clear" w:color="auto" w:fill="auto"/>
            <w:noWrap/>
            <w:vAlign w:val="center"/>
            <w:hideMark/>
          </w:tcPr>
          <w:p w14:paraId="5A9B58D9" w14:textId="77777777" w:rsidR="001A376B" w:rsidRPr="006334FC" w:rsidRDefault="001A376B" w:rsidP="00D41218">
            <w:pPr>
              <w:ind w:left="-108" w:right="-108"/>
              <w:jc w:val="center"/>
              <w:rPr>
                <w:sz w:val="14"/>
                <w:szCs w:val="14"/>
              </w:rPr>
            </w:pPr>
            <w:r w:rsidRPr="006334FC">
              <w:rPr>
                <w:sz w:val="14"/>
                <w:szCs w:val="14"/>
              </w:rPr>
              <w:t>8,8</w:t>
            </w:r>
          </w:p>
        </w:tc>
        <w:tc>
          <w:tcPr>
            <w:tcW w:w="650" w:type="dxa"/>
            <w:shd w:val="clear" w:color="auto" w:fill="auto"/>
            <w:noWrap/>
            <w:vAlign w:val="center"/>
            <w:hideMark/>
          </w:tcPr>
          <w:p w14:paraId="14AC74F2" w14:textId="77777777" w:rsidR="001A376B" w:rsidRPr="006334FC" w:rsidRDefault="001A376B" w:rsidP="00D41218">
            <w:pPr>
              <w:ind w:left="-108" w:right="-108"/>
              <w:jc w:val="center"/>
              <w:rPr>
                <w:sz w:val="14"/>
                <w:szCs w:val="14"/>
              </w:rPr>
            </w:pPr>
            <w:r w:rsidRPr="006334FC">
              <w:rPr>
                <w:sz w:val="14"/>
                <w:szCs w:val="14"/>
              </w:rPr>
              <w:t>8,7</w:t>
            </w:r>
          </w:p>
        </w:tc>
        <w:tc>
          <w:tcPr>
            <w:tcW w:w="651" w:type="dxa"/>
            <w:shd w:val="clear" w:color="auto" w:fill="auto"/>
            <w:noWrap/>
            <w:vAlign w:val="center"/>
            <w:hideMark/>
          </w:tcPr>
          <w:p w14:paraId="370F21E9" w14:textId="77777777" w:rsidR="001A376B" w:rsidRPr="006334FC" w:rsidRDefault="001A376B" w:rsidP="00D41218">
            <w:pPr>
              <w:ind w:left="-108" w:right="-108"/>
              <w:jc w:val="center"/>
              <w:rPr>
                <w:sz w:val="14"/>
                <w:szCs w:val="14"/>
              </w:rPr>
            </w:pPr>
            <w:r w:rsidRPr="006334FC">
              <w:rPr>
                <w:sz w:val="14"/>
                <w:szCs w:val="14"/>
              </w:rPr>
              <w:t>8,6</w:t>
            </w:r>
          </w:p>
        </w:tc>
      </w:tr>
      <w:tr w:rsidR="001A376B" w:rsidRPr="006334FC" w14:paraId="4520D6C8" w14:textId="77777777" w:rsidTr="001A376B">
        <w:trPr>
          <w:trHeight w:val="398"/>
          <w:jc w:val="center"/>
        </w:trPr>
        <w:tc>
          <w:tcPr>
            <w:tcW w:w="370" w:type="dxa"/>
            <w:vMerge/>
            <w:shd w:val="clear" w:color="auto" w:fill="auto"/>
            <w:vAlign w:val="center"/>
            <w:hideMark/>
          </w:tcPr>
          <w:p w14:paraId="1573DEE1" w14:textId="3CF7D406" w:rsidR="001A376B" w:rsidRPr="006334FC" w:rsidRDefault="001A376B" w:rsidP="00D41218">
            <w:pPr>
              <w:jc w:val="center"/>
              <w:rPr>
                <w:sz w:val="14"/>
                <w:szCs w:val="14"/>
              </w:rPr>
            </w:pPr>
          </w:p>
        </w:tc>
        <w:tc>
          <w:tcPr>
            <w:tcW w:w="1418" w:type="dxa"/>
            <w:vMerge/>
            <w:hideMark/>
          </w:tcPr>
          <w:p w14:paraId="193A2632" w14:textId="77777777" w:rsidR="001A376B" w:rsidRPr="006334FC" w:rsidRDefault="001A376B" w:rsidP="004905D6">
            <w:pPr>
              <w:ind w:left="-108" w:right="-108"/>
              <w:rPr>
                <w:sz w:val="14"/>
                <w:szCs w:val="14"/>
              </w:rPr>
            </w:pPr>
          </w:p>
        </w:tc>
        <w:tc>
          <w:tcPr>
            <w:tcW w:w="709" w:type="dxa"/>
            <w:vMerge/>
            <w:vAlign w:val="center"/>
            <w:hideMark/>
          </w:tcPr>
          <w:p w14:paraId="66D81870" w14:textId="77777777" w:rsidR="001A376B" w:rsidRPr="003C660D" w:rsidRDefault="001A376B" w:rsidP="00D41218">
            <w:pPr>
              <w:ind w:left="-108" w:right="-108"/>
              <w:rPr>
                <w:sz w:val="12"/>
                <w:szCs w:val="14"/>
              </w:rPr>
            </w:pPr>
          </w:p>
        </w:tc>
        <w:tc>
          <w:tcPr>
            <w:tcW w:w="708" w:type="dxa"/>
            <w:shd w:val="clear" w:color="auto" w:fill="auto"/>
            <w:vAlign w:val="center"/>
            <w:hideMark/>
          </w:tcPr>
          <w:p w14:paraId="0B2E7D72"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3FF50CEB" w14:textId="77777777" w:rsidR="001A376B" w:rsidRPr="006334FC" w:rsidRDefault="001A376B" w:rsidP="00D41218">
            <w:pPr>
              <w:ind w:left="-108" w:right="-108"/>
              <w:rPr>
                <w:sz w:val="14"/>
                <w:szCs w:val="14"/>
              </w:rPr>
            </w:pPr>
          </w:p>
        </w:tc>
        <w:tc>
          <w:tcPr>
            <w:tcW w:w="567" w:type="dxa"/>
            <w:vMerge/>
            <w:vAlign w:val="center"/>
            <w:hideMark/>
          </w:tcPr>
          <w:p w14:paraId="36FD76BA"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34C091DE" w14:textId="77777777" w:rsidR="001A376B" w:rsidRPr="006334FC" w:rsidRDefault="001A376B" w:rsidP="00D41218">
            <w:pPr>
              <w:ind w:left="-108" w:right="-168"/>
              <w:jc w:val="center"/>
              <w:rPr>
                <w:sz w:val="14"/>
                <w:szCs w:val="14"/>
              </w:rPr>
            </w:pPr>
            <w:r w:rsidRPr="006334FC">
              <w:rPr>
                <w:sz w:val="14"/>
                <w:szCs w:val="14"/>
              </w:rPr>
              <w:t>9,4</w:t>
            </w:r>
          </w:p>
        </w:tc>
        <w:tc>
          <w:tcPr>
            <w:tcW w:w="709" w:type="dxa"/>
            <w:shd w:val="clear" w:color="auto" w:fill="auto"/>
            <w:noWrap/>
            <w:vAlign w:val="center"/>
            <w:hideMark/>
          </w:tcPr>
          <w:p w14:paraId="5AA8B263" w14:textId="77777777" w:rsidR="001A376B" w:rsidRPr="006334FC" w:rsidRDefault="001A376B" w:rsidP="00D41218">
            <w:pPr>
              <w:ind w:left="-108" w:right="-124"/>
              <w:jc w:val="center"/>
              <w:rPr>
                <w:sz w:val="14"/>
                <w:szCs w:val="14"/>
              </w:rPr>
            </w:pPr>
            <w:r w:rsidRPr="006334FC">
              <w:rPr>
                <w:sz w:val="14"/>
                <w:szCs w:val="14"/>
              </w:rPr>
              <w:t>8,6</w:t>
            </w:r>
          </w:p>
        </w:tc>
        <w:tc>
          <w:tcPr>
            <w:tcW w:w="589" w:type="dxa"/>
            <w:shd w:val="clear" w:color="auto" w:fill="auto"/>
            <w:noWrap/>
            <w:vAlign w:val="center"/>
            <w:hideMark/>
          </w:tcPr>
          <w:p w14:paraId="14D05769" w14:textId="77777777" w:rsidR="001A376B" w:rsidRPr="006334FC" w:rsidRDefault="001A376B" w:rsidP="00D41218">
            <w:pPr>
              <w:ind w:left="-108" w:right="-80"/>
              <w:jc w:val="center"/>
              <w:rPr>
                <w:sz w:val="14"/>
                <w:szCs w:val="14"/>
              </w:rPr>
            </w:pPr>
            <w:r w:rsidRPr="006334FC">
              <w:rPr>
                <w:sz w:val="14"/>
                <w:szCs w:val="14"/>
              </w:rPr>
              <w:t>7,8</w:t>
            </w:r>
          </w:p>
        </w:tc>
        <w:tc>
          <w:tcPr>
            <w:tcW w:w="650" w:type="dxa"/>
            <w:shd w:val="clear" w:color="auto" w:fill="auto"/>
            <w:noWrap/>
            <w:vAlign w:val="center"/>
            <w:hideMark/>
          </w:tcPr>
          <w:p w14:paraId="17B609A6" w14:textId="77777777" w:rsidR="001A376B" w:rsidRPr="006334FC" w:rsidRDefault="001A376B" w:rsidP="00D41218">
            <w:pPr>
              <w:ind w:left="-108" w:right="-108"/>
              <w:jc w:val="center"/>
              <w:rPr>
                <w:sz w:val="14"/>
                <w:szCs w:val="14"/>
              </w:rPr>
            </w:pPr>
            <w:r w:rsidRPr="006334FC">
              <w:rPr>
                <w:sz w:val="14"/>
                <w:szCs w:val="14"/>
              </w:rPr>
              <w:t>7,0</w:t>
            </w:r>
          </w:p>
        </w:tc>
        <w:tc>
          <w:tcPr>
            <w:tcW w:w="651" w:type="dxa"/>
            <w:shd w:val="clear" w:color="auto" w:fill="auto"/>
            <w:noWrap/>
            <w:vAlign w:val="center"/>
            <w:hideMark/>
          </w:tcPr>
          <w:p w14:paraId="3D9CE91E" w14:textId="77777777" w:rsidR="001A376B" w:rsidRPr="006334FC" w:rsidRDefault="001A376B" w:rsidP="00D41218">
            <w:pPr>
              <w:ind w:left="-108" w:right="-133"/>
              <w:jc w:val="center"/>
              <w:rPr>
                <w:sz w:val="14"/>
                <w:szCs w:val="14"/>
              </w:rPr>
            </w:pPr>
            <w:r w:rsidRPr="006334FC">
              <w:rPr>
                <w:sz w:val="14"/>
                <w:szCs w:val="14"/>
              </w:rPr>
              <w:t>6,2</w:t>
            </w:r>
          </w:p>
        </w:tc>
        <w:tc>
          <w:tcPr>
            <w:tcW w:w="650" w:type="dxa"/>
            <w:shd w:val="clear" w:color="auto" w:fill="auto"/>
            <w:noWrap/>
            <w:vAlign w:val="center"/>
            <w:hideMark/>
          </w:tcPr>
          <w:p w14:paraId="47A7E623" w14:textId="77777777" w:rsidR="001A376B" w:rsidRPr="006334FC" w:rsidRDefault="001A376B" w:rsidP="00D41218">
            <w:pPr>
              <w:ind w:left="-108" w:right="-90"/>
              <w:jc w:val="center"/>
              <w:rPr>
                <w:sz w:val="14"/>
                <w:szCs w:val="14"/>
              </w:rPr>
            </w:pPr>
            <w:r w:rsidRPr="006334FC">
              <w:rPr>
                <w:sz w:val="14"/>
                <w:szCs w:val="14"/>
              </w:rPr>
              <w:t>5,2</w:t>
            </w:r>
          </w:p>
        </w:tc>
        <w:tc>
          <w:tcPr>
            <w:tcW w:w="650" w:type="dxa"/>
            <w:shd w:val="clear" w:color="auto" w:fill="auto"/>
            <w:noWrap/>
            <w:vAlign w:val="center"/>
            <w:hideMark/>
          </w:tcPr>
          <w:p w14:paraId="0F349613" w14:textId="77777777" w:rsidR="001A376B" w:rsidRPr="006334FC" w:rsidRDefault="001A376B" w:rsidP="00D41218">
            <w:pPr>
              <w:ind w:left="-108" w:right="-46"/>
              <w:jc w:val="center"/>
              <w:rPr>
                <w:sz w:val="14"/>
                <w:szCs w:val="14"/>
              </w:rPr>
            </w:pPr>
            <w:r w:rsidRPr="006334FC">
              <w:rPr>
                <w:sz w:val="14"/>
                <w:szCs w:val="14"/>
              </w:rPr>
              <w:t>5,1</w:t>
            </w:r>
          </w:p>
        </w:tc>
        <w:tc>
          <w:tcPr>
            <w:tcW w:w="651" w:type="dxa"/>
            <w:shd w:val="clear" w:color="auto" w:fill="auto"/>
            <w:noWrap/>
            <w:vAlign w:val="center"/>
            <w:hideMark/>
          </w:tcPr>
          <w:p w14:paraId="6F6E03B5" w14:textId="77777777" w:rsidR="001A376B" w:rsidRPr="006334FC" w:rsidRDefault="001A376B" w:rsidP="00D41218">
            <w:pPr>
              <w:ind w:left="-108" w:right="-108"/>
              <w:jc w:val="center"/>
              <w:rPr>
                <w:sz w:val="14"/>
                <w:szCs w:val="14"/>
              </w:rPr>
            </w:pPr>
            <w:r w:rsidRPr="006334FC">
              <w:rPr>
                <w:sz w:val="14"/>
                <w:szCs w:val="14"/>
              </w:rPr>
              <w:t>5,0</w:t>
            </w:r>
          </w:p>
        </w:tc>
        <w:tc>
          <w:tcPr>
            <w:tcW w:w="650" w:type="dxa"/>
            <w:shd w:val="clear" w:color="auto" w:fill="auto"/>
            <w:noWrap/>
            <w:vAlign w:val="center"/>
            <w:hideMark/>
          </w:tcPr>
          <w:p w14:paraId="6A91286B" w14:textId="77777777" w:rsidR="001A376B" w:rsidRPr="006334FC" w:rsidRDefault="001A376B" w:rsidP="00D41218">
            <w:pPr>
              <w:ind w:left="-108" w:right="-108"/>
              <w:jc w:val="center"/>
              <w:rPr>
                <w:sz w:val="14"/>
                <w:szCs w:val="14"/>
              </w:rPr>
            </w:pPr>
            <w:r w:rsidRPr="006334FC">
              <w:rPr>
                <w:sz w:val="14"/>
                <w:szCs w:val="14"/>
              </w:rPr>
              <w:t>5,0</w:t>
            </w:r>
          </w:p>
        </w:tc>
        <w:tc>
          <w:tcPr>
            <w:tcW w:w="651" w:type="dxa"/>
            <w:shd w:val="clear" w:color="auto" w:fill="auto"/>
            <w:noWrap/>
            <w:vAlign w:val="center"/>
            <w:hideMark/>
          </w:tcPr>
          <w:p w14:paraId="5DC87FD7" w14:textId="77777777" w:rsidR="001A376B" w:rsidRPr="006334FC" w:rsidRDefault="001A376B" w:rsidP="00D41218">
            <w:pPr>
              <w:ind w:left="-108" w:right="-108"/>
              <w:jc w:val="center"/>
              <w:rPr>
                <w:sz w:val="14"/>
                <w:szCs w:val="14"/>
              </w:rPr>
            </w:pPr>
            <w:r w:rsidRPr="006334FC">
              <w:rPr>
                <w:sz w:val="14"/>
                <w:szCs w:val="14"/>
              </w:rPr>
              <w:t>5,0</w:t>
            </w:r>
          </w:p>
        </w:tc>
        <w:tc>
          <w:tcPr>
            <w:tcW w:w="650" w:type="dxa"/>
            <w:shd w:val="clear" w:color="auto" w:fill="auto"/>
            <w:noWrap/>
            <w:vAlign w:val="center"/>
            <w:hideMark/>
          </w:tcPr>
          <w:p w14:paraId="6FDD3551" w14:textId="77777777" w:rsidR="001A376B" w:rsidRPr="006334FC" w:rsidRDefault="001A376B" w:rsidP="00D41218">
            <w:pPr>
              <w:ind w:left="-108" w:right="-108"/>
              <w:jc w:val="center"/>
              <w:rPr>
                <w:sz w:val="14"/>
                <w:szCs w:val="14"/>
              </w:rPr>
            </w:pPr>
            <w:r w:rsidRPr="006334FC">
              <w:rPr>
                <w:sz w:val="14"/>
                <w:szCs w:val="14"/>
              </w:rPr>
              <w:t>5,0</w:t>
            </w:r>
          </w:p>
        </w:tc>
        <w:tc>
          <w:tcPr>
            <w:tcW w:w="650" w:type="dxa"/>
            <w:shd w:val="clear" w:color="auto" w:fill="auto"/>
            <w:noWrap/>
            <w:vAlign w:val="center"/>
            <w:hideMark/>
          </w:tcPr>
          <w:p w14:paraId="145358F1" w14:textId="77777777" w:rsidR="001A376B" w:rsidRPr="006334FC" w:rsidRDefault="001A376B" w:rsidP="00D41218">
            <w:pPr>
              <w:ind w:left="-108" w:right="-108"/>
              <w:jc w:val="center"/>
              <w:rPr>
                <w:sz w:val="14"/>
                <w:szCs w:val="14"/>
              </w:rPr>
            </w:pPr>
            <w:r w:rsidRPr="006334FC">
              <w:rPr>
                <w:sz w:val="14"/>
                <w:szCs w:val="14"/>
              </w:rPr>
              <w:t>5,0</w:t>
            </w:r>
          </w:p>
        </w:tc>
        <w:tc>
          <w:tcPr>
            <w:tcW w:w="651" w:type="dxa"/>
            <w:shd w:val="clear" w:color="auto" w:fill="auto"/>
            <w:noWrap/>
            <w:vAlign w:val="center"/>
            <w:hideMark/>
          </w:tcPr>
          <w:p w14:paraId="5C87DA69" w14:textId="77777777" w:rsidR="001A376B" w:rsidRPr="006334FC" w:rsidRDefault="001A376B" w:rsidP="00D41218">
            <w:pPr>
              <w:ind w:left="-108" w:right="-108"/>
              <w:jc w:val="center"/>
              <w:rPr>
                <w:sz w:val="14"/>
                <w:szCs w:val="14"/>
              </w:rPr>
            </w:pPr>
            <w:r w:rsidRPr="006334FC">
              <w:rPr>
                <w:sz w:val="14"/>
                <w:szCs w:val="14"/>
              </w:rPr>
              <w:t>5,0</w:t>
            </w:r>
          </w:p>
        </w:tc>
        <w:tc>
          <w:tcPr>
            <w:tcW w:w="650" w:type="dxa"/>
            <w:shd w:val="clear" w:color="auto" w:fill="auto"/>
            <w:noWrap/>
            <w:vAlign w:val="center"/>
            <w:hideMark/>
          </w:tcPr>
          <w:p w14:paraId="62D2C536" w14:textId="77777777" w:rsidR="001A376B" w:rsidRPr="006334FC" w:rsidRDefault="001A376B" w:rsidP="00D41218">
            <w:pPr>
              <w:ind w:left="-108" w:right="-108"/>
              <w:jc w:val="center"/>
              <w:rPr>
                <w:sz w:val="14"/>
                <w:szCs w:val="14"/>
              </w:rPr>
            </w:pPr>
            <w:r w:rsidRPr="006334FC">
              <w:rPr>
                <w:sz w:val="14"/>
                <w:szCs w:val="14"/>
              </w:rPr>
              <w:t>5,0</w:t>
            </w:r>
          </w:p>
        </w:tc>
        <w:tc>
          <w:tcPr>
            <w:tcW w:w="651" w:type="dxa"/>
            <w:shd w:val="clear" w:color="auto" w:fill="auto"/>
            <w:noWrap/>
            <w:vAlign w:val="center"/>
            <w:hideMark/>
          </w:tcPr>
          <w:p w14:paraId="4AE48501" w14:textId="77777777" w:rsidR="001A376B" w:rsidRPr="006334FC" w:rsidRDefault="001A376B" w:rsidP="00D41218">
            <w:pPr>
              <w:ind w:left="-108" w:right="-108"/>
              <w:jc w:val="center"/>
              <w:rPr>
                <w:sz w:val="14"/>
                <w:szCs w:val="14"/>
              </w:rPr>
            </w:pPr>
            <w:r w:rsidRPr="006334FC">
              <w:rPr>
                <w:sz w:val="14"/>
                <w:szCs w:val="14"/>
              </w:rPr>
              <w:t>5,0</w:t>
            </w:r>
          </w:p>
        </w:tc>
        <w:tc>
          <w:tcPr>
            <w:tcW w:w="650" w:type="dxa"/>
            <w:shd w:val="clear" w:color="auto" w:fill="auto"/>
            <w:noWrap/>
            <w:vAlign w:val="center"/>
            <w:hideMark/>
          </w:tcPr>
          <w:p w14:paraId="3BCF4FC7" w14:textId="77777777" w:rsidR="001A376B" w:rsidRPr="006334FC" w:rsidRDefault="001A376B" w:rsidP="00D41218">
            <w:pPr>
              <w:ind w:left="-108" w:right="-108"/>
              <w:jc w:val="center"/>
              <w:rPr>
                <w:sz w:val="14"/>
                <w:szCs w:val="14"/>
              </w:rPr>
            </w:pPr>
            <w:r w:rsidRPr="006334FC">
              <w:rPr>
                <w:sz w:val="14"/>
                <w:szCs w:val="14"/>
              </w:rPr>
              <w:t>5,0</w:t>
            </w:r>
          </w:p>
        </w:tc>
        <w:tc>
          <w:tcPr>
            <w:tcW w:w="651" w:type="dxa"/>
            <w:shd w:val="clear" w:color="auto" w:fill="auto"/>
            <w:noWrap/>
            <w:vAlign w:val="center"/>
            <w:hideMark/>
          </w:tcPr>
          <w:p w14:paraId="1B346C06" w14:textId="77777777" w:rsidR="001A376B" w:rsidRPr="006334FC" w:rsidRDefault="001A376B" w:rsidP="00D41218">
            <w:pPr>
              <w:ind w:left="-108" w:right="-108"/>
              <w:jc w:val="center"/>
              <w:rPr>
                <w:sz w:val="14"/>
                <w:szCs w:val="14"/>
              </w:rPr>
            </w:pPr>
            <w:r w:rsidRPr="006334FC">
              <w:rPr>
                <w:sz w:val="14"/>
                <w:szCs w:val="14"/>
              </w:rPr>
              <w:t>5,0</w:t>
            </w:r>
          </w:p>
        </w:tc>
      </w:tr>
      <w:tr w:rsidR="001A376B" w:rsidRPr="006334FC" w14:paraId="34B0B018" w14:textId="77777777" w:rsidTr="001A376B">
        <w:trPr>
          <w:trHeight w:val="221"/>
          <w:jc w:val="center"/>
        </w:trPr>
        <w:tc>
          <w:tcPr>
            <w:tcW w:w="15310" w:type="dxa"/>
            <w:gridSpan w:val="23"/>
            <w:shd w:val="clear" w:color="auto" w:fill="auto"/>
            <w:vAlign w:val="center"/>
          </w:tcPr>
          <w:p w14:paraId="220854FA" w14:textId="35202081" w:rsidR="001A376B" w:rsidRPr="006334FC" w:rsidRDefault="001A376B" w:rsidP="001A376B">
            <w:pPr>
              <w:ind w:right="-108"/>
              <w:rPr>
                <w:sz w:val="14"/>
                <w:szCs w:val="14"/>
              </w:rPr>
            </w:pPr>
            <w:r w:rsidRPr="006334FC">
              <w:rPr>
                <w:b/>
                <w:bCs/>
                <w:sz w:val="14"/>
                <w:szCs w:val="14"/>
              </w:rPr>
              <w:t>Труд и занятость</w:t>
            </w:r>
          </w:p>
        </w:tc>
      </w:tr>
      <w:tr w:rsidR="001A376B" w:rsidRPr="006334FC" w14:paraId="5E6DB849" w14:textId="77777777" w:rsidTr="001A376B">
        <w:trPr>
          <w:trHeight w:val="207"/>
          <w:jc w:val="center"/>
        </w:trPr>
        <w:tc>
          <w:tcPr>
            <w:tcW w:w="370" w:type="dxa"/>
            <w:vMerge w:val="restart"/>
            <w:shd w:val="clear" w:color="auto" w:fill="auto"/>
            <w:vAlign w:val="center"/>
            <w:hideMark/>
          </w:tcPr>
          <w:p w14:paraId="2382CE8B" w14:textId="77777777" w:rsidR="001A376B" w:rsidRPr="006334FC" w:rsidRDefault="001A376B" w:rsidP="00D41218">
            <w:pPr>
              <w:jc w:val="center"/>
              <w:rPr>
                <w:sz w:val="14"/>
                <w:szCs w:val="14"/>
              </w:rPr>
            </w:pPr>
            <w:r>
              <w:rPr>
                <w:sz w:val="14"/>
                <w:szCs w:val="14"/>
              </w:rPr>
              <w:t>69</w:t>
            </w:r>
          </w:p>
          <w:p w14:paraId="7C232412" w14:textId="6C3A7772"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6B2BCDB5" w14:textId="77777777" w:rsidR="001A376B" w:rsidRPr="006334FC" w:rsidRDefault="001A376B" w:rsidP="004905D6">
            <w:pPr>
              <w:ind w:left="-108" w:right="-108"/>
              <w:rPr>
                <w:sz w:val="14"/>
                <w:szCs w:val="14"/>
              </w:rPr>
            </w:pPr>
            <w:r w:rsidRPr="006334FC">
              <w:rPr>
                <w:sz w:val="14"/>
                <w:szCs w:val="14"/>
              </w:rPr>
              <w:t>Численность рабочей силы</w:t>
            </w:r>
          </w:p>
        </w:tc>
        <w:tc>
          <w:tcPr>
            <w:tcW w:w="709" w:type="dxa"/>
            <w:vMerge w:val="restart"/>
            <w:shd w:val="clear" w:color="auto" w:fill="auto"/>
            <w:vAlign w:val="center"/>
            <w:hideMark/>
          </w:tcPr>
          <w:p w14:paraId="0A7F8CAC" w14:textId="77777777" w:rsidR="001A376B" w:rsidRPr="003C660D" w:rsidRDefault="001A376B"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5A4455F5"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97CA906" w14:textId="77777777" w:rsidR="001A376B" w:rsidRPr="006334FC" w:rsidRDefault="001A376B" w:rsidP="00D41218">
            <w:pPr>
              <w:ind w:left="-108" w:right="-108"/>
              <w:jc w:val="center"/>
              <w:rPr>
                <w:sz w:val="14"/>
                <w:szCs w:val="14"/>
              </w:rPr>
            </w:pPr>
            <w:r w:rsidRPr="006334FC">
              <w:rPr>
                <w:sz w:val="14"/>
                <w:szCs w:val="14"/>
              </w:rPr>
              <w:t>988,1</w:t>
            </w:r>
          </w:p>
        </w:tc>
        <w:tc>
          <w:tcPr>
            <w:tcW w:w="567" w:type="dxa"/>
            <w:vMerge w:val="restart"/>
            <w:shd w:val="clear" w:color="auto" w:fill="auto"/>
            <w:noWrap/>
            <w:vAlign w:val="center"/>
            <w:hideMark/>
          </w:tcPr>
          <w:p w14:paraId="5E6D1967" w14:textId="77777777" w:rsidR="001A376B" w:rsidRPr="006334FC" w:rsidRDefault="001A376B" w:rsidP="00D41218">
            <w:pPr>
              <w:ind w:left="-108" w:right="-108"/>
              <w:jc w:val="center"/>
              <w:rPr>
                <w:sz w:val="14"/>
                <w:szCs w:val="14"/>
              </w:rPr>
            </w:pPr>
            <w:r w:rsidRPr="006334FC">
              <w:rPr>
                <w:sz w:val="14"/>
                <w:szCs w:val="14"/>
              </w:rPr>
              <w:t>991,0</w:t>
            </w:r>
          </w:p>
        </w:tc>
        <w:tc>
          <w:tcPr>
            <w:tcW w:w="567" w:type="dxa"/>
            <w:shd w:val="clear" w:color="auto" w:fill="auto"/>
            <w:noWrap/>
            <w:vAlign w:val="center"/>
            <w:hideMark/>
          </w:tcPr>
          <w:p w14:paraId="1A747689" w14:textId="77777777" w:rsidR="001A376B" w:rsidRPr="006334FC" w:rsidRDefault="001A376B" w:rsidP="00D41218">
            <w:pPr>
              <w:ind w:left="-108" w:right="-168"/>
              <w:jc w:val="center"/>
              <w:rPr>
                <w:sz w:val="14"/>
                <w:szCs w:val="14"/>
              </w:rPr>
            </w:pPr>
            <w:r w:rsidRPr="006334FC">
              <w:rPr>
                <w:sz w:val="14"/>
                <w:szCs w:val="14"/>
              </w:rPr>
              <w:t>996,1</w:t>
            </w:r>
          </w:p>
        </w:tc>
        <w:tc>
          <w:tcPr>
            <w:tcW w:w="709" w:type="dxa"/>
            <w:shd w:val="clear" w:color="auto" w:fill="auto"/>
            <w:noWrap/>
            <w:vAlign w:val="center"/>
            <w:hideMark/>
          </w:tcPr>
          <w:p w14:paraId="00F431C0" w14:textId="77777777" w:rsidR="001A376B" w:rsidRPr="006334FC" w:rsidRDefault="001A376B" w:rsidP="00D41218">
            <w:pPr>
              <w:ind w:left="-108" w:right="-124"/>
              <w:jc w:val="center"/>
              <w:rPr>
                <w:sz w:val="14"/>
                <w:szCs w:val="14"/>
              </w:rPr>
            </w:pPr>
            <w:r w:rsidRPr="006334FC">
              <w:rPr>
                <w:sz w:val="14"/>
                <w:szCs w:val="14"/>
              </w:rPr>
              <w:t>1001,5</w:t>
            </w:r>
          </w:p>
        </w:tc>
        <w:tc>
          <w:tcPr>
            <w:tcW w:w="589" w:type="dxa"/>
            <w:shd w:val="clear" w:color="auto" w:fill="auto"/>
            <w:noWrap/>
            <w:vAlign w:val="center"/>
            <w:hideMark/>
          </w:tcPr>
          <w:p w14:paraId="33254D45" w14:textId="77777777" w:rsidR="001A376B" w:rsidRPr="006334FC" w:rsidRDefault="001A376B" w:rsidP="00D41218">
            <w:pPr>
              <w:ind w:left="-108" w:right="-80"/>
              <w:jc w:val="center"/>
              <w:rPr>
                <w:sz w:val="14"/>
                <w:szCs w:val="14"/>
              </w:rPr>
            </w:pPr>
            <w:r w:rsidRPr="006334FC">
              <w:rPr>
                <w:sz w:val="14"/>
                <w:szCs w:val="14"/>
              </w:rPr>
              <w:t>1006,1</w:t>
            </w:r>
          </w:p>
        </w:tc>
        <w:tc>
          <w:tcPr>
            <w:tcW w:w="650" w:type="dxa"/>
            <w:shd w:val="clear" w:color="auto" w:fill="auto"/>
            <w:noWrap/>
            <w:vAlign w:val="center"/>
            <w:hideMark/>
          </w:tcPr>
          <w:p w14:paraId="39122496" w14:textId="77777777" w:rsidR="001A376B" w:rsidRPr="006334FC" w:rsidRDefault="001A376B" w:rsidP="00D41218">
            <w:pPr>
              <w:ind w:left="-108" w:right="-108"/>
              <w:jc w:val="center"/>
              <w:rPr>
                <w:sz w:val="14"/>
                <w:szCs w:val="14"/>
              </w:rPr>
            </w:pPr>
            <w:r w:rsidRPr="006334FC">
              <w:rPr>
                <w:sz w:val="14"/>
                <w:szCs w:val="14"/>
              </w:rPr>
              <w:t>1009,8</w:t>
            </w:r>
          </w:p>
        </w:tc>
        <w:tc>
          <w:tcPr>
            <w:tcW w:w="651" w:type="dxa"/>
            <w:shd w:val="clear" w:color="auto" w:fill="auto"/>
            <w:noWrap/>
            <w:vAlign w:val="center"/>
            <w:hideMark/>
          </w:tcPr>
          <w:p w14:paraId="08126FA4" w14:textId="77777777" w:rsidR="001A376B" w:rsidRPr="006334FC" w:rsidRDefault="001A376B" w:rsidP="00D41218">
            <w:pPr>
              <w:ind w:left="-108" w:right="-133"/>
              <w:jc w:val="center"/>
              <w:rPr>
                <w:sz w:val="14"/>
                <w:szCs w:val="14"/>
              </w:rPr>
            </w:pPr>
            <w:r w:rsidRPr="006334FC">
              <w:rPr>
                <w:sz w:val="14"/>
                <w:szCs w:val="14"/>
              </w:rPr>
              <w:t>1012,8</w:t>
            </w:r>
          </w:p>
        </w:tc>
        <w:tc>
          <w:tcPr>
            <w:tcW w:w="650" w:type="dxa"/>
            <w:shd w:val="clear" w:color="auto" w:fill="auto"/>
            <w:noWrap/>
            <w:vAlign w:val="center"/>
            <w:hideMark/>
          </w:tcPr>
          <w:p w14:paraId="465199FB" w14:textId="77777777" w:rsidR="001A376B" w:rsidRPr="006334FC" w:rsidRDefault="001A376B" w:rsidP="00D41218">
            <w:pPr>
              <w:ind w:left="-108" w:right="-90"/>
              <w:jc w:val="center"/>
              <w:rPr>
                <w:sz w:val="14"/>
                <w:szCs w:val="14"/>
              </w:rPr>
            </w:pPr>
            <w:r w:rsidRPr="006334FC">
              <w:rPr>
                <w:sz w:val="14"/>
                <w:szCs w:val="14"/>
              </w:rPr>
              <w:t>1015,3</w:t>
            </w:r>
          </w:p>
        </w:tc>
        <w:tc>
          <w:tcPr>
            <w:tcW w:w="650" w:type="dxa"/>
            <w:shd w:val="clear" w:color="auto" w:fill="auto"/>
            <w:noWrap/>
            <w:vAlign w:val="center"/>
            <w:hideMark/>
          </w:tcPr>
          <w:p w14:paraId="438CFCE3" w14:textId="77777777" w:rsidR="001A376B" w:rsidRPr="006334FC" w:rsidRDefault="001A376B" w:rsidP="00D41218">
            <w:pPr>
              <w:ind w:left="-108" w:right="-46"/>
              <w:jc w:val="center"/>
              <w:rPr>
                <w:sz w:val="14"/>
                <w:szCs w:val="14"/>
              </w:rPr>
            </w:pPr>
            <w:r w:rsidRPr="006334FC">
              <w:rPr>
                <w:sz w:val="14"/>
                <w:szCs w:val="14"/>
              </w:rPr>
              <w:t>1015,2</w:t>
            </w:r>
          </w:p>
        </w:tc>
        <w:tc>
          <w:tcPr>
            <w:tcW w:w="651" w:type="dxa"/>
            <w:shd w:val="clear" w:color="auto" w:fill="auto"/>
            <w:noWrap/>
            <w:vAlign w:val="center"/>
            <w:hideMark/>
          </w:tcPr>
          <w:p w14:paraId="12CE6DFA" w14:textId="77777777" w:rsidR="001A376B" w:rsidRPr="006334FC" w:rsidRDefault="001A376B" w:rsidP="00D41218">
            <w:pPr>
              <w:ind w:left="-108" w:right="-108"/>
              <w:jc w:val="center"/>
              <w:rPr>
                <w:sz w:val="14"/>
                <w:szCs w:val="14"/>
              </w:rPr>
            </w:pPr>
            <w:r w:rsidRPr="006334FC">
              <w:rPr>
                <w:sz w:val="14"/>
                <w:szCs w:val="14"/>
              </w:rPr>
              <w:t>1014,4</w:t>
            </w:r>
          </w:p>
        </w:tc>
        <w:tc>
          <w:tcPr>
            <w:tcW w:w="650" w:type="dxa"/>
            <w:shd w:val="clear" w:color="auto" w:fill="auto"/>
            <w:noWrap/>
            <w:vAlign w:val="center"/>
            <w:hideMark/>
          </w:tcPr>
          <w:p w14:paraId="145DDDAC" w14:textId="77777777" w:rsidR="001A376B" w:rsidRPr="006334FC" w:rsidRDefault="001A376B" w:rsidP="00D41218">
            <w:pPr>
              <w:ind w:left="-108" w:right="-108"/>
              <w:jc w:val="center"/>
              <w:rPr>
                <w:sz w:val="14"/>
                <w:szCs w:val="14"/>
              </w:rPr>
            </w:pPr>
            <w:r w:rsidRPr="006334FC">
              <w:rPr>
                <w:sz w:val="14"/>
                <w:szCs w:val="14"/>
              </w:rPr>
              <w:t>1012,4</w:t>
            </w:r>
          </w:p>
        </w:tc>
        <w:tc>
          <w:tcPr>
            <w:tcW w:w="651" w:type="dxa"/>
            <w:shd w:val="clear" w:color="auto" w:fill="auto"/>
            <w:noWrap/>
            <w:vAlign w:val="center"/>
            <w:hideMark/>
          </w:tcPr>
          <w:p w14:paraId="700DDEC2" w14:textId="77777777" w:rsidR="001A376B" w:rsidRPr="006334FC" w:rsidRDefault="001A376B" w:rsidP="00D41218">
            <w:pPr>
              <w:ind w:left="-108" w:right="-108"/>
              <w:jc w:val="center"/>
              <w:rPr>
                <w:sz w:val="14"/>
                <w:szCs w:val="14"/>
              </w:rPr>
            </w:pPr>
            <w:r w:rsidRPr="006334FC">
              <w:rPr>
                <w:sz w:val="14"/>
                <w:szCs w:val="14"/>
              </w:rPr>
              <w:t>1016,0</w:t>
            </w:r>
          </w:p>
        </w:tc>
        <w:tc>
          <w:tcPr>
            <w:tcW w:w="650" w:type="dxa"/>
            <w:shd w:val="clear" w:color="auto" w:fill="auto"/>
            <w:noWrap/>
            <w:vAlign w:val="center"/>
            <w:hideMark/>
          </w:tcPr>
          <w:p w14:paraId="5F27990F" w14:textId="77777777" w:rsidR="001A376B" w:rsidRPr="006334FC" w:rsidRDefault="001A376B" w:rsidP="00D41218">
            <w:pPr>
              <w:ind w:left="-108" w:right="-108"/>
              <w:jc w:val="center"/>
              <w:rPr>
                <w:sz w:val="14"/>
                <w:szCs w:val="14"/>
              </w:rPr>
            </w:pPr>
            <w:r w:rsidRPr="006334FC">
              <w:rPr>
                <w:sz w:val="14"/>
                <w:szCs w:val="14"/>
              </w:rPr>
              <w:t>1021,8</w:t>
            </w:r>
          </w:p>
        </w:tc>
        <w:tc>
          <w:tcPr>
            <w:tcW w:w="650" w:type="dxa"/>
            <w:shd w:val="clear" w:color="auto" w:fill="auto"/>
            <w:noWrap/>
            <w:vAlign w:val="center"/>
            <w:hideMark/>
          </w:tcPr>
          <w:p w14:paraId="0D27B389" w14:textId="77777777" w:rsidR="001A376B" w:rsidRPr="006334FC" w:rsidRDefault="001A376B" w:rsidP="00D41218">
            <w:pPr>
              <w:ind w:left="-108" w:right="-108"/>
              <w:jc w:val="center"/>
              <w:rPr>
                <w:sz w:val="14"/>
                <w:szCs w:val="14"/>
              </w:rPr>
            </w:pPr>
            <w:r w:rsidRPr="006334FC">
              <w:rPr>
                <w:sz w:val="14"/>
                <w:szCs w:val="14"/>
              </w:rPr>
              <w:t>1024,3</w:t>
            </w:r>
          </w:p>
        </w:tc>
        <w:tc>
          <w:tcPr>
            <w:tcW w:w="651" w:type="dxa"/>
            <w:shd w:val="clear" w:color="auto" w:fill="auto"/>
            <w:noWrap/>
            <w:vAlign w:val="center"/>
            <w:hideMark/>
          </w:tcPr>
          <w:p w14:paraId="471F5580" w14:textId="77777777" w:rsidR="001A376B" w:rsidRPr="006334FC" w:rsidRDefault="001A376B" w:rsidP="00D41218">
            <w:pPr>
              <w:ind w:left="-108" w:right="-108"/>
              <w:jc w:val="center"/>
              <w:rPr>
                <w:sz w:val="14"/>
                <w:szCs w:val="14"/>
              </w:rPr>
            </w:pPr>
            <w:r w:rsidRPr="006334FC">
              <w:rPr>
                <w:sz w:val="14"/>
                <w:szCs w:val="14"/>
              </w:rPr>
              <w:t>1029,8</w:t>
            </w:r>
          </w:p>
        </w:tc>
        <w:tc>
          <w:tcPr>
            <w:tcW w:w="650" w:type="dxa"/>
            <w:shd w:val="clear" w:color="auto" w:fill="auto"/>
            <w:noWrap/>
            <w:vAlign w:val="center"/>
            <w:hideMark/>
          </w:tcPr>
          <w:p w14:paraId="181FFB53" w14:textId="77777777" w:rsidR="001A376B" w:rsidRPr="006334FC" w:rsidRDefault="001A376B" w:rsidP="00D41218">
            <w:pPr>
              <w:ind w:left="-108" w:right="-108"/>
              <w:jc w:val="center"/>
              <w:rPr>
                <w:sz w:val="14"/>
                <w:szCs w:val="14"/>
              </w:rPr>
            </w:pPr>
            <w:r w:rsidRPr="006334FC">
              <w:rPr>
                <w:sz w:val="14"/>
                <w:szCs w:val="14"/>
              </w:rPr>
              <w:t>1035,1</w:t>
            </w:r>
          </w:p>
        </w:tc>
        <w:tc>
          <w:tcPr>
            <w:tcW w:w="651" w:type="dxa"/>
            <w:shd w:val="clear" w:color="auto" w:fill="auto"/>
            <w:noWrap/>
            <w:vAlign w:val="center"/>
            <w:hideMark/>
          </w:tcPr>
          <w:p w14:paraId="1DF9613E" w14:textId="77777777" w:rsidR="001A376B" w:rsidRPr="006334FC" w:rsidRDefault="001A376B" w:rsidP="00D41218">
            <w:pPr>
              <w:ind w:left="-108" w:right="-108"/>
              <w:jc w:val="center"/>
              <w:rPr>
                <w:sz w:val="14"/>
                <w:szCs w:val="14"/>
              </w:rPr>
            </w:pPr>
            <w:r w:rsidRPr="006334FC">
              <w:rPr>
                <w:sz w:val="14"/>
                <w:szCs w:val="14"/>
              </w:rPr>
              <w:t>1040,1</w:t>
            </w:r>
          </w:p>
        </w:tc>
        <w:tc>
          <w:tcPr>
            <w:tcW w:w="650" w:type="dxa"/>
            <w:shd w:val="clear" w:color="auto" w:fill="auto"/>
            <w:noWrap/>
            <w:vAlign w:val="center"/>
            <w:hideMark/>
          </w:tcPr>
          <w:p w14:paraId="031442F2" w14:textId="77777777" w:rsidR="001A376B" w:rsidRPr="006334FC" w:rsidRDefault="001A376B" w:rsidP="00D41218">
            <w:pPr>
              <w:ind w:left="-108" w:right="-108"/>
              <w:jc w:val="center"/>
              <w:rPr>
                <w:sz w:val="14"/>
                <w:szCs w:val="14"/>
              </w:rPr>
            </w:pPr>
            <w:r w:rsidRPr="006334FC">
              <w:rPr>
                <w:sz w:val="14"/>
                <w:szCs w:val="14"/>
              </w:rPr>
              <w:t>1044,8</w:t>
            </w:r>
          </w:p>
        </w:tc>
        <w:tc>
          <w:tcPr>
            <w:tcW w:w="651" w:type="dxa"/>
            <w:shd w:val="clear" w:color="auto" w:fill="auto"/>
            <w:noWrap/>
            <w:vAlign w:val="center"/>
            <w:hideMark/>
          </w:tcPr>
          <w:p w14:paraId="3B58F2F7" w14:textId="77777777" w:rsidR="001A376B" w:rsidRPr="006334FC" w:rsidRDefault="001A376B" w:rsidP="00D41218">
            <w:pPr>
              <w:ind w:left="-108" w:right="-108"/>
              <w:jc w:val="center"/>
              <w:rPr>
                <w:sz w:val="14"/>
                <w:szCs w:val="14"/>
              </w:rPr>
            </w:pPr>
            <w:r w:rsidRPr="006334FC">
              <w:rPr>
                <w:sz w:val="14"/>
                <w:szCs w:val="14"/>
              </w:rPr>
              <w:t>1048,8</w:t>
            </w:r>
          </w:p>
        </w:tc>
      </w:tr>
      <w:tr w:rsidR="001A376B" w:rsidRPr="006334FC" w14:paraId="6F6593D7" w14:textId="77777777" w:rsidTr="001A376B">
        <w:trPr>
          <w:trHeight w:val="207"/>
          <w:jc w:val="center"/>
        </w:trPr>
        <w:tc>
          <w:tcPr>
            <w:tcW w:w="370" w:type="dxa"/>
            <w:vMerge/>
            <w:shd w:val="clear" w:color="auto" w:fill="auto"/>
            <w:vAlign w:val="center"/>
            <w:hideMark/>
          </w:tcPr>
          <w:p w14:paraId="3243AF19" w14:textId="34044975" w:rsidR="001A376B" w:rsidRPr="006334FC" w:rsidRDefault="001A376B" w:rsidP="00D41218">
            <w:pPr>
              <w:jc w:val="center"/>
              <w:rPr>
                <w:sz w:val="14"/>
                <w:szCs w:val="14"/>
              </w:rPr>
            </w:pPr>
          </w:p>
        </w:tc>
        <w:tc>
          <w:tcPr>
            <w:tcW w:w="1418" w:type="dxa"/>
            <w:vMerge/>
            <w:hideMark/>
          </w:tcPr>
          <w:p w14:paraId="69A11F1B" w14:textId="77777777" w:rsidR="001A376B" w:rsidRPr="006334FC" w:rsidRDefault="001A376B" w:rsidP="004905D6">
            <w:pPr>
              <w:ind w:left="-108" w:right="-108"/>
              <w:rPr>
                <w:sz w:val="14"/>
                <w:szCs w:val="14"/>
              </w:rPr>
            </w:pPr>
          </w:p>
        </w:tc>
        <w:tc>
          <w:tcPr>
            <w:tcW w:w="709" w:type="dxa"/>
            <w:vMerge/>
            <w:vAlign w:val="center"/>
            <w:hideMark/>
          </w:tcPr>
          <w:p w14:paraId="65334485" w14:textId="77777777" w:rsidR="001A376B" w:rsidRPr="003C660D" w:rsidRDefault="001A376B" w:rsidP="00D41218">
            <w:pPr>
              <w:ind w:left="-108" w:right="-108"/>
              <w:rPr>
                <w:sz w:val="12"/>
                <w:szCs w:val="14"/>
              </w:rPr>
            </w:pPr>
          </w:p>
        </w:tc>
        <w:tc>
          <w:tcPr>
            <w:tcW w:w="708" w:type="dxa"/>
            <w:shd w:val="clear" w:color="auto" w:fill="auto"/>
            <w:vAlign w:val="center"/>
            <w:hideMark/>
          </w:tcPr>
          <w:p w14:paraId="7AD889DD"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5BA54258" w14:textId="77777777" w:rsidR="001A376B" w:rsidRPr="006334FC" w:rsidRDefault="001A376B" w:rsidP="00D41218">
            <w:pPr>
              <w:ind w:left="-108" w:right="-108"/>
              <w:rPr>
                <w:sz w:val="14"/>
                <w:szCs w:val="14"/>
              </w:rPr>
            </w:pPr>
          </w:p>
        </w:tc>
        <w:tc>
          <w:tcPr>
            <w:tcW w:w="567" w:type="dxa"/>
            <w:vMerge/>
            <w:vAlign w:val="center"/>
            <w:hideMark/>
          </w:tcPr>
          <w:p w14:paraId="6DEF1D5B"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094621C6" w14:textId="77777777" w:rsidR="001A376B" w:rsidRPr="006334FC" w:rsidRDefault="001A376B" w:rsidP="00D41218">
            <w:pPr>
              <w:ind w:left="-108" w:right="-168"/>
              <w:jc w:val="center"/>
              <w:rPr>
                <w:sz w:val="14"/>
                <w:szCs w:val="14"/>
              </w:rPr>
            </w:pPr>
            <w:r w:rsidRPr="006334FC">
              <w:rPr>
                <w:sz w:val="14"/>
                <w:szCs w:val="14"/>
              </w:rPr>
              <w:t>997,3</w:t>
            </w:r>
          </w:p>
        </w:tc>
        <w:tc>
          <w:tcPr>
            <w:tcW w:w="709" w:type="dxa"/>
            <w:shd w:val="clear" w:color="auto" w:fill="auto"/>
            <w:noWrap/>
            <w:vAlign w:val="center"/>
            <w:hideMark/>
          </w:tcPr>
          <w:p w14:paraId="628A6A31" w14:textId="77777777" w:rsidR="001A376B" w:rsidRPr="006334FC" w:rsidRDefault="001A376B" w:rsidP="00D41218">
            <w:pPr>
              <w:ind w:left="-108" w:right="-124"/>
              <w:jc w:val="center"/>
              <w:rPr>
                <w:sz w:val="14"/>
                <w:szCs w:val="14"/>
              </w:rPr>
            </w:pPr>
            <w:r w:rsidRPr="006334FC">
              <w:rPr>
                <w:sz w:val="14"/>
                <w:szCs w:val="14"/>
              </w:rPr>
              <w:t>1003,5</w:t>
            </w:r>
          </w:p>
        </w:tc>
        <w:tc>
          <w:tcPr>
            <w:tcW w:w="589" w:type="dxa"/>
            <w:shd w:val="clear" w:color="auto" w:fill="auto"/>
            <w:noWrap/>
            <w:vAlign w:val="center"/>
            <w:hideMark/>
          </w:tcPr>
          <w:p w14:paraId="7318BBA8" w14:textId="77777777" w:rsidR="001A376B" w:rsidRPr="006334FC" w:rsidRDefault="001A376B" w:rsidP="00D41218">
            <w:pPr>
              <w:ind w:left="-108" w:right="-80"/>
              <w:jc w:val="center"/>
              <w:rPr>
                <w:sz w:val="14"/>
                <w:szCs w:val="14"/>
              </w:rPr>
            </w:pPr>
            <w:r w:rsidRPr="006334FC">
              <w:rPr>
                <w:sz w:val="14"/>
                <w:szCs w:val="14"/>
              </w:rPr>
              <w:t>1009,1</w:t>
            </w:r>
          </w:p>
        </w:tc>
        <w:tc>
          <w:tcPr>
            <w:tcW w:w="650" w:type="dxa"/>
            <w:shd w:val="clear" w:color="auto" w:fill="auto"/>
            <w:noWrap/>
            <w:vAlign w:val="center"/>
            <w:hideMark/>
          </w:tcPr>
          <w:p w14:paraId="16E3FE6A" w14:textId="77777777" w:rsidR="001A376B" w:rsidRPr="006334FC" w:rsidRDefault="001A376B" w:rsidP="00D41218">
            <w:pPr>
              <w:ind w:left="-108" w:right="-108"/>
              <w:jc w:val="center"/>
              <w:rPr>
                <w:sz w:val="14"/>
                <w:szCs w:val="14"/>
              </w:rPr>
            </w:pPr>
            <w:r w:rsidRPr="006334FC">
              <w:rPr>
                <w:sz w:val="14"/>
                <w:szCs w:val="14"/>
              </w:rPr>
              <w:t>1013,9</w:t>
            </w:r>
          </w:p>
        </w:tc>
        <w:tc>
          <w:tcPr>
            <w:tcW w:w="651" w:type="dxa"/>
            <w:shd w:val="clear" w:color="auto" w:fill="auto"/>
            <w:noWrap/>
            <w:vAlign w:val="center"/>
            <w:hideMark/>
          </w:tcPr>
          <w:p w14:paraId="43A3EF04" w14:textId="77777777" w:rsidR="001A376B" w:rsidRPr="006334FC" w:rsidRDefault="001A376B" w:rsidP="00D41218">
            <w:pPr>
              <w:ind w:left="-108" w:right="-133"/>
              <w:jc w:val="center"/>
              <w:rPr>
                <w:sz w:val="14"/>
                <w:szCs w:val="14"/>
              </w:rPr>
            </w:pPr>
            <w:r w:rsidRPr="006334FC">
              <w:rPr>
                <w:sz w:val="14"/>
                <w:szCs w:val="14"/>
              </w:rPr>
              <w:t>1017,7</w:t>
            </w:r>
          </w:p>
        </w:tc>
        <w:tc>
          <w:tcPr>
            <w:tcW w:w="650" w:type="dxa"/>
            <w:shd w:val="clear" w:color="auto" w:fill="auto"/>
            <w:noWrap/>
            <w:vAlign w:val="center"/>
            <w:hideMark/>
          </w:tcPr>
          <w:p w14:paraId="03154360" w14:textId="77777777" w:rsidR="001A376B" w:rsidRPr="006334FC" w:rsidRDefault="001A376B" w:rsidP="00D41218">
            <w:pPr>
              <w:ind w:left="-108" w:right="-90"/>
              <w:jc w:val="center"/>
              <w:rPr>
                <w:sz w:val="14"/>
                <w:szCs w:val="14"/>
              </w:rPr>
            </w:pPr>
            <w:r w:rsidRPr="006334FC">
              <w:rPr>
                <w:sz w:val="14"/>
                <w:szCs w:val="14"/>
              </w:rPr>
              <w:t>1021,2</w:t>
            </w:r>
          </w:p>
        </w:tc>
        <w:tc>
          <w:tcPr>
            <w:tcW w:w="650" w:type="dxa"/>
            <w:shd w:val="clear" w:color="auto" w:fill="auto"/>
            <w:noWrap/>
            <w:vAlign w:val="center"/>
            <w:hideMark/>
          </w:tcPr>
          <w:p w14:paraId="61C661F6" w14:textId="77777777" w:rsidR="001A376B" w:rsidRPr="006334FC" w:rsidRDefault="001A376B" w:rsidP="00D41218">
            <w:pPr>
              <w:ind w:left="-108" w:right="-46"/>
              <w:jc w:val="center"/>
              <w:rPr>
                <w:sz w:val="14"/>
                <w:szCs w:val="14"/>
              </w:rPr>
            </w:pPr>
            <w:r w:rsidRPr="006334FC">
              <w:rPr>
                <w:sz w:val="14"/>
                <w:szCs w:val="14"/>
              </w:rPr>
              <w:t>1022,6</w:t>
            </w:r>
          </w:p>
        </w:tc>
        <w:tc>
          <w:tcPr>
            <w:tcW w:w="651" w:type="dxa"/>
            <w:shd w:val="clear" w:color="auto" w:fill="auto"/>
            <w:noWrap/>
            <w:vAlign w:val="center"/>
            <w:hideMark/>
          </w:tcPr>
          <w:p w14:paraId="12A8FB08" w14:textId="77777777" w:rsidR="001A376B" w:rsidRPr="006334FC" w:rsidRDefault="001A376B" w:rsidP="00D41218">
            <w:pPr>
              <w:ind w:left="-108" w:right="-108"/>
              <w:jc w:val="center"/>
              <w:rPr>
                <w:sz w:val="14"/>
                <w:szCs w:val="14"/>
              </w:rPr>
            </w:pPr>
            <w:r w:rsidRPr="006334FC">
              <w:rPr>
                <w:sz w:val="14"/>
                <w:szCs w:val="14"/>
              </w:rPr>
              <w:t>1023,2</w:t>
            </w:r>
          </w:p>
        </w:tc>
        <w:tc>
          <w:tcPr>
            <w:tcW w:w="650" w:type="dxa"/>
            <w:shd w:val="clear" w:color="auto" w:fill="auto"/>
            <w:noWrap/>
            <w:vAlign w:val="center"/>
            <w:hideMark/>
          </w:tcPr>
          <w:p w14:paraId="77B31228" w14:textId="77777777" w:rsidR="001A376B" w:rsidRPr="006334FC" w:rsidRDefault="001A376B" w:rsidP="00D41218">
            <w:pPr>
              <w:ind w:left="-108" w:right="-108"/>
              <w:jc w:val="center"/>
              <w:rPr>
                <w:sz w:val="14"/>
                <w:szCs w:val="14"/>
              </w:rPr>
            </w:pPr>
            <w:r w:rsidRPr="006334FC">
              <w:rPr>
                <w:sz w:val="14"/>
                <w:szCs w:val="14"/>
              </w:rPr>
              <w:t>1022,3</w:t>
            </w:r>
          </w:p>
        </w:tc>
        <w:tc>
          <w:tcPr>
            <w:tcW w:w="651" w:type="dxa"/>
            <w:shd w:val="clear" w:color="auto" w:fill="auto"/>
            <w:noWrap/>
            <w:vAlign w:val="center"/>
            <w:hideMark/>
          </w:tcPr>
          <w:p w14:paraId="2BCC87D6" w14:textId="77777777" w:rsidR="001A376B" w:rsidRPr="006334FC" w:rsidRDefault="001A376B" w:rsidP="00D41218">
            <w:pPr>
              <w:ind w:left="-108" w:right="-108"/>
              <w:jc w:val="center"/>
              <w:rPr>
                <w:sz w:val="14"/>
                <w:szCs w:val="14"/>
              </w:rPr>
            </w:pPr>
            <w:r w:rsidRPr="006334FC">
              <w:rPr>
                <w:sz w:val="14"/>
                <w:szCs w:val="14"/>
              </w:rPr>
              <w:t>1027,3</w:t>
            </w:r>
          </w:p>
        </w:tc>
        <w:tc>
          <w:tcPr>
            <w:tcW w:w="650" w:type="dxa"/>
            <w:shd w:val="clear" w:color="auto" w:fill="auto"/>
            <w:noWrap/>
            <w:vAlign w:val="center"/>
            <w:hideMark/>
          </w:tcPr>
          <w:p w14:paraId="6083E798" w14:textId="77777777" w:rsidR="001A376B" w:rsidRPr="006334FC" w:rsidRDefault="001A376B" w:rsidP="00D41218">
            <w:pPr>
              <w:ind w:left="-108" w:right="-108"/>
              <w:jc w:val="center"/>
              <w:rPr>
                <w:sz w:val="14"/>
                <w:szCs w:val="14"/>
              </w:rPr>
            </w:pPr>
            <w:r w:rsidRPr="006334FC">
              <w:rPr>
                <w:sz w:val="14"/>
                <w:szCs w:val="14"/>
              </w:rPr>
              <w:t>1034,2</w:t>
            </w:r>
          </w:p>
        </w:tc>
        <w:tc>
          <w:tcPr>
            <w:tcW w:w="650" w:type="dxa"/>
            <w:shd w:val="clear" w:color="auto" w:fill="auto"/>
            <w:noWrap/>
            <w:vAlign w:val="center"/>
            <w:hideMark/>
          </w:tcPr>
          <w:p w14:paraId="3F589DAB" w14:textId="77777777" w:rsidR="001A376B" w:rsidRPr="006334FC" w:rsidRDefault="001A376B" w:rsidP="00D41218">
            <w:pPr>
              <w:ind w:left="-108" w:right="-108"/>
              <w:jc w:val="center"/>
              <w:rPr>
                <w:sz w:val="14"/>
                <w:szCs w:val="14"/>
              </w:rPr>
            </w:pPr>
            <w:r w:rsidRPr="006334FC">
              <w:rPr>
                <w:sz w:val="14"/>
                <w:szCs w:val="14"/>
              </w:rPr>
              <w:t>1037,8</w:t>
            </w:r>
          </w:p>
        </w:tc>
        <w:tc>
          <w:tcPr>
            <w:tcW w:w="651" w:type="dxa"/>
            <w:shd w:val="clear" w:color="auto" w:fill="auto"/>
            <w:noWrap/>
            <w:vAlign w:val="center"/>
            <w:hideMark/>
          </w:tcPr>
          <w:p w14:paraId="45A56EBB" w14:textId="77777777" w:rsidR="001A376B" w:rsidRPr="006334FC" w:rsidRDefault="001A376B" w:rsidP="00D41218">
            <w:pPr>
              <w:ind w:left="-108" w:right="-108"/>
              <w:jc w:val="center"/>
              <w:rPr>
                <w:sz w:val="14"/>
                <w:szCs w:val="14"/>
              </w:rPr>
            </w:pPr>
            <w:r w:rsidRPr="006334FC">
              <w:rPr>
                <w:sz w:val="14"/>
                <w:szCs w:val="14"/>
              </w:rPr>
              <w:t>1044,1</w:t>
            </w:r>
          </w:p>
        </w:tc>
        <w:tc>
          <w:tcPr>
            <w:tcW w:w="650" w:type="dxa"/>
            <w:shd w:val="clear" w:color="auto" w:fill="auto"/>
            <w:noWrap/>
            <w:vAlign w:val="center"/>
            <w:hideMark/>
          </w:tcPr>
          <w:p w14:paraId="7695CBF4" w14:textId="77777777" w:rsidR="001A376B" w:rsidRPr="006334FC" w:rsidRDefault="001A376B" w:rsidP="00D41218">
            <w:pPr>
              <w:ind w:left="-108" w:right="-108"/>
              <w:jc w:val="center"/>
              <w:rPr>
                <w:sz w:val="14"/>
                <w:szCs w:val="14"/>
              </w:rPr>
            </w:pPr>
            <w:r w:rsidRPr="006334FC">
              <w:rPr>
                <w:sz w:val="14"/>
                <w:szCs w:val="14"/>
              </w:rPr>
              <w:t>1049,9</w:t>
            </w:r>
          </w:p>
        </w:tc>
        <w:tc>
          <w:tcPr>
            <w:tcW w:w="651" w:type="dxa"/>
            <w:shd w:val="clear" w:color="auto" w:fill="auto"/>
            <w:noWrap/>
            <w:vAlign w:val="center"/>
            <w:hideMark/>
          </w:tcPr>
          <w:p w14:paraId="6BBE4F8A" w14:textId="77777777" w:rsidR="001A376B" w:rsidRPr="006334FC" w:rsidRDefault="001A376B" w:rsidP="00D41218">
            <w:pPr>
              <w:ind w:left="-108" w:right="-108"/>
              <w:jc w:val="center"/>
              <w:rPr>
                <w:sz w:val="14"/>
                <w:szCs w:val="14"/>
              </w:rPr>
            </w:pPr>
            <w:r w:rsidRPr="006334FC">
              <w:rPr>
                <w:sz w:val="14"/>
                <w:szCs w:val="14"/>
              </w:rPr>
              <w:t>1055,4</w:t>
            </w:r>
          </w:p>
        </w:tc>
        <w:tc>
          <w:tcPr>
            <w:tcW w:w="650" w:type="dxa"/>
            <w:shd w:val="clear" w:color="auto" w:fill="auto"/>
            <w:noWrap/>
            <w:vAlign w:val="center"/>
            <w:hideMark/>
          </w:tcPr>
          <w:p w14:paraId="7EFE63BB" w14:textId="77777777" w:rsidR="001A376B" w:rsidRPr="006334FC" w:rsidRDefault="001A376B" w:rsidP="00D41218">
            <w:pPr>
              <w:ind w:left="-108" w:right="-108"/>
              <w:jc w:val="center"/>
              <w:rPr>
                <w:sz w:val="14"/>
                <w:szCs w:val="14"/>
              </w:rPr>
            </w:pPr>
            <w:r w:rsidRPr="006334FC">
              <w:rPr>
                <w:sz w:val="14"/>
                <w:szCs w:val="14"/>
              </w:rPr>
              <w:t>1061,0</w:t>
            </w:r>
          </w:p>
        </w:tc>
        <w:tc>
          <w:tcPr>
            <w:tcW w:w="651" w:type="dxa"/>
            <w:shd w:val="clear" w:color="auto" w:fill="auto"/>
            <w:noWrap/>
            <w:vAlign w:val="center"/>
            <w:hideMark/>
          </w:tcPr>
          <w:p w14:paraId="0044EDDB" w14:textId="77777777" w:rsidR="001A376B" w:rsidRPr="006334FC" w:rsidRDefault="001A376B" w:rsidP="00D41218">
            <w:pPr>
              <w:ind w:left="-108" w:right="-108"/>
              <w:jc w:val="center"/>
              <w:rPr>
                <w:sz w:val="14"/>
                <w:szCs w:val="14"/>
              </w:rPr>
            </w:pPr>
            <w:r w:rsidRPr="006334FC">
              <w:rPr>
                <w:sz w:val="14"/>
                <w:szCs w:val="14"/>
              </w:rPr>
              <w:t>1065,9</w:t>
            </w:r>
          </w:p>
        </w:tc>
      </w:tr>
      <w:tr w:rsidR="001A376B" w:rsidRPr="006334FC" w14:paraId="5667A72E" w14:textId="77777777" w:rsidTr="001A376B">
        <w:trPr>
          <w:trHeight w:val="216"/>
          <w:jc w:val="center"/>
        </w:trPr>
        <w:tc>
          <w:tcPr>
            <w:tcW w:w="370" w:type="dxa"/>
            <w:vMerge w:val="restart"/>
            <w:shd w:val="clear" w:color="auto" w:fill="auto"/>
            <w:vAlign w:val="center"/>
            <w:hideMark/>
          </w:tcPr>
          <w:p w14:paraId="6225A9BE" w14:textId="77777777" w:rsidR="001A376B" w:rsidRPr="006334FC" w:rsidRDefault="001A376B" w:rsidP="00D41218">
            <w:pPr>
              <w:jc w:val="center"/>
              <w:rPr>
                <w:sz w:val="14"/>
                <w:szCs w:val="14"/>
              </w:rPr>
            </w:pPr>
            <w:r>
              <w:rPr>
                <w:sz w:val="14"/>
                <w:szCs w:val="14"/>
              </w:rPr>
              <w:t>70</w:t>
            </w:r>
          </w:p>
          <w:p w14:paraId="26E5A288" w14:textId="59EDBA7C"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52991432" w14:textId="77777777" w:rsidR="001A376B" w:rsidRPr="006334FC" w:rsidRDefault="001A376B" w:rsidP="004905D6">
            <w:pPr>
              <w:ind w:left="-108" w:right="-108"/>
              <w:rPr>
                <w:sz w:val="14"/>
                <w:szCs w:val="14"/>
              </w:rPr>
            </w:pPr>
            <w:r w:rsidRPr="006334FC">
              <w:rPr>
                <w:sz w:val="14"/>
                <w:szCs w:val="14"/>
              </w:rPr>
              <w:t xml:space="preserve">Численность </w:t>
            </w:r>
            <w:proofErr w:type="gramStart"/>
            <w:r w:rsidRPr="006334FC">
              <w:rPr>
                <w:sz w:val="14"/>
                <w:szCs w:val="14"/>
              </w:rPr>
              <w:t>занятых</w:t>
            </w:r>
            <w:proofErr w:type="gramEnd"/>
            <w:r w:rsidRPr="006334FC">
              <w:rPr>
                <w:sz w:val="14"/>
                <w:szCs w:val="14"/>
              </w:rPr>
              <w:t xml:space="preserve"> в экономике</w:t>
            </w:r>
          </w:p>
        </w:tc>
        <w:tc>
          <w:tcPr>
            <w:tcW w:w="709" w:type="dxa"/>
            <w:vMerge w:val="restart"/>
            <w:shd w:val="clear" w:color="auto" w:fill="auto"/>
            <w:vAlign w:val="center"/>
            <w:hideMark/>
          </w:tcPr>
          <w:p w14:paraId="55A8A55E" w14:textId="77777777" w:rsidR="001A376B" w:rsidRPr="003C660D" w:rsidRDefault="001A376B"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41DCF3DF"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96F38F6" w14:textId="77777777" w:rsidR="001A376B" w:rsidRPr="006334FC" w:rsidRDefault="001A376B" w:rsidP="00D41218">
            <w:pPr>
              <w:ind w:left="-108" w:right="-108"/>
              <w:jc w:val="center"/>
              <w:rPr>
                <w:sz w:val="14"/>
                <w:szCs w:val="14"/>
              </w:rPr>
            </w:pPr>
            <w:r w:rsidRPr="006334FC">
              <w:rPr>
                <w:sz w:val="14"/>
                <w:szCs w:val="14"/>
              </w:rPr>
              <w:t>943,0</w:t>
            </w:r>
          </w:p>
        </w:tc>
        <w:tc>
          <w:tcPr>
            <w:tcW w:w="567" w:type="dxa"/>
            <w:vMerge w:val="restart"/>
            <w:shd w:val="clear" w:color="auto" w:fill="auto"/>
            <w:noWrap/>
            <w:vAlign w:val="center"/>
            <w:hideMark/>
          </w:tcPr>
          <w:p w14:paraId="3AE93BA4" w14:textId="77777777" w:rsidR="001A376B" w:rsidRPr="006334FC" w:rsidRDefault="001A376B" w:rsidP="00D41218">
            <w:pPr>
              <w:ind w:left="-108" w:right="-108"/>
              <w:jc w:val="center"/>
              <w:rPr>
                <w:sz w:val="14"/>
                <w:szCs w:val="14"/>
              </w:rPr>
            </w:pPr>
            <w:r w:rsidRPr="006334FC">
              <w:rPr>
                <w:sz w:val="14"/>
                <w:szCs w:val="14"/>
              </w:rPr>
              <w:t>949,3</w:t>
            </w:r>
          </w:p>
        </w:tc>
        <w:tc>
          <w:tcPr>
            <w:tcW w:w="567" w:type="dxa"/>
            <w:shd w:val="clear" w:color="auto" w:fill="auto"/>
            <w:noWrap/>
            <w:vAlign w:val="center"/>
            <w:hideMark/>
          </w:tcPr>
          <w:p w14:paraId="20A1C93D" w14:textId="77777777" w:rsidR="001A376B" w:rsidRPr="006334FC" w:rsidRDefault="001A376B" w:rsidP="00D41218">
            <w:pPr>
              <w:ind w:left="-108" w:right="-168"/>
              <w:jc w:val="center"/>
              <w:rPr>
                <w:sz w:val="14"/>
                <w:szCs w:val="14"/>
              </w:rPr>
            </w:pPr>
            <w:r w:rsidRPr="006334FC">
              <w:rPr>
                <w:sz w:val="14"/>
                <w:szCs w:val="14"/>
              </w:rPr>
              <w:t>951,0</w:t>
            </w:r>
          </w:p>
        </w:tc>
        <w:tc>
          <w:tcPr>
            <w:tcW w:w="709" w:type="dxa"/>
            <w:shd w:val="clear" w:color="auto" w:fill="auto"/>
            <w:noWrap/>
            <w:vAlign w:val="center"/>
            <w:hideMark/>
          </w:tcPr>
          <w:p w14:paraId="79B1E7A6" w14:textId="77777777" w:rsidR="001A376B" w:rsidRPr="006334FC" w:rsidRDefault="001A376B" w:rsidP="00D41218">
            <w:pPr>
              <w:ind w:left="-108" w:right="-124"/>
              <w:jc w:val="center"/>
              <w:rPr>
                <w:sz w:val="14"/>
                <w:szCs w:val="14"/>
              </w:rPr>
            </w:pPr>
            <w:r w:rsidRPr="006334FC">
              <w:rPr>
                <w:sz w:val="14"/>
                <w:szCs w:val="14"/>
              </w:rPr>
              <w:t>957,4</w:t>
            </w:r>
          </w:p>
        </w:tc>
        <w:tc>
          <w:tcPr>
            <w:tcW w:w="589" w:type="dxa"/>
            <w:shd w:val="clear" w:color="auto" w:fill="auto"/>
            <w:noWrap/>
            <w:vAlign w:val="center"/>
            <w:hideMark/>
          </w:tcPr>
          <w:p w14:paraId="3910B7E0" w14:textId="77777777" w:rsidR="001A376B" w:rsidRPr="006334FC" w:rsidRDefault="001A376B" w:rsidP="00D41218">
            <w:pPr>
              <w:ind w:left="-108" w:right="-80"/>
              <w:jc w:val="center"/>
              <w:rPr>
                <w:sz w:val="14"/>
                <w:szCs w:val="14"/>
              </w:rPr>
            </w:pPr>
            <w:r w:rsidRPr="006334FC">
              <w:rPr>
                <w:sz w:val="14"/>
                <w:szCs w:val="14"/>
              </w:rPr>
              <w:t>962,8</w:t>
            </w:r>
          </w:p>
        </w:tc>
        <w:tc>
          <w:tcPr>
            <w:tcW w:w="650" w:type="dxa"/>
            <w:shd w:val="clear" w:color="auto" w:fill="auto"/>
            <w:noWrap/>
            <w:vAlign w:val="center"/>
            <w:hideMark/>
          </w:tcPr>
          <w:p w14:paraId="516AEDDB" w14:textId="77777777" w:rsidR="001A376B" w:rsidRPr="006334FC" w:rsidRDefault="001A376B" w:rsidP="00D41218">
            <w:pPr>
              <w:ind w:left="-108" w:right="-108"/>
              <w:jc w:val="center"/>
              <w:rPr>
                <w:sz w:val="14"/>
                <w:szCs w:val="14"/>
              </w:rPr>
            </w:pPr>
            <w:r w:rsidRPr="006334FC">
              <w:rPr>
                <w:sz w:val="14"/>
                <w:szCs w:val="14"/>
              </w:rPr>
              <w:t>966,7</w:t>
            </w:r>
          </w:p>
        </w:tc>
        <w:tc>
          <w:tcPr>
            <w:tcW w:w="651" w:type="dxa"/>
            <w:shd w:val="clear" w:color="auto" w:fill="auto"/>
            <w:noWrap/>
            <w:vAlign w:val="center"/>
            <w:hideMark/>
          </w:tcPr>
          <w:p w14:paraId="0E33D077" w14:textId="77777777" w:rsidR="001A376B" w:rsidRPr="006334FC" w:rsidRDefault="001A376B" w:rsidP="00D41218">
            <w:pPr>
              <w:ind w:left="-108" w:right="-133"/>
              <w:jc w:val="center"/>
              <w:rPr>
                <w:sz w:val="14"/>
                <w:szCs w:val="14"/>
              </w:rPr>
            </w:pPr>
            <w:r w:rsidRPr="006334FC">
              <w:rPr>
                <w:sz w:val="14"/>
                <w:szCs w:val="14"/>
              </w:rPr>
              <w:t>970,7</w:t>
            </w:r>
          </w:p>
        </w:tc>
        <w:tc>
          <w:tcPr>
            <w:tcW w:w="650" w:type="dxa"/>
            <w:shd w:val="clear" w:color="auto" w:fill="auto"/>
            <w:noWrap/>
            <w:vAlign w:val="center"/>
            <w:hideMark/>
          </w:tcPr>
          <w:p w14:paraId="74D119E7" w14:textId="77777777" w:rsidR="001A376B" w:rsidRPr="006334FC" w:rsidRDefault="001A376B" w:rsidP="00D41218">
            <w:pPr>
              <w:ind w:left="-108" w:right="-90"/>
              <w:jc w:val="center"/>
              <w:rPr>
                <w:sz w:val="14"/>
                <w:szCs w:val="14"/>
              </w:rPr>
            </w:pPr>
            <w:r w:rsidRPr="006334FC">
              <w:rPr>
                <w:sz w:val="14"/>
                <w:szCs w:val="14"/>
              </w:rPr>
              <w:t>974,2</w:t>
            </w:r>
          </w:p>
        </w:tc>
        <w:tc>
          <w:tcPr>
            <w:tcW w:w="650" w:type="dxa"/>
            <w:shd w:val="clear" w:color="auto" w:fill="auto"/>
            <w:noWrap/>
            <w:vAlign w:val="center"/>
            <w:hideMark/>
          </w:tcPr>
          <w:p w14:paraId="14DBA75C" w14:textId="77777777" w:rsidR="001A376B" w:rsidRPr="006334FC" w:rsidRDefault="001A376B" w:rsidP="00D41218">
            <w:pPr>
              <w:ind w:left="-108" w:right="-46"/>
              <w:jc w:val="center"/>
              <w:rPr>
                <w:sz w:val="14"/>
                <w:szCs w:val="14"/>
              </w:rPr>
            </w:pPr>
            <w:r w:rsidRPr="006334FC">
              <w:rPr>
                <w:sz w:val="14"/>
                <w:szCs w:val="14"/>
              </w:rPr>
              <w:t>973,1</w:t>
            </w:r>
          </w:p>
        </w:tc>
        <w:tc>
          <w:tcPr>
            <w:tcW w:w="651" w:type="dxa"/>
            <w:shd w:val="clear" w:color="auto" w:fill="auto"/>
            <w:noWrap/>
            <w:vAlign w:val="center"/>
            <w:hideMark/>
          </w:tcPr>
          <w:p w14:paraId="49B03263" w14:textId="77777777" w:rsidR="001A376B" w:rsidRPr="006334FC" w:rsidRDefault="001A376B" w:rsidP="00D41218">
            <w:pPr>
              <w:ind w:left="-108" w:right="-108"/>
              <w:jc w:val="center"/>
              <w:rPr>
                <w:sz w:val="14"/>
                <w:szCs w:val="14"/>
              </w:rPr>
            </w:pPr>
            <w:r w:rsidRPr="006334FC">
              <w:rPr>
                <w:sz w:val="14"/>
                <w:szCs w:val="14"/>
              </w:rPr>
              <w:t>972,3</w:t>
            </w:r>
          </w:p>
        </w:tc>
        <w:tc>
          <w:tcPr>
            <w:tcW w:w="650" w:type="dxa"/>
            <w:shd w:val="clear" w:color="auto" w:fill="auto"/>
            <w:noWrap/>
            <w:vAlign w:val="center"/>
            <w:hideMark/>
          </w:tcPr>
          <w:p w14:paraId="0789E220" w14:textId="77777777" w:rsidR="001A376B" w:rsidRPr="006334FC" w:rsidRDefault="001A376B" w:rsidP="00D41218">
            <w:pPr>
              <w:ind w:left="-108" w:right="-108"/>
              <w:jc w:val="center"/>
              <w:rPr>
                <w:sz w:val="14"/>
                <w:szCs w:val="14"/>
              </w:rPr>
            </w:pPr>
            <w:r w:rsidRPr="006334FC">
              <w:rPr>
                <w:sz w:val="14"/>
                <w:szCs w:val="14"/>
              </w:rPr>
              <w:t>970,3</w:t>
            </w:r>
          </w:p>
        </w:tc>
        <w:tc>
          <w:tcPr>
            <w:tcW w:w="651" w:type="dxa"/>
            <w:shd w:val="clear" w:color="auto" w:fill="auto"/>
            <w:noWrap/>
            <w:vAlign w:val="center"/>
            <w:hideMark/>
          </w:tcPr>
          <w:p w14:paraId="4FB49727" w14:textId="77777777" w:rsidR="001A376B" w:rsidRPr="006334FC" w:rsidRDefault="001A376B" w:rsidP="00D41218">
            <w:pPr>
              <w:ind w:left="-108" w:right="-108"/>
              <w:jc w:val="center"/>
              <w:rPr>
                <w:sz w:val="14"/>
                <w:szCs w:val="14"/>
              </w:rPr>
            </w:pPr>
            <w:r w:rsidRPr="006334FC">
              <w:rPr>
                <w:sz w:val="14"/>
                <w:szCs w:val="14"/>
              </w:rPr>
              <w:t>973,9</w:t>
            </w:r>
          </w:p>
        </w:tc>
        <w:tc>
          <w:tcPr>
            <w:tcW w:w="650" w:type="dxa"/>
            <w:shd w:val="clear" w:color="auto" w:fill="auto"/>
            <w:noWrap/>
            <w:vAlign w:val="center"/>
            <w:hideMark/>
          </w:tcPr>
          <w:p w14:paraId="5E178F7A" w14:textId="77777777" w:rsidR="001A376B" w:rsidRPr="006334FC" w:rsidRDefault="001A376B" w:rsidP="00D41218">
            <w:pPr>
              <w:ind w:left="-108" w:right="-108"/>
              <w:jc w:val="center"/>
              <w:rPr>
                <w:sz w:val="14"/>
                <w:szCs w:val="14"/>
              </w:rPr>
            </w:pPr>
            <w:r w:rsidRPr="006334FC">
              <w:rPr>
                <w:sz w:val="14"/>
                <w:szCs w:val="14"/>
              </w:rPr>
              <w:t>979,7</w:t>
            </w:r>
          </w:p>
        </w:tc>
        <w:tc>
          <w:tcPr>
            <w:tcW w:w="650" w:type="dxa"/>
            <w:shd w:val="clear" w:color="auto" w:fill="auto"/>
            <w:noWrap/>
            <w:vAlign w:val="center"/>
            <w:hideMark/>
          </w:tcPr>
          <w:p w14:paraId="48E83321" w14:textId="77777777" w:rsidR="001A376B" w:rsidRPr="006334FC" w:rsidRDefault="001A376B" w:rsidP="00D41218">
            <w:pPr>
              <w:ind w:left="-108" w:right="-108"/>
              <w:jc w:val="center"/>
              <w:rPr>
                <w:sz w:val="14"/>
                <w:szCs w:val="14"/>
              </w:rPr>
            </w:pPr>
            <w:r w:rsidRPr="006334FC">
              <w:rPr>
                <w:sz w:val="14"/>
                <w:szCs w:val="14"/>
              </w:rPr>
              <w:t>983,2</w:t>
            </w:r>
          </w:p>
        </w:tc>
        <w:tc>
          <w:tcPr>
            <w:tcW w:w="651" w:type="dxa"/>
            <w:shd w:val="clear" w:color="auto" w:fill="auto"/>
            <w:noWrap/>
            <w:vAlign w:val="center"/>
            <w:hideMark/>
          </w:tcPr>
          <w:p w14:paraId="0EFE63D7" w14:textId="77777777" w:rsidR="001A376B" w:rsidRPr="006334FC" w:rsidRDefault="001A376B" w:rsidP="00D41218">
            <w:pPr>
              <w:ind w:left="-108" w:right="-108"/>
              <w:jc w:val="center"/>
              <w:rPr>
                <w:sz w:val="14"/>
                <w:szCs w:val="14"/>
              </w:rPr>
            </w:pPr>
            <w:r w:rsidRPr="006334FC">
              <w:rPr>
                <w:sz w:val="14"/>
                <w:szCs w:val="14"/>
              </w:rPr>
              <w:t>988,7</w:t>
            </w:r>
          </w:p>
        </w:tc>
        <w:tc>
          <w:tcPr>
            <w:tcW w:w="650" w:type="dxa"/>
            <w:shd w:val="clear" w:color="auto" w:fill="auto"/>
            <w:noWrap/>
            <w:vAlign w:val="center"/>
            <w:hideMark/>
          </w:tcPr>
          <w:p w14:paraId="5048E354" w14:textId="77777777" w:rsidR="001A376B" w:rsidRPr="006334FC" w:rsidRDefault="001A376B" w:rsidP="00D41218">
            <w:pPr>
              <w:ind w:left="-108" w:right="-108"/>
              <w:jc w:val="center"/>
              <w:rPr>
                <w:sz w:val="14"/>
                <w:szCs w:val="14"/>
              </w:rPr>
            </w:pPr>
            <w:r w:rsidRPr="006334FC">
              <w:rPr>
                <w:sz w:val="14"/>
                <w:szCs w:val="14"/>
              </w:rPr>
              <w:t>994,0</w:t>
            </w:r>
          </w:p>
        </w:tc>
        <w:tc>
          <w:tcPr>
            <w:tcW w:w="651" w:type="dxa"/>
            <w:shd w:val="clear" w:color="auto" w:fill="auto"/>
            <w:noWrap/>
            <w:vAlign w:val="center"/>
            <w:hideMark/>
          </w:tcPr>
          <w:p w14:paraId="1745FE83" w14:textId="77777777" w:rsidR="001A376B" w:rsidRPr="006334FC" w:rsidRDefault="001A376B" w:rsidP="00D41218">
            <w:pPr>
              <w:ind w:left="-108" w:right="-108"/>
              <w:jc w:val="center"/>
              <w:rPr>
                <w:sz w:val="14"/>
                <w:szCs w:val="14"/>
              </w:rPr>
            </w:pPr>
            <w:r w:rsidRPr="006334FC">
              <w:rPr>
                <w:sz w:val="14"/>
                <w:szCs w:val="14"/>
              </w:rPr>
              <w:t>999,0</w:t>
            </w:r>
          </w:p>
        </w:tc>
        <w:tc>
          <w:tcPr>
            <w:tcW w:w="650" w:type="dxa"/>
            <w:shd w:val="clear" w:color="auto" w:fill="auto"/>
            <w:noWrap/>
            <w:vAlign w:val="center"/>
            <w:hideMark/>
          </w:tcPr>
          <w:p w14:paraId="734197C4" w14:textId="77777777" w:rsidR="001A376B" w:rsidRPr="006334FC" w:rsidRDefault="001A376B" w:rsidP="00D41218">
            <w:pPr>
              <w:ind w:left="-108" w:right="-108"/>
              <w:jc w:val="center"/>
              <w:rPr>
                <w:sz w:val="14"/>
                <w:szCs w:val="14"/>
              </w:rPr>
            </w:pPr>
            <w:r w:rsidRPr="006334FC">
              <w:rPr>
                <w:sz w:val="14"/>
                <w:szCs w:val="14"/>
              </w:rPr>
              <w:t>1003,7</w:t>
            </w:r>
          </w:p>
        </w:tc>
        <w:tc>
          <w:tcPr>
            <w:tcW w:w="651" w:type="dxa"/>
            <w:shd w:val="clear" w:color="auto" w:fill="auto"/>
            <w:noWrap/>
            <w:vAlign w:val="center"/>
            <w:hideMark/>
          </w:tcPr>
          <w:p w14:paraId="3668328A" w14:textId="77777777" w:rsidR="001A376B" w:rsidRPr="006334FC" w:rsidRDefault="001A376B" w:rsidP="00D41218">
            <w:pPr>
              <w:ind w:left="-108" w:right="-108"/>
              <w:jc w:val="center"/>
              <w:rPr>
                <w:sz w:val="14"/>
                <w:szCs w:val="14"/>
              </w:rPr>
            </w:pPr>
            <w:r w:rsidRPr="006334FC">
              <w:rPr>
                <w:sz w:val="14"/>
                <w:szCs w:val="14"/>
              </w:rPr>
              <w:t>1007,7</w:t>
            </w:r>
          </w:p>
        </w:tc>
      </w:tr>
      <w:tr w:rsidR="001A376B" w:rsidRPr="006334FC" w14:paraId="0875C371" w14:textId="77777777" w:rsidTr="001A376B">
        <w:trPr>
          <w:trHeight w:val="216"/>
          <w:jc w:val="center"/>
        </w:trPr>
        <w:tc>
          <w:tcPr>
            <w:tcW w:w="370" w:type="dxa"/>
            <w:vMerge/>
            <w:shd w:val="clear" w:color="auto" w:fill="auto"/>
            <w:vAlign w:val="center"/>
            <w:hideMark/>
          </w:tcPr>
          <w:p w14:paraId="618581C0" w14:textId="5CD7E980" w:rsidR="001A376B" w:rsidRPr="006334FC" w:rsidRDefault="001A376B" w:rsidP="00D41218">
            <w:pPr>
              <w:jc w:val="center"/>
              <w:rPr>
                <w:sz w:val="14"/>
                <w:szCs w:val="14"/>
              </w:rPr>
            </w:pPr>
          </w:p>
        </w:tc>
        <w:tc>
          <w:tcPr>
            <w:tcW w:w="1418" w:type="dxa"/>
            <w:vMerge/>
            <w:hideMark/>
          </w:tcPr>
          <w:p w14:paraId="59CF8E1F" w14:textId="77777777" w:rsidR="001A376B" w:rsidRPr="006334FC" w:rsidRDefault="001A376B" w:rsidP="004905D6">
            <w:pPr>
              <w:ind w:left="-108" w:right="-108"/>
              <w:rPr>
                <w:sz w:val="14"/>
                <w:szCs w:val="14"/>
              </w:rPr>
            </w:pPr>
          </w:p>
        </w:tc>
        <w:tc>
          <w:tcPr>
            <w:tcW w:w="709" w:type="dxa"/>
            <w:vMerge/>
            <w:vAlign w:val="center"/>
            <w:hideMark/>
          </w:tcPr>
          <w:p w14:paraId="0A8C2045" w14:textId="77777777" w:rsidR="001A376B" w:rsidRPr="003C660D" w:rsidRDefault="001A376B" w:rsidP="00D41218">
            <w:pPr>
              <w:ind w:left="-108" w:right="-108"/>
              <w:rPr>
                <w:sz w:val="12"/>
                <w:szCs w:val="14"/>
              </w:rPr>
            </w:pPr>
          </w:p>
        </w:tc>
        <w:tc>
          <w:tcPr>
            <w:tcW w:w="708" w:type="dxa"/>
            <w:shd w:val="clear" w:color="auto" w:fill="auto"/>
            <w:vAlign w:val="center"/>
            <w:hideMark/>
          </w:tcPr>
          <w:p w14:paraId="3CBEA4D9"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033EA353" w14:textId="77777777" w:rsidR="001A376B" w:rsidRPr="006334FC" w:rsidRDefault="001A376B" w:rsidP="00D41218">
            <w:pPr>
              <w:ind w:left="-108" w:right="-108"/>
              <w:rPr>
                <w:sz w:val="14"/>
                <w:szCs w:val="14"/>
              </w:rPr>
            </w:pPr>
          </w:p>
        </w:tc>
        <w:tc>
          <w:tcPr>
            <w:tcW w:w="567" w:type="dxa"/>
            <w:vMerge/>
            <w:vAlign w:val="center"/>
            <w:hideMark/>
          </w:tcPr>
          <w:p w14:paraId="150C58FC"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15BE6703" w14:textId="77777777" w:rsidR="001A376B" w:rsidRPr="006334FC" w:rsidRDefault="001A376B" w:rsidP="00D41218">
            <w:pPr>
              <w:ind w:left="-108" w:right="-168"/>
              <w:jc w:val="center"/>
              <w:rPr>
                <w:sz w:val="14"/>
                <w:szCs w:val="14"/>
              </w:rPr>
            </w:pPr>
            <w:r w:rsidRPr="006334FC">
              <w:rPr>
                <w:sz w:val="14"/>
                <w:szCs w:val="14"/>
              </w:rPr>
              <w:t>953,0</w:t>
            </w:r>
          </w:p>
        </w:tc>
        <w:tc>
          <w:tcPr>
            <w:tcW w:w="709" w:type="dxa"/>
            <w:shd w:val="clear" w:color="auto" w:fill="auto"/>
            <w:noWrap/>
            <w:vAlign w:val="center"/>
            <w:hideMark/>
          </w:tcPr>
          <w:p w14:paraId="44828FB1" w14:textId="77777777" w:rsidR="001A376B" w:rsidRPr="006334FC" w:rsidRDefault="001A376B" w:rsidP="00D41218">
            <w:pPr>
              <w:ind w:left="-108" w:right="-124"/>
              <w:jc w:val="center"/>
              <w:rPr>
                <w:sz w:val="14"/>
                <w:szCs w:val="14"/>
              </w:rPr>
            </w:pPr>
            <w:r w:rsidRPr="006334FC">
              <w:rPr>
                <w:sz w:val="14"/>
                <w:szCs w:val="14"/>
              </w:rPr>
              <w:t>960,1</w:t>
            </w:r>
          </w:p>
        </w:tc>
        <w:tc>
          <w:tcPr>
            <w:tcW w:w="589" w:type="dxa"/>
            <w:shd w:val="clear" w:color="auto" w:fill="auto"/>
            <w:noWrap/>
            <w:vAlign w:val="center"/>
            <w:hideMark/>
          </w:tcPr>
          <w:p w14:paraId="5FCF5C94" w14:textId="77777777" w:rsidR="001A376B" w:rsidRPr="006334FC" w:rsidRDefault="001A376B" w:rsidP="00D41218">
            <w:pPr>
              <w:ind w:left="-108" w:right="-80"/>
              <w:jc w:val="center"/>
              <w:rPr>
                <w:sz w:val="14"/>
                <w:szCs w:val="14"/>
              </w:rPr>
            </w:pPr>
            <w:r w:rsidRPr="006334FC">
              <w:rPr>
                <w:sz w:val="14"/>
                <w:szCs w:val="14"/>
              </w:rPr>
              <w:t>966,8</w:t>
            </w:r>
          </w:p>
        </w:tc>
        <w:tc>
          <w:tcPr>
            <w:tcW w:w="650" w:type="dxa"/>
            <w:shd w:val="clear" w:color="auto" w:fill="auto"/>
            <w:noWrap/>
            <w:vAlign w:val="center"/>
            <w:hideMark/>
          </w:tcPr>
          <w:p w14:paraId="311F8D75" w14:textId="77777777" w:rsidR="001A376B" w:rsidRPr="006334FC" w:rsidRDefault="001A376B" w:rsidP="00D41218">
            <w:pPr>
              <w:ind w:left="-108" w:right="-108"/>
              <w:jc w:val="center"/>
              <w:rPr>
                <w:sz w:val="14"/>
                <w:szCs w:val="14"/>
              </w:rPr>
            </w:pPr>
            <w:r w:rsidRPr="006334FC">
              <w:rPr>
                <w:sz w:val="14"/>
                <w:szCs w:val="14"/>
              </w:rPr>
              <w:t>971,8</w:t>
            </w:r>
          </w:p>
        </w:tc>
        <w:tc>
          <w:tcPr>
            <w:tcW w:w="651" w:type="dxa"/>
            <w:shd w:val="clear" w:color="auto" w:fill="auto"/>
            <w:noWrap/>
            <w:vAlign w:val="center"/>
            <w:hideMark/>
          </w:tcPr>
          <w:p w14:paraId="2282865D" w14:textId="77777777" w:rsidR="001A376B" w:rsidRPr="006334FC" w:rsidRDefault="001A376B" w:rsidP="00D41218">
            <w:pPr>
              <w:ind w:left="-108" w:right="-133"/>
              <w:jc w:val="center"/>
              <w:rPr>
                <w:sz w:val="14"/>
                <w:szCs w:val="14"/>
              </w:rPr>
            </w:pPr>
            <w:r w:rsidRPr="006334FC">
              <w:rPr>
                <w:sz w:val="14"/>
                <w:szCs w:val="14"/>
              </w:rPr>
              <w:t>976,6</w:t>
            </w:r>
          </w:p>
        </w:tc>
        <w:tc>
          <w:tcPr>
            <w:tcW w:w="650" w:type="dxa"/>
            <w:shd w:val="clear" w:color="auto" w:fill="auto"/>
            <w:noWrap/>
            <w:vAlign w:val="center"/>
            <w:hideMark/>
          </w:tcPr>
          <w:p w14:paraId="046974DB" w14:textId="77777777" w:rsidR="001A376B" w:rsidRPr="006334FC" w:rsidRDefault="001A376B" w:rsidP="00D41218">
            <w:pPr>
              <w:ind w:left="-108" w:right="-90"/>
              <w:jc w:val="center"/>
              <w:rPr>
                <w:sz w:val="14"/>
                <w:szCs w:val="14"/>
              </w:rPr>
            </w:pPr>
            <w:r w:rsidRPr="006334FC">
              <w:rPr>
                <w:sz w:val="14"/>
                <w:szCs w:val="14"/>
              </w:rPr>
              <w:t>981,1</w:t>
            </w:r>
          </w:p>
        </w:tc>
        <w:tc>
          <w:tcPr>
            <w:tcW w:w="650" w:type="dxa"/>
            <w:shd w:val="clear" w:color="auto" w:fill="auto"/>
            <w:noWrap/>
            <w:vAlign w:val="center"/>
            <w:hideMark/>
          </w:tcPr>
          <w:p w14:paraId="5CB4AB95" w14:textId="77777777" w:rsidR="001A376B" w:rsidRPr="006334FC" w:rsidRDefault="001A376B" w:rsidP="00D41218">
            <w:pPr>
              <w:ind w:left="-108" w:right="-46"/>
              <w:jc w:val="center"/>
              <w:rPr>
                <w:sz w:val="14"/>
                <w:szCs w:val="14"/>
              </w:rPr>
            </w:pPr>
            <w:r w:rsidRPr="006334FC">
              <w:rPr>
                <w:sz w:val="14"/>
                <w:szCs w:val="14"/>
              </w:rPr>
              <w:t>982,5</w:t>
            </w:r>
          </w:p>
        </w:tc>
        <w:tc>
          <w:tcPr>
            <w:tcW w:w="651" w:type="dxa"/>
            <w:shd w:val="clear" w:color="auto" w:fill="auto"/>
            <w:noWrap/>
            <w:vAlign w:val="center"/>
            <w:hideMark/>
          </w:tcPr>
          <w:p w14:paraId="1A274B8C" w14:textId="77777777" w:rsidR="001A376B" w:rsidRPr="006334FC" w:rsidRDefault="001A376B" w:rsidP="00D41218">
            <w:pPr>
              <w:ind w:left="-108" w:right="-108"/>
              <w:jc w:val="center"/>
              <w:rPr>
                <w:sz w:val="14"/>
                <w:szCs w:val="14"/>
              </w:rPr>
            </w:pPr>
            <w:r w:rsidRPr="006334FC">
              <w:rPr>
                <w:sz w:val="14"/>
                <w:szCs w:val="14"/>
              </w:rPr>
              <w:t>983,1</w:t>
            </w:r>
          </w:p>
        </w:tc>
        <w:tc>
          <w:tcPr>
            <w:tcW w:w="650" w:type="dxa"/>
            <w:shd w:val="clear" w:color="auto" w:fill="auto"/>
            <w:noWrap/>
            <w:vAlign w:val="center"/>
            <w:hideMark/>
          </w:tcPr>
          <w:p w14:paraId="7089FA38" w14:textId="77777777" w:rsidR="001A376B" w:rsidRPr="006334FC" w:rsidRDefault="001A376B" w:rsidP="00D41218">
            <w:pPr>
              <w:ind w:left="-108" w:right="-108"/>
              <w:jc w:val="center"/>
              <w:rPr>
                <w:sz w:val="14"/>
                <w:szCs w:val="14"/>
              </w:rPr>
            </w:pPr>
            <w:r w:rsidRPr="006334FC">
              <w:rPr>
                <w:sz w:val="14"/>
                <w:szCs w:val="14"/>
              </w:rPr>
              <w:t>982,2</w:t>
            </w:r>
          </w:p>
        </w:tc>
        <w:tc>
          <w:tcPr>
            <w:tcW w:w="651" w:type="dxa"/>
            <w:shd w:val="clear" w:color="auto" w:fill="auto"/>
            <w:noWrap/>
            <w:vAlign w:val="center"/>
            <w:hideMark/>
          </w:tcPr>
          <w:p w14:paraId="785137AB" w14:textId="77777777" w:rsidR="001A376B" w:rsidRPr="006334FC" w:rsidRDefault="001A376B" w:rsidP="00D41218">
            <w:pPr>
              <w:ind w:left="-108" w:right="-108"/>
              <w:jc w:val="center"/>
              <w:rPr>
                <w:sz w:val="14"/>
                <w:szCs w:val="14"/>
              </w:rPr>
            </w:pPr>
            <w:r w:rsidRPr="006334FC">
              <w:rPr>
                <w:sz w:val="14"/>
                <w:szCs w:val="14"/>
              </w:rPr>
              <w:t>987,2</w:t>
            </w:r>
          </w:p>
        </w:tc>
        <w:tc>
          <w:tcPr>
            <w:tcW w:w="650" w:type="dxa"/>
            <w:shd w:val="clear" w:color="auto" w:fill="auto"/>
            <w:noWrap/>
            <w:vAlign w:val="center"/>
            <w:hideMark/>
          </w:tcPr>
          <w:p w14:paraId="5ED188BD" w14:textId="77777777" w:rsidR="001A376B" w:rsidRPr="006334FC" w:rsidRDefault="001A376B" w:rsidP="00D41218">
            <w:pPr>
              <w:ind w:left="-108" w:right="-108"/>
              <w:jc w:val="center"/>
              <w:rPr>
                <w:sz w:val="14"/>
                <w:szCs w:val="14"/>
              </w:rPr>
            </w:pPr>
            <w:r w:rsidRPr="006334FC">
              <w:rPr>
                <w:sz w:val="14"/>
                <w:szCs w:val="14"/>
              </w:rPr>
              <w:t>994,1</w:t>
            </w:r>
          </w:p>
        </w:tc>
        <w:tc>
          <w:tcPr>
            <w:tcW w:w="650" w:type="dxa"/>
            <w:shd w:val="clear" w:color="auto" w:fill="auto"/>
            <w:noWrap/>
            <w:vAlign w:val="center"/>
            <w:hideMark/>
          </w:tcPr>
          <w:p w14:paraId="2777B0F9" w14:textId="77777777" w:rsidR="001A376B" w:rsidRPr="006334FC" w:rsidRDefault="001A376B" w:rsidP="00D41218">
            <w:pPr>
              <w:ind w:left="-108" w:right="-108"/>
              <w:jc w:val="center"/>
              <w:rPr>
                <w:sz w:val="14"/>
                <w:szCs w:val="14"/>
              </w:rPr>
            </w:pPr>
            <w:r w:rsidRPr="006334FC">
              <w:rPr>
                <w:sz w:val="14"/>
                <w:szCs w:val="14"/>
              </w:rPr>
              <w:t>997,7</w:t>
            </w:r>
          </w:p>
        </w:tc>
        <w:tc>
          <w:tcPr>
            <w:tcW w:w="651" w:type="dxa"/>
            <w:shd w:val="clear" w:color="auto" w:fill="auto"/>
            <w:noWrap/>
            <w:vAlign w:val="center"/>
            <w:hideMark/>
          </w:tcPr>
          <w:p w14:paraId="35CD1307" w14:textId="77777777" w:rsidR="001A376B" w:rsidRPr="006334FC" w:rsidRDefault="001A376B" w:rsidP="00D41218">
            <w:pPr>
              <w:ind w:left="-108" w:right="-108"/>
              <w:jc w:val="center"/>
              <w:rPr>
                <w:sz w:val="14"/>
                <w:szCs w:val="14"/>
              </w:rPr>
            </w:pPr>
            <w:r w:rsidRPr="006334FC">
              <w:rPr>
                <w:sz w:val="14"/>
                <w:szCs w:val="14"/>
              </w:rPr>
              <w:t>1004,0</w:t>
            </w:r>
          </w:p>
        </w:tc>
        <w:tc>
          <w:tcPr>
            <w:tcW w:w="650" w:type="dxa"/>
            <w:shd w:val="clear" w:color="auto" w:fill="auto"/>
            <w:noWrap/>
            <w:vAlign w:val="center"/>
            <w:hideMark/>
          </w:tcPr>
          <w:p w14:paraId="175FD3D4" w14:textId="77777777" w:rsidR="001A376B" w:rsidRPr="006334FC" w:rsidRDefault="001A376B" w:rsidP="00D41218">
            <w:pPr>
              <w:ind w:left="-108" w:right="-108"/>
              <w:jc w:val="center"/>
              <w:rPr>
                <w:sz w:val="14"/>
                <w:szCs w:val="14"/>
              </w:rPr>
            </w:pPr>
            <w:r w:rsidRPr="006334FC">
              <w:rPr>
                <w:sz w:val="14"/>
                <w:szCs w:val="14"/>
              </w:rPr>
              <w:t>1009,8</w:t>
            </w:r>
          </w:p>
        </w:tc>
        <w:tc>
          <w:tcPr>
            <w:tcW w:w="651" w:type="dxa"/>
            <w:shd w:val="clear" w:color="auto" w:fill="auto"/>
            <w:noWrap/>
            <w:vAlign w:val="center"/>
            <w:hideMark/>
          </w:tcPr>
          <w:p w14:paraId="524E2F27" w14:textId="77777777" w:rsidR="001A376B" w:rsidRPr="006334FC" w:rsidRDefault="001A376B" w:rsidP="00D41218">
            <w:pPr>
              <w:ind w:left="-108" w:right="-108"/>
              <w:jc w:val="center"/>
              <w:rPr>
                <w:sz w:val="14"/>
                <w:szCs w:val="14"/>
              </w:rPr>
            </w:pPr>
            <w:r w:rsidRPr="006334FC">
              <w:rPr>
                <w:sz w:val="14"/>
                <w:szCs w:val="14"/>
              </w:rPr>
              <w:t>1015,3</w:t>
            </w:r>
          </w:p>
        </w:tc>
        <w:tc>
          <w:tcPr>
            <w:tcW w:w="650" w:type="dxa"/>
            <w:shd w:val="clear" w:color="auto" w:fill="auto"/>
            <w:noWrap/>
            <w:vAlign w:val="center"/>
            <w:hideMark/>
          </w:tcPr>
          <w:p w14:paraId="1C73BB6B" w14:textId="77777777" w:rsidR="001A376B" w:rsidRPr="006334FC" w:rsidRDefault="001A376B" w:rsidP="00D41218">
            <w:pPr>
              <w:ind w:left="-108" w:right="-108"/>
              <w:jc w:val="center"/>
              <w:rPr>
                <w:sz w:val="14"/>
                <w:szCs w:val="14"/>
              </w:rPr>
            </w:pPr>
            <w:r w:rsidRPr="006334FC">
              <w:rPr>
                <w:sz w:val="14"/>
                <w:szCs w:val="14"/>
              </w:rPr>
              <w:t>1020,9</w:t>
            </w:r>
          </w:p>
        </w:tc>
        <w:tc>
          <w:tcPr>
            <w:tcW w:w="651" w:type="dxa"/>
            <w:shd w:val="clear" w:color="auto" w:fill="auto"/>
            <w:noWrap/>
            <w:vAlign w:val="center"/>
            <w:hideMark/>
          </w:tcPr>
          <w:p w14:paraId="1EE9BFF4" w14:textId="77777777" w:rsidR="001A376B" w:rsidRPr="006334FC" w:rsidRDefault="001A376B" w:rsidP="00D41218">
            <w:pPr>
              <w:ind w:left="-108" w:right="-108"/>
              <w:jc w:val="center"/>
              <w:rPr>
                <w:sz w:val="14"/>
                <w:szCs w:val="14"/>
              </w:rPr>
            </w:pPr>
            <w:r w:rsidRPr="006334FC">
              <w:rPr>
                <w:sz w:val="14"/>
                <w:szCs w:val="14"/>
              </w:rPr>
              <w:t>1025,8</w:t>
            </w:r>
          </w:p>
        </w:tc>
      </w:tr>
      <w:tr w:rsidR="001A376B" w:rsidRPr="006334FC" w14:paraId="3A84049A" w14:textId="77777777" w:rsidTr="00D46007">
        <w:trPr>
          <w:trHeight w:val="478"/>
          <w:jc w:val="center"/>
        </w:trPr>
        <w:tc>
          <w:tcPr>
            <w:tcW w:w="370" w:type="dxa"/>
            <w:vMerge w:val="restart"/>
            <w:shd w:val="clear" w:color="auto" w:fill="auto"/>
            <w:vAlign w:val="center"/>
            <w:hideMark/>
          </w:tcPr>
          <w:p w14:paraId="3E19F01F" w14:textId="77777777" w:rsidR="001A376B" w:rsidRPr="006334FC" w:rsidRDefault="001A376B" w:rsidP="00D41218">
            <w:pPr>
              <w:jc w:val="center"/>
              <w:rPr>
                <w:sz w:val="14"/>
                <w:szCs w:val="14"/>
              </w:rPr>
            </w:pPr>
            <w:r>
              <w:rPr>
                <w:sz w:val="14"/>
                <w:szCs w:val="14"/>
              </w:rPr>
              <w:lastRenderedPageBreak/>
              <w:t>71</w:t>
            </w:r>
          </w:p>
          <w:p w14:paraId="28D78AB0" w14:textId="041DA391" w:rsidR="001A376B" w:rsidRPr="006334FC" w:rsidRDefault="001A376B" w:rsidP="00D41218">
            <w:pPr>
              <w:jc w:val="center"/>
              <w:rPr>
                <w:sz w:val="14"/>
                <w:szCs w:val="14"/>
              </w:rPr>
            </w:pPr>
            <w:r w:rsidRPr="006334FC">
              <w:rPr>
                <w:sz w:val="14"/>
                <w:szCs w:val="14"/>
              </w:rPr>
              <w:t> </w:t>
            </w:r>
          </w:p>
        </w:tc>
        <w:tc>
          <w:tcPr>
            <w:tcW w:w="1418" w:type="dxa"/>
            <w:vMerge w:val="restart"/>
            <w:shd w:val="clear" w:color="auto" w:fill="auto"/>
            <w:hideMark/>
          </w:tcPr>
          <w:p w14:paraId="6FF04419" w14:textId="77777777" w:rsidR="001A376B" w:rsidRPr="006334FC" w:rsidRDefault="001A376B" w:rsidP="004905D6">
            <w:pPr>
              <w:ind w:left="-108" w:right="-108"/>
              <w:rPr>
                <w:sz w:val="14"/>
                <w:szCs w:val="14"/>
              </w:rPr>
            </w:pPr>
            <w:r w:rsidRPr="006334FC">
              <w:rPr>
                <w:sz w:val="14"/>
                <w:szCs w:val="14"/>
              </w:rPr>
              <w:t>Номинальная начисленная среднемесячная заработная плата работников организаций</w:t>
            </w:r>
          </w:p>
        </w:tc>
        <w:tc>
          <w:tcPr>
            <w:tcW w:w="709" w:type="dxa"/>
            <w:vMerge w:val="restart"/>
            <w:shd w:val="clear" w:color="auto" w:fill="auto"/>
            <w:vAlign w:val="center"/>
            <w:hideMark/>
          </w:tcPr>
          <w:p w14:paraId="6F715BD4" w14:textId="77777777" w:rsidR="001A376B" w:rsidRPr="003C660D" w:rsidRDefault="001A376B" w:rsidP="00D41218">
            <w:pPr>
              <w:ind w:left="-108" w:right="-108"/>
              <w:jc w:val="center"/>
              <w:rPr>
                <w:sz w:val="12"/>
                <w:szCs w:val="14"/>
              </w:rPr>
            </w:pPr>
            <w:proofErr w:type="spellStart"/>
            <w:r w:rsidRPr="003C660D">
              <w:rPr>
                <w:sz w:val="12"/>
                <w:szCs w:val="14"/>
              </w:rPr>
              <w:t>руб</w:t>
            </w:r>
            <w:proofErr w:type="spellEnd"/>
            <w:r w:rsidRPr="003C660D">
              <w:rPr>
                <w:sz w:val="12"/>
                <w:szCs w:val="14"/>
              </w:rPr>
              <w:t>/</w:t>
            </w:r>
            <w:proofErr w:type="spellStart"/>
            <w:proofErr w:type="gramStart"/>
            <w:r w:rsidRPr="003C660D">
              <w:rPr>
                <w:sz w:val="12"/>
                <w:szCs w:val="14"/>
              </w:rPr>
              <w:t>мес</w:t>
            </w:r>
            <w:proofErr w:type="spellEnd"/>
            <w:proofErr w:type="gramEnd"/>
          </w:p>
        </w:tc>
        <w:tc>
          <w:tcPr>
            <w:tcW w:w="708" w:type="dxa"/>
            <w:shd w:val="clear" w:color="auto" w:fill="auto"/>
            <w:vAlign w:val="center"/>
            <w:hideMark/>
          </w:tcPr>
          <w:p w14:paraId="6ADCD1D1" w14:textId="77777777" w:rsidR="001A376B" w:rsidRPr="006334FC" w:rsidRDefault="001A376B"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6AE22849" w14:textId="77777777" w:rsidR="001A376B" w:rsidRPr="006334FC" w:rsidRDefault="001A376B" w:rsidP="00D41218">
            <w:pPr>
              <w:ind w:left="-108" w:right="-108"/>
              <w:jc w:val="center"/>
              <w:rPr>
                <w:sz w:val="14"/>
                <w:szCs w:val="14"/>
              </w:rPr>
            </w:pPr>
            <w:r w:rsidRPr="006334FC">
              <w:rPr>
                <w:sz w:val="14"/>
                <w:szCs w:val="14"/>
              </w:rPr>
              <w:t>39 333</w:t>
            </w:r>
          </w:p>
        </w:tc>
        <w:tc>
          <w:tcPr>
            <w:tcW w:w="567" w:type="dxa"/>
            <w:vMerge w:val="restart"/>
            <w:shd w:val="clear" w:color="auto" w:fill="auto"/>
            <w:noWrap/>
            <w:vAlign w:val="center"/>
            <w:hideMark/>
          </w:tcPr>
          <w:p w14:paraId="013063F9" w14:textId="77777777" w:rsidR="001A376B" w:rsidRPr="006334FC" w:rsidRDefault="001A376B" w:rsidP="00D41218">
            <w:pPr>
              <w:ind w:left="-108" w:right="-108"/>
              <w:jc w:val="center"/>
              <w:rPr>
                <w:sz w:val="14"/>
                <w:szCs w:val="14"/>
              </w:rPr>
            </w:pPr>
            <w:r w:rsidRPr="006334FC">
              <w:rPr>
                <w:sz w:val="14"/>
                <w:szCs w:val="14"/>
              </w:rPr>
              <w:t>43 110</w:t>
            </w:r>
          </w:p>
        </w:tc>
        <w:tc>
          <w:tcPr>
            <w:tcW w:w="567" w:type="dxa"/>
            <w:shd w:val="clear" w:color="auto" w:fill="auto"/>
            <w:noWrap/>
            <w:vAlign w:val="center"/>
            <w:hideMark/>
          </w:tcPr>
          <w:p w14:paraId="3877E6DA" w14:textId="77777777" w:rsidR="001A376B" w:rsidRPr="006334FC" w:rsidRDefault="001A376B" w:rsidP="00D41218">
            <w:pPr>
              <w:ind w:left="-108" w:right="-168"/>
              <w:jc w:val="center"/>
              <w:rPr>
                <w:sz w:val="14"/>
                <w:szCs w:val="14"/>
              </w:rPr>
            </w:pPr>
            <w:r w:rsidRPr="006334FC">
              <w:rPr>
                <w:sz w:val="14"/>
                <w:szCs w:val="14"/>
              </w:rPr>
              <w:t>45 350</w:t>
            </w:r>
          </w:p>
        </w:tc>
        <w:tc>
          <w:tcPr>
            <w:tcW w:w="709" w:type="dxa"/>
            <w:shd w:val="clear" w:color="auto" w:fill="auto"/>
            <w:noWrap/>
            <w:vAlign w:val="center"/>
            <w:hideMark/>
          </w:tcPr>
          <w:p w14:paraId="6AE01727" w14:textId="77777777" w:rsidR="001A376B" w:rsidRPr="006334FC" w:rsidRDefault="001A376B" w:rsidP="00D41218">
            <w:pPr>
              <w:ind w:left="-108" w:right="-124"/>
              <w:jc w:val="center"/>
              <w:rPr>
                <w:sz w:val="14"/>
                <w:szCs w:val="14"/>
              </w:rPr>
            </w:pPr>
            <w:r w:rsidRPr="006334FC">
              <w:rPr>
                <w:sz w:val="14"/>
                <w:szCs w:val="14"/>
              </w:rPr>
              <w:t>47 890</w:t>
            </w:r>
          </w:p>
        </w:tc>
        <w:tc>
          <w:tcPr>
            <w:tcW w:w="589" w:type="dxa"/>
            <w:shd w:val="clear" w:color="auto" w:fill="auto"/>
            <w:noWrap/>
            <w:vAlign w:val="center"/>
            <w:hideMark/>
          </w:tcPr>
          <w:p w14:paraId="31E5364B" w14:textId="77777777" w:rsidR="001A376B" w:rsidRPr="006334FC" w:rsidRDefault="001A376B" w:rsidP="00D41218">
            <w:pPr>
              <w:ind w:left="-108" w:right="-80"/>
              <w:jc w:val="center"/>
              <w:rPr>
                <w:sz w:val="14"/>
                <w:szCs w:val="14"/>
              </w:rPr>
            </w:pPr>
            <w:r w:rsidRPr="006334FC">
              <w:rPr>
                <w:sz w:val="14"/>
                <w:szCs w:val="14"/>
              </w:rPr>
              <w:t>50 780</w:t>
            </w:r>
          </w:p>
        </w:tc>
        <w:tc>
          <w:tcPr>
            <w:tcW w:w="650" w:type="dxa"/>
            <w:shd w:val="clear" w:color="auto" w:fill="auto"/>
            <w:noWrap/>
            <w:vAlign w:val="center"/>
            <w:hideMark/>
          </w:tcPr>
          <w:p w14:paraId="4160B04A" w14:textId="77777777" w:rsidR="001A376B" w:rsidRPr="006334FC" w:rsidRDefault="001A376B" w:rsidP="00D41218">
            <w:pPr>
              <w:ind w:left="-108" w:right="-108"/>
              <w:jc w:val="center"/>
              <w:rPr>
                <w:sz w:val="14"/>
                <w:szCs w:val="14"/>
              </w:rPr>
            </w:pPr>
            <w:r w:rsidRPr="006334FC">
              <w:rPr>
                <w:sz w:val="14"/>
                <w:szCs w:val="14"/>
              </w:rPr>
              <w:t>54 280</w:t>
            </w:r>
          </w:p>
        </w:tc>
        <w:tc>
          <w:tcPr>
            <w:tcW w:w="651" w:type="dxa"/>
            <w:shd w:val="clear" w:color="auto" w:fill="auto"/>
            <w:noWrap/>
            <w:vAlign w:val="center"/>
            <w:hideMark/>
          </w:tcPr>
          <w:p w14:paraId="3557E6F1" w14:textId="77777777" w:rsidR="001A376B" w:rsidRPr="006334FC" w:rsidRDefault="001A376B" w:rsidP="00D41218">
            <w:pPr>
              <w:ind w:left="-108" w:right="-133"/>
              <w:jc w:val="center"/>
              <w:rPr>
                <w:sz w:val="14"/>
                <w:szCs w:val="14"/>
              </w:rPr>
            </w:pPr>
            <w:r w:rsidRPr="006334FC">
              <w:rPr>
                <w:sz w:val="14"/>
                <w:szCs w:val="14"/>
              </w:rPr>
              <w:t>58 130</w:t>
            </w:r>
          </w:p>
        </w:tc>
        <w:tc>
          <w:tcPr>
            <w:tcW w:w="650" w:type="dxa"/>
            <w:shd w:val="clear" w:color="auto" w:fill="auto"/>
            <w:noWrap/>
            <w:vAlign w:val="center"/>
            <w:hideMark/>
          </w:tcPr>
          <w:p w14:paraId="08438026" w14:textId="77777777" w:rsidR="001A376B" w:rsidRPr="006334FC" w:rsidRDefault="001A376B" w:rsidP="00D41218">
            <w:pPr>
              <w:ind w:left="-108" w:right="-90"/>
              <w:jc w:val="center"/>
              <w:rPr>
                <w:sz w:val="14"/>
                <w:szCs w:val="14"/>
              </w:rPr>
            </w:pPr>
            <w:r w:rsidRPr="006334FC">
              <w:rPr>
                <w:sz w:val="14"/>
                <w:szCs w:val="14"/>
              </w:rPr>
              <w:t>62 260</w:t>
            </w:r>
          </w:p>
        </w:tc>
        <w:tc>
          <w:tcPr>
            <w:tcW w:w="650" w:type="dxa"/>
            <w:shd w:val="clear" w:color="auto" w:fill="auto"/>
            <w:noWrap/>
            <w:vAlign w:val="center"/>
            <w:hideMark/>
          </w:tcPr>
          <w:p w14:paraId="2097E80E" w14:textId="77777777" w:rsidR="001A376B" w:rsidRPr="006334FC" w:rsidRDefault="001A376B" w:rsidP="00D41218">
            <w:pPr>
              <w:ind w:left="-108" w:right="-46"/>
              <w:jc w:val="center"/>
              <w:rPr>
                <w:sz w:val="14"/>
                <w:szCs w:val="14"/>
              </w:rPr>
            </w:pPr>
            <w:r w:rsidRPr="006334FC">
              <w:rPr>
                <w:sz w:val="14"/>
                <w:szCs w:val="14"/>
              </w:rPr>
              <w:t>66 400</w:t>
            </w:r>
          </w:p>
        </w:tc>
        <w:tc>
          <w:tcPr>
            <w:tcW w:w="651" w:type="dxa"/>
            <w:shd w:val="clear" w:color="auto" w:fill="auto"/>
            <w:noWrap/>
            <w:vAlign w:val="center"/>
            <w:hideMark/>
          </w:tcPr>
          <w:p w14:paraId="7EAE280A" w14:textId="77777777" w:rsidR="001A376B" w:rsidRPr="006334FC" w:rsidRDefault="001A376B" w:rsidP="00D41218">
            <w:pPr>
              <w:ind w:left="-108" w:right="-108"/>
              <w:jc w:val="center"/>
              <w:rPr>
                <w:sz w:val="14"/>
                <w:szCs w:val="14"/>
              </w:rPr>
            </w:pPr>
            <w:r w:rsidRPr="006334FC">
              <w:rPr>
                <w:sz w:val="14"/>
                <w:szCs w:val="14"/>
              </w:rPr>
              <w:t>70 800</w:t>
            </w:r>
          </w:p>
        </w:tc>
        <w:tc>
          <w:tcPr>
            <w:tcW w:w="650" w:type="dxa"/>
            <w:shd w:val="clear" w:color="auto" w:fill="auto"/>
            <w:noWrap/>
            <w:vAlign w:val="center"/>
            <w:hideMark/>
          </w:tcPr>
          <w:p w14:paraId="7A43085B" w14:textId="77777777" w:rsidR="001A376B" w:rsidRPr="006334FC" w:rsidRDefault="001A376B" w:rsidP="00D41218">
            <w:pPr>
              <w:ind w:left="-108" w:right="-108"/>
              <w:jc w:val="center"/>
              <w:rPr>
                <w:sz w:val="14"/>
                <w:szCs w:val="14"/>
              </w:rPr>
            </w:pPr>
            <w:r w:rsidRPr="006334FC">
              <w:rPr>
                <w:sz w:val="14"/>
                <w:szCs w:val="14"/>
              </w:rPr>
              <w:t>75 300</w:t>
            </w:r>
          </w:p>
        </w:tc>
        <w:tc>
          <w:tcPr>
            <w:tcW w:w="651" w:type="dxa"/>
            <w:shd w:val="clear" w:color="auto" w:fill="auto"/>
            <w:noWrap/>
            <w:vAlign w:val="center"/>
            <w:hideMark/>
          </w:tcPr>
          <w:p w14:paraId="78A48DA8" w14:textId="77777777" w:rsidR="001A376B" w:rsidRPr="006334FC" w:rsidRDefault="001A376B" w:rsidP="00D41218">
            <w:pPr>
              <w:ind w:left="-108" w:right="-108"/>
              <w:jc w:val="center"/>
              <w:rPr>
                <w:sz w:val="14"/>
                <w:szCs w:val="14"/>
              </w:rPr>
            </w:pPr>
            <w:r w:rsidRPr="006334FC">
              <w:rPr>
                <w:sz w:val="14"/>
                <w:szCs w:val="14"/>
              </w:rPr>
              <w:t>79 900</w:t>
            </w:r>
          </w:p>
        </w:tc>
        <w:tc>
          <w:tcPr>
            <w:tcW w:w="650" w:type="dxa"/>
            <w:shd w:val="clear" w:color="auto" w:fill="auto"/>
            <w:noWrap/>
            <w:vAlign w:val="center"/>
            <w:hideMark/>
          </w:tcPr>
          <w:p w14:paraId="5BDB56F2" w14:textId="77777777" w:rsidR="001A376B" w:rsidRPr="006334FC" w:rsidRDefault="001A376B" w:rsidP="00D41218">
            <w:pPr>
              <w:ind w:left="-108" w:right="-108"/>
              <w:jc w:val="center"/>
              <w:rPr>
                <w:sz w:val="14"/>
                <w:szCs w:val="14"/>
              </w:rPr>
            </w:pPr>
            <w:r w:rsidRPr="006334FC">
              <w:rPr>
                <w:sz w:val="14"/>
                <w:szCs w:val="14"/>
              </w:rPr>
              <w:t>84 800</w:t>
            </w:r>
          </w:p>
        </w:tc>
        <w:tc>
          <w:tcPr>
            <w:tcW w:w="650" w:type="dxa"/>
            <w:shd w:val="clear" w:color="auto" w:fill="auto"/>
            <w:noWrap/>
            <w:vAlign w:val="center"/>
            <w:hideMark/>
          </w:tcPr>
          <w:p w14:paraId="08A377EE" w14:textId="77777777" w:rsidR="001A376B" w:rsidRPr="006334FC" w:rsidRDefault="001A376B" w:rsidP="00D41218">
            <w:pPr>
              <w:ind w:left="-108" w:right="-108"/>
              <w:jc w:val="center"/>
              <w:rPr>
                <w:sz w:val="14"/>
                <w:szCs w:val="14"/>
              </w:rPr>
            </w:pPr>
            <w:r w:rsidRPr="006334FC">
              <w:rPr>
                <w:sz w:val="14"/>
                <w:szCs w:val="14"/>
              </w:rPr>
              <w:t>90 100</w:t>
            </w:r>
          </w:p>
        </w:tc>
        <w:tc>
          <w:tcPr>
            <w:tcW w:w="651" w:type="dxa"/>
            <w:shd w:val="clear" w:color="auto" w:fill="auto"/>
            <w:noWrap/>
            <w:vAlign w:val="center"/>
            <w:hideMark/>
          </w:tcPr>
          <w:p w14:paraId="023C9C2A" w14:textId="77777777" w:rsidR="001A376B" w:rsidRPr="006334FC" w:rsidRDefault="001A376B" w:rsidP="00D41218">
            <w:pPr>
              <w:ind w:left="-108" w:right="-108"/>
              <w:jc w:val="center"/>
              <w:rPr>
                <w:sz w:val="14"/>
                <w:szCs w:val="14"/>
              </w:rPr>
            </w:pPr>
            <w:r w:rsidRPr="006334FC">
              <w:rPr>
                <w:sz w:val="14"/>
                <w:szCs w:val="14"/>
              </w:rPr>
              <w:t>95 800</w:t>
            </w:r>
          </w:p>
        </w:tc>
        <w:tc>
          <w:tcPr>
            <w:tcW w:w="650" w:type="dxa"/>
            <w:shd w:val="clear" w:color="auto" w:fill="auto"/>
            <w:noWrap/>
            <w:vAlign w:val="center"/>
            <w:hideMark/>
          </w:tcPr>
          <w:p w14:paraId="6A3F9B4C" w14:textId="77777777" w:rsidR="001A376B" w:rsidRPr="006334FC" w:rsidRDefault="001A376B" w:rsidP="00D41218">
            <w:pPr>
              <w:ind w:left="-108" w:right="-108"/>
              <w:jc w:val="center"/>
              <w:rPr>
                <w:sz w:val="14"/>
                <w:szCs w:val="14"/>
              </w:rPr>
            </w:pPr>
            <w:r w:rsidRPr="006334FC">
              <w:rPr>
                <w:sz w:val="14"/>
                <w:szCs w:val="14"/>
              </w:rPr>
              <w:t>102 100</w:t>
            </w:r>
          </w:p>
        </w:tc>
        <w:tc>
          <w:tcPr>
            <w:tcW w:w="651" w:type="dxa"/>
            <w:shd w:val="clear" w:color="auto" w:fill="auto"/>
            <w:noWrap/>
            <w:vAlign w:val="center"/>
            <w:hideMark/>
          </w:tcPr>
          <w:p w14:paraId="25359A9D" w14:textId="77777777" w:rsidR="001A376B" w:rsidRPr="006334FC" w:rsidRDefault="001A376B" w:rsidP="00D41218">
            <w:pPr>
              <w:ind w:left="-108" w:right="-108"/>
              <w:jc w:val="center"/>
              <w:rPr>
                <w:sz w:val="14"/>
                <w:szCs w:val="14"/>
              </w:rPr>
            </w:pPr>
            <w:r w:rsidRPr="006334FC">
              <w:rPr>
                <w:sz w:val="14"/>
                <w:szCs w:val="14"/>
              </w:rPr>
              <w:t>108 900</w:t>
            </w:r>
          </w:p>
        </w:tc>
        <w:tc>
          <w:tcPr>
            <w:tcW w:w="650" w:type="dxa"/>
            <w:shd w:val="clear" w:color="auto" w:fill="auto"/>
            <w:noWrap/>
            <w:vAlign w:val="center"/>
            <w:hideMark/>
          </w:tcPr>
          <w:p w14:paraId="14794803" w14:textId="77777777" w:rsidR="001A376B" w:rsidRPr="006334FC" w:rsidRDefault="001A376B" w:rsidP="00D41218">
            <w:pPr>
              <w:ind w:left="-108" w:right="-108"/>
              <w:jc w:val="center"/>
              <w:rPr>
                <w:sz w:val="14"/>
                <w:szCs w:val="14"/>
              </w:rPr>
            </w:pPr>
            <w:r w:rsidRPr="006334FC">
              <w:rPr>
                <w:sz w:val="14"/>
                <w:szCs w:val="14"/>
              </w:rPr>
              <w:t>116 000</w:t>
            </w:r>
          </w:p>
        </w:tc>
        <w:tc>
          <w:tcPr>
            <w:tcW w:w="651" w:type="dxa"/>
            <w:shd w:val="clear" w:color="auto" w:fill="auto"/>
            <w:noWrap/>
            <w:vAlign w:val="center"/>
            <w:hideMark/>
          </w:tcPr>
          <w:p w14:paraId="0BCC5FCD" w14:textId="77777777" w:rsidR="001A376B" w:rsidRPr="006334FC" w:rsidRDefault="001A376B" w:rsidP="00D41218">
            <w:pPr>
              <w:ind w:left="-108" w:right="-108"/>
              <w:jc w:val="center"/>
              <w:rPr>
                <w:sz w:val="14"/>
                <w:szCs w:val="14"/>
              </w:rPr>
            </w:pPr>
            <w:r w:rsidRPr="006334FC">
              <w:rPr>
                <w:sz w:val="14"/>
                <w:szCs w:val="14"/>
              </w:rPr>
              <w:t>123 100</w:t>
            </w:r>
          </w:p>
        </w:tc>
      </w:tr>
      <w:tr w:rsidR="001A376B" w:rsidRPr="006334FC" w14:paraId="3AED2802" w14:textId="77777777" w:rsidTr="00D46007">
        <w:trPr>
          <w:trHeight w:val="478"/>
          <w:jc w:val="center"/>
        </w:trPr>
        <w:tc>
          <w:tcPr>
            <w:tcW w:w="370" w:type="dxa"/>
            <w:vMerge/>
            <w:shd w:val="clear" w:color="auto" w:fill="auto"/>
            <w:vAlign w:val="center"/>
            <w:hideMark/>
          </w:tcPr>
          <w:p w14:paraId="75B16C92" w14:textId="73812FF6" w:rsidR="001A376B" w:rsidRPr="006334FC" w:rsidRDefault="001A376B" w:rsidP="00D41218">
            <w:pPr>
              <w:jc w:val="center"/>
              <w:rPr>
                <w:sz w:val="14"/>
                <w:szCs w:val="14"/>
              </w:rPr>
            </w:pPr>
          </w:p>
        </w:tc>
        <w:tc>
          <w:tcPr>
            <w:tcW w:w="1418" w:type="dxa"/>
            <w:vMerge/>
            <w:hideMark/>
          </w:tcPr>
          <w:p w14:paraId="329F1B12" w14:textId="77777777" w:rsidR="001A376B" w:rsidRPr="006334FC" w:rsidRDefault="001A376B" w:rsidP="004905D6">
            <w:pPr>
              <w:ind w:left="-108" w:right="-108"/>
              <w:rPr>
                <w:sz w:val="14"/>
                <w:szCs w:val="14"/>
              </w:rPr>
            </w:pPr>
          </w:p>
        </w:tc>
        <w:tc>
          <w:tcPr>
            <w:tcW w:w="709" w:type="dxa"/>
            <w:vMerge/>
            <w:vAlign w:val="center"/>
            <w:hideMark/>
          </w:tcPr>
          <w:p w14:paraId="1CDE4919" w14:textId="77777777" w:rsidR="001A376B" w:rsidRPr="003C660D" w:rsidRDefault="001A376B" w:rsidP="00D41218">
            <w:pPr>
              <w:ind w:left="-108" w:right="-108"/>
              <w:rPr>
                <w:sz w:val="12"/>
                <w:szCs w:val="14"/>
              </w:rPr>
            </w:pPr>
          </w:p>
        </w:tc>
        <w:tc>
          <w:tcPr>
            <w:tcW w:w="708" w:type="dxa"/>
            <w:shd w:val="clear" w:color="auto" w:fill="auto"/>
            <w:vAlign w:val="center"/>
            <w:hideMark/>
          </w:tcPr>
          <w:p w14:paraId="16A70978" w14:textId="77777777" w:rsidR="001A376B" w:rsidRPr="006334FC" w:rsidRDefault="001A376B" w:rsidP="00D41218">
            <w:pPr>
              <w:ind w:left="-108" w:right="-108"/>
              <w:jc w:val="center"/>
              <w:rPr>
                <w:sz w:val="14"/>
                <w:szCs w:val="14"/>
              </w:rPr>
            </w:pPr>
            <w:r w:rsidRPr="006334FC">
              <w:rPr>
                <w:sz w:val="14"/>
                <w:szCs w:val="14"/>
              </w:rPr>
              <w:t>вариант 2</w:t>
            </w:r>
          </w:p>
        </w:tc>
        <w:tc>
          <w:tcPr>
            <w:tcW w:w="567" w:type="dxa"/>
            <w:vMerge/>
            <w:vAlign w:val="center"/>
            <w:hideMark/>
          </w:tcPr>
          <w:p w14:paraId="561F5B05" w14:textId="77777777" w:rsidR="001A376B" w:rsidRPr="006334FC" w:rsidRDefault="001A376B" w:rsidP="00D41218">
            <w:pPr>
              <w:ind w:left="-108" w:right="-108"/>
              <w:rPr>
                <w:sz w:val="14"/>
                <w:szCs w:val="14"/>
              </w:rPr>
            </w:pPr>
          </w:p>
        </w:tc>
        <w:tc>
          <w:tcPr>
            <w:tcW w:w="567" w:type="dxa"/>
            <w:vMerge/>
            <w:vAlign w:val="center"/>
            <w:hideMark/>
          </w:tcPr>
          <w:p w14:paraId="0BF3A9DC" w14:textId="77777777" w:rsidR="001A376B" w:rsidRPr="006334FC" w:rsidRDefault="001A376B" w:rsidP="00D41218">
            <w:pPr>
              <w:ind w:left="-108" w:right="-108"/>
              <w:rPr>
                <w:sz w:val="14"/>
                <w:szCs w:val="14"/>
              </w:rPr>
            </w:pPr>
          </w:p>
        </w:tc>
        <w:tc>
          <w:tcPr>
            <w:tcW w:w="567" w:type="dxa"/>
            <w:shd w:val="clear" w:color="auto" w:fill="auto"/>
            <w:noWrap/>
            <w:vAlign w:val="center"/>
            <w:hideMark/>
          </w:tcPr>
          <w:p w14:paraId="1DC804A3" w14:textId="77777777" w:rsidR="001A376B" w:rsidRPr="006334FC" w:rsidRDefault="001A376B" w:rsidP="00D41218">
            <w:pPr>
              <w:ind w:left="-108" w:right="-168"/>
              <w:jc w:val="center"/>
              <w:rPr>
                <w:sz w:val="14"/>
                <w:szCs w:val="14"/>
              </w:rPr>
            </w:pPr>
            <w:r w:rsidRPr="006334FC">
              <w:rPr>
                <w:sz w:val="14"/>
                <w:szCs w:val="14"/>
              </w:rPr>
              <w:t>45 700</w:t>
            </w:r>
          </w:p>
        </w:tc>
        <w:tc>
          <w:tcPr>
            <w:tcW w:w="709" w:type="dxa"/>
            <w:shd w:val="clear" w:color="auto" w:fill="auto"/>
            <w:noWrap/>
            <w:vAlign w:val="center"/>
            <w:hideMark/>
          </w:tcPr>
          <w:p w14:paraId="1D669F08" w14:textId="77777777" w:rsidR="001A376B" w:rsidRPr="006334FC" w:rsidRDefault="001A376B" w:rsidP="00D41218">
            <w:pPr>
              <w:ind w:left="-108" w:right="-124"/>
              <w:jc w:val="center"/>
              <w:rPr>
                <w:sz w:val="14"/>
                <w:szCs w:val="14"/>
              </w:rPr>
            </w:pPr>
            <w:r w:rsidRPr="006334FC">
              <w:rPr>
                <w:sz w:val="14"/>
                <w:szCs w:val="14"/>
              </w:rPr>
              <w:t>48 460</w:t>
            </w:r>
          </w:p>
        </w:tc>
        <w:tc>
          <w:tcPr>
            <w:tcW w:w="589" w:type="dxa"/>
            <w:shd w:val="clear" w:color="auto" w:fill="auto"/>
            <w:noWrap/>
            <w:vAlign w:val="center"/>
            <w:hideMark/>
          </w:tcPr>
          <w:p w14:paraId="04EFCA21" w14:textId="77777777" w:rsidR="001A376B" w:rsidRPr="006334FC" w:rsidRDefault="001A376B" w:rsidP="00D41218">
            <w:pPr>
              <w:ind w:left="-108" w:right="-80"/>
              <w:jc w:val="center"/>
              <w:rPr>
                <w:sz w:val="14"/>
                <w:szCs w:val="14"/>
              </w:rPr>
            </w:pPr>
            <w:r w:rsidRPr="006334FC">
              <w:rPr>
                <w:sz w:val="14"/>
                <w:szCs w:val="14"/>
              </w:rPr>
              <w:t>51 760</w:t>
            </w:r>
          </w:p>
        </w:tc>
        <w:tc>
          <w:tcPr>
            <w:tcW w:w="650" w:type="dxa"/>
            <w:shd w:val="clear" w:color="auto" w:fill="auto"/>
            <w:noWrap/>
            <w:vAlign w:val="center"/>
            <w:hideMark/>
          </w:tcPr>
          <w:p w14:paraId="7E2A0DC1" w14:textId="77777777" w:rsidR="001A376B" w:rsidRPr="006334FC" w:rsidRDefault="001A376B" w:rsidP="00D41218">
            <w:pPr>
              <w:ind w:left="-108" w:right="-108"/>
              <w:jc w:val="center"/>
              <w:rPr>
                <w:sz w:val="14"/>
                <w:szCs w:val="14"/>
              </w:rPr>
            </w:pPr>
            <w:r w:rsidRPr="006334FC">
              <w:rPr>
                <w:sz w:val="14"/>
                <w:szCs w:val="14"/>
              </w:rPr>
              <w:t>55 540</w:t>
            </w:r>
          </w:p>
        </w:tc>
        <w:tc>
          <w:tcPr>
            <w:tcW w:w="651" w:type="dxa"/>
            <w:shd w:val="clear" w:color="auto" w:fill="auto"/>
            <w:noWrap/>
            <w:vAlign w:val="center"/>
            <w:hideMark/>
          </w:tcPr>
          <w:p w14:paraId="2E5EA70A" w14:textId="77777777" w:rsidR="001A376B" w:rsidRPr="006334FC" w:rsidRDefault="001A376B" w:rsidP="00D41218">
            <w:pPr>
              <w:ind w:left="-108" w:right="-133"/>
              <w:jc w:val="center"/>
              <w:rPr>
                <w:sz w:val="14"/>
                <w:szCs w:val="14"/>
              </w:rPr>
            </w:pPr>
            <w:r w:rsidRPr="006334FC">
              <w:rPr>
                <w:sz w:val="14"/>
                <w:szCs w:val="14"/>
              </w:rPr>
              <w:t>59 760</w:t>
            </w:r>
          </w:p>
        </w:tc>
        <w:tc>
          <w:tcPr>
            <w:tcW w:w="650" w:type="dxa"/>
            <w:shd w:val="clear" w:color="auto" w:fill="auto"/>
            <w:noWrap/>
            <w:vAlign w:val="center"/>
            <w:hideMark/>
          </w:tcPr>
          <w:p w14:paraId="003B0347" w14:textId="77777777" w:rsidR="001A376B" w:rsidRPr="006334FC" w:rsidRDefault="001A376B" w:rsidP="00D41218">
            <w:pPr>
              <w:ind w:left="-108" w:right="-90"/>
              <w:jc w:val="center"/>
              <w:rPr>
                <w:sz w:val="14"/>
                <w:szCs w:val="14"/>
              </w:rPr>
            </w:pPr>
            <w:r w:rsidRPr="006334FC">
              <w:rPr>
                <w:sz w:val="14"/>
                <w:szCs w:val="14"/>
              </w:rPr>
              <w:t>64 300</w:t>
            </w:r>
          </w:p>
        </w:tc>
        <w:tc>
          <w:tcPr>
            <w:tcW w:w="650" w:type="dxa"/>
            <w:shd w:val="clear" w:color="auto" w:fill="auto"/>
            <w:noWrap/>
            <w:vAlign w:val="center"/>
            <w:hideMark/>
          </w:tcPr>
          <w:p w14:paraId="72F969B2" w14:textId="77777777" w:rsidR="001A376B" w:rsidRPr="006334FC" w:rsidRDefault="001A376B" w:rsidP="00D41218">
            <w:pPr>
              <w:ind w:left="-108" w:right="-46"/>
              <w:jc w:val="center"/>
              <w:rPr>
                <w:sz w:val="14"/>
                <w:szCs w:val="14"/>
              </w:rPr>
            </w:pPr>
            <w:r w:rsidRPr="006334FC">
              <w:rPr>
                <w:sz w:val="14"/>
                <w:szCs w:val="14"/>
              </w:rPr>
              <w:t>68 900</w:t>
            </w:r>
          </w:p>
        </w:tc>
        <w:tc>
          <w:tcPr>
            <w:tcW w:w="651" w:type="dxa"/>
            <w:shd w:val="clear" w:color="auto" w:fill="auto"/>
            <w:noWrap/>
            <w:vAlign w:val="center"/>
            <w:hideMark/>
          </w:tcPr>
          <w:p w14:paraId="6558C6A0" w14:textId="77777777" w:rsidR="001A376B" w:rsidRPr="006334FC" w:rsidRDefault="001A376B" w:rsidP="00D41218">
            <w:pPr>
              <w:ind w:left="-108" w:right="-108"/>
              <w:jc w:val="center"/>
              <w:rPr>
                <w:sz w:val="14"/>
                <w:szCs w:val="14"/>
              </w:rPr>
            </w:pPr>
            <w:r w:rsidRPr="006334FC">
              <w:rPr>
                <w:sz w:val="14"/>
                <w:szCs w:val="14"/>
              </w:rPr>
              <w:t>73 700</w:t>
            </w:r>
          </w:p>
        </w:tc>
        <w:tc>
          <w:tcPr>
            <w:tcW w:w="650" w:type="dxa"/>
            <w:shd w:val="clear" w:color="auto" w:fill="auto"/>
            <w:noWrap/>
            <w:vAlign w:val="center"/>
            <w:hideMark/>
          </w:tcPr>
          <w:p w14:paraId="19C8E52F" w14:textId="77777777" w:rsidR="001A376B" w:rsidRPr="006334FC" w:rsidRDefault="001A376B" w:rsidP="00D41218">
            <w:pPr>
              <w:ind w:left="-108" w:right="-108"/>
              <w:jc w:val="center"/>
              <w:rPr>
                <w:sz w:val="14"/>
                <w:szCs w:val="14"/>
              </w:rPr>
            </w:pPr>
            <w:r w:rsidRPr="006334FC">
              <w:rPr>
                <w:sz w:val="14"/>
                <w:szCs w:val="14"/>
              </w:rPr>
              <w:t>78 800</w:t>
            </w:r>
          </w:p>
        </w:tc>
        <w:tc>
          <w:tcPr>
            <w:tcW w:w="651" w:type="dxa"/>
            <w:shd w:val="clear" w:color="auto" w:fill="auto"/>
            <w:noWrap/>
            <w:vAlign w:val="center"/>
            <w:hideMark/>
          </w:tcPr>
          <w:p w14:paraId="4B0CF59E" w14:textId="77777777" w:rsidR="001A376B" w:rsidRPr="006334FC" w:rsidRDefault="001A376B" w:rsidP="00D41218">
            <w:pPr>
              <w:ind w:left="-108" w:right="-108"/>
              <w:jc w:val="center"/>
              <w:rPr>
                <w:sz w:val="14"/>
                <w:szCs w:val="14"/>
              </w:rPr>
            </w:pPr>
            <w:r w:rsidRPr="006334FC">
              <w:rPr>
                <w:sz w:val="14"/>
                <w:szCs w:val="14"/>
              </w:rPr>
              <w:t>84 200</w:t>
            </w:r>
          </w:p>
        </w:tc>
        <w:tc>
          <w:tcPr>
            <w:tcW w:w="650" w:type="dxa"/>
            <w:shd w:val="clear" w:color="auto" w:fill="auto"/>
            <w:noWrap/>
            <w:vAlign w:val="center"/>
            <w:hideMark/>
          </w:tcPr>
          <w:p w14:paraId="4B379B6B" w14:textId="77777777" w:rsidR="001A376B" w:rsidRPr="006334FC" w:rsidRDefault="001A376B" w:rsidP="00D41218">
            <w:pPr>
              <w:ind w:left="-108" w:right="-108"/>
              <w:jc w:val="center"/>
              <w:rPr>
                <w:sz w:val="14"/>
                <w:szCs w:val="14"/>
              </w:rPr>
            </w:pPr>
            <w:r w:rsidRPr="006334FC">
              <w:rPr>
                <w:sz w:val="14"/>
                <w:szCs w:val="14"/>
              </w:rPr>
              <w:t>90 200</w:t>
            </w:r>
          </w:p>
        </w:tc>
        <w:tc>
          <w:tcPr>
            <w:tcW w:w="650" w:type="dxa"/>
            <w:shd w:val="clear" w:color="auto" w:fill="auto"/>
            <w:noWrap/>
            <w:vAlign w:val="center"/>
            <w:hideMark/>
          </w:tcPr>
          <w:p w14:paraId="2F523CBA" w14:textId="77777777" w:rsidR="001A376B" w:rsidRPr="006334FC" w:rsidRDefault="001A376B" w:rsidP="00D41218">
            <w:pPr>
              <w:ind w:left="-108" w:right="-108"/>
              <w:jc w:val="center"/>
              <w:rPr>
                <w:sz w:val="14"/>
                <w:szCs w:val="14"/>
              </w:rPr>
            </w:pPr>
            <w:r w:rsidRPr="006334FC">
              <w:rPr>
                <w:sz w:val="14"/>
                <w:szCs w:val="14"/>
              </w:rPr>
              <w:t>96 600</w:t>
            </w:r>
          </w:p>
        </w:tc>
        <w:tc>
          <w:tcPr>
            <w:tcW w:w="651" w:type="dxa"/>
            <w:shd w:val="clear" w:color="auto" w:fill="auto"/>
            <w:noWrap/>
            <w:vAlign w:val="center"/>
            <w:hideMark/>
          </w:tcPr>
          <w:p w14:paraId="00F071C8" w14:textId="77777777" w:rsidR="001A376B" w:rsidRPr="006334FC" w:rsidRDefault="001A376B" w:rsidP="00D41218">
            <w:pPr>
              <w:ind w:left="-108" w:right="-108"/>
              <w:jc w:val="center"/>
              <w:rPr>
                <w:sz w:val="14"/>
                <w:szCs w:val="14"/>
              </w:rPr>
            </w:pPr>
            <w:r w:rsidRPr="006334FC">
              <w:rPr>
                <w:sz w:val="14"/>
                <w:szCs w:val="14"/>
              </w:rPr>
              <w:t>103 500</w:t>
            </w:r>
          </w:p>
        </w:tc>
        <w:tc>
          <w:tcPr>
            <w:tcW w:w="650" w:type="dxa"/>
            <w:shd w:val="clear" w:color="auto" w:fill="auto"/>
            <w:noWrap/>
            <w:vAlign w:val="center"/>
            <w:hideMark/>
          </w:tcPr>
          <w:p w14:paraId="2349C0B4" w14:textId="77777777" w:rsidR="001A376B" w:rsidRPr="006334FC" w:rsidRDefault="001A376B" w:rsidP="00D41218">
            <w:pPr>
              <w:ind w:left="-108" w:right="-108"/>
              <w:jc w:val="center"/>
              <w:rPr>
                <w:sz w:val="14"/>
                <w:szCs w:val="14"/>
              </w:rPr>
            </w:pPr>
            <w:r w:rsidRPr="006334FC">
              <w:rPr>
                <w:sz w:val="14"/>
                <w:szCs w:val="14"/>
              </w:rPr>
              <w:t>111 000</w:t>
            </w:r>
          </w:p>
        </w:tc>
        <w:tc>
          <w:tcPr>
            <w:tcW w:w="651" w:type="dxa"/>
            <w:shd w:val="clear" w:color="auto" w:fill="auto"/>
            <w:noWrap/>
            <w:vAlign w:val="center"/>
            <w:hideMark/>
          </w:tcPr>
          <w:p w14:paraId="5F7271F6" w14:textId="77777777" w:rsidR="001A376B" w:rsidRPr="006334FC" w:rsidRDefault="001A376B" w:rsidP="00D41218">
            <w:pPr>
              <w:ind w:left="-108" w:right="-108"/>
              <w:jc w:val="center"/>
              <w:rPr>
                <w:sz w:val="14"/>
                <w:szCs w:val="14"/>
              </w:rPr>
            </w:pPr>
            <w:r w:rsidRPr="006334FC">
              <w:rPr>
                <w:sz w:val="14"/>
                <w:szCs w:val="14"/>
              </w:rPr>
              <w:t>118 900</w:t>
            </w:r>
          </w:p>
        </w:tc>
        <w:tc>
          <w:tcPr>
            <w:tcW w:w="650" w:type="dxa"/>
            <w:shd w:val="clear" w:color="auto" w:fill="auto"/>
            <w:noWrap/>
            <w:vAlign w:val="center"/>
            <w:hideMark/>
          </w:tcPr>
          <w:p w14:paraId="448AD507" w14:textId="77777777" w:rsidR="001A376B" w:rsidRPr="006334FC" w:rsidRDefault="001A376B" w:rsidP="00D41218">
            <w:pPr>
              <w:ind w:left="-108" w:right="-108"/>
              <w:jc w:val="center"/>
              <w:rPr>
                <w:sz w:val="14"/>
                <w:szCs w:val="14"/>
              </w:rPr>
            </w:pPr>
            <w:r w:rsidRPr="006334FC">
              <w:rPr>
                <w:sz w:val="14"/>
                <w:szCs w:val="14"/>
              </w:rPr>
              <w:t>127 100</w:t>
            </w:r>
          </w:p>
        </w:tc>
        <w:tc>
          <w:tcPr>
            <w:tcW w:w="651" w:type="dxa"/>
            <w:shd w:val="clear" w:color="auto" w:fill="auto"/>
            <w:noWrap/>
            <w:vAlign w:val="center"/>
            <w:hideMark/>
          </w:tcPr>
          <w:p w14:paraId="1D1B49DB" w14:textId="77777777" w:rsidR="001A376B" w:rsidRPr="006334FC" w:rsidRDefault="001A376B" w:rsidP="00D41218">
            <w:pPr>
              <w:ind w:left="-108" w:right="-108"/>
              <w:jc w:val="center"/>
              <w:rPr>
                <w:sz w:val="14"/>
                <w:szCs w:val="14"/>
              </w:rPr>
            </w:pPr>
            <w:r w:rsidRPr="006334FC">
              <w:rPr>
                <w:sz w:val="14"/>
                <w:szCs w:val="14"/>
              </w:rPr>
              <w:t>135 900</w:t>
            </w:r>
          </w:p>
        </w:tc>
      </w:tr>
      <w:tr w:rsidR="00D46007" w:rsidRPr="006334FC" w14:paraId="35301382" w14:textId="77777777" w:rsidTr="00D46007">
        <w:trPr>
          <w:trHeight w:val="478"/>
          <w:jc w:val="center"/>
        </w:trPr>
        <w:tc>
          <w:tcPr>
            <w:tcW w:w="370" w:type="dxa"/>
            <w:vMerge w:val="restart"/>
            <w:shd w:val="clear" w:color="auto" w:fill="auto"/>
            <w:vAlign w:val="center"/>
            <w:hideMark/>
          </w:tcPr>
          <w:p w14:paraId="5ED9E2F1" w14:textId="77777777" w:rsidR="00D46007" w:rsidRPr="006334FC" w:rsidRDefault="00D46007" w:rsidP="00D41218">
            <w:pPr>
              <w:jc w:val="center"/>
              <w:rPr>
                <w:sz w:val="14"/>
                <w:szCs w:val="14"/>
              </w:rPr>
            </w:pPr>
            <w:r>
              <w:rPr>
                <w:sz w:val="14"/>
                <w:szCs w:val="14"/>
              </w:rPr>
              <w:t>72</w:t>
            </w:r>
          </w:p>
          <w:p w14:paraId="37249936" w14:textId="67E42B50"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12168735" w14:textId="77777777" w:rsidR="00D46007" w:rsidRPr="006334FC" w:rsidRDefault="00D46007" w:rsidP="004905D6">
            <w:pPr>
              <w:ind w:left="-108" w:right="-108"/>
              <w:rPr>
                <w:sz w:val="14"/>
                <w:szCs w:val="14"/>
              </w:rPr>
            </w:pPr>
            <w:r w:rsidRPr="006334FC">
              <w:rPr>
                <w:sz w:val="14"/>
                <w:szCs w:val="14"/>
              </w:rPr>
              <w:t>Темп номинальной начисленной среднемесячной заработной платы работников организаций</w:t>
            </w:r>
          </w:p>
        </w:tc>
        <w:tc>
          <w:tcPr>
            <w:tcW w:w="709" w:type="dxa"/>
            <w:vMerge w:val="restart"/>
            <w:shd w:val="clear" w:color="auto" w:fill="auto"/>
            <w:vAlign w:val="center"/>
            <w:hideMark/>
          </w:tcPr>
          <w:p w14:paraId="054DC6E3" w14:textId="77777777" w:rsidR="00D46007" w:rsidRPr="003C660D" w:rsidRDefault="00D46007" w:rsidP="00D41218">
            <w:pPr>
              <w:ind w:left="-108" w:right="-108"/>
              <w:jc w:val="center"/>
              <w:rPr>
                <w:sz w:val="12"/>
                <w:szCs w:val="14"/>
              </w:rPr>
            </w:pPr>
            <w:r w:rsidRPr="003C660D">
              <w:rPr>
                <w:sz w:val="12"/>
                <w:szCs w:val="14"/>
              </w:rPr>
              <w:t xml:space="preserve">% </w:t>
            </w:r>
            <w:proofErr w:type="gramStart"/>
            <w:r w:rsidRPr="003C660D">
              <w:rPr>
                <w:sz w:val="12"/>
                <w:szCs w:val="14"/>
              </w:rPr>
              <w:t>г</w:t>
            </w:r>
            <w:proofErr w:type="gramEnd"/>
            <w:r w:rsidRPr="003C660D">
              <w:rPr>
                <w:sz w:val="12"/>
                <w:szCs w:val="14"/>
              </w:rPr>
              <w:t>/г</w:t>
            </w:r>
          </w:p>
        </w:tc>
        <w:tc>
          <w:tcPr>
            <w:tcW w:w="708" w:type="dxa"/>
            <w:shd w:val="clear" w:color="auto" w:fill="auto"/>
            <w:vAlign w:val="center"/>
            <w:hideMark/>
          </w:tcPr>
          <w:p w14:paraId="13D3A2A6"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383990E8" w14:textId="77777777" w:rsidR="00D46007" w:rsidRPr="006334FC" w:rsidRDefault="00D46007" w:rsidP="00D41218">
            <w:pPr>
              <w:ind w:left="-108" w:right="-108"/>
              <w:jc w:val="center"/>
              <w:rPr>
                <w:sz w:val="14"/>
                <w:szCs w:val="14"/>
              </w:rPr>
            </w:pPr>
            <w:r w:rsidRPr="006334FC">
              <w:rPr>
                <w:sz w:val="14"/>
                <w:szCs w:val="14"/>
              </w:rPr>
              <w:t>108,3</w:t>
            </w:r>
          </w:p>
        </w:tc>
        <w:tc>
          <w:tcPr>
            <w:tcW w:w="567" w:type="dxa"/>
            <w:vMerge w:val="restart"/>
            <w:shd w:val="clear" w:color="auto" w:fill="auto"/>
            <w:noWrap/>
            <w:vAlign w:val="center"/>
            <w:hideMark/>
          </w:tcPr>
          <w:p w14:paraId="1378F863" w14:textId="77777777" w:rsidR="00D46007" w:rsidRPr="006334FC" w:rsidRDefault="00D46007" w:rsidP="00D41218">
            <w:pPr>
              <w:ind w:left="-108" w:right="-108"/>
              <w:jc w:val="center"/>
              <w:rPr>
                <w:sz w:val="14"/>
                <w:szCs w:val="14"/>
              </w:rPr>
            </w:pPr>
            <w:r w:rsidRPr="006334FC">
              <w:rPr>
                <w:sz w:val="14"/>
                <w:szCs w:val="14"/>
              </w:rPr>
              <w:t>109,6</w:t>
            </w:r>
          </w:p>
        </w:tc>
        <w:tc>
          <w:tcPr>
            <w:tcW w:w="567" w:type="dxa"/>
            <w:shd w:val="clear" w:color="auto" w:fill="auto"/>
            <w:noWrap/>
            <w:vAlign w:val="center"/>
            <w:hideMark/>
          </w:tcPr>
          <w:p w14:paraId="22DDBB38" w14:textId="77777777" w:rsidR="00D46007" w:rsidRPr="006334FC" w:rsidRDefault="00D46007" w:rsidP="00D41218">
            <w:pPr>
              <w:ind w:left="-108" w:right="-168"/>
              <w:jc w:val="center"/>
              <w:rPr>
                <w:sz w:val="14"/>
                <w:szCs w:val="14"/>
              </w:rPr>
            </w:pPr>
            <w:r w:rsidRPr="006334FC">
              <w:rPr>
                <w:sz w:val="14"/>
                <w:szCs w:val="14"/>
              </w:rPr>
              <w:t>105,2</w:t>
            </w:r>
          </w:p>
        </w:tc>
        <w:tc>
          <w:tcPr>
            <w:tcW w:w="709" w:type="dxa"/>
            <w:shd w:val="clear" w:color="auto" w:fill="auto"/>
            <w:noWrap/>
            <w:vAlign w:val="center"/>
            <w:hideMark/>
          </w:tcPr>
          <w:p w14:paraId="2F64113C" w14:textId="77777777" w:rsidR="00D46007" w:rsidRPr="006334FC" w:rsidRDefault="00D46007" w:rsidP="00D41218">
            <w:pPr>
              <w:ind w:left="-108" w:right="-124"/>
              <w:jc w:val="center"/>
              <w:rPr>
                <w:sz w:val="14"/>
                <w:szCs w:val="14"/>
              </w:rPr>
            </w:pPr>
            <w:r w:rsidRPr="006334FC">
              <w:rPr>
                <w:sz w:val="14"/>
                <w:szCs w:val="14"/>
              </w:rPr>
              <w:t>105,6</w:t>
            </w:r>
          </w:p>
        </w:tc>
        <w:tc>
          <w:tcPr>
            <w:tcW w:w="589" w:type="dxa"/>
            <w:shd w:val="clear" w:color="auto" w:fill="auto"/>
            <w:noWrap/>
            <w:vAlign w:val="center"/>
            <w:hideMark/>
          </w:tcPr>
          <w:p w14:paraId="2CF605FC" w14:textId="77777777" w:rsidR="00D46007" w:rsidRPr="006334FC" w:rsidRDefault="00D46007" w:rsidP="00D41218">
            <w:pPr>
              <w:ind w:left="-108" w:right="-80"/>
              <w:jc w:val="center"/>
              <w:rPr>
                <w:sz w:val="14"/>
                <w:szCs w:val="14"/>
              </w:rPr>
            </w:pPr>
            <w:r w:rsidRPr="006334FC">
              <w:rPr>
                <w:sz w:val="14"/>
                <w:szCs w:val="14"/>
              </w:rPr>
              <w:t>106,0</w:t>
            </w:r>
          </w:p>
        </w:tc>
        <w:tc>
          <w:tcPr>
            <w:tcW w:w="650" w:type="dxa"/>
            <w:shd w:val="clear" w:color="auto" w:fill="auto"/>
            <w:noWrap/>
            <w:vAlign w:val="center"/>
            <w:hideMark/>
          </w:tcPr>
          <w:p w14:paraId="7550708E" w14:textId="77777777" w:rsidR="00D46007" w:rsidRPr="006334FC" w:rsidRDefault="00D46007" w:rsidP="00D41218">
            <w:pPr>
              <w:ind w:left="-108" w:right="-108"/>
              <w:jc w:val="center"/>
              <w:rPr>
                <w:sz w:val="14"/>
                <w:szCs w:val="14"/>
              </w:rPr>
            </w:pPr>
            <w:r w:rsidRPr="006334FC">
              <w:rPr>
                <w:sz w:val="14"/>
                <w:szCs w:val="14"/>
              </w:rPr>
              <w:t>106,9</w:t>
            </w:r>
          </w:p>
        </w:tc>
        <w:tc>
          <w:tcPr>
            <w:tcW w:w="651" w:type="dxa"/>
            <w:shd w:val="clear" w:color="auto" w:fill="auto"/>
            <w:noWrap/>
            <w:vAlign w:val="center"/>
            <w:hideMark/>
          </w:tcPr>
          <w:p w14:paraId="29FAF9E3" w14:textId="77777777" w:rsidR="00D46007" w:rsidRPr="006334FC" w:rsidRDefault="00D46007" w:rsidP="00D41218">
            <w:pPr>
              <w:ind w:left="-108" w:right="-133"/>
              <w:jc w:val="center"/>
              <w:rPr>
                <w:sz w:val="14"/>
                <w:szCs w:val="14"/>
              </w:rPr>
            </w:pPr>
            <w:r w:rsidRPr="006334FC">
              <w:rPr>
                <w:sz w:val="14"/>
                <w:szCs w:val="14"/>
              </w:rPr>
              <w:t>107,1</w:t>
            </w:r>
          </w:p>
        </w:tc>
        <w:tc>
          <w:tcPr>
            <w:tcW w:w="650" w:type="dxa"/>
            <w:shd w:val="clear" w:color="auto" w:fill="auto"/>
            <w:noWrap/>
            <w:vAlign w:val="center"/>
            <w:hideMark/>
          </w:tcPr>
          <w:p w14:paraId="1C514E83" w14:textId="77777777" w:rsidR="00D46007" w:rsidRPr="006334FC" w:rsidRDefault="00D46007" w:rsidP="00D41218">
            <w:pPr>
              <w:ind w:left="-108" w:right="-90"/>
              <w:jc w:val="center"/>
              <w:rPr>
                <w:sz w:val="14"/>
                <w:szCs w:val="14"/>
              </w:rPr>
            </w:pPr>
            <w:r w:rsidRPr="006334FC">
              <w:rPr>
                <w:sz w:val="14"/>
                <w:szCs w:val="14"/>
              </w:rPr>
              <w:t>107,1</w:t>
            </w:r>
          </w:p>
        </w:tc>
        <w:tc>
          <w:tcPr>
            <w:tcW w:w="650" w:type="dxa"/>
            <w:shd w:val="clear" w:color="auto" w:fill="auto"/>
            <w:noWrap/>
            <w:vAlign w:val="center"/>
            <w:hideMark/>
          </w:tcPr>
          <w:p w14:paraId="763DB148" w14:textId="77777777" w:rsidR="00D46007" w:rsidRPr="006334FC" w:rsidRDefault="00D46007" w:rsidP="00D41218">
            <w:pPr>
              <w:ind w:left="-108" w:right="-46"/>
              <w:jc w:val="center"/>
              <w:rPr>
                <w:sz w:val="14"/>
                <w:szCs w:val="14"/>
              </w:rPr>
            </w:pPr>
            <w:r w:rsidRPr="006334FC">
              <w:rPr>
                <w:sz w:val="14"/>
                <w:szCs w:val="14"/>
              </w:rPr>
              <w:t>106,6</w:t>
            </w:r>
          </w:p>
        </w:tc>
        <w:tc>
          <w:tcPr>
            <w:tcW w:w="651" w:type="dxa"/>
            <w:shd w:val="clear" w:color="auto" w:fill="auto"/>
            <w:noWrap/>
            <w:vAlign w:val="center"/>
            <w:hideMark/>
          </w:tcPr>
          <w:p w14:paraId="37C7121D" w14:textId="77777777" w:rsidR="00D46007" w:rsidRPr="006334FC" w:rsidRDefault="00D46007" w:rsidP="00D41218">
            <w:pPr>
              <w:ind w:left="-108" w:right="-108"/>
              <w:jc w:val="center"/>
              <w:rPr>
                <w:sz w:val="14"/>
                <w:szCs w:val="14"/>
              </w:rPr>
            </w:pPr>
            <w:r w:rsidRPr="006334FC">
              <w:rPr>
                <w:sz w:val="14"/>
                <w:szCs w:val="14"/>
              </w:rPr>
              <w:t>106,6</w:t>
            </w:r>
          </w:p>
        </w:tc>
        <w:tc>
          <w:tcPr>
            <w:tcW w:w="650" w:type="dxa"/>
            <w:shd w:val="clear" w:color="auto" w:fill="auto"/>
            <w:noWrap/>
            <w:vAlign w:val="center"/>
            <w:hideMark/>
          </w:tcPr>
          <w:p w14:paraId="6B0EBF38" w14:textId="77777777" w:rsidR="00D46007" w:rsidRPr="006334FC" w:rsidRDefault="00D46007" w:rsidP="00D41218">
            <w:pPr>
              <w:ind w:left="-108" w:right="-108"/>
              <w:jc w:val="center"/>
              <w:rPr>
                <w:sz w:val="14"/>
                <w:szCs w:val="14"/>
              </w:rPr>
            </w:pPr>
            <w:r w:rsidRPr="006334FC">
              <w:rPr>
                <w:sz w:val="14"/>
                <w:szCs w:val="14"/>
              </w:rPr>
              <w:t>106,4</w:t>
            </w:r>
          </w:p>
        </w:tc>
        <w:tc>
          <w:tcPr>
            <w:tcW w:w="651" w:type="dxa"/>
            <w:shd w:val="clear" w:color="auto" w:fill="auto"/>
            <w:noWrap/>
            <w:vAlign w:val="center"/>
            <w:hideMark/>
          </w:tcPr>
          <w:p w14:paraId="2FCABBA2" w14:textId="77777777" w:rsidR="00D46007" w:rsidRPr="006334FC" w:rsidRDefault="00D46007" w:rsidP="00D41218">
            <w:pPr>
              <w:ind w:left="-108" w:right="-108"/>
              <w:jc w:val="center"/>
              <w:rPr>
                <w:sz w:val="14"/>
                <w:szCs w:val="14"/>
              </w:rPr>
            </w:pPr>
            <w:r w:rsidRPr="006334FC">
              <w:rPr>
                <w:sz w:val="14"/>
                <w:szCs w:val="14"/>
              </w:rPr>
              <w:t>106,1</w:t>
            </w:r>
          </w:p>
        </w:tc>
        <w:tc>
          <w:tcPr>
            <w:tcW w:w="650" w:type="dxa"/>
            <w:shd w:val="clear" w:color="auto" w:fill="auto"/>
            <w:noWrap/>
            <w:vAlign w:val="center"/>
            <w:hideMark/>
          </w:tcPr>
          <w:p w14:paraId="0F8D0C19" w14:textId="77777777" w:rsidR="00D46007" w:rsidRPr="006334FC" w:rsidRDefault="00D46007" w:rsidP="00D41218">
            <w:pPr>
              <w:ind w:left="-108" w:right="-108"/>
              <w:jc w:val="center"/>
              <w:rPr>
                <w:sz w:val="14"/>
                <w:szCs w:val="14"/>
              </w:rPr>
            </w:pPr>
            <w:r w:rsidRPr="006334FC">
              <w:rPr>
                <w:sz w:val="14"/>
                <w:szCs w:val="14"/>
              </w:rPr>
              <w:t>106,1</w:t>
            </w:r>
          </w:p>
        </w:tc>
        <w:tc>
          <w:tcPr>
            <w:tcW w:w="650" w:type="dxa"/>
            <w:shd w:val="clear" w:color="auto" w:fill="auto"/>
            <w:noWrap/>
            <w:vAlign w:val="center"/>
            <w:hideMark/>
          </w:tcPr>
          <w:p w14:paraId="3115D12E" w14:textId="77777777" w:rsidR="00D46007" w:rsidRPr="006334FC" w:rsidRDefault="00D46007"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2D06B119" w14:textId="77777777" w:rsidR="00D46007" w:rsidRPr="006334FC" w:rsidRDefault="00D46007"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74C4C852" w14:textId="77777777" w:rsidR="00D46007" w:rsidRPr="006334FC" w:rsidRDefault="00D46007" w:rsidP="00D41218">
            <w:pPr>
              <w:ind w:left="-108" w:right="-108"/>
              <w:jc w:val="center"/>
              <w:rPr>
                <w:sz w:val="14"/>
                <w:szCs w:val="14"/>
              </w:rPr>
            </w:pPr>
            <w:r w:rsidRPr="006334FC">
              <w:rPr>
                <w:sz w:val="14"/>
                <w:szCs w:val="14"/>
              </w:rPr>
              <w:t>106,6</w:t>
            </w:r>
          </w:p>
        </w:tc>
        <w:tc>
          <w:tcPr>
            <w:tcW w:w="651" w:type="dxa"/>
            <w:shd w:val="clear" w:color="auto" w:fill="auto"/>
            <w:noWrap/>
            <w:vAlign w:val="center"/>
            <w:hideMark/>
          </w:tcPr>
          <w:p w14:paraId="3C45F37E" w14:textId="77777777" w:rsidR="00D46007" w:rsidRPr="006334FC" w:rsidRDefault="00D46007" w:rsidP="00D41218">
            <w:pPr>
              <w:ind w:left="-108" w:right="-108"/>
              <w:jc w:val="center"/>
              <w:rPr>
                <w:sz w:val="14"/>
                <w:szCs w:val="14"/>
              </w:rPr>
            </w:pPr>
            <w:r w:rsidRPr="006334FC">
              <w:rPr>
                <w:sz w:val="14"/>
                <w:szCs w:val="14"/>
              </w:rPr>
              <w:t>106,7</w:t>
            </w:r>
          </w:p>
        </w:tc>
        <w:tc>
          <w:tcPr>
            <w:tcW w:w="650" w:type="dxa"/>
            <w:shd w:val="clear" w:color="auto" w:fill="auto"/>
            <w:noWrap/>
            <w:vAlign w:val="center"/>
            <w:hideMark/>
          </w:tcPr>
          <w:p w14:paraId="629AEC6F" w14:textId="77777777" w:rsidR="00D46007" w:rsidRPr="006334FC" w:rsidRDefault="00D46007"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6C6D38FC" w14:textId="77777777" w:rsidR="00D46007" w:rsidRPr="006334FC" w:rsidRDefault="00D46007" w:rsidP="00D41218">
            <w:pPr>
              <w:ind w:left="-108" w:right="-108"/>
              <w:jc w:val="center"/>
              <w:rPr>
                <w:sz w:val="14"/>
                <w:szCs w:val="14"/>
              </w:rPr>
            </w:pPr>
            <w:r w:rsidRPr="006334FC">
              <w:rPr>
                <w:sz w:val="14"/>
                <w:szCs w:val="14"/>
              </w:rPr>
              <w:t>106,1</w:t>
            </w:r>
          </w:p>
        </w:tc>
      </w:tr>
      <w:tr w:rsidR="00D46007" w:rsidRPr="006334FC" w14:paraId="4FD78C18" w14:textId="77777777" w:rsidTr="00D46007">
        <w:trPr>
          <w:trHeight w:val="478"/>
          <w:jc w:val="center"/>
        </w:trPr>
        <w:tc>
          <w:tcPr>
            <w:tcW w:w="370" w:type="dxa"/>
            <w:vMerge/>
            <w:shd w:val="clear" w:color="auto" w:fill="auto"/>
            <w:vAlign w:val="center"/>
            <w:hideMark/>
          </w:tcPr>
          <w:p w14:paraId="106934BA" w14:textId="517A60A1" w:rsidR="00D46007" w:rsidRPr="006334FC" w:rsidRDefault="00D46007" w:rsidP="00D41218">
            <w:pPr>
              <w:jc w:val="center"/>
              <w:rPr>
                <w:sz w:val="14"/>
                <w:szCs w:val="14"/>
              </w:rPr>
            </w:pPr>
          </w:p>
        </w:tc>
        <w:tc>
          <w:tcPr>
            <w:tcW w:w="1418" w:type="dxa"/>
            <w:vMerge/>
            <w:hideMark/>
          </w:tcPr>
          <w:p w14:paraId="2F187686" w14:textId="77777777" w:rsidR="00D46007" w:rsidRPr="006334FC" w:rsidRDefault="00D46007" w:rsidP="004905D6">
            <w:pPr>
              <w:ind w:left="-108" w:right="-108"/>
              <w:rPr>
                <w:sz w:val="14"/>
                <w:szCs w:val="14"/>
              </w:rPr>
            </w:pPr>
          </w:p>
        </w:tc>
        <w:tc>
          <w:tcPr>
            <w:tcW w:w="709" w:type="dxa"/>
            <w:vMerge/>
            <w:vAlign w:val="center"/>
            <w:hideMark/>
          </w:tcPr>
          <w:p w14:paraId="5887B9EF" w14:textId="77777777" w:rsidR="00D46007" w:rsidRPr="003C660D" w:rsidRDefault="00D46007" w:rsidP="00D41218">
            <w:pPr>
              <w:ind w:left="-108" w:right="-108"/>
              <w:rPr>
                <w:sz w:val="12"/>
                <w:szCs w:val="14"/>
              </w:rPr>
            </w:pPr>
          </w:p>
        </w:tc>
        <w:tc>
          <w:tcPr>
            <w:tcW w:w="708" w:type="dxa"/>
            <w:shd w:val="clear" w:color="auto" w:fill="auto"/>
            <w:vAlign w:val="center"/>
            <w:hideMark/>
          </w:tcPr>
          <w:p w14:paraId="69F4FC0F"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444D6FE9" w14:textId="77777777" w:rsidR="00D46007" w:rsidRPr="006334FC" w:rsidRDefault="00D46007" w:rsidP="00D41218">
            <w:pPr>
              <w:ind w:left="-108" w:right="-108"/>
              <w:rPr>
                <w:sz w:val="14"/>
                <w:szCs w:val="14"/>
              </w:rPr>
            </w:pPr>
          </w:p>
        </w:tc>
        <w:tc>
          <w:tcPr>
            <w:tcW w:w="567" w:type="dxa"/>
            <w:vMerge/>
            <w:vAlign w:val="center"/>
            <w:hideMark/>
          </w:tcPr>
          <w:p w14:paraId="69CB26C4"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319B2756" w14:textId="77777777" w:rsidR="00D46007" w:rsidRPr="006334FC" w:rsidRDefault="00D46007" w:rsidP="00D41218">
            <w:pPr>
              <w:ind w:left="-108" w:right="-168"/>
              <w:jc w:val="center"/>
              <w:rPr>
                <w:sz w:val="14"/>
                <w:szCs w:val="14"/>
              </w:rPr>
            </w:pPr>
            <w:r w:rsidRPr="006334FC">
              <w:rPr>
                <w:sz w:val="14"/>
                <w:szCs w:val="14"/>
              </w:rPr>
              <w:t>106,0</w:t>
            </w:r>
          </w:p>
        </w:tc>
        <w:tc>
          <w:tcPr>
            <w:tcW w:w="709" w:type="dxa"/>
            <w:shd w:val="clear" w:color="auto" w:fill="auto"/>
            <w:noWrap/>
            <w:vAlign w:val="center"/>
            <w:hideMark/>
          </w:tcPr>
          <w:p w14:paraId="2840EAEE" w14:textId="77777777" w:rsidR="00D46007" w:rsidRPr="006334FC" w:rsidRDefault="00D46007" w:rsidP="00D41218">
            <w:pPr>
              <w:ind w:left="-108" w:right="-124"/>
              <w:jc w:val="center"/>
              <w:rPr>
                <w:sz w:val="14"/>
                <w:szCs w:val="14"/>
              </w:rPr>
            </w:pPr>
            <w:r w:rsidRPr="006334FC">
              <w:rPr>
                <w:sz w:val="14"/>
                <w:szCs w:val="14"/>
              </w:rPr>
              <w:t>106,0</w:t>
            </w:r>
          </w:p>
        </w:tc>
        <w:tc>
          <w:tcPr>
            <w:tcW w:w="589" w:type="dxa"/>
            <w:shd w:val="clear" w:color="auto" w:fill="auto"/>
            <w:noWrap/>
            <w:vAlign w:val="center"/>
            <w:hideMark/>
          </w:tcPr>
          <w:p w14:paraId="5D817A63" w14:textId="77777777" w:rsidR="00D46007" w:rsidRPr="006334FC" w:rsidRDefault="00D46007" w:rsidP="00D41218">
            <w:pPr>
              <w:ind w:left="-108" w:right="-80"/>
              <w:jc w:val="center"/>
              <w:rPr>
                <w:sz w:val="14"/>
                <w:szCs w:val="14"/>
              </w:rPr>
            </w:pPr>
            <w:r w:rsidRPr="006334FC">
              <w:rPr>
                <w:sz w:val="14"/>
                <w:szCs w:val="14"/>
              </w:rPr>
              <w:t>106,8</w:t>
            </w:r>
          </w:p>
        </w:tc>
        <w:tc>
          <w:tcPr>
            <w:tcW w:w="650" w:type="dxa"/>
            <w:shd w:val="clear" w:color="auto" w:fill="auto"/>
            <w:noWrap/>
            <w:vAlign w:val="center"/>
            <w:hideMark/>
          </w:tcPr>
          <w:p w14:paraId="4B40FE35" w14:textId="77777777" w:rsidR="00D46007" w:rsidRPr="006334FC" w:rsidRDefault="00D46007" w:rsidP="00D41218">
            <w:pPr>
              <w:ind w:left="-108" w:right="-108"/>
              <w:jc w:val="center"/>
              <w:rPr>
                <w:sz w:val="14"/>
                <w:szCs w:val="14"/>
              </w:rPr>
            </w:pPr>
            <w:r w:rsidRPr="006334FC">
              <w:rPr>
                <w:sz w:val="14"/>
                <w:szCs w:val="14"/>
              </w:rPr>
              <w:t>107,3</w:t>
            </w:r>
          </w:p>
        </w:tc>
        <w:tc>
          <w:tcPr>
            <w:tcW w:w="651" w:type="dxa"/>
            <w:shd w:val="clear" w:color="auto" w:fill="auto"/>
            <w:noWrap/>
            <w:vAlign w:val="center"/>
            <w:hideMark/>
          </w:tcPr>
          <w:p w14:paraId="176513B8" w14:textId="77777777" w:rsidR="00D46007" w:rsidRPr="006334FC" w:rsidRDefault="00D46007" w:rsidP="00D41218">
            <w:pPr>
              <w:ind w:left="-108" w:right="-133"/>
              <w:jc w:val="center"/>
              <w:rPr>
                <w:sz w:val="14"/>
                <w:szCs w:val="14"/>
              </w:rPr>
            </w:pPr>
            <w:r w:rsidRPr="006334FC">
              <w:rPr>
                <w:sz w:val="14"/>
                <w:szCs w:val="14"/>
              </w:rPr>
              <w:t>107,6</w:t>
            </w:r>
          </w:p>
        </w:tc>
        <w:tc>
          <w:tcPr>
            <w:tcW w:w="650" w:type="dxa"/>
            <w:shd w:val="clear" w:color="auto" w:fill="auto"/>
            <w:noWrap/>
            <w:vAlign w:val="center"/>
            <w:hideMark/>
          </w:tcPr>
          <w:p w14:paraId="1BB232DE" w14:textId="77777777" w:rsidR="00D46007" w:rsidRPr="006334FC" w:rsidRDefault="00D46007" w:rsidP="00D41218">
            <w:pPr>
              <w:ind w:left="-108" w:right="-90"/>
              <w:jc w:val="center"/>
              <w:rPr>
                <w:sz w:val="14"/>
                <w:szCs w:val="14"/>
              </w:rPr>
            </w:pPr>
            <w:r w:rsidRPr="006334FC">
              <w:rPr>
                <w:sz w:val="14"/>
                <w:szCs w:val="14"/>
              </w:rPr>
              <w:t>107,6</w:t>
            </w:r>
          </w:p>
        </w:tc>
        <w:tc>
          <w:tcPr>
            <w:tcW w:w="650" w:type="dxa"/>
            <w:shd w:val="clear" w:color="auto" w:fill="auto"/>
            <w:noWrap/>
            <w:vAlign w:val="center"/>
            <w:hideMark/>
          </w:tcPr>
          <w:p w14:paraId="1E562AE5" w14:textId="77777777" w:rsidR="00D46007" w:rsidRPr="006334FC" w:rsidRDefault="00D46007" w:rsidP="00D41218">
            <w:pPr>
              <w:ind w:left="-108" w:right="-46"/>
              <w:jc w:val="center"/>
              <w:rPr>
                <w:sz w:val="14"/>
                <w:szCs w:val="14"/>
              </w:rPr>
            </w:pPr>
            <w:r w:rsidRPr="006334FC">
              <w:rPr>
                <w:sz w:val="14"/>
                <w:szCs w:val="14"/>
              </w:rPr>
              <w:t>107,1</w:t>
            </w:r>
          </w:p>
        </w:tc>
        <w:tc>
          <w:tcPr>
            <w:tcW w:w="651" w:type="dxa"/>
            <w:shd w:val="clear" w:color="auto" w:fill="auto"/>
            <w:noWrap/>
            <w:vAlign w:val="center"/>
            <w:hideMark/>
          </w:tcPr>
          <w:p w14:paraId="6AB8482A" w14:textId="77777777" w:rsidR="00D46007" w:rsidRPr="006334FC" w:rsidRDefault="00D46007" w:rsidP="00D41218">
            <w:pPr>
              <w:ind w:left="-108" w:right="-108"/>
              <w:jc w:val="center"/>
              <w:rPr>
                <w:sz w:val="14"/>
                <w:szCs w:val="14"/>
              </w:rPr>
            </w:pPr>
            <w:r w:rsidRPr="006334FC">
              <w:rPr>
                <w:sz w:val="14"/>
                <w:szCs w:val="14"/>
              </w:rPr>
              <w:t>106,9</w:t>
            </w:r>
          </w:p>
        </w:tc>
        <w:tc>
          <w:tcPr>
            <w:tcW w:w="650" w:type="dxa"/>
            <w:shd w:val="clear" w:color="auto" w:fill="auto"/>
            <w:noWrap/>
            <w:vAlign w:val="center"/>
            <w:hideMark/>
          </w:tcPr>
          <w:p w14:paraId="3AB55D35" w14:textId="77777777" w:rsidR="00D46007" w:rsidRPr="006334FC" w:rsidRDefault="00D46007" w:rsidP="00D41218">
            <w:pPr>
              <w:ind w:left="-108" w:right="-108"/>
              <w:jc w:val="center"/>
              <w:rPr>
                <w:sz w:val="14"/>
                <w:szCs w:val="14"/>
              </w:rPr>
            </w:pPr>
            <w:r w:rsidRPr="006334FC">
              <w:rPr>
                <w:sz w:val="14"/>
                <w:szCs w:val="14"/>
              </w:rPr>
              <w:t>106,9</w:t>
            </w:r>
          </w:p>
        </w:tc>
        <w:tc>
          <w:tcPr>
            <w:tcW w:w="651" w:type="dxa"/>
            <w:shd w:val="clear" w:color="auto" w:fill="auto"/>
            <w:noWrap/>
            <w:vAlign w:val="center"/>
            <w:hideMark/>
          </w:tcPr>
          <w:p w14:paraId="5AC58DF3" w14:textId="77777777" w:rsidR="00D46007" w:rsidRPr="006334FC" w:rsidRDefault="00D46007" w:rsidP="00D41218">
            <w:pPr>
              <w:ind w:left="-108" w:right="-108"/>
              <w:jc w:val="center"/>
              <w:rPr>
                <w:sz w:val="14"/>
                <w:szCs w:val="14"/>
              </w:rPr>
            </w:pPr>
            <w:r w:rsidRPr="006334FC">
              <w:rPr>
                <w:sz w:val="14"/>
                <w:szCs w:val="14"/>
              </w:rPr>
              <w:t>106,9</w:t>
            </w:r>
          </w:p>
        </w:tc>
        <w:tc>
          <w:tcPr>
            <w:tcW w:w="650" w:type="dxa"/>
            <w:shd w:val="clear" w:color="auto" w:fill="auto"/>
            <w:noWrap/>
            <w:vAlign w:val="center"/>
            <w:hideMark/>
          </w:tcPr>
          <w:p w14:paraId="67E378FE" w14:textId="77777777" w:rsidR="00D46007" w:rsidRPr="006334FC" w:rsidRDefault="00D46007" w:rsidP="00D41218">
            <w:pPr>
              <w:ind w:left="-108" w:right="-108"/>
              <w:jc w:val="center"/>
              <w:rPr>
                <w:sz w:val="14"/>
                <w:szCs w:val="14"/>
              </w:rPr>
            </w:pPr>
            <w:r w:rsidRPr="006334FC">
              <w:rPr>
                <w:sz w:val="14"/>
                <w:szCs w:val="14"/>
              </w:rPr>
              <w:t>107,1</w:t>
            </w:r>
          </w:p>
        </w:tc>
        <w:tc>
          <w:tcPr>
            <w:tcW w:w="650" w:type="dxa"/>
            <w:shd w:val="clear" w:color="auto" w:fill="auto"/>
            <w:noWrap/>
            <w:vAlign w:val="center"/>
            <w:hideMark/>
          </w:tcPr>
          <w:p w14:paraId="1CA5A0B0" w14:textId="77777777" w:rsidR="00D46007" w:rsidRPr="006334FC" w:rsidRDefault="00D46007" w:rsidP="00D41218">
            <w:pPr>
              <w:ind w:left="-108" w:right="-108"/>
              <w:jc w:val="center"/>
              <w:rPr>
                <w:sz w:val="14"/>
                <w:szCs w:val="14"/>
              </w:rPr>
            </w:pPr>
            <w:r w:rsidRPr="006334FC">
              <w:rPr>
                <w:sz w:val="14"/>
                <w:szCs w:val="14"/>
              </w:rPr>
              <w:t>107,1</w:t>
            </w:r>
          </w:p>
        </w:tc>
        <w:tc>
          <w:tcPr>
            <w:tcW w:w="651" w:type="dxa"/>
            <w:shd w:val="clear" w:color="auto" w:fill="auto"/>
            <w:noWrap/>
            <w:vAlign w:val="center"/>
            <w:hideMark/>
          </w:tcPr>
          <w:p w14:paraId="19122F72" w14:textId="77777777" w:rsidR="00D46007" w:rsidRPr="006334FC" w:rsidRDefault="00D46007" w:rsidP="00D41218">
            <w:pPr>
              <w:ind w:left="-108" w:right="-108"/>
              <w:jc w:val="center"/>
              <w:rPr>
                <w:sz w:val="14"/>
                <w:szCs w:val="14"/>
              </w:rPr>
            </w:pPr>
            <w:r w:rsidRPr="006334FC">
              <w:rPr>
                <w:sz w:val="14"/>
                <w:szCs w:val="14"/>
              </w:rPr>
              <w:t>107,1</w:t>
            </w:r>
          </w:p>
        </w:tc>
        <w:tc>
          <w:tcPr>
            <w:tcW w:w="650" w:type="dxa"/>
            <w:shd w:val="clear" w:color="auto" w:fill="auto"/>
            <w:noWrap/>
            <w:vAlign w:val="center"/>
            <w:hideMark/>
          </w:tcPr>
          <w:p w14:paraId="69B2E208" w14:textId="77777777" w:rsidR="00D46007" w:rsidRPr="006334FC" w:rsidRDefault="00D46007" w:rsidP="00D41218">
            <w:pPr>
              <w:ind w:left="-108" w:right="-108"/>
              <w:jc w:val="center"/>
              <w:rPr>
                <w:sz w:val="14"/>
                <w:szCs w:val="14"/>
              </w:rPr>
            </w:pPr>
            <w:r w:rsidRPr="006334FC">
              <w:rPr>
                <w:sz w:val="14"/>
                <w:szCs w:val="14"/>
              </w:rPr>
              <w:t>107,2</w:t>
            </w:r>
          </w:p>
        </w:tc>
        <w:tc>
          <w:tcPr>
            <w:tcW w:w="651" w:type="dxa"/>
            <w:shd w:val="clear" w:color="auto" w:fill="auto"/>
            <w:noWrap/>
            <w:vAlign w:val="center"/>
            <w:hideMark/>
          </w:tcPr>
          <w:p w14:paraId="0E9640E6" w14:textId="77777777" w:rsidR="00D46007" w:rsidRPr="006334FC" w:rsidRDefault="00D46007" w:rsidP="00D41218">
            <w:pPr>
              <w:ind w:left="-108" w:right="-108"/>
              <w:jc w:val="center"/>
              <w:rPr>
                <w:sz w:val="14"/>
                <w:szCs w:val="14"/>
              </w:rPr>
            </w:pPr>
            <w:r w:rsidRPr="006334FC">
              <w:rPr>
                <w:sz w:val="14"/>
                <w:szCs w:val="14"/>
              </w:rPr>
              <w:t>107,1</w:t>
            </w:r>
          </w:p>
        </w:tc>
        <w:tc>
          <w:tcPr>
            <w:tcW w:w="650" w:type="dxa"/>
            <w:shd w:val="clear" w:color="auto" w:fill="auto"/>
            <w:noWrap/>
            <w:vAlign w:val="center"/>
            <w:hideMark/>
          </w:tcPr>
          <w:p w14:paraId="354471ED" w14:textId="77777777" w:rsidR="00D46007" w:rsidRPr="006334FC" w:rsidRDefault="00D46007" w:rsidP="00D41218">
            <w:pPr>
              <w:ind w:left="-108" w:right="-108"/>
              <w:jc w:val="center"/>
              <w:rPr>
                <w:sz w:val="14"/>
                <w:szCs w:val="14"/>
              </w:rPr>
            </w:pPr>
            <w:r w:rsidRPr="006334FC">
              <w:rPr>
                <w:sz w:val="14"/>
                <w:szCs w:val="14"/>
              </w:rPr>
              <w:t>106,9</w:t>
            </w:r>
          </w:p>
        </w:tc>
        <w:tc>
          <w:tcPr>
            <w:tcW w:w="651" w:type="dxa"/>
            <w:shd w:val="clear" w:color="auto" w:fill="auto"/>
            <w:noWrap/>
            <w:vAlign w:val="center"/>
            <w:hideMark/>
          </w:tcPr>
          <w:p w14:paraId="1DD357AF" w14:textId="77777777" w:rsidR="00D46007" w:rsidRPr="006334FC" w:rsidRDefault="00D46007" w:rsidP="00D41218">
            <w:pPr>
              <w:ind w:left="-108" w:right="-108"/>
              <w:jc w:val="center"/>
              <w:rPr>
                <w:sz w:val="14"/>
                <w:szCs w:val="14"/>
              </w:rPr>
            </w:pPr>
            <w:r w:rsidRPr="006334FC">
              <w:rPr>
                <w:sz w:val="14"/>
                <w:szCs w:val="14"/>
              </w:rPr>
              <w:t>106,9</w:t>
            </w:r>
          </w:p>
        </w:tc>
      </w:tr>
      <w:tr w:rsidR="00D46007" w:rsidRPr="006334FC" w14:paraId="06B2ABCD" w14:textId="77777777" w:rsidTr="00D46007">
        <w:trPr>
          <w:trHeight w:val="260"/>
          <w:jc w:val="center"/>
        </w:trPr>
        <w:tc>
          <w:tcPr>
            <w:tcW w:w="370" w:type="dxa"/>
            <w:vMerge w:val="restart"/>
            <w:shd w:val="clear" w:color="auto" w:fill="auto"/>
            <w:vAlign w:val="center"/>
            <w:hideMark/>
          </w:tcPr>
          <w:p w14:paraId="4878AA5D" w14:textId="77777777" w:rsidR="00D46007" w:rsidRPr="006334FC" w:rsidRDefault="00D46007" w:rsidP="00D41218">
            <w:pPr>
              <w:jc w:val="center"/>
              <w:rPr>
                <w:sz w:val="14"/>
                <w:szCs w:val="14"/>
              </w:rPr>
            </w:pPr>
            <w:r>
              <w:rPr>
                <w:sz w:val="14"/>
                <w:szCs w:val="14"/>
              </w:rPr>
              <w:t>73</w:t>
            </w:r>
          </w:p>
          <w:p w14:paraId="795D8C9A" w14:textId="582C8EFF"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14E7E8F5" w14:textId="77777777" w:rsidR="00D46007" w:rsidRPr="006334FC" w:rsidRDefault="00D46007" w:rsidP="004905D6">
            <w:pPr>
              <w:ind w:left="-108" w:right="-108"/>
              <w:rPr>
                <w:sz w:val="14"/>
                <w:szCs w:val="14"/>
              </w:rPr>
            </w:pPr>
            <w:r w:rsidRPr="006334FC">
              <w:rPr>
                <w:sz w:val="14"/>
                <w:szCs w:val="14"/>
              </w:rPr>
              <w:t>Реальная заработная плата  работников организаций</w:t>
            </w:r>
          </w:p>
        </w:tc>
        <w:tc>
          <w:tcPr>
            <w:tcW w:w="709" w:type="dxa"/>
            <w:vMerge w:val="restart"/>
            <w:shd w:val="clear" w:color="auto" w:fill="auto"/>
            <w:vAlign w:val="center"/>
            <w:hideMark/>
          </w:tcPr>
          <w:p w14:paraId="1FE0BFF8" w14:textId="77777777" w:rsidR="00D46007" w:rsidRPr="003C660D" w:rsidRDefault="00D46007" w:rsidP="00D41218">
            <w:pPr>
              <w:ind w:left="-108" w:right="-108"/>
              <w:jc w:val="center"/>
              <w:rPr>
                <w:sz w:val="12"/>
                <w:szCs w:val="14"/>
              </w:rPr>
            </w:pPr>
            <w:r w:rsidRPr="003C660D">
              <w:rPr>
                <w:sz w:val="12"/>
                <w:szCs w:val="14"/>
              </w:rPr>
              <w:t xml:space="preserve">% </w:t>
            </w:r>
            <w:proofErr w:type="gramStart"/>
            <w:r w:rsidRPr="003C660D">
              <w:rPr>
                <w:sz w:val="12"/>
                <w:szCs w:val="14"/>
              </w:rPr>
              <w:t>г</w:t>
            </w:r>
            <w:proofErr w:type="gramEnd"/>
            <w:r w:rsidRPr="003C660D">
              <w:rPr>
                <w:sz w:val="12"/>
                <w:szCs w:val="14"/>
              </w:rPr>
              <w:t>/г</w:t>
            </w:r>
          </w:p>
        </w:tc>
        <w:tc>
          <w:tcPr>
            <w:tcW w:w="708" w:type="dxa"/>
            <w:shd w:val="clear" w:color="auto" w:fill="auto"/>
            <w:vAlign w:val="center"/>
            <w:hideMark/>
          </w:tcPr>
          <w:p w14:paraId="0C315315"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320A3480" w14:textId="77777777" w:rsidR="00D46007" w:rsidRPr="006334FC" w:rsidRDefault="00D46007" w:rsidP="00D41218">
            <w:pPr>
              <w:ind w:left="-108" w:right="-108"/>
              <w:jc w:val="center"/>
              <w:rPr>
                <w:b/>
                <w:bCs/>
                <w:sz w:val="14"/>
                <w:szCs w:val="14"/>
              </w:rPr>
            </w:pPr>
            <w:r w:rsidRPr="006334FC">
              <w:rPr>
                <w:b/>
                <w:bCs/>
                <w:sz w:val="14"/>
                <w:szCs w:val="14"/>
              </w:rPr>
              <w:t>104,2</w:t>
            </w:r>
          </w:p>
        </w:tc>
        <w:tc>
          <w:tcPr>
            <w:tcW w:w="567" w:type="dxa"/>
            <w:vMerge w:val="restart"/>
            <w:shd w:val="clear" w:color="auto" w:fill="auto"/>
            <w:noWrap/>
            <w:vAlign w:val="center"/>
            <w:hideMark/>
          </w:tcPr>
          <w:p w14:paraId="4C8CF089" w14:textId="77777777" w:rsidR="00D46007" w:rsidRPr="006334FC" w:rsidRDefault="00D46007" w:rsidP="00D41218">
            <w:pPr>
              <w:ind w:left="-108" w:right="-108"/>
              <w:jc w:val="center"/>
              <w:rPr>
                <w:b/>
                <w:bCs/>
                <w:sz w:val="14"/>
                <w:szCs w:val="14"/>
              </w:rPr>
            </w:pPr>
            <w:r w:rsidRPr="006334FC">
              <w:rPr>
                <w:b/>
                <w:bCs/>
                <w:sz w:val="14"/>
                <w:szCs w:val="14"/>
              </w:rPr>
              <w:t>106,4</w:t>
            </w:r>
          </w:p>
        </w:tc>
        <w:tc>
          <w:tcPr>
            <w:tcW w:w="567" w:type="dxa"/>
            <w:shd w:val="clear" w:color="auto" w:fill="auto"/>
            <w:noWrap/>
            <w:vAlign w:val="center"/>
            <w:hideMark/>
          </w:tcPr>
          <w:p w14:paraId="55F49009" w14:textId="77777777" w:rsidR="00D46007" w:rsidRPr="006334FC" w:rsidRDefault="00D46007" w:rsidP="00D41218">
            <w:pPr>
              <w:ind w:left="-108" w:right="-168"/>
              <w:jc w:val="center"/>
              <w:rPr>
                <w:b/>
                <w:bCs/>
                <w:sz w:val="14"/>
                <w:szCs w:val="14"/>
              </w:rPr>
            </w:pPr>
            <w:r w:rsidRPr="006334FC">
              <w:rPr>
                <w:b/>
                <w:bCs/>
                <w:sz w:val="14"/>
                <w:szCs w:val="14"/>
              </w:rPr>
              <w:t>101,0</w:t>
            </w:r>
          </w:p>
        </w:tc>
        <w:tc>
          <w:tcPr>
            <w:tcW w:w="709" w:type="dxa"/>
            <w:shd w:val="clear" w:color="auto" w:fill="auto"/>
            <w:noWrap/>
            <w:vAlign w:val="center"/>
            <w:hideMark/>
          </w:tcPr>
          <w:p w14:paraId="22468210" w14:textId="77777777" w:rsidR="00D46007" w:rsidRPr="006334FC" w:rsidRDefault="00D46007" w:rsidP="00D41218">
            <w:pPr>
              <w:ind w:left="-108" w:right="-124"/>
              <w:jc w:val="center"/>
              <w:rPr>
                <w:b/>
                <w:bCs/>
                <w:sz w:val="14"/>
                <w:szCs w:val="14"/>
              </w:rPr>
            </w:pPr>
            <w:r w:rsidRPr="006334FC">
              <w:rPr>
                <w:b/>
                <w:bCs/>
                <w:sz w:val="14"/>
                <w:szCs w:val="14"/>
              </w:rPr>
              <w:t>101,5</w:t>
            </w:r>
          </w:p>
        </w:tc>
        <w:tc>
          <w:tcPr>
            <w:tcW w:w="589" w:type="dxa"/>
            <w:shd w:val="clear" w:color="auto" w:fill="auto"/>
            <w:noWrap/>
            <w:vAlign w:val="center"/>
            <w:hideMark/>
          </w:tcPr>
          <w:p w14:paraId="05F85CA8" w14:textId="77777777" w:rsidR="00D46007" w:rsidRPr="006334FC" w:rsidRDefault="00D46007" w:rsidP="00D41218">
            <w:pPr>
              <w:ind w:left="-108" w:right="-80"/>
              <w:jc w:val="center"/>
              <w:rPr>
                <w:b/>
                <w:bCs/>
                <w:sz w:val="14"/>
                <w:szCs w:val="14"/>
              </w:rPr>
            </w:pPr>
            <w:r w:rsidRPr="006334FC">
              <w:rPr>
                <w:b/>
                <w:bCs/>
                <w:sz w:val="14"/>
                <w:szCs w:val="14"/>
              </w:rPr>
              <w:t>102,0</w:t>
            </w:r>
          </w:p>
        </w:tc>
        <w:tc>
          <w:tcPr>
            <w:tcW w:w="650" w:type="dxa"/>
            <w:shd w:val="clear" w:color="auto" w:fill="auto"/>
            <w:noWrap/>
            <w:vAlign w:val="center"/>
            <w:hideMark/>
          </w:tcPr>
          <w:p w14:paraId="24075F64" w14:textId="77777777" w:rsidR="00D46007" w:rsidRPr="006334FC" w:rsidRDefault="00D46007" w:rsidP="00D41218">
            <w:pPr>
              <w:ind w:left="-108" w:right="-108"/>
              <w:jc w:val="center"/>
              <w:rPr>
                <w:b/>
                <w:bCs/>
                <w:sz w:val="14"/>
                <w:szCs w:val="14"/>
              </w:rPr>
            </w:pPr>
            <w:r w:rsidRPr="006334FC">
              <w:rPr>
                <w:b/>
                <w:bCs/>
                <w:sz w:val="14"/>
                <w:szCs w:val="14"/>
              </w:rPr>
              <w:t>102,8</w:t>
            </w:r>
          </w:p>
        </w:tc>
        <w:tc>
          <w:tcPr>
            <w:tcW w:w="651" w:type="dxa"/>
            <w:shd w:val="clear" w:color="auto" w:fill="auto"/>
            <w:noWrap/>
            <w:vAlign w:val="center"/>
            <w:hideMark/>
          </w:tcPr>
          <w:p w14:paraId="49E3484F" w14:textId="77777777" w:rsidR="00D46007" w:rsidRPr="006334FC" w:rsidRDefault="00D46007" w:rsidP="00D41218">
            <w:pPr>
              <w:ind w:left="-108" w:right="-133"/>
              <w:jc w:val="center"/>
              <w:rPr>
                <w:b/>
                <w:bCs/>
                <w:sz w:val="14"/>
                <w:szCs w:val="14"/>
              </w:rPr>
            </w:pPr>
            <w:r w:rsidRPr="006334FC">
              <w:rPr>
                <w:b/>
                <w:bCs/>
                <w:sz w:val="14"/>
                <w:szCs w:val="14"/>
              </w:rPr>
              <w:t>103,0</w:t>
            </w:r>
          </w:p>
        </w:tc>
        <w:tc>
          <w:tcPr>
            <w:tcW w:w="650" w:type="dxa"/>
            <w:shd w:val="clear" w:color="auto" w:fill="auto"/>
            <w:noWrap/>
            <w:vAlign w:val="center"/>
            <w:hideMark/>
          </w:tcPr>
          <w:p w14:paraId="2F59D565" w14:textId="77777777" w:rsidR="00D46007" w:rsidRPr="006334FC" w:rsidRDefault="00D46007" w:rsidP="00D41218">
            <w:pPr>
              <w:ind w:left="-108" w:right="-90"/>
              <w:jc w:val="center"/>
              <w:rPr>
                <w:b/>
                <w:bCs/>
                <w:sz w:val="14"/>
                <w:szCs w:val="14"/>
              </w:rPr>
            </w:pPr>
            <w:r w:rsidRPr="006334FC">
              <w:rPr>
                <w:b/>
                <w:bCs/>
                <w:sz w:val="14"/>
                <w:szCs w:val="14"/>
              </w:rPr>
              <w:t>103,0</w:t>
            </w:r>
          </w:p>
        </w:tc>
        <w:tc>
          <w:tcPr>
            <w:tcW w:w="650" w:type="dxa"/>
            <w:shd w:val="clear" w:color="auto" w:fill="auto"/>
            <w:noWrap/>
            <w:vAlign w:val="center"/>
            <w:hideMark/>
          </w:tcPr>
          <w:p w14:paraId="245C3D3D" w14:textId="77777777" w:rsidR="00D46007" w:rsidRPr="006334FC" w:rsidRDefault="00D46007" w:rsidP="00D41218">
            <w:pPr>
              <w:ind w:left="-108" w:right="-46"/>
              <w:jc w:val="center"/>
              <w:rPr>
                <w:b/>
                <w:bCs/>
                <w:sz w:val="14"/>
                <w:szCs w:val="14"/>
              </w:rPr>
            </w:pPr>
            <w:r w:rsidRPr="006334FC">
              <w:rPr>
                <w:b/>
                <w:bCs/>
                <w:sz w:val="14"/>
                <w:szCs w:val="14"/>
              </w:rPr>
              <w:t>102,5</w:t>
            </w:r>
          </w:p>
        </w:tc>
        <w:tc>
          <w:tcPr>
            <w:tcW w:w="651" w:type="dxa"/>
            <w:shd w:val="clear" w:color="auto" w:fill="auto"/>
            <w:noWrap/>
            <w:vAlign w:val="center"/>
            <w:hideMark/>
          </w:tcPr>
          <w:p w14:paraId="01A613D2" w14:textId="77777777" w:rsidR="00D46007" w:rsidRPr="006334FC" w:rsidRDefault="00D46007" w:rsidP="00D41218">
            <w:pPr>
              <w:ind w:left="-108" w:right="-108"/>
              <w:jc w:val="center"/>
              <w:rPr>
                <w:b/>
                <w:bCs/>
                <w:sz w:val="14"/>
                <w:szCs w:val="14"/>
              </w:rPr>
            </w:pPr>
            <w:r w:rsidRPr="006334FC">
              <w:rPr>
                <w:b/>
                <w:bCs/>
                <w:sz w:val="14"/>
                <w:szCs w:val="14"/>
              </w:rPr>
              <w:t>102,5</w:t>
            </w:r>
          </w:p>
        </w:tc>
        <w:tc>
          <w:tcPr>
            <w:tcW w:w="650" w:type="dxa"/>
            <w:shd w:val="clear" w:color="auto" w:fill="auto"/>
            <w:noWrap/>
            <w:vAlign w:val="center"/>
            <w:hideMark/>
          </w:tcPr>
          <w:p w14:paraId="5B531DC7" w14:textId="77777777" w:rsidR="00D46007" w:rsidRPr="006334FC" w:rsidRDefault="00D46007" w:rsidP="00D41218">
            <w:pPr>
              <w:ind w:left="-108" w:right="-108"/>
              <w:jc w:val="center"/>
              <w:rPr>
                <w:b/>
                <w:bCs/>
                <w:sz w:val="14"/>
                <w:szCs w:val="14"/>
              </w:rPr>
            </w:pPr>
            <w:r w:rsidRPr="006334FC">
              <w:rPr>
                <w:b/>
                <w:bCs/>
                <w:sz w:val="14"/>
                <w:szCs w:val="14"/>
              </w:rPr>
              <w:t>102,3</w:t>
            </w:r>
          </w:p>
        </w:tc>
        <w:tc>
          <w:tcPr>
            <w:tcW w:w="651" w:type="dxa"/>
            <w:shd w:val="clear" w:color="auto" w:fill="auto"/>
            <w:noWrap/>
            <w:vAlign w:val="center"/>
            <w:hideMark/>
          </w:tcPr>
          <w:p w14:paraId="1EAA47DE" w14:textId="77777777" w:rsidR="00D46007" w:rsidRPr="006334FC" w:rsidRDefault="00D46007" w:rsidP="00D41218">
            <w:pPr>
              <w:ind w:left="-108" w:right="-108"/>
              <w:jc w:val="center"/>
              <w:rPr>
                <w:b/>
                <w:bCs/>
                <w:sz w:val="14"/>
                <w:szCs w:val="14"/>
              </w:rPr>
            </w:pPr>
            <w:r w:rsidRPr="006334FC">
              <w:rPr>
                <w:b/>
                <w:bCs/>
                <w:sz w:val="14"/>
                <w:szCs w:val="14"/>
              </w:rPr>
              <w:t>102,0</w:t>
            </w:r>
          </w:p>
        </w:tc>
        <w:tc>
          <w:tcPr>
            <w:tcW w:w="650" w:type="dxa"/>
            <w:shd w:val="clear" w:color="auto" w:fill="auto"/>
            <w:noWrap/>
            <w:vAlign w:val="center"/>
            <w:hideMark/>
          </w:tcPr>
          <w:p w14:paraId="0593D629" w14:textId="77777777" w:rsidR="00D46007" w:rsidRPr="006334FC" w:rsidRDefault="00D46007" w:rsidP="00D41218">
            <w:pPr>
              <w:ind w:left="-108" w:right="-108"/>
              <w:jc w:val="center"/>
              <w:rPr>
                <w:b/>
                <w:bCs/>
                <w:sz w:val="14"/>
                <w:szCs w:val="14"/>
              </w:rPr>
            </w:pPr>
            <w:r w:rsidRPr="006334FC">
              <w:rPr>
                <w:b/>
                <w:bCs/>
                <w:sz w:val="14"/>
                <w:szCs w:val="14"/>
              </w:rPr>
              <w:t>102,0</w:t>
            </w:r>
          </w:p>
        </w:tc>
        <w:tc>
          <w:tcPr>
            <w:tcW w:w="650" w:type="dxa"/>
            <w:shd w:val="clear" w:color="auto" w:fill="auto"/>
            <w:noWrap/>
            <w:vAlign w:val="center"/>
            <w:hideMark/>
          </w:tcPr>
          <w:p w14:paraId="138B9373" w14:textId="77777777" w:rsidR="00D46007" w:rsidRPr="006334FC" w:rsidRDefault="00D46007" w:rsidP="00D41218">
            <w:pPr>
              <w:ind w:left="-108" w:right="-108"/>
              <w:jc w:val="center"/>
              <w:rPr>
                <w:b/>
                <w:bCs/>
                <w:sz w:val="14"/>
                <w:szCs w:val="14"/>
              </w:rPr>
            </w:pPr>
            <w:r w:rsidRPr="006334FC">
              <w:rPr>
                <w:b/>
                <w:bCs/>
                <w:sz w:val="14"/>
                <w:szCs w:val="14"/>
              </w:rPr>
              <w:t>102,2</w:t>
            </w:r>
          </w:p>
        </w:tc>
        <w:tc>
          <w:tcPr>
            <w:tcW w:w="651" w:type="dxa"/>
            <w:shd w:val="clear" w:color="auto" w:fill="auto"/>
            <w:noWrap/>
            <w:vAlign w:val="center"/>
            <w:hideMark/>
          </w:tcPr>
          <w:p w14:paraId="6CA4713A" w14:textId="77777777" w:rsidR="00D46007" w:rsidRPr="006334FC" w:rsidRDefault="00D46007" w:rsidP="00D41218">
            <w:pPr>
              <w:ind w:left="-108" w:right="-108"/>
              <w:jc w:val="center"/>
              <w:rPr>
                <w:b/>
                <w:bCs/>
                <w:sz w:val="14"/>
                <w:szCs w:val="14"/>
              </w:rPr>
            </w:pPr>
            <w:r w:rsidRPr="006334FC">
              <w:rPr>
                <w:b/>
                <w:bCs/>
                <w:sz w:val="14"/>
                <w:szCs w:val="14"/>
              </w:rPr>
              <w:t>102,2</w:t>
            </w:r>
          </w:p>
        </w:tc>
        <w:tc>
          <w:tcPr>
            <w:tcW w:w="650" w:type="dxa"/>
            <w:shd w:val="clear" w:color="auto" w:fill="auto"/>
            <w:noWrap/>
            <w:vAlign w:val="center"/>
            <w:hideMark/>
          </w:tcPr>
          <w:p w14:paraId="7B989EB9" w14:textId="77777777" w:rsidR="00D46007" w:rsidRPr="006334FC" w:rsidRDefault="00D46007" w:rsidP="00D41218">
            <w:pPr>
              <w:ind w:left="-108" w:right="-108"/>
              <w:jc w:val="center"/>
              <w:rPr>
                <w:b/>
                <w:bCs/>
                <w:sz w:val="14"/>
                <w:szCs w:val="14"/>
              </w:rPr>
            </w:pPr>
            <w:r w:rsidRPr="006334FC">
              <w:rPr>
                <w:b/>
                <w:bCs/>
                <w:sz w:val="14"/>
                <w:szCs w:val="14"/>
              </w:rPr>
              <w:t>102,5</w:t>
            </w:r>
          </w:p>
        </w:tc>
        <w:tc>
          <w:tcPr>
            <w:tcW w:w="651" w:type="dxa"/>
            <w:shd w:val="clear" w:color="auto" w:fill="auto"/>
            <w:noWrap/>
            <w:vAlign w:val="center"/>
            <w:hideMark/>
          </w:tcPr>
          <w:p w14:paraId="290E2BB3" w14:textId="77777777" w:rsidR="00D46007" w:rsidRPr="006334FC" w:rsidRDefault="00D46007" w:rsidP="00D41218">
            <w:pPr>
              <w:ind w:left="-108" w:right="-108"/>
              <w:jc w:val="center"/>
              <w:rPr>
                <w:b/>
                <w:bCs/>
                <w:sz w:val="14"/>
                <w:szCs w:val="14"/>
              </w:rPr>
            </w:pPr>
            <w:r w:rsidRPr="006334FC">
              <w:rPr>
                <w:b/>
                <w:bCs/>
                <w:sz w:val="14"/>
                <w:szCs w:val="14"/>
              </w:rPr>
              <w:t>102,6</w:t>
            </w:r>
          </w:p>
        </w:tc>
        <w:tc>
          <w:tcPr>
            <w:tcW w:w="650" w:type="dxa"/>
            <w:shd w:val="clear" w:color="auto" w:fill="auto"/>
            <w:noWrap/>
            <w:vAlign w:val="center"/>
            <w:hideMark/>
          </w:tcPr>
          <w:p w14:paraId="1FAF3BAF" w14:textId="77777777" w:rsidR="00D46007" w:rsidRPr="006334FC" w:rsidRDefault="00D46007" w:rsidP="00D41218">
            <w:pPr>
              <w:ind w:left="-108" w:right="-108"/>
              <w:jc w:val="center"/>
              <w:rPr>
                <w:b/>
                <w:bCs/>
                <w:sz w:val="14"/>
                <w:szCs w:val="14"/>
              </w:rPr>
            </w:pPr>
            <w:r w:rsidRPr="006334FC">
              <w:rPr>
                <w:b/>
                <w:bCs/>
                <w:sz w:val="14"/>
                <w:szCs w:val="14"/>
              </w:rPr>
              <w:t>102,4</w:t>
            </w:r>
          </w:p>
        </w:tc>
        <w:tc>
          <w:tcPr>
            <w:tcW w:w="651" w:type="dxa"/>
            <w:shd w:val="clear" w:color="auto" w:fill="auto"/>
            <w:noWrap/>
            <w:vAlign w:val="center"/>
            <w:hideMark/>
          </w:tcPr>
          <w:p w14:paraId="20917142" w14:textId="77777777" w:rsidR="00D46007" w:rsidRPr="006334FC" w:rsidRDefault="00D46007" w:rsidP="00D41218">
            <w:pPr>
              <w:ind w:left="-108" w:right="-108"/>
              <w:jc w:val="center"/>
              <w:rPr>
                <w:b/>
                <w:bCs/>
                <w:sz w:val="14"/>
                <w:szCs w:val="14"/>
              </w:rPr>
            </w:pPr>
            <w:r w:rsidRPr="006334FC">
              <w:rPr>
                <w:b/>
                <w:bCs/>
                <w:sz w:val="14"/>
                <w:szCs w:val="14"/>
              </w:rPr>
              <w:t>102,0</w:t>
            </w:r>
          </w:p>
        </w:tc>
      </w:tr>
      <w:tr w:rsidR="00D46007" w:rsidRPr="006334FC" w14:paraId="15526686" w14:textId="77777777" w:rsidTr="00D46007">
        <w:trPr>
          <w:trHeight w:val="260"/>
          <w:jc w:val="center"/>
        </w:trPr>
        <w:tc>
          <w:tcPr>
            <w:tcW w:w="370" w:type="dxa"/>
            <w:vMerge/>
            <w:shd w:val="clear" w:color="auto" w:fill="auto"/>
            <w:vAlign w:val="center"/>
            <w:hideMark/>
          </w:tcPr>
          <w:p w14:paraId="0F757B24" w14:textId="6A332E00" w:rsidR="00D46007" w:rsidRPr="006334FC" w:rsidRDefault="00D46007" w:rsidP="00D41218">
            <w:pPr>
              <w:jc w:val="center"/>
              <w:rPr>
                <w:sz w:val="14"/>
                <w:szCs w:val="14"/>
              </w:rPr>
            </w:pPr>
          </w:p>
        </w:tc>
        <w:tc>
          <w:tcPr>
            <w:tcW w:w="1418" w:type="dxa"/>
            <w:vMerge/>
            <w:hideMark/>
          </w:tcPr>
          <w:p w14:paraId="2901D93D" w14:textId="77777777" w:rsidR="00D46007" w:rsidRPr="006334FC" w:rsidRDefault="00D46007" w:rsidP="004905D6">
            <w:pPr>
              <w:ind w:left="-108" w:right="-108"/>
              <w:rPr>
                <w:sz w:val="14"/>
                <w:szCs w:val="14"/>
              </w:rPr>
            </w:pPr>
          </w:p>
        </w:tc>
        <w:tc>
          <w:tcPr>
            <w:tcW w:w="709" w:type="dxa"/>
            <w:vMerge/>
            <w:vAlign w:val="center"/>
            <w:hideMark/>
          </w:tcPr>
          <w:p w14:paraId="46F7C5BD" w14:textId="77777777" w:rsidR="00D46007" w:rsidRPr="003C660D" w:rsidRDefault="00D46007" w:rsidP="00D41218">
            <w:pPr>
              <w:ind w:left="-108" w:right="-108"/>
              <w:rPr>
                <w:sz w:val="12"/>
                <w:szCs w:val="14"/>
              </w:rPr>
            </w:pPr>
          </w:p>
        </w:tc>
        <w:tc>
          <w:tcPr>
            <w:tcW w:w="708" w:type="dxa"/>
            <w:shd w:val="clear" w:color="auto" w:fill="auto"/>
            <w:vAlign w:val="center"/>
            <w:hideMark/>
          </w:tcPr>
          <w:p w14:paraId="2A69AF90"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7718E6B5" w14:textId="77777777" w:rsidR="00D46007" w:rsidRPr="006334FC" w:rsidRDefault="00D46007" w:rsidP="00D41218">
            <w:pPr>
              <w:ind w:left="-108" w:right="-108"/>
              <w:rPr>
                <w:b/>
                <w:bCs/>
                <w:sz w:val="14"/>
                <w:szCs w:val="14"/>
              </w:rPr>
            </w:pPr>
          </w:p>
        </w:tc>
        <w:tc>
          <w:tcPr>
            <w:tcW w:w="567" w:type="dxa"/>
            <w:vMerge/>
            <w:vAlign w:val="center"/>
            <w:hideMark/>
          </w:tcPr>
          <w:p w14:paraId="1157A964" w14:textId="77777777" w:rsidR="00D46007" w:rsidRPr="006334FC" w:rsidRDefault="00D46007" w:rsidP="00D41218">
            <w:pPr>
              <w:ind w:left="-108" w:right="-108"/>
              <w:rPr>
                <w:b/>
                <w:bCs/>
                <w:sz w:val="14"/>
                <w:szCs w:val="14"/>
              </w:rPr>
            </w:pPr>
          </w:p>
        </w:tc>
        <w:tc>
          <w:tcPr>
            <w:tcW w:w="567" w:type="dxa"/>
            <w:shd w:val="clear" w:color="auto" w:fill="auto"/>
            <w:noWrap/>
            <w:vAlign w:val="center"/>
            <w:hideMark/>
          </w:tcPr>
          <w:p w14:paraId="6B0A09B6" w14:textId="77777777" w:rsidR="00D46007" w:rsidRPr="006334FC" w:rsidRDefault="00D46007" w:rsidP="00D41218">
            <w:pPr>
              <w:ind w:left="-108" w:right="-168"/>
              <w:jc w:val="center"/>
              <w:rPr>
                <w:b/>
                <w:bCs/>
                <w:sz w:val="14"/>
                <w:szCs w:val="14"/>
              </w:rPr>
            </w:pPr>
            <w:r w:rsidRPr="006334FC">
              <w:rPr>
                <w:b/>
                <w:bCs/>
                <w:sz w:val="14"/>
                <w:szCs w:val="14"/>
              </w:rPr>
              <w:t>101,9</w:t>
            </w:r>
          </w:p>
        </w:tc>
        <w:tc>
          <w:tcPr>
            <w:tcW w:w="709" w:type="dxa"/>
            <w:shd w:val="clear" w:color="auto" w:fill="auto"/>
            <w:noWrap/>
            <w:vAlign w:val="center"/>
            <w:hideMark/>
          </w:tcPr>
          <w:p w14:paraId="7B2387A5" w14:textId="77777777" w:rsidR="00D46007" w:rsidRPr="006334FC" w:rsidRDefault="00D46007" w:rsidP="00D41218">
            <w:pPr>
              <w:ind w:left="-108" w:right="-124"/>
              <w:jc w:val="center"/>
              <w:rPr>
                <w:b/>
                <w:bCs/>
                <w:sz w:val="14"/>
                <w:szCs w:val="14"/>
              </w:rPr>
            </w:pPr>
            <w:r w:rsidRPr="006334FC">
              <w:rPr>
                <w:b/>
                <w:bCs/>
                <w:sz w:val="14"/>
                <w:szCs w:val="14"/>
              </w:rPr>
              <w:t>102,0</w:t>
            </w:r>
          </w:p>
        </w:tc>
        <w:tc>
          <w:tcPr>
            <w:tcW w:w="589" w:type="dxa"/>
            <w:shd w:val="clear" w:color="auto" w:fill="auto"/>
            <w:noWrap/>
            <w:vAlign w:val="center"/>
            <w:hideMark/>
          </w:tcPr>
          <w:p w14:paraId="1D17C0F3" w14:textId="77777777" w:rsidR="00D46007" w:rsidRPr="006334FC" w:rsidRDefault="00D46007" w:rsidP="00D41218">
            <w:pPr>
              <w:ind w:left="-108" w:right="-80"/>
              <w:jc w:val="center"/>
              <w:rPr>
                <w:b/>
                <w:bCs/>
                <w:sz w:val="14"/>
                <w:szCs w:val="14"/>
              </w:rPr>
            </w:pPr>
            <w:r w:rsidRPr="006334FC">
              <w:rPr>
                <w:b/>
                <w:bCs/>
                <w:sz w:val="14"/>
                <w:szCs w:val="14"/>
              </w:rPr>
              <w:t>102,7</w:t>
            </w:r>
          </w:p>
        </w:tc>
        <w:tc>
          <w:tcPr>
            <w:tcW w:w="650" w:type="dxa"/>
            <w:shd w:val="clear" w:color="auto" w:fill="auto"/>
            <w:noWrap/>
            <w:vAlign w:val="center"/>
            <w:hideMark/>
          </w:tcPr>
          <w:p w14:paraId="3351F56E" w14:textId="77777777" w:rsidR="00D46007" w:rsidRPr="006334FC" w:rsidRDefault="00D46007" w:rsidP="00D41218">
            <w:pPr>
              <w:ind w:left="-108" w:right="-108"/>
              <w:jc w:val="center"/>
              <w:rPr>
                <w:b/>
                <w:bCs/>
                <w:sz w:val="14"/>
                <w:szCs w:val="14"/>
              </w:rPr>
            </w:pPr>
            <w:r w:rsidRPr="006334FC">
              <w:rPr>
                <w:b/>
                <w:bCs/>
                <w:sz w:val="14"/>
                <w:szCs w:val="14"/>
              </w:rPr>
              <w:t>103,2</w:t>
            </w:r>
          </w:p>
        </w:tc>
        <w:tc>
          <w:tcPr>
            <w:tcW w:w="651" w:type="dxa"/>
            <w:shd w:val="clear" w:color="auto" w:fill="auto"/>
            <w:noWrap/>
            <w:vAlign w:val="center"/>
            <w:hideMark/>
          </w:tcPr>
          <w:p w14:paraId="6A415DEA" w14:textId="77777777" w:rsidR="00D46007" w:rsidRPr="006334FC" w:rsidRDefault="00D46007" w:rsidP="00D41218">
            <w:pPr>
              <w:ind w:left="-108" w:right="-133"/>
              <w:jc w:val="center"/>
              <w:rPr>
                <w:b/>
                <w:bCs/>
                <w:sz w:val="14"/>
                <w:szCs w:val="14"/>
              </w:rPr>
            </w:pPr>
            <w:r w:rsidRPr="006334FC">
              <w:rPr>
                <w:b/>
                <w:bCs/>
                <w:sz w:val="14"/>
                <w:szCs w:val="14"/>
              </w:rPr>
              <w:t>103,5</w:t>
            </w:r>
          </w:p>
        </w:tc>
        <w:tc>
          <w:tcPr>
            <w:tcW w:w="650" w:type="dxa"/>
            <w:shd w:val="clear" w:color="auto" w:fill="auto"/>
            <w:noWrap/>
            <w:vAlign w:val="center"/>
            <w:hideMark/>
          </w:tcPr>
          <w:p w14:paraId="68BCDBDB" w14:textId="77777777" w:rsidR="00D46007" w:rsidRPr="006334FC" w:rsidRDefault="00D46007" w:rsidP="00D41218">
            <w:pPr>
              <w:ind w:left="-108" w:right="-90"/>
              <w:jc w:val="center"/>
              <w:rPr>
                <w:b/>
                <w:bCs/>
                <w:sz w:val="14"/>
                <w:szCs w:val="14"/>
              </w:rPr>
            </w:pPr>
            <w:r w:rsidRPr="006334FC">
              <w:rPr>
                <w:b/>
                <w:bCs/>
                <w:sz w:val="14"/>
                <w:szCs w:val="14"/>
              </w:rPr>
              <w:t>103,5</w:t>
            </w:r>
          </w:p>
        </w:tc>
        <w:tc>
          <w:tcPr>
            <w:tcW w:w="650" w:type="dxa"/>
            <w:shd w:val="clear" w:color="auto" w:fill="auto"/>
            <w:noWrap/>
            <w:vAlign w:val="center"/>
            <w:hideMark/>
          </w:tcPr>
          <w:p w14:paraId="304B5872" w14:textId="77777777" w:rsidR="00D46007" w:rsidRPr="006334FC" w:rsidRDefault="00D46007" w:rsidP="00D41218">
            <w:pPr>
              <w:ind w:left="-108" w:right="-46"/>
              <w:jc w:val="center"/>
              <w:rPr>
                <w:b/>
                <w:bCs/>
                <w:sz w:val="14"/>
                <w:szCs w:val="14"/>
              </w:rPr>
            </w:pPr>
            <w:r w:rsidRPr="006334FC">
              <w:rPr>
                <w:b/>
                <w:bCs/>
                <w:sz w:val="14"/>
                <w:szCs w:val="14"/>
              </w:rPr>
              <w:t>103,0</w:t>
            </w:r>
          </w:p>
        </w:tc>
        <w:tc>
          <w:tcPr>
            <w:tcW w:w="651" w:type="dxa"/>
            <w:shd w:val="clear" w:color="auto" w:fill="auto"/>
            <w:noWrap/>
            <w:vAlign w:val="center"/>
            <w:hideMark/>
          </w:tcPr>
          <w:p w14:paraId="558CD8DE" w14:textId="77777777" w:rsidR="00D46007" w:rsidRPr="006334FC" w:rsidRDefault="00D46007" w:rsidP="00D41218">
            <w:pPr>
              <w:ind w:left="-108" w:right="-108"/>
              <w:jc w:val="center"/>
              <w:rPr>
                <w:b/>
                <w:bCs/>
                <w:sz w:val="14"/>
                <w:szCs w:val="14"/>
              </w:rPr>
            </w:pPr>
            <w:r w:rsidRPr="006334FC">
              <w:rPr>
                <w:b/>
                <w:bCs/>
                <w:sz w:val="14"/>
                <w:szCs w:val="14"/>
              </w:rPr>
              <w:t>102,8</w:t>
            </w:r>
          </w:p>
        </w:tc>
        <w:tc>
          <w:tcPr>
            <w:tcW w:w="650" w:type="dxa"/>
            <w:shd w:val="clear" w:color="auto" w:fill="auto"/>
            <w:noWrap/>
            <w:vAlign w:val="center"/>
            <w:hideMark/>
          </w:tcPr>
          <w:p w14:paraId="1768931E" w14:textId="77777777" w:rsidR="00D46007" w:rsidRPr="006334FC" w:rsidRDefault="00D46007" w:rsidP="00D41218">
            <w:pPr>
              <w:ind w:left="-108" w:right="-108"/>
              <w:jc w:val="center"/>
              <w:rPr>
                <w:b/>
                <w:bCs/>
                <w:sz w:val="14"/>
                <w:szCs w:val="14"/>
              </w:rPr>
            </w:pPr>
            <w:r w:rsidRPr="006334FC">
              <w:rPr>
                <w:b/>
                <w:bCs/>
                <w:sz w:val="14"/>
                <w:szCs w:val="14"/>
              </w:rPr>
              <w:t>102,8</w:t>
            </w:r>
          </w:p>
        </w:tc>
        <w:tc>
          <w:tcPr>
            <w:tcW w:w="651" w:type="dxa"/>
            <w:shd w:val="clear" w:color="auto" w:fill="auto"/>
            <w:noWrap/>
            <w:vAlign w:val="center"/>
            <w:hideMark/>
          </w:tcPr>
          <w:p w14:paraId="21E0B0E7" w14:textId="77777777" w:rsidR="00D46007" w:rsidRPr="006334FC" w:rsidRDefault="00D46007" w:rsidP="00D41218">
            <w:pPr>
              <w:ind w:left="-108" w:right="-108"/>
              <w:jc w:val="center"/>
              <w:rPr>
                <w:b/>
                <w:bCs/>
                <w:sz w:val="14"/>
                <w:szCs w:val="14"/>
              </w:rPr>
            </w:pPr>
            <w:r w:rsidRPr="006334FC">
              <w:rPr>
                <w:b/>
                <w:bCs/>
                <w:sz w:val="14"/>
                <w:szCs w:val="14"/>
              </w:rPr>
              <w:t>102,8</w:t>
            </w:r>
          </w:p>
        </w:tc>
        <w:tc>
          <w:tcPr>
            <w:tcW w:w="650" w:type="dxa"/>
            <w:shd w:val="clear" w:color="auto" w:fill="auto"/>
            <w:noWrap/>
            <w:vAlign w:val="center"/>
            <w:hideMark/>
          </w:tcPr>
          <w:p w14:paraId="43EF60F0" w14:textId="77777777" w:rsidR="00D46007" w:rsidRPr="006334FC" w:rsidRDefault="00D46007"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5166BAEB" w14:textId="77777777" w:rsidR="00D46007" w:rsidRPr="006334FC" w:rsidRDefault="00D46007" w:rsidP="00D41218">
            <w:pPr>
              <w:ind w:left="-108" w:right="-108"/>
              <w:jc w:val="center"/>
              <w:rPr>
                <w:b/>
                <w:bCs/>
                <w:sz w:val="14"/>
                <w:szCs w:val="14"/>
              </w:rPr>
            </w:pPr>
            <w:r w:rsidRPr="006334FC">
              <w:rPr>
                <w:b/>
                <w:bCs/>
                <w:sz w:val="14"/>
                <w:szCs w:val="14"/>
              </w:rPr>
              <w:t>103,0</w:t>
            </w:r>
          </w:p>
        </w:tc>
        <w:tc>
          <w:tcPr>
            <w:tcW w:w="651" w:type="dxa"/>
            <w:shd w:val="clear" w:color="auto" w:fill="auto"/>
            <w:noWrap/>
            <w:vAlign w:val="center"/>
            <w:hideMark/>
          </w:tcPr>
          <w:p w14:paraId="6D1D9A24" w14:textId="77777777" w:rsidR="00D46007" w:rsidRPr="006334FC" w:rsidRDefault="00D46007"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23AF4FF1" w14:textId="77777777" w:rsidR="00D46007" w:rsidRPr="006334FC" w:rsidRDefault="00D46007" w:rsidP="00D41218">
            <w:pPr>
              <w:ind w:left="-108" w:right="-108"/>
              <w:jc w:val="center"/>
              <w:rPr>
                <w:b/>
                <w:bCs/>
                <w:sz w:val="14"/>
                <w:szCs w:val="14"/>
              </w:rPr>
            </w:pPr>
            <w:r w:rsidRPr="006334FC">
              <w:rPr>
                <w:b/>
                <w:bCs/>
                <w:sz w:val="14"/>
                <w:szCs w:val="14"/>
              </w:rPr>
              <w:t>103,1</w:t>
            </w:r>
          </w:p>
        </w:tc>
        <w:tc>
          <w:tcPr>
            <w:tcW w:w="651" w:type="dxa"/>
            <w:shd w:val="clear" w:color="auto" w:fill="auto"/>
            <w:noWrap/>
            <w:vAlign w:val="center"/>
            <w:hideMark/>
          </w:tcPr>
          <w:p w14:paraId="179A8394" w14:textId="77777777" w:rsidR="00D46007" w:rsidRPr="006334FC" w:rsidRDefault="00D46007" w:rsidP="00D41218">
            <w:pPr>
              <w:ind w:left="-108" w:right="-108"/>
              <w:jc w:val="center"/>
              <w:rPr>
                <w:b/>
                <w:bCs/>
                <w:sz w:val="14"/>
                <w:szCs w:val="14"/>
              </w:rPr>
            </w:pPr>
            <w:r w:rsidRPr="006334FC">
              <w:rPr>
                <w:b/>
                <w:bCs/>
                <w:sz w:val="14"/>
                <w:szCs w:val="14"/>
              </w:rPr>
              <w:t>103,0</w:t>
            </w:r>
          </w:p>
        </w:tc>
        <w:tc>
          <w:tcPr>
            <w:tcW w:w="650" w:type="dxa"/>
            <w:shd w:val="clear" w:color="auto" w:fill="auto"/>
            <w:noWrap/>
            <w:vAlign w:val="center"/>
            <w:hideMark/>
          </w:tcPr>
          <w:p w14:paraId="1DB692FE" w14:textId="77777777" w:rsidR="00D46007" w:rsidRPr="006334FC" w:rsidRDefault="00D46007" w:rsidP="00D41218">
            <w:pPr>
              <w:ind w:left="-108" w:right="-108"/>
              <w:jc w:val="center"/>
              <w:rPr>
                <w:b/>
                <w:bCs/>
                <w:sz w:val="14"/>
                <w:szCs w:val="14"/>
              </w:rPr>
            </w:pPr>
            <w:r w:rsidRPr="006334FC">
              <w:rPr>
                <w:b/>
                <w:bCs/>
                <w:sz w:val="14"/>
                <w:szCs w:val="14"/>
              </w:rPr>
              <w:t>102,8</w:t>
            </w:r>
          </w:p>
        </w:tc>
        <w:tc>
          <w:tcPr>
            <w:tcW w:w="651" w:type="dxa"/>
            <w:shd w:val="clear" w:color="auto" w:fill="auto"/>
            <w:noWrap/>
            <w:vAlign w:val="center"/>
            <w:hideMark/>
          </w:tcPr>
          <w:p w14:paraId="0031E608" w14:textId="77777777" w:rsidR="00D46007" w:rsidRPr="006334FC" w:rsidRDefault="00D46007" w:rsidP="00D41218">
            <w:pPr>
              <w:ind w:left="-108" w:right="-108"/>
              <w:jc w:val="center"/>
              <w:rPr>
                <w:b/>
                <w:bCs/>
                <w:sz w:val="14"/>
                <w:szCs w:val="14"/>
              </w:rPr>
            </w:pPr>
            <w:r w:rsidRPr="006334FC">
              <w:rPr>
                <w:b/>
                <w:bCs/>
                <w:sz w:val="14"/>
                <w:szCs w:val="14"/>
              </w:rPr>
              <w:t>102,8</w:t>
            </w:r>
          </w:p>
        </w:tc>
      </w:tr>
      <w:tr w:rsidR="00D46007" w:rsidRPr="006334FC" w14:paraId="09B3FA1E" w14:textId="77777777" w:rsidTr="00D46007">
        <w:trPr>
          <w:trHeight w:val="225"/>
          <w:jc w:val="center"/>
        </w:trPr>
        <w:tc>
          <w:tcPr>
            <w:tcW w:w="370" w:type="dxa"/>
            <w:vMerge w:val="restart"/>
            <w:shd w:val="clear" w:color="auto" w:fill="auto"/>
            <w:vAlign w:val="center"/>
            <w:hideMark/>
          </w:tcPr>
          <w:p w14:paraId="046AFC0E" w14:textId="77777777" w:rsidR="00D46007" w:rsidRPr="006334FC" w:rsidRDefault="00D46007" w:rsidP="00D41218">
            <w:pPr>
              <w:jc w:val="center"/>
              <w:rPr>
                <w:sz w:val="14"/>
                <w:szCs w:val="14"/>
              </w:rPr>
            </w:pPr>
            <w:r>
              <w:rPr>
                <w:sz w:val="14"/>
                <w:szCs w:val="14"/>
              </w:rPr>
              <w:t>74</w:t>
            </w:r>
          </w:p>
          <w:p w14:paraId="1533DD34" w14:textId="17545AD0"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01B9D06B" w14:textId="77777777" w:rsidR="00D46007" w:rsidRPr="006334FC" w:rsidRDefault="00D46007" w:rsidP="004905D6">
            <w:pPr>
              <w:ind w:left="-108" w:right="-108"/>
              <w:rPr>
                <w:sz w:val="14"/>
                <w:szCs w:val="14"/>
              </w:rPr>
            </w:pPr>
            <w:r w:rsidRPr="006334FC">
              <w:rPr>
                <w:sz w:val="14"/>
                <w:szCs w:val="14"/>
              </w:rPr>
              <w:t>Производительность труда</w:t>
            </w:r>
          </w:p>
        </w:tc>
        <w:tc>
          <w:tcPr>
            <w:tcW w:w="709" w:type="dxa"/>
            <w:vMerge w:val="restart"/>
            <w:shd w:val="clear" w:color="auto" w:fill="auto"/>
            <w:vAlign w:val="center"/>
            <w:hideMark/>
          </w:tcPr>
          <w:p w14:paraId="507D4B34" w14:textId="77777777" w:rsidR="00D46007" w:rsidRPr="003C660D" w:rsidRDefault="00D46007" w:rsidP="00D41218">
            <w:pPr>
              <w:ind w:left="-108" w:right="-108"/>
              <w:jc w:val="center"/>
              <w:rPr>
                <w:sz w:val="12"/>
                <w:szCs w:val="14"/>
              </w:rPr>
            </w:pPr>
            <w:r w:rsidRPr="003C660D">
              <w:rPr>
                <w:sz w:val="12"/>
                <w:szCs w:val="14"/>
              </w:rPr>
              <w:t>%</w:t>
            </w:r>
          </w:p>
        </w:tc>
        <w:tc>
          <w:tcPr>
            <w:tcW w:w="708" w:type="dxa"/>
            <w:shd w:val="clear" w:color="auto" w:fill="auto"/>
            <w:vAlign w:val="center"/>
            <w:hideMark/>
          </w:tcPr>
          <w:p w14:paraId="71BAEDFA"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6C7AA97" w14:textId="77777777" w:rsidR="00D46007" w:rsidRPr="006334FC" w:rsidRDefault="00D46007" w:rsidP="00D41218">
            <w:pPr>
              <w:ind w:left="-108" w:right="-108"/>
              <w:jc w:val="center"/>
              <w:rPr>
                <w:sz w:val="14"/>
                <w:szCs w:val="14"/>
              </w:rPr>
            </w:pPr>
            <w:r w:rsidRPr="006334FC">
              <w:rPr>
                <w:sz w:val="14"/>
                <w:szCs w:val="14"/>
              </w:rPr>
              <w:t>102,0</w:t>
            </w:r>
          </w:p>
        </w:tc>
        <w:tc>
          <w:tcPr>
            <w:tcW w:w="567" w:type="dxa"/>
            <w:vMerge w:val="restart"/>
            <w:shd w:val="clear" w:color="auto" w:fill="auto"/>
            <w:noWrap/>
            <w:vAlign w:val="center"/>
            <w:hideMark/>
          </w:tcPr>
          <w:p w14:paraId="04E814C3" w14:textId="77777777" w:rsidR="00D46007" w:rsidRPr="006334FC" w:rsidRDefault="00D46007" w:rsidP="00D41218">
            <w:pPr>
              <w:ind w:left="-108" w:right="-108"/>
              <w:jc w:val="center"/>
              <w:rPr>
                <w:sz w:val="14"/>
                <w:szCs w:val="14"/>
              </w:rPr>
            </w:pPr>
            <w:r w:rsidRPr="006334FC">
              <w:rPr>
                <w:sz w:val="14"/>
                <w:szCs w:val="14"/>
              </w:rPr>
              <w:t>102,6</w:t>
            </w:r>
          </w:p>
        </w:tc>
        <w:tc>
          <w:tcPr>
            <w:tcW w:w="567" w:type="dxa"/>
            <w:shd w:val="clear" w:color="auto" w:fill="auto"/>
            <w:noWrap/>
            <w:vAlign w:val="center"/>
            <w:hideMark/>
          </w:tcPr>
          <w:p w14:paraId="56712F44" w14:textId="77777777" w:rsidR="00D46007" w:rsidRPr="006334FC" w:rsidRDefault="00D46007" w:rsidP="00D41218">
            <w:pPr>
              <w:ind w:left="-108" w:right="-168"/>
              <w:jc w:val="center"/>
              <w:rPr>
                <w:sz w:val="14"/>
                <w:szCs w:val="14"/>
              </w:rPr>
            </w:pPr>
            <w:r w:rsidRPr="006334FC">
              <w:rPr>
                <w:sz w:val="14"/>
                <w:szCs w:val="14"/>
              </w:rPr>
              <w:t>101,7</w:t>
            </w:r>
          </w:p>
        </w:tc>
        <w:tc>
          <w:tcPr>
            <w:tcW w:w="709" w:type="dxa"/>
            <w:shd w:val="clear" w:color="auto" w:fill="auto"/>
            <w:noWrap/>
            <w:vAlign w:val="center"/>
            <w:hideMark/>
          </w:tcPr>
          <w:p w14:paraId="4F2F26E8" w14:textId="77777777" w:rsidR="00D46007" w:rsidRPr="006334FC" w:rsidRDefault="00D46007" w:rsidP="00D41218">
            <w:pPr>
              <w:ind w:left="-108" w:right="-124"/>
              <w:jc w:val="center"/>
              <w:rPr>
                <w:sz w:val="14"/>
                <w:szCs w:val="14"/>
              </w:rPr>
            </w:pPr>
            <w:r w:rsidRPr="006334FC">
              <w:rPr>
                <w:sz w:val="14"/>
                <w:szCs w:val="14"/>
              </w:rPr>
              <w:t>102,4</w:t>
            </w:r>
          </w:p>
        </w:tc>
        <w:tc>
          <w:tcPr>
            <w:tcW w:w="589" w:type="dxa"/>
            <w:shd w:val="clear" w:color="auto" w:fill="auto"/>
            <w:noWrap/>
            <w:vAlign w:val="center"/>
            <w:hideMark/>
          </w:tcPr>
          <w:p w14:paraId="5EF47F00" w14:textId="77777777" w:rsidR="00D46007" w:rsidRPr="006334FC" w:rsidRDefault="00D46007" w:rsidP="00D41218">
            <w:pPr>
              <w:ind w:left="-108" w:right="-80"/>
              <w:jc w:val="center"/>
              <w:rPr>
                <w:sz w:val="14"/>
                <w:szCs w:val="14"/>
              </w:rPr>
            </w:pPr>
            <w:r w:rsidRPr="006334FC">
              <w:rPr>
                <w:sz w:val="14"/>
                <w:szCs w:val="14"/>
              </w:rPr>
              <w:t>102,2</w:t>
            </w:r>
          </w:p>
        </w:tc>
        <w:tc>
          <w:tcPr>
            <w:tcW w:w="650" w:type="dxa"/>
            <w:shd w:val="clear" w:color="auto" w:fill="auto"/>
            <w:noWrap/>
            <w:vAlign w:val="center"/>
            <w:hideMark/>
          </w:tcPr>
          <w:p w14:paraId="64B91257" w14:textId="77777777" w:rsidR="00D46007" w:rsidRPr="006334FC" w:rsidRDefault="00D46007" w:rsidP="00D41218">
            <w:pPr>
              <w:ind w:left="-108" w:right="-108"/>
              <w:jc w:val="center"/>
              <w:rPr>
                <w:sz w:val="14"/>
                <w:szCs w:val="14"/>
              </w:rPr>
            </w:pPr>
            <w:r w:rsidRPr="006334FC">
              <w:rPr>
                <w:sz w:val="14"/>
                <w:szCs w:val="14"/>
              </w:rPr>
              <w:t>102,1</w:t>
            </w:r>
          </w:p>
        </w:tc>
        <w:tc>
          <w:tcPr>
            <w:tcW w:w="651" w:type="dxa"/>
            <w:shd w:val="clear" w:color="auto" w:fill="auto"/>
            <w:noWrap/>
            <w:vAlign w:val="center"/>
            <w:hideMark/>
          </w:tcPr>
          <w:p w14:paraId="2B0190AA" w14:textId="77777777" w:rsidR="00D46007" w:rsidRPr="006334FC" w:rsidRDefault="00D46007" w:rsidP="00D41218">
            <w:pPr>
              <w:ind w:left="-108" w:right="-133"/>
              <w:jc w:val="center"/>
              <w:rPr>
                <w:sz w:val="14"/>
                <w:szCs w:val="14"/>
              </w:rPr>
            </w:pPr>
            <w:r w:rsidRPr="006334FC">
              <w:rPr>
                <w:sz w:val="14"/>
                <w:szCs w:val="14"/>
              </w:rPr>
              <w:t>102,2</w:t>
            </w:r>
          </w:p>
        </w:tc>
        <w:tc>
          <w:tcPr>
            <w:tcW w:w="650" w:type="dxa"/>
            <w:shd w:val="clear" w:color="auto" w:fill="auto"/>
            <w:noWrap/>
            <w:vAlign w:val="center"/>
            <w:hideMark/>
          </w:tcPr>
          <w:p w14:paraId="7617834D" w14:textId="77777777" w:rsidR="00D46007" w:rsidRPr="006334FC" w:rsidRDefault="00D46007" w:rsidP="00D41218">
            <w:pPr>
              <w:ind w:left="-108" w:right="-90"/>
              <w:jc w:val="center"/>
              <w:rPr>
                <w:sz w:val="14"/>
                <w:szCs w:val="14"/>
              </w:rPr>
            </w:pPr>
            <w:r w:rsidRPr="006334FC">
              <w:rPr>
                <w:sz w:val="14"/>
                <w:szCs w:val="14"/>
              </w:rPr>
              <w:t>102,5</w:t>
            </w:r>
          </w:p>
        </w:tc>
        <w:tc>
          <w:tcPr>
            <w:tcW w:w="650" w:type="dxa"/>
            <w:shd w:val="clear" w:color="auto" w:fill="auto"/>
            <w:noWrap/>
            <w:vAlign w:val="center"/>
            <w:hideMark/>
          </w:tcPr>
          <w:p w14:paraId="7F150DFD" w14:textId="77777777" w:rsidR="00D46007" w:rsidRPr="006334FC" w:rsidRDefault="00D46007" w:rsidP="00D41218">
            <w:pPr>
              <w:ind w:left="-108" w:right="-46"/>
              <w:jc w:val="center"/>
              <w:rPr>
                <w:sz w:val="14"/>
                <w:szCs w:val="14"/>
              </w:rPr>
            </w:pPr>
            <w:r w:rsidRPr="006334FC">
              <w:rPr>
                <w:sz w:val="14"/>
                <w:szCs w:val="14"/>
              </w:rPr>
              <w:t>102,4</w:t>
            </w:r>
          </w:p>
        </w:tc>
        <w:tc>
          <w:tcPr>
            <w:tcW w:w="651" w:type="dxa"/>
            <w:shd w:val="clear" w:color="auto" w:fill="auto"/>
            <w:noWrap/>
            <w:vAlign w:val="center"/>
            <w:hideMark/>
          </w:tcPr>
          <w:p w14:paraId="65C6AE33" w14:textId="77777777" w:rsidR="00D46007" w:rsidRPr="006334FC" w:rsidRDefault="00D46007" w:rsidP="00D41218">
            <w:pPr>
              <w:ind w:left="-108" w:right="-108"/>
              <w:jc w:val="center"/>
              <w:rPr>
                <w:sz w:val="14"/>
                <w:szCs w:val="14"/>
              </w:rPr>
            </w:pPr>
            <w:r w:rsidRPr="006334FC">
              <w:rPr>
                <w:sz w:val="14"/>
                <w:szCs w:val="14"/>
              </w:rPr>
              <w:t>102,5</w:t>
            </w:r>
          </w:p>
        </w:tc>
        <w:tc>
          <w:tcPr>
            <w:tcW w:w="650" w:type="dxa"/>
            <w:shd w:val="clear" w:color="auto" w:fill="auto"/>
            <w:noWrap/>
            <w:vAlign w:val="center"/>
            <w:hideMark/>
          </w:tcPr>
          <w:p w14:paraId="1215CE25" w14:textId="77777777" w:rsidR="00D46007" w:rsidRPr="006334FC" w:rsidRDefault="00D46007" w:rsidP="00D41218">
            <w:pPr>
              <w:ind w:left="-108" w:right="-108"/>
              <w:jc w:val="center"/>
              <w:rPr>
                <w:sz w:val="14"/>
                <w:szCs w:val="14"/>
              </w:rPr>
            </w:pPr>
            <w:r w:rsidRPr="006334FC">
              <w:rPr>
                <w:sz w:val="14"/>
                <w:szCs w:val="14"/>
              </w:rPr>
              <w:t>102,4</w:t>
            </w:r>
          </w:p>
        </w:tc>
        <w:tc>
          <w:tcPr>
            <w:tcW w:w="651" w:type="dxa"/>
            <w:shd w:val="clear" w:color="auto" w:fill="auto"/>
            <w:noWrap/>
            <w:vAlign w:val="center"/>
            <w:hideMark/>
          </w:tcPr>
          <w:p w14:paraId="69921F54" w14:textId="77777777" w:rsidR="00D46007" w:rsidRPr="006334FC" w:rsidRDefault="00D46007" w:rsidP="00D41218">
            <w:pPr>
              <w:ind w:left="-108" w:right="-108"/>
              <w:jc w:val="center"/>
              <w:rPr>
                <w:sz w:val="14"/>
                <w:szCs w:val="14"/>
              </w:rPr>
            </w:pPr>
            <w:r w:rsidRPr="006334FC">
              <w:rPr>
                <w:sz w:val="14"/>
                <w:szCs w:val="14"/>
              </w:rPr>
              <w:t>102,5</w:t>
            </w:r>
          </w:p>
        </w:tc>
        <w:tc>
          <w:tcPr>
            <w:tcW w:w="650" w:type="dxa"/>
            <w:shd w:val="clear" w:color="auto" w:fill="auto"/>
            <w:noWrap/>
            <w:vAlign w:val="center"/>
            <w:hideMark/>
          </w:tcPr>
          <w:p w14:paraId="25C8DB12" w14:textId="77777777" w:rsidR="00D46007" w:rsidRPr="006334FC" w:rsidRDefault="00D46007" w:rsidP="00D41218">
            <w:pPr>
              <w:ind w:left="-108" w:right="-108"/>
              <w:jc w:val="center"/>
              <w:rPr>
                <w:sz w:val="14"/>
                <w:szCs w:val="14"/>
              </w:rPr>
            </w:pPr>
            <w:r w:rsidRPr="006334FC">
              <w:rPr>
                <w:sz w:val="14"/>
                <w:szCs w:val="14"/>
              </w:rPr>
              <w:t>102,6</w:t>
            </w:r>
          </w:p>
        </w:tc>
        <w:tc>
          <w:tcPr>
            <w:tcW w:w="650" w:type="dxa"/>
            <w:shd w:val="clear" w:color="auto" w:fill="auto"/>
            <w:noWrap/>
            <w:vAlign w:val="center"/>
            <w:hideMark/>
          </w:tcPr>
          <w:p w14:paraId="2588F731" w14:textId="77777777" w:rsidR="00D46007" w:rsidRPr="006334FC" w:rsidRDefault="00D46007" w:rsidP="00D41218">
            <w:pPr>
              <w:ind w:left="-108" w:right="-108"/>
              <w:jc w:val="center"/>
              <w:rPr>
                <w:sz w:val="14"/>
                <w:szCs w:val="14"/>
              </w:rPr>
            </w:pPr>
            <w:r w:rsidRPr="006334FC">
              <w:rPr>
                <w:sz w:val="14"/>
                <w:szCs w:val="14"/>
              </w:rPr>
              <w:t>102,6</w:t>
            </w:r>
          </w:p>
        </w:tc>
        <w:tc>
          <w:tcPr>
            <w:tcW w:w="651" w:type="dxa"/>
            <w:shd w:val="clear" w:color="auto" w:fill="auto"/>
            <w:noWrap/>
            <w:vAlign w:val="center"/>
            <w:hideMark/>
          </w:tcPr>
          <w:p w14:paraId="127FC861" w14:textId="77777777" w:rsidR="00D46007" w:rsidRPr="006334FC" w:rsidRDefault="00D46007" w:rsidP="00D41218">
            <w:pPr>
              <w:ind w:left="-108" w:right="-108"/>
              <w:jc w:val="center"/>
              <w:rPr>
                <w:sz w:val="14"/>
                <w:szCs w:val="14"/>
              </w:rPr>
            </w:pPr>
            <w:r w:rsidRPr="006334FC">
              <w:rPr>
                <w:sz w:val="14"/>
                <w:szCs w:val="14"/>
              </w:rPr>
              <w:t>102,7</w:t>
            </w:r>
          </w:p>
        </w:tc>
        <w:tc>
          <w:tcPr>
            <w:tcW w:w="650" w:type="dxa"/>
            <w:shd w:val="clear" w:color="auto" w:fill="auto"/>
            <w:noWrap/>
            <w:vAlign w:val="center"/>
            <w:hideMark/>
          </w:tcPr>
          <w:p w14:paraId="4B36DFD8" w14:textId="77777777" w:rsidR="00D46007" w:rsidRPr="006334FC" w:rsidRDefault="00D46007" w:rsidP="00D41218">
            <w:pPr>
              <w:ind w:left="-108" w:right="-108"/>
              <w:jc w:val="center"/>
              <w:rPr>
                <w:sz w:val="14"/>
                <w:szCs w:val="14"/>
              </w:rPr>
            </w:pPr>
            <w:r w:rsidRPr="006334FC">
              <w:rPr>
                <w:sz w:val="14"/>
                <w:szCs w:val="14"/>
              </w:rPr>
              <w:t>102,7</w:t>
            </w:r>
          </w:p>
        </w:tc>
        <w:tc>
          <w:tcPr>
            <w:tcW w:w="651" w:type="dxa"/>
            <w:shd w:val="clear" w:color="auto" w:fill="auto"/>
            <w:noWrap/>
            <w:vAlign w:val="center"/>
            <w:hideMark/>
          </w:tcPr>
          <w:p w14:paraId="13363A90" w14:textId="77777777" w:rsidR="00D46007" w:rsidRPr="006334FC" w:rsidRDefault="00D46007" w:rsidP="00D41218">
            <w:pPr>
              <w:ind w:left="-108" w:right="-108"/>
              <w:jc w:val="center"/>
              <w:rPr>
                <w:sz w:val="14"/>
                <w:szCs w:val="14"/>
              </w:rPr>
            </w:pPr>
            <w:r w:rsidRPr="006334FC">
              <w:rPr>
                <w:sz w:val="14"/>
                <w:szCs w:val="14"/>
              </w:rPr>
              <w:t>102,6</w:t>
            </w:r>
          </w:p>
        </w:tc>
        <w:tc>
          <w:tcPr>
            <w:tcW w:w="650" w:type="dxa"/>
            <w:shd w:val="clear" w:color="auto" w:fill="auto"/>
            <w:noWrap/>
            <w:vAlign w:val="center"/>
            <w:hideMark/>
          </w:tcPr>
          <w:p w14:paraId="227158AB" w14:textId="77777777" w:rsidR="00D46007" w:rsidRPr="006334FC" w:rsidRDefault="00D46007" w:rsidP="00D41218">
            <w:pPr>
              <w:ind w:left="-108" w:right="-108"/>
              <w:jc w:val="center"/>
              <w:rPr>
                <w:sz w:val="14"/>
                <w:szCs w:val="14"/>
              </w:rPr>
            </w:pPr>
            <w:r w:rsidRPr="006334FC">
              <w:rPr>
                <w:sz w:val="14"/>
                <w:szCs w:val="14"/>
              </w:rPr>
              <w:t>102,7</w:t>
            </w:r>
          </w:p>
        </w:tc>
        <w:tc>
          <w:tcPr>
            <w:tcW w:w="651" w:type="dxa"/>
            <w:shd w:val="clear" w:color="auto" w:fill="auto"/>
            <w:noWrap/>
            <w:vAlign w:val="center"/>
            <w:hideMark/>
          </w:tcPr>
          <w:p w14:paraId="71634DFE" w14:textId="77777777" w:rsidR="00D46007" w:rsidRPr="006334FC" w:rsidRDefault="00D46007" w:rsidP="00D41218">
            <w:pPr>
              <w:ind w:left="-108" w:right="-108"/>
              <w:jc w:val="center"/>
              <w:rPr>
                <w:sz w:val="14"/>
                <w:szCs w:val="14"/>
              </w:rPr>
            </w:pPr>
            <w:r w:rsidRPr="006334FC">
              <w:rPr>
                <w:sz w:val="14"/>
                <w:szCs w:val="14"/>
              </w:rPr>
              <w:t>102,7</w:t>
            </w:r>
          </w:p>
        </w:tc>
      </w:tr>
      <w:tr w:rsidR="00D46007" w:rsidRPr="006334FC" w14:paraId="56861BB3" w14:textId="77777777" w:rsidTr="00D46007">
        <w:trPr>
          <w:trHeight w:val="225"/>
          <w:jc w:val="center"/>
        </w:trPr>
        <w:tc>
          <w:tcPr>
            <w:tcW w:w="370" w:type="dxa"/>
            <w:vMerge/>
            <w:shd w:val="clear" w:color="auto" w:fill="auto"/>
            <w:vAlign w:val="center"/>
            <w:hideMark/>
          </w:tcPr>
          <w:p w14:paraId="588F19A7" w14:textId="45DB2D70" w:rsidR="00D46007" w:rsidRPr="006334FC" w:rsidRDefault="00D46007" w:rsidP="00D41218">
            <w:pPr>
              <w:jc w:val="center"/>
              <w:rPr>
                <w:sz w:val="14"/>
                <w:szCs w:val="14"/>
              </w:rPr>
            </w:pPr>
          </w:p>
        </w:tc>
        <w:tc>
          <w:tcPr>
            <w:tcW w:w="1418" w:type="dxa"/>
            <w:vMerge/>
            <w:hideMark/>
          </w:tcPr>
          <w:p w14:paraId="04D803D2" w14:textId="77777777" w:rsidR="00D46007" w:rsidRPr="006334FC" w:rsidRDefault="00D46007" w:rsidP="004905D6">
            <w:pPr>
              <w:ind w:left="-108" w:right="-108"/>
              <w:rPr>
                <w:sz w:val="14"/>
                <w:szCs w:val="14"/>
              </w:rPr>
            </w:pPr>
          </w:p>
        </w:tc>
        <w:tc>
          <w:tcPr>
            <w:tcW w:w="709" w:type="dxa"/>
            <w:vMerge/>
            <w:vAlign w:val="center"/>
            <w:hideMark/>
          </w:tcPr>
          <w:p w14:paraId="6E175532" w14:textId="77777777" w:rsidR="00D46007" w:rsidRPr="003C660D" w:rsidRDefault="00D46007" w:rsidP="00D41218">
            <w:pPr>
              <w:ind w:left="-108" w:right="-108"/>
              <w:rPr>
                <w:sz w:val="12"/>
                <w:szCs w:val="14"/>
              </w:rPr>
            </w:pPr>
          </w:p>
        </w:tc>
        <w:tc>
          <w:tcPr>
            <w:tcW w:w="708" w:type="dxa"/>
            <w:shd w:val="clear" w:color="auto" w:fill="auto"/>
            <w:vAlign w:val="center"/>
            <w:hideMark/>
          </w:tcPr>
          <w:p w14:paraId="102C4B10"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0BABBB50" w14:textId="77777777" w:rsidR="00D46007" w:rsidRPr="006334FC" w:rsidRDefault="00D46007" w:rsidP="00D41218">
            <w:pPr>
              <w:ind w:left="-108" w:right="-108"/>
              <w:rPr>
                <w:sz w:val="14"/>
                <w:szCs w:val="14"/>
              </w:rPr>
            </w:pPr>
          </w:p>
        </w:tc>
        <w:tc>
          <w:tcPr>
            <w:tcW w:w="567" w:type="dxa"/>
            <w:vMerge/>
            <w:vAlign w:val="center"/>
            <w:hideMark/>
          </w:tcPr>
          <w:p w14:paraId="563DA17C"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1568FF72" w14:textId="77777777" w:rsidR="00D46007" w:rsidRPr="006334FC" w:rsidRDefault="00D46007" w:rsidP="00D41218">
            <w:pPr>
              <w:ind w:left="-108" w:right="-168"/>
              <w:jc w:val="center"/>
              <w:rPr>
                <w:sz w:val="14"/>
                <w:szCs w:val="14"/>
              </w:rPr>
            </w:pPr>
            <w:r w:rsidRPr="006334FC">
              <w:rPr>
                <w:sz w:val="14"/>
                <w:szCs w:val="14"/>
              </w:rPr>
              <w:t>102,6</w:t>
            </w:r>
          </w:p>
        </w:tc>
        <w:tc>
          <w:tcPr>
            <w:tcW w:w="709" w:type="dxa"/>
            <w:shd w:val="clear" w:color="auto" w:fill="auto"/>
            <w:noWrap/>
            <w:vAlign w:val="center"/>
            <w:hideMark/>
          </w:tcPr>
          <w:p w14:paraId="781C7361" w14:textId="77777777" w:rsidR="00D46007" w:rsidRPr="006334FC" w:rsidRDefault="00D46007" w:rsidP="00D41218">
            <w:pPr>
              <w:ind w:left="-108" w:right="-124"/>
              <w:jc w:val="center"/>
              <w:rPr>
                <w:sz w:val="14"/>
                <w:szCs w:val="14"/>
              </w:rPr>
            </w:pPr>
            <w:r w:rsidRPr="006334FC">
              <w:rPr>
                <w:sz w:val="14"/>
                <w:szCs w:val="14"/>
              </w:rPr>
              <w:t>102,5</w:t>
            </w:r>
          </w:p>
        </w:tc>
        <w:tc>
          <w:tcPr>
            <w:tcW w:w="589" w:type="dxa"/>
            <w:shd w:val="clear" w:color="auto" w:fill="auto"/>
            <w:noWrap/>
            <w:vAlign w:val="center"/>
            <w:hideMark/>
          </w:tcPr>
          <w:p w14:paraId="76834E90" w14:textId="77777777" w:rsidR="00D46007" w:rsidRPr="006334FC" w:rsidRDefault="00D46007" w:rsidP="00D41218">
            <w:pPr>
              <w:ind w:left="-108" w:right="-80"/>
              <w:jc w:val="center"/>
              <w:rPr>
                <w:sz w:val="14"/>
                <w:szCs w:val="14"/>
              </w:rPr>
            </w:pPr>
            <w:r w:rsidRPr="006334FC">
              <w:rPr>
                <w:sz w:val="14"/>
                <w:szCs w:val="14"/>
              </w:rPr>
              <w:t>102,7</w:t>
            </w:r>
          </w:p>
        </w:tc>
        <w:tc>
          <w:tcPr>
            <w:tcW w:w="650" w:type="dxa"/>
            <w:shd w:val="clear" w:color="auto" w:fill="auto"/>
            <w:noWrap/>
            <w:vAlign w:val="center"/>
            <w:hideMark/>
          </w:tcPr>
          <w:p w14:paraId="2669F41C" w14:textId="77777777" w:rsidR="00D46007" w:rsidRPr="006334FC" w:rsidRDefault="00D46007"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49C68B25" w14:textId="77777777" w:rsidR="00D46007" w:rsidRPr="006334FC" w:rsidRDefault="00D46007" w:rsidP="00D41218">
            <w:pPr>
              <w:ind w:left="-108" w:right="-133"/>
              <w:jc w:val="center"/>
              <w:rPr>
                <w:sz w:val="14"/>
                <w:szCs w:val="14"/>
              </w:rPr>
            </w:pPr>
            <w:r w:rsidRPr="006334FC">
              <w:rPr>
                <w:sz w:val="14"/>
                <w:szCs w:val="14"/>
              </w:rPr>
              <w:t>102,9</w:t>
            </w:r>
          </w:p>
        </w:tc>
        <w:tc>
          <w:tcPr>
            <w:tcW w:w="650" w:type="dxa"/>
            <w:shd w:val="clear" w:color="auto" w:fill="auto"/>
            <w:noWrap/>
            <w:vAlign w:val="center"/>
            <w:hideMark/>
          </w:tcPr>
          <w:p w14:paraId="60D4F463" w14:textId="77777777" w:rsidR="00D46007" w:rsidRPr="006334FC" w:rsidRDefault="00D46007" w:rsidP="00D41218">
            <w:pPr>
              <w:ind w:left="-108" w:right="-90"/>
              <w:jc w:val="center"/>
              <w:rPr>
                <w:sz w:val="14"/>
                <w:szCs w:val="14"/>
              </w:rPr>
            </w:pPr>
            <w:r w:rsidRPr="006334FC">
              <w:rPr>
                <w:sz w:val="14"/>
                <w:szCs w:val="14"/>
              </w:rPr>
              <w:t>103,1</w:t>
            </w:r>
          </w:p>
        </w:tc>
        <w:tc>
          <w:tcPr>
            <w:tcW w:w="650" w:type="dxa"/>
            <w:shd w:val="clear" w:color="auto" w:fill="auto"/>
            <w:noWrap/>
            <w:vAlign w:val="center"/>
            <w:hideMark/>
          </w:tcPr>
          <w:p w14:paraId="64B07405" w14:textId="77777777" w:rsidR="00D46007" w:rsidRPr="006334FC" w:rsidRDefault="00D46007" w:rsidP="00D41218">
            <w:pPr>
              <w:ind w:left="-108" w:right="-46"/>
              <w:jc w:val="center"/>
              <w:rPr>
                <w:sz w:val="14"/>
                <w:szCs w:val="14"/>
              </w:rPr>
            </w:pPr>
            <w:r w:rsidRPr="006334FC">
              <w:rPr>
                <w:sz w:val="14"/>
                <w:szCs w:val="14"/>
              </w:rPr>
              <w:t>103,4</w:t>
            </w:r>
          </w:p>
        </w:tc>
        <w:tc>
          <w:tcPr>
            <w:tcW w:w="651" w:type="dxa"/>
            <w:shd w:val="clear" w:color="auto" w:fill="auto"/>
            <w:noWrap/>
            <w:vAlign w:val="center"/>
            <w:hideMark/>
          </w:tcPr>
          <w:p w14:paraId="605FDFE5" w14:textId="77777777" w:rsidR="00D46007" w:rsidRPr="006334FC" w:rsidRDefault="00D46007"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591D4C9A" w14:textId="77777777" w:rsidR="00D46007" w:rsidRPr="006334FC" w:rsidRDefault="00D46007" w:rsidP="00D41218">
            <w:pPr>
              <w:ind w:left="-108" w:right="-108"/>
              <w:jc w:val="center"/>
              <w:rPr>
                <w:sz w:val="14"/>
                <w:szCs w:val="14"/>
              </w:rPr>
            </w:pPr>
            <w:r w:rsidRPr="006334FC">
              <w:rPr>
                <w:sz w:val="14"/>
                <w:szCs w:val="14"/>
              </w:rPr>
              <w:t>102,8</w:t>
            </w:r>
          </w:p>
        </w:tc>
        <w:tc>
          <w:tcPr>
            <w:tcW w:w="651" w:type="dxa"/>
            <w:shd w:val="clear" w:color="auto" w:fill="auto"/>
            <w:noWrap/>
            <w:vAlign w:val="center"/>
            <w:hideMark/>
          </w:tcPr>
          <w:p w14:paraId="541085D0" w14:textId="77777777" w:rsidR="00D46007" w:rsidRPr="006334FC" w:rsidRDefault="00D46007" w:rsidP="00D41218">
            <w:pPr>
              <w:ind w:left="-108" w:right="-108"/>
              <w:jc w:val="center"/>
              <w:rPr>
                <w:sz w:val="14"/>
                <w:szCs w:val="14"/>
              </w:rPr>
            </w:pPr>
            <w:r w:rsidRPr="006334FC">
              <w:rPr>
                <w:sz w:val="14"/>
                <w:szCs w:val="14"/>
              </w:rPr>
              <w:t>103,0</w:t>
            </w:r>
          </w:p>
        </w:tc>
        <w:tc>
          <w:tcPr>
            <w:tcW w:w="650" w:type="dxa"/>
            <w:shd w:val="clear" w:color="auto" w:fill="auto"/>
            <w:noWrap/>
            <w:vAlign w:val="center"/>
            <w:hideMark/>
          </w:tcPr>
          <w:p w14:paraId="18EA5C8C" w14:textId="77777777" w:rsidR="00D46007" w:rsidRPr="006334FC" w:rsidRDefault="00D46007"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71ED347B" w14:textId="77777777" w:rsidR="00D46007" w:rsidRPr="006334FC" w:rsidRDefault="00D46007"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340359C8" w14:textId="77777777" w:rsidR="00D46007" w:rsidRPr="006334FC" w:rsidRDefault="00D46007" w:rsidP="00D41218">
            <w:pPr>
              <w:ind w:left="-108" w:right="-108"/>
              <w:jc w:val="center"/>
              <w:rPr>
                <w:sz w:val="14"/>
                <w:szCs w:val="14"/>
              </w:rPr>
            </w:pPr>
            <w:r w:rsidRPr="006334FC">
              <w:rPr>
                <w:sz w:val="14"/>
                <w:szCs w:val="14"/>
              </w:rPr>
              <w:t>103,2</w:t>
            </w:r>
          </w:p>
        </w:tc>
        <w:tc>
          <w:tcPr>
            <w:tcW w:w="650" w:type="dxa"/>
            <w:shd w:val="clear" w:color="auto" w:fill="auto"/>
            <w:noWrap/>
            <w:vAlign w:val="center"/>
            <w:hideMark/>
          </w:tcPr>
          <w:p w14:paraId="7F98144F" w14:textId="77777777" w:rsidR="00D46007" w:rsidRPr="006334FC" w:rsidRDefault="00D46007" w:rsidP="00D41218">
            <w:pPr>
              <w:ind w:left="-108" w:right="-108"/>
              <w:jc w:val="center"/>
              <w:rPr>
                <w:sz w:val="14"/>
                <w:szCs w:val="14"/>
              </w:rPr>
            </w:pPr>
            <w:r w:rsidRPr="006334FC">
              <w:rPr>
                <w:sz w:val="14"/>
                <w:szCs w:val="14"/>
              </w:rPr>
              <w:t>103,3</w:t>
            </w:r>
          </w:p>
        </w:tc>
        <w:tc>
          <w:tcPr>
            <w:tcW w:w="651" w:type="dxa"/>
            <w:shd w:val="clear" w:color="auto" w:fill="auto"/>
            <w:noWrap/>
            <w:vAlign w:val="center"/>
            <w:hideMark/>
          </w:tcPr>
          <w:p w14:paraId="085025EB" w14:textId="77777777" w:rsidR="00D46007" w:rsidRPr="006334FC" w:rsidRDefault="00D46007" w:rsidP="00D41218">
            <w:pPr>
              <w:ind w:left="-108" w:right="-108"/>
              <w:jc w:val="center"/>
              <w:rPr>
                <w:sz w:val="14"/>
                <w:szCs w:val="14"/>
              </w:rPr>
            </w:pPr>
            <w:r w:rsidRPr="006334FC">
              <w:rPr>
                <w:sz w:val="14"/>
                <w:szCs w:val="14"/>
              </w:rPr>
              <w:t>103,3</w:t>
            </w:r>
          </w:p>
        </w:tc>
        <w:tc>
          <w:tcPr>
            <w:tcW w:w="650" w:type="dxa"/>
            <w:shd w:val="clear" w:color="auto" w:fill="auto"/>
            <w:noWrap/>
            <w:vAlign w:val="center"/>
            <w:hideMark/>
          </w:tcPr>
          <w:p w14:paraId="05CB6EBC" w14:textId="77777777" w:rsidR="00D46007" w:rsidRPr="006334FC" w:rsidRDefault="00D46007" w:rsidP="00D41218">
            <w:pPr>
              <w:ind w:left="-108" w:right="-108"/>
              <w:jc w:val="center"/>
              <w:rPr>
                <w:sz w:val="14"/>
                <w:szCs w:val="14"/>
              </w:rPr>
            </w:pPr>
            <w:r w:rsidRPr="006334FC">
              <w:rPr>
                <w:sz w:val="14"/>
                <w:szCs w:val="14"/>
              </w:rPr>
              <w:t>103,2</w:t>
            </w:r>
          </w:p>
        </w:tc>
        <w:tc>
          <w:tcPr>
            <w:tcW w:w="651" w:type="dxa"/>
            <w:shd w:val="clear" w:color="auto" w:fill="auto"/>
            <w:noWrap/>
            <w:vAlign w:val="center"/>
            <w:hideMark/>
          </w:tcPr>
          <w:p w14:paraId="6863C4E9" w14:textId="77777777" w:rsidR="00D46007" w:rsidRPr="006334FC" w:rsidRDefault="00D46007" w:rsidP="00D41218">
            <w:pPr>
              <w:ind w:left="-108" w:right="-108"/>
              <w:jc w:val="center"/>
              <w:rPr>
                <w:sz w:val="14"/>
                <w:szCs w:val="14"/>
              </w:rPr>
            </w:pPr>
            <w:r w:rsidRPr="006334FC">
              <w:rPr>
                <w:sz w:val="14"/>
                <w:szCs w:val="14"/>
              </w:rPr>
              <w:t>103,4</w:t>
            </w:r>
          </w:p>
        </w:tc>
      </w:tr>
      <w:tr w:rsidR="00D46007" w:rsidRPr="006334FC" w14:paraId="0BC0A818" w14:textId="77777777" w:rsidTr="00D46007">
        <w:trPr>
          <w:trHeight w:val="200"/>
          <w:jc w:val="center"/>
        </w:trPr>
        <w:tc>
          <w:tcPr>
            <w:tcW w:w="370" w:type="dxa"/>
            <w:vMerge w:val="restart"/>
            <w:shd w:val="clear" w:color="auto" w:fill="auto"/>
            <w:vAlign w:val="center"/>
            <w:hideMark/>
          </w:tcPr>
          <w:p w14:paraId="1BD39BF5" w14:textId="77777777" w:rsidR="00D46007" w:rsidRPr="006334FC" w:rsidRDefault="00D46007" w:rsidP="00D41218">
            <w:pPr>
              <w:jc w:val="center"/>
              <w:rPr>
                <w:sz w:val="14"/>
                <w:szCs w:val="14"/>
              </w:rPr>
            </w:pPr>
            <w:r>
              <w:rPr>
                <w:sz w:val="14"/>
                <w:szCs w:val="14"/>
              </w:rPr>
              <w:t>75</w:t>
            </w:r>
          </w:p>
          <w:p w14:paraId="71E181EF" w14:textId="2012C193"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73429AD8" w14:textId="77777777" w:rsidR="00D46007" w:rsidRPr="006334FC" w:rsidRDefault="00D46007" w:rsidP="004905D6">
            <w:pPr>
              <w:ind w:left="-108" w:right="-108"/>
              <w:rPr>
                <w:sz w:val="14"/>
                <w:szCs w:val="14"/>
              </w:rPr>
            </w:pPr>
            <w:r w:rsidRPr="006334FC">
              <w:rPr>
                <w:sz w:val="14"/>
                <w:szCs w:val="14"/>
              </w:rPr>
              <w:t>Уровень безработицы</w:t>
            </w:r>
          </w:p>
        </w:tc>
        <w:tc>
          <w:tcPr>
            <w:tcW w:w="709" w:type="dxa"/>
            <w:vMerge w:val="restart"/>
            <w:shd w:val="clear" w:color="auto" w:fill="auto"/>
            <w:vAlign w:val="center"/>
            <w:hideMark/>
          </w:tcPr>
          <w:p w14:paraId="5D3B3565" w14:textId="77777777" w:rsidR="00D46007" w:rsidRPr="003C660D" w:rsidRDefault="00D46007" w:rsidP="00D41218">
            <w:pPr>
              <w:ind w:left="-108" w:right="-108"/>
              <w:jc w:val="center"/>
              <w:rPr>
                <w:sz w:val="12"/>
                <w:szCs w:val="14"/>
              </w:rPr>
            </w:pPr>
            <w:r w:rsidRPr="003C660D">
              <w:rPr>
                <w:sz w:val="12"/>
                <w:szCs w:val="14"/>
              </w:rPr>
              <w:t xml:space="preserve">% </w:t>
            </w:r>
            <w:proofErr w:type="gramStart"/>
            <w:r w:rsidRPr="003C660D">
              <w:rPr>
                <w:sz w:val="12"/>
                <w:szCs w:val="14"/>
              </w:rPr>
              <w:t>к</w:t>
            </w:r>
            <w:proofErr w:type="gramEnd"/>
            <w:r w:rsidRPr="003C660D">
              <w:rPr>
                <w:sz w:val="12"/>
                <w:szCs w:val="14"/>
              </w:rPr>
              <w:t xml:space="preserve"> </w:t>
            </w:r>
            <w:proofErr w:type="gramStart"/>
            <w:r w:rsidRPr="003C660D">
              <w:rPr>
                <w:sz w:val="12"/>
                <w:szCs w:val="14"/>
              </w:rPr>
              <w:t>раб</w:t>
            </w:r>
            <w:proofErr w:type="gramEnd"/>
            <w:r w:rsidRPr="003C660D">
              <w:rPr>
                <w:sz w:val="12"/>
                <w:szCs w:val="14"/>
              </w:rPr>
              <w:t xml:space="preserve"> силе</w:t>
            </w:r>
          </w:p>
        </w:tc>
        <w:tc>
          <w:tcPr>
            <w:tcW w:w="708" w:type="dxa"/>
            <w:shd w:val="clear" w:color="auto" w:fill="auto"/>
            <w:vAlign w:val="center"/>
            <w:hideMark/>
          </w:tcPr>
          <w:p w14:paraId="437C574E"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4AE48F0B" w14:textId="77777777" w:rsidR="00D46007" w:rsidRPr="006334FC" w:rsidRDefault="00D46007" w:rsidP="00D41218">
            <w:pPr>
              <w:ind w:left="-108" w:right="-108"/>
              <w:jc w:val="center"/>
              <w:rPr>
                <w:sz w:val="14"/>
                <w:szCs w:val="14"/>
              </w:rPr>
            </w:pPr>
            <w:r w:rsidRPr="006334FC">
              <w:rPr>
                <w:sz w:val="14"/>
                <w:szCs w:val="14"/>
              </w:rPr>
              <w:t>4,6</w:t>
            </w:r>
          </w:p>
        </w:tc>
        <w:tc>
          <w:tcPr>
            <w:tcW w:w="567" w:type="dxa"/>
            <w:vMerge w:val="restart"/>
            <w:shd w:val="clear" w:color="auto" w:fill="auto"/>
            <w:noWrap/>
            <w:vAlign w:val="center"/>
            <w:hideMark/>
          </w:tcPr>
          <w:p w14:paraId="3D507502" w14:textId="77777777" w:rsidR="00D46007" w:rsidRPr="006334FC" w:rsidRDefault="00D46007" w:rsidP="00D41218">
            <w:pPr>
              <w:ind w:left="-108" w:right="-108"/>
              <w:jc w:val="center"/>
              <w:rPr>
                <w:sz w:val="14"/>
                <w:szCs w:val="14"/>
              </w:rPr>
            </w:pPr>
            <w:r w:rsidRPr="006334FC">
              <w:rPr>
                <w:sz w:val="14"/>
                <w:szCs w:val="14"/>
              </w:rPr>
              <w:t>4,2</w:t>
            </w:r>
          </w:p>
        </w:tc>
        <w:tc>
          <w:tcPr>
            <w:tcW w:w="567" w:type="dxa"/>
            <w:shd w:val="clear" w:color="auto" w:fill="auto"/>
            <w:noWrap/>
            <w:vAlign w:val="center"/>
            <w:hideMark/>
          </w:tcPr>
          <w:p w14:paraId="52A5A9AA" w14:textId="77777777" w:rsidR="00D46007" w:rsidRPr="006334FC" w:rsidRDefault="00D46007" w:rsidP="00D41218">
            <w:pPr>
              <w:ind w:left="-108" w:right="-168"/>
              <w:jc w:val="center"/>
              <w:rPr>
                <w:sz w:val="14"/>
                <w:szCs w:val="14"/>
              </w:rPr>
            </w:pPr>
            <w:r w:rsidRPr="006334FC">
              <w:rPr>
                <w:sz w:val="14"/>
                <w:szCs w:val="14"/>
              </w:rPr>
              <w:t>4,5</w:t>
            </w:r>
          </w:p>
        </w:tc>
        <w:tc>
          <w:tcPr>
            <w:tcW w:w="709" w:type="dxa"/>
            <w:shd w:val="clear" w:color="auto" w:fill="auto"/>
            <w:noWrap/>
            <w:vAlign w:val="center"/>
            <w:hideMark/>
          </w:tcPr>
          <w:p w14:paraId="386AB3BA" w14:textId="77777777" w:rsidR="00D46007" w:rsidRPr="006334FC" w:rsidRDefault="00D46007" w:rsidP="00D41218">
            <w:pPr>
              <w:ind w:left="-108" w:right="-124"/>
              <w:jc w:val="center"/>
              <w:rPr>
                <w:sz w:val="14"/>
                <w:szCs w:val="14"/>
              </w:rPr>
            </w:pPr>
            <w:r w:rsidRPr="006334FC">
              <w:rPr>
                <w:sz w:val="14"/>
                <w:szCs w:val="14"/>
              </w:rPr>
              <w:t>4,4</w:t>
            </w:r>
          </w:p>
        </w:tc>
        <w:tc>
          <w:tcPr>
            <w:tcW w:w="589" w:type="dxa"/>
            <w:shd w:val="clear" w:color="auto" w:fill="auto"/>
            <w:noWrap/>
            <w:vAlign w:val="center"/>
            <w:hideMark/>
          </w:tcPr>
          <w:p w14:paraId="707DBFA8" w14:textId="77777777" w:rsidR="00D46007" w:rsidRPr="006334FC" w:rsidRDefault="00D46007" w:rsidP="00D41218">
            <w:pPr>
              <w:ind w:left="-108" w:right="-80"/>
              <w:jc w:val="center"/>
              <w:rPr>
                <w:sz w:val="14"/>
                <w:szCs w:val="14"/>
              </w:rPr>
            </w:pPr>
            <w:r w:rsidRPr="006334FC">
              <w:rPr>
                <w:sz w:val="14"/>
                <w:szCs w:val="14"/>
              </w:rPr>
              <w:t>4,3</w:t>
            </w:r>
          </w:p>
        </w:tc>
        <w:tc>
          <w:tcPr>
            <w:tcW w:w="650" w:type="dxa"/>
            <w:shd w:val="clear" w:color="auto" w:fill="auto"/>
            <w:noWrap/>
            <w:vAlign w:val="center"/>
            <w:hideMark/>
          </w:tcPr>
          <w:p w14:paraId="232E8F1D" w14:textId="77777777" w:rsidR="00D46007" w:rsidRPr="006334FC" w:rsidRDefault="00D46007" w:rsidP="00D41218">
            <w:pPr>
              <w:ind w:left="-108" w:right="-108"/>
              <w:jc w:val="center"/>
              <w:rPr>
                <w:sz w:val="14"/>
                <w:szCs w:val="14"/>
              </w:rPr>
            </w:pPr>
            <w:r w:rsidRPr="006334FC">
              <w:rPr>
                <w:sz w:val="14"/>
                <w:szCs w:val="14"/>
              </w:rPr>
              <w:t>4,3</w:t>
            </w:r>
          </w:p>
        </w:tc>
        <w:tc>
          <w:tcPr>
            <w:tcW w:w="651" w:type="dxa"/>
            <w:shd w:val="clear" w:color="auto" w:fill="auto"/>
            <w:noWrap/>
            <w:vAlign w:val="center"/>
            <w:hideMark/>
          </w:tcPr>
          <w:p w14:paraId="4C350168" w14:textId="77777777" w:rsidR="00D46007" w:rsidRPr="006334FC" w:rsidRDefault="00D46007" w:rsidP="00D41218">
            <w:pPr>
              <w:ind w:left="-108" w:right="-133"/>
              <w:jc w:val="center"/>
              <w:rPr>
                <w:sz w:val="14"/>
                <w:szCs w:val="14"/>
              </w:rPr>
            </w:pPr>
            <w:r w:rsidRPr="006334FC">
              <w:rPr>
                <w:sz w:val="14"/>
                <w:szCs w:val="14"/>
              </w:rPr>
              <w:t>4,2</w:t>
            </w:r>
          </w:p>
        </w:tc>
        <w:tc>
          <w:tcPr>
            <w:tcW w:w="650" w:type="dxa"/>
            <w:shd w:val="clear" w:color="auto" w:fill="auto"/>
            <w:noWrap/>
            <w:vAlign w:val="center"/>
            <w:hideMark/>
          </w:tcPr>
          <w:p w14:paraId="2883E3A0" w14:textId="77777777" w:rsidR="00D46007" w:rsidRPr="006334FC" w:rsidRDefault="00D46007" w:rsidP="00D41218">
            <w:pPr>
              <w:ind w:left="-108" w:right="-90"/>
              <w:jc w:val="center"/>
              <w:rPr>
                <w:sz w:val="14"/>
                <w:szCs w:val="14"/>
              </w:rPr>
            </w:pPr>
            <w:r w:rsidRPr="006334FC">
              <w:rPr>
                <w:sz w:val="14"/>
                <w:szCs w:val="14"/>
              </w:rPr>
              <w:t>4,0</w:t>
            </w:r>
          </w:p>
        </w:tc>
        <w:tc>
          <w:tcPr>
            <w:tcW w:w="650" w:type="dxa"/>
            <w:shd w:val="clear" w:color="auto" w:fill="auto"/>
            <w:noWrap/>
            <w:vAlign w:val="center"/>
            <w:hideMark/>
          </w:tcPr>
          <w:p w14:paraId="66C039BA" w14:textId="77777777" w:rsidR="00D46007" w:rsidRPr="006334FC" w:rsidRDefault="00D46007" w:rsidP="00D41218">
            <w:pPr>
              <w:ind w:left="-108" w:right="-46"/>
              <w:jc w:val="center"/>
              <w:rPr>
                <w:sz w:val="14"/>
                <w:szCs w:val="14"/>
              </w:rPr>
            </w:pPr>
            <w:r w:rsidRPr="006334FC">
              <w:rPr>
                <w:sz w:val="14"/>
                <w:szCs w:val="14"/>
              </w:rPr>
              <w:t>4,1</w:t>
            </w:r>
          </w:p>
        </w:tc>
        <w:tc>
          <w:tcPr>
            <w:tcW w:w="651" w:type="dxa"/>
            <w:shd w:val="clear" w:color="auto" w:fill="auto"/>
            <w:noWrap/>
            <w:vAlign w:val="center"/>
            <w:hideMark/>
          </w:tcPr>
          <w:p w14:paraId="77739525" w14:textId="77777777" w:rsidR="00D46007" w:rsidRPr="006334FC" w:rsidRDefault="00D46007" w:rsidP="00D41218">
            <w:pPr>
              <w:ind w:left="-108" w:right="-108"/>
              <w:jc w:val="center"/>
              <w:rPr>
                <w:sz w:val="14"/>
                <w:szCs w:val="14"/>
              </w:rPr>
            </w:pPr>
            <w:r w:rsidRPr="006334FC">
              <w:rPr>
                <w:sz w:val="14"/>
                <w:szCs w:val="14"/>
              </w:rPr>
              <w:t>4,2</w:t>
            </w:r>
          </w:p>
        </w:tc>
        <w:tc>
          <w:tcPr>
            <w:tcW w:w="650" w:type="dxa"/>
            <w:shd w:val="clear" w:color="auto" w:fill="auto"/>
            <w:noWrap/>
            <w:vAlign w:val="center"/>
            <w:hideMark/>
          </w:tcPr>
          <w:p w14:paraId="282DA0F5" w14:textId="77777777" w:rsidR="00D46007" w:rsidRPr="006334FC" w:rsidRDefault="00D46007" w:rsidP="00D41218">
            <w:pPr>
              <w:ind w:left="-108" w:right="-108"/>
              <w:jc w:val="center"/>
              <w:rPr>
                <w:sz w:val="14"/>
                <w:szCs w:val="14"/>
              </w:rPr>
            </w:pPr>
            <w:r w:rsidRPr="006334FC">
              <w:rPr>
                <w:sz w:val="14"/>
                <w:szCs w:val="14"/>
              </w:rPr>
              <w:t>4,2</w:t>
            </w:r>
          </w:p>
        </w:tc>
        <w:tc>
          <w:tcPr>
            <w:tcW w:w="651" w:type="dxa"/>
            <w:shd w:val="clear" w:color="auto" w:fill="auto"/>
            <w:noWrap/>
            <w:vAlign w:val="center"/>
            <w:hideMark/>
          </w:tcPr>
          <w:p w14:paraId="79849BDC" w14:textId="77777777" w:rsidR="00D46007" w:rsidRPr="006334FC" w:rsidRDefault="00D46007" w:rsidP="00D41218">
            <w:pPr>
              <w:ind w:left="-108" w:right="-108"/>
              <w:jc w:val="center"/>
              <w:rPr>
                <w:sz w:val="14"/>
                <w:szCs w:val="14"/>
              </w:rPr>
            </w:pPr>
            <w:r w:rsidRPr="006334FC">
              <w:rPr>
                <w:sz w:val="14"/>
                <w:szCs w:val="14"/>
              </w:rPr>
              <w:t>4,1</w:t>
            </w:r>
          </w:p>
        </w:tc>
        <w:tc>
          <w:tcPr>
            <w:tcW w:w="650" w:type="dxa"/>
            <w:shd w:val="clear" w:color="auto" w:fill="auto"/>
            <w:noWrap/>
            <w:vAlign w:val="center"/>
            <w:hideMark/>
          </w:tcPr>
          <w:p w14:paraId="6F5C4459" w14:textId="77777777" w:rsidR="00D46007" w:rsidRPr="006334FC" w:rsidRDefault="00D46007" w:rsidP="00D41218">
            <w:pPr>
              <w:ind w:left="-108" w:right="-108"/>
              <w:jc w:val="center"/>
              <w:rPr>
                <w:sz w:val="14"/>
                <w:szCs w:val="14"/>
              </w:rPr>
            </w:pPr>
            <w:r w:rsidRPr="006334FC">
              <w:rPr>
                <w:sz w:val="14"/>
                <w:szCs w:val="14"/>
              </w:rPr>
              <w:t>4,1</w:t>
            </w:r>
          </w:p>
        </w:tc>
        <w:tc>
          <w:tcPr>
            <w:tcW w:w="650" w:type="dxa"/>
            <w:shd w:val="clear" w:color="auto" w:fill="auto"/>
            <w:noWrap/>
            <w:vAlign w:val="center"/>
            <w:hideMark/>
          </w:tcPr>
          <w:p w14:paraId="41B70D3B" w14:textId="77777777" w:rsidR="00D46007" w:rsidRPr="006334FC" w:rsidRDefault="00D46007" w:rsidP="00D41218">
            <w:pPr>
              <w:ind w:left="-108" w:right="-108"/>
              <w:jc w:val="center"/>
              <w:rPr>
                <w:sz w:val="14"/>
                <w:szCs w:val="14"/>
              </w:rPr>
            </w:pPr>
            <w:r w:rsidRPr="006334FC">
              <w:rPr>
                <w:sz w:val="14"/>
                <w:szCs w:val="14"/>
              </w:rPr>
              <w:t>4,0</w:t>
            </w:r>
          </w:p>
        </w:tc>
        <w:tc>
          <w:tcPr>
            <w:tcW w:w="651" w:type="dxa"/>
            <w:shd w:val="clear" w:color="auto" w:fill="auto"/>
            <w:noWrap/>
            <w:vAlign w:val="center"/>
            <w:hideMark/>
          </w:tcPr>
          <w:p w14:paraId="268376DD" w14:textId="77777777" w:rsidR="00D46007" w:rsidRPr="006334FC" w:rsidRDefault="00D46007" w:rsidP="00D41218">
            <w:pPr>
              <w:ind w:left="-108" w:right="-108"/>
              <w:jc w:val="center"/>
              <w:rPr>
                <w:sz w:val="14"/>
                <w:szCs w:val="14"/>
              </w:rPr>
            </w:pPr>
            <w:r w:rsidRPr="006334FC">
              <w:rPr>
                <w:sz w:val="14"/>
                <w:szCs w:val="14"/>
              </w:rPr>
              <w:t>4,0</w:t>
            </w:r>
          </w:p>
        </w:tc>
        <w:tc>
          <w:tcPr>
            <w:tcW w:w="650" w:type="dxa"/>
            <w:shd w:val="clear" w:color="auto" w:fill="auto"/>
            <w:noWrap/>
            <w:vAlign w:val="center"/>
            <w:hideMark/>
          </w:tcPr>
          <w:p w14:paraId="1C73BB61" w14:textId="77777777" w:rsidR="00D46007" w:rsidRPr="006334FC" w:rsidRDefault="00D46007" w:rsidP="00D41218">
            <w:pPr>
              <w:ind w:left="-108" w:right="-108"/>
              <w:jc w:val="center"/>
              <w:rPr>
                <w:sz w:val="14"/>
                <w:szCs w:val="14"/>
              </w:rPr>
            </w:pPr>
            <w:r w:rsidRPr="006334FC">
              <w:rPr>
                <w:sz w:val="14"/>
                <w:szCs w:val="14"/>
              </w:rPr>
              <w:t>4,0</w:t>
            </w:r>
          </w:p>
        </w:tc>
        <w:tc>
          <w:tcPr>
            <w:tcW w:w="651" w:type="dxa"/>
            <w:shd w:val="clear" w:color="auto" w:fill="auto"/>
            <w:noWrap/>
            <w:vAlign w:val="center"/>
            <w:hideMark/>
          </w:tcPr>
          <w:p w14:paraId="1EE82978" w14:textId="77777777" w:rsidR="00D46007" w:rsidRPr="006334FC" w:rsidRDefault="00D46007" w:rsidP="00D41218">
            <w:pPr>
              <w:ind w:left="-108" w:right="-108"/>
              <w:jc w:val="center"/>
              <w:rPr>
                <w:sz w:val="14"/>
                <w:szCs w:val="14"/>
              </w:rPr>
            </w:pPr>
            <w:r w:rsidRPr="006334FC">
              <w:rPr>
                <w:sz w:val="14"/>
                <w:szCs w:val="14"/>
              </w:rPr>
              <w:t>4,0</w:t>
            </w:r>
          </w:p>
        </w:tc>
        <w:tc>
          <w:tcPr>
            <w:tcW w:w="650" w:type="dxa"/>
            <w:shd w:val="clear" w:color="auto" w:fill="auto"/>
            <w:noWrap/>
            <w:vAlign w:val="center"/>
            <w:hideMark/>
          </w:tcPr>
          <w:p w14:paraId="4B8BA108" w14:textId="77777777" w:rsidR="00D46007" w:rsidRPr="006334FC" w:rsidRDefault="00D46007" w:rsidP="00D41218">
            <w:pPr>
              <w:ind w:left="-108" w:right="-108"/>
              <w:jc w:val="center"/>
              <w:rPr>
                <w:sz w:val="14"/>
                <w:szCs w:val="14"/>
              </w:rPr>
            </w:pPr>
            <w:r w:rsidRPr="006334FC">
              <w:rPr>
                <w:sz w:val="14"/>
                <w:szCs w:val="14"/>
              </w:rPr>
              <w:t>3,9</w:t>
            </w:r>
          </w:p>
        </w:tc>
        <w:tc>
          <w:tcPr>
            <w:tcW w:w="651" w:type="dxa"/>
            <w:shd w:val="clear" w:color="auto" w:fill="auto"/>
            <w:noWrap/>
            <w:vAlign w:val="center"/>
            <w:hideMark/>
          </w:tcPr>
          <w:p w14:paraId="46AD91D6" w14:textId="77777777" w:rsidR="00D46007" w:rsidRPr="006334FC" w:rsidRDefault="00D46007" w:rsidP="00D41218">
            <w:pPr>
              <w:ind w:left="-108" w:right="-108"/>
              <w:jc w:val="center"/>
              <w:rPr>
                <w:sz w:val="14"/>
                <w:szCs w:val="14"/>
              </w:rPr>
            </w:pPr>
            <w:r w:rsidRPr="006334FC">
              <w:rPr>
                <w:sz w:val="14"/>
                <w:szCs w:val="14"/>
              </w:rPr>
              <w:t>3,9</w:t>
            </w:r>
          </w:p>
        </w:tc>
      </w:tr>
      <w:tr w:rsidR="00D46007" w:rsidRPr="006334FC" w14:paraId="36DF3D91" w14:textId="77777777" w:rsidTr="00D46007">
        <w:trPr>
          <w:trHeight w:val="200"/>
          <w:jc w:val="center"/>
        </w:trPr>
        <w:tc>
          <w:tcPr>
            <w:tcW w:w="370" w:type="dxa"/>
            <w:vMerge/>
            <w:shd w:val="clear" w:color="auto" w:fill="auto"/>
            <w:vAlign w:val="center"/>
            <w:hideMark/>
          </w:tcPr>
          <w:p w14:paraId="78FD6307" w14:textId="24D50954" w:rsidR="00D46007" w:rsidRPr="006334FC" w:rsidRDefault="00D46007" w:rsidP="00D41218">
            <w:pPr>
              <w:jc w:val="center"/>
              <w:rPr>
                <w:sz w:val="14"/>
                <w:szCs w:val="14"/>
              </w:rPr>
            </w:pPr>
          </w:p>
        </w:tc>
        <w:tc>
          <w:tcPr>
            <w:tcW w:w="1418" w:type="dxa"/>
            <w:vMerge/>
            <w:hideMark/>
          </w:tcPr>
          <w:p w14:paraId="2BCCFA3B" w14:textId="77777777" w:rsidR="00D46007" w:rsidRPr="006334FC" w:rsidRDefault="00D46007" w:rsidP="004905D6">
            <w:pPr>
              <w:ind w:left="-108" w:right="-108"/>
              <w:rPr>
                <w:sz w:val="14"/>
                <w:szCs w:val="14"/>
              </w:rPr>
            </w:pPr>
          </w:p>
        </w:tc>
        <w:tc>
          <w:tcPr>
            <w:tcW w:w="709" w:type="dxa"/>
            <w:vMerge/>
            <w:vAlign w:val="center"/>
            <w:hideMark/>
          </w:tcPr>
          <w:p w14:paraId="71A8787B" w14:textId="77777777" w:rsidR="00D46007" w:rsidRPr="003C660D" w:rsidRDefault="00D46007" w:rsidP="00D41218">
            <w:pPr>
              <w:ind w:left="-108" w:right="-108"/>
              <w:rPr>
                <w:sz w:val="12"/>
                <w:szCs w:val="14"/>
              </w:rPr>
            </w:pPr>
          </w:p>
        </w:tc>
        <w:tc>
          <w:tcPr>
            <w:tcW w:w="708" w:type="dxa"/>
            <w:shd w:val="clear" w:color="auto" w:fill="auto"/>
            <w:vAlign w:val="center"/>
            <w:hideMark/>
          </w:tcPr>
          <w:p w14:paraId="6722F8B9"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54D11E82" w14:textId="77777777" w:rsidR="00D46007" w:rsidRPr="006334FC" w:rsidRDefault="00D46007" w:rsidP="00D41218">
            <w:pPr>
              <w:ind w:left="-108" w:right="-108"/>
              <w:rPr>
                <w:sz w:val="14"/>
                <w:szCs w:val="14"/>
              </w:rPr>
            </w:pPr>
          </w:p>
        </w:tc>
        <w:tc>
          <w:tcPr>
            <w:tcW w:w="567" w:type="dxa"/>
            <w:vMerge/>
            <w:vAlign w:val="center"/>
            <w:hideMark/>
          </w:tcPr>
          <w:p w14:paraId="758C537D"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236BE2B1" w14:textId="77777777" w:rsidR="00D46007" w:rsidRPr="006334FC" w:rsidRDefault="00D46007" w:rsidP="00D41218">
            <w:pPr>
              <w:ind w:left="-108" w:right="-168"/>
              <w:jc w:val="center"/>
              <w:rPr>
                <w:sz w:val="14"/>
                <w:szCs w:val="14"/>
              </w:rPr>
            </w:pPr>
            <w:r w:rsidRPr="006334FC">
              <w:rPr>
                <w:sz w:val="14"/>
                <w:szCs w:val="14"/>
              </w:rPr>
              <w:t>4,4</w:t>
            </w:r>
          </w:p>
        </w:tc>
        <w:tc>
          <w:tcPr>
            <w:tcW w:w="709" w:type="dxa"/>
            <w:shd w:val="clear" w:color="auto" w:fill="auto"/>
            <w:noWrap/>
            <w:vAlign w:val="center"/>
            <w:hideMark/>
          </w:tcPr>
          <w:p w14:paraId="7CE45293" w14:textId="77777777" w:rsidR="00D46007" w:rsidRPr="006334FC" w:rsidRDefault="00D46007" w:rsidP="00D41218">
            <w:pPr>
              <w:ind w:left="-108" w:right="-124"/>
              <w:jc w:val="center"/>
              <w:rPr>
                <w:sz w:val="14"/>
                <w:szCs w:val="14"/>
              </w:rPr>
            </w:pPr>
            <w:r w:rsidRPr="006334FC">
              <w:rPr>
                <w:sz w:val="14"/>
                <w:szCs w:val="14"/>
              </w:rPr>
              <w:t>4,3</w:t>
            </w:r>
          </w:p>
        </w:tc>
        <w:tc>
          <w:tcPr>
            <w:tcW w:w="589" w:type="dxa"/>
            <w:shd w:val="clear" w:color="auto" w:fill="auto"/>
            <w:noWrap/>
            <w:vAlign w:val="center"/>
            <w:hideMark/>
          </w:tcPr>
          <w:p w14:paraId="5E40CD08" w14:textId="77777777" w:rsidR="00D46007" w:rsidRPr="006334FC" w:rsidRDefault="00D46007" w:rsidP="00D41218">
            <w:pPr>
              <w:ind w:left="-108" w:right="-80"/>
              <w:jc w:val="center"/>
              <w:rPr>
                <w:sz w:val="14"/>
                <w:szCs w:val="14"/>
              </w:rPr>
            </w:pPr>
            <w:r w:rsidRPr="006334FC">
              <w:rPr>
                <w:sz w:val="14"/>
                <w:szCs w:val="14"/>
              </w:rPr>
              <w:t>4,2</w:t>
            </w:r>
          </w:p>
        </w:tc>
        <w:tc>
          <w:tcPr>
            <w:tcW w:w="650" w:type="dxa"/>
            <w:shd w:val="clear" w:color="auto" w:fill="auto"/>
            <w:noWrap/>
            <w:vAlign w:val="center"/>
            <w:hideMark/>
          </w:tcPr>
          <w:p w14:paraId="7706A104" w14:textId="77777777" w:rsidR="00D46007" w:rsidRPr="006334FC" w:rsidRDefault="00D46007" w:rsidP="00D41218">
            <w:pPr>
              <w:ind w:left="-108" w:right="-108"/>
              <w:jc w:val="center"/>
              <w:rPr>
                <w:sz w:val="14"/>
                <w:szCs w:val="14"/>
              </w:rPr>
            </w:pPr>
            <w:r w:rsidRPr="006334FC">
              <w:rPr>
                <w:sz w:val="14"/>
                <w:szCs w:val="14"/>
              </w:rPr>
              <w:t>4,2</w:t>
            </w:r>
          </w:p>
        </w:tc>
        <w:tc>
          <w:tcPr>
            <w:tcW w:w="651" w:type="dxa"/>
            <w:shd w:val="clear" w:color="auto" w:fill="auto"/>
            <w:noWrap/>
            <w:vAlign w:val="center"/>
            <w:hideMark/>
          </w:tcPr>
          <w:p w14:paraId="545C12FC" w14:textId="77777777" w:rsidR="00D46007" w:rsidRPr="006334FC" w:rsidRDefault="00D46007" w:rsidP="00D41218">
            <w:pPr>
              <w:ind w:left="-108" w:right="-133"/>
              <w:jc w:val="center"/>
              <w:rPr>
                <w:sz w:val="14"/>
                <w:szCs w:val="14"/>
              </w:rPr>
            </w:pPr>
            <w:r w:rsidRPr="006334FC">
              <w:rPr>
                <w:sz w:val="14"/>
                <w:szCs w:val="14"/>
              </w:rPr>
              <w:t>4,0</w:t>
            </w:r>
          </w:p>
        </w:tc>
        <w:tc>
          <w:tcPr>
            <w:tcW w:w="650" w:type="dxa"/>
            <w:shd w:val="clear" w:color="auto" w:fill="auto"/>
            <w:noWrap/>
            <w:vAlign w:val="center"/>
            <w:hideMark/>
          </w:tcPr>
          <w:p w14:paraId="6B512330" w14:textId="77777777" w:rsidR="00D46007" w:rsidRPr="006334FC" w:rsidRDefault="00D46007" w:rsidP="00D41218">
            <w:pPr>
              <w:ind w:left="-108" w:right="-90"/>
              <w:jc w:val="center"/>
              <w:rPr>
                <w:sz w:val="14"/>
                <w:szCs w:val="14"/>
              </w:rPr>
            </w:pPr>
            <w:r w:rsidRPr="006334FC">
              <w:rPr>
                <w:sz w:val="14"/>
                <w:szCs w:val="14"/>
              </w:rPr>
              <w:t>3,9</w:t>
            </w:r>
          </w:p>
        </w:tc>
        <w:tc>
          <w:tcPr>
            <w:tcW w:w="650" w:type="dxa"/>
            <w:shd w:val="clear" w:color="auto" w:fill="auto"/>
            <w:noWrap/>
            <w:vAlign w:val="center"/>
            <w:hideMark/>
          </w:tcPr>
          <w:p w14:paraId="22BFD9E2" w14:textId="77777777" w:rsidR="00D46007" w:rsidRPr="006334FC" w:rsidRDefault="00D46007" w:rsidP="00D41218">
            <w:pPr>
              <w:ind w:left="-108" w:right="-46"/>
              <w:jc w:val="center"/>
              <w:rPr>
                <w:sz w:val="14"/>
                <w:szCs w:val="14"/>
              </w:rPr>
            </w:pPr>
            <w:r w:rsidRPr="006334FC">
              <w:rPr>
                <w:sz w:val="14"/>
                <w:szCs w:val="14"/>
              </w:rPr>
              <w:t>3,9</w:t>
            </w:r>
          </w:p>
        </w:tc>
        <w:tc>
          <w:tcPr>
            <w:tcW w:w="651" w:type="dxa"/>
            <w:shd w:val="clear" w:color="auto" w:fill="auto"/>
            <w:noWrap/>
            <w:vAlign w:val="center"/>
            <w:hideMark/>
          </w:tcPr>
          <w:p w14:paraId="351666E1" w14:textId="77777777" w:rsidR="00D46007" w:rsidRPr="006334FC" w:rsidRDefault="00D46007" w:rsidP="00D41218">
            <w:pPr>
              <w:ind w:left="-108" w:right="-108"/>
              <w:jc w:val="center"/>
              <w:rPr>
                <w:sz w:val="14"/>
                <w:szCs w:val="14"/>
              </w:rPr>
            </w:pPr>
            <w:r w:rsidRPr="006334FC">
              <w:rPr>
                <w:sz w:val="14"/>
                <w:szCs w:val="14"/>
              </w:rPr>
              <w:t>3,9</w:t>
            </w:r>
          </w:p>
        </w:tc>
        <w:tc>
          <w:tcPr>
            <w:tcW w:w="650" w:type="dxa"/>
            <w:shd w:val="clear" w:color="auto" w:fill="auto"/>
            <w:noWrap/>
            <w:vAlign w:val="center"/>
            <w:hideMark/>
          </w:tcPr>
          <w:p w14:paraId="37758CEC" w14:textId="77777777" w:rsidR="00D46007" w:rsidRPr="006334FC" w:rsidRDefault="00D46007" w:rsidP="00D41218">
            <w:pPr>
              <w:ind w:left="-108" w:right="-108"/>
              <w:jc w:val="center"/>
              <w:rPr>
                <w:sz w:val="14"/>
                <w:szCs w:val="14"/>
              </w:rPr>
            </w:pPr>
            <w:r w:rsidRPr="006334FC">
              <w:rPr>
                <w:sz w:val="14"/>
                <w:szCs w:val="14"/>
              </w:rPr>
              <w:t>3,9</w:t>
            </w:r>
          </w:p>
        </w:tc>
        <w:tc>
          <w:tcPr>
            <w:tcW w:w="651" w:type="dxa"/>
            <w:shd w:val="clear" w:color="auto" w:fill="auto"/>
            <w:noWrap/>
            <w:vAlign w:val="center"/>
            <w:hideMark/>
          </w:tcPr>
          <w:p w14:paraId="33AC02A4" w14:textId="77777777" w:rsidR="00D46007" w:rsidRPr="006334FC" w:rsidRDefault="00D46007" w:rsidP="00D41218">
            <w:pPr>
              <w:ind w:left="-108" w:right="-108"/>
              <w:jc w:val="center"/>
              <w:rPr>
                <w:sz w:val="14"/>
                <w:szCs w:val="14"/>
              </w:rPr>
            </w:pPr>
            <w:r w:rsidRPr="006334FC">
              <w:rPr>
                <w:sz w:val="14"/>
                <w:szCs w:val="14"/>
              </w:rPr>
              <w:t>3,9</w:t>
            </w:r>
          </w:p>
        </w:tc>
        <w:tc>
          <w:tcPr>
            <w:tcW w:w="650" w:type="dxa"/>
            <w:shd w:val="clear" w:color="auto" w:fill="auto"/>
            <w:noWrap/>
            <w:vAlign w:val="center"/>
            <w:hideMark/>
          </w:tcPr>
          <w:p w14:paraId="68EE1D4D" w14:textId="77777777" w:rsidR="00D46007" w:rsidRPr="006334FC" w:rsidRDefault="00D46007" w:rsidP="00D41218">
            <w:pPr>
              <w:ind w:left="-108" w:right="-108"/>
              <w:jc w:val="center"/>
              <w:rPr>
                <w:sz w:val="14"/>
                <w:szCs w:val="14"/>
              </w:rPr>
            </w:pPr>
            <w:r w:rsidRPr="006334FC">
              <w:rPr>
                <w:sz w:val="14"/>
                <w:szCs w:val="14"/>
              </w:rPr>
              <w:t>3,9</w:t>
            </w:r>
          </w:p>
        </w:tc>
        <w:tc>
          <w:tcPr>
            <w:tcW w:w="650" w:type="dxa"/>
            <w:shd w:val="clear" w:color="auto" w:fill="auto"/>
            <w:noWrap/>
            <w:vAlign w:val="center"/>
            <w:hideMark/>
          </w:tcPr>
          <w:p w14:paraId="11E6F701" w14:textId="77777777" w:rsidR="00D46007" w:rsidRPr="006334FC" w:rsidRDefault="00D46007" w:rsidP="00D41218">
            <w:pPr>
              <w:ind w:left="-108" w:right="-108"/>
              <w:jc w:val="center"/>
              <w:rPr>
                <w:sz w:val="14"/>
                <w:szCs w:val="14"/>
              </w:rPr>
            </w:pPr>
            <w:r w:rsidRPr="006334FC">
              <w:rPr>
                <w:sz w:val="14"/>
                <w:szCs w:val="14"/>
              </w:rPr>
              <w:t>3,9</w:t>
            </w:r>
          </w:p>
        </w:tc>
        <w:tc>
          <w:tcPr>
            <w:tcW w:w="651" w:type="dxa"/>
            <w:shd w:val="clear" w:color="auto" w:fill="auto"/>
            <w:noWrap/>
            <w:vAlign w:val="center"/>
            <w:hideMark/>
          </w:tcPr>
          <w:p w14:paraId="649EA7A5" w14:textId="77777777" w:rsidR="00D46007" w:rsidRPr="006334FC" w:rsidRDefault="00D46007" w:rsidP="00D41218">
            <w:pPr>
              <w:ind w:left="-108" w:right="-108"/>
              <w:jc w:val="center"/>
              <w:rPr>
                <w:sz w:val="14"/>
                <w:szCs w:val="14"/>
              </w:rPr>
            </w:pPr>
            <w:r w:rsidRPr="006334FC">
              <w:rPr>
                <w:sz w:val="14"/>
                <w:szCs w:val="14"/>
              </w:rPr>
              <w:t>3,8</w:t>
            </w:r>
          </w:p>
        </w:tc>
        <w:tc>
          <w:tcPr>
            <w:tcW w:w="650" w:type="dxa"/>
            <w:shd w:val="clear" w:color="auto" w:fill="auto"/>
            <w:noWrap/>
            <w:vAlign w:val="center"/>
            <w:hideMark/>
          </w:tcPr>
          <w:p w14:paraId="35924D51" w14:textId="77777777" w:rsidR="00D46007" w:rsidRPr="006334FC" w:rsidRDefault="00D46007" w:rsidP="00D41218">
            <w:pPr>
              <w:ind w:left="-108" w:right="-108"/>
              <w:jc w:val="center"/>
              <w:rPr>
                <w:sz w:val="14"/>
                <w:szCs w:val="14"/>
              </w:rPr>
            </w:pPr>
            <w:r w:rsidRPr="006334FC">
              <w:rPr>
                <w:sz w:val="14"/>
                <w:szCs w:val="14"/>
              </w:rPr>
              <w:t>3,8</w:t>
            </w:r>
          </w:p>
        </w:tc>
        <w:tc>
          <w:tcPr>
            <w:tcW w:w="651" w:type="dxa"/>
            <w:shd w:val="clear" w:color="auto" w:fill="auto"/>
            <w:noWrap/>
            <w:vAlign w:val="center"/>
            <w:hideMark/>
          </w:tcPr>
          <w:p w14:paraId="48ACF73D" w14:textId="77777777" w:rsidR="00D46007" w:rsidRPr="006334FC" w:rsidRDefault="00D46007" w:rsidP="00D41218">
            <w:pPr>
              <w:ind w:left="-108" w:right="-108"/>
              <w:jc w:val="center"/>
              <w:rPr>
                <w:sz w:val="14"/>
                <w:szCs w:val="14"/>
              </w:rPr>
            </w:pPr>
            <w:r w:rsidRPr="006334FC">
              <w:rPr>
                <w:sz w:val="14"/>
                <w:szCs w:val="14"/>
              </w:rPr>
              <w:t>3,8</w:t>
            </w:r>
          </w:p>
        </w:tc>
        <w:tc>
          <w:tcPr>
            <w:tcW w:w="650" w:type="dxa"/>
            <w:shd w:val="clear" w:color="auto" w:fill="auto"/>
            <w:noWrap/>
            <w:vAlign w:val="center"/>
            <w:hideMark/>
          </w:tcPr>
          <w:p w14:paraId="2E95BEB2" w14:textId="77777777" w:rsidR="00D46007" w:rsidRPr="006334FC" w:rsidRDefault="00D46007" w:rsidP="00D41218">
            <w:pPr>
              <w:ind w:left="-108" w:right="-108"/>
              <w:jc w:val="center"/>
              <w:rPr>
                <w:sz w:val="14"/>
                <w:szCs w:val="14"/>
              </w:rPr>
            </w:pPr>
            <w:r w:rsidRPr="006334FC">
              <w:rPr>
                <w:sz w:val="14"/>
                <w:szCs w:val="14"/>
              </w:rPr>
              <w:t>3,8</w:t>
            </w:r>
          </w:p>
        </w:tc>
        <w:tc>
          <w:tcPr>
            <w:tcW w:w="651" w:type="dxa"/>
            <w:shd w:val="clear" w:color="auto" w:fill="auto"/>
            <w:noWrap/>
            <w:vAlign w:val="center"/>
            <w:hideMark/>
          </w:tcPr>
          <w:p w14:paraId="41C17CD8" w14:textId="77777777" w:rsidR="00D46007" w:rsidRPr="006334FC" w:rsidRDefault="00D46007" w:rsidP="00D41218">
            <w:pPr>
              <w:ind w:left="-108" w:right="-108"/>
              <w:jc w:val="center"/>
              <w:rPr>
                <w:sz w:val="14"/>
                <w:szCs w:val="14"/>
              </w:rPr>
            </w:pPr>
            <w:r w:rsidRPr="006334FC">
              <w:rPr>
                <w:sz w:val="14"/>
                <w:szCs w:val="14"/>
              </w:rPr>
              <w:t>3,8</w:t>
            </w:r>
          </w:p>
        </w:tc>
      </w:tr>
      <w:tr w:rsidR="00D46007" w:rsidRPr="006334FC" w14:paraId="24A8A0CB" w14:textId="77777777" w:rsidTr="00D46007">
        <w:trPr>
          <w:trHeight w:val="333"/>
          <w:jc w:val="center"/>
        </w:trPr>
        <w:tc>
          <w:tcPr>
            <w:tcW w:w="370" w:type="dxa"/>
            <w:vMerge w:val="restart"/>
            <w:shd w:val="clear" w:color="auto" w:fill="auto"/>
            <w:vAlign w:val="center"/>
            <w:hideMark/>
          </w:tcPr>
          <w:p w14:paraId="6212ABF3" w14:textId="77777777" w:rsidR="00D46007" w:rsidRPr="006334FC" w:rsidRDefault="00D46007" w:rsidP="00D41218">
            <w:pPr>
              <w:jc w:val="center"/>
              <w:rPr>
                <w:sz w:val="14"/>
                <w:szCs w:val="14"/>
              </w:rPr>
            </w:pPr>
            <w:r>
              <w:rPr>
                <w:sz w:val="14"/>
                <w:szCs w:val="14"/>
              </w:rPr>
              <w:t>76</w:t>
            </w:r>
          </w:p>
          <w:p w14:paraId="2D49A803" w14:textId="015B6166"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7DBF47BD" w14:textId="77777777" w:rsidR="00D46007" w:rsidRPr="006334FC" w:rsidRDefault="00D46007" w:rsidP="004905D6">
            <w:pPr>
              <w:ind w:left="-108" w:right="-108"/>
              <w:rPr>
                <w:sz w:val="14"/>
                <w:szCs w:val="14"/>
              </w:rPr>
            </w:pPr>
            <w:r w:rsidRPr="006334FC">
              <w:rPr>
                <w:sz w:val="14"/>
                <w:szCs w:val="14"/>
              </w:rPr>
              <w:t>Уровень зарегистрированной безработицы (на конец года)</w:t>
            </w:r>
          </w:p>
        </w:tc>
        <w:tc>
          <w:tcPr>
            <w:tcW w:w="709" w:type="dxa"/>
            <w:vMerge w:val="restart"/>
            <w:shd w:val="clear" w:color="auto" w:fill="auto"/>
            <w:vAlign w:val="center"/>
            <w:hideMark/>
          </w:tcPr>
          <w:p w14:paraId="2E3016E5" w14:textId="77777777" w:rsidR="00D46007" w:rsidRPr="003C660D" w:rsidRDefault="00D46007" w:rsidP="00D41218">
            <w:pPr>
              <w:ind w:left="-108" w:right="-108"/>
              <w:jc w:val="center"/>
              <w:rPr>
                <w:sz w:val="12"/>
                <w:szCs w:val="14"/>
              </w:rPr>
            </w:pPr>
            <w:r w:rsidRPr="003C660D">
              <w:rPr>
                <w:sz w:val="12"/>
                <w:szCs w:val="14"/>
              </w:rPr>
              <w:t>%</w:t>
            </w:r>
          </w:p>
        </w:tc>
        <w:tc>
          <w:tcPr>
            <w:tcW w:w="708" w:type="dxa"/>
            <w:shd w:val="clear" w:color="auto" w:fill="auto"/>
            <w:vAlign w:val="center"/>
            <w:hideMark/>
          </w:tcPr>
          <w:p w14:paraId="05EB2523"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776D29D6" w14:textId="77777777" w:rsidR="00D46007" w:rsidRPr="006334FC" w:rsidRDefault="00D46007" w:rsidP="00D41218">
            <w:pPr>
              <w:ind w:left="-108" w:right="-108"/>
              <w:jc w:val="center"/>
              <w:rPr>
                <w:sz w:val="14"/>
                <w:szCs w:val="14"/>
              </w:rPr>
            </w:pPr>
            <w:r w:rsidRPr="006334FC">
              <w:rPr>
                <w:sz w:val="14"/>
                <w:szCs w:val="14"/>
              </w:rPr>
              <w:t>0,4</w:t>
            </w:r>
          </w:p>
        </w:tc>
        <w:tc>
          <w:tcPr>
            <w:tcW w:w="567" w:type="dxa"/>
            <w:vMerge w:val="restart"/>
            <w:shd w:val="clear" w:color="auto" w:fill="auto"/>
            <w:noWrap/>
            <w:vAlign w:val="center"/>
            <w:hideMark/>
          </w:tcPr>
          <w:p w14:paraId="31EAFE37" w14:textId="77777777" w:rsidR="00D46007" w:rsidRPr="006334FC" w:rsidRDefault="00D46007" w:rsidP="00D41218">
            <w:pPr>
              <w:ind w:left="-108" w:right="-108"/>
              <w:jc w:val="center"/>
              <w:rPr>
                <w:sz w:val="14"/>
                <w:szCs w:val="14"/>
              </w:rPr>
            </w:pPr>
            <w:r w:rsidRPr="006334FC">
              <w:rPr>
                <w:sz w:val="14"/>
                <w:szCs w:val="14"/>
              </w:rPr>
              <w:t>0,3</w:t>
            </w:r>
          </w:p>
        </w:tc>
        <w:tc>
          <w:tcPr>
            <w:tcW w:w="567" w:type="dxa"/>
            <w:shd w:val="clear" w:color="auto" w:fill="auto"/>
            <w:noWrap/>
            <w:vAlign w:val="center"/>
            <w:hideMark/>
          </w:tcPr>
          <w:p w14:paraId="1F27470B" w14:textId="77777777" w:rsidR="00D46007" w:rsidRPr="006334FC" w:rsidRDefault="00D46007" w:rsidP="00D41218">
            <w:pPr>
              <w:ind w:left="-108" w:right="-168"/>
              <w:jc w:val="center"/>
              <w:rPr>
                <w:sz w:val="14"/>
                <w:szCs w:val="14"/>
              </w:rPr>
            </w:pPr>
            <w:r w:rsidRPr="006334FC">
              <w:rPr>
                <w:sz w:val="14"/>
                <w:szCs w:val="14"/>
              </w:rPr>
              <w:t>0,40</w:t>
            </w:r>
          </w:p>
        </w:tc>
        <w:tc>
          <w:tcPr>
            <w:tcW w:w="709" w:type="dxa"/>
            <w:shd w:val="clear" w:color="auto" w:fill="auto"/>
            <w:noWrap/>
            <w:vAlign w:val="center"/>
            <w:hideMark/>
          </w:tcPr>
          <w:p w14:paraId="40DD3A47" w14:textId="77777777" w:rsidR="00D46007" w:rsidRPr="006334FC" w:rsidRDefault="00D46007" w:rsidP="00D41218">
            <w:pPr>
              <w:ind w:left="-108" w:right="-124"/>
              <w:jc w:val="center"/>
              <w:rPr>
                <w:sz w:val="14"/>
                <w:szCs w:val="14"/>
              </w:rPr>
            </w:pPr>
            <w:r w:rsidRPr="006334FC">
              <w:rPr>
                <w:sz w:val="14"/>
                <w:szCs w:val="14"/>
              </w:rPr>
              <w:t>0,40</w:t>
            </w:r>
          </w:p>
        </w:tc>
        <w:tc>
          <w:tcPr>
            <w:tcW w:w="589" w:type="dxa"/>
            <w:shd w:val="clear" w:color="auto" w:fill="auto"/>
            <w:noWrap/>
            <w:vAlign w:val="center"/>
            <w:hideMark/>
          </w:tcPr>
          <w:p w14:paraId="02118200" w14:textId="77777777" w:rsidR="00D46007" w:rsidRPr="006334FC" w:rsidRDefault="00D46007" w:rsidP="00D41218">
            <w:pPr>
              <w:ind w:left="-108" w:right="-80"/>
              <w:jc w:val="center"/>
              <w:rPr>
                <w:sz w:val="14"/>
                <w:szCs w:val="14"/>
              </w:rPr>
            </w:pPr>
            <w:r w:rsidRPr="006334FC">
              <w:rPr>
                <w:sz w:val="14"/>
                <w:szCs w:val="14"/>
              </w:rPr>
              <w:t>0,38</w:t>
            </w:r>
          </w:p>
        </w:tc>
        <w:tc>
          <w:tcPr>
            <w:tcW w:w="650" w:type="dxa"/>
            <w:shd w:val="clear" w:color="auto" w:fill="auto"/>
            <w:noWrap/>
            <w:vAlign w:val="center"/>
            <w:hideMark/>
          </w:tcPr>
          <w:p w14:paraId="74B4E30F" w14:textId="77777777" w:rsidR="00D46007" w:rsidRPr="006334FC" w:rsidRDefault="00D46007" w:rsidP="00D41218">
            <w:pPr>
              <w:ind w:left="-108" w:right="-108"/>
              <w:jc w:val="center"/>
              <w:rPr>
                <w:sz w:val="14"/>
                <w:szCs w:val="14"/>
              </w:rPr>
            </w:pPr>
            <w:r w:rsidRPr="006334FC">
              <w:rPr>
                <w:sz w:val="14"/>
                <w:szCs w:val="14"/>
              </w:rPr>
              <w:t>0,36</w:t>
            </w:r>
          </w:p>
        </w:tc>
        <w:tc>
          <w:tcPr>
            <w:tcW w:w="651" w:type="dxa"/>
            <w:shd w:val="clear" w:color="auto" w:fill="auto"/>
            <w:noWrap/>
            <w:vAlign w:val="center"/>
            <w:hideMark/>
          </w:tcPr>
          <w:p w14:paraId="5A77A4F8" w14:textId="77777777" w:rsidR="00D46007" w:rsidRPr="006334FC" w:rsidRDefault="00D46007" w:rsidP="00D41218">
            <w:pPr>
              <w:ind w:left="-108" w:right="-133"/>
              <w:jc w:val="center"/>
              <w:rPr>
                <w:sz w:val="14"/>
                <w:szCs w:val="14"/>
              </w:rPr>
            </w:pPr>
            <w:r w:rsidRPr="006334FC">
              <w:rPr>
                <w:sz w:val="14"/>
                <w:szCs w:val="14"/>
              </w:rPr>
              <w:t>0,35</w:t>
            </w:r>
          </w:p>
        </w:tc>
        <w:tc>
          <w:tcPr>
            <w:tcW w:w="650" w:type="dxa"/>
            <w:shd w:val="clear" w:color="auto" w:fill="auto"/>
            <w:noWrap/>
            <w:vAlign w:val="center"/>
            <w:hideMark/>
          </w:tcPr>
          <w:p w14:paraId="3B00ABDD" w14:textId="77777777" w:rsidR="00D46007" w:rsidRPr="006334FC" w:rsidRDefault="00D46007" w:rsidP="00D41218">
            <w:pPr>
              <w:ind w:left="-108" w:right="-90"/>
              <w:jc w:val="center"/>
              <w:rPr>
                <w:sz w:val="14"/>
                <w:szCs w:val="14"/>
              </w:rPr>
            </w:pPr>
            <w:r w:rsidRPr="006334FC">
              <w:rPr>
                <w:sz w:val="14"/>
                <w:szCs w:val="14"/>
              </w:rPr>
              <w:t>0,33</w:t>
            </w:r>
          </w:p>
        </w:tc>
        <w:tc>
          <w:tcPr>
            <w:tcW w:w="650" w:type="dxa"/>
            <w:shd w:val="clear" w:color="auto" w:fill="auto"/>
            <w:noWrap/>
            <w:vAlign w:val="center"/>
            <w:hideMark/>
          </w:tcPr>
          <w:p w14:paraId="23CE1B19" w14:textId="77777777" w:rsidR="00D46007" w:rsidRPr="006334FC" w:rsidRDefault="00D46007" w:rsidP="00D41218">
            <w:pPr>
              <w:ind w:left="-108" w:right="-46"/>
              <w:jc w:val="center"/>
              <w:rPr>
                <w:sz w:val="14"/>
                <w:szCs w:val="14"/>
              </w:rPr>
            </w:pPr>
            <w:r w:rsidRPr="006334FC">
              <w:rPr>
                <w:sz w:val="14"/>
                <w:szCs w:val="14"/>
              </w:rPr>
              <w:t>0,34</w:t>
            </w:r>
          </w:p>
        </w:tc>
        <w:tc>
          <w:tcPr>
            <w:tcW w:w="651" w:type="dxa"/>
            <w:shd w:val="clear" w:color="auto" w:fill="auto"/>
            <w:noWrap/>
            <w:vAlign w:val="center"/>
            <w:hideMark/>
          </w:tcPr>
          <w:p w14:paraId="34F25172" w14:textId="77777777" w:rsidR="00D46007" w:rsidRPr="006334FC" w:rsidRDefault="00D46007" w:rsidP="00D41218">
            <w:pPr>
              <w:ind w:left="-108" w:right="-108"/>
              <w:jc w:val="center"/>
              <w:rPr>
                <w:sz w:val="14"/>
                <w:szCs w:val="14"/>
              </w:rPr>
            </w:pPr>
            <w:r w:rsidRPr="006334FC">
              <w:rPr>
                <w:sz w:val="14"/>
                <w:szCs w:val="14"/>
              </w:rPr>
              <w:t>0,35</w:t>
            </w:r>
          </w:p>
        </w:tc>
        <w:tc>
          <w:tcPr>
            <w:tcW w:w="650" w:type="dxa"/>
            <w:shd w:val="clear" w:color="auto" w:fill="auto"/>
            <w:noWrap/>
            <w:vAlign w:val="center"/>
            <w:hideMark/>
          </w:tcPr>
          <w:p w14:paraId="4F2B4134" w14:textId="77777777" w:rsidR="00D46007" w:rsidRPr="006334FC" w:rsidRDefault="00D46007" w:rsidP="00D41218">
            <w:pPr>
              <w:ind w:left="-108" w:right="-108"/>
              <w:jc w:val="center"/>
              <w:rPr>
                <w:sz w:val="14"/>
                <w:szCs w:val="14"/>
              </w:rPr>
            </w:pPr>
            <w:r w:rsidRPr="006334FC">
              <w:rPr>
                <w:sz w:val="14"/>
                <w:szCs w:val="14"/>
              </w:rPr>
              <w:t>0,35</w:t>
            </w:r>
          </w:p>
        </w:tc>
        <w:tc>
          <w:tcPr>
            <w:tcW w:w="651" w:type="dxa"/>
            <w:shd w:val="clear" w:color="auto" w:fill="auto"/>
            <w:noWrap/>
            <w:vAlign w:val="center"/>
            <w:hideMark/>
          </w:tcPr>
          <w:p w14:paraId="497149F9" w14:textId="77777777" w:rsidR="00D46007" w:rsidRPr="006334FC" w:rsidRDefault="00D46007" w:rsidP="00D41218">
            <w:pPr>
              <w:ind w:left="-108" w:right="-108"/>
              <w:jc w:val="center"/>
              <w:rPr>
                <w:sz w:val="14"/>
                <w:szCs w:val="14"/>
              </w:rPr>
            </w:pPr>
            <w:r w:rsidRPr="006334FC">
              <w:rPr>
                <w:sz w:val="14"/>
                <w:szCs w:val="14"/>
              </w:rPr>
              <w:t>0,34</w:t>
            </w:r>
          </w:p>
        </w:tc>
        <w:tc>
          <w:tcPr>
            <w:tcW w:w="650" w:type="dxa"/>
            <w:shd w:val="clear" w:color="auto" w:fill="auto"/>
            <w:noWrap/>
            <w:vAlign w:val="center"/>
            <w:hideMark/>
          </w:tcPr>
          <w:p w14:paraId="1A2FA662" w14:textId="77777777" w:rsidR="00D46007" w:rsidRPr="006334FC" w:rsidRDefault="00D46007" w:rsidP="00D41218">
            <w:pPr>
              <w:ind w:left="-108" w:right="-108"/>
              <w:jc w:val="center"/>
              <w:rPr>
                <w:sz w:val="14"/>
                <w:szCs w:val="14"/>
              </w:rPr>
            </w:pPr>
            <w:r w:rsidRPr="006334FC">
              <w:rPr>
                <w:sz w:val="14"/>
                <w:szCs w:val="14"/>
              </w:rPr>
              <w:t>0,34</w:t>
            </w:r>
          </w:p>
        </w:tc>
        <w:tc>
          <w:tcPr>
            <w:tcW w:w="650" w:type="dxa"/>
            <w:shd w:val="clear" w:color="auto" w:fill="auto"/>
            <w:noWrap/>
            <w:vAlign w:val="center"/>
            <w:hideMark/>
          </w:tcPr>
          <w:p w14:paraId="310EB7AC" w14:textId="77777777" w:rsidR="00D46007" w:rsidRPr="006334FC" w:rsidRDefault="00D46007" w:rsidP="00D41218">
            <w:pPr>
              <w:ind w:left="-108" w:right="-108"/>
              <w:jc w:val="center"/>
              <w:rPr>
                <w:sz w:val="14"/>
                <w:szCs w:val="14"/>
              </w:rPr>
            </w:pPr>
            <w:r w:rsidRPr="006334FC">
              <w:rPr>
                <w:sz w:val="14"/>
                <w:szCs w:val="14"/>
              </w:rPr>
              <w:t>0,32</w:t>
            </w:r>
          </w:p>
        </w:tc>
        <w:tc>
          <w:tcPr>
            <w:tcW w:w="651" w:type="dxa"/>
            <w:shd w:val="clear" w:color="auto" w:fill="auto"/>
            <w:noWrap/>
            <w:vAlign w:val="center"/>
            <w:hideMark/>
          </w:tcPr>
          <w:p w14:paraId="1CA9128F" w14:textId="77777777" w:rsidR="00D46007" w:rsidRPr="006334FC" w:rsidRDefault="00D46007" w:rsidP="00D41218">
            <w:pPr>
              <w:ind w:left="-108" w:right="-108"/>
              <w:jc w:val="center"/>
              <w:rPr>
                <w:sz w:val="14"/>
                <w:szCs w:val="14"/>
              </w:rPr>
            </w:pPr>
            <w:r w:rsidRPr="006334FC">
              <w:rPr>
                <w:sz w:val="14"/>
                <w:szCs w:val="14"/>
              </w:rPr>
              <w:t>0,32</w:t>
            </w:r>
          </w:p>
        </w:tc>
        <w:tc>
          <w:tcPr>
            <w:tcW w:w="650" w:type="dxa"/>
            <w:shd w:val="clear" w:color="auto" w:fill="auto"/>
            <w:noWrap/>
            <w:vAlign w:val="center"/>
            <w:hideMark/>
          </w:tcPr>
          <w:p w14:paraId="1D39BFF5" w14:textId="77777777" w:rsidR="00D46007" w:rsidRPr="006334FC" w:rsidRDefault="00D46007" w:rsidP="00D41218">
            <w:pPr>
              <w:ind w:left="-108" w:right="-108"/>
              <w:jc w:val="center"/>
              <w:rPr>
                <w:sz w:val="14"/>
                <w:szCs w:val="14"/>
              </w:rPr>
            </w:pPr>
            <w:r w:rsidRPr="006334FC">
              <w:rPr>
                <w:sz w:val="14"/>
                <w:szCs w:val="14"/>
              </w:rPr>
              <w:t>0,32</w:t>
            </w:r>
          </w:p>
        </w:tc>
        <w:tc>
          <w:tcPr>
            <w:tcW w:w="651" w:type="dxa"/>
            <w:shd w:val="clear" w:color="auto" w:fill="auto"/>
            <w:noWrap/>
            <w:vAlign w:val="center"/>
            <w:hideMark/>
          </w:tcPr>
          <w:p w14:paraId="4B85E2D5" w14:textId="77777777" w:rsidR="00D46007" w:rsidRPr="006334FC" w:rsidRDefault="00D46007" w:rsidP="00D41218">
            <w:pPr>
              <w:ind w:left="-108" w:right="-108"/>
              <w:jc w:val="center"/>
              <w:rPr>
                <w:sz w:val="14"/>
                <w:szCs w:val="14"/>
              </w:rPr>
            </w:pPr>
            <w:r w:rsidRPr="006334FC">
              <w:rPr>
                <w:sz w:val="14"/>
                <w:szCs w:val="14"/>
              </w:rPr>
              <w:t>0,32</w:t>
            </w:r>
          </w:p>
        </w:tc>
        <w:tc>
          <w:tcPr>
            <w:tcW w:w="650" w:type="dxa"/>
            <w:shd w:val="clear" w:color="auto" w:fill="auto"/>
            <w:noWrap/>
            <w:vAlign w:val="center"/>
            <w:hideMark/>
          </w:tcPr>
          <w:p w14:paraId="6A5BF47F" w14:textId="77777777" w:rsidR="00D46007" w:rsidRPr="006334FC" w:rsidRDefault="00D46007" w:rsidP="00D41218">
            <w:pPr>
              <w:ind w:left="-108" w:right="-108"/>
              <w:jc w:val="center"/>
              <w:rPr>
                <w:sz w:val="14"/>
                <w:szCs w:val="14"/>
              </w:rPr>
            </w:pPr>
            <w:r w:rsidRPr="006334FC">
              <w:rPr>
                <w:sz w:val="14"/>
                <w:szCs w:val="14"/>
              </w:rPr>
              <w:t>0,32</w:t>
            </w:r>
          </w:p>
        </w:tc>
        <w:tc>
          <w:tcPr>
            <w:tcW w:w="651" w:type="dxa"/>
            <w:shd w:val="clear" w:color="auto" w:fill="auto"/>
            <w:noWrap/>
            <w:vAlign w:val="center"/>
            <w:hideMark/>
          </w:tcPr>
          <w:p w14:paraId="64BF9449" w14:textId="77777777" w:rsidR="00D46007" w:rsidRPr="006334FC" w:rsidRDefault="00D46007" w:rsidP="00D41218">
            <w:pPr>
              <w:ind w:left="-108" w:right="-108"/>
              <w:jc w:val="center"/>
              <w:rPr>
                <w:sz w:val="14"/>
                <w:szCs w:val="14"/>
              </w:rPr>
            </w:pPr>
            <w:r w:rsidRPr="006334FC">
              <w:rPr>
                <w:sz w:val="14"/>
                <w:szCs w:val="14"/>
              </w:rPr>
              <w:t>0,31</w:t>
            </w:r>
          </w:p>
        </w:tc>
      </w:tr>
      <w:tr w:rsidR="00D46007" w:rsidRPr="006334FC" w14:paraId="0F43FA4E" w14:textId="77777777" w:rsidTr="00D46007">
        <w:trPr>
          <w:trHeight w:val="333"/>
          <w:jc w:val="center"/>
        </w:trPr>
        <w:tc>
          <w:tcPr>
            <w:tcW w:w="370" w:type="dxa"/>
            <w:vMerge/>
            <w:shd w:val="clear" w:color="auto" w:fill="auto"/>
            <w:vAlign w:val="center"/>
            <w:hideMark/>
          </w:tcPr>
          <w:p w14:paraId="742D5147" w14:textId="0DA73115" w:rsidR="00D46007" w:rsidRPr="006334FC" w:rsidRDefault="00D46007" w:rsidP="00D41218">
            <w:pPr>
              <w:jc w:val="center"/>
              <w:rPr>
                <w:sz w:val="14"/>
                <w:szCs w:val="14"/>
              </w:rPr>
            </w:pPr>
          </w:p>
        </w:tc>
        <w:tc>
          <w:tcPr>
            <w:tcW w:w="1418" w:type="dxa"/>
            <w:vMerge/>
            <w:hideMark/>
          </w:tcPr>
          <w:p w14:paraId="09940037" w14:textId="77777777" w:rsidR="00D46007" w:rsidRPr="006334FC" w:rsidRDefault="00D46007" w:rsidP="004905D6">
            <w:pPr>
              <w:ind w:left="-108" w:right="-108"/>
              <w:rPr>
                <w:sz w:val="14"/>
                <w:szCs w:val="14"/>
              </w:rPr>
            </w:pPr>
          </w:p>
        </w:tc>
        <w:tc>
          <w:tcPr>
            <w:tcW w:w="709" w:type="dxa"/>
            <w:vMerge/>
            <w:vAlign w:val="center"/>
            <w:hideMark/>
          </w:tcPr>
          <w:p w14:paraId="0DD8F55B" w14:textId="77777777" w:rsidR="00D46007" w:rsidRPr="003C660D" w:rsidRDefault="00D46007" w:rsidP="00D41218">
            <w:pPr>
              <w:ind w:left="-108" w:right="-108"/>
              <w:rPr>
                <w:sz w:val="12"/>
                <w:szCs w:val="14"/>
              </w:rPr>
            </w:pPr>
          </w:p>
        </w:tc>
        <w:tc>
          <w:tcPr>
            <w:tcW w:w="708" w:type="dxa"/>
            <w:shd w:val="clear" w:color="auto" w:fill="auto"/>
            <w:vAlign w:val="center"/>
            <w:hideMark/>
          </w:tcPr>
          <w:p w14:paraId="57496073"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42FCA56E" w14:textId="77777777" w:rsidR="00D46007" w:rsidRPr="006334FC" w:rsidRDefault="00D46007" w:rsidP="00D41218">
            <w:pPr>
              <w:ind w:left="-108" w:right="-108"/>
              <w:rPr>
                <w:sz w:val="14"/>
                <w:szCs w:val="14"/>
              </w:rPr>
            </w:pPr>
          </w:p>
        </w:tc>
        <w:tc>
          <w:tcPr>
            <w:tcW w:w="567" w:type="dxa"/>
            <w:vMerge/>
            <w:vAlign w:val="center"/>
            <w:hideMark/>
          </w:tcPr>
          <w:p w14:paraId="71634167"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07D10176" w14:textId="77777777" w:rsidR="00D46007" w:rsidRPr="006334FC" w:rsidRDefault="00D46007" w:rsidP="00D41218">
            <w:pPr>
              <w:ind w:left="-108" w:right="-168"/>
              <w:jc w:val="center"/>
              <w:rPr>
                <w:sz w:val="14"/>
                <w:szCs w:val="14"/>
              </w:rPr>
            </w:pPr>
            <w:r w:rsidRPr="006334FC">
              <w:rPr>
                <w:sz w:val="14"/>
                <w:szCs w:val="14"/>
              </w:rPr>
              <w:t>0,38</w:t>
            </w:r>
          </w:p>
        </w:tc>
        <w:tc>
          <w:tcPr>
            <w:tcW w:w="709" w:type="dxa"/>
            <w:shd w:val="clear" w:color="auto" w:fill="auto"/>
            <w:noWrap/>
            <w:vAlign w:val="center"/>
            <w:hideMark/>
          </w:tcPr>
          <w:p w14:paraId="7831B4DA" w14:textId="77777777" w:rsidR="00D46007" w:rsidRPr="006334FC" w:rsidRDefault="00D46007" w:rsidP="00D41218">
            <w:pPr>
              <w:ind w:left="-108" w:right="-124"/>
              <w:jc w:val="center"/>
              <w:rPr>
                <w:sz w:val="14"/>
                <w:szCs w:val="14"/>
              </w:rPr>
            </w:pPr>
            <w:r w:rsidRPr="006334FC">
              <w:rPr>
                <w:sz w:val="14"/>
                <w:szCs w:val="14"/>
              </w:rPr>
              <w:t>0,36</w:t>
            </w:r>
          </w:p>
        </w:tc>
        <w:tc>
          <w:tcPr>
            <w:tcW w:w="589" w:type="dxa"/>
            <w:shd w:val="clear" w:color="auto" w:fill="auto"/>
            <w:noWrap/>
            <w:vAlign w:val="center"/>
            <w:hideMark/>
          </w:tcPr>
          <w:p w14:paraId="25F3F6C0" w14:textId="77777777" w:rsidR="00D46007" w:rsidRPr="006334FC" w:rsidRDefault="00D46007" w:rsidP="00D41218">
            <w:pPr>
              <w:ind w:left="-108" w:right="-80"/>
              <w:jc w:val="center"/>
              <w:rPr>
                <w:sz w:val="14"/>
                <w:szCs w:val="14"/>
              </w:rPr>
            </w:pPr>
            <w:r w:rsidRPr="006334FC">
              <w:rPr>
                <w:sz w:val="14"/>
                <w:szCs w:val="14"/>
              </w:rPr>
              <w:t>0,35</w:t>
            </w:r>
          </w:p>
        </w:tc>
        <w:tc>
          <w:tcPr>
            <w:tcW w:w="650" w:type="dxa"/>
            <w:shd w:val="clear" w:color="auto" w:fill="auto"/>
            <w:noWrap/>
            <w:vAlign w:val="center"/>
            <w:hideMark/>
          </w:tcPr>
          <w:p w14:paraId="1B4DD86D" w14:textId="77777777" w:rsidR="00D46007" w:rsidRPr="006334FC" w:rsidRDefault="00D46007" w:rsidP="00D41218">
            <w:pPr>
              <w:ind w:left="-108" w:right="-108"/>
              <w:jc w:val="center"/>
              <w:rPr>
                <w:sz w:val="14"/>
                <w:szCs w:val="14"/>
              </w:rPr>
            </w:pPr>
            <w:r w:rsidRPr="006334FC">
              <w:rPr>
                <w:sz w:val="14"/>
                <w:szCs w:val="14"/>
              </w:rPr>
              <w:t>0,35</w:t>
            </w:r>
          </w:p>
        </w:tc>
        <w:tc>
          <w:tcPr>
            <w:tcW w:w="651" w:type="dxa"/>
            <w:shd w:val="clear" w:color="auto" w:fill="auto"/>
            <w:noWrap/>
            <w:vAlign w:val="center"/>
            <w:hideMark/>
          </w:tcPr>
          <w:p w14:paraId="14749BAD" w14:textId="77777777" w:rsidR="00D46007" w:rsidRPr="006334FC" w:rsidRDefault="00D46007" w:rsidP="00D41218">
            <w:pPr>
              <w:ind w:left="-108" w:right="-133"/>
              <w:jc w:val="center"/>
              <w:rPr>
                <w:sz w:val="14"/>
                <w:szCs w:val="14"/>
              </w:rPr>
            </w:pPr>
            <w:r w:rsidRPr="006334FC">
              <w:rPr>
                <w:sz w:val="14"/>
                <w:szCs w:val="14"/>
              </w:rPr>
              <w:t>0,33</w:t>
            </w:r>
          </w:p>
        </w:tc>
        <w:tc>
          <w:tcPr>
            <w:tcW w:w="650" w:type="dxa"/>
            <w:shd w:val="clear" w:color="auto" w:fill="auto"/>
            <w:noWrap/>
            <w:vAlign w:val="center"/>
            <w:hideMark/>
          </w:tcPr>
          <w:p w14:paraId="5884F9AA" w14:textId="77777777" w:rsidR="00D46007" w:rsidRPr="006334FC" w:rsidRDefault="00D46007" w:rsidP="00D41218">
            <w:pPr>
              <w:ind w:left="-108" w:right="-90"/>
              <w:jc w:val="center"/>
              <w:rPr>
                <w:sz w:val="14"/>
                <w:szCs w:val="14"/>
              </w:rPr>
            </w:pPr>
            <w:r w:rsidRPr="006334FC">
              <w:rPr>
                <w:sz w:val="14"/>
                <w:szCs w:val="14"/>
              </w:rPr>
              <w:t>0,29</w:t>
            </w:r>
          </w:p>
        </w:tc>
        <w:tc>
          <w:tcPr>
            <w:tcW w:w="650" w:type="dxa"/>
            <w:shd w:val="clear" w:color="auto" w:fill="auto"/>
            <w:noWrap/>
            <w:vAlign w:val="center"/>
            <w:hideMark/>
          </w:tcPr>
          <w:p w14:paraId="006AC2FB" w14:textId="77777777" w:rsidR="00D46007" w:rsidRPr="006334FC" w:rsidRDefault="00D46007" w:rsidP="00D41218">
            <w:pPr>
              <w:ind w:left="-108" w:right="-46"/>
              <w:jc w:val="center"/>
              <w:rPr>
                <w:sz w:val="14"/>
                <w:szCs w:val="14"/>
              </w:rPr>
            </w:pPr>
            <w:r w:rsidRPr="006334FC">
              <w:rPr>
                <w:sz w:val="14"/>
                <w:szCs w:val="14"/>
              </w:rPr>
              <w:t>0,29</w:t>
            </w:r>
          </w:p>
        </w:tc>
        <w:tc>
          <w:tcPr>
            <w:tcW w:w="651" w:type="dxa"/>
            <w:shd w:val="clear" w:color="auto" w:fill="auto"/>
            <w:noWrap/>
            <w:vAlign w:val="center"/>
            <w:hideMark/>
          </w:tcPr>
          <w:p w14:paraId="1AC6D0F5" w14:textId="77777777" w:rsidR="00D46007" w:rsidRPr="006334FC" w:rsidRDefault="00D46007" w:rsidP="00D41218">
            <w:pPr>
              <w:ind w:left="-108" w:right="-108"/>
              <w:jc w:val="center"/>
              <w:rPr>
                <w:sz w:val="14"/>
                <w:szCs w:val="14"/>
              </w:rPr>
            </w:pPr>
            <w:r w:rsidRPr="006334FC">
              <w:rPr>
                <w:sz w:val="14"/>
                <w:szCs w:val="14"/>
              </w:rPr>
              <w:t>0,29</w:t>
            </w:r>
          </w:p>
        </w:tc>
        <w:tc>
          <w:tcPr>
            <w:tcW w:w="650" w:type="dxa"/>
            <w:shd w:val="clear" w:color="auto" w:fill="auto"/>
            <w:noWrap/>
            <w:vAlign w:val="center"/>
            <w:hideMark/>
          </w:tcPr>
          <w:p w14:paraId="584AFC34" w14:textId="77777777" w:rsidR="00D46007" w:rsidRPr="006334FC" w:rsidRDefault="00D46007" w:rsidP="00D41218">
            <w:pPr>
              <w:ind w:left="-108" w:right="-108"/>
              <w:jc w:val="center"/>
              <w:rPr>
                <w:sz w:val="14"/>
                <w:szCs w:val="14"/>
              </w:rPr>
            </w:pPr>
            <w:r w:rsidRPr="006334FC">
              <w:rPr>
                <w:sz w:val="14"/>
                <w:szCs w:val="14"/>
              </w:rPr>
              <w:t>0,29</w:t>
            </w:r>
          </w:p>
        </w:tc>
        <w:tc>
          <w:tcPr>
            <w:tcW w:w="651" w:type="dxa"/>
            <w:shd w:val="clear" w:color="auto" w:fill="auto"/>
            <w:noWrap/>
            <w:vAlign w:val="center"/>
            <w:hideMark/>
          </w:tcPr>
          <w:p w14:paraId="4FBA3AE2" w14:textId="77777777" w:rsidR="00D46007" w:rsidRPr="006334FC" w:rsidRDefault="00D46007" w:rsidP="00D41218">
            <w:pPr>
              <w:ind w:left="-108" w:right="-108"/>
              <w:jc w:val="center"/>
              <w:rPr>
                <w:sz w:val="14"/>
                <w:szCs w:val="14"/>
              </w:rPr>
            </w:pPr>
            <w:r w:rsidRPr="006334FC">
              <w:rPr>
                <w:sz w:val="14"/>
                <w:szCs w:val="14"/>
              </w:rPr>
              <w:t>0,29</w:t>
            </w:r>
          </w:p>
        </w:tc>
        <w:tc>
          <w:tcPr>
            <w:tcW w:w="650" w:type="dxa"/>
            <w:shd w:val="clear" w:color="auto" w:fill="auto"/>
            <w:noWrap/>
            <w:vAlign w:val="center"/>
            <w:hideMark/>
          </w:tcPr>
          <w:p w14:paraId="3671C61F" w14:textId="77777777" w:rsidR="00D46007" w:rsidRPr="006334FC" w:rsidRDefault="00D46007" w:rsidP="00D41218">
            <w:pPr>
              <w:ind w:left="-108" w:right="-108"/>
              <w:jc w:val="center"/>
              <w:rPr>
                <w:sz w:val="14"/>
                <w:szCs w:val="14"/>
              </w:rPr>
            </w:pPr>
            <w:r w:rsidRPr="006334FC">
              <w:rPr>
                <w:sz w:val="14"/>
                <w:szCs w:val="14"/>
              </w:rPr>
              <w:t>0,29</w:t>
            </w:r>
          </w:p>
        </w:tc>
        <w:tc>
          <w:tcPr>
            <w:tcW w:w="650" w:type="dxa"/>
            <w:shd w:val="clear" w:color="auto" w:fill="auto"/>
            <w:noWrap/>
            <w:vAlign w:val="center"/>
            <w:hideMark/>
          </w:tcPr>
          <w:p w14:paraId="45CA5AD1" w14:textId="77777777" w:rsidR="00D46007" w:rsidRPr="006334FC" w:rsidRDefault="00D46007" w:rsidP="00D41218">
            <w:pPr>
              <w:ind w:left="-108" w:right="-108"/>
              <w:jc w:val="center"/>
              <w:rPr>
                <w:sz w:val="14"/>
                <w:szCs w:val="14"/>
              </w:rPr>
            </w:pPr>
            <w:r w:rsidRPr="006334FC">
              <w:rPr>
                <w:sz w:val="14"/>
                <w:szCs w:val="14"/>
              </w:rPr>
              <w:t>0,29</w:t>
            </w:r>
          </w:p>
        </w:tc>
        <w:tc>
          <w:tcPr>
            <w:tcW w:w="651" w:type="dxa"/>
            <w:shd w:val="clear" w:color="auto" w:fill="auto"/>
            <w:noWrap/>
            <w:vAlign w:val="center"/>
            <w:hideMark/>
          </w:tcPr>
          <w:p w14:paraId="7F0AEFAB" w14:textId="77777777" w:rsidR="00D46007" w:rsidRPr="006334FC" w:rsidRDefault="00D46007" w:rsidP="00D41218">
            <w:pPr>
              <w:ind w:left="-108" w:right="-108"/>
              <w:jc w:val="center"/>
              <w:rPr>
                <w:sz w:val="14"/>
                <w:szCs w:val="14"/>
              </w:rPr>
            </w:pPr>
            <w:r w:rsidRPr="006334FC">
              <w:rPr>
                <w:sz w:val="14"/>
                <w:szCs w:val="14"/>
              </w:rPr>
              <w:t>0,29</w:t>
            </w:r>
          </w:p>
        </w:tc>
        <w:tc>
          <w:tcPr>
            <w:tcW w:w="650" w:type="dxa"/>
            <w:shd w:val="clear" w:color="auto" w:fill="auto"/>
            <w:noWrap/>
            <w:vAlign w:val="center"/>
            <w:hideMark/>
          </w:tcPr>
          <w:p w14:paraId="61997AF7" w14:textId="77777777" w:rsidR="00D46007" w:rsidRPr="006334FC" w:rsidRDefault="00D46007" w:rsidP="00D41218">
            <w:pPr>
              <w:ind w:left="-108" w:right="-108"/>
              <w:jc w:val="center"/>
              <w:rPr>
                <w:sz w:val="14"/>
                <w:szCs w:val="14"/>
              </w:rPr>
            </w:pPr>
            <w:r w:rsidRPr="006334FC">
              <w:rPr>
                <w:sz w:val="14"/>
                <w:szCs w:val="14"/>
              </w:rPr>
              <w:t>0,29</w:t>
            </w:r>
          </w:p>
        </w:tc>
        <w:tc>
          <w:tcPr>
            <w:tcW w:w="651" w:type="dxa"/>
            <w:shd w:val="clear" w:color="auto" w:fill="auto"/>
            <w:noWrap/>
            <w:vAlign w:val="center"/>
            <w:hideMark/>
          </w:tcPr>
          <w:p w14:paraId="580F3BB5" w14:textId="77777777" w:rsidR="00D46007" w:rsidRPr="006334FC" w:rsidRDefault="00D46007" w:rsidP="00D41218">
            <w:pPr>
              <w:ind w:left="-108" w:right="-108"/>
              <w:jc w:val="center"/>
              <w:rPr>
                <w:sz w:val="14"/>
                <w:szCs w:val="14"/>
              </w:rPr>
            </w:pPr>
            <w:r w:rsidRPr="006334FC">
              <w:rPr>
                <w:sz w:val="14"/>
                <w:szCs w:val="14"/>
              </w:rPr>
              <w:t>0,28</w:t>
            </w:r>
          </w:p>
        </w:tc>
        <w:tc>
          <w:tcPr>
            <w:tcW w:w="650" w:type="dxa"/>
            <w:shd w:val="clear" w:color="auto" w:fill="auto"/>
            <w:noWrap/>
            <w:vAlign w:val="center"/>
            <w:hideMark/>
          </w:tcPr>
          <w:p w14:paraId="5B7270C2" w14:textId="77777777" w:rsidR="00D46007" w:rsidRPr="006334FC" w:rsidRDefault="00D46007" w:rsidP="00D41218">
            <w:pPr>
              <w:ind w:left="-108" w:right="-108"/>
              <w:jc w:val="center"/>
              <w:rPr>
                <w:sz w:val="14"/>
                <w:szCs w:val="14"/>
              </w:rPr>
            </w:pPr>
            <w:r w:rsidRPr="006334FC">
              <w:rPr>
                <w:sz w:val="14"/>
                <w:szCs w:val="14"/>
              </w:rPr>
              <w:t>0,28</w:t>
            </w:r>
          </w:p>
        </w:tc>
        <w:tc>
          <w:tcPr>
            <w:tcW w:w="651" w:type="dxa"/>
            <w:shd w:val="clear" w:color="auto" w:fill="auto"/>
            <w:noWrap/>
            <w:vAlign w:val="center"/>
            <w:hideMark/>
          </w:tcPr>
          <w:p w14:paraId="505CB2CB" w14:textId="77777777" w:rsidR="00D46007" w:rsidRPr="006334FC" w:rsidRDefault="00D46007" w:rsidP="00D41218">
            <w:pPr>
              <w:ind w:left="-108" w:right="-108"/>
              <w:jc w:val="center"/>
              <w:rPr>
                <w:sz w:val="14"/>
                <w:szCs w:val="14"/>
              </w:rPr>
            </w:pPr>
            <w:r w:rsidRPr="006334FC">
              <w:rPr>
                <w:sz w:val="14"/>
                <w:szCs w:val="14"/>
              </w:rPr>
              <w:t>0,28</w:t>
            </w:r>
          </w:p>
        </w:tc>
      </w:tr>
      <w:tr w:rsidR="00D46007" w:rsidRPr="006334FC" w14:paraId="22B6DE49" w14:textId="77777777" w:rsidTr="00D46007">
        <w:trPr>
          <w:trHeight w:val="215"/>
          <w:jc w:val="center"/>
        </w:trPr>
        <w:tc>
          <w:tcPr>
            <w:tcW w:w="370" w:type="dxa"/>
            <w:vMerge w:val="restart"/>
            <w:shd w:val="clear" w:color="auto" w:fill="auto"/>
            <w:vAlign w:val="center"/>
            <w:hideMark/>
          </w:tcPr>
          <w:p w14:paraId="6AECBCED" w14:textId="77777777" w:rsidR="00D46007" w:rsidRPr="006334FC" w:rsidRDefault="00D46007" w:rsidP="00D41218">
            <w:pPr>
              <w:jc w:val="center"/>
              <w:rPr>
                <w:sz w:val="14"/>
                <w:szCs w:val="14"/>
              </w:rPr>
            </w:pPr>
            <w:r>
              <w:rPr>
                <w:sz w:val="14"/>
                <w:szCs w:val="14"/>
              </w:rPr>
              <w:t>77</w:t>
            </w:r>
          </w:p>
          <w:p w14:paraId="3DE62CAC" w14:textId="1718BFBE"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424C8E03" w14:textId="77777777" w:rsidR="00D46007" w:rsidRPr="006334FC" w:rsidRDefault="00D46007" w:rsidP="004905D6">
            <w:pPr>
              <w:ind w:left="-108" w:right="-108"/>
              <w:rPr>
                <w:sz w:val="14"/>
                <w:szCs w:val="14"/>
              </w:rPr>
            </w:pPr>
            <w:r w:rsidRPr="006334FC">
              <w:rPr>
                <w:sz w:val="14"/>
                <w:szCs w:val="14"/>
              </w:rPr>
              <w:t>Общая численность безработных граждан</w:t>
            </w:r>
          </w:p>
        </w:tc>
        <w:tc>
          <w:tcPr>
            <w:tcW w:w="709" w:type="dxa"/>
            <w:vMerge w:val="restart"/>
            <w:shd w:val="clear" w:color="auto" w:fill="auto"/>
            <w:vAlign w:val="center"/>
            <w:hideMark/>
          </w:tcPr>
          <w:p w14:paraId="0DF0E687" w14:textId="77777777" w:rsidR="00D46007" w:rsidRPr="003C660D" w:rsidRDefault="00D46007"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6DC88FEC"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DA4A40F" w14:textId="77777777" w:rsidR="00D46007" w:rsidRPr="006334FC" w:rsidRDefault="00D46007" w:rsidP="00D41218">
            <w:pPr>
              <w:ind w:left="-108" w:right="-108"/>
              <w:jc w:val="center"/>
              <w:rPr>
                <w:sz w:val="14"/>
                <w:szCs w:val="14"/>
              </w:rPr>
            </w:pPr>
            <w:r w:rsidRPr="006334FC">
              <w:rPr>
                <w:sz w:val="14"/>
                <w:szCs w:val="14"/>
              </w:rPr>
              <w:t>45,1</w:t>
            </w:r>
          </w:p>
        </w:tc>
        <w:tc>
          <w:tcPr>
            <w:tcW w:w="567" w:type="dxa"/>
            <w:vMerge w:val="restart"/>
            <w:shd w:val="clear" w:color="auto" w:fill="auto"/>
            <w:noWrap/>
            <w:vAlign w:val="center"/>
            <w:hideMark/>
          </w:tcPr>
          <w:p w14:paraId="50369696" w14:textId="77777777" w:rsidR="00D46007" w:rsidRPr="006334FC" w:rsidRDefault="00D46007" w:rsidP="00D41218">
            <w:pPr>
              <w:ind w:left="-108" w:right="-108"/>
              <w:jc w:val="center"/>
              <w:rPr>
                <w:sz w:val="14"/>
                <w:szCs w:val="14"/>
              </w:rPr>
            </w:pPr>
            <w:r w:rsidRPr="006334FC">
              <w:rPr>
                <w:sz w:val="14"/>
                <w:szCs w:val="14"/>
              </w:rPr>
              <w:t>41,7</w:t>
            </w:r>
          </w:p>
        </w:tc>
        <w:tc>
          <w:tcPr>
            <w:tcW w:w="567" w:type="dxa"/>
            <w:shd w:val="clear" w:color="auto" w:fill="auto"/>
            <w:noWrap/>
            <w:vAlign w:val="center"/>
            <w:hideMark/>
          </w:tcPr>
          <w:p w14:paraId="593BC8BD" w14:textId="77777777" w:rsidR="00D46007" w:rsidRPr="006334FC" w:rsidRDefault="00D46007" w:rsidP="00D41218">
            <w:pPr>
              <w:ind w:left="-108" w:right="-168"/>
              <w:jc w:val="center"/>
              <w:rPr>
                <w:sz w:val="14"/>
                <w:szCs w:val="14"/>
              </w:rPr>
            </w:pPr>
            <w:r w:rsidRPr="006334FC">
              <w:rPr>
                <w:sz w:val="14"/>
                <w:szCs w:val="14"/>
              </w:rPr>
              <w:t>45,1</w:t>
            </w:r>
          </w:p>
        </w:tc>
        <w:tc>
          <w:tcPr>
            <w:tcW w:w="709" w:type="dxa"/>
            <w:shd w:val="clear" w:color="auto" w:fill="auto"/>
            <w:noWrap/>
            <w:vAlign w:val="center"/>
            <w:hideMark/>
          </w:tcPr>
          <w:p w14:paraId="6590E91A" w14:textId="77777777" w:rsidR="00D46007" w:rsidRPr="006334FC" w:rsidRDefault="00D46007" w:rsidP="00D41218">
            <w:pPr>
              <w:ind w:left="-108" w:right="-124"/>
              <w:jc w:val="center"/>
              <w:rPr>
                <w:sz w:val="14"/>
                <w:szCs w:val="14"/>
              </w:rPr>
            </w:pPr>
            <w:r w:rsidRPr="006334FC">
              <w:rPr>
                <w:sz w:val="14"/>
                <w:szCs w:val="14"/>
              </w:rPr>
              <w:t>44,1</w:t>
            </w:r>
          </w:p>
        </w:tc>
        <w:tc>
          <w:tcPr>
            <w:tcW w:w="589" w:type="dxa"/>
            <w:shd w:val="clear" w:color="auto" w:fill="auto"/>
            <w:noWrap/>
            <w:vAlign w:val="center"/>
            <w:hideMark/>
          </w:tcPr>
          <w:p w14:paraId="034B809C" w14:textId="77777777" w:rsidR="00D46007" w:rsidRPr="006334FC" w:rsidRDefault="00D46007" w:rsidP="00D41218">
            <w:pPr>
              <w:ind w:left="-108" w:right="-80"/>
              <w:jc w:val="center"/>
              <w:rPr>
                <w:sz w:val="14"/>
                <w:szCs w:val="14"/>
              </w:rPr>
            </w:pPr>
            <w:r w:rsidRPr="006334FC">
              <w:rPr>
                <w:sz w:val="14"/>
                <w:szCs w:val="14"/>
              </w:rPr>
              <w:t>43,3</w:t>
            </w:r>
          </w:p>
        </w:tc>
        <w:tc>
          <w:tcPr>
            <w:tcW w:w="650" w:type="dxa"/>
            <w:shd w:val="clear" w:color="auto" w:fill="auto"/>
            <w:noWrap/>
            <w:vAlign w:val="center"/>
            <w:hideMark/>
          </w:tcPr>
          <w:p w14:paraId="0291A54F" w14:textId="77777777" w:rsidR="00D46007" w:rsidRPr="006334FC" w:rsidRDefault="00D46007" w:rsidP="00D41218">
            <w:pPr>
              <w:ind w:left="-108" w:right="-108"/>
              <w:jc w:val="center"/>
              <w:rPr>
                <w:sz w:val="14"/>
                <w:szCs w:val="14"/>
              </w:rPr>
            </w:pPr>
            <w:r w:rsidRPr="006334FC">
              <w:rPr>
                <w:sz w:val="14"/>
                <w:szCs w:val="14"/>
              </w:rPr>
              <w:t>43,1</w:t>
            </w:r>
          </w:p>
        </w:tc>
        <w:tc>
          <w:tcPr>
            <w:tcW w:w="651" w:type="dxa"/>
            <w:shd w:val="clear" w:color="auto" w:fill="auto"/>
            <w:noWrap/>
            <w:vAlign w:val="center"/>
            <w:hideMark/>
          </w:tcPr>
          <w:p w14:paraId="287F89DD" w14:textId="77777777" w:rsidR="00D46007" w:rsidRPr="006334FC" w:rsidRDefault="00D46007" w:rsidP="00D41218">
            <w:pPr>
              <w:ind w:left="-108" w:right="-133"/>
              <w:jc w:val="center"/>
              <w:rPr>
                <w:sz w:val="14"/>
                <w:szCs w:val="14"/>
              </w:rPr>
            </w:pPr>
            <w:r w:rsidRPr="006334FC">
              <w:rPr>
                <w:sz w:val="14"/>
                <w:szCs w:val="14"/>
              </w:rPr>
              <w:t>42,1</w:t>
            </w:r>
          </w:p>
        </w:tc>
        <w:tc>
          <w:tcPr>
            <w:tcW w:w="650" w:type="dxa"/>
            <w:shd w:val="clear" w:color="auto" w:fill="auto"/>
            <w:noWrap/>
            <w:vAlign w:val="center"/>
            <w:hideMark/>
          </w:tcPr>
          <w:p w14:paraId="3FD8BCAC" w14:textId="77777777" w:rsidR="00D46007" w:rsidRPr="006334FC" w:rsidRDefault="00D46007" w:rsidP="00D41218">
            <w:pPr>
              <w:ind w:left="-108" w:right="-90"/>
              <w:jc w:val="center"/>
              <w:rPr>
                <w:sz w:val="14"/>
                <w:szCs w:val="14"/>
              </w:rPr>
            </w:pPr>
            <w:r w:rsidRPr="006334FC">
              <w:rPr>
                <w:sz w:val="14"/>
                <w:szCs w:val="14"/>
              </w:rPr>
              <w:t>41,1</w:t>
            </w:r>
          </w:p>
        </w:tc>
        <w:tc>
          <w:tcPr>
            <w:tcW w:w="650" w:type="dxa"/>
            <w:shd w:val="clear" w:color="auto" w:fill="auto"/>
            <w:noWrap/>
            <w:vAlign w:val="center"/>
            <w:hideMark/>
          </w:tcPr>
          <w:p w14:paraId="78CAD910" w14:textId="77777777" w:rsidR="00D46007" w:rsidRPr="006334FC" w:rsidRDefault="00D46007" w:rsidP="00D41218">
            <w:pPr>
              <w:ind w:left="-108" w:right="-46"/>
              <w:jc w:val="center"/>
              <w:rPr>
                <w:sz w:val="14"/>
                <w:szCs w:val="14"/>
              </w:rPr>
            </w:pPr>
            <w:r w:rsidRPr="006334FC">
              <w:rPr>
                <w:sz w:val="14"/>
                <w:szCs w:val="14"/>
              </w:rPr>
              <w:t>42,1</w:t>
            </w:r>
          </w:p>
        </w:tc>
        <w:tc>
          <w:tcPr>
            <w:tcW w:w="651" w:type="dxa"/>
            <w:shd w:val="clear" w:color="auto" w:fill="auto"/>
            <w:noWrap/>
            <w:vAlign w:val="center"/>
            <w:hideMark/>
          </w:tcPr>
          <w:p w14:paraId="18F63F10" w14:textId="77777777" w:rsidR="00D46007" w:rsidRPr="006334FC" w:rsidRDefault="00D46007" w:rsidP="00D41218">
            <w:pPr>
              <w:ind w:left="-108" w:right="-108"/>
              <w:jc w:val="center"/>
              <w:rPr>
                <w:sz w:val="14"/>
                <w:szCs w:val="14"/>
              </w:rPr>
            </w:pPr>
            <w:r w:rsidRPr="006334FC">
              <w:rPr>
                <w:sz w:val="14"/>
                <w:szCs w:val="14"/>
              </w:rPr>
              <w:t>42,1</w:t>
            </w:r>
          </w:p>
        </w:tc>
        <w:tc>
          <w:tcPr>
            <w:tcW w:w="650" w:type="dxa"/>
            <w:shd w:val="clear" w:color="auto" w:fill="auto"/>
            <w:noWrap/>
            <w:vAlign w:val="center"/>
            <w:hideMark/>
          </w:tcPr>
          <w:p w14:paraId="39DE1338" w14:textId="77777777" w:rsidR="00D46007" w:rsidRPr="006334FC" w:rsidRDefault="00D46007" w:rsidP="00D41218">
            <w:pPr>
              <w:ind w:left="-108" w:right="-108"/>
              <w:jc w:val="center"/>
              <w:rPr>
                <w:sz w:val="14"/>
                <w:szCs w:val="14"/>
              </w:rPr>
            </w:pPr>
            <w:r w:rsidRPr="006334FC">
              <w:rPr>
                <w:sz w:val="14"/>
                <w:szCs w:val="14"/>
              </w:rPr>
              <w:t>42,1</w:t>
            </w:r>
          </w:p>
        </w:tc>
        <w:tc>
          <w:tcPr>
            <w:tcW w:w="651" w:type="dxa"/>
            <w:shd w:val="clear" w:color="auto" w:fill="auto"/>
            <w:noWrap/>
            <w:vAlign w:val="center"/>
            <w:hideMark/>
          </w:tcPr>
          <w:p w14:paraId="17940CFC" w14:textId="77777777" w:rsidR="00D46007" w:rsidRPr="006334FC" w:rsidRDefault="00D46007" w:rsidP="00D41218">
            <w:pPr>
              <w:ind w:left="-108" w:right="-108"/>
              <w:jc w:val="center"/>
              <w:rPr>
                <w:sz w:val="14"/>
                <w:szCs w:val="14"/>
              </w:rPr>
            </w:pPr>
            <w:r w:rsidRPr="006334FC">
              <w:rPr>
                <w:sz w:val="14"/>
                <w:szCs w:val="14"/>
              </w:rPr>
              <w:t>42,1</w:t>
            </w:r>
          </w:p>
        </w:tc>
        <w:tc>
          <w:tcPr>
            <w:tcW w:w="650" w:type="dxa"/>
            <w:shd w:val="clear" w:color="auto" w:fill="auto"/>
            <w:noWrap/>
            <w:vAlign w:val="center"/>
            <w:hideMark/>
          </w:tcPr>
          <w:p w14:paraId="25C2D785" w14:textId="77777777" w:rsidR="00D46007" w:rsidRPr="006334FC" w:rsidRDefault="00D46007" w:rsidP="00D41218">
            <w:pPr>
              <w:ind w:left="-108" w:right="-108"/>
              <w:jc w:val="center"/>
              <w:rPr>
                <w:sz w:val="14"/>
                <w:szCs w:val="14"/>
              </w:rPr>
            </w:pPr>
            <w:r w:rsidRPr="006334FC">
              <w:rPr>
                <w:sz w:val="14"/>
                <w:szCs w:val="14"/>
              </w:rPr>
              <w:t>42,1</w:t>
            </w:r>
          </w:p>
        </w:tc>
        <w:tc>
          <w:tcPr>
            <w:tcW w:w="650" w:type="dxa"/>
            <w:shd w:val="clear" w:color="auto" w:fill="auto"/>
            <w:noWrap/>
            <w:vAlign w:val="center"/>
            <w:hideMark/>
          </w:tcPr>
          <w:p w14:paraId="3ED2D718" w14:textId="77777777" w:rsidR="00D46007" w:rsidRPr="006334FC" w:rsidRDefault="00D46007" w:rsidP="00D41218">
            <w:pPr>
              <w:ind w:left="-108" w:right="-108"/>
              <w:jc w:val="center"/>
              <w:rPr>
                <w:sz w:val="14"/>
                <w:szCs w:val="14"/>
              </w:rPr>
            </w:pPr>
            <w:r w:rsidRPr="006334FC">
              <w:rPr>
                <w:sz w:val="14"/>
                <w:szCs w:val="14"/>
              </w:rPr>
              <w:t>41,1</w:t>
            </w:r>
          </w:p>
        </w:tc>
        <w:tc>
          <w:tcPr>
            <w:tcW w:w="651" w:type="dxa"/>
            <w:shd w:val="clear" w:color="auto" w:fill="auto"/>
            <w:noWrap/>
            <w:vAlign w:val="center"/>
            <w:hideMark/>
          </w:tcPr>
          <w:p w14:paraId="39927C06" w14:textId="77777777" w:rsidR="00D46007" w:rsidRPr="006334FC" w:rsidRDefault="00D46007" w:rsidP="00D41218">
            <w:pPr>
              <w:ind w:left="-108" w:right="-108"/>
              <w:jc w:val="center"/>
              <w:rPr>
                <w:sz w:val="14"/>
                <w:szCs w:val="14"/>
              </w:rPr>
            </w:pPr>
            <w:r w:rsidRPr="006334FC">
              <w:rPr>
                <w:sz w:val="14"/>
                <w:szCs w:val="14"/>
              </w:rPr>
              <w:t>41,1</w:t>
            </w:r>
          </w:p>
        </w:tc>
        <w:tc>
          <w:tcPr>
            <w:tcW w:w="650" w:type="dxa"/>
            <w:shd w:val="clear" w:color="auto" w:fill="auto"/>
            <w:noWrap/>
            <w:vAlign w:val="center"/>
            <w:hideMark/>
          </w:tcPr>
          <w:p w14:paraId="43ACD6E2" w14:textId="77777777" w:rsidR="00D46007" w:rsidRPr="006334FC" w:rsidRDefault="00D46007" w:rsidP="00D41218">
            <w:pPr>
              <w:ind w:left="-108" w:right="-108"/>
              <w:jc w:val="center"/>
              <w:rPr>
                <w:sz w:val="14"/>
                <w:szCs w:val="14"/>
              </w:rPr>
            </w:pPr>
            <w:r w:rsidRPr="006334FC">
              <w:rPr>
                <w:sz w:val="14"/>
                <w:szCs w:val="14"/>
              </w:rPr>
              <w:t>41,1</w:t>
            </w:r>
          </w:p>
        </w:tc>
        <w:tc>
          <w:tcPr>
            <w:tcW w:w="651" w:type="dxa"/>
            <w:shd w:val="clear" w:color="auto" w:fill="auto"/>
            <w:noWrap/>
            <w:vAlign w:val="center"/>
            <w:hideMark/>
          </w:tcPr>
          <w:p w14:paraId="58BC7ABC" w14:textId="77777777" w:rsidR="00D46007" w:rsidRPr="006334FC" w:rsidRDefault="00D46007" w:rsidP="00D41218">
            <w:pPr>
              <w:ind w:left="-108" w:right="-108"/>
              <w:jc w:val="center"/>
              <w:rPr>
                <w:sz w:val="14"/>
                <w:szCs w:val="14"/>
              </w:rPr>
            </w:pPr>
            <w:r w:rsidRPr="006334FC">
              <w:rPr>
                <w:sz w:val="14"/>
                <w:szCs w:val="14"/>
              </w:rPr>
              <w:t>41,1</w:t>
            </w:r>
          </w:p>
        </w:tc>
        <w:tc>
          <w:tcPr>
            <w:tcW w:w="650" w:type="dxa"/>
            <w:shd w:val="clear" w:color="auto" w:fill="auto"/>
            <w:noWrap/>
            <w:vAlign w:val="center"/>
            <w:hideMark/>
          </w:tcPr>
          <w:p w14:paraId="51BD67F2" w14:textId="77777777" w:rsidR="00D46007" w:rsidRPr="006334FC" w:rsidRDefault="00D46007" w:rsidP="00D41218">
            <w:pPr>
              <w:ind w:left="-108" w:right="-108"/>
              <w:jc w:val="center"/>
              <w:rPr>
                <w:sz w:val="14"/>
                <w:szCs w:val="14"/>
              </w:rPr>
            </w:pPr>
            <w:r w:rsidRPr="006334FC">
              <w:rPr>
                <w:sz w:val="14"/>
                <w:szCs w:val="14"/>
              </w:rPr>
              <w:t>41,1</w:t>
            </w:r>
          </w:p>
        </w:tc>
        <w:tc>
          <w:tcPr>
            <w:tcW w:w="651" w:type="dxa"/>
            <w:shd w:val="clear" w:color="auto" w:fill="auto"/>
            <w:noWrap/>
            <w:vAlign w:val="center"/>
            <w:hideMark/>
          </w:tcPr>
          <w:p w14:paraId="6A498D19" w14:textId="77777777" w:rsidR="00D46007" w:rsidRPr="006334FC" w:rsidRDefault="00D46007" w:rsidP="00D41218">
            <w:pPr>
              <w:ind w:left="-108" w:right="-108"/>
              <w:jc w:val="center"/>
              <w:rPr>
                <w:sz w:val="14"/>
                <w:szCs w:val="14"/>
              </w:rPr>
            </w:pPr>
            <w:r w:rsidRPr="006334FC">
              <w:rPr>
                <w:sz w:val="14"/>
                <w:szCs w:val="14"/>
              </w:rPr>
              <w:t>41,1</w:t>
            </w:r>
          </w:p>
        </w:tc>
      </w:tr>
      <w:tr w:rsidR="00D46007" w:rsidRPr="006334FC" w14:paraId="744CFBD1" w14:textId="77777777" w:rsidTr="00D46007">
        <w:trPr>
          <w:trHeight w:val="215"/>
          <w:jc w:val="center"/>
        </w:trPr>
        <w:tc>
          <w:tcPr>
            <w:tcW w:w="370" w:type="dxa"/>
            <w:vMerge/>
            <w:shd w:val="clear" w:color="auto" w:fill="auto"/>
            <w:vAlign w:val="center"/>
            <w:hideMark/>
          </w:tcPr>
          <w:p w14:paraId="5C7A6711" w14:textId="622CC775" w:rsidR="00D46007" w:rsidRPr="006334FC" w:rsidRDefault="00D46007" w:rsidP="00D41218">
            <w:pPr>
              <w:jc w:val="center"/>
              <w:rPr>
                <w:sz w:val="14"/>
                <w:szCs w:val="14"/>
              </w:rPr>
            </w:pPr>
          </w:p>
        </w:tc>
        <w:tc>
          <w:tcPr>
            <w:tcW w:w="1418" w:type="dxa"/>
            <w:vMerge/>
            <w:hideMark/>
          </w:tcPr>
          <w:p w14:paraId="5ED0DB21" w14:textId="77777777" w:rsidR="00D46007" w:rsidRPr="006334FC" w:rsidRDefault="00D46007" w:rsidP="004905D6">
            <w:pPr>
              <w:ind w:left="-108" w:right="-108"/>
              <w:rPr>
                <w:sz w:val="14"/>
                <w:szCs w:val="14"/>
              </w:rPr>
            </w:pPr>
          </w:p>
        </w:tc>
        <w:tc>
          <w:tcPr>
            <w:tcW w:w="709" w:type="dxa"/>
            <w:vMerge/>
            <w:vAlign w:val="center"/>
            <w:hideMark/>
          </w:tcPr>
          <w:p w14:paraId="0D7366AB" w14:textId="77777777" w:rsidR="00D46007" w:rsidRPr="003C660D" w:rsidRDefault="00D46007" w:rsidP="00D41218">
            <w:pPr>
              <w:ind w:left="-108" w:right="-108"/>
              <w:rPr>
                <w:sz w:val="12"/>
                <w:szCs w:val="14"/>
              </w:rPr>
            </w:pPr>
          </w:p>
        </w:tc>
        <w:tc>
          <w:tcPr>
            <w:tcW w:w="708" w:type="dxa"/>
            <w:shd w:val="clear" w:color="auto" w:fill="auto"/>
            <w:vAlign w:val="center"/>
            <w:hideMark/>
          </w:tcPr>
          <w:p w14:paraId="1F367442"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0E3921C8" w14:textId="77777777" w:rsidR="00D46007" w:rsidRPr="006334FC" w:rsidRDefault="00D46007" w:rsidP="00D41218">
            <w:pPr>
              <w:ind w:left="-108" w:right="-108"/>
              <w:rPr>
                <w:sz w:val="14"/>
                <w:szCs w:val="14"/>
              </w:rPr>
            </w:pPr>
          </w:p>
        </w:tc>
        <w:tc>
          <w:tcPr>
            <w:tcW w:w="567" w:type="dxa"/>
            <w:vMerge/>
            <w:vAlign w:val="center"/>
            <w:hideMark/>
          </w:tcPr>
          <w:p w14:paraId="40D1AE14"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4710067D" w14:textId="77777777" w:rsidR="00D46007" w:rsidRPr="006334FC" w:rsidRDefault="00D46007" w:rsidP="00D41218">
            <w:pPr>
              <w:ind w:left="-108" w:right="-168"/>
              <w:jc w:val="center"/>
              <w:rPr>
                <w:sz w:val="14"/>
                <w:szCs w:val="14"/>
              </w:rPr>
            </w:pPr>
            <w:r w:rsidRPr="006334FC">
              <w:rPr>
                <w:sz w:val="14"/>
                <w:szCs w:val="14"/>
              </w:rPr>
              <w:t>44,3</w:t>
            </w:r>
          </w:p>
        </w:tc>
        <w:tc>
          <w:tcPr>
            <w:tcW w:w="709" w:type="dxa"/>
            <w:shd w:val="clear" w:color="auto" w:fill="auto"/>
            <w:noWrap/>
            <w:vAlign w:val="center"/>
            <w:hideMark/>
          </w:tcPr>
          <w:p w14:paraId="4CD5BF5A" w14:textId="77777777" w:rsidR="00D46007" w:rsidRPr="006334FC" w:rsidRDefault="00D46007" w:rsidP="00D41218">
            <w:pPr>
              <w:ind w:left="-108" w:right="-124"/>
              <w:jc w:val="center"/>
              <w:rPr>
                <w:sz w:val="14"/>
                <w:szCs w:val="14"/>
              </w:rPr>
            </w:pPr>
            <w:r w:rsidRPr="006334FC">
              <w:rPr>
                <w:sz w:val="14"/>
                <w:szCs w:val="14"/>
              </w:rPr>
              <w:t>43,4</w:t>
            </w:r>
          </w:p>
        </w:tc>
        <w:tc>
          <w:tcPr>
            <w:tcW w:w="589" w:type="dxa"/>
            <w:shd w:val="clear" w:color="auto" w:fill="auto"/>
            <w:noWrap/>
            <w:vAlign w:val="center"/>
            <w:hideMark/>
          </w:tcPr>
          <w:p w14:paraId="3F1AC6A6" w14:textId="77777777" w:rsidR="00D46007" w:rsidRPr="006334FC" w:rsidRDefault="00D46007" w:rsidP="00D41218">
            <w:pPr>
              <w:ind w:left="-108" w:right="-80"/>
              <w:jc w:val="center"/>
              <w:rPr>
                <w:sz w:val="14"/>
                <w:szCs w:val="14"/>
              </w:rPr>
            </w:pPr>
            <w:r w:rsidRPr="006334FC">
              <w:rPr>
                <w:sz w:val="14"/>
                <w:szCs w:val="14"/>
              </w:rPr>
              <w:t>42,3</w:t>
            </w:r>
          </w:p>
        </w:tc>
        <w:tc>
          <w:tcPr>
            <w:tcW w:w="650" w:type="dxa"/>
            <w:shd w:val="clear" w:color="auto" w:fill="auto"/>
            <w:noWrap/>
            <w:vAlign w:val="center"/>
            <w:hideMark/>
          </w:tcPr>
          <w:p w14:paraId="014397D0" w14:textId="77777777" w:rsidR="00D46007" w:rsidRPr="006334FC" w:rsidRDefault="00D46007" w:rsidP="00D41218">
            <w:pPr>
              <w:ind w:left="-108" w:right="-108"/>
              <w:jc w:val="center"/>
              <w:rPr>
                <w:sz w:val="14"/>
                <w:szCs w:val="14"/>
              </w:rPr>
            </w:pPr>
            <w:r w:rsidRPr="006334FC">
              <w:rPr>
                <w:sz w:val="14"/>
                <w:szCs w:val="14"/>
              </w:rPr>
              <w:t>42,1</w:t>
            </w:r>
          </w:p>
        </w:tc>
        <w:tc>
          <w:tcPr>
            <w:tcW w:w="651" w:type="dxa"/>
            <w:shd w:val="clear" w:color="auto" w:fill="auto"/>
            <w:noWrap/>
            <w:vAlign w:val="center"/>
            <w:hideMark/>
          </w:tcPr>
          <w:p w14:paraId="1923C14F" w14:textId="77777777" w:rsidR="00D46007" w:rsidRPr="006334FC" w:rsidRDefault="00D46007" w:rsidP="00D41218">
            <w:pPr>
              <w:ind w:left="-108" w:right="-133"/>
              <w:jc w:val="center"/>
              <w:rPr>
                <w:sz w:val="14"/>
                <w:szCs w:val="14"/>
              </w:rPr>
            </w:pPr>
            <w:r w:rsidRPr="006334FC">
              <w:rPr>
                <w:sz w:val="14"/>
                <w:szCs w:val="14"/>
              </w:rPr>
              <w:t>41,1</w:t>
            </w:r>
          </w:p>
        </w:tc>
        <w:tc>
          <w:tcPr>
            <w:tcW w:w="650" w:type="dxa"/>
            <w:shd w:val="clear" w:color="auto" w:fill="auto"/>
            <w:noWrap/>
            <w:vAlign w:val="center"/>
            <w:hideMark/>
          </w:tcPr>
          <w:p w14:paraId="0BBBB6C4" w14:textId="77777777" w:rsidR="00D46007" w:rsidRPr="006334FC" w:rsidRDefault="00D46007" w:rsidP="00D41218">
            <w:pPr>
              <w:ind w:left="-108" w:right="-90"/>
              <w:jc w:val="center"/>
              <w:rPr>
                <w:sz w:val="14"/>
                <w:szCs w:val="14"/>
              </w:rPr>
            </w:pPr>
            <w:r w:rsidRPr="006334FC">
              <w:rPr>
                <w:sz w:val="14"/>
                <w:szCs w:val="14"/>
              </w:rPr>
              <w:t>40,1</w:t>
            </w:r>
          </w:p>
        </w:tc>
        <w:tc>
          <w:tcPr>
            <w:tcW w:w="650" w:type="dxa"/>
            <w:shd w:val="clear" w:color="auto" w:fill="auto"/>
            <w:noWrap/>
            <w:vAlign w:val="center"/>
            <w:hideMark/>
          </w:tcPr>
          <w:p w14:paraId="3B5F2B9F" w14:textId="77777777" w:rsidR="00D46007" w:rsidRPr="006334FC" w:rsidRDefault="00D46007" w:rsidP="00D41218">
            <w:pPr>
              <w:ind w:left="-108" w:right="-46"/>
              <w:jc w:val="center"/>
              <w:rPr>
                <w:sz w:val="14"/>
                <w:szCs w:val="14"/>
              </w:rPr>
            </w:pPr>
            <w:r w:rsidRPr="006334FC">
              <w:rPr>
                <w:sz w:val="14"/>
                <w:szCs w:val="14"/>
              </w:rPr>
              <w:t>40,1</w:t>
            </w:r>
          </w:p>
        </w:tc>
        <w:tc>
          <w:tcPr>
            <w:tcW w:w="651" w:type="dxa"/>
            <w:shd w:val="clear" w:color="auto" w:fill="auto"/>
            <w:noWrap/>
            <w:vAlign w:val="center"/>
            <w:hideMark/>
          </w:tcPr>
          <w:p w14:paraId="4D194D9D" w14:textId="77777777" w:rsidR="00D46007" w:rsidRPr="006334FC" w:rsidRDefault="00D46007" w:rsidP="00D41218">
            <w:pPr>
              <w:ind w:left="-108" w:right="-108"/>
              <w:jc w:val="center"/>
              <w:rPr>
                <w:sz w:val="14"/>
                <w:szCs w:val="14"/>
              </w:rPr>
            </w:pPr>
            <w:r w:rsidRPr="006334FC">
              <w:rPr>
                <w:sz w:val="14"/>
                <w:szCs w:val="14"/>
              </w:rPr>
              <w:t>40,1</w:t>
            </w:r>
          </w:p>
        </w:tc>
        <w:tc>
          <w:tcPr>
            <w:tcW w:w="650" w:type="dxa"/>
            <w:shd w:val="clear" w:color="auto" w:fill="auto"/>
            <w:noWrap/>
            <w:vAlign w:val="center"/>
            <w:hideMark/>
          </w:tcPr>
          <w:p w14:paraId="5EC34FE8" w14:textId="77777777" w:rsidR="00D46007" w:rsidRPr="006334FC" w:rsidRDefault="00D46007" w:rsidP="00D41218">
            <w:pPr>
              <w:ind w:left="-108" w:right="-108"/>
              <w:jc w:val="center"/>
              <w:rPr>
                <w:sz w:val="14"/>
                <w:szCs w:val="14"/>
              </w:rPr>
            </w:pPr>
            <w:r w:rsidRPr="006334FC">
              <w:rPr>
                <w:sz w:val="14"/>
                <w:szCs w:val="14"/>
              </w:rPr>
              <w:t>40,1</w:t>
            </w:r>
          </w:p>
        </w:tc>
        <w:tc>
          <w:tcPr>
            <w:tcW w:w="651" w:type="dxa"/>
            <w:shd w:val="clear" w:color="auto" w:fill="auto"/>
            <w:noWrap/>
            <w:vAlign w:val="center"/>
            <w:hideMark/>
          </w:tcPr>
          <w:p w14:paraId="05DD6940" w14:textId="77777777" w:rsidR="00D46007" w:rsidRPr="006334FC" w:rsidRDefault="00D46007" w:rsidP="00D41218">
            <w:pPr>
              <w:ind w:left="-108" w:right="-108"/>
              <w:jc w:val="center"/>
              <w:rPr>
                <w:sz w:val="14"/>
                <w:szCs w:val="14"/>
              </w:rPr>
            </w:pPr>
            <w:r w:rsidRPr="006334FC">
              <w:rPr>
                <w:sz w:val="14"/>
                <w:szCs w:val="14"/>
              </w:rPr>
              <w:t>40,1</w:t>
            </w:r>
          </w:p>
        </w:tc>
        <w:tc>
          <w:tcPr>
            <w:tcW w:w="650" w:type="dxa"/>
            <w:shd w:val="clear" w:color="auto" w:fill="auto"/>
            <w:noWrap/>
            <w:vAlign w:val="center"/>
            <w:hideMark/>
          </w:tcPr>
          <w:p w14:paraId="1A1B7A4B" w14:textId="77777777" w:rsidR="00D46007" w:rsidRPr="006334FC" w:rsidRDefault="00D46007" w:rsidP="00D41218">
            <w:pPr>
              <w:ind w:left="-108" w:right="-108"/>
              <w:jc w:val="center"/>
              <w:rPr>
                <w:sz w:val="14"/>
                <w:szCs w:val="14"/>
              </w:rPr>
            </w:pPr>
            <w:r w:rsidRPr="006334FC">
              <w:rPr>
                <w:sz w:val="14"/>
                <w:szCs w:val="14"/>
              </w:rPr>
              <w:t>40,1</w:t>
            </w:r>
          </w:p>
        </w:tc>
        <w:tc>
          <w:tcPr>
            <w:tcW w:w="650" w:type="dxa"/>
            <w:shd w:val="clear" w:color="auto" w:fill="auto"/>
            <w:noWrap/>
            <w:vAlign w:val="center"/>
            <w:hideMark/>
          </w:tcPr>
          <w:p w14:paraId="2B2F5202" w14:textId="77777777" w:rsidR="00D46007" w:rsidRPr="006334FC" w:rsidRDefault="00D46007" w:rsidP="00D41218">
            <w:pPr>
              <w:ind w:left="-108" w:right="-108"/>
              <w:jc w:val="center"/>
              <w:rPr>
                <w:sz w:val="14"/>
                <w:szCs w:val="14"/>
              </w:rPr>
            </w:pPr>
            <w:r w:rsidRPr="006334FC">
              <w:rPr>
                <w:sz w:val="14"/>
                <w:szCs w:val="14"/>
              </w:rPr>
              <w:t>40,1</w:t>
            </w:r>
          </w:p>
        </w:tc>
        <w:tc>
          <w:tcPr>
            <w:tcW w:w="651" w:type="dxa"/>
            <w:shd w:val="clear" w:color="auto" w:fill="auto"/>
            <w:noWrap/>
            <w:vAlign w:val="center"/>
            <w:hideMark/>
          </w:tcPr>
          <w:p w14:paraId="5169EA7F" w14:textId="77777777" w:rsidR="00D46007" w:rsidRPr="006334FC" w:rsidRDefault="00D46007" w:rsidP="00D41218">
            <w:pPr>
              <w:ind w:left="-108" w:right="-108"/>
              <w:jc w:val="center"/>
              <w:rPr>
                <w:sz w:val="14"/>
                <w:szCs w:val="14"/>
              </w:rPr>
            </w:pPr>
            <w:r w:rsidRPr="006334FC">
              <w:rPr>
                <w:sz w:val="14"/>
                <w:szCs w:val="14"/>
              </w:rPr>
              <w:t>40,1</w:t>
            </w:r>
          </w:p>
        </w:tc>
        <w:tc>
          <w:tcPr>
            <w:tcW w:w="650" w:type="dxa"/>
            <w:shd w:val="clear" w:color="auto" w:fill="auto"/>
            <w:noWrap/>
            <w:vAlign w:val="center"/>
            <w:hideMark/>
          </w:tcPr>
          <w:p w14:paraId="6755E6D2" w14:textId="77777777" w:rsidR="00D46007" w:rsidRPr="006334FC" w:rsidRDefault="00D46007" w:rsidP="00D41218">
            <w:pPr>
              <w:ind w:left="-108" w:right="-108"/>
              <w:jc w:val="center"/>
              <w:rPr>
                <w:sz w:val="14"/>
                <w:szCs w:val="14"/>
              </w:rPr>
            </w:pPr>
            <w:r w:rsidRPr="006334FC">
              <w:rPr>
                <w:sz w:val="14"/>
                <w:szCs w:val="14"/>
              </w:rPr>
              <w:t>40,1</w:t>
            </w:r>
          </w:p>
        </w:tc>
        <w:tc>
          <w:tcPr>
            <w:tcW w:w="651" w:type="dxa"/>
            <w:shd w:val="clear" w:color="auto" w:fill="auto"/>
            <w:noWrap/>
            <w:vAlign w:val="center"/>
            <w:hideMark/>
          </w:tcPr>
          <w:p w14:paraId="6584FA93" w14:textId="77777777" w:rsidR="00D46007" w:rsidRPr="006334FC" w:rsidRDefault="00D46007" w:rsidP="00D41218">
            <w:pPr>
              <w:ind w:left="-108" w:right="-108"/>
              <w:jc w:val="center"/>
              <w:rPr>
                <w:sz w:val="14"/>
                <w:szCs w:val="14"/>
              </w:rPr>
            </w:pPr>
            <w:r w:rsidRPr="006334FC">
              <w:rPr>
                <w:sz w:val="14"/>
                <w:szCs w:val="14"/>
              </w:rPr>
              <w:t>40,1</w:t>
            </w:r>
          </w:p>
        </w:tc>
        <w:tc>
          <w:tcPr>
            <w:tcW w:w="650" w:type="dxa"/>
            <w:shd w:val="clear" w:color="auto" w:fill="auto"/>
            <w:noWrap/>
            <w:vAlign w:val="center"/>
            <w:hideMark/>
          </w:tcPr>
          <w:p w14:paraId="398DD602" w14:textId="77777777" w:rsidR="00D46007" w:rsidRPr="006334FC" w:rsidRDefault="00D46007" w:rsidP="00D41218">
            <w:pPr>
              <w:ind w:left="-108" w:right="-108"/>
              <w:jc w:val="center"/>
              <w:rPr>
                <w:sz w:val="14"/>
                <w:szCs w:val="14"/>
              </w:rPr>
            </w:pPr>
            <w:r w:rsidRPr="006334FC">
              <w:rPr>
                <w:sz w:val="14"/>
                <w:szCs w:val="14"/>
              </w:rPr>
              <w:t>40,1</w:t>
            </w:r>
          </w:p>
        </w:tc>
        <w:tc>
          <w:tcPr>
            <w:tcW w:w="651" w:type="dxa"/>
            <w:shd w:val="clear" w:color="auto" w:fill="auto"/>
            <w:noWrap/>
            <w:vAlign w:val="center"/>
            <w:hideMark/>
          </w:tcPr>
          <w:p w14:paraId="1157E731" w14:textId="77777777" w:rsidR="00D46007" w:rsidRPr="006334FC" w:rsidRDefault="00D46007" w:rsidP="00D41218">
            <w:pPr>
              <w:ind w:left="-108" w:right="-108"/>
              <w:jc w:val="center"/>
              <w:rPr>
                <w:sz w:val="14"/>
                <w:szCs w:val="14"/>
              </w:rPr>
            </w:pPr>
            <w:r w:rsidRPr="006334FC">
              <w:rPr>
                <w:sz w:val="14"/>
                <w:szCs w:val="14"/>
              </w:rPr>
              <w:t>40,1</w:t>
            </w:r>
          </w:p>
        </w:tc>
      </w:tr>
      <w:tr w:rsidR="00D46007" w:rsidRPr="006334FC" w14:paraId="3C59D9FB" w14:textId="77777777" w:rsidTr="00D46007">
        <w:trPr>
          <w:trHeight w:val="558"/>
          <w:jc w:val="center"/>
        </w:trPr>
        <w:tc>
          <w:tcPr>
            <w:tcW w:w="370" w:type="dxa"/>
            <w:vMerge w:val="restart"/>
            <w:shd w:val="clear" w:color="auto" w:fill="auto"/>
            <w:vAlign w:val="center"/>
            <w:hideMark/>
          </w:tcPr>
          <w:p w14:paraId="15F47D17" w14:textId="77777777" w:rsidR="00D46007" w:rsidRPr="006334FC" w:rsidRDefault="00D46007" w:rsidP="00D41218">
            <w:pPr>
              <w:jc w:val="center"/>
              <w:rPr>
                <w:sz w:val="14"/>
                <w:szCs w:val="14"/>
              </w:rPr>
            </w:pPr>
            <w:r>
              <w:rPr>
                <w:sz w:val="14"/>
                <w:szCs w:val="14"/>
              </w:rPr>
              <w:t>78</w:t>
            </w:r>
          </w:p>
          <w:p w14:paraId="486589E5" w14:textId="5F6F9426"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7A67F187" w14:textId="77777777" w:rsidR="00D46007" w:rsidRPr="006334FC" w:rsidRDefault="00D46007" w:rsidP="004905D6">
            <w:pPr>
              <w:ind w:left="-108" w:right="-108"/>
              <w:rPr>
                <w:sz w:val="14"/>
                <w:szCs w:val="14"/>
              </w:rPr>
            </w:pPr>
            <w:r w:rsidRPr="006334FC">
              <w:rPr>
                <w:sz w:val="14"/>
                <w:szCs w:val="14"/>
              </w:rPr>
              <w:t>Численность безработных, зарегистрированных в  государственных учреждениях службы занятости населения (на конец года)</w:t>
            </w:r>
          </w:p>
        </w:tc>
        <w:tc>
          <w:tcPr>
            <w:tcW w:w="709" w:type="dxa"/>
            <w:vMerge w:val="restart"/>
            <w:shd w:val="clear" w:color="auto" w:fill="auto"/>
            <w:vAlign w:val="center"/>
            <w:hideMark/>
          </w:tcPr>
          <w:p w14:paraId="00A9B1FF" w14:textId="77777777" w:rsidR="00D46007" w:rsidRPr="003C660D" w:rsidRDefault="00D46007" w:rsidP="00D41218">
            <w:pPr>
              <w:ind w:left="-108" w:right="-108"/>
              <w:jc w:val="center"/>
              <w:rPr>
                <w:sz w:val="12"/>
                <w:szCs w:val="14"/>
              </w:rPr>
            </w:pPr>
            <w:r w:rsidRPr="003C660D">
              <w:rPr>
                <w:sz w:val="12"/>
                <w:szCs w:val="14"/>
              </w:rPr>
              <w:t>тыс. чел.</w:t>
            </w:r>
          </w:p>
        </w:tc>
        <w:tc>
          <w:tcPr>
            <w:tcW w:w="708" w:type="dxa"/>
            <w:shd w:val="clear" w:color="auto" w:fill="auto"/>
            <w:vAlign w:val="center"/>
            <w:hideMark/>
          </w:tcPr>
          <w:p w14:paraId="091E311F"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06E02FE5" w14:textId="77777777" w:rsidR="00D46007" w:rsidRPr="006334FC" w:rsidRDefault="00D46007" w:rsidP="00D41218">
            <w:pPr>
              <w:ind w:left="-108" w:right="-108"/>
              <w:jc w:val="center"/>
              <w:rPr>
                <w:sz w:val="14"/>
                <w:szCs w:val="14"/>
              </w:rPr>
            </w:pPr>
            <w:r w:rsidRPr="006334FC">
              <w:rPr>
                <w:sz w:val="14"/>
                <w:szCs w:val="14"/>
              </w:rPr>
              <w:t>3,5</w:t>
            </w:r>
          </w:p>
        </w:tc>
        <w:tc>
          <w:tcPr>
            <w:tcW w:w="567" w:type="dxa"/>
            <w:vMerge w:val="restart"/>
            <w:shd w:val="clear" w:color="auto" w:fill="auto"/>
            <w:noWrap/>
            <w:vAlign w:val="center"/>
            <w:hideMark/>
          </w:tcPr>
          <w:p w14:paraId="619A2321" w14:textId="77777777" w:rsidR="00D46007" w:rsidRPr="006334FC" w:rsidRDefault="00D46007" w:rsidP="00D41218">
            <w:pPr>
              <w:ind w:left="-108" w:right="-108"/>
              <w:jc w:val="center"/>
              <w:rPr>
                <w:sz w:val="14"/>
                <w:szCs w:val="14"/>
              </w:rPr>
            </w:pPr>
            <w:r w:rsidRPr="006334FC">
              <w:rPr>
                <w:sz w:val="14"/>
                <w:szCs w:val="14"/>
              </w:rPr>
              <w:t>3,3</w:t>
            </w:r>
          </w:p>
        </w:tc>
        <w:tc>
          <w:tcPr>
            <w:tcW w:w="567" w:type="dxa"/>
            <w:shd w:val="clear" w:color="auto" w:fill="auto"/>
            <w:noWrap/>
            <w:vAlign w:val="center"/>
            <w:hideMark/>
          </w:tcPr>
          <w:p w14:paraId="71429901" w14:textId="77777777" w:rsidR="00D46007" w:rsidRPr="006334FC" w:rsidRDefault="00D46007" w:rsidP="00D41218">
            <w:pPr>
              <w:ind w:left="-108" w:right="-168"/>
              <w:jc w:val="center"/>
              <w:rPr>
                <w:sz w:val="14"/>
                <w:szCs w:val="14"/>
              </w:rPr>
            </w:pPr>
            <w:r w:rsidRPr="006334FC">
              <w:rPr>
                <w:sz w:val="14"/>
                <w:szCs w:val="14"/>
              </w:rPr>
              <w:t>4,0</w:t>
            </w:r>
          </w:p>
        </w:tc>
        <w:tc>
          <w:tcPr>
            <w:tcW w:w="709" w:type="dxa"/>
            <w:shd w:val="clear" w:color="auto" w:fill="auto"/>
            <w:noWrap/>
            <w:vAlign w:val="center"/>
            <w:hideMark/>
          </w:tcPr>
          <w:p w14:paraId="22F4AA69" w14:textId="77777777" w:rsidR="00D46007" w:rsidRPr="006334FC" w:rsidRDefault="00D46007" w:rsidP="00D41218">
            <w:pPr>
              <w:ind w:left="-108" w:right="-124"/>
              <w:jc w:val="center"/>
              <w:rPr>
                <w:sz w:val="14"/>
                <w:szCs w:val="14"/>
              </w:rPr>
            </w:pPr>
            <w:r w:rsidRPr="006334FC">
              <w:rPr>
                <w:sz w:val="14"/>
                <w:szCs w:val="14"/>
              </w:rPr>
              <w:t>4,0</w:t>
            </w:r>
          </w:p>
        </w:tc>
        <w:tc>
          <w:tcPr>
            <w:tcW w:w="589" w:type="dxa"/>
            <w:shd w:val="clear" w:color="auto" w:fill="auto"/>
            <w:noWrap/>
            <w:vAlign w:val="center"/>
            <w:hideMark/>
          </w:tcPr>
          <w:p w14:paraId="1F3A391E" w14:textId="77777777" w:rsidR="00D46007" w:rsidRPr="006334FC" w:rsidRDefault="00D46007" w:rsidP="00D41218">
            <w:pPr>
              <w:ind w:left="-108" w:right="-80"/>
              <w:jc w:val="center"/>
              <w:rPr>
                <w:sz w:val="14"/>
                <w:szCs w:val="14"/>
              </w:rPr>
            </w:pPr>
            <w:r w:rsidRPr="006334FC">
              <w:rPr>
                <w:sz w:val="14"/>
                <w:szCs w:val="14"/>
              </w:rPr>
              <w:t>3,8</w:t>
            </w:r>
          </w:p>
        </w:tc>
        <w:tc>
          <w:tcPr>
            <w:tcW w:w="650" w:type="dxa"/>
            <w:shd w:val="clear" w:color="auto" w:fill="auto"/>
            <w:noWrap/>
            <w:vAlign w:val="center"/>
            <w:hideMark/>
          </w:tcPr>
          <w:p w14:paraId="17ADE581" w14:textId="77777777" w:rsidR="00D46007" w:rsidRPr="006334FC" w:rsidRDefault="00D46007" w:rsidP="00D41218">
            <w:pPr>
              <w:ind w:left="-108" w:right="-108"/>
              <w:jc w:val="center"/>
              <w:rPr>
                <w:sz w:val="14"/>
                <w:szCs w:val="14"/>
              </w:rPr>
            </w:pPr>
            <w:r w:rsidRPr="006334FC">
              <w:rPr>
                <w:sz w:val="14"/>
                <w:szCs w:val="14"/>
              </w:rPr>
              <w:t>3,6</w:t>
            </w:r>
          </w:p>
        </w:tc>
        <w:tc>
          <w:tcPr>
            <w:tcW w:w="651" w:type="dxa"/>
            <w:shd w:val="clear" w:color="auto" w:fill="auto"/>
            <w:noWrap/>
            <w:vAlign w:val="center"/>
            <w:hideMark/>
          </w:tcPr>
          <w:p w14:paraId="054A42C9" w14:textId="77777777" w:rsidR="00D46007" w:rsidRPr="006334FC" w:rsidRDefault="00D46007" w:rsidP="00D41218">
            <w:pPr>
              <w:ind w:left="-108" w:right="-133"/>
              <w:jc w:val="center"/>
              <w:rPr>
                <w:sz w:val="14"/>
                <w:szCs w:val="14"/>
              </w:rPr>
            </w:pPr>
            <w:r w:rsidRPr="006334FC">
              <w:rPr>
                <w:sz w:val="14"/>
                <w:szCs w:val="14"/>
              </w:rPr>
              <w:t>3,5</w:t>
            </w:r>
          </w:p>
        </w:tc>
        <w:tc>
          <w:tcPr>
            <w:tcW w:w="650" w:type="dxa"/>
            <w:shd w:val="clear" w:color="auto" w:fill="auto"/>
            <w:noWrap/>
            <w:vAlign w:val="center"/>
            <w:hideMark/>
          </w:tcPr>
          <w:p w14:paraId="0CF0BFFC" w14:textId="77777777" w:rsidR="00D46007" w:rsidRPr="006334FC" w:rsidRDefault="00D46007" w:rsidP="00D41218">
            <w:pPr>
              <w:ind w:left="-108" w:right="-90"/>
              <w:jc w:val="center"/>
              <w:rPr>
                <w:sz w:val="14"/>
                <w:szCs w:val="14"/>
              </w:rPr>
            </w:pPr>
            <w:r w:rsidRPr="006334FC">
              <w:rPr>
                <w:sz w:val="14"/>
                <w:szCs w:val="14"/>
              </w:rPr>
              <w:t>3,3</w:t>
            </w:r>
          </w:p>
        </w:tc>
        <w:tc>
          <w:tcPr>
            <w:tcW w:w="650" w:type="dxa"/>
            <w:shd w:val="clear" w:color="auto" w:fill="auto"/>
            <w:noWrap/>
            <w:vAlign w:val="center"/>
            <w:hideMark/>
          </w:tcPr>
          <w:p w14:paraId="0B01EB69" w14:textId="77777777" w:rsidR="00D46007" w:rsidRPr="006334FC" w:rsidRDefault="00D46007" w:rsidP="00D41218">
            <w:pPr>
              <w:ind w:left="-108" w:right="-46"/>
              <w:jc w:val="center"/>
              <w:rPr>
                <w:sz w:val="14"/>
                <w:szCs w:val="14"/>
              </w:rPr>
            </w:pPr>
            <w:r w:rsidRPr="006334FC">
              <w:rPr>
                <w:sz w:val="14"/>
                <w:szCs w:val="14"/>
              </w:rPr>
              <w:t>3,5</w:t>
            </w:r>
          </w:p>
        </w:tc>
        <w:tc>
          <w:tcPr>
            <w:tcW w:w="651" w:type="dxa"/>
            <w:shd w:val="clear" w:color="auto" w:fill="auto"/>
            <w:noWrap/>
            <w:vAlign w:val="center"/>
            <w:hideMark/>
          </w:tcPr>
          <w:p w14:paraId="63B0CBD9" w14:textId="77777777" w:rsidR="00D46007" w:rsidRPr="006334FC" w:rsidRDefault="00D46007" w:rsidP="00D41218">
            <w:pPr>
              <w:ind w:left="-108" w:right="-108"/>
              <w:jc w:val="center"/>
              <w:rPr>
                <w:sz w:val="14"/>
                <w:szCs w:val="14"/>
              </w:rPr>
            </w:pPr>
            <w:r w:rsidRPr="006334FC">
              <w:rPr>
                <w:sz w:val="14"/>
                <w:szCs w:val="14"/>
              </w:rPr>
              <w:t>3,5</w:t>
            </w:r>
          </w:p>
        </w:tc>
        <w:tc>
          <w:tcPr>
            <w:tcW w:w="650" w:type="dxa"/>
            <w:shd w:val="clear" w:color="auto" w:fill="auto"/>
            <w:noWrap/>
            <w:vAlign w:val="center"/>
            <w:hideMark/>
          </w:tcPr>
          <w:p w14:paraId="10892039" w14:textId="77777777" w:rsidR="00D46007" w:rsidRPr="006334FC" w:rsidRDefault="00D46007" w:rsidP="00D41218">
            <w:pPr>
              <w:ind w:left="-108" w:right="-108"/>
              <w:jc w:val="center"/>
              <w:rPr>
                <w:sz w:val="14"/>
                <w:szCs w:val="14"/>
              </w:rPr>
            </w:pPr>
            <w:r w:rsidRPr="006334FC">
              <w:rPr>
                <w:sz w:val="14"/>
                <w:szCs w:val="14"/>
              </w:rPr>
              <w:t>3,5</w:t>
            </w:r>
          </w:p>
        </w:tc>
        <w:tc>
          <w:tcPr>
            <w:tcW w:w="651" w:type="dxa"/>
            <w:shd w:val="clear" w:color="auto" w:fill="auto"/>
            <w:noWrap/>
            <w:vAlign w:val="center"/>
            <w:hideMark/>
          </w:tcPr>
          <w:p w14:paraId="77A5DCC2" w14:textId="77777777" w:rsidR="00D46007" w:rsidRPr="006334FC" w:rsidRDefault="00D46007" w:rsidP="00D41218">
            <w:pPr>
              <w:ind w:left="-108" w:right="-108"/>
              <w:jc w:val="center"/>
              <w:rPr>
                <w:sz w:val="14"/>
                <w:szCs w:val="14"/>
              </w:rPr>
            </w:pPr>
            <w:r w:rsidRPr="006334FC">
              <w:rPr>
                <w:sz w:val="14"/>
                <w:szCs w:val="14"/>
              </w:rPr>
              <w:t>3,5</w:t>
            </w:r>
          </w:p>
        </w:tc>
        <w:tc>
          <w:tcPr>
            <w:tcW w:w="650" w:type="dxa"/>
            <w:shd w:val="clear" w:color="auto" w:fill="auto"/>
            <w:noWrap/>
            <w:vAlign w:val="center"/>
            <w:hideMark/>
          </w:tcPr>
          <w:p w14:paraId="3112E534" w14:textId="77777777" w:rsidR="00D46007" w:rsidRPr="006334FC" w:rsidRDefault="00D46007" w:rsidP="00D41218">
            <w:pPr>
              <w:ind w:left="-108" w:right="-108"/>
              <w:jc w:val="center"/>
              <w:rPr>
                <w:sz w:val="14"/>
                <w:szCs w:val="14"/>
              </w:rPr>
            </w:pPr>
            <w:r w:rsidRPr="006334FC">
              <w:rPr>
                <w:sz w:val="14"/>
                <w:szCs w:val="14"/>
              </w:rPr>
              <w:t>3,5</w:t>
            </w:r>
          </w:p>
        </w:tc>
        <w:tc>
          <w:tcPr>
            <w:tcW w:w="650" w:type="dxa"/>
            <w:shd w:val="clear" w:color="auto" w:fill="auto"/>
            <w:noWrap/>
            <w:vAlign w:val="center"/>
            <w:hideMark/>
          </w:tcPr>
          <w:p w14:paraId="3CEFD6EE" w14:textId="77777777" w:rsidR="00D46007" w:rsidRPr="006334FC" w:rsidRDefault="00D46007" w:rsidP="00D41218">
            <w:pPr>
              <w:ind w:left="-108" w:right="-108"/>
              <w:jc w:val="center"/>
              <w:rPr>
                <w:sz w:val="14"/>
                <w:szCs w:val="14"/>
              </w:rPr>
            </w:pPr>
            <w:r w:rsidRPr="006334FC">
              <w:rPr>
                <w:sz w:val="14"/>
                <w:szCs w:val="14"/>
              </w:rPr>
              <w:t>3,3</w:t>
            </w:r>
          </w:p>
        </w:tc>
        <w:tc>
          <w:tcPr>
            <w:tcW w:w="651" w:type="dxa"/>
            <w:shd w:val="clear" w:color="auto" w:fill="auto"/>
            <w:noWrap/>
            <w:vAlign w:val="center"/>
            <w:hideMark/>
          </w:tcPr>
          <w:p w14:paraId="58153689" w14:textId="77777777" w:rsidR="00D46007" w:rsidRPr="006334FC" w:rsidRDefault="00D46007" w:rsidP="00D41218">
            <w:pPr>
              <w:ind w:left="-108" w:right="-108"/>
              <w:jc w:val="center"/>
              <w:rPr>
                <w:sz w:val="14"/>
                <w:szCs w:val="14"/>
              </w:rPr>
            </w:pPr>
            <w:r w:rsidRPr="006334FC">
              <w:rPr>
                <w:sz w:val="14"/>
                <w:szCs w:val="14"/>
              </w:rPr>
              <w:t>3,3</w:t>
            </w:r>
          </w:p>
        </w:tc>
        <w:tc>
          <w:tcPr>
            <w:tcW w:w="650" w:type="dxa"/>
            <w:shd w:val="clear" w:color="auto" w:fill="auto"/>
            <w:noWrap/>
            <w:vAlign w:val="center"/>
            <w:hideMark/>
          </w:tcPr>
          <w:p w14:paraId="40DA09F3" w14:textId="77777777" w:rsidR="00D46007" w:rsidRPr="006334FC" w:rsidRDefault="00D46007" w:rsidP="00D41218">
            <w:pPr>
              <w:ind w:left="-108" w:right="-108"/>
              <w:jc w:val="center"/>
              <w:rPr>
                <w:sz w:val="14"/>
                <w:szCs w:val="14"/>
              </w:rPr>
            </w:pPr>
            <w:r w:rsidRPr="006334FC">
              <w:rPr>
                <w:sz w:val="14"/>
                <w:szCs w:val="14"/>
              </w:rPr>
              <w:t>3,3</w:t>
            </w:r>
          </w:p>
        </w:tc>
        <w:tc>
          <w:tcPr>
            <w:tcW w:w="651" w:type="dxa"/>
            <w:shd w:val="clear" w:color="auto" w:fill="auto"/>
            <w:noWrap/>
            <w:vAlign w:val="center"/>
            <w:hideMark/>
          </w:tcPr>
          <w:p w14:paraId="07BC8380" w14:textId="77777777" w:rsidR="00D46007" w:rsidRPr="006334FC" w:rsidRDefault="00D46007" w:rsidP="00D41218">
            <w:pPr>
              <w:ind w:left="-108" w:right="-108"/>
              <w:jc w:val="center"/>
              <w:rPr>
                <w:sz w:val="14"/>
                <w:szCs w:val="14"/>
              </w:rPr>
            </w:pPr>
            <w:r w:rsidRPr="006334FC">
              <w:rPr>
                <w:sz w:val="14"/>
                <w:szCs w:val="14"/>
              </w:rPr>
              <w:t>3,3</w:t>
            </w:r>
          </w:p>
        </w:tc>
        <w:tc>
          <w:tcPr>
            <w:tcW w:w="650" w:type="dxa"/>
            <w:shd w:val="clear" w:color="auto" w:fill="auto"/>
            <w:noWrap/>
            <w:vAlign w:val="center"/>
            <w:hideMark/>
          </w:tcPr>
          <w:p w14:paraId="660D7F45" w14:textId="77777777" w:rsidR="00D46007" w:rsidRPr="006334FC" w:rsidRDefault="00D46007" w:rsidP="00D41218">
            <w:pPr>
              <w:ind w:left="-108" w:right="-108"/>
              <w:jc w:val="center"/>
              <w:rPr>
                <w:sz w:val="14"/>
                <w:szCs w:val="14"/>
              </w:rPr>
            </w:pPr>
            <w:r w:rsidRPr="006334FC">
              <w:rPr>
                <w:sz w:val="14"/>
                <w:szCs w:val="14"/>
              </w:rPr>
              <w:t>3,3</w:t>
            </w:r>
          </w:p>
        </w:tc>
        <w:tc>
          <w:tcPr>
            <w:tcW w:w="651" w:type="dxa"/>
            <w:shd w:val="clear" w:color="auto" w:fill="auto"/>
            <w:noWrap/>
            <w:vAlign w:val="center"/>
            <w:hideMark/>
          </w:tcPr>
          <w:p w14:paraId="2ED855A1" w14:textId="77777777" w:rsidR="00D46007" w:rsidRPr="006334FC" w:rsidRDefault="00D46007" w:rsidP="00D41218">
            <w:pPr>
              <w:ind w:left="-108" w:right="-108"/>
              <w:jc w:val="center"/>
              <w:rPr>
                <w:sz w:val="14"/>
                <w:szCs w:val="14"/>
              </w:rPr>
            </w:pPr>
            <w:r w:rsidRPr="006334FC">
              <w:rPr>
                <w:sz w:val="14"/>
                <w:szCs w:val="14"/>
              </w:rPr>
              <w:t>3,3</w:t>
            </w:r>
          </w:p>
        </w:tc>
      </w:tr>
      <w:tr w:rsidR="00D46007" w:rsidRPr="006334FC" w14:paraId="1E4B0FD4" w14:textId="77777777" w:rsidTr="00D46007">
        <w:trPr>
          <w:trHeight w:val="559"/>
          <w:jc w:val="center"/>
        </w:trPr>
        <w:tc>
          <w:tcPr>
            <w:tcW w:w="370" w:type="dxa"/>
            <w:vMerge/>
            <w:shd w:val="clear" w:color="auto" w:fill="auto"/>
            <w:vAlign w:val="center"/>
            <w:hideMark/>
          </w:tcPr>
          <w:p w14:paraId="5E0C3984" w14:textId="38790653" w:rsidR="00D46007" w:rsidRPr="006334FC" w:rsidRDefault="00D46007" w:rsidP="00D41218">
            <w:pPr>
              <w:jc w:val="center"/>
              <w:rPr>
                <w:sz w:val="14"/>
                <w:szCs w:val="14"/>
              </w:rPr>
            </w:pPr>
          </w:p>
        </w:tc>
        <w:tc>
          <w:tcPr>
            <w:tcW w:w="1418" w:type="dxa"/>
            <w:vMerge/>
            <w:hideMark/>
          </w:tcPr>
          <w:p w14:paraId="160753CC" w14:textId="77777777" w:rsidR="00D46007" w:rsidRPr="006334FC" w:rsidRDefault="00D46007" w:rsidP="004905D6">
            <w:pPr>
              <w:ind w:left="-108" w:right="-108"/>
              <w:rPr>
                <w:sz w:val="14"/>
                <w:szCs w:val="14"/>
              </w:rPr>
            </w:pPr>
          </w:p>
        </w:tc>
        <w:tc>
          <w:tcPr>
            <w:tcW w:w="709" w:type="dxa"/>
            <w:vMerge/>
            <w:vAlign w:val="center"/>
            <w:hideMark/>
          </w:tcPr>
          <w:p w14:paraId="32268098" w14:textId="77777777" w:rsidR="00D46007" w:rsidRPr="003C660D" w:rsidRDefault="00D46007" w:rsidP="00D41218">
            <w:pPr>
              <w:ind w:left="-108" w:right="-108"/>
              <w:rPr>
                <w:sz w:val="12"/>
                <w:szCs w:val="14"/>
              </w:rPr>
            </w:pPr>
          </w:p>
        </w:tc>
        <w:tc>
          <w:tcPr>
            <w:tcW w:w="708" w:type="dxa"/>
            <w:shd w:val="clear" w:color="auto" w:fill="auto"/>
            <w:vAlign w:val="center"/>
            <w:hideMark/>
          </w:tcPr>
          <w:p w14:paraId="0A2005A3"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4DFC30AB" w14:textId="77777777" w:rsidR="00D46007" w:rsidRPr="006334FC" w:rsidRDefault="00D46007" w:rsidP="00D41218">
            <w:pPr>
              <w:ind w:left="-108" w:right="-108"/>
              <w:rPr>
                <w:sz w:val="14"/>
                <w:szCs w:val="14"/>
              </w:rPr>
            </w:pPr>
          </w:p>
        </w:tc>
        <w:tc>
          <w:tcPr>
            <w:tcW w:w="567" w:type="dxa"/>
            <w:vMerge/>
            <w:vAlign w:val="center"/>
            <w:hideMark/>
          </w:tcPr>
          <w:p w14:paraId="5EE3EEAE"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69486BE4" w14:textId="77777777" w:rsidR="00D46007" w:rsidRPr="006334FC" w:rsidRDefault="00D46007" w:rsidP="00D41218">
            <w:pPr>
              <w:ind w:left="-108" w:right="-168"/>
              <w:jc w:val="center"/>
              <w:rPr>
                <w:sz w:val="14"/>
                <w:szCs w:val="14"/>
              </w:rPr>
            </w:pPr>
            <w:r w:rsidRPr="006334FC">
              <w:rPr>
                <w:sz w:val="14"/>
                <w:szCs w:val="14"/>
              </w:rPr>
              <w:t>3,8</w:t>
            </w:r>
          </w:p>
        </w:tc>
        <w:tc>
          <w:tcPr>
            <w:tcW w:w="709" w:type="dxa"/>
            <w:shd w:val="clear" w:color="auto" w:fill="auto"/>
            <w:noWrap/>
            <w:vAlign w:val="center"/>
            <w:hideMark/>
          </w:tcPr>
          <w:p w14:paraId="1A5FEC23" w14:textId="77777777" w:rsidR="00D46007" w:rsidRPr="006334FC" w:rsidRDefault="00D46007" w:rsidP="00D41218">
            <w:pPr>
              <w:ind w:left="-108" w:right="-124"/>
              <w:jc w:val="center"/>
              <w:rPr>
                <w:sz w:val="14"/>
                <w:szCs w:val="14"/>
              </w:rPr>
            </w:pPr>
            <w:r w:rsidRPr="006334FC">
              <w:rPr>
                <w:sz w:val="14"/>
                <w:szCs w:val="14"/>
              </w:rPr>
              <w:t>3,6</w:t>
            </w:r>
          </w:p>
        </w:tc>
        <w:tc>
          <w:tcPr>
            <w:tcW w:w="589" w:type="dxa"/>
            <w:shd w:val="clear" w:color="auto" w:fill="auto"/>
            <w:noWrap/>
            <w:vAlign w:val="center"/>
            <w:hideMark/>
          </w:tcPr>
          <w:p w14:paraId="6CF2BA2D" w14:textId="77777777" w:rsidR="00D46007" w:rsidRPr="006334FC" w:rsidRDefault="00D46007" w:rsidP="00D41218">
            <w:pPr>
              <w:ind w:left="-108" w:right="-80"/>
              <w:jc w:val="center"/>
              <w:rPr>
                <w:sz w:val="14"/>
                <w:szCs w:val="14"/>
              </w:rPr>
            </w:pPr>
            <w:r w:rsidRPr="006334FC">
              <w:rPr>
                <w:sz w:val="14"/>
                <w:szCs w:val="14"/>
              </w:rPr>
              <w:t>3,5</w:t>
            </w:r>
          </w:p>
        </w:tc>
        <w:tc>
          <w:tcPr>
            <w:tcW w:w="650" w:type="dxa"/>
            <w:shd w:val="clear" w:color="auto" w:fill="auto"/>
            <w:noWrap/>
            <w:vAlign w:val="center"/>
            <w:hideMark/>
          </w:tcPr>
          <w:p w14:paraId="36DD4AC8" w14:textId="77777777" w:rsidR="00D46007" w:rsidRPr="006334FC" w:rsidRDefault="00D46007" w:rsidP="00D41218">
            <w:pPr>
              <w:ind w:left="-108" w:right="-108"/>
              <w:jc w:val="center"/>
              <w:rPr>
                <w:sz w:val="14"/>
                <w:szCs w:val="14"/>
              </w:rPr>
            </w:pPr>
            <w:r w:rsidRPr="006334FC">
              <w:rPr>
                <w:sz w:val="14"/>
                <w:szCs w:val="14"/>
              </w:rPr>
              <w:t>3,5</w:t>
            </w:r>
          </w:p>
        </w:tc>
        <w:tc>
          <w:tcPr>
            <w:tcW w:w="651" w:type="dxa"/>
            <w:shd w:val="clear" w:color="auto" w:fill="auto"/>
            <w:noWrap/>
            <w:vAlign w:val="center"/>
            <w:hideMark/>
          </w:tcPr>
          <w:p w14:paraId="628AAD00" w14:textId="77777777" w:rsidR="00D46007" w:rsidRPr="006334FC" w:rsidRDefault="00D46007" w:rsidP="00D41218">
            <w:pPr>
              <w:ind w:left="-108" w:right="-133"/>
              <w:jc w:val="center"/>
              <w:rPr>
                <w:sz w:val="14"/>
                <w:szCs w:val="14"/>
              </w:rPr>
            </w:pPr>
            <w:r w:rsidRPr="006334FC">
              <w:rPr>
                <w:sz w:val="14"/>
                <w:szCs w:val="14"/>
              </w:rPr>
              <w:t>3,4</w:t>
            </w:r>
          </w:p>
        </w:tc>
        <w:tc>
          <w:tcPr>
            <w:tcW w:w="650" w:type="dxa"/>
            <w:shd w:val="clear" w:color="auto" w:fill="auto"/>
            <w:noWrap/>
            <w:vAlign w:val="center"/>
            <w:hideMark/>
          </w:tcPr>
          <w:p w14:paraId="7D1BCABD" w14:textId="77777777" w:rsidR="00D46007" w:rsidRPr="006334FC" w:rsidRDefault="00D46007" w:rsidP="00D41218">
            <w:pPr>
              <w:ind w:left="-108" w:right="-90"/>
              <w:jc w:val="center"/>
              <w:rPr>
                <w:sz w:val="14"/>
                <w:szCs w:val="14"/>
              </w:rPr>
            </w:pPr>
            <w:r w:rsidRPr="006334FC">
              <w:rPr>
                <w:sz w:val="14"/>
                <w:szCs w:val="14"/>
              </w:rPr>
              <w:t>3,0</w:t>
            </w:r>
          </w:p>
        </w:tc>
        <w:tc>
          <w:tcPr>
            <w:tcW w:w="650" w:type="dxa"/>
            <w:shd w:val="clear" w:color="auto" w:fill="auto"/>
            <w:noWrap/>
            <w:vAlign w:val="center"/>
            <w:hideMark/>
          </w:tcPr>
          <w:p w14:paraId="2E3DAA86" w14:textId="77777777" w:rsidR="00D46007" w:rsidRPr="006334FC" w:rsidRDefault="00D46007" w:rsidP="00D41218">
            <w:pPr>
              <w:ind w:left="-108" w:right="-46"/>
              <w:jc w:val="center"/>
              <w:rPr>
                <w:sz w:val="14"/>
                <w:szCs w:val="14"/>
              </w:rPr>
            </w:pPr>
            <w:r w:rsidRPr="006334FC">
              <w:rPr>
                <w:sz w:val="14"/>
                <w:szCs w:val="14"/>
              </w:rPr>
              <w:t>3,0</w:t>
            </w:r>
          </w:p>
        </w:tc>
        <w:tc>
          <w:tcPr>
            <w:tcW w:w="651" w:type="dxa"/>
            <w:shd w:val="clear" w:color="auto" w:fill="auto"/>
            <w:noWrap/>
            <w:vAlign w:val="center"/>
            <w:hideMark/>
          </w:tcPr>
          <w:p w14:paraId="0EC3A5E2" w14:textId="77777777" w:rsidR="00D46007" w:rsidRPr="006334FC" w:rsidRDefault="00D46007" w:rsidP="00D41218">
            <w:pPr>
              <w:ind w:left="-108" w:right="-108"/>
              <w:jc w:val="center"/>
              <w:rPr>
                <w:sz w:val="14"/>
                <w:szCs w:val="14"/>
              </w:rPr>
            </w:pPr>
            <w:r w:rsidRPr="006334FC">
              <w:rPr>
                <w:sz w:val="14"/>
                <w:szCs w:val="14"/>
              </w:rPr>
              <w:t>3,0</w:t>
            </w:r>
          </w:p>
        </w:tc>
        <w:tc>
          <w:tcPr>
            <w:tcW w:w="650" w:type="dxa"/>
            <w:shd w:val="clear" w:color="auto" w:fill="auto"/>
            <w:noWrap/>
            <w:vAlign w:val="center"/>
            <w:hideMark/>
          </w:tcPr>
          <w:p w14:paraId="02BF825B" w14:textId="77777777" w:rsidR="00D46007" w:rsidRPr="006334FC" w:rsidRDefault="00D46007" w:rsidP="00D41218">
            <w:pPr>
              <w:ind w:left="-108" w:right="-108"/>
              <w:jc w:val="center"/>
              <w:rPr>
                <w:sz w:val="14"/>
                <w:szCs w:val="14"/>
              </w:rPr>
            </w:pPr>
            <w:r w:rsidRPr="006334FC">
              <w:rPr>
                <w:sz w:val="14"/>
                <w:szCs w:val="14"/>
              </w:rPr>
              <w:t>3,0</w:t>
            </w:r>
          </w:p>
        </w:tc>
        <w:tc>
          <w:tcPr>
            <w:tcW w:w="651" w:type="dxa"/>
            <w:shd w:val="clear" w:color="auto" w:fill="auto"/>
            <w:noWrap/>
            <w:vAlign w:val="center"/>
            <w:hideMark/>
          </w:tcPr>
          <w:p w14:paraId="07F899D4" w14:textId="77777777" w:rsidR="00D46007" w:rsidRPr="006334FC" w:rsidRDefault="00D46007" w:rsidP="00D41218">
            <w:pPr>
              <w:ind w:left="-108" w:right="-108"/>
              <w:jc w:val="center"/>
              <w:rPr>
                <w:sz w:val="14"/>
                <w:szCs w:val="14"/>
              </w:rPr>
            </w:pPr>
            <w:r w:rsidRPr="006334FC">
              <w:rPr>
                <w:sz w:val="14"/>
                <w:szCs w:val="14"/>
              </w:rPr>
              <w:t>3,0</w:t>
            </w:r>
          </w:p>
        </w:tc>
        <w:tc>
          <w:tcPr>
            <w:tcW w:w="650" w:type="dxa"/>
            <w:shd w:val="clear" w:color="auto" w:fill="auto"/>
            <w:noWrap/>
            <w:vAlign w:val="center"/>
            <w:hideMark/>
          </w:tcPr>
          <w:p w14:paraId="67321968" w14:textId="77777777" w:rsidR="00D46007" w:rsidRPr="006334FC" w:rsidRDefault="00D46007" w:rsidP="00D41218">
            <w:pPr>
              <w:ind w:left="-108" w:right="-108"/>
              <w:jc w:val="center"/>
              <w:rPr>
                <w:sz w:val="14"/>
                <w:szCs w:val="14"/>
              </w:rPr>
            </w:pPr>
            <w:r w:rsidRPr="006334FC">
              <w:rPr>
                <w:sz w:val="14"/>
                <w:szCs w:val="14"/>
              </w:rPr>
              <w:t>3,0</w:t>
            </w:r>
          </w:p>
        </w:tc>
        <w:tc>
          <w:tcPr>
            <w:tcW w:w="650" w:type="dxa"/>
            <w:shd w:val="clear" w:color="auto" w:fill="auto"/>
            <w:noWrap/>
            <w:vAlign w:val="center"/>
            <w:hideMark/>
          </w:tcPr>
          <w:p w14:paraId="08058EE1" w14:textId="77777777" w:rsidR="00D46007" w:rsidRPr="006334FC" w:rsidRDefault="00D46007" w:rsidP="00D41218">
            <w:pPr>
              <w:ind w:left="-108" w:right="-108"/>
              <w:jc w:val="center"/>
              <w:rPr>
                <w:sz w:val="14"/>
                <w:szCs w:val="14"/>
              </w:rPr>
            </w:pPr>
            <w:r w:rsidRPr="006334FC">
              <w:rPr>
                <w:sz w:val="14"/>
                <w:szCs w:val="14"/>
              </w:rPr>
              <w:t>3,0</w:t>
            </w:r>
          </w:p>
        </w:tc>
        <w:tc>
          <w:tcPr>
            <w:tcW w:w="651" w:type="dxa"/>
            <w:shd w:val="clear" w:color="auto" w:fill="auto"/>
            <w:noWrap/>
            <w:vAlign w:val="center"/>
            <w:hideMark/>
          </w:tcPr>
          <w:p w14:paraId="58470BB4" w14:textId="77777777" w:rsidR="00D46007" w:rsidRPr="006334FC" w:rsidRDefault="00D46007" w:rsidP="00D41218">
            <w:pPr>
              <w:ind w:left="-108" w:right="-108"/>
              <w:jc w:val="center"/>
              <w:rPr>
                <w:sz w:val="14"/>
                <w:szCs w:val="14"/>
              </w:rPr>
            </w:pPr>
            <w:r w:rsidRPr="006334FC">
              <w:rPr>
                <w:sz w:val="14"/>
                <w:szCs w:val="14"/>
              </w:rPr>
              <w:t>3,0</w:t>
            </w:r>
          </w:p>
        </w:tc>
        <w:tc>
          <w:tcPr>
            <w:tcW w:w="650" w:type="dxa"/>
            <w:shd w:val="clear" w:color="auto" w:fill="auto"/>
            <w:noWrap/>
            <w:vAlign w:val="center"/>
            <w:hideMark/>
          </w:tcPr>
          <w:p w14:paraId="3898DA8C" w14:textId="77777777" w:rsidR="00D46007" w:rsidRPr="006334FC" w:rsidRDefault="00D46007" w:rsidP="00D41218">
            <w:pPr>
              <w:ind w:left="-108" w:right="-108"/>
              <w:jc w:val="center"/>
              <w:rPr>
                <w:sz w:val="14"/>
                <w:szCs w:val="14"/>
              </w:rPr>
            </w:pPr>
            <w:r w:rsidRPr="006334FC">
              <w:rPr>
                <w:sz w:val="14"/>
                <w:szCs w:val="14"/>
              </w:rPr>
              <w:t>3,0</w:t>
            </w:r>
          </w:p>
        </w:tc>
        <w:tc>
          <w:tcPr>
            <w:tcW w:w="651" w:type="dxa"/>
            <w:shd w:val="clear" w:color="auto" w:fill="auto"/>
            <w:noWrap/>
            <w:vAlign w:val="center"/>
            <w:hideMark/>
          </w:tcPr>
          <w:p w14:paraId="5B0504C0" w14:textId="77777777" w:rsidR="00D46007" w:rsidRPr="006334FC" w:rsidRDefault="00D46007" w:rsidP="00D41218">
            <w:pPr>
              <w:ind w:left="-108" w:right="-108"/>
              <w:jc w:val="center"/>
              <w:rPr>
                <w:sz w:val="14"/>
                <w:szCs w:val="14"/>
              </w:rPr>
            </w:pPr>
            <w:r w:rsidRPr="006334FC">
              <w:rPr>
                <w:sz w:val="14"/>
                <w:szCs w:val="14"/>
              </w:rPr>
              <w:t>3,0</w:t>
            </w:r>
          </w:p>
        </w:tc>
        <w:tc>
          <w:tcPr>
            <w:tcW w:w="650" w:type="dxa"/>
            <w:shd w:val="clear" w:color="auto" w:fill="auto"/>
            <w:noWrap/>
            <w:vAlign w:val="center"/>
            <w:hideMark/>
          </w:tcPr>
          <w:p w14:paraId="6A94160F" w14:textId="77777777" w:rsidR="00D46007" w:rsidRPr="006334FC" w:rsidRDefault="00D46007" w:rsidP="00D41218">
            <w:pPr>
              <w:ind w:left="-108" w:right="-108"/>
              <w:jc w:val="center"/>
              <w:rPr>
                <w:sz w:val="14"/>
                <w:szCs w:val="14"/>
              </w:rPr>
            </w:pPr>
            <w:r w:rsidRPr="006334FC">
              <w:rPr>
                <w:sz w:val="14"/>
                <w:szCs w:val="14"/>
              </w:rPr>
              <w:t>3,0</w:t>
            </w:r>
          </w:p>
        </w:tc>
        <w:tc>
          <w:tcPr>
            <w:tcW w:w="651" w:type="dxa"/>
            <w:shd w:val="clear" w:color="auto" w:fill="auto"/>
            <w:noWrap/>
            <w:vAlign w:val="center"/>
            <w:hideMark/>
          </w:tcPr>
          <w:p w14:paraId="4E1F3542" w14:textId="77777777" w:rsidR="00D46007" w:rsidRPr="006334FC" w:rsidRDefault="00D46007" w:rsidP="00D41218">
            <w:pPr>
              <w:ind w:left="-108" w:right="-108"/>
              <w:jc w:val="center"/>
              <w:rPr>
                <w:sz w:val="14"/>
                <w:szCs w:val="14"/>
              </w:rPr>
            </w:pPr>
            <w:r w:rsidRPr="006334FC">
              <w:rPr>
                <w:sz w:val="14"/>
                <w:szCs w:val="14"/>
              </w:rPr>
              <w:t>3,0</w:t>
            </w:r>
          </w:p>
        </w:tc>
      </w:tr>
      <w:tr w:rsidR="00D46007" w:rsidRPr="006334FC" w14:paraId="1E4898B5" w14:textId="77777777" w:rsidTr="00D46007">
        <w:trPr>
          <w:trHeight w:val="236"/>
          <w:jc w:val="center"/>
        </w:trPr>
        <w:tc>
          <w:tcPr>
            <w:tcW w:w="370" w:type="dxa"/>
            <w:vMerge w:val="restart"/>
            <w:shd w:val="clear" w:color="auto" w:fill="auto"/>
            <w:vAlign w:val="center"/>
            <w:hideMark/>
          </w:tcPr>
          <w:p w14:paraId="7AE581A5" w14:textId="77777777" w:rsidR="00D46007" w:rsidRPr="006334FC" w:rsidRDefault="00D46007" w:rsidP="00D41218">
            <w:pPr>
              <w:jc w:val="center"/>
              <w:rPr>
                <w:sz w:val="14"/>
                <w:szCs w:val="14"/>
              </w:rPr>
            </w:pPr>
            <w:r>
              <w:rPr>
                <w:sz w:val="14"/>
                <w:szCs w:val="14"/>
              </w:rPr>
              <w:t>79</w:t>
            </w:r>
          </w:p>
          <w:p w14:paraId="40AAEC3E" w14:textId="51AB9904"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7835D126" w14:textId="77777777" w:rsidR="00D46007" w:rsidRPr="006334FC" w:rsidRDefault="00D46007" w:rsidP="004905D6">
            <w:pPr>
              <w:ind w:left="-108" w:right="-108"/>
              <w:rPr>
                <w:sz w:val="14"/>
                <w:szCs w:val="14"/>
              </w:rPr>
            </w:pPr>
            <w:r w:rsidRPr="006334FC">
              <w:rPr>
                <w:sz w:val="14"/>
                <w:szCs w:val="14"/>
              </w:rPr>
              <w:t>Фонд заработной платы работников организаций</w:t>
            </w:r>
          </w:p>
        </w:tc>
        <w:tc>
          <w:tcPr>
            <w:tcW w:w="709" w:type="dxa"/>
            <w:vMerge w:val="restart"/>
            <w:shd w:val="clear" w:color="auto" w:fill="auto"/>
            <w:vAlign w:val="center"/>
            <w:hideMark/>
          </w:tcPr>
          <w:p w14:paraId="43A59BB6" w14:textId="5EBA7A64" w:rsidR="00D46007" w:rsidRPr="003C660D" w:rsidRDefault="00D46007" w:rsidP="00D41218">
            <w:pPr>
              <w:ind w:left="-108" w:right="-108"/>
              <w:jc w:val="center"/>
              <w:rPr>
                <w:sz w:val="12"/>
                <w:szCs w:val="14"/>
              </w:rPr>
            </w:pPr>
            <w:proofErr w:type="gramStart"/>
            <w:r w:rsidRPr="00A576BE">
              <w:rPr>
                <w:sz w:val="12"/>
                <w:szCs w:val="14"/>
              </w:rPr>
              <w:t>млрд</w:t>
            </w:r>
            <w:proofErr w:type="gramEnd"/>
            <w:r w:rsidRPr="00A576BE">
              <w:rPr>
                <w:sz w:val="12"/>
                <w:szCs w:val="14"/>
              </w:rPr>
              <w:t xml:space="preserve"> руб</w:t>
            </w:r>
            <w:r w:rsidRPr="003C660D">
              <w:rPr>
                <w:sz w:val="12"/>
                <w:szCs w:val="14"/>
              </w:rPr>
              <w:t xml:space="preserve">. </w:t>
            </w:r>
          </w:p>
        </w:tc>
        <w:tc>
          <w:tcPr>
            <w:tcW w:w="708" w:type="dxa"/>
            <w:shd w:val="clear" w:color="auto" w:fill="auto"/>
            <w:vAlign w:val="center"/>
            <w:hideMark/>
          </w:tcPr>
          <w:p w14:paraId="4353672A"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1071879D" w14:textId="58322137" w:rsidR="00D46007" w:rsidRPr="006334FC" w:rsidRDefault="00D46007" w:rsidP="00D41218">
            <w:pPr>
              <w:ind w:left="-108" w:right="-108"/>
              <w:jc w:val="center"/>
              <w:rPr>
                <w:sz w:val="14"/>
                <w:szCs w:val="14"/>
              </w:rPr>
            </w:pPr>
            <w:r>
              <w:rPr>
                <w:sz w:val="14"/>
                <w:szCs w:val="14"/>
              </w:rPr>
              <w:t>246,8</w:t>
            </w:r>
          </w:p>
        </w:tc>
        <w:tc>
          <w:tcPr>
            <w:tcW w:w="567" w:type="dxa"/>
            <w:vMerge w:val="restart"/>
            <w:shd w:val="clear" w:color="auto" w:fill="auto"/>
            <w:noWrap/>
            <w:vAlign w:val="center"/>
            <w:hideMark/>
          </w:tcPr>
          <w:p w14:paraId="6E6C395F" w14:textId="718DAF09" w:rsidR="00D46007" w:rsidRPr="006334FC" w:rsidRDefault="00D46007" w:rsidP="00D41218">
            <w:pPr>
              <w:ind w:left="-108" w:right="-108"/>
              <w:jc w:val="center"/>
              <w:rPr>
                <w:sz w:val="14"/>
                <w:szCs w:val="14"/>
              </w:rPr>
            </w:pPr>
            <w:r w:rsidRPr="006334FC">
              <w:rPr>
                <w:sz w:val="14"/>
                <w:szCs w:val="14"/>
              </w:rPr>
              <w:t>271</w:t>
            </w:r>
            <w:r>
              <w:rPr>
                <w:sz w:val="14"/>
                <w:szCs w:val="14"/>
              </w:rPr>
              <w:t>,5</w:t>
            </w:r>
          </w:p>
        </w:tc>
        <w:tc>
          <w:tcPr>
            <w:tcW w:w="567" w:type="dxa"/>
            <w:shd w:val="clear" w:color="auto" w:fill="auto"/>
            <w:noWrap/>
            <w:vAlign w:val="center"/>
            <w:hideMark/>
          </w:tcPr>
          <w:p w14:paraId="48E1D936" w14:textId="48549805" w:rsidR="00D46007" w:rsidRPr="006334FC" w:rsidRDefault="00D46007" w:rsidP="00A576BE">
            <w:pPr>
              <w:ind w:left="-108" w:right="-168"/>
              <w:jc w:val="center"/>
              <w:rPr>
                <w:sz w:val="14"/>
                <w:szCs w:val="14"/>
              </w:rPr>
            </w:pPr>
            <w:r>
              <w:rPr>
                <w:sz w:val="14"/>
                <w:szCs w:val="14"/>
              </w:rPr>
              <w:t>286,1</w:t>
            </w:r>
          </w:p>
        </w:tc>
        <w:tc>
          <w:tcPr>
            <w:tcW w:w="709" w:type="dxa"/>
            <w:shd w:val="clear" w:color="auto" w:fill="auto"/>
            <w:noWrap/>
            <w:vAlign w:val="center"/>
            <w:hideMark/>
          </w:tcPr>
          <w:p w14:paraId="1B56D572" w14:textId="4899C65C" w:rsidR="00D46007" w:rsidRPr="006334FC" w:rsidRDefault="00D46007" w:rsidP="00A576BE">
            <w:pPr>
              <w:ind w:left="-108" w:right="-124"/>
              <w:jc w:val="center"/>
              <w:rPr>
                <w:sz w:val="14"/>
                <w:szCs w:val="14"/>
              </w:rPr>
            </w:pPr>
            <w:r w:rsidRPr="006334FC">
              <w:rPr>
                <w:sz w:val="14"/>
                <w:szCs w:val="14"/>
              </w:rPr>
              <w:t>302</w:t>
            </w:r>
            <w:r>
              <w:rPr>
                <w:sz w:val="14"/>
                <w:szCs w:val="14"/>
              </w:rPr>
              <w:t>,3</w:t>
            </w:r>
          </w:p>
        </w:tc>
        <w:tc>
          <w:tcPr>
            <w:tcW w:w="589" w:type="dxa"/>
            <w:shd w:val="clear" w:color="auto" w:fill="auto"/>
            <w:noWrap/>
            <w:vAlign w:val="center"/>
            <w:hideMark/>
          </w:tcPr>
          <w:p w14:paraId="6D472E4F" w14:textId="6A1F14CD" w:rsidR="00D46007" w:rsidRPr="006334FC" w:rsidRDefault="00D46007" w:rsidP="00A576BE">
            <w:pPr>
              <w:ind w:left="-108" w:right="-80"/>
              <w:jc w:val="center"/>
              <w:rPr>
                <w:sz w:val="14"/>
                <w:szCs w:val="14"/>
              </w:rPr>
            </w:pPr>
            <w:r w:rsidRPr="006334FC">
              <w:rPr>
                <w:sz w:val="14"/>
                <w:szCs w:val="14"/>
              </w:rPr>
              <w:t>320</w:t>
            </w:r>
            <w:r>
              <w:rPr>
                <w:sz w:val="14"/>
                <w:szCs w:val="14"/>
              </w:rPr>
              <w:t>,8</w:t>
            </w:r>
          </w:p>
        </w:tc>
        <w:tc>
          <w:tcPr>
            <w:tcW w:w="650" w:type="dxa"/>
            <w:shd w:val="clear" w:color="auto" w:fill="auto"/>
            <w:noWrap/>
            <w:vAlign w:val="center"/>
            <w:hideMark/>
          </w:tcPr>
          <w:p w14:paraId="5EC879DE" w14:textId="3D9227F9" w:rsidR="00D46007" w:rsidRPr="006334FC" w:rsidRDefault="00D46007" w:rsidP="00A576BE">
            <w:pPr>
              <w:ind w:left="-108" w:right="-108"/>
              <w:jc w:val="center"/>
              <w:rPr>
                <w:sz w:val="14"/>
                <w:szCs w:val="14"/>
              </w:rPr>
            </w:pPr>
            <w:r w:rsidRPr="006334FC">
              <w:rPr>
                <w:sz w:val="14"/>
                <w:szCs w:val="14"/>
              </w:rPr>
              <w:t>343</w:t>
            </w:r>
            <w:r>
              <w:rPr>
                <w:sz w:val="14"/>
                <w:szCs w:val="14"/>
              </w:rPr>
              <w:t>,3</w:t>
            </w:r>
          </w:p>
        </w:tc>
        <w:tc>
          <w:tcPr>
            <w:tcW w:w="651" w:type="dxa"/>
            <w:shd w:val="clear" w:color="auto" w:fill="auto"/>
            <w:noWrap/>
            <w:vAlign w:val="center"/>
            <w:hideMark/>
          </w:tcPr>
          <w:p w14:paraId="4BF82C83" w14:textId="359DB9FA" w:rsidR="00D46007" w:rsidRPr="006334FC" w:rsidRDefault="00D46007" w:rsidP="00A576BE">
            <w:pPr>
              <w:ind w:left="-108" w:right="-133"/>
              <w:jc w:val="center"/>
              <w:rPr>
                <w:sz w:val="14"/>
                <w:szCs w:val="14"/>
              </w:rPr>
            </w:pPr>
            <w:r w:rsidRPr="006334FC">
              <w:rPr>
                <w:sz w:val="14"/>
                <w:szCs w:val="14"/>
              </w:rPr>
              <w:t>368</w:t>
            </w:r>
            <w:r>
              <w:rPr>
                <w:sz w:val="14"/>
                <w:szCs w:val="14"/>
              </w:rPr>
              <w:t>,2</w:t>
            </w:r>
          </w:p>
        </w:tc>
        <w:tc>
          <w:tcPr>
            <w:tcW w:w="650" w:type="dxa"/>
            <w:shd w:val="clear" w:color="auto" w:fill="auto"/>
            <w:noWrap/>
            <w:vAlign w:val="center"/>
            <w:hideMark/>
          </w:tcPr>
          <w:p w14:paraId="0AD088E4" w14:textId="60C70FE7" w:rsidR="00D46007" w:rsidRPr="006334FC" w:rsidRDefault="00D46007" w:rsidP="00A576BE">
            <w:pPr>
              <w:ind w:left="-108" w:right="-90"/>
              <w:jc w:val="center"/>
              <w:rPr>
                <w:sz w:val="14"/>
                <w:szCs w:val="14"/>
              </w:rPr>
            </w:pPr>
            <w:r w:rsidRPr="006334FC">
              <w:rPr>
                <w:sz w:val="14"/>
                <w:szCs w:val="14"/>
              </w:rPr>
              <w:t>394</w:t>
            </w:r>
            <w:r>
              <w:rPr>
                <w:sz w:val="14"/>
                <w:szCs w:val="14"/>
              </w:rPr>
              <w:t>,9</w:t>
            </w:r>
          </w:p>
        </w:tc>
        <w:tc>
          <w:tcPr>
            <w:tcW w:w="650" w:type="dxa"/>
            <w:shd w:val="clear" w:color="auto" w:fill="auto"/>
            <w:noWrap/>
            <w:vAlign w:val="center"/>
            <w:hideMark/>
          </w:tcPr>
          <w:p w14:paraId="7D204A7F" w14:textId="7F5EF5A5" w:rsidR="00D46007" w:rsidRPr="006334FC" w:rsidRDefault="00D46007" w:rsidP="00A576BE">
            <w:pPr>
              <w:ind w:left="-108" w:right="-46"/>
              <w:jc w:val="center"/>
              <w:rPr>
                <w:sz w:val="14"/>
                <w:szCs w:val="14"/>
              </w:rPr>
            </w:pPr>
            <w:r w:rsidRPr="006334FC">
              <w:rPr>
                <w:sz w:val="14"/>
                <w:szCs w:val="14"/>
              </w:rPr>
              <w:t>421</w:t>
            </w:r>
            <w:r>
              <w:rPr>
                <w:sz w:val="14"/>
                <w:szCs w:val="14"/>
              </w:rPr>
              <w:t>,1</w:t>
            </w:r>
          </w:p>
        </w:tc>
        <w:tc>
          <w:tcPr>
            <w:tcW w:w="651" w:type="dxa"/>
            <w:shd w:val="clear" w:color="auto" w:fill="auto"/>
            <w:noWrap/>
            <w:vAlign w:val="center"/>
            <w:hideMark/>
          </w:tcPr>
          <w:p w14:paraId="5AD6E8C4" w14:textId="5EEE5CA6" w:rsidR="00D46007" w:rsidRPr="006334FC" w:rsidRDefault="00D46007" w:rsidP="00A576BE">
            <w:pPr>
              <w:ind w:left="-108" w:right="-108"/>
              <w:jc w:val="center"/>
              <w:rPr>
                <w:sz w:val="14"/>
                <w:szCs w:val="14"/>
              </w:rPr>
            </w:pPr>
            <w:r w:rsidRPr="006334FC">
              <w:rPr>
                <w:sz w:val="14"/>
                <w:szCs w:val="14"/>
              </w:rPr>
              <w:t>448</w:t>
            </w:r>
            <w:r>
              <w:rPr>
                <w:sz w:val="14"/>
                <w:szCs w:val="14"/>
              </w:rPr>
              <w:t>,8</w:t>
            </w:r>
          </w:p>
        </w:tc>
        <w:tc>
          <w:tcPr>
            <w:tcW w:w="650" w:type="dxa"/>
            <w:shd w:val="clear" w:color="auto" w:fill="auto"/>
            <w:noWrap/>
            <w:vAlign w:val="center"/>
            <w:hideMark/>
          </w:tcPr>
          <w:p w14:paraId="01AC8026" w14:textId="2734ED33" w:rsidR="00D46007" w:rsidRPr="006334FC" w:rsidRDefault="00D46007" w:rsidP="00A576BE">
            <w:pPr>
              <w:ind w:left="-108" w:right="-108"/>
              <w:jc w:val="center"/>
              <w:rPr>
                <w:sz w:val="14"/>
                <w:szCs w:val="14"/>
              </w:rPr>
            </w:pPr>
            <w:r w:rsidRPr="006334FC">
              <w:rPr>
                <w:sz w:val="14"/>
                <w:szCs w:val="14"/>
              </w:rPr>
              <w:t>477</w:t>
            </w:r>
            <w:r>
              <w:rPr>
                <w:sz w:val="14"/>
                <w:szCs w:val="14"/>
              </w:rPr>
              <w:t>,2</w:t>
            </w:r>
          </w:p>
        </w:tc>
        <w:tc>
          <w:tcPr>
            <w:tcW w:w="651" w:type="dxa"/>
            <w:shd w:val="clear" w:color="auto" w:fill="auto"/>
            <w:noWrap/>
            <w:vAlign w:val="center"/>
            <w:hideMark/>
          </w:tcPr>
          <w:p w14:paraId="51BCD638" w14:textId="0D680803" w:rsidR="00D46007" w:rsidRPr="006334FC" w:rsidRDefault="00D46007" w:rsidP="00A576BE">
            <w:pPr>
              <w:ind w:left="-108" w:right="-108"/>
              <w:jc w:val="center"/>
              <w:rPr>
                <w:sz w:val="14"/>
                <w:szCs w:val="14"/>
              </w:rPr>
            </w:pPr>
            <w:r>
              <w:rPr>
                <w:sz w:val="14"/>
                <w:szCs w:val="14"/>
              </w:rPr>
              <w:t>506,2</w:t>
            </w:r>
          </w:p>
        </w:tc>
        <w:tc>
          <w:tcPr>
            <w:tcW w:w="650" w:type="dxa"/>
            <w:shd w:val="clear" w:color="auto" w:fill="auto"/>
            <w:noWrap/>
            <w:vAlign w:val="center"/>
            <w:hideMark/>
          </w:tcPr>
          <w:p w14:paraId="547306D3" w14:textId="4BF15FEF" w:rsidR="00D46007" w:rsidRPr="006334FC" w:rsidRDefault="00D46007" w:rsidP="00A576BE">
            <w:pPr>
              <w:ind w:left="-108" w:right="-108"/>
              <w:jc w:val="center"/>
              <w:rPr>
                <w:sz w:val="14"/>
                <w:szCs w:val="14"/>
              </w:rPr>
            </w:pPr>
            <w:r w:rsidRPr="006334FC">
              <w:rPr>
                <w:sz w:val="14"/>
                <w:szCs w:val="14"/>
              </w:rPr>
              <w:t>537</w:t>
            </w:r>
            <w:r>
              <w:rPr>
                <w:sz w:val="14"/>
                <w:szCs w:val="14"/>
              </w:rPr>
              <w:t>,1</w:t>
            </w:r>
          </w:p>
        </w:tc>
        <w:tc>
          <w:tcPr>
            <w:tcW w:w="650" w:type="dxa"/>
            <w:shd w:val="clear" w:color="auto" w:fill="auto"/>
            <w:noWrap/>
            <w:vAlign w:val="center"/>
            <w:hideMark/>
          </w:tcPr>
          <w:p w14:paraId="5BD9AD62" w14:textId="1FBE5140" w:rsidR="00D46007" w:rsidRPr="006334FC" w:rsidRDefault="00D46007" w:rsidP="00A576BE">
            <w:pPr>
              <w:ind w:left="-108" w:right="-108"/>
              <w:jc w:val="center"/>
              <w:rPr>
                <w:sz w:val="14"/>
                <w:szCs w:val="14"/>
              </w:rPr>
            </w:pPr>
            <w:r w:rsidRPr="006334FC">
              <w:rPr>
                <w:sz w:val="14"/>
                <w:szCs w:val="14"/>
              </w:rPr>
              <w:t>570</w:t>
            </w:r>
            <w:r>
              <w:rPr>
                <w:sz w:val="14"/>
                <w:szCs w:val="14"/>
              </w:rPr>
              <w:t>,5</w:t>
            </w:r>
          </w:p>
        </w:tc>
        <w:tc>
          <w:tcPr>
            <w:tcW w:w="651" w:type="dxa"/>
            <w:shd w:val="clear" w:color="auto" w:fill="auto"/>
            <w:noWrap/>
            <w:vAlign w:val="center"/>
            <w:hideMark/>
          </w:tcPr>
          <w:p w14:paraId="48DD758C" w14:textId="3739011C" w:rsidR="00D46007" w:rsidRPr="006334FC" w:rsidRDefault="00D46007" w:rsidP="00A576BE">
            <w:pPr>
              <w:ind w:left="-108" w:right="-108"/>
              <w:jc w:val="center"/>
              <w:rPr>
                <w:sz w:val="14"/>
                <w:szCs w:val="14"/>
              </w:rPr>
            </w:pPr>
            <w:r w:rsidRPr="006334FC">
              <w:rPr>
                <w:sz w:val="14"/>
                <w:szCs w:val="14"/>
              </w:rPr>
              <w:t>606</w:t>
            </w:r>
            <w:r>
              <w:rPr>
                <w:sz w:val="14"/>
                <w:szCs w:val="14"/>
              </w:rPr>
              <w:t>,4</w:t>
            </w:r>
          </w:p>
        </w:tc>
        <w:tc>
          <w:tcPr>
            <w:tcW w:w="650" w:type="dxa"/>
            <w:shd w:val="clear" w:color="auto" w:fill="auto"/>
            <w:noWrap/>
            <w:vAlign w:val="center"/>
            <w:hideMark/>
          </w:tcPr>
          <w:p w14:paraId="72F359BE" w14:textId="5DAE68C0" w:rsidR="00D46007" w:rsidRPr="006334FC" w:rsidRDefault="00D46007" w:rsidP="00A576BE">
            <w:pPr>
              <w:ind w:left="-108" w:right="-108"/>
              <w:jc w:val="center"/>
              <w:rPr>
                <w:sz w:val="14"/>
                <w:szCs w:val="14"/>
              </w:rPr>
            </w:pPr>
            <w:r w:rsidRPr="006334FC">
              <w:rPr>
                <w:sz w:val="14"/>
                <w:szCs w:val="14"/>
              </w:rPr>
              <w:t>646</w:t>
            </w:r>
            <w:r>
              <w:rPr>
                <w:sz w:val="14"/>
                <w:szCs w:val="14"/>
              </w:rPr>
              <w:t>,1</w:t>
            </w:r>
          </w:p>
        </w:tc>
        <w:tc>
          <w:tcPr>
            <w:tcW w:w="651" w:type="dxa"/>
            <w:shd w:val="clear" w:color="auto" w:fill="auto"/>
            <w:noWrap/>
            <w:vAlign w:val="center"/>
            <w:hideMark/>
          </w:tcPr>
          <w:p w14:paraId="7CC6BEB6" w14:textId="0ED95FA7" w:rsidR="00D46007" w:rsidRPr="006334FC" w:rsidRDefault="00D46007" w:rsidP="00A576BE">
            <w:pPr>
              <w:ind w:left="-108" w:right="-108"/>
              <w:jc w:val="center"/>
              <w:rPr>
                <w:sz w:val="14"/>
                <w:szCs w:val="14"/>
              </w:rPr>
            </w:pPr>
            <w:r w:rsidRPr="006334FC">
              <w:rPr>
                <w:sz w:val="14"/>
                <w:szCs w:val="14"/>
              </w:rPr>
              <w:t>688</w:t>
            </w:r>
            <w:r>
              <w:rPr>
                <w:sz w:val="14"/>
                <w:szCs w:val="14"/>
              </w:rPr>
              <w:t>,9</w:t>
            </w:r>
          </w:p>
        </w:tc>
        <w:tc>
          <w:tcPr>
            <w:tcW w:w="650" w:type="dxa"/>
            <w:shd w:val="clear" w:color="auto" w:fill="auto"/>
            <w:noWrap/>
            <w:vAlign w:val="center"/>
            <w:hideMark/>
          </w:tcPr>
          <w:p w14:paraId="6F8F5383" w14:textId="1735E66A" w:rsidR="00D46007" w:rsidRPr="006334FC" w:rsidRDefault="00D46007" w:rsidP="00A576BE">
            <w:pPr>
              <w:ind w:left="-108" w:right="-108"/>
              <w:jc w:val="center"/>
              <w:rPr>
                <w:sz w:val="14"/>
                <w:szCs w:val="14"/>
              </w:rPr>
            </w:pPr>
            <w:r w:rsidRPr="006334FC">
              <w:rPr>
                <w:sz w:val="14"/>
                <w:szCs w:val="14"/>
              </w:rPr>
              <w:t>733</w:t>
            </w:r>
            <w:r>
              <w:rPr>
                <w:sz w:val="14"/>
                <w:szCs w:val="14"/>
              </w:rPr>
              <w:t>,6</w:t>
            </w:r>
          </w:p>
        </w:tc>
        <w:tc>
          <w:tcPr>
            <w:tcW w:w="651" w:type="dxa"/>
            <w:shd w:val="clear" w:color="auto" w:fill="auto"/>
            <w:noWrap/>
            <w:vAlign w:val="center"/>
            <w:hideMark/>
          </w:tcPr>
          <w:p w14:paraId="6883AB1E" w14:textId="1C7E70C2" w:rsidR="00D46007" w:rsidRPr="006334FC" w:rsidRDefault="00D46007" w:rsidP="00A576BE">
            <w:pPr>
              <w:ind w:left="-108" w:right="-108"/>
              <w:jc w:val="center"/>
              <w:rPr>
                <w:sz w:val="14"/>
                <w:szCs w:val="14"/>
              </w:rPr>
            </w:pPr>
            <w:r w:rsidRPr="006334FC">
              <w:rPr>
                <w:sz w:val="14"/>
                <w:szCs w:val="14"/>
              </w:rPr>
              <w:t>778</w:t>
            </w:r>
            <w:r>
              <w:rPr>
                <w:sz w:val="14"/>
                <w:szCs w:val="14"/>
              </w:rPr>
              <w:t>,3</w:t>
            </w:r>
          </w:p>
        </w:tc>
      </w:tr>
      <w:tr w:rsidR="00D46007" w:rsidRPr="006334FC" w14:paraId="33A3779E" w14:textId="77777777" w:rsidTr="00D46007">
        <w:trPr>
          <w:trHeight w:val="237"/>
          <w:jc w:val="center"/>
        </w:trPr>
        <w:tc>
          <w:tcPr>
            <w:tcW w:w="370" w:type="dxa"/>
            <w:vMerge/>
            <w:shd w:val="clear" w:color="auto" w:fill="auto"/>
            <w:vAlign w:val="center"/>
            <w:hideMark/>
          </w:tcPr>
          <w:p w14:paraId="6217266D" w14:textId="45196932" w:rsidR="00D46007" w:rsidRPr="006334FC" w:rsidRDefault="00D46007" w:rsidP="00D41218">
            <w:pPr>
              <w:jc w:val="center"/>
              <w:rPr>
                <w:sz w:val="14"/>
                <w:szCs w:val="14"/>
              </w:rPr>
            </w:pPr>
          </w:p>
        </w:tc>
        <w:tc>
          <w:tcPr>
            <w:tcW w:w="1418" w:type="dxa"/>
            <w:vMerge/>
            <w:hideMark/>
          </w:tcPr>
          <w:p w14:paraId="2D2A1929" w14:textId="77777777" w:rsidR="00D46007" w:rsidRPr="006334FC" w:rsidRDefault="00D46007" w:rsidP="004905D6">
            <w:pPr>
              <w:ind w:left="-108" w:right="-108"/>
              <w:rPr>
                <w:sz w:val="14"/>
                <w:szCs w:val="14"/>
              </w:rPr>
            </w:pPr>
          </w:p>
        </w:tc>
        <w:tc>
          <w:tcPr>
            <w:tcW w:w="709" w:type="dxa"/>
            <w:vMerge/>
            <w:vAlign w:val="center"/>
            <w:hideMark/>
          </w:tcPr>
          <w:p w14:paraId="43141382" w14:textId="77777777" w:rsidR="00D46007" w:rsidRPr="003C660D" w:rsidRDefault="00D46007" w:rsidP="00D41218">
            <w:pPr>
              <w:ind w:left="-108" w:right="-108"/>
              <w:rPr>
                <w:sz w:val="12"/>
                <w:szCs w:val="14"/>
              </w:rPr>
            </w:pPr>
          </w:p>
        </w:tc>
        <w:tc>
          <w:tcPr>
            <w:tcW w:w="708" w:type="dxa"/>
            <w:shd w:val="clear" w:color="auto" w:fill="auto"/>
            <w:vAlign w:val="center"/>
            <w:hideMark/>
          </w:tcPr>
          <w:p w14:paraId="743D455B"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5F0B8DD0" w14:textId="77777777" w:rsidR="00D46007" w:rsidRPr="006334FC" w:rsidRDefault="00D46007" w:rsidP="00D41218">
            <w:pPr>
              <w:ind w:left="-108" w:right="-108"/>
              <w:rPr>
                <w:sz w:val="14"/>
                <w:szCs w:val="14"/>
              </w:rPr>
            </w:pPr>
          </w:p>
        </w:tc>
        <w:tc>
          <w:tcPr>
            <w:tcW w:w="567" w:type="dxa"/>
            <w:vMerge/>
            <w:vAlign w:val="center"/>
            <w:hideMark/>
          </w:tcPr>
          <w:p w14:paraId="594C48E4" w14:textId="77777777" w:rsidR="00D46007" w:rsidRPr="006334FC" w:rsidRDefault="00D46007" w:rsidP="00D41218">
            <w:pPr>
              <w:ind w:left="-108" w:right="-108"/>
              <w:rPr>
                <w:sz w:val="14"/>
                <w:szCs w:val="14"/>
              </w:rPr>
            </w:pPr>
          </w:p>
        </w:tc>
        <w:tc>
          <w:tcPr>
            <w:tcW w:w="567" w:type="dxa"/>
            <w:shd w:val="clear" w:color="auto" w:fill="auto"/>
            <w:noWrap/>
            <w:vAlign w:val="center"/>
            <w:hideMark/>
          </w:tcPr>
          <w:p w14:paraId="5E9534FC" w14:textId="7CC111BD" w:rsidR="00D46007" w:rsidRPr="006334FC" w:rsidRDefault="00D46007" w:rsidP="00A576BE">
            <w:pPr>
              <w:ind w:left="-108" w:right="-168"/>
              <w:jc w:val="center"/>
              <w:rPr>
                <w:sz w:val="14"/>
                <w:szCs w:val="14"/>
              </w:rPr>
            </w:pPr>
            <w:r>
              <w:rPr>
                <w:sz w:val="14"/>
                <w:szCs w:val="14"/>
              </w:rPr>
              <w:t>288,4</w:t>
            </w:r>
          </w:p>
        </w:tc>
        <w:tc>
          <w:tcPr>
            <w:tcW w:w="709" w:type="dxa"/>
            <w:shd w:val="clear" w:color="auto" w:fill="auto"/>
            <w:noWrap/>
            <w:vAlign w:val="center"/>
            <w:hideMark/>
          </w:tcPr>
          <w:p w14:paraId="1D1E7F71" w14:textId="27D280AE" w:rsidR="00D46007" w:rsidRPr="006334FC" w:rsidRDefault="00D46007" w:rsidP="00A576BE">
            <w:pPr>
              <w:ind w:left="-108" w:right="-124"/>
              <w:jc w:val="center"/>
              <w:rPr>
                <w:sz w:val="14"/>
                <w:szCs w:val="14"/>
              </w:rPr>
            </w:pPr>
            <w:r w:rsidRPr="006334FC">
              <w:rPr>
                <w:sz w:val="14"/>
                <w:szCs w:val="14"/>
              </w:rPr>
              <w:t>306</w:t>
            </w:r>
            <w:r>
              <w:rPr>
                <w:sz w:val="14"/>
                <w:szCs w:val="14"/>
              </w:rPr>
              <w:t>,3</w:t>
            </w:r>
          </w:p>
        </w:tc>
        <w:tc>
          <w:tcPr>
            <w:tcW w:w="589" w:type="dxa"/>
            <w:shd w:val="clear" w:color="auto" w:fill="auto"/>
            <w:noWrap/>
            <w:vAlign w:val="center"/>
            <w:hideMark/>
          </w:tcPr>
          <w:p w14:paraId="360BC800" w14:textId="243ED028" w:rsidR="00D46007" w:rsidRPr="006334FC" w:rsidRDefault="00D46007" w:rsidP="00A576BE">
            <w:pPr>
              <w:ind w:left="-108" w:right="-80"/>
              <w:jc w:val="center"/>
              <w:rPr>
                <w:sz w:val="14"/>
                <w:szCs w:val="14"/>
              </w:rPr>
            </w:pPr>
            <w:r w:rsidRPr="006334FC">
              <w:rPr>
                <w:sz w:val="14"/>
                <w:szCs w:val="14"/>
              </w:rPr>
              <w:t>327</w:t>
            </w:r>
            <w:r>
              <w:rPr>
                <w:sz w:val="14"/>
                <w:szCs w:val="14"/>
              </w:rPr>
              <w:t>,6</w:t>
            </w:r>
          </w:p>
        </w:tc>
        <w:tc>
          <w:tcPr>
            <w:tcW w:w="650" w:type="dxa"/>
            <w:shd w:val="clear" w:color="auto" w:fill="auto"/>
            <w:noWrap/>
            <w:vAlign w:val="center"/>
            <w:hideMark/>
          </w:tcPr>
          <w:p w14:paraId="7D047972" w14:textId="4815DF64" w:rsidR="00D46007" w:rsidRPr="006334FC" w:rsidRDefault="00D46007" w:rsidP="00A576BE">
            <w:pPr>
              <w:ind w:left="-108" w:right="-108"/>
              <w:jc w:val="center"/>
              <w:rPr>
                <w:sz w:val="14"/>
                <w:szCs w:val="14"/>
              </w:rPr>
            </w:pPr>
            <w:r w:rsidRPr="006334FC">
              <w:rPr>
                <w:sz w:val="14"/>
                <w:szCs w:val="14"/>
              </w:rPr>
              <w:t>352</w:t>
            </w:r>
            <w:r>
              <w:rPr>
                <w:sz w:val="14"/>
                <w:szCs w:val="14"/>
              </w:rPr>
              <w:t>,1</w:t>
            </w:r>
          </w:p>
        </w:tc>
        <w:tc>
          <w:tcPr>
            <w:tcW w:w="651" w:type="dxa"/>
            <w:shd w:val="clear" w:color="auto" w:fill="auto"/>
            <w:noWrap/>
            <w:vAlign w:val="center"/>
            <w:hideMark/>
          </w:tcPr>
          <w:p w14:paraId="2FB3F543" w14:textId="022EFECF" w:rsidR="00D46007" w:rsidRPr="006334FC" w:rsidRDefault="00D46007" w:rsidP="00A576BE">
            <w:pPr>
              <w:ind w:left="-108" w:right="-133"/>
              <w:jc w:val="center"/>
              <w:rPr>
                <w:sz w:val="14"/>
                <w:szCs w:val="14"/>
              </w:rPr>
            </w:pPr>
            <w:r w:rsidRPr="006334FC">
              <w:rPr>
                <w:sz w:val="14"/>
                <w:szCs w:val="14"/>
              </w:rPr>
              <w:t>379</w:t>
            </w:r>
            <w:r>
              <w:rPr>
                <w:sz w:val="14"/>
                <w:szCs w:val="14"/>
              </w:rPr>
              <w:t>,6</w:t>
            </w:r>
          </w:p>
        </w:tc>
        <w:tc>
          <w:tcPr>
            <w:tcW w:w="650" w:type="dxa"/>
            <w:shd w:val="clear" w:color="auto" w:fill="auto"/>
            <w:noWrap/>
            <w:vAlign w:val="center"/>
            <w:hideMark/>
          </w:tcPr>
          <w:p w14:paraId="25D4E614" w14:textId="2AAC436F" w:rsidR="00D46007" w:rsidRPr="006334FC" w:rsidRDefault="00D46007" w:rsidP="00A576BE">
            <w:pPr>
              <w:ind w:left="-108" w:right="-90"/>
              <w:jc w:val="center"/>
              <w:rPr>
                <w:sz w:val="14"/>
                <w:szCs w:val="14"/>
              </w:rPr>
            </w:pPr>
            <w:r w:rsidRPr="006334FC">
              <w:rPr>
                <w:sz w:val="14"/>
                <w:szCs w:val="14"/>
              </w:rPr>
              <w:t>409</w:t>
            </w:r>
            <w:r>
              <w:rPr>
                <w:sz w:val="14"/>
                <w:szCs w:val="14"/>
              </w:rPr>
              <w:t>,3</w:t>
            </w:r>
          </w:p>
        </w:tc>
        <w:tc>
          <w:tcPr>
            <w:tcW w:w="650" w:type="dxa"/>
            <w:shd w:val="clear" w:color="auto" w:fill="auto"/>
            <w:noWrap/>
            <w:vAlign w:val="center"/>
            <w:hideMark/>
          </w:tcPr>
          <w:p w14:paraId="738B65D4" w14:textId="77203FA3" w:rsidR="00D46007" w:rsidRPr="006334FC" w:rsidRDefault="00D46007" w:rsidP="00A576BE">
            <w:pPr>
              <w:ind w:left="-108" w:right="-46"/>
              <w:jc w:val="center"/>
              <w:rPr>
                <w:sz w:val="14"/>
                <w:szCs w:val="14"/>
              </w:rPr>
            </w:pPr>
            <w:r w:rsidRPr="006334FC">
              <w:rPr>
                <w:sz w:val="14"/>
                <w:szCs w:val="14"/>
              </w:rPr>
              <w:t>438</w:t>
            </w:r>
            <w:r>
              <w:rPr>
                <w:sz w:val="14"/>
                <w:szCs w:val="14"/>
              </w:rPr>
              <w:t>,9</w:t>
            </w:r>
          </w:p>
        </w:tc>
        <w:tc>
          <w:tcPr>
            <w:tcW w:w="651" w:type="dxa"/>
            <w:shd w:val="clear" w:color="auto" w:fill="auto"/>
            <w:noWrap/>
            <w:vAlign w:val="center"/>
            <w:hideMark/>
          </w:tcPr>
          <w:p w14:paraId="45CE6AAE" w14:textId="3BB9A57B" w:rsidR="00D46007" w:rsidRPr="006334FC" w:rsidRDefault="00D46007" w:rsidP="00A576BE">
            <w:pPr>
              <w:ind w:left="-108" w:right="-108"/>
              <w:jc w:val="center"/>
              <w:rPr>
                <w:sz w:val="14"/>
                <w:szCs w:val="14"/>
              </w:rPr>
            </w:pPr>
            <w:r w:rsidRPr="006334FC">
              <w:rPr>
                <w:sz w:val="14"/>
                <w:szCs w:val="14"/>
              </w:rPr>
              <w:t>469</w:t>
            </w:r>
            <w:r>
              <w:rPr>
                <w:sz w:val="14"/>
                <w:szCs w:val="14"/>
              </w:rPr>
              <w:t>,8</w:t>
            </w:r>
          </w:p>
        </w:tc>
        <w:tc>
          <w:tcPr>
            <w:tcW w:w="650" w:type="dxa"/>
            <w:shd w:val="clear" w:color="auto" w:fill="auto"/>
            <w:noWrap/>
            <w:vAlign w:val="center"/>
            <w:hideMark/>
          </w:tcPr>
          <w:p w14:paraId="1ADF6802" w14:textId="29B3CF3D" w:rsidR="00D46007" w:rsidRPr="006334FC" w:rsidRDefault="00D46007" w:rsidP="00A576BE">
            <w:pPr>
              <w:ind w:left="-108" w:right="-108"/>
              <w:jc w:val="center"/>
              <w:rPr>
                <w:sz w:val="14"/>
                <w:szCs w:val="14"/>
              </w:rPr>
            </w:pPr>
            <w:r w:rsidRPr="006334FC">
              <w:rPr>
                <w:sz w:val="14"/>
                <w:szCs w:val="14"/>
              </w:rPr>
              <w:t>502</w:t>
            </w:r>
            <w:r>
              <w:rPr>
                <w:sz w:val="14"/>
                <w:szCs w:val="14"/>
              </w:rPr>
              <w:t>,7</w:t>
            </w:r>
          </w:p>
        </w:tc>
        <w:tc>
          <w:tcPr>
            <w:tcW w:w="651" w:type="dxa"/>
            <w:shd w:val="clear" w:color="auto" w:fill="auto"/>
            <w:noWrap/>
            <w:vAlign w:val="center"/>
            <w:hideMark/>
          </w:tcPr>
          <w:p w14:paraId="07A5E38E" w14:textId="31FDC180" w:rsidR="00D46007" w:rsidRPr="006334FC" w:rsidRDefault="00D46007" w:rsidP="00A576BE">
            <w:pPr>
              <w:ind w:left="-108" w:right="-108"/>
              <w:jc w:val="center"/>
              <w:rPr>
                <w:sz w:val="14"/>
                <w:szCs w:val="14"/>
              </w:rPr>
            </w:pPr>
            <w:r w:rsidRPr="006334FC">
              <w:rPr>
                <w:sz w:val="14"/>
                <w:szCs w:val="14"/>
              </w:rPr>
              <w:t>537</w:t>
            </w:r>
            <w:r>
              <w:rPr>
                <w:sz w:val="14"/>
                <w:szCs w:val="14"/>
              </w:rPr>
              <w:t>,5</w:t>
            </w:r>
          </w:p>
        </w:tc>
        <w:tc>
          <w:tcPr>
            <w:tcW w:w="650" w:type="dxa"/>
            <w:shd w:val="clear" w:color="auto" w:fill="auto"/>
            <w:noWrap/>
            <w:vAlign w:val="center"/>
            <w:hideMark/>
          </w:tcPr>
          <w:p w14:paraId="0217755D" w14:textId="6B8E0F38" w:rsidR="00D46007" w:rsidRPr="006334FC" w:rsidRDefault="00D46007" w:rsidP="00A576BE">
            <w:pPr>
              <w:ind w:left="-108" w:right="-108"/>
              <w:jc w:val="center"/>
              <w:rPr>
                <w:sz w:val="14"/>
                <w:szCs w:val="14"/>
              </w:rPr>
            </w:pPr>
            <w:r w:rsidRPr="006334FC">
              <w:rPr>
                <w:sz w:val="14"/>
                <w:szCs w:val="14"/>
              </w:rPr>
              <w:t>576</w:t>
            </w:r>
            <w:r>
              <w:rPr>
                <w:sz w:val="14"/>
                <w:szCs w:val="14"/>
              </w:rPr>
              <w:t>,2</w:t>
            </w:r>
          </w:p>
        </w:tc>
        <w:tc>
          <w:tcPr>
            <w:tcW w:w="650" w:type="dxa"/>
            <w:shd w:val="clear" w:color="auto" w:fill="auto"/>
            <w:noWrap/>
            <w:vAlign w:val="center"/>
            <w:hideMark/>
          </w:tcPr>
          <w:p w14:paraId="58FE1BCB" w14:textId="22D659F0" w:rsidR="00D46007" w:rsidRPr="006334FC" w:rsidRDefault="00D46007" w:rsidP="00A576BE">
            <w:pPr>
              <w:ind w:left="-108" w:right="-108"/>
              <w:jc w:val="center"/>
              <w:rPr>
                <w:sz w:val="14"/>
                <w:szCs w:val="14"/>
              </w:rPr>
            </w:pPr>
            <w:r w:rsidRPr="006334FC">
              <w:rPr>
                <w:sz w:val="14"/>
                <w:szCs w:val="14"/>
              </w:rPr>
              <w:t>617</w:t>
            </w:r>
            <w:r>
              <w:rPr>
                <w:sz w:val="14"/>
                <w:szCs w:val="14"/>
              </w:rPr>
              <w:t>,5</w:t>
            </w:r>
          </w:p>
        </w:tc>
        <w:tc>
          <w:tcPr>
            <w:tcW w:w="651" w:type="dxa"/>
            <w:shd w:val="clear" w:color="auto" w:fill="auto"/>
            <w:noWrap/>
            <w:vAlign w:val="center"/>
            <w:hideMark/>
          </w:tcPr>
          <w:p w14:paraId="277D1EA1" w14:textId="28154ECF" w:rsidR="00D46007" w:rsidRPr="006334FC" w:rsidRDefault="00D46007" w:rsidP="00A576BE">
            <w:pPr>
              <w:ind w:left="-108" w:right="-108"/>
              <w:jc w:val="center"/>
              <w:rPr>
                <w:sz w:val="14"/>
                <w:szCs w:val="14"/>
              </w:rPr>
            </w:pPr>
            <w:r w:rsidRPr="006334FC">
              <w:rPr>
                <w:sz w:val="14"/>
                <w:szCs w:val="14"/>
              </w:rPr>
              <w:t>662</w:t>
            </w:r>
            <w:r>
              <w:rPr>
                <w:sz w:val="14"/>
                <w:szCs w:val="14"/>
              </w:rPr>
              <w:t>,1</w:t>
            </w:r>
          </w:p>
        </w:tc>
        <w:tc>
          <w:tcPr>
            <w:tcW w:w="650" w:type="dxa"/>
            <w:shd w:val="clear" w:color="auto" w:fill="auto"/>
            <w:noWrap/>
            <w:vAlign w:val="center"/>
            <w:hideMark/>
          </w:tcPr>
          <w:p w14:paraId="060CD5D7" w14:textId="10CD2F6F" w:rsidR="00D46007" w:rsidRPr="006334FC" w:rsidRDefault="00D46007" w:rsidP="00A576BE">
            <w:pPr>
              <w:ind w:left="-108" w:right="-108"/>
              <w:jc w:val="center"/>
              <w:rPr>
                <w:sz w:val="14"/>
                <w:szCs w:val="14"/>
              </w:rPr>
            </w:pPr>
            <w:r w:rsidRPr="006334FC">
              <w:rPr>
                <w:sz w:val="14"/>
                <w:szCs w:val="14"/>
              </w:rPr>
              <w:t>710</w:t>
            </w:r>
            <w:r>
              <w:rPr>
                <w:sz w:val="14"/>
                <w:szCs w:val="14"/>
              </w:rPr>
              <w:t>,6</w:t>
            </w:r>
          </w:p>
        </w:tc>
        <w:tc>
          <w:tcPr>
            <w:tcW w:w="651" w:type="dxa"/>
            <w:shd w:val="clear" w:color="auto" w:fill="auto"/>
            <w:noWrap/>
            <w:vAlign w:val="center"/>
            <w:hideMark/>
          </w:tcPr>
          <w:p w14:paraId="35745A4B" w14:textId="19CC3C9A" w:rsidR="00D46007" w:rsidRPr="006334FC" w:rsidRDefault="00D46007" w:rsidP="00A576BE">
            <w:pPr>
              <w:ind w:left="-108" w:right="-108"/>
              <w:jc w:val="center"/>
              <w:rPr>
                <w:sz w:val="14"/>
                <w:szCs w:val="14"/>
              </w:rPr>
            </w:pPr>
            <w:r w:rsidRPr="006334FC">
              <w:rPr>
                <w:sz w:val="14"/>
                <w:szCs w:val="14"/>
              </w:rPr>
              <w:t>761</w:t>
            </w:r>
            <w:r>
              <w:rPr>
                <w:sz w:val="14"/>
                <w:szCs w:val="14"/>
              </w:rPr>
              <w:t>,7</w:t>
            </w:r>
          </w:p>
        </w:tc>
        <w:tc>
          <w:tcPr>
            <w:tcW w:w="650" w:type="dxa"/>
            <w:shd w:val="clear" w:color="auto" w:fill="auto"/>
            <w:noWrap/>
            <w:vAlign w:val="center"/>
            <w:hideMark/>
          </w:tcPr>
          <w:p w14:paraId="4BB8CA22" w14:textId="51C6A13A" w:rsidR="00D46007" w:rsidRPr="006334FC" w:rsidRDefault="00D46007" w:rsidP="00A576BE">
            <w:pPr>
              <w:ind w:left="-108" w:right="-108"/>
              <w:jc w:val="center"/>
              <w:rPr>
                <w:sz w:val="14"/>
                <w:szCs w:val="14"/>
              </w:rPr>
            </w:pPr>
            <w:r w:rsidRPr="006334FC">
              <w:rPr>
                <w:sz w:val="14"/>
                <w:szCs w:val="14"/>
              </w:rPr>
              <w:t>814</w:t>
            </w:r>
            <w:r>
              <w:rPr>
                <w:sz w:val="14"/>
                <w:szCs w:val="14"/>
              </w:rPr>
              <w:t>,8</w:t>
            </w:r>
          </w:p>
        </w:tc>
        <w:tc>
          <w:tcPr>
            <w:tcW w:w="651" w:type="dxa"/>
            <w:shd w:val="clear" w:color="auto" w:fill="auto"/>
            <w:noWrap/>
            <w:vAlign w:val="center"/>
            <w:hideMark/>
          </w:tcPr>
          <w:p w14:paraId="0B2F60DB" w14:textId="79578C59" w:rsidR="00D46007" w:rsidRPr="006334FC" w:rsidRDefault="00D46007" w:rsidP="00A576BE">
            <w:pPr>
              <w:ind w:left="-108" w:right="-108"/>
              <w:jc w:val="center"/>
              <w:rPr>
                <w:sz w:val="14"/>
                <w:szCs w:val="14"/>
              </w:rPr>
            </w:pPr>
            <w:r w:rsidRPr="006334FC">
              <w:rPr>
                <w:sz w:val="14"/>
                <w:szCs w:val="14"/>
              </w:rPr>
              <w:t>871</w:t>
            </w:r>
            <w:r>
              <w:rPr>
                <w:sz w:val="14"/>
                <w:szCs w:val="14"/>
              </w:rPr>
              <w:t>,8</w:t>
            </w:r>
          </w:p>
        </w:tc>
      </w:tr>
      <w:tr w:rsidR="00D46007" w:rsidRPr="006334FC" w14:paraId="293A8758" w14:textId="77777777" w:rsidTr="00D46007">
        <w:trPr>
          <w:trHeight w:val="317"/>
          <w:jc w:val="center"/>
        </w:trPr>
        <w:tc>
          <w:tcPr>
            <w:tcW w:w="370" w:type="dxa"/>
            <w:vMerge w:val="restart"/>
            <w:shd w:val="clear" w:color="auto" w:fill="auto"/>
            <w:vAlign w:val="center"/>
            <w:hideMark/>
          </w:tcPr>
          <w:p w14:paraId="68B1E587" w14:textId="77777777" w:rsidR="00D46007" w:rsidRPr="006334FC" w:rsidRDefault="00D46007" w:rsidP="00D41218">
            <w:pPr>
              <w:jc w:val="center"/>
              <w:rPr>
                <w:sz w:val="14"/>
                <w:szCs w:val="14"/>
              </w:rPr>
            </w:pPr>
            <w:r>
              <w:rPr>
                <w:sz w:val="14"/>
                <w:szCs w:val="14"/>
              </w:rPr>
              <w:t>80</w:t>
            </w:r>
          </w:p>
          <w:p w14:paraId="2130BBDF" w14:textId="0BBF61D5" w:rsidR="00D46007" w:rsidRPr="006334FC" w:rsidRDefault="00D46007" w:rsidP="00D41218">
            <w:pPr>
              <w:jc w:val="center"/>
              <w:rPr>
                <w:sz w:val="14"/>
                <w:szCs w:val="14"/>
              </w:rPr>
            </w:pPr>
            <w:r w:rsidRPr="006334FC">
              <w:rPr>
                <w:sz w:val="14"/>
                <w:szCs w:val="14"/>
              </w:rPr>
              <w:t> </w:t>
            </w:r>
          </w:p>
        </w:tc>
        <w:tc>
          <w:tcPr>
            <w:tcW w:w="1418" w:type="dxa"/>
            <w:vMerge w:val="restart"/>
            <w:shd w:val="clear" w:color="auto" w:fill="auto"/>
            <w:hideMark/>
          </w:tcPr>
          <w:p w14:paraId="65A41AD3" w14:textId="77777777" w:rsidR="00D46007" w:rsidRPr="006334FC" w:rsidRDefault="00D46007" w:rsidP="004905D6">
            <w:pPr>
              <w:ind w:left="-108" w:right="-108"/>
              <w:rPr>
                <w:sz w:val="14"/>
                <w:szCs w:val="14"/>
              </w:rPr>
            </w:pPr>
            <w:r w:rsidRPr="006334FC">
              <w:rPr>
                <w:sz w:val="14"/>
                <w:szCs w:val="14"/>
              </w:rPr>
              <w:t>Темп роста фонда заработной платы работников организаций</w:t>
            </w:r>
          </w:p>
        </w:tc>
        <w:tc>
          <w:tcPr>
            <w:tcW w:w="709" w:type="dxa"/>
            <w:vMerge w:val="restart"/>
            <w:shd w:val="clear" w:color="auto" w:fill="auto"/>
            <w:vAlign w:val="center"/>
            <w:hideMark/>
          </w:tcPr>
          <w:p w14:paraId="63A5EF0F" w14:textId="77777777" w:rsidR="00D46007" w:rsidRPr="003C660D" w:rsidRDefault="00D46007" w:rsidP="00D41218">
            <w:pPr>
              <w:ind w:left="-108" w:right="-108"/>
              <w:jc w:val="center"/>
              <w:rPr>
                <w:sz w:val="12"/>
                <w:szCs w:val="14"/>
              </w:rPr>
            </w:pPr>
            <w:r w:rsidRPr="003C660D">
              <w:rPr>
                <w:sz w:val="12"/>
                <w:szCs w:val="14"/>
              </w:rPr>
              <w:t xml:space="preserve">% </w:t>
            </w:r>
            <w:proofErr w:type="gramStart"/>
            <w:r w:rsidRPr="003C660D">
              <w:rPr>
                <w:sz w:val="12"/>
                <w:szCs w:val="14"/>
              </w:rPr>
              <w:t>г</w:t>
            </w:r>
            <w:proofErr w:type="gramEnd"/>
            <w:r w:rsidRPr="003C660D">
              <w:rPr>
                <w:sz w:val="12"/>
                <w:szCs w:val="14"/>
              </w:rPr>
              <w:t>/г</w:t>
            </w:r>
          </w:p>
        </w:tc>
        <w:tc>
          <w:tcPr>
            <w:tcW w:w="708" w:type="dxa"/>
            <w:shd w:val="clear" w:color="auto" w:fill="auto"/>
            <w:vAlign w:val="center"/>
            <w:hideMark/>
          </w:tcPr>
          <w:p w14:paraId="6FD10D8E" w14:textId="77777777" w:rsidR="00D46007" w:rsidRPr="006334FC" w:rsidRDefault="00D46007" w:rsidP="00D41218">
            <w:pPr>
              <w:ind w:left="-108" w:right="-108"/>
              <w:jc w:val="center"/>
              <w:rPr>
                <w:sz w:val="14"/>
                <w:szCs w:val="14"/>
              </w:rPr>
            </w:pPr>
            <w:r w:rsidRPr="006334FC">
              <w:rPr>
                <w:sz w:val="14"/>
                <w:szCs w:val="14"/>
              </w:rPr>
              <w:t>вариант 1</w:t>
            </w:r>
          </w:p>
        </w:tc>
        <w:tc>
          <w:tcPr>
            <w:tcW w:w="567" w:type="dxa"/>
            <w:vMerge w:val="restart"/>
            <w:shd w:val="clear" w:color="auto" w:fill="auto"/>
            <w:noWrap/>
            <w:vAlign w:val="center"/>
            <w:hideMark/>
          </w:tcPr>
          <w:p w14:paraId="5EA65C94" w14:textId="77777777" w:rsidR="00D46007" w:rsidRPr="006334FC" w:rsidRDefault="00D46007" w:rsidP="00D41218">
            <w:pPr>
              <w:ind w:left="-108" w:right="-108"/>
              <w:jc w:val="center"/>
              <w:rPr>
                <w:sz w:val="14"/>
                <w:szCs w:val="14"/>
              </w:rPr>
            </w:pPr>
            <w:r w:rsidRPr="006334FC">
              <w:rPr>
                <w:sz w:val="14"/>
                <w:szCs w:val="14"/>
              </w:rPr>
              <w:t>109,7</w:t>
            </w:r>
          </w:p>
        </w:tc>
        <w:tc>
          <w:tcPr>
            <w:tcW w:w="567" w:type="dxa"/>
            <w:vMerge w:val="restart"/>
            <w:shd w:val="clear" w:color="auto" w:fill="auto"/>
            <w:noWrap/>
            <w:vAlign w:val="center"/>
            <w:hideMark/>
          </w:tcPr>
          <w:p w14:paraId="2F3A82D1" w14:textId="77777777" w:rsidR="00D46007" w:rsidRPr="006334FC" w:rsidRDefault="00D46007" w:rsidP="00D41218">
            <w:pPr>
              <w:ind w:left="-108" w:right="-108"/>
              <w:jc w:val="center"/>
              <w:rPr>
                <w:sz w:val="14"/>
                <w:szCs w:val="14"/>
              </w:rPr>
            </w:pPr>
            <w:r w:rsidRPr="006334FC">
              <w:rPr>
                <w:sz w:val="14"/>
                <w:szCs w:val="14"/>
              </w:rPr>
              <w:t>110,0</w:t>
            </w:r>
          </w:p>
        </w:tc>
        <w:tc>
          <w:tcPr>
            <w:tcW w:w="567" w:type="dxa"/>
            <w:shd w:val="clear" w:color="auto" w:fill="auto"/>
            <w:noWrap/>
            <w:vAlign w:val="center"/>
            <w:hideMark/>
          </w:tcPr>
          <w:p w14:paraId="72B958B9" w14:textId="77777777" w:rsidR="00D46007" w:rsidRPr="006334FC" w:rsidRDefault="00D46007" w:rsidP="00D41218">
            <w:pPr>
              <w:ind w:left="-108" w:right="-168"/>
              <w:jc w:val="center"/>
              <w:rPr>
                <w:sz w:val="14"/>
                <w:szCs w:val="14"/>
              </w:rPr>
            </w:pPr>
            <w:r w:rsidRPr="006334FC">
              <w:rPr>
                <w:sz w:val="14"/>
                <w:szCs w:val="14"/>
              </w:rPr>
              <w:t>105,4</w:t>
            </w:r>
          </w:p>
        </w:tc>
        <w:tc>
          <w:tcPr>
            <w:tcW w:w="709" w:type="dxa"/>
            <w:shd w:val="clear" w:color="auto" w:fill="auto"/>
            <w:noWrap/>
            <w:vAlign w:val="center"/>
            <w:hideMark/>
          </w:tcPr>
          <w:p w14:paraId="4B8DB861" w14:textId="77777777" w:rsidR="00D46007" w:rsidRPr="006334FC" w:rsidRDefault="00D46007" w:rsidP="00D41218">
            <w:pPr>
              <w:ind w:left="-108" w:right="-124"/>
              <w:jc w:val="center"/>
              <w:rPr>
                <w:sz w:val="14"/>
                <w:szCs w:val="14"/>
              </w:rPr>
            </w:pPr>
            <w:r w:rsidRPr="006334FC">
              <w:rPr>
                <w:sz w:val="14"/>
                <w:szCs w:val="14"/>
              </w:rPr>
              <w:t>105,7</w:t>
            </w:r>
          </w:p>
        </w:tc>
        <w:tc>
          <w:tcPr>
            <w:tcW w:w="589" w:type="dxa"/>
            <w:shd w:val="clear" w:color="auto" w:fill="auto"/>
            <w:noWrap/>
            <w:vAlign w:val="center"/>
            <w:hideMark/>
          </w:tcPr>
          <w:p w14:paraId="16E72ECB" w14:textId="77777777" w:rsidR="00D46007" w:rsidRPr="006334FC" w:rsidRDefault="00D46007" w:rsidP="00D41218">
            <w:pPr>
              <w:ind w:left="-108" w:right="-80"/>
              <w:jc w:val="center"/>
              <w:rPr>
                <w:sz w:val="14"/>
                <w:szCs w:val="14"/>
              </w:rPr>
            </w:pPr>
            <w:r w:rsidRPr="006334FC">
              <w:rPr>
                <w:sz w:val="14"/>
                <w:szCs w:val="14"/>
              </w:rPr>
              <w:t>106,1</w:t>
            </w:r>
          </w:p>
        </w:tc>
        <w:tc>
          <w:tcPr>
            <w:tcW w:w="650" w:type="dxa"/>
            <w:shd w:val="clear" w:color="auto" w:fill="auto"/>
            <w:noWrap/>
            <w:vAlign w:val="center"/>
            <w:hideMark/>
          </w:tcPr>
          <w:p w14:paraId="3DFAD526" w14:textId="77777777" w:rsidR="00D46007" w:rsidRPr="006334FC" w:rsidRDefault="00D46007" w:rsidP="00D41218">
            <w:pPr>
              <w:ind w:left="-108" w:right="-108"/>
              <w:jc w:val="center"/>
              <w:rPr>
                <w:sz w:val="14"/>
                <w:szCs w:val="14"/>
              </w:rPr>
            </w:pPr>
            <w:r w:rsidRPr="006334FC">
              <w:rPr>
                <w:sz w:val="14"/>
                <w:szCs w:val="14"/>
              </w:rPr>
              <w:t>107,0</w:t>
            </w:r>
          </w:p>
        </w:tc>
        <w:tc>
          <w:tcPr>
            <w:tcW w:w="651" w:type="dxa"/>
            <w:shd w:val="clear" w:color="auto" w:fill="auto"/>
            <w:noWrap/>
            <w:vAlign w:val="center"/>
            <w:hideMark/>
          </w:tcPr>
          <w:p w14:paraId="5ACFDD82" w14:textId="77777777" w:rsidR="00D46007" w:rsidRPr="006334FC" w:rsidRDefault="00D46007" w:rsidP="00D41218">
            <w:pPr>
              <w:ind w:left="-108" w:right="-133"/>
              <w:jc w:val="center"/>
              <w:rPr>
                <w:sz w:val="14"/>
                <w:szCs w:val="14"/>
              </w:rPr>
            </w:pPr>
            <w:r w:rsidRPr="006334FC">
              <w:rPr>
                <w:sz w:val="14"/>
                <w:szCs w:val="14"/>
              </w:rPr>
              <w:t>107,3</w:t>
            </w:r>
          </w:p>
        </w:tc>
        <w:tc>
          <w:tcPr>
            <w:tcW w:w="650" w:type="dxa"/>
            <w:shd w:val="clear" w:color="auto" w:fill="auto"/>
            <w:noWrap/>
            <w:vAlign w:val="center"/>
            <w:hideMark/>
          </w:tcPr>
          <w:p w14:paraId="7371A1BC" w14:textId="77777777" w:rsidR="00D46007" w:rsidRPr="006334FC" w:rsidRDefault="00D46007" w:rsidP="00D41218">
            <w:pPr>
              <w:ind w:left="-108" w:right="-90"/>
              <w:jc w:val="center"/>
              <w:rPr>
                <w:sz w:val="14"/>
                <w:szCs w:val="14"/>
              </w:rPr>
            </w:pPr>
            <w:r w:rsidRPr="006334FC">
              <w:rPr>
                <w:sz w:val="14"/>
                <w:szCs w:val="14"/>
              </w:rPr>
              <w:t>107,3</w:t>
            </w:r>
          </w:p>
        </w:tc>
        <w:tc>
          <w:tcPr>
            <w:tcW w:w="650" w:type="dxa"/>
            <w:shd w:val="clear" w:color="auto" w:fill="auto"/>
            <w:noWrap/>
            <w:vAlign w:val="center"/>
            <w:hideMark/>
          </w:tcPr>
          <w:p w14:paraId="69569D82" w14:textId="77777777" w:rsidR="00D46007" w:rsidRPr="006334FC" w:rsidRDefault="00D46007" w:rsidP="00D41218">
            <w:pPr>
              <w:ind w:left="-108" w:right="-46"/>
              <w:jc w:val="center"/>
              <w:rPr>
                <w:sz w:val="14"/>
                <w:szCs w:val="14"/>
              </w:rPr>
            </w:pPr>
            <w:r w:rsidRPr="006334FC">
              <w:rPr>
                <w:sz w:val="14"/>
                <w:szCs w:val="14"/>
              </w:rPr>
              <w:t>106,6</w:t>
            </w:r>
          </w:p>
        </w:tc>
        <w:tc>
          <w:tcPr>
            <w:tcW w:w="651" w:type="dxa"/>
            <w:shd w:val="clear" w:color="auto" w:fill="auto"/>
            <w:noWrap/>
            <w:vAlign w:val="center"/>
            <w:hideMark/>
          </w:tcPr>
          <w:p w14:paraId="3AE579F1" w14:textId="77777777" w:rsidR="00D46007" w:rsidRPr="006334FC" w:rsidRDefault="00D46007" w:rsidP="00D41218">
            <w:pPr>
              <w:ind w:left="-108" w:right="-108"/>
              <w:jc w:val="center"/>
              <w:rPr>
                <w:sz w:val="14"/>
                <w:szCs w:val="14"/>
              </w:rPr>
            </w:pPr>
            <w:r w:rsidRPr="006334FC">
              <w:rPr>
                <w:sz w:val="14"/>
                <w:szCs w:val="14"/>
              </w:rPr>
              <w:t>106,6</w:t>
            </w:r>
          </w:p>
        </w:tc>
        <w:tc>
          <w:tcPr>
            <w:tcW w:w="650" w:type="dxa"/>
            <w:shd w:val="clear" w:color="auto" w:fill="auto"/>
            <w:noWrap/>
            <w:vAlign w:val="center"/>
            <w:hideMark/>
          </w:tcPr>
          <w:p w14:paraId="1083D3BE" w14:textId="77777777" w:rsidR="00D46007" w:rsidRPr="006334FC" w:rsidRDefault="00D46007" w:rsidP="00D41218">
            <w:pPr>
              <w:ind w:left="-108" w:right="-108"/>
              <w:jc w:val="center"/>
              <w:rPr>
                <w:sz w:val="14"/>
                <w:szCs w:val="14"/>
              </w:rPr>
            </w:pPr>
            <w:r w:rsidRPr="006334FC">
              <w:rPr>
                <w:sz w:val="14"/>
                <w:szCs w:val="14"/>
              </w:rPr>
              <w:t>106,3</w:t>
            </w:r>
          </w:p>
        </w:tc>
        <w:tc>
          <w:tcPr>
            <w:tcW w:w="651" w:type="dxa"/>
            <w:shd w:val="clear" w:color="auto" w:fill="auto"/>
            <w:noWrap/>
            <w:vAlign w:val="center"/>
            <w:hideMark/>
          </w:tcPr>
          <w:p w14:paraId="2C5ED48D" w14:textId="77777777" w:rsidR="00D46007" w:rsidRPr="006334FC" w:rsidRDefault="00D46007" w:rsidP="00D41218">
            <w:pPr>
              <w:ind w:left="-108" w:right="-108"/>
              <w:jc w:val="center"/>
              <w:rPr>
                <w:sz w:val="14"/>
                <w:szCs w:val="14"/>
              </w:rPr>
            </w:pPr>
            <w:r w:rsidRPr="006334FC">
              <w:rPr>
                <w:sz w:val="14"/>
                <w:szCs w:val="14"/>
              </w:rPr>
              <w:t>106,1</w:t>
            </w:r>
          </w:p>
        </w:tc>
        <w:tc>
          <w:tcPr>
            <w:tcW w:w="650" w:type="dxa"/>
            <w:shd w:val="clear" w:color="auto" w:fill="auto"/>
            <w:noWrap/>
            <w:vAlign w:val="center"/>
            <w:hideMark/>
          </w:tcPr>
          <w:p w14:paraId="4D0CE55C" w14:textId="77777777" w:rsidR="00D46007" w:rsidRPr="006334FC" w:rsidRDefault="00D46007" w:rsidP="00D41218">
            <w:pPr>
              <w:ind w:left="-108" w:right="-108"/>
              <w:jc w:val="center"/>
              <w:rPr>
                <w:sz w:val="14"/>
                <w:szCs w:val="14"/>
              </w:rPr>
            </w:pPr>
            <w:r w:rsidRPr="006334FC">
              <w:rPr>
                <w:sz w:val="14"/>
                <w:szCs w:val="14"/>
              </w:rPr>
              <w:t>106,1</w:t>
            </w:r>
          </w:p>
        </w:tc>
        <w:tc>
          <w:tcPr>
            <w:tcW w:w="650" w:type="dxa"/>
            <w:shd w:val="clear" w:color="auto" w:fill="auto"/>
            <w:noWrap/>
            <w:vAlign w:val="center"/>
            <w:hideMark/>
          </w:tcPr>
          <w:p w14:paraId="02C7E6D9" w14:textId="77777777" w:rsidR="00D46007" w:rsidRPr="006334FC" w:rsidRDefault="00D46007" w:rsidP="00D41218">
            <w:pPr>
              <w:ind w:left="-108" w:right="-108"/>
              <w:jc w:val="center"/>
              <w:rPr>
                <w:sz w:val="14"/>
                <w:szCs w:val="14"/>
              </w:rPr>
            </w:pPr>
            <w:r w:rsidRPr="006334FC">
              <w:rPr>
                <w:sz w:val="14"/>
                <w:szCs w:val="14"/>
              </w:rPr>
              <w:t>106,2</w:t>
            </w:r>
          </w:p>
        </w:tc>
        <w:tc>
          <w:tcPr>
            <w:tcW w:w="651" w:type="dxa"/>
            <w:shd w:val="clear" w:color="auto" w:fill="auto"/>
            <w:noWrap/>
            <w:vAlign w:val="center"/>
            <w:hideMark/>
          </w:tcPr>
          <w:p w14:paraId="49EFBFF0" w14:textId="77777777" w:rsidR="00D46007" w:rsidRPr="006334FC" w:rsidRDefault="00D46007" w:rsidP="00D41218">
            <w:pPr>
              <w:ind w:left="-108" w:right="-108"/>
              <w:jc w:val="center"/>
              <w:rPr>
                <w:sz w:val="14"/>
                <w:szCs w:val="14"/>
              </w:rPr>
            </w:pPr>
            <w:r w:rsidRPr="006334FC">
              <w:rPr>
                <w:sz w:val="14"/>
                <w:szCs w:val="14"/>
              </w:rPr>
              <w:t>106,3</w:t>
            </w:r>
          </w:p>
        </w:tc>
        <w:tc>
          <w:tcPr>
            <w:tcW w:w="650" w:type="dxa"/>
            <w:shd w:val="clear" w:color="auto" w:fill="auto"/>
            <w:noWrap/>
            <w:vAlign w:val="center"/>
            <w:hideMark/>
          </w:tcPr>
          <w:p w14:paraId="0DA3415F" w14:textId="77777777" w:rsidR="00D46007" w:rsidRPr="006334FC" w:rsidRDefault="00D46007"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4B0F8233" w14:textId="77777777" w:rsidR="00D46007" w:rsidRPr="006334FC" w:rsidRDefault="00D46007" w:rsidP="00D41218">
            <w:pPr>
              <w:ind w:left="-108" w:right="-108"/>
              <w:jc w:val="center"/>
              <w:rPr>
                <w:sz w:val="14"/>
                <w:szCs w:val="14"/>
              </w:rPr>
            </w:pPr>
            <w:r w:rsidRPr="006334FC">
              <w:rPr>
                <w:sz w:val="14"/>
                <w:szCs w:val="14"/>
              </w:rPr>
              <w:t>106,6</w:t>
            </w:r>
          </w:p>
        </w:tc>
        <w:tc>
          <w:tcPr>
            <w:tcW w:w="650" w:type="dxa"/>
            <w:shd w:val="clear" w:color="auto" w:fill="auto"/>
            <w:noWrap/>
            <w:vAlign w:val="center"/>
            <w:hideMark/>
          </w:tcPr>
          <w:p w14:paraId="2D02AA35" w14:textId="77777777" w:rsidR="00D46007" w:rsidRPr="006334FC" w:rsidRDefault="00D46007" w:rsidP="00D41218">
            <w:pPr>
              <w:ind w:left="-108" w:right="-108"/>
              <w:jc w:val="center"/>
              <w:rPr>
                <w:sz w:val="14"/>
                <w:szCs w:val="14"/>
              </w:rPr>
            </w:pPr>
            <w:r w:rsidRPr="006334FC">
              <w:rPr>
                <w:sz w:val="14"/>
                <w:szCs w:val="14"/>
              </w:rPr>
              <w:t>106,5</w:t>
            </w:r>
          </w:p>
        </w:tc>
        <w:tc>
          <w:tcPr>
            <w:tcW w:w="651" w:type="dxa"/>
            <w:shd w:val="clear" w:color="auto" w:fill="auto"/>
            <w:noWrap/>
            <w:vAlign w:val="center"/>
            <w:hideMark/>
          </w:tcPr>
          <w:p w14:paraId="5A487843" w14:textId="77777777" w:rsidR="00D46007" w:rsidRPr="006334FC" w:rsidRDefault="00D46007" w:rsidP="00D41218">
            <w:pPr>
              <w:ind w:left="-108" w:right="-108"/>
              <w:jc w:val="center"/>
              <w:rPr>
                <w:sz w:val="14"/>
                <w:szCs w:val="14"/>
              </w:rPr>
            </w:pPr>
            <w:r w:rsidRPr="006334FC">
              <w:rPr>
                <w:sz w:val="14"/>
                <w:szCs w:val="14"/>
              </w:rPr>
              <w:t>106,1</w:t>
            </w:r>
          </w:p>
        </w:tc>
      </w:tr>
      <w:tr w:rsidR="00D46007" w:rsidRPr="006334FC" w14:paraId="5BC69943" w14:textId="77777777" w:rsidTr="00D46007">
        <w:trPr>
          <w:trHeight w:val="317"/>
          <w:jc w:val="center"/>
        </w:trPr>
        <w:tc>
          <w:tcPr>
            <w:tcW w:w="370" w:type="dxa"/>
            <w:vMerge/>
            <w:shd w:val="clear" w:color="auto" w:fill="auto"/>
            <w:vAlign w:val="center"/>
            <w:hideMark/>
          </w:tcPr>
          <w:p w14:paraId="45670F1D" w14:textId="54B2C163" w:rsidR="00D46007" w:rsidRPr="006334FC" w:rsidRDefault="00D46007" w:rsidP="00D41218">
            <w:pPr>
              <w:jc w:val="center"/>
              <w:rPr>
                <w:sz w:val="14"/>
                <w:szCs w:val="14"/>
              </w:rPr>
            </w:pPr>
          </w:p>
        </w:tc>
        <w:tc>
          <w:tcPr>
            <w:tcW w:w="1418" w:type="dxa"/>
            <w:vMerge/>
            <w:vAlign w:val="center"/>
            <w:hideMark/>
          </w:tcPr>
          <w:p w14:paraId="1DBBA4B4" w14:textId="77777777" w:rsidR="00D46007" w:rsidRPr="006334FC" w:rsidRDefault="00D46007" w:rsidP="00D41218">
            <w:pPr>
              <w:rPr>
                <w:sz w:val="14"/>
                <w:szCs w:val="14"/>
              </w:rPr>
            </w:pPr>
          </w:p>
        </w:tc>
        <w:tc>
          <w:tcPr>
            <w:tcW w:w="709" w:type="dxa"/>
            <w:vMerge/>
            <w:vAlign w:val="center"/>
            <w:hideMark/>
          </w:tcPr>
          <w:p w14:paraId="42AA46B6" w14:textId="77777777" w:rsidR="00D46007" w:rsidRPr="006334FC" w:rsidRDefault="00D46007" w:rsidP="00D41218">
            <w:pPr>
              <w:rPr>
                <w:sz w:val="14"/>
                <w:szCs w:val="14"/>
              </w:rPr>
            </w:pPr>
          </w:p>
        </w:tc>
        <w:tc>
          <w:tcPr>
            <w:tcW w:w="708" w:type="dxa"/>
            <w:shd w:val="clear" w:color="auto" w:fill="auto"/>
            <w:vAlign w:val="center"/>
            <w:hideMark/>
          </w:tcPr>
          <w:p w14:paraId="19678C3C" w14:textId="77777777" w:rsidR="00D46007" w:rsidRPr="006334FC" w:rsidRDefault="00D46007" w:rsidP="00D41218">
            <w:pPr>
              <w:ind w:left="-108" w:right="-108"/>
              <w:jc w:val="center"/>
              <w:rPr>
                <w:sz w:val="14"/>
                <w:szCs w:val="14"/>
              </w:rPr>
            </w:pPr>
            <w:r w:rsidRPr="006334FC">
              <w:rPr>
                <w:sz w:val="14"/>
                <w:szCs w:val="14"/>
              </w:rPr>
              <w:t>вариант 2</w:t>
            </w:r>
          </w:p>
        </w:tc>
        <w:tc>
          <w:tcPr>
            <w:tcW w:w="567" w:type="dxa"/>
            <w:vMerge/>
            <w:vAlign w:val="center"/>
            <w:hideMark/>
          </w:tcPr>
          <w:p w14:paraId="06685FC1" w14:textId="77777777" w:rsidR="00D46007" w:rsidRPr="006334FC" w:rsidRDefault="00D46007" w:rsidP="00D41218">
            <w:pPr>
              <w:rPr>
                <w:sz w:val="14"/>
                <w:szCs w:val="14"/>
              </w:rPr>
            </w:pPr>
          </w:p>
        </w:tc>
        <w:tc>
          <w:tcPr>
            <w:tcW w:w="567" w:type="dxa"/>
            <w:vMerge/>
            <w:vAlign w:val="center"/>
            <w:hideMark/>
          </w:tcPr>
          <w:p w14:paraId="6D2E34B8" w14:textId="77777777" w:rsidR="00D46007" w:rsidRPr="006334FC" w:rsidRDefault="00D46007" w:rsidP="00D41218">
            <w:pPr>
              <w:rPr>
                <w:sz w:val="14"/>
                <w:szCs w:val="14"/>
              </w:rPr>
            </w:pPr>
          </w:p>
        </w:tc>
        <w:tc>
          <w:tcPr>
            <w:tcW w:w="567" w:type="dxa"/>
            <w:shd w:val="clear" w:color="auto" w:fill="auto"/>
            <w:noWrap/>
            <w:vAlign w:val="center"/>
            <w:hideMark/>
          </w:tcPr>
          <w:p w14:paraId="20A96D3C" w14:textId="77777777" w:rsidR="00D46007" w:rsidRPr="006334FC" w:rsidRDefault="00D46007" w:rsidP="00D41218">
            <w:pPr>
              <w:ind w:left="-108" w:right="-168"/>
              <w:jc w:val="center"/>
              <w:rPr>
                <w:sz w:val="14"/>
                <w:szCs w:val="14"/>
              </w:rPr>
            </w:pPr>
            <w:r w:rsidRPr="006334FC">
              <w:rPr>
                <w:sz w:val="14"/>
                <w:szCs w:val="14"/>
              </w:rPr>
              <w:t>106,2</w:t>
            </w:r>
          </w:p>
        </w:tc>
        <w:tc>
          <w:tcPr>
            <w:tcW w:w="709" w:type="dxa"/>
            <w:shd w:val="clear" w:color="auto" w:fill="auto"/>
            <w:noWrap/>
            <w:vAlign w:val="center"/>
            <w:hideMark/>
          </w:tcPr>
          <w:p w14:paraId="1ED049FA" w14:textId="77777777" w:rsidR="00D46007" w:rsidRPr="006334FC" w:rsidRDefault="00D46007" w:rsidP="00D41218">
            <w:pPr>
              <w:ind w:left="-108" w:right="-124"/>
              <w:jc w:val="center"/>
              <w:rPr>
                <w:sz w:val="14"/>
                <w:szCs w:val="14"/>
              </w:rPr>
            </w:pPr>
            <w:r w:rsidRPr="006334FC">
              <w:rPr>
                <w:sz w:val="14"/>
                <w:szCs w:val="14"/>
              </w:rPr>
              <w:t>106,2</w:t>
            </w:r>
          </w:p>
        </w:tc>
        <w:tc>
          <w:tcPr>
            <w:tcW w:w="589" w:type="dxa"/>
            <w:shd w:val="clear" w:color="auto" w:fill="auto"/>
            <w:noWrap/>
            <w:vAlign w:val="center"/>
            <w:hideMark/>
          </w:tcPr>
          <w:p w14:paraId="37B2B19F" w14:textId="77777777" w:rsidR="00D46007" w:rsidRPr="006334FC" w:rsidRDefault="00D46007" w:rsidP="00D41218">
            <w:pPr>
              <w:ind w:left="-108" w:right="-80"/>
              <w:jc w:val="center"/>
              <w:rPr>
                <w:sz w:val="14"/>
                <w:szCs w:val="14"/>
              </w:rPr>
            </w:pPr>
            <w:r w:rsidRPr="006334FC">
              <w:rPr>
                <w:sz w:val="14"/>
                <w:szCs w:val="14"/>
              </w:rPr>
              <w:t>107,0</w:t>
            </w:r>
          </w:p>
        </w:tc>
        <w:tc>
          <w:tcPr>
            <w:tcW w:w="650" w:type="dxa"/>
            <w:shd w:val="clear" w:color="auto" w:fill="auto"/>
            <w:noWrap/>
            <w:vAlign w:val="center"/>
            <w:hideMark/>
          </w:tcPr>
          <w:p w14:paraId="5D54E445" w14:textId="77777777" w:rsidR="00D46007" w:rsidRPr="006334FC" w:rsidRDefault="00D46007" w:rsidP="00D41218">
            <w:pPr>
              <w:ind w:left="-108" w:right="-108"/>
              <w:jc w:val="center"/>
              <w:rPr>
                <w:sz w:val="14"/>
                <w:szCs w:val="14"/>
              </w:rPr>
            </w:pPr>
            <w:r w:rsidRPr="006334FC">
              <w:rPr>
                <w:sz w:val="14"/>
                <w:szCs w:val="14"/>
              </w:rPr>
              <w:t>107,5</w:t>
            </w:r>
          </w:p>
        </w:tc>
        <w:tc>
          <w:tcPr>
            <w:tcW w:w="651" w:type="dxa"/>
            <w:shd w:val="clear" w:color="auto" w:fill="auto"/>
            <w:noWrap/>
            <w:vAlign w:val="center"/>
            <w:hideMark/>
          </w:tcPr>
          <w:p w14:paraId="1CC61E29" w14:textId="77777777" w:rsidR="00D46007" w:rsidRPr="006334FC" w:rsidRDefault="00D46007" w:rsidP="00D41218">
            <w:pPr>
              <w:ind w:left="-108" w:right="-133"/>
              <w:jc w:val="center"/>
              <w:rPr>
                <w:sz w:val="14"/>
                <w:szCs w:val="14"/>
              </w:rPr>
            </w:pPr>
            <w:r w:rsidRPr="006334FC">
              <w:rPr>
                <w:sz w:val="14"/>
                <w:szCs w:val="14"/>
              </w:rPr>
              <w:t>107,8</w:t>
            </w:r>
          </w:p>
        </w:tc>
        <w:tc>
          <w:tcPr>
            <w:tcW w:w="650" w:type="dxa"/>
            <w:shd w:val="clear" w:color="auto" w:fill="auto"/>
            <w:noWrap/>
            <w:vAlign w:val="center"/>
            <w:hideMark/>
          </w:tcPr>
          <w:p w14:paraId="777FBE5E" w14:textId="77777777" w:rsidR="00D46007" w:rsidRPr="006334FC" w:rsidRDefault="00D46007" w:rsidP="00D41218">
            <w:pPr>
              <w:ind w:left="-108" w:right="-90"/>
              <w:jc w:val="center"/>
              <w:rPr>
                <w:sz w:val="14"/>
                <w:szCs w:val="14"/>
              </w:rPr>
            </w:pPr>
            <w:r w:rsidRPr="006334FC">
              <w:rPr>
                <w:sz w:val="14"/>
                <w:szCs w:val="14"/>
              </w:rPr>
              <w:t>107,8</w:t>
            </w:r>
          </w:p>
        </w:tc>
        <w:tc>
          <w:tcPr>
            <w:tcW w:w="650" w:type="dxa"/>
            <w:shd w:val="clear" w:color="auto" w:fill="auto"/>
            <w:noWrap/>
            <w:vAlign w:val="center"/>
            <w:hideMark/>
          </w:tcPr>
          <w:p w14:paraId="7AB7142E" w14:textId="77777777" w:rsidR="00D46007" w:rsidRPr="006334FC" w:rsidRDefault="00D46007" w:rsidP="00D41218">
            <w:pPr>
              <w:ind w:left="-108" w:right="-46"/>
              <w:jc w:val="center"/>
              <w:rPr>
                <w:sz w:val="14"/>
                <w:szCs w:val="14"/>
              </w:rPr>
            </w:pPr>
            <w:r w:rsidRPr="006334FC">
              <w:rPr>
                <w:sz w:val="14"/>
                <w:szCs w:val="14"/>
              </w:rPr>
              <w:t>107,2</w:t>
            </w:r>
          </w:p>
        </w:tc>
        <w:tc>
          <w:tcPr>
            <w:tcW w:w="651" w:type="dxa"/>
            <w:shd w:val="clear" w:color="auto" w:fill="auto"/>
            <w:noWrap/>
            <w:vAlign w:val="center"/>
            <w:hideMark/>
          </w:tcPr>
          <w:p w14:paraId="5C8E289D" w14:textId="77777777" w:rsidR="00D46007" w:rsidRPr="006334FC" w:rsidRDefault="00D46007" w:rsidP="00D41218">
            <w:pPr>
              <w:ind w:left="-108" w:right="-108"/>
              <w:jc w:val="center"/>
              <w:rPr>
                <w:sz w:val="14"/>
                <w:szCs w:val="14"/>
              </w:rPr>
            </w:pPr>
            <w:r w:rsidRPr="006334FC">
              <w:rPr>
                <w:sz w:val="14"/>
                <w:szCs w:val="14"/>
              </w:rPr>
              <w:t>107,0</w:t>
            </w:r>
          </w:p>
        </w:tc>
        <w:tc>
          <w:tcPr>
            <w:tcW w:w="650" w:type="dxa"/>
            <w:shd w:val="clear" w:color="auto" w:fill="auto"/>
            <w:noWrap/>
            <w:vAlign w:val="center"/>
            <w:hideMark/>
          </w:tcPr>
          <w:p w14:paraId="54B8EB45" w14:textId="77777777" w:rsidR="00D46007" w:rsidRPr="006334FC" w:rsidRDefault="00D46007" w:rsidP="00D41218">
            <w:pPr>
              <w:ind w:left="-108" w:right="-108"/>
              <w:jc w:val="center"/>
              <w:rPr>
                <w:sz w:val="14"/>
                <w:szCs w:val="14"/>
              </w:rPr>
            </w:pPr>
            <w:r w:rsidRPr="006334FC">
              <w:rPr>
                <w:sz w:val="14"/>
                <w:szCs w:val="14"/>
              </w:rPr>
              <w:t>107,0</w:t>
            </w:r>
          </w:p>
        </w:tc>
        <w:tc>
          <w:tcPr>
            <w:tcW w:w="651" w:type="dxa"/>
            <w:shd w:val="clear" w:color="auto" w:fill="auto"/>
            <w:noWrap/>
            <w:vAlign w:val="center"/>
            <w:hideMark/>
          </w:tcPr>
          <w:p w14:paraId="5526A6E8" w14:textId="77777777" w:rsidR="00D46007" w:rsidRPr="006334FC" w:rsidRDefault="00D46007" w:rsidP="00D41218">
            <w:pPr>
              <w:ind w:left="-108" w:right="-108"/>
              <w:jc w:val="center"/>
              <w:rPr>
                <w:sz w:val="14"/>
                <w:szCs w:val="14"/>
              </w:rPr>
            </w:pPr>
            <w:r w:rsidRPr="006334FC">
              <w:rPr>
                <w:sz w:val="14"/>
                <w:szCs w:val="14"/>
              </w:rPr>
              <w:t>106,9</w:t>
            </w:r>
          </w:p>
        </w:tc>
        <w:tc>
          <w:tcPr>
            <w:tcW w:w="650" w:type="dxa"/>
            <w:shd w:val="clear" w:color="auto" w:fill="auto"/>
            <w:noWrap/>
            <w:vAlign w:val="center"/>
            <w:hideMark/>
          </w:tcPr>
          <w:p w14:paraId="46DE0140" w14:textId="77777777" w:rsidR="00D46007" w:rsidRPr="006334FC" w:rsidRDefault="00D46007" w:rsidP="00D41218">
            <w:pPr>
              <w:ind w:left="-108" w:right="-108"/>
              <w:jc w:val="center"/>
              <w:rPr>
                <w:sz w:val="14"/>
                <w:szCs w:val="14"/>
              </w:rPr>
            </w:pPr>
            <w:r w:rsidRPr="006334FC">
              <w:rPr>
                <w:sz w:val="14"/>
                <w:szCs w:val="14"/>
              </w:rPr>
              <w:t>107,2</w:t>
            </w:r>
          </w:p>
        </w:tc>
        <w:tc>
          <w:tcPr>
            <w:tcW w:w="650" w:type="dxa"/>
            <w:shd w:val="clear" w:color="auto" w:fill="auto"/>
            <w:noWrap/>
            <w:vAlign w:val="center"/>
            <w:hideMark/>
          </w:tcPr>
          <w:p w14:paraId="4DE2CE77" w14:textId="77777777" w:rsidR="00D46007" w:rsidRPr="006334FC" w:rsidRDefault="00D46007" w:rsidP="00D41218">
            <w:pPr>
              <w:ind w:left="-108" w:right="-108"/>
              <w:jc w:val="center"/>
              <w:rPr>
                <w:sz w:val="14"/>
                <w:szCs w:val="14"/>
              </w:rPr>
            </w:pPr>
            <w:r w:rsidRPr="006334FC">
              <w:rPr>
                <w:sz w:val="14"/>
                <w:szCs w:val="14"/>
              </w:rPr>
              <w:t>107,2</w:t>
            </w:r>
          </w:p>
        </w:tc>
        <w:tc>
          <w:tcPr>
            <w:tcW w:w="651" w:type="dxa"/>
            <w:shd w:val="clear" w:color="auto" w:fill="auto"/>
            <w:noWrap/>
            <w:vAlign w:val="center"/>
            <w:hideMark/>
          </w:tcPr>
          <w:p w14:paraId="11177962" w14:textId="77777777" w:rsidR="00D46007" w:rsidRPr="006334FC" w:rsidRDefault="00D46007" w:rsidP="00D41218">
            <w:pPr>
              <w:ind w:left="-108" w:right="-108"/>
              <w:jc w:val="center"/>
              <w:rPr>
                <w:sz w:val="14"/>
                <w:szCs w:val="14"/>
              </w:rPr>
            </w:pPr>
            <w:r w:rsidRPr="006334FC">
              <w:rPr>
                <w:sz w:val="14"/>
                <w:szCs w:val="14"/>
              </w:rPr>
              <w:t>107,2</w:t>
            </w:r>
          </w:p>
        </w:tc>
        <w:tc>
          <w:tcPr>
            <w:tcW w:w="650" w:type="dxa"/>
            <w:shd w:val="clear" w:color="auto" w:fill="auto"/>
            <w:noWrap/>
            <w:vAlign w:val="center"/>
            <w:hideMark/>
          </w:tcPr>
          <w:p w14:paraId="4C986963" w14:textId="77777777" w:rsidR="00D46007" w:rsidRPr="006334FC" w:rsidRDefault="00D46007" w:rsidP="00D41218">
            <w:pPr>
              <w:ind w:left="-108" w:right="-108"/>
              <w:jc w:val="center"/>
              <w:rPr>
                <w:sz w:val="14"/>
                <w:szCs w:val="14"/>
              </w:rPr>
            </w:pPr>
            <w:r w:rsidRPr="006334FC">
              <w:rPr>
                <w:sz w:val="14"/>
                <w:szCs w:val="14"/>
              </w:rPr>
              <w:t>107,3</w:t>
            </w:r>
          </w:p>
        </w:tc>
        <w:tc>
          <w:tcPr>
            <w:tcW w:w="651" w:type="dxa"/>
            <w:shd w:val="clear" w:color="auto" w:fill="auto"/>
            <w:noWrap/>
            <w:vAlign w:val="center"/>
            <w:hideMark/>
          </w:tcPr>
          <w:p w14:paraId="0E0FCB11" w14:textId="77777777" w:rsidR="00D46007" w:rsidRPr="006334FC" w:rsidRDefault="00D46007" w:rsidP="00D41218">
            <w:pPr>
              <w:ind w:left="-108" w:right="-108"/>
              <w:jc w:val="center"/>
              <w:rPr>
                <w:sz w:val="14"/>
                <w:szCs w:val="14"/>
              </w:rPr>
            </w:pPr>
            <w:r w:rsidRPr="006334FC">
              <w:rPr>
                <w:sz w:val="14"/>
                <w:szCs w:val="14"/>
              </w:rPr>
              <w:t>107,2</w:t>
            </w:r>
          </w:p>
        </w:tc>
        <w:tc>
          <w:tcPr>
            <w:tcW w:w="650" w:type="dxa"/>
            <w:shd w:val="clear" w:color="auto" w:fill="auto"/>
            <w:noWrap/>
            <w:vAlign w:val="center"/>
            <w:hideMark/>
          </w:tcPr>
          <w:p w14:paraId="0EEE0553" w14:textId="77777777" w:rsidR="00D46007" w:rsidRPr="006334FC" w:rsidRDefault="00D46007" w:rsidP="00D41218">
            <w:pPr>
              <w:ind w:left="-108" w:right="-108"/>
              <w:jc w:val="center"/>
              <w:rPr>
                <w:sz w:val="14"/>
                <w:szCs w:val="14"/>
              </w:rPr>
            </w:pPr>
            <w:r w:rsidRPr="006334FC">
              <w:rPr>
                <w:sz w:val="14"/>
                <w:szCs w:val="14"/>
              </w:rPr>
              <w:t>107,0</w:t>
            </w:r>
          </w:p>
        </w:tc>
        <w:tc>
          <w:tcPr>
            <w:tcW w:w="651" w:type="dxa"/>
            <w:shd w:val="clear" w:color="auto" w:fill="auto"/>
            <w:noWrap/>
            <w:vAlign w:val="center"/>
            <w:hideMark/>
          </w:tcPr>
          <w:p w14:paraId="5C4EF2D4" w14:textId="77777777" w:rsidR="00D46007" w:rsidRPr="006334FC" w:rsidRDefault="00D46007" w:rsidP="00D41218">
            <w:pPr>
              <w:ind w:left="-108" w:right="-108"/>
              <w:jc w:val="center"/>
              <w:rPr>
                <w:sz w:val="14"/>
                <w:szCs w:val="14"/>
              </w:rPr>
            </w:pPr>
            <w:r w:rsidRPr="006334FC">
              <w:rPr>
                <w:sz w:val="14"/>
                <w:szCs w:val="14"/>
              </w:rPr>
              <w:t>107,0</w:t>
            </w:r>
          </w:p>
        </w:tc>
      </w:tr>
    </w:tbl>
    <w:p w14:paraId="3C26DFFE" w14:textId="77777777" w:rsidR="00F66AEF" w:rsidRPr="00760406" w:rsidRDefault="00F66AEF" w:rsidP="0085636C">
      <w:pPr>
        <w:jc w:val="center"/>
      </w:pPr>
    </w:p>
    <w:p w14:paraId="3A6BDBA8" w14:textId="77777777" w:rsidR="002C3EF4" w:rsidRPr="00760406" w:rsidRDefault="002C3EF4">
      <w:pPr>
        <w:sectPr w:rsidR="002C3EF4" w:rsidRPr="00760406" w:rsidSect="00D117AB">
          <w:headerReference w:type="default" r:id="rId8"/>
          <w:headerReference w:type="first" r:id="rId9"/>
          <w:pgSz w:w="16838" w:h="11906" w:orient="landscape"/>
          <w:pgMar w:top="1134" w:right="567" w:bottom="851" w:left="567" w:header="709" w:footer="709" w:gutter="0"/>
          <w:cols w:space="708"/>
          <w:titlePg/>
          <w:docGrid w:linePitch="360"/>
        </w:sectPr>
      </w:pPr>
    </w:p>
    <w:p w14:paraId="56D68157" w14:textId="77777777" w:rsidR="002C3EF4" w:rsidRPr="00760406" w:rsidRDefault="002C3EF4" w:rsidP="002C3EF4">
      <w:pPr>
        <w:jc w:val="center"/>
        <w:rPr>
          <w:sz w:val="28"/>
          <w:szCs w:val="28"/>
        </w:rPr>
      </w:pPr>
      <w:r w:rsidRPr="00760406">
        <w:rPr>
          <w:sz w:val="28"/>
          <w:szCs w:val="28"/>
        </w:rPr>
        <w:lastRenderedPageBreak/>
        <w:t xml:space="preserve">2. Пояснительная записка </w:t>
      </w:r>
    </w:p>
    <w:p w14:paraId="7E2CC11E" w14:textId="0A67422A" w:rsidR="00141582" w:rsidRPr="00760406" w:rsidRDefault="00141582" w:rsidP="00141582">
      <w:pPr>
        <w:jc w:val="center"/>
        <w:rPr>
          <w:sz w:val="28"/>
          <w:szCs w:val="28"/>
        </w:rPr>
      </w:pPr>
      <w:r w:rsidRPr="00760406">
        <w:rPr>
          <w:sz w:val="28"/>
          <w:szCs w:val="28"/>
        </w:rPr>
        <w:t xml:space="preserve">к показателям прогноза социально-экономического развития Ленинградской области на период </w:t>
      </w:r>
      <w:r w:rsidR="00A576BE">
        <w:rPr>
          <w:sz w:val="28"/>
          <w:szCs w:val="28"/>
        </w:rPr>
        <w:t>до 2035 года</w:t>
      </w:r>
    </w:p>
    <w:p w14:paraId="15F985ED" w14:textId="77777777" w:rsidR="007A48FA" w:rsidRPr="00760406" w:rsidRDefault="007A48FA" w:rsidP="007A48FA">
      <w:pPr>
        <w:jc w:val="center"/>
        <w:rPr>
          <w:sz w:val="28"/>
          <w:szCs w:val="28"/>
        </w:rPr>
      </w:pPr>
    </w:p>
    <w:p w14:paraId="5C1EF56C" w14:textId="77777777" w:rsidR="009A6725" w:rsidRPr="004D37B5" w:rsidRDefault="009A6725" w:rsidP="009A6725">
      <w:pPr>
        <w:shd w:val="clear" w:color="auto" w:fill="FFFFFF"/>
        <w:ind w:right="-5" w:firstLine="709"/>
        <w:jc w:val="both"/>
        <w:rPr>
          <w:sz w:val="28"/>
          <w:szCs w:val="28"/>
        </w:rPr>
      </w:pPr>
      <w:r>
        <w:rPr>
          <w:sz w:val="28"/>
          <w:szCs w:val="28"/>
        </w:rPr>
        <w:t>П</w:t>
      </w:r>
      <w:r w:rsidRPr="00A20B85">
        <w:rPr>
          <w:sz w:val="28"/>
          <w:szCs w:val="28"/>
        </w:rPr>
        <w:t xml:space="preserve">рогноз социально-экономического развития Ленинградской области </w:t>
      </w:r>
      <w:r>
        <w:rPr>
          <w:sz w:val="28"/>
          <w:szCs w:val="28"/>
        </w:rPr>
        <w:br/>
      </w:r>
      <w:r w:rsidRPr="00A20B85">
        <w:rPr>
          <w:sz w:val="28"/>
          <w:szCs w:val="28"/>
        </w:rPr>
        <w:t xml:space="preserve">на </w:t>
      </w:r>
      <w:r>
        <w:rPr>
          <w:sz w:val="28"/>
          <w:szCs w:val="28"/>
        </w:rPr>
        <w:t xml:space="preserve">период до 2035 года </w:t>
      </w:r>
      <w:r w:rsidRPr="00A20B85">
        <w:rPr>
          <w:sz w:val="28"/>
          <w:szCs w:val="28"/>
        </w:rPr>
        <w:t xml:space="preserve">(далее – </w:t>
      </w:r>
      <w:r>
        <w:rPr>
          <w:sz w:val="28"/>
          <w:szCs w:val="28"/>
        </w:rPr>
        <w:t xml:space="preserve">долгосрочный </w:t>
      </w:r>
      <w:r w:rsidRPr="00A20B85">
        <w:rPr>
          <w:sz w:val="28"/>
          <w:szCs w:val="28"/>
        </w:rPr>
        <w:t xml:space="preserve">прогноз) разработан с учетом </w:t>
      </w:r>
      <w:r>
        <w:rPr>
          <w:sz w:val="28"/>
          <w:szCs w:val="28"/>
        </w:rPr>
        <w:t xml:space="preserve">прогноза </w:t>
      </w:r>
      <w:r w:rsidRPr="00A20B85">
        <w:rPr>
          <w:sz w:val="28"/>
          <w:szCs w:val="28"/>
        </w:rPr>
        <w:t xml:space="preserve">социально-экономического развития Российской </w:t>
      </w:r>
      <w:r w:rsidRPr="004D37B5">
        <w:rPr>
          <w:sz w:val="28"/>
          <w:szCs w:val="28"/>
        </w:rPr>
        <w:t xml:space="preserve">Федерации на </w:t>
      </w:r>
      <w:r>
        <w:rPr>
          <w:sz w:val="28"/>
          <w:szCs w:val="28"/>
        </w:rPr>
        <w:t xml:space="preserve">период </w:t>
      </w:r>
      <w:r>
        <w:rPr>
          <w:sz w:val="28"/>
          <w:szCs w:val="28"/>
        </w:rPr>
        <w:br/>
        <w:t xml:space="preserve">до </w:t>
      </w:r>
      <w:r w:rsidRPr="004D37B5">
        <w:rPr>
          <w:sz w:val="28"/>
          <w:szCs w:val="28"/>
        </w:rPr>
        <w:t>20</w:t>
      </w:r>
      <w:r>
        <w:rPr>
          <w:sz w:val="28"/>
          <w:szCs w:val="28"/>
        </w:rPr>
        <w:t>36</w:t>
      </w:r>
      <w:r w:rsidRPr="004D37B5">
        <w:rPr>
          <w:sz w:val="28"/>
          <w:szCs w:val="28"/>
        </w:rPr>
        <w:t xml:space="preserve"> год</w:t>
      </w:r>
      <w:r>
        <w:rPr>
          <w:sz w:val="28"/>
          <w:szCs w:val="28"/>
        </w:rPr>
        <w:t>а и</w:t>
      </w:r>
      <w:r w:rsidRPr="004D37B5">
        <w:rPr>
          <w:sz w:val="28"/>
          <w:szCs w:val="28"/>
        </w:rPr>
        <w:t xml:space="preserve"> ретроспективного анализа социально-экономического развития Ленинградской области.</w:t>
      </w:r>
    </w:p>
    <w:p w14:paraId="2ABA249A" w14:textId="52C83F09" w:rsidR="009A6725" w:rsidRPr="005B6A20" w:rsidRDefault="009A6725" w:rsidP="009A6725">
      <w:pPr>
        <w:shd w:val="clear" w:color="auto" w:fill="FFFFFF"/>
        <w:ind w:right="-5" w:firstLine="709"/>
        <w:jc w:val="both"/>
        <w:rPr>
          <w:sz w:val="28"/>
          <w:szCs w:val="28"/>
        </w:rPr>
      </w:pPr>
      <w:r w:rsidRPr="00824639">
        <w:rPr>
          <w:sz w:val="28"/>
          <w:szCs w:val="28"/>
        </w:rPr>
        <w:t xml:space="preserve">Прогноз социально-экономического развития Российской Федерации </w:t>
      </w:r>
      <w:r>
        <w:rPr>
          <w:sz w:val="28"/>
          <w:szCs w:val="28"/>
        </w:rPr>
        <w:br/>
      </w:r>
      <w:r w:rsidRPr="00824639">
        <w:rPr>
          <w:sz w:val="28"/>
          <w:szCs w:val="28"/>
        </w:rPr>
        <w:t>на период до 20</w:t>
      </w:r>
      <w:r>
        <w:rPr>
          <w:sz w:val="28"/>
          <w:szCs w:val="28"/>
        </w:rPr>
        <w:t xml:space="preserve">36 </w:t>
      </w:r>
      <w:r w:rsidRPr="00824639">
        <w:rPr>
          <w:sz w:val="28"/>
          <w:szCs w:val="28"/>
        </w:rPr>
        <w:t xml:space="preserve">года </w:t>
      </w:r>
      <w:r>
        <w:rPr>
          <w:sz w:val="28"/>
          <w:szCs w:val="28"/>
        </w:rPr>
        <w:t>р</w:t>
      </w:r>
      <w:r w:rsidRPr="00BE3BFB">
        <w:rPr>
          <w:sz w:val="28"/>
          <w:szCs w:val="28"/>
        </w:rPr>
        <w:t>азработан с учетом ожидаемых тенденций в мировой экономике, на товарных и финансовых рынках на период до 2036 года</w:t>
      </w:r>
      <w:r>
        <w:rPr>
          <w:sz w:val="28"/>
          <w:szCs w:val="28"/>
        </w:rPr>
        <w:t>;</w:t>
      </w:r>
      <w:r w:rsidRPr="00BE3BFB">
        <w:rPr>
          <w:sz w:val="28"/>
          <w:szCs w:val="28"/>
        </w:rPr>
        <w:t xml:space="preserve"> </w:t>
      </w:r>
      <w:r>
        <w:rPr>
          <w:sz w:val="28"/>
          <w:szCs w:val="28"/>
        </w:rPr>
        <w:t>о</w:t>
      </w:r>
      <w:r w:rsidRPr="00BE3BFB">
        <w:rPr>
          <w:sz w:val="28"/>
          <w:szCs w:val="28"/>
        </w:rPr>
        <w:t xml:space="preserve">дновременно учитывает </w:t>
      </w:r>
      <w:proofErr w:type="gramStart"/>
      <w:r w:rsidRPr="00BE3BFB">
        <w:rPr>
          <w:sz w:val="28"/>
          <w:szCs w:val="28"/>
        </w:rPr>
        <w:t>реализацию</w:t>
      </w:r>
      <w:proofErr w:type="gramEnd"/>
      <w:r w:rsidRPr="00BE3BFB">
        <w:rPr>
          <w:sz w:val="28"/>
          <w:szCs w:val="28"/>
        </w:rPr>
        <w:t xml:space="preserve"> и влияние на основные макроэкономические параметры комплекса мер, </w:t>
      </w:r>
      <w:r w:rsidRPr="005B6A20">
        <w:rPr>
          <w:sz w:val="28"/>
          <w:szCs w:val="28"/>
        </w:rPr>
        <w:t xml:space="preserve">реализованных в период </w:t>
      </w:r>
      <w:r>
        <w:rPr>
          <w:sz w:val="28"/>
          <w:szCs w:val="28"/>
        </w:rPr>
        <w:br/>
      </w:r>
      <w:r w:rsidRPr="005B6A20">
        <w:rPr>
          <w:sz w:val="28"/>
          <w:szCs w:val="28"/>
        </w:rPr>
        <w:t>2018-2024 гг., направленных на достижение национальных целей развития, установленных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21ADECB" w14:textId="672715A8" w:rsidR="009A6725" w:rsidRPr="00193B7E" w:rsidRDefault="009A6725" w:rsidP="009A6725">
      <w:pPr>
        <w:shd w:val="clear" w:color="auto" w:fill="FFFFFF"/>
        <w:ind w:right="-5" w:firstLine="709"/>
        <w:jc w:val="both"/>
        <w:rPr>
          <w:sz w:val="28"/>
          <w:szCs w:val="28"/>
        </w:rPr>
      </w:pPr>
      <w:r w:rsidRPr="005B6A20">
        <w:rPr>
          <w:sz w:val="28"/>
          <w:szCs w:val="28"/>
        </w:rPr>
        <w:t xml:space="preserve">При разработке базового сценария прогноза России Минэкономразвития России были учтены следующие мировые тенденции. Темпы роста мировой экономики на протяжении прогнозного периода будут постепенно замедляться </w:t>
      </w:r>
      <w:r>
        <w:rPr>
          <w:sz w:val="28"/>
          <w:szCs w:val="28"/>
        </w:rPr>
        <w:br/>
      </w:r>
      <w:r w:rsidRPr="005B6A20">
        <w:rPr>
          <w:sz w:val="28"/>
          <w:szCs w:val="28"/>
        </w:rPr>
        <w:t>под воздействием структурных ограничений</w:t>
      </w:r>
      <w:r w:rsidRPr="00193B7E">
        <w:rPr>
          <w:sz w:val="28"/>
          <w:szCs w:val="28"/>
        </w:rPr>
        <w:t xml:space="preserve"> в развитых странах и накопленных</w:t>
      </w:r>
      <w:r>
        <w:rPr>
          <w:sz w:val="28"/>
          <w:szCs w:val="28"/>
        </w:rPr>
        <w:t xml:space="preserve"> </w:t>
      </w:r>
      <w:r w:rsidRPr="00193B7E">
        <w:rPr>
          <w:sz w:val="28"/>
          <w:szCs w:val="28"/>
        </w:rPr>
        <w:t xml:space="preserve">дисбалансов в развивающихся. С точки зрения структуры мирового спроса </w:t>
      </w:r>
      <w:r>
        <w:rPr>
          <w:sz w:val="28"/>
          <w:szCs w:val="28"/>
        </w:rPr>
        <w:br/>
      </w:r>
      <w:r w:rsidRPr="00193B7E">
        <w:rPr>
          <w:sz w:val="28"/>
          <w:szCs w:val="28"/>
        </w:rPr>
        <w:t>по мере роста среднего</w:t>
      </w:r>
      <w:r>
        <w:rPr>
          <w:sz w:val="28"/>
          <w:szCs w:val="28"/>
        </w:rPr>
        <w:t xml:space="preserve"> </w:t>
      </w:r>
      <w:r w:rsidRPr="00193B7E">
        <w:rPr>
          <w:sz w:val="28"/>
          <w:szCs w:val="28"/>
        </w:rPr>
        <w:t>уровня благосостояния в мире будет происходить дальнейшее смещение структуры в сторону</w:t>
      </w:r>
      <w:r>
        <w:rPr>
          <w:sz w:val="28"/>
          <w:szCs w:val="28"/>
        </w:rPr>
        <w:t xml:space="preserve"> </w:t>
      </w:r>
      <w:r w:rsidRPr="00193B7E">
        <w:rPr>
          <w:sz w:val="28"/>
          <w:szCs w:val="28"/>
        </w:rPr>
        <w:t>услуг. Этому также будет способствовать тенденция старения населения, в результате которой</w:t>
      </w:r>
      <w:r>
        <w:rPr>
          <w:sz w:val="28"/>
          <w:szCs w:val="28"/>
        </w:rPr>
        <w:t xml:space="preserve"> </w:t>
      </w:r>
      <w:r w:rsidRPr="00193B7E">
        <w:rPr>
          <w:sz w:val="28"/>
          <w:szCs w:val="28"/>
        </w:rPr>
        <w:t>в структуре мирового спроса будет возрастать доля расходов на здравоохранение и новые формы</w:t>
      </w:r>
      <w:r>
        <w:rPr>
          <w:sz w:val="28"/>
          <w:szCs w:val="28"/>
        </w:rPr>
        <w:t xml:space="preserve"> </w:t>
      </w:r>
      <w:r w:rsidRPr="00193B7E">
        <w:rPr>
          <w:sz w:val="28"/>
          <w:szCs w:val="28"/>
        </w:rPr>
        <w:t>образования за счет снижения доли расходов на товары длительного пользования.</w:t>
      </w:r>
    </w:p>
    <w:p w14:paraId="1BE1EA17" w14:textId="5ADD9358" w:rsidR="009A6725" w:rsidRPr="00193B7E" w:rsidRDefault="009A6725" w:rsidP="009A6725">
      <w:pPr>
        <w:shd w:val="clear" w:color="auto" w:fill="FFFFFF"/>
        <w:ind w:right="-5" w:firstLine="709"/>
        <w:jc w:val="both"/>
        <w:rPr>
          <w:sz w:val="28"/>
          <w:szCs w:val="28"/>
        </w:rPr>
      </w:pPr>
      <w:r w:rsidRPr="00193B7E">
        <w:rPr>
          <w:sz w:val="28"/>
          <w:szCs w:val="28"/>
        </w:rPr>
        <w:t>В части внутренних условий социально-экономического развития в базовый сценарий</w:t>
      </w:r>
      <w:r>
        <w:rPr>
          <w:sz w:val="28"/>
          <w:szCs w:val="28"/>
        </w:rPr>
        <w:t xml:space="preserve"> развития России были</w:t>
      </w:r>
      <w:r w:rsidRPr="00193B7E">
        <w:rPr>
          <w:sz w:val="28"/>
          <w:szCs w:val="28"/>
        </w:rPr>
        <w:t xml:space="preserve"> заложены</w:t>
      </w:r>
      <w:r>
        <w:rPr>
          <w:sz w:val="28"/>
          <w:szCs w:val="28"/>
        </w:rPr>
        <w:t xml:space="preserve"> </w:t>
      </w:r>
      <w:r w:rsidRPr="00193B7E">
        <w:rPr>
          <w:sz w:val="28"/>
          <w:szCs w:val="28"/>
        </w:rPr>
        <w:t xml:space="preserve">следующие предпосылки. </w:t>
      </w:r>
      <w:r>
        <w:rPr>
          <w:sz w:val="28"/>
          <w:szCs w:val="28"/>
        </w:rPr>
        <w:br/>
      </w:r>
      <w:r w:rsidRPr="00193B7E">
        <w:rPr>
          <w:sz w:val="28"/>
          <w:szCs w:val="28"/>
        </w:rPr>
        <w:t>На прогнозном горизонте продолжится реализация денежно-кредитной</w:t>
      </w:r>
      <w:r>
        <w:rPr>
          <w:sz w:val="28"/>
          <w:szCs w:val="28"/>
        </w:rPr>
        <w:t xml:space="preserve"> </w:t>
      </w:r>
      <w:r w:rsidRPr="00193B7E">
        <w:rPr>
          <w:sz w:val="28"/>
          <w:szCs w:val="28"/>
        </w:rPr>
        <w:t xml:space="preserve">политики в рамках режима инфляционного </w:t>
      </w:r>
      <w:proofErr w:type="spellStart"/>
      <w:r w:rsidRPr="00193B7E">
        <w:rPr>
          <w:sz w:val="28"/>
          <w:szCs w:val="28"/>
        </w:rPr>
        <w:t>таргетирования</w:t>
      </w:r>
      <w:proofErr w:type="spellEnd"/>
      <w:r w:rsidRPr="00193B7E">
        <w:rPr>
          <w:sz w:val="28"/>
          <w:szCs w:val="28"/>
        </w:rPr>
        <w:t>. Особое внимание Банк России</w:t>
      </w:r>
      <w:r>
        <w:rPr>
          <w:sz w:val="28"/>
          <w:szCs w:val="28"/>
        </w:rPr>
        <w:t xml:space="preserve"> </w:t>
      </w:r>
      <w:r w:rsidRPr="00193B7E">
        <w:rPr>
          <w:sz w:val="28"/>
          <w:szCs w:val="28"/>
        </w:rPr>
        <w:t xml:space="preserve">продолжит уделять мониторингу рисков финансовой стабильности </w:t>
      </w:r>
      <w:r>
        <w:rPr>
          <w:sz w:val="28"/>
          <w:szCs w:val="28"/>
        </w:rPr>
        <w:br/>
      </w:r>
      <w:r w:rsidRPr="00193B7E">
        <w:rPr>
          <w:sz w:val="28"/>
          <w:szCs w:val="28"/>
        </w:rPr>
        <w:t>и ее поддержанию. Бюджетная</w:t>
      </w:r>
      <w:r>
        <w:rPr>
          <w:sz w:val="28"/>
          <w:szCs w:val="28"/>
        </w:rPr>
        <w:t xml:space="preserve"> </w:t>
      </w:r>
      <w:r w:rsidRPr="00193B7E">
        <w:rPr>
          <w:sz w:val="28"/>
          <w:szCs w:val="28"/>
        </w:rPr>
        <w:t xml:space="preserve">политика продолжит проводиться в рамках бюджетных правил, </w:t>
      </w:r>
      <w:proofErr w:type="gramStart"/>
      <w:r w:rsidRPr="00193B7E">
        <w:rPr>
          <w:sz w:val="28"/>
          <w:szCs w:val="28"/>
        </w:rPr>
        <w:t>направленных</w:t>
      </w:r>
      <w:proofErr w:type="gramEnd"/>
      <w:r w:rsidRPr="00193B7E">
        <w:rPr>
          <w:sz w:val="28"/>
          <w:szCs w:val="28"/>
        </w:rPr>
        <w:t xml:space="preserve"> прежде всего</w:t>
      </w:r>
      <w:r>
        <w:rPr>
          <w:sz w:val="28"/>
          <w:szCs w:val="28"/>
        </w:rPr>
        <w:t xml:space="preserve"> </w:t>
      </w:r>
      <w:r w:rsidRPr="00193B7E">
        <w:rPr>
          <w:sz w:val="28"/>
          <w:szCs w:val="28"/>
        </w:rPr>
        <w:t xml:space="preserve">на изоляцию ключевых внутренних экономических параметров от </w:t>
      </w:r>
      <w:proofErr w:type="spellStart"/>
      <w:r w:rsidRPr="00193B7E">
        <w:rPr>
          <w:sz w:val="28"/>
          <w:szCs w:val="28"/>
        </w:rPr>
        <w:t>волатильной</w:t>
      </w:r>
      <w:proofErr w:type="spellEnd"/>
      <w:r>
        <w:rPr>
          <w:sz w:val="28"/>
          <w:szCs w:val="28"/>
        </w:rPr>
        <w:t xml:space="preserve"> </w:t>
      </w:r>
      <w:r w:rsidRPr="00193B7E">
        <w:rPr>
          <w:sz w:val="28"/>
          <w:szCs w:val="28"/>
        </w:rPr>
        <w:t>внешнеэкономической конъюнктуры и создание условий для устойчивого экономического роста.</w:t>
      </w:r>
      <w:r>
        <w:rPr>
          <w:sz w:val="28"/>
          <w:szCs w:val="28"/>
        </w:rPr>
        <w:t xml:space="preserve"> </w:t>
      </w:r>
      <w:r w:rsidRPr="00193B7E">
        <w:rPr>
          <w:sz w:val="28"/>
          <w:szCs w:val="28"/>
        </w:rPr>
        <w:t>В этих условиях не прогнозируется существенных колебаний обменного курса рубля.</w:t>
      </w:r>
    </w:p>
    <w:p w14:paraId="44DE2DC0" w14:textId="016A6B7E" w:rsidR="009A6725" w:rsidRPr="00193B7E" w:rsidRDefault="009A6725" w:rsidP="009A6725">
      <w:pPr>
        <w:shd w:val="clear" w:color="auto" w:fill="FFFFFF"/>
        <w:ind w:right="-5" w:firstLine="709"/>
        <w:jc w:val="both"/>
        <w:rPr>
          <w:sz w:val="28"/>
          <w:szCs w:val="28"/>
        </w:rPr>
      </w:pPr>
      <w:proofErr w:type="gramStart"/>
      <w:r w:rsidRPr="00193B7E">
        <w:rPr>
          <w:sz w:val="28"/>
          <w:szCs w:val="28"/>
        </w:rPr>
        <w:t>Комплекс мер экономической политики, реализованный в 2018-2024 гг. (включающий</w:t>
      </w:r>
      <w:r>
        <w:rPr>
          <w:sz w:val="28"/>
          <w:szCs w:val="28"/>
        </w:rPr>
        <w:t xml:space="preserve"> </w:t>
      </w:r>
      <w:r w:rsidRPr="00193B7E">
        <w:rPr>
          <w:sz w:val="28"/>
          <w:szCs w:val="28"/>
        </w:rPr>
        <w:t>национальные проекты, реформу пенсионной системы, а также ряд других мероприятий,</w:t>
      </w:r>
      <w:r>
        <w:rPr>
          <w:sz w:val="28"/>
          <w:szCs w:val="28"/>
        </w:rPr>
        <w:t xml:space="preserve"> </w:t>
      </w:r>
      <w:r w:rsidRPr="00193B7E">
        <w:rPr>
          <w:sz w:val="28"/>
          <w:szCs w:val="28"/>
        </w:rPr>
        <w:t>направленных на достижение национальных целей, в том числе – План по ускорению темпов</w:t>
      </w:r>
      <w:r>
        <w:rPr>
          <w:sz w:val="28"/>
          <w:szCs w:val="28"/>
        </w:rPr>
        <w:t xml:space="preserve"> </w:t>
      </w:r>
      <w:r w:rsidRPr="00193B7E">
        <w:rPr>
          <w:sz w:val="28"/>
          <w:szCs w:val="28"/>
        </w:rPr>
        <w:t xml:space="preserve">роста инвестиций в основной капитал </w:t>
      </w:r>
      <w:r>
        <w:rPr>
          <w:sz w:val="28"/>
          <w:szCs w:val="28"/>
        </w:rPr>
        <w:br/>
        <w:t>и повышению их доли в ВВП до 25</w:t>
      </w:r>
      <w:r w:rsidRPr="00193B7E">
        <w:rPr>
          <w:sz w:val="28"/>
          <w:szCs w:val="28"/>
        </w:rPr>
        <w:t>%)</w:t>
      </w:r>
      <w:r>
        <w:rPr>
          <w:sz w:val="28"/>
          <w:szCs w:val="28"/>
        </w:rPr>
        <w:t>,</w:t>
      </w:r>
      <w:r w:rsidRPr="00193B7E">
        <w:rPr>
          <w:sz w:val="28"/>
          <w:szCs w:val="28"/>
        </w:rPr>
        <w:t xml:space="preserve"> обеспечит ускорение</w:t>
      </w:r>
      <w:r>
        <w:rPr>
          <w:sz w:val="28"/>
          <w:szCs w:val="28"/>
        </w:rPr>
        <w:t xml:space="preserve"> </w:t>
      </w:r>
      <w:r w:rsidRPr="00193B7E">
        <w:rPr>
          <w:sz w:val="28"/>
          <w:szCs w:val="28"/>
        </w:rPr>
        <w:t xml:space="preserve">потенциальных </w:t>
      </w:r>
      <w:r w:rsidRPr="00193B7E">
        <w:rPr>
          <w:sz w:val="28"/>
          <w:szCs w:val="28"/>
        </w:rPr>
        <w:lastRenderedPageBreak/>
        <w:t>темпов роста российской экон</w:t>
      </w:r>
      <w:r>
        <w:rPr>
          <w:sz w:val="28"/>
          <w:szCs w:val="28"/>
        </w:rPr>
        <w:t>омики до уровня около 3</w:t>
      </w:r>
      <w:r w:rsidRPr="00193B7E">
        <w:rPr>
          <w:sz w:val="28"/>
          <w:szCs w:val="28"/>
        </w:rPr>
        <w:t>%</w:t>
      </w:r>
      <w:r w:rsidRPr="002621C8">
        <w:rPr>
          <w:sz w:val="28"/>
          <w:szCs w:val="28"/>
        </w:rPr>
        <w:t xml:space="preserve"> </w:t>
      </w:r>
      <w:r w:rsidRPr="00193B7E">
        <w:rPr>
          <w:sz w:val="28"/>
          <w:szCs w:val="28"/>
        </w:rPr>
        <w:t>при сохранении</w:t>
      </w:r>
      <w:r>
        <w:rPr>
          <w:sz w:val="28"/>
          <w:szCs w:val="28"/>
        </w:rPr>
        <w:t xml:space="preserve"> </w:t>
      </w:r>
      <w:r w:rsidRPr="00193B7E">
        <w:rPr>
          <w:sz w:val="28"/>
          <w:szCs w:val="28"/>
        </w:rPr>
        <w:t>инфляции на целевом</w:t>
      </w:r>
      <w:proofErr w:type="gramEnd"/>
      <w:r w:rsidRPr="00193B7E">
        <w:rPr>
          <w:sz w:val="28"/>
          <w:szCs w:val="28"/>
        </w:rPr>
        <w:t xml:space="preserve"> </w:t>
      </w:r>
      <w:proofErr w:type="gramStart"/>
      <w:r w:rsidRPr="00193B7E">
        <w:rPr>
          <w:sz w:val="28"/>
          <w:szCs w:val="28"/>
        </w:rPr>
        <w:t>уровне</w:t>
      </w:r>
      <w:proofErr w:type="gramEnd"/>
      <w:r>
        <w:rPr>
          <w:sz w:val="28"/>
          <w:szCs w:val="28"/>
        </w:rPr>
        <w:t xml:space="preserve"> (4% в год).</w:t>
      </w:r>
    </w:p>
    <w:p w14:paraId="1A8DFDD6" w14:textId="77777777" w:rsidR="009A6725" w:rsidRPr="00193B7E" w:rsidRDefault="009A6725" w:rsidP="009A6725">
      <w:pPr>
        <w:shd w:val="clear" w:color="auto" w:fill="FFFFFF"/>
        <w:ind w:right="-5" w:firstLine="709"/>
        <w:jc w:val="both"/>
        <w:rPr>
          <w:sz w:val="28"/>
          <w:szCs w:val="28"/>
        </w:rPr>
      </w:pPr>
      <w:r w:rsidRPr="00193B7E">
        <w:rPr>
          <w:sz w:val="28"/>
          <w:szCs w:val="28"/>
        </w:rPr>
        <w:t>Это будет достигнуто за счет следующих факторов:</w:t>
      </w:r>
    </w:p>
    <w:p w14:paraId="544FC179" w14:textId="77777777" w:rsidR="009A6725" w:rsidRPr="00193B7E" w:rsidRDefault="009A6725" w:rsidP="009A6725">
      <w:pPr>
        <w:shd w:val="clear" w:color="auto" w:fill="FFFFFF"/>
        <w:ind w:right="-5" w:firstLine="709"/>
        <w:jc w:val="both"/>
        <w:rPr>
          <w:sz w:val="28"/>
          <w:szCs w:val="28"/>
        </w:rPr>
      </w:pPr>
      <w:r>
        <w:rPr>
          <w:sz w:val="28"/>
          <w:szCs w:val="28"/>
        </w:rPr>
        <w:t>– п</w:t>
      </w:r>
      <w:r w:rsidRPr="00193B7E">
        <w:rPr>
          <w:sz w:val="28"/>
          <w:szCs w:val="28"/>
        </w:rPr>
        <w:t>остоянный рост численности рабочий силы в результате увеличения продолжительности</w:t>
      </w:r>
      <w:r>
        <w:rPr>
          <w:sz w:val="28"/>
          <w:szCs w:val="28"/>
        </w:rPr>
        <w:t xml:space="preserve"> </w:t>
      </w:r>
      <w:r w:rsidRPr="00193B7E">
        <w:rPr>
          <w:sz w:val="28"/>
          <w:szCs w:val="28"/>
        </w:rPr>
        <w:t xml:space="preserve">жизни, роста продолжительности здоровой жизни </w:t>
      </w:r>
      <w:r>
        <w:rPr>
          <w:sz w:val="28"/>
          <w:szCs w:val="28"/>
        </w:rPr>
        <w:br/>
      </w:r>
      <w:r w:rsidRPr="00193B7E">
        <w:rPr>
          <w:sz w:val="28"/>
          <w:szCs w:val="28"/>
        </w:rPr>
        <w:t>и, соответственно, повышения уровня</w:t>
      </w:r>
      <w:r>
        <w:rPr>
          <w:sz w:val="28"/>
          <w:szCs w:val="28"/>
        </w:rPr>
        <w:t xml:space="preserve"> </w:t>
      </w:r>
      <w:r w:rsidRPr="00193B7E">
        <w:rPr>
          <w:sz w:val="28"/>
          <w:szCs w:val="28"/>
        </w:rPr>
        <w:t>экономической активности населения;</w:t>
      </w:r>
    </w:p>
    <w:p w14:paraId="12BE2AC8" w14:textId="77777777" w:rsidR="009A6725" w:rsidRPr="00193B7E" w:rsidRDefault="009A6725" w:rsidP="009A6725">
      <w:pPr>
        <w:shd w:val="clear" w:color="auto" w:fill="FFFFFF"/>
        <w:ind w:right="-5" w:firstLine="709"/>
        <w:jc w:val="both"/>
        <w:rPr>
          <w:sz w:val="28"/>
          <w:szCs w:val="28"/>
        </w:rPr>
      </w:pPr>
      <w:r>
        <w:rPr>
          <w:sz w:val="28"/>
          <w:szCs w:val="28"/>
        </w:rPr>
        <w:t>– м</w:t>
      </w:r>
      <w:r w:rsidRPr="00193B7E">
        <w:rPr>
          <w:sz w:val="28"/>
          <w:szCs w:val="28"/>
        </w:rPr>
        <w:t>одернизация основных фондов, достигнутая за счет более высокого уровня</w:t>
      </w:r>
      <w:r>
        <w:rPr>
          <w:sz w:val="28"/>
          <w:szCs w:val="28"/>
        </w:rPr>
        <w:t xml:space="preserve"> </w:t>
      </w:r>
      <w:r w:rsidRPr="00193B7E">
        <w:rPr>
          <w:sz w:val="28"/>
          <w:szCs w:val="28"/>
        </w:rPr>
        <w:t>и эффективности инвестиций в основной капитал;</w:t>
      </w:r>
    </w:p>
    <w:p w14:paraId="247BFCBF" w14:textId="77777777" w:rsidR="009A6725" w:rsidRPr="00193B7E" w:rsidRDefault="009A6725" w:rsidP="009A6725">
      <w:pPr>
        <w:shd w:val="clear" w:color="auto" w:fill="FFFFFF"/>
        <w:ind w:right="-5" w:firstLine="709"/>
        <w:jc w:val="both"/>
        <w:rPr>
          <w:sz w:val="28"/>
          <w:szCs w:val="28"/>
        </w:rPr>
      </w:pPr>
      <w:r>
        <w:rPr>
          <w:sz w:val="28"/>
          <w:szCs w:val="28"/>
        </w:rPr>
        <w:t>– б</w:t>
      </w:r>
      <w:r w:rsidRPr="00193B7E">
        <w:rPr>
          <w:sz w:val="28"/>
          <w:szCs w:val="28"/>
        </w:rPr>
        <w:t>олее высокая производительность труда, обусловленная технологической</w:t>
      </w:r>
      <w:r>
        <w:rPr>
          <w:sz w:val="28"/>
          <w:szCs w:val="28"/>
        </w:rPr>
        <w:t xml:space="preserve"> модернизацией, </w:t>
      </w:r>
      <w:proofErr w:type="spellStart"/>
      <w:r>
        <w:rPr>
          <w:sz w:val="28"/>
          <w:szCs w:val="28"/>
        </w:rPr>
        <w:t>цифровизацией</w:t>
      </w:r>
      <w:proofErr w:type="spellEnd"/>
      <w:r>
        <w:rPr>
          <w:sz w:val="28"/>
          <w:szCs w:val="28"/>
        </w:rPr>
        <w:t xml:space="preserve"> </w:t>
      </w:r>
      <w:proofErr w:type="gramStart"/>
      <w:r w:rsidRPr="00193B7E">
        <w:rPr>
          <w:sz w:val="28"/>
          <w:szCs w:val="28"/>
        </w:rPr>
        <w:t>экономических процессов</w:t>
      </w:r>
      <w:proofErr w:type="gramEnd"/>
      <w:r w:rsidRPr="00193B7E">
        <w:rPr>
          <w:sz w:val="28"/>
          <w:szCs w:val="28"/>
        </w:rPr>
        <w:t>, использованием</w:t>
      </w:r>
      <w:r>
        <w:rPr>
          <w:sz w:val="28"/>
          <w:szCs w:val="28"/>
        </w:rPr>
        <w:t xml:space="preserve"> </w:t>
      </w:r>
      <w:r w:rsidRPr="00193B7E">
        <w:rPr>
          <w:sz w:val="28"/>
          <w:szCs w:val="28"/>
        </w:rPr>
        <w:t>инновационных технологий, а также повышением эффективности бизнес-</w:t>
      </w:r>
      <w:r>
        <w:rPr>
          <w:sz w:val="28"/>
          <w:szCs w:val="28"/>
        </w:rPr>
        <w:t xml:space="preserve"> </w:t>
      </w:r>
      <w:r w:rsidRPr="00193B7E">
        <w:rPr>
          <w:sz w:val="28"/>
          <w:szCs w:val="28"/>
        </w:rPr>
        <w:t>процессов.</w:t>
      </w:r>
    </w:p>
    <w:p w14:paraId="439BE6CE" w14:textId="77777777" w:rsidR="009A6725" w:rsidRPr="00193B7E" w:rsidRDefault="009A6725" w:rsidP="009A6725">
      <w:pPr>
        <w:shd w:val="clear" w:color="auto" w:fill="FFFFFF"/>
        <w:ind w:right="-5" w:firstLine="709"/>
        <w:jc w:val="both"/>
        <w:rPr>
          <w:sz w:val="28"/>
          <w:szCs w:val="28"/>
        </w:rPr>
      </w:pPr>
      <w:r>
        <w:rPr>
          <w:sz w:val="28"/>
          <w:szCs w:val="28"/>
        </w:rPr>
        <w:t>Прогнозируется</w:t>
      </w:r>
      <w:r w:rsidRPr="00193B7E">
        <w:rPr>
          <w:sz w:val="28"/>
          <w:szCs w:val="28"/>
        </w:rPr>
        <w:t xml:space="preserve">, что рынок труда будет находиться преимущественно </w:t>
      </w:r>
      <w:r>
        <w:rPr>
          <w:sz w:val="28"/>
          <w:szCs w:val="28"/>
        </w:rPr>
        <w:br/>
      </w:r>
      <w:r w:rsidRPr="00193B7E">
        <w:rPr>
          <w:sz w:val="28"/>
          <w:szCs w:val="28"/>
        </w:rPr>
        <w:t>в равновесии. В результате</w:t>
      </w:r>
      <w:r>
        <w:rPr>
          <w:sz w:val="28"/>
          <w:szCs w:val="28"/>
        </w:rPr>
        <w:t xml:space="preserve"> </w:t>
      </w:r>
      <w:r w:rsidRPr="00193B7E">
        <w:rPr>
          <w:sz w:val="28"/>
          <w:szCs w:val="28"/>
        </w:rPr>
        <w:t>реальный темп роста заработных плат будет в течение прогнозного периода близок к темпам</w:t>
      </w:r>
      <w:r>
        <w:rPr>
          <w:sz w:val="28"/>
          <w:szCs w:val="28"/>
        </w:rPr>
        <w:t xml:space="preserve"> </w:t>
      </w:r>
      <w:r w:rsidRPr="00193B7E">
        <w:rPr>
          <w:sz w:val="28"/>
          <w:szCs w:val="28"/>
        </w:rPr>
        <w:t>роста производительности труда. Устойчивый рост заработных плат в реальном выражении</w:t>
      </w:r>
      <w:r>
        <w:rPr>
          <w:sz w:val="28"/>
          <w:szCs w:val="28"/>
        </w:rPr>
        <w:t xml:space="preserve"> </w:t>
      </w:r>
      <w:r w:rsidRPr="00193B7E">
        <w:rPr>
          <w:sz w:val="28"/>
          <w:szCs w:val="28"/>
        </w:rPr>
        <w:t>(наряду с индексацией страховых пенсий по старости выше инфляции) создадут основу</w:t>
      </w:r>
      <w:r>
        <w:rPr>
          <w:sz w:val="28"/>
          <w:szCs w:val="28"/>
        </w:rPr>
        <w:t xml:space="preserve"> </w:t>
      </w:r>
      <w:r w:rsidRPr="00193B7E">
        <w:rPr>
          <w:sz w:val="28"/>
          <w:szCs w:val="28"/>
        </w:rPr>
        <w:t>для устойчивого роста</w:t>
      </w:r>
      <w:r>
        <w:rPr>
          <w:sz w:val="28"/>
          <w:szCs w:val="28"/>
        </w:rPr>
        <w:t xml:space="preserve"> потребительского спроса.</w:t>
      </w:r>
    </w:p>
    <w:p w14:paraId="4EF2483F" w14:textId="77777777" w:rsidR="009A6725" w:rsidRDefault="009A6725" w:rsidP="009A6725">
      <w:pPr>
        <w:shd w:val="clear" w:color="auto" w:fill="FFFFFF"/>
        <w:ind w:right="-5" w:firstLine="709"/>
        <w:jc w:val="both"/>
        <w:rPr>
          <w:sz w:val="28"/>
          <w:szCs w:val="28"/>
        </w:rPr>
      </w:pPr>
    </w:p>
    <w:p w14:paraId="3FCA89CE" w14:textId="77777777" w:rsidR="009A6725" w:rsidRPr="00A47C21" w:rsidDel="005A094A" w:rsidRDefault="009A6725" w:rsidP="009A6725">
      <w:pPr>
        <w:shd w:val="clear" w:color="auto" w:fill="FFFFFF"/>
        <w:ind w:right="-5"/>
        <w:jc w:val="both"/>
        <w:rPr>
          <w:sz w:val="28"/>
          <w:szCs w:val="28"/>
        </w:rPr>
      </w:pPr>
      <w:r w:rsidRPr="00A47C21">
        <w:rPr>
          <w:sz w:val="28"/>
          <w:szCs w:val="28"/>
        </w:rPr>
        <w:t xml:space="preserve">Таблица </w:t>
      </w:r>
      <w:r>
        <w:rPr>
          <w:sz w:val="28"/>
          <w:szCs w:val="28"/>
        </w:rPr>
        <w:t>1</w:t>
      </w:r>
      <w:r w:rsidRPr="00A47C21">
        <w:rPr>
          <w:sz w:val="28"/>
          <w:szCs w:val="28"/>
        </w:rPr>
        <w:t xml:space="preserve"> – Основные параметры </w:t>
      </w:r>
      <w:r>
        <w:rPr>
          <w:sz w:val="28"/>
          <w:szCs w:val="28"/>
        </w:rPr>
        <w:t xml:space="preserve">базового варианта </w:t>
      </w:r>
      <w:r w:rsidRPr="00A47C21">
        <w:rPr>
          <w:sz w:val="28"/>
          <w:szCs w:val="28"/>
        </w:rPr>
        <w:t xml:space="preserve">прогноза социально-экономического развития </w:t>
      </w:r>
      <w:r>
        <w:rPr>
          <w:sz w:val="28"/>
          <w:szCs w:val="28"/>
        </w:rPr>
        <w:t xml:space="preserve">Российской Федерации </w:t>
      </w:r>
      <w:r w:rsidRPr="00A47C21">
        <w:rPr>
          <w:sz w:val="28"/>
          <w:szCs w:val="28"/>
        </w:rPr>
        <w:t>на период до 203</w:t>
      </w:r>
      <w:r>
        <w:rPr>
          <w:sz w:val="28"/>
          <w:szCs w:val="28"/>
        </w:rPr>
        <w:t>6</w:t>
      </w:r>
      <w:r w:rsidRPr="00A47C21">
        <w:rPr>
          <w:sz w:val="28"/>
          <w:szCs w:val="28"/>
        </w:rPr>
        <w:t xml:space="preserve"> года</w:t>
      </w:r>
    </w:p>
    <w:tbl>
      <w:tblPr>
        <w:tblW w:w="4842" w:type="pct"/>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125"/>
        <w:gridCol w:w="1282"/>
        <w:gridCol w:w="1192"/>
        <w:gridCol w:w="1076"/>
        <w:gridCol w:w="1200"/>
      </w:tblGrid>
      <w:tr w:rsidR="009A6725" w:rsidRPr="00BE3BFB" w14:paraId="18E4A556" w14:textId="77777777" w:rsidTr="00290283">
        <w:trPr>
          <w:tblHeader/>
          <w:jc w:val="center"/>
        </w:trPr>
        <w:tc>
          <w:tcPr>
            <w:tcW w:w="2008" w:type="pct"/>
            <w:vMerge w:val="restart"/>
            <w:vAlign w:val="center"/>
          </w:tcPr>
          <w:p w14:paraId="58157369" w14:textId="77777777" w:rsidR="009A6725" w:rsidRPr="00D427BD" w:rsidRDefault="009A6725" w:rsidP="00290283">
            <w:pPr>
              <w:shd w:val="clear" w:color="auto" w:fill="FFFFFF"/>
              <w:jc w:val="center"/>
              <w:rPr>
                <w:b/>
                <w:bCs/>
                <w:color w:val="000000"/>
                <w:sz w:val="26"/>
                <w:szCs w:val="26"/>
              </w:rPr>
            </w:pPr>
            <w:r w:rsidRPr="00D427BD">
              <w:rPr>
                <w:b/>
                <w:bCs/>
                <w:color w:val="000000"/>
                <w:sz w:val="26"/>
                <w:szCs w:val="26"/>
              </w:rPr>
              <w:t>Наименование показателя</w:t>
            </w:r>
          </w:p>
        </w:tc>
        <w:tc>
          <w:tcPr>
            <w:tcW w:w="573" w:type="pct"/>
            <w:vMerge w:val="restart"/>
            <w:vAlign w:val="center"/>
          </w:tcPr>
          <w:p w14:paraId="49F9593D"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2018</w:t>
            </w:r>
          </w:p>
          <w:p w14:paraId="7DE147AE"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оценка</w:t>
            </w:r>
          </w:p>
        </w:tc>
        <w:tc>
          <w:tcPr>
            <w:tcW w:w="653" w:type="pct"/>
            <w:vAlign w:val="center"/>
          </w:tcPr>
          <w:p w14:paraId="4687EC33"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2019-2024</w:t>
            </w:r>
          </w:p>
        </w:tc>
        <w:tc>
          <w:tcPr>
            <w:tcW w:w="607" w:type="pct"/>
            <w:vAlign w:val="center"/>
          </w:tcPr>
          <w:p w14:paraId="677D4275" w14:textId="77777777" w:rsidR="009A6725" w:rsidRPr="00D427BD" w:rsidRDefault="009A6725" w:rsidP="00290283">
            <w:pPr>
              <w:shd w:val="clear" w:color="auto" w:fill="FFFFFF"/>
              <w:jc w:val="center"/>
              <w:rPr>
                <w:b/>
                <w:color w:val="000000"/>
                <w:sz w:val="26"/>
                <w:szCs w:val="26"/>
              </w:rPr>
            </w:pPr>
            <w:r>
              <w:rPr>
                <w:b/>
                <w:color w:val="000000"/>
                <w:sz w:val="26"/>
                <w:szCs w:val="26"/>
              </w:rPr>
              <w:t>202</w:t>
            </w:r>
            <w:r w:rsidRPr="00D427BD">
              <w:rPr>
                <w:b/>
                <w:color w:val="000000"/>
                <w:sz w:val="26"/>
                <w:szCs w:val="26"/>
              </w:rPr>
              <w:t>5-2030</w:t>
            </w:r>
          </w:p>
        </w:tc>
        <w:tc>
          <w:tcPr>
            <w:tcW w:w="548" w:type="pct"/>
          </w:tcPr>
          <w:p w14:paraId="4B6B6BDA" w14:textId="77777777" w:rsidR="009A6725" w:rsidRPr="00D427BD" w:rsidRDefault="009A6725" w:rsidP="00290283">
            <w:pPr>
              <w:shd w:val="clear" w:color="auto" w:fill="FFFFFF"/>
              <w:jc w:val="center"/>
              <w:rPr>
                <w:b/>
                <w:color w:val="000000"/>
                <w:sz w:val="26"/>
                <w:szCs w:val="26"/>
              </w:rPr>
            </w:pPr>
            <w:r w:rsidRPr="00D427BD">
              <w:rPr>
                <w:b/>
                <w:color w:val="000000"/>
                <w:sz w:val="26"/>
                <w:szCs w:val="26"/>
                <w:lang w:val="en-US"/>
              </w:rPr>
              <w:t>20</w:t>
            </w:r>
            <w:r>
              <w:rPr>
                <w:b/>
                <w:color w:val="000000"/>
                <w:sz w:val="26"/>
                <w:szCs w:val="26"/>
              </w:rPr>
              <w:t>31-2036</w:t>
            </w:r>
          </w:p>
        </w:tc>
        <w:tc>
          <w:tcPr>
            <w:tcW w:w="611" w:type="pct"/>
          </w:tcPr>
          <w:p w14:paraId="731572DE"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203</w:t>
            </w:r>
            <w:r>
              <w:rPr>
                <w:b/>
                <w:color w:val="000000"/>
                <w:sz w:val="26"/>
                <w:szCs w:val="26"/>
              </w:rPr>
              <w:t>6</w:t>
            </w:r>
            <w:r w:rsidRPr="00D427BD">
              <w:rPr>
                <w:b/>
                <w:color w:val="000000"/>
                <w:sz w:val="26"/>
                <w:szCs w:val="26"/>
              </w:rPr>
              <w:t xml:space="preserve"> к 2018</w:t>
            </w:r>
          </w:p>
        </w:tc>
      </w:tr>
      <w:tr w:rsidR="009A6725" w:rsidRPr="00BE3BFB" w14:paraId="20EABBB6" w14:textId="77777777" w:rsidTr="00290283">
        <w:trPr>
          <w:tblHeader/>
          <w:jc w:val="center"/>
        </w:trPr>
        <w:tc>
          <w:tcPr>
            <w:tcW w:w="2008" w:type="pct"/>
            <w:vMerge/>
            <w:vAlign w:val="center"/>
          </w:tcPr>
          <w:p w14:paraId="16A7A34B" w14:textId="77777777" w:rsidR="009A6725" w:rsidRPr="00D427BD" w:rsidRDefault="009A6725" w:rsidP="00290283">
            <w:pPr>
              <w:shd w:val="clear" w:color="auto" w:fill="FFFFFF"/>
              <w:rPr>
                <w:b/>
                <w:bCs/>
                <w:sz w:val="26"/>
                <w:szCs w:val="26"/>
              </w:rPr>
            </w:pPr>
          </w:p>
        </w:tc>
        <w:tc>
          <w:tcPr>
            <w:tcW w:w="573" w:type="pct"/>
            <w:vMerge/>
            <w:vAlign w:val="center"/>
          </w:tcPr>
          <w:p w14:paraId="38303FED" w14:textId="77777777" w:rsidR="009A6725" w:rsidRPr="00D427BD" w:rsidDel="009749D6" w:rsidRDefault="009A6725" w:rsidP="00290283">
            <w:pPr>
              <w:shd w:val="clear" w:color="auto" w:fill="FFFFFF"/>
              <w:jc w:val="center"/>
              <w:rPr>
                <w:b/>
                <w:sz w:val="26"/>
                <w:szCs w:val="26"/>
              </w:rPr>
            </w:pPr>
          </w:p>
        </w:tc>
        <w:tc>
          <w:tcPr>
            <w:tcW w:w="1808" w:type="pct"/>
            <w:gridSpan w:val="3"/>
          </w:tcPr>
          <w:p w14:paraId="2E112C1C"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прогноз</w:t>
            </w:r>
          </w:p>
        </w:tc>
        <w:tc>
          <w:tcPr>
            <w:tcW w:w="611" w:type="pct"/>
          </w:tcPr>
          <w:p w14:paraId="63D5ECCF" w14:textId="77777777" w:rsidR="009A6725" w:rsidRPr="00D427BD" w:rsidRDefault="009A6725" w:rsidP="00290283">
            <w:pPr>
              <w:shd w:val="clear" w:color="auto" w:fill="FFFFFF"/>
              <w:jc w:val="center"/>
              <w:rPr>
                <w:b/>
                <w:color w:val="000000"/>
                <w:sz w:val="26"/>
                <w:szCs w:val="26"/>
              </w:rPr>
            </w:pPr>
          </w:p>
        </w:tc>
      </w:tr>
      <w:tr w:rsidR="009A6725" w:rsidRPr="00BE3BFB" w14:paraId="68B97DB2" w14:textId="77777777" w:rsidTr="00290283">
        <w:trPr>
          <w:jc w:val="center"/>
        </w:trPr>
        <w:tc>
          <w:tcPr>
            <w:tcW w:w="2008" w:type="pct"/>
            <w:vAlign w:val="center"/>
          </w:tcPr>
          <w:p w14:paraId="682FE7EB"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Валовой региональный продукт, прирост, %</w:t>
            </w:r>
          </w:p>
        </w:tc>
        <w:tc>
          <w:tcPr>
            <w:tcW w:w="573" w:type="pct"/>
            <w:vAlign w:val="center"/>
          </w:tcPr>
          <w:p w14:paraId="10E1020F" w14:textId="77777777" w:rsidR="009A6725" w:rsidRPr="00D427BD" w:rsidRDefault="009A6725" w:rsidP="00290283">
            <w:pPr>
              <w:shd w:val="clear" w:color="auto" w:fill="FFFFFF"/>
              <w:jc w:val="center"/>
              <w:rPr>
                <w:color w:val="000000"/>
                <w:sz w:val="26"/>
                <w:szCs w:val="26"/>
              </w:rPr>
            </w:pPr>
            <w:r>
              <w:rPr>
                <w:color w:val="000000"/>
                <w:sz w:val="26"/>
                <w:szCs w:val="26"/>
              </w:rPr>
              <w:t>1,8</w:t>
            </w:r>
          </w:p>
        </w:tc>
        <w:tc>
          <w:tcPr>
            <w:tcW w:w="653" w:type="pct"/>
            <w:vAlign w:val="center"/>
          </w:tcPr>
          <w:p w14:paraId="2318AB34" w14:textId="77777777" w:rsidR="009A6725" w:rsidRPr="00D427BD" w:rsidRDefault="009A6725" w:rsidP="00290283">
            <w:pPr>
              <w:shd w:val="clear" w:color="auto" w:fill="FFFFFF"/>
              <w:jc w:val="center"/>
              <w:rPr>
                <w:color w:val="000000"/>
                <w:sz w:val="26"/>
                <w:szCs w:val="26"/>
              </w:rPr>
            </w:pPr>
            <w:r>
              <w:rPr>
                <w:color w:val="000000"/>
                <w:sz w:val="26"/>
                <w:szCs w:val="26"/>
              </w:rPr>
              <w:t>2,7</w:t>
            </w:r>
          </w:p>
        </w:tc>
        <w:tc>
          <w:tcPr>
            <w:tcW w:w="607" w:type="pct"/>
            <w:vAlign w:val="center"/>
          </w:tcPr>
          <w:p w14:paraId="046CB4BF"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3,2</w:t>
            </w:r>
          </w:p>
        </w:tc>
        <w:tc>
          <w:tcPr>
            <w:tcW w:w="548" w:type="pct"/>
            <w:vAlign w:val="center"/>
          </w:tcPr>
          <w:p w14:paraId="595EC878"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3,0</w:t>
            </w:r>
          </w:p>
        </w:tc>
        <w:tc>
          <w:tcPr>
            <w:tcW w:w="611" w:type="pct"/>
            <w:vAlign w:val="center"/>
          </w:tcPr>
          <w:p w14:paraId="243D8F91"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7</w:t>
            </w:r>
            <w:r w:rsidRPr="00D427BD">
              <w:rPr>
                <w:color w:val="000000"/>
                <w:sz w:val="26"/>
                <w:szCs w:val="26"/>
              </w:rPr>
              <w:t xml:space="preserve"> р.</w:t>
            </w:r>
          </w:p>
        </w:tc>
      </w:tr>
      <w:tr w:rsidR="009A6725" w:rsidRPr="00BE3BFB" w14:paraId="2EF76A2E" w14:textId="77777777" w:rsidTr="00290283">
        <w:trPr>
          <w:jc w:val="center"/>
        </w:trPr>
        <w:tc>
          <w:tcPr>
            <w:tcW w:w="2008" w:type="pct"/>
            <w:vAlign w:val="center"/>
          </w:tcPr>
          <w:p w14:paraId="2F181591"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Индекс потребительских цен, прирост к декабрю предыдущего года, %</w:t>
            </w:r>
          </w:p>
        </w:tc>
        <w:tc>
          <w:tcPr>
            <w:tcW w:w="573" w:type="pct"/>
            <w:vAlign w:val="center"/>
          </w:tcPr>
          <w:p w14:paraId="4A0037D6" w14:textId="77777777" w:rsidR="009A6725" w:rsidRPr="00D427BD" w:rsidRDefault="009A6725" w:rsidP="00290283">
            <w:pPr>
              <w:shd w:val="clear" w:color="auto" w:fill="FFFFFF"/>
              <w:jc w:val="center"/>
              <w:rPr>
                <w:color w:val="000000"/>
                <w:sz w:val="26"/>
                <w:szCs w:val="26"/>
              </w:rPr>
            </w:pPr>
            <w:r>
              <w:rPr>
                <w:color w:val="000000"/>
                <w:sz w:val="26"/>
                <w:szCs w:val="26"/>
              </w:rPr>
              <w:t>3,4</w:t>
            </w:r>
          </w:p>
        </w:tc>
        <w:tc>
          <w:tcPr>
            <w:tcW w:w="653" w:type="pct"/>
            <w:vAlign w:val="center"/>
          </w:tcPr>
          <w:p w14:paraId="056AF69F"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607" w:type="pct"/>
            <w:vAlign w:val="center"/>
          </w:tcPr>
          <w:p w14:paraId="7383D81F"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548" w:type="pct"/>
            <w:vAlign w:val="center"/>
          </w:tcPr>
          <w:p w14:paraId="24071D77"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611" w:type="pct"/>
            <w:vAlign w:val="center"/>
          </w:tcPr>
          <w:p w14:paraId="40022FFA"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w:t>
            </w:r>
          </w:p>
        </w:tc>
      </w:tr>
      <w:tr w:rsidR="009A6725" w:rsidRPr="00BE3BFB" w14:paraId="771C95C7" w14:textId="77777777" w:rsidTr="00290283">
        <w:trPr>
          <w:jc w:val="center"/>
        </w:trPr>
        <w:tc>
          <w:tcPr>
            <w:tcW w:w="2008" w:type="pct"/>
            <w:vAlign w:val="center"/>
          </w:tcPr>
          <w:p w14:paraId="64B130D0"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Инвестиции в основной капитал, прирост, %</w:t>
            </w:r>
          </w:p>
        </w:tc>
        <w:tc>
          <w:tcPr>
            <w:tcW w:w="573" w:type="pct"/>
            <w:vAlign w:val="center"/>
          </w:tcPr>
          <w:p w14:paraId="7CAA8E0D" w14:textId="77777777" w:rsidR="009A6725" w:rsidRPr="00D427BD" w:rsidRDefault="009A6725" w:rsidP="00290283">
            <w:pPr>
              <w:shd w:val="clear" w:color="auto" w:fill="FFFFFF"/>
              <w:jc w:val="center"/>
              <w:rPr>
                <w:color w:val="000000"/>
                <w:sz w:val="26"/>
                <w:szCs w:val="26"/>
              </w:rPr>
            </w:pPr>
            <w:r>
              <w:rPr>
                <w:color w:val="000000"/>
                <w:sz w:val="26"/>
                <w:szCs w:val="26"/>
              </w:rPr>
              <w:t>2,9</w:t>
            </w:r>
          </w:p>
        </w:tc>
        <w:tc>
          <w:tcPr>
            <w:tcW w:w="653" w:type="pct"/>
            <w:vAlign w:val="center"/>
          </w:tcPr>
          <w:p w14:paraId="3618778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6,1</w:t>
            </w:r>
          </w:p>
        </w:tc>
        <w:tc>
          <w:tcPr>
            <w:tcW w:w="607" w:type="pct"/>
            <w:vAlign w:val="center"/>
          </w:tcPr>
          <w:p w14:paraId="63AEDBD9"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4,1</w:t>
            </w:r>
          </w:p>
        </w:tc>
        <w:tc>
          <w:tcPr>
            <w:tcW w:w="548" w:type="pct"/>
            <w:vAlign w:val="center"/>
          </w:tcPr>
          <w:p w14:paraId="4634F131"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3,0</w:t>
            </w:r>
          </w:p>
        </w:tc>
        <w:tc>
          <w:tcPr>
            <w:tcW w:w="611" w:type="pct"/>
            <w:vAlign w:val="center"/>
          </w:tcPr>
          <w:p w14:paraId="7815CB13"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 xml:space="preserve">в </w:t>
            </w:r>
            <w:r>
              <w:rPr>
                <w:color w:val="000000"/>
                <w:sz w:val="26"/>
                <w:szCs w:val="26"/>
              </w:rPr>
              <w:t>2,2</w:t>
            </w:r>
            <w:r w:rsidRPr="00D427BD">
              <w:rPr>
                <w:color w:val="000000"/>
                <w:sz w:val="26"/>
                <w:szCs w:val="26"/>
              </w:rPr>
              <w:t xml:space="preserve"> р.</w:t>
            </w:r>
          </w:p>
        </w:tc>
      </w:tr>
      <w:tr w:rsidR="009A6725" w:rsidRPr="00D427BD" w14:paraId="04394EEA" w14:textId="77777777" w:rsidTr="00290283">
        <w:trPr>
          <w:jc w:val="center"/>
        </w:trPr>
        <w:tc>
          <w:tcPr>
            <w:tcW w:w="2008" w:type="pct"/>
            <w:vAlign w:val="center"/>
          </w:tcPr>
          <w:p w14:paraId="1EAAF97E"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Промышленность, прирост, %</w:t>
            </w:r>
          </w:p>
        </w:tc>
        <w:tc>
          <w:tcPr>
            <w:tcW w:w="573" w:type="pct"/>
            <w:vAlign w:val="center"/>
          </w:tcPr>
          <w:p w14:paraId="2032168A" w14:textId="77777777" w:rsidR="009A6725" w:rsidRPr="00D427BD" w:rsidRDefault="009A6725" w:rsidP="00290283">
            <w:pPr>
              <w:shd w:val="clear" w:color="auto" w:fill="FFFFFF"/>
              <w:jc w:val="center"/>
              <w:rPr>
                <w:color w:val="000000"/>
                <w:sz w:val="26"/>
                <w:szCs w:val="26"/>
              </w:rPr>
            </w:pPr>
            <w:r>
              <w:rPr>
                <w:color w:val="000000"/>
                <w:sz w:val="26"/>
                <w:szCs w:val="26"/>
              </w:rPr>
              <w:t>3,0</w:t>
            </w:r>
          </w:p>
        </w:tc>
        <w:tc>
          <w:tcPr>
            <w:tcW w:w="653" w:type="pct"/>
            <w:vAlign w:val="center"/>
          </w:tcPr>
          <w:p w14:paraId="3C9775B7"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3,0</w:t>
            </w:r>
          </w:p>
        </w:tc>
        <w:tc>
          <w:tcPr>
            <w:tcW w:w="607" w:type="pct"/>
            <w:vAlign w:val="center"/>
          </w:tcPr>
          <w:p w14:paraId="198BAF32"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3,0</w:t>
            </w:r>
          </w:p>
        </w:tc>
        <w:tc>
          <w:tcPr>
            <w:tcW w:w="548" w:type="pct"/>
            <w:vAlign w:val="center"/>
          </w:tcPr>
          <w:p w14:paraId="1ECCD01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2,8</w:t>
            </w:r>
          </w:p>
        </w:tc>
        <w:tc>
          <w:tcPr>
            <w:tcW w:w="611" w:type="pct"/>
            <w:vAlign w:val="center"/>
          </w:tcPr>
          <w:p w14:paraId="32586577"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7</w:t>
            </w:r>
            <w:r w:rsidRPr="00D427BD">
              <w:rPr>
                <w:color w:val="000000"/>
                <w:sz w:val="26"/>
                <w:szCs w:val="26"/>
              </w:rPr>
              <w:t xml:space="preserve"> р.</w:t>
            </w:r>
          </w:p>
        </w:tc>
      </w:tr>
      <w:tr w:rsidR="009A6725" w:rsidRPr="00D427BD" w14:paraId="2D47CD5D" w14:textId="77777777" w:rsidTr="00290283">
        <w:trPr>
          <w:jc w:val="center"/>
        </w:trPr>
        <w:tc>
          <w:tcPr>
            <w:tcW w:w="2008" w:type="pct"/>
            <w:vAlign w:val="center"/>
          </w:tcPr>
          <w:p w14:paraId="259521D4"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Реальная заработная плата, прирост, %</w:t>
            </w:r>
          </w:p>
        </w:tc>
        <w:tc>
          <w:tcPr>
            <w:tcW w:w="573" w:type="pct"/>
            <w:vAlign w:val="center"/>
          </w:tcPr>
          <w:p w14:paraId="653F8C0B" w14:textId="77777777" w:rsidR="009A6725" w:rsidRPr="00D427BD" w:rsidRDefault="009A6725" w:rsidP="00290283">
            <w:pPr>
              <w:shd w:val="clear" w:color="auto" w:fill="FFFFFF"/>
              <w:jc w:val="center"/>
              <w:rPr>
                <w:color w:val="000000"/>
                <w:sz w:val="26"/>
                <w:szCs w:val="26"/>
              </w:rPr>
            </w:pPr>
            <w:r>
              <w:rPr>
                <w:color w:val="000000"/>
                <w:sz w:val="26"/>
                <w:szCs w:val="26"/>
              </w:rPr>
              <w:t>6,9</w:t>
            </w:r>
          </w:p>
        </w:tc>
        <w:tc>
          <w:tcPr>
            <w:tcW w:w="653" w:type="pct"/>
            <w:vAlign w:val="center"/>
          </w:tcPr>
          <w:p w14:paraId="51EC6D84"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2,4</w:t>
            </w:r>
          </w:p>
        </w:tc>
        <w:tc>
          <w:tcPr>
            <w:tcW w:w="607" w:type="pct"/>
            <w:vAlign w:val="center"/>
          </w:tcPr>
          <w:p w14:paraId="763253E4"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2,7</w:t>
            </w:r>
          </w:p>
        </w:tc>
        <w:tc>
          <w:tcPr>
            <w:tcW w:w="548" w:type="pct"/>
            <w:vAlign w:val="center"/>
          </w:tcPr>
          <w:p w14:paraId="03C94419"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2,6</w:t>
            </w:r>
          </w:p>
        </w:tc>
        <w:tc>
          <w:tcPr>
            <w:tcW w:w="611" w:type="pct"/>
            <w:vAlign w:val="center"/>
          </w:tcPr>
          <w:p w14:paraId="5B4626B5"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1,6 р.</w:t>
            </w:r>
          </w:p>
        </w:tc>
      </w:tr>
      <w:tr w:rsidR="009A6725" w:rsidRPr="00D427BD" w14:paraId="60B811EA" w14:textId="77777777" w:rsidTr="00290283">
        <w:trPr>
          <w:jc w:val="center"/>
        </w:trPr>
        <w:tc>
          <w:tcPr>
            <w:tcW w:w="2008" w:type="pct"/>
            <w:vAlign w:val="center"/>
          </w:tcPr>
          <w:p w14:paraId="369E39EF"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Оборот розничной торговли, прирост, %</w:t>
            </w:r>
          </w:p>
        </w:tc>
        <w:tc>
          <w:tcPr>
            <w:tcW w:w="573" w:type="pct"/>
            <w:vAlign w:val="center"/>
          </w:tcPr>
          <w:p w14:paraId="6F2154CC" w14:textId="77777777" w:rsidR="009A6725" w:rsidRPr="00D427BD" w:rsidRDefault="009A6725" w:rsidP="00290283">
            <w:pPr>
              <w:shd w:val="clear" w:color="auto" w:fill="FFFFFF"/>
              <w:jc w:val="center"/>
              <w:rPr>
                <w:color w:val="000000"/>
                <w:sz w:val="26"/>
                <w:szCs w:val="26"/>
              </w:rPr>
            </w:pPr>
            <w:r>
              <w:rPr>
                <w:color w:val="000000"/>
                <w:sz w:val="26"/>
                <w:szCs w:val="26"/>
              </w:rPr>
              <w:t>2,9</w:t>
            </w:r>
          </w:p>
        </w:tc>
        <w:tc>
          <w:tcPr>
            <w:tcW w:w="653" w:type="pct"/>
            <w:vAlign w:val="center"/>
          </w:tcPr>
          <w:p w14:paraId="6CBF012E"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2,4</w:t>
            </w:r>
          </w:p>
        </w:tc>
        <w:tc>
          <w:tcPr>
            <w:tcW w:w="607" w:type="pct"/>
            <w:vAlign w:val="center"/>
          </w:tcPr>
          <w:p w14:paraId="769D3147"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2,9</w:t>
            </w:r>
          </w:p>
        </w:tc>
        <w:tc>
          <w:tcPr>
            <w:tcW w:w="548" w:type="pct"/>
            <w:vAlign w:val="center"/>
          </w:tcPr>
          <w:p w14:paraId="07785C78"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3,1</w:t>
            </w:r>
          </w:p>
        </w:tc>
        <w:tc>
          <w:tcPr>
            <w:tcW w:w="611" w:type="pct"/>
            <w:vAlign w:val="center"/>
          </w:tcPr>
          <w:p w14:paraId="2F801BD2"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1,6 р.</w:t>
            </w:r>
          </w:p>
        </w:tc>
      </w:tr>
    </w:tbl>
    <w:p w14:paraId="10943AEB" w14:textId="6AAA700D" w:rsidR="009A6725" w:rsidRPr="005B6A20" w:rsidRDefault="009A6725" w:rsidP="009A6725">
      <w:pPr>
        <w:shd w:val="clear" w:color="auto" w:fill="FFFFFF"/>
        <w:ind w:right="-5"/>
        <w:jc w:val="both"/>
      </w:pPr>
      <w:r w:rsidRPr="005B6A20">
        <w:t xml:space="preserve">Источник: прогноз социально-экономического развития Российской Федерации на период </w:t>
      </w:r>
      <w:r>
        <w:br/>
      </w:r>
      <w:r w:rsidRPr="005B6A20">
        <w:t>до 2036 года</w:t>
      </w:r>
      <w:r>
        <w:t>, расчеты Минэкономразвития России</w:t>
      </w:r>
    </w:p>
    <w:p w14:paraId="21A4F4FB" w14:textId="77777777" w:rsidR="009A6725" w:rsidRDefault="009A6725" w:rsidP="009A6725">
      <w:pPr>
        <w:shd w:val="clear" w:color="auto" w:fill="FFFFFF"/>
        <w:ind w:right="-5" w:firstLine="709"/>
        <w:jc w:val="both"/>
        <w:rPr>
          <w:sz w:val="28"/>
          <w:szCs w:val="28"/>
        </w:rPr>
      </w:pPr>
    </w:p>
    <w:p w14:paraId="50571015" w14:textId="77777777" w:rsidR="009A6725" w:rsidRPr="00760406" w:rsidRDefault="009A6725" w:rsidP="009A6725">
      <w:pPr>
        <w:ind w:right="-5" w:firstLine="709"/>
        <w:jc w:val="both"/>
        <w:rPr>
          <w:sz w:val="28"/>
          <w:szCs w:val="28"/>
        </w:rPr>
      </w:pPr>
      <w:r w:rsidRPr="00760406">
        <w:rPr>
          <w:sz w:val="28"/>
          <w:szCs w:val="28"/>
        </w:rPr>
        <w:t>На период до 20</w:t>
      </w:r>
      <w:r>
        <w:rPr>
          <w:sz w:val="28"/>
          <w:szCs w:val="28"/>
        </w:rPr>
        <w:t>35</w:t>
      </w:r>
      <w:r w:rsidRPr="00760406">
        <w:rPr>
          <w:sz w:val="28"/>
          <w:szCs w:val="28"/>
        </w:rPr>
        <w:t xml:space="preserve"> года в Ленинградской области сохранится ряд внешних </w:t>
      </w:r>
      <w:r>
        <w:rPr>
          <w:sz w:val="28"/>
          <w:szCs w:val="28"/>
        </w:rPr>
        <w:br/>
      </w:r>
      <w:r w:rsidRPr="00760406">
        <w:rPr>
          <w:sz w:val="28"/>
          <w:szCs w:val="28"/>
        </w:rPr>
        <w:t>и внутренних факторов и ограничений, на преодоление которых направлены совместные действ</w:t>
      </w:r>
      <w:r>
        <w:rPr>
          <w:sz w:val="28"/>
          <w:szCs w:val="28"/>
        </w:rPr>
        <w:t xml:space="preserve">ия Правительства </w:t>
      </w:r>
      <w:r w:rsidRPr="00760406">
        <w:rPr>
          <w:sz w:val="28"/>
          <w:szCs w:val="28"/>
        </w:rPr>
        <w:t xml:space="preserve">Ленинградской области, органов исполнительной власти и местного самоуправления Ленинградской области, участников </w:t>
      </w:r>
      <w:proofErr w:type="gramStart"/>
      <w:r w:rsidRPr="00760406">
        <w:rPr>
          <w:sz w:val="28"/>
          <w:szCs w:val="28"/>
        </w:rPr>
        <w:t>бизнес-сообщества</w:t>
      </w:r>
      <w:proofErr w:type="gramEnd"/>
      <w:r w:rsidRPr="00760406">
        <w:rPr>
          <w:sz w:val="28"/>
          <w:szCs w:val="28"/>
        </w:rPr>
        <w:t xml:space="preserve"> и общественных организаций. </w:t>
      </w:r>
    </w:p>
    <w:p w14:paraId="3710D9BC" w14:textId="77777777" w:rsidR="009A6725" w:rsidRPr="00760406" w:rsidRDefault="009A6725" w:rsidP="009A6725">
      <w:pPr>
        <w:ind w:right="-5" w:firstLine="709"/>
        <w:jc w:val="both"/>
        <w:rPr>
          <w:sz w:val="28"/>
          <w:szCs w:val="28"/>
        </w:rPr>
      </w:pPr>
      <w:r>
        <w:rPr>
          <w:sz w:val="28"/>
          <w:szCs w:val="28"/>
        </w:rPr>
        <w:t>В</w:t>
      </w:r>
      <w:r w:rsidRPr="00760406">
        <w:rPr>
          <w:sz w:val="28"/>
          <w:szCs w:val="28"/>
        </w:rPr>
        <w:t>нешним</w:t>
      </w:r>
      <w:r>
        <w:rPr>
          <w:sz w:val="28"/>
          <w:szCs w:val="28"/>
        </w:rPr>
        <w:t>и</w:t>
      </w:r>
      <w:r w:rsidRPr="00760406">
        <w:rPr>
          <w:sz w:val="28"/>
          <w:szCs w:val="28"/>
        </w:rPr>
        <w:t xml:space="preserve"> факторам</w:t>
      </w:r>
      <w:r>
        <w:rPr>
          <w:sz w:val="28"/>
          <w:szCs w:val="28"/>
        </w:rPr>
        <w:t>и</w:t>
      </w:r>
      <w:r w:rsidRPr="00760406">
        <w:rPr>
          <w:sz w:val="28"/>
          <w:szCs w:val="28"/>
        </w:rPr>
        <w:t xml:space="preserve"> развития Ленинградской области  </w:t>
      </w:r>
      <w:r>
        <w:rPr>
          <w:sz w:val="28"/>
          <w:szCs w:val="28"/>
        </w:rPr>
        <w:t>являются</w:t>
      </w:r>
      <w:r w:rsidRPr="00760406">
        <w:rPr>
          <w:sz w:val="28"/>
          <w:szCs w:val="28"/>
        </w:rPr>
        <w:t>:</w:t>
      </w:r>
    </w:p>
    <w:p w14:paraId="1C7DCE8D" w14:textId="77777777" w:rsidR="009A6725" w:rsidRPr="00760406" w:rsidRDefault="009A6725" w:rsidP="009A6725">
      <w:pPr>
        <w:ind w:right="-5" w:firstLine="709"/>
        <w:jc w:val="both"/>
        <w:rPr>
          <w:sz w:val="28"/>
          <w:szCs w:val="28"/>
        </w:rPr>
      </w:pPr>
      <w:r w:rsidRPr="00760406">
        <w:rPr>
          <w:sz w:val="28"/>
          <w:szCs w:val="28"/>
        </w:rPr>
        <w:lastRenderedPageBreak/>
        <w:t xml:space="preserve">– сохранение </w:t>
      </w:r>
      <w:r>
        <w:rPr>
          <w:sz w:val="28"/>
          <w:szCs w:val="28"/>
        </w:rPr>
        <w:t xml:space="preserve">глобальной </w:t>
      </w:r>
      <w:r w:rsidRPr="00760406">
        <w:rPr>
          <w:sz w:val="28"/>
          <w:szCs w:val="28"/>
        </w:rPr>
        <w:t xml:space="preserve">геополитической напряженности, снижение общероссийских темпов </w:t>
      </w:r>
      <w:r>
        <w:rPr>
          <w:sz w:val="28"/>
          <w:szCs w:val="28"/>
        </w:rPr>
        <w:t xml:space="preserve">развития экономики на фоне </w:t>
      </w:r>
      <w:r w:rsidRPr="00760406">
        <w:rPr>
          <w:sz w:val="28"/>
          <w:szCs w:val="28"/>
        </w:rPr>
        <w:t>замедлени</w:t>
      </w:r>
      <w:r>
        <w:rPr>
          <w:sz w:val="28"/>
          <w:szCs w:val="28"/>
        </w:rPr>
        <w:t>я</w:t>
      </w:r>
      <w:r w:rsidRPr="00760406">
        <w:rPr>
          <w:sz w:val="28"/>
          <w:szCs w:val="28"/>
        </w:rPr>
        <w:t xml:space="preserve"> темпов</w:t>
      </w:r>
      <w:r>
        <w:rPr>
          <w:sz w:val="28"/>
          <w:szCs w:val="28"/>
        </w:rPr>
        <w:t xml:space="preserve"> мирового экономического роста</w:t>
      </w:r>
      <w:r w:rsidRPr="00760406">
        <w:rPr>
          <w:sz w:val="28"/>
          <w:szCs w:val="28"/>
        </w:rPr>
        <w:t>;</w:t>
      </w:r>
    </w:p>
    <w:p w14:paraId="2169B51E" w14:textId="77777777" w:rsidR="009A6725" w:rsidRPr="00760406" w:rsidRDefault="009A6725" w:rsidP="009A6725">
      <w:pPr>
        <w:ind w:right="-5" w:firstLine="709"/>
        <w:jc w:val="both"/>
        <w:rPr>
          <w:sz w:val="28"/>
          <w:szCs w:val="28"/>
        </w:rPr>
      </w:pPr>
      <w:r w:rsidRPr="00760406">
        <w:rPr>
          <w:sz w:val="28"/>
          <w:szCs w:val="28"/>
        </w:rPr>
        <w:t xml:space="preserve">– сохранение взаимных санкций стран </w:t>
      </w:r>
      <w:r>
        <w:rPr>
          <w:sz w:val="28"/>
          <w:szCs w:val="28"/>
        </w:rPr>
        <w:t>Европейского союза</w:t>
      </w:r>
      <w:r w:rsidRPr="00760406">
        <w:rPr>
          <w:sz w:val="28"/>
          <w:szCs w:val="28"/>
        </w:rPr>
        <w:t xml:space="preserve">, </w:t>
      </w:r>
      <w:r>
        <w:rPr>
          <w:sz w:val="28"/>
          <w:szCs w:val="28"/>
        </w:rPr>
        <w:t>Соединенных штатов Америки</w:t>
      </w:r>
      <w:r w:rsidRPr="00760406">
        <w:rPr>
          <w:sz w:val="28"/>
          <w:szCs w:val="28"/>
        </w:rPr>
        <w:t xml:space="preserve"> и Росси</w:t>
      </w:r>
      <w:r>
        <w:rPr>
          <w:sz w:val="28"/>
          <w:szCs w:val="28"/>
        </w:rPr>
        <w:t xml:space="preserve">йской Федерации и, соответственно, сохранение </w:t>
      </w:r>
      <w:r w:rsidRPr="00760406">
        <w:rPr>
          <w:sz w:val="28"/>
          <w:szCs w:val="28"/>
        </w:rPr>
        <w:t xml:space="preserve">рисков </w:t>
      </w:r>
      <w:r>
        <w:rPr>
          <w:sz w:val="28"/>
          <w:szCs w:val="28"/>
        </w:rPr>
        <w:br/>
      </w:r>
      <w:r w:rsidRPr="00760406">
        <w:rPr>
          <w:sz w:val="28"/>
          <w:szCs w:val="28"/>
        </w:rPr>
        <w:t xml:space="preserve">для </w:t>
      </w:r>
      <w:proofErr w:type="spellStart"/>
      <w:r w:rsidRPr="00760406">
        <w:rPr>
          <w:sz w:val="28"/>
          <w:szCs w:val="28"/>
        </w:rPr>
        <w:t>импортозависимых</w:t>
      </w:r>
      <w:proofErr w:type="spellEnd"/>
      <w:r w:rsidRPr="00760406">
        <w:rPr>
          <w:sz w:val="28"/>
          <w:szCs w:val="28"/>
        </w:rPr>
        <w:t xml:space="preserve"> предприятий;</w:t>
      </w:r>
    </w:p>
    <w:p w14:paraId="6F55F4B8" w14:textId="77777777" w:rsidR="009A6725" w:rsidRPr="00760406" w:rsidRDefault="009A6725" w:rsidP="009A6725">
      <w:pPr>
        <w:ind w:right="-5" w:firstLine="709"/>
        <w:jc w:val="both"/>
        <w:rPr>
          <w:sz w:val="28"/>
          <w:szCs w:val="28"/>
        </w:rPr>
      </w:pPr>
      <w:r w:rsidRPr="00760406">
        <w:rPr>
          <w:sz w:val="28"/>
          <w:szCs w:val="28"/>
        </w:rPr>
        <w:t xml:space="preserve">– сохранение </w:t>
      </w:r>
      <w:r>
        <w:rPr>
          <w:sz w:val="28"/>
          <w:szCs w:val="28"/>
        </w:rPr>
        <w:t>умеренного</w:t>
      </w:r>
      <w:r w:rsidRPr="00760406">
        <w:rPr>
          <w:sz w:val="28"/>
          <w:szCs w:val="28"/>
        </w:rPr>
        <w:t xml:space="preserve"> роста </w:t>
      </w:r>
      <w:r>
        <w:rPr>
          <w:sz w:val="28"/>
          <w:szCs w:val="28"/>
        </w:rPr>
        <w:t xml:space="preserve">объемов </w:t>
      </w:r>
      <w:r w:rsidRPr="00760406">
        <w:rPr>
          <w:sz w:val="28"/>
          <w:szCs w:val="28"/>
        </w:rPr>
        <w:t>инвестици</w:t>
      </w:r>
      <w:r>
        <w:rPr>
          <w:sz w:val="28"/>
          <w:szCs w:val="28"/>
        </w:rPr>
        <w:t xml:space="preserve">й </w:t>
      </w:r>
      <w:r w:rsidRPr="00760406">
        <w:rPr>
          <w:sz w:val="28"/>
          <w:szCs w:val="28"/>
        </w:rPr>
        <w:t xml:space="preserve">в экономику </w:t>
      </w:r>
      <w:r>
        <w:rPr>
          <w:sz w:val="28"/>
          <w:szCs w:val="28"/>
        </w:rPr>
        <w:t>Российской Федерации</w:t>
      </w:r>
      <w:r w:rsidRPr="00760406">
        <w:rPr>
          <w:sz w:val="28"/>
          <w:szCs w:val="28"/>
        </w:rPr>
        <w:t xml:space="preserve"> до 2020 года;</w:t>
      </w:r>
    </w:p>
    <w:p w14:paraId="4F9A3938" w14:textId="2799942B" w:rsidR="009A6725" w:rsidRPr="00760406" w:rsidRDefault="009A6725" w:rsidP="009A6725">
      <w:pPr>
        <w:ind w:right="-5" w:firstLine="709"/>
        <w:jc w:val="both"/>
        <w:rPr>
          <w:sz w:val="28"/>
          <w:szCs w:val="28"/>
        </w:rPr>
      </w:pPr>
      <w:r w:rsidRPr="00760406">
        <w:rPr>
          <w:sz w:val="28"/>
          <w:szCs w:val="28"/>
        </w:rPr>
        <w:t>– </w:t>
      </w:r>
      <w:r>
        <w:rPr>
          <w:sz w:val="28"/>
          <w:szCs w:val="28"/>
        </w:rPr>
        <w:t>сохраняющиеся дисбалансы в</w:t>
      </w:r>
      <w:r w:rsidRPr="00760406">
        <w:rPr>
          <w:sz w:val="28"/>
          <w:szCs w:val="28"/>
        </w:rPr>
        <w:t xml:space="preserve"> систем</w:t>
      </w:r>
      <w:r>
        <w:rPr>
          <w:sz w:val="28"/>
          <w:szCs w:val="28"/>
        </w:rPr>
        <w:t>е</w:t>
      </w:r>
      <w:r w:rsidRPr="00760406">
        <w:rPr>
          <w:sz w:val="28"/>
          <w:szCs w:val="28"/>
        </w:rPr>
        <w:t xml:space="preserve"> расселения и мест приложения труда на территории Санкт-Петербурга и Ленинградской области.</w:t>
      </w:r>
    </w:p>
    <w:p w14:paraId="6A91F547" w14:textId="77777777" w:rsidR="009A6725" w:rsidRPr="00760406" w:rsidRDefault="009A6725" w:rsidP="009A6725">
      <w:pPr>
        <w:ind w:right="-5" w:firstLine="709"/>
        <w:jc w:val="both"/>
        <w:rPr>
          <w:sz w:val="28"/>
          <w:szCs w:val="28"/>
        </w:rPr>
      </w:pPr>
      <w:r>
        <w:rPr>
          <w:sz w:val="28"/>
          <w:szCs w:val="28"/>
        </w:rPr>
        <w:t>К внутренним</w:t>
      </w:r>
      <w:r w:rsidRPr="00760406">
        <w:rPr>
          <w:sz w:val="28"/>
          <w:szCs w:val="28"/>
        </w:rPr>
        <w:t xml:space="preserve"> ограничения</w:t>
      </w:r>
      <w:r>
        <w:rPr>
          <w:sz w:val="28"/>
          <w:szCs w:val="28"/>
        </w:rPr>
        <w:t>м</w:t>
      </w:r>
      <w:r w:rsidRPr="00760406">
        <w:rPr>
          <w:sz w:val="28"/>
          <w:szCs w:val="28"/>
        </w:rPr>
        <w:t xml:space="preserve"> развития Ленинградской области  </w:t>
      </w:r>
      <w:r>
        <w:rPr>
          <w:sz w:val="28"/>
          <w:szCs w:val="28"/>
        </w:rPr>
        <w:t>относятся</w:t>
      </w:r>
      <w:r w:rsidRPr="00760406">
        <w:rPr>
          <w:sz w:val="28"/>
          <w:szCs w:val="28"/>
        </w:rPr>
        <w:t>:</w:t>
      </w:r>
    </w:p>
    <w:p w14:paraId="7C7BA01F" w14:textId="77777777" w:rsidR="009A6725" w:rsidRDefault="009A6725" w:rsidP="009A6725">
      <w:pPr>
        <w:ind w:right="-5" w:firstLine="709"/>
        <w:jc w:val="both"/>
        <w:rPr>
          <w:sz w:val="28"/>
          <w:szCs w:val="28"/>
        </w:rPr>
      </w:pPr>
      <w:r w:rsidRPr="00760406">
        <w:rPr>
          <w:sz w:val="28"/>
          <w:szCs w:val="28"/>
        </w:rPr>
        <w:t xml:space="preserve">– необходимость полного выполнения социальных обязательств </w:t>
      </w:r>
      <w:r>
        <w:rPr>
          <w:sz w:val="28"/>
          <w:szCs w:val="28"/>
        </w:rPr>
        <w:br/>
      </w:r>
      <w:r w:rsidRPr="00760406">
        <w:rPr>
          <w:sz w:val="28"/>
          <w:szCs w:val="28"/>
        </w:rPr>
        <w:t xml:space="preserve">перед жителями Ленинградской области и перераспределение бюджетных расходов в пользу последних при </w:t>
      </w:r>
      <w:r>
        <w:rPr>
          <w:sz w:val="28"/>
          <w:szCs w:val="28"/>
        </w:rPr>
        <w:t xml:space="preserve">вынужденном </w:t>
      </w:r>
      <w:r w:rsidRPr="00760406">
        <w:rPr>
          <w:sz w:val="28"/>
          <w:szCs w:val="28"/>
        </w:rPr>
        <w:t xml:space="preserve">сокращении расходов региона </w:t>
      </w:r>
      <w:r>
        <w:rPr>
          <w:sz w:val="28"/>
          <w:szCs w:val="28"/>
        </w:rPr>
        <w:br/>
      </w:r>
      <w:r w:rsidRPr="00760406">
        <w:rPr>
          <w:sz w:val="28"/>
          <w:szCs w:val="28"/>
        </w:rPr>
        <w:t xml:space="preserve">на инвестиционные проекты в прорывных секторах экономики, которые </w:t>
      </w:r>
      <w:r>
        <w:rPr>
          <w:sz w:val="28"/>
          <w:szCs w:val="28"/>
        </w:rPr>
        <w:br/>
      </w:r>
      <w:r w:rsidRPr="00760406">
        <w:rPr>
          <w:sz w:val="28"/>
          <w:szCs w:val="28"/>
        </w:rPr>
        <w:t xml:space="preserve">в долгосрочной перспективе могут сформировать увеличение </w:t>
      </w:r>
      <w:r>
        <w:rPr>
          <w:sz w:val="28"/>
          <w:szCs w:val="28"/>
        </w:rPr>
        <w:t>до</w:t>
      </w:r>
      <w:r w:rsidRPr="00760406">
        <w:rPr>
          <w:sz w:val="28"/>
          <w:szCs w:val="28"/>
        </w:rPr>
        <w:t xml:space="preserve">бавочной стоимости и </w:t>
      </w:r>
      <w:r>
        <w:rPr>
          <w:sz w:val="28"/>
          <w:szCs w:val="28"/>
        </w:rPr>
        <w:t>стать</w:t>
      </w:r>
      <w:r w:rsidRPr="00760406">
        <w:rPr>
          <w:sz w:val="28"/>
          <w:szCs w:val="28"/>
        </w:rPr>
        <w:t xml:space="preserve"> основ</w:t>
      </w:r>
      <w:r>
        <w:rPr>
          <w:sz w:val="28"/>
          <w:szCs w:val="28"/>
        </w:rPr>
        <w:t>ой</w:t>
      </w:r>
      <w:r w:rsidRPr="00760406">
        <w:rPr>
          <w:sz w:val="28"/>
          <w:szCs w:val="28"/>
        </w:rPr>
        <w:t xml:space="preserve"> для стабильного роста производительности труда;</w:t>
      </w:r>
    </w:p>
    <w:p w14:paraId="2DBAC4B7" w14:textId="77777777" w:rsidR="009A6725" w:rsidRPr="00760406" w:rsidRDefault="009A6725" w:rsidP="009A6725">
      <w:pPr>
        <w:ind w:right="-5" w:firstLine="709"/>
        <w:jc w:val="both"/>
        <w:rPr>
          <w:sz w:val="28"/>
          <w:szCs w:val="28"/>
        </w:rPr>
      </w:pPr>
      <w:r w:rsidRPr="00760406">
        <w:rPr>
          <w:sz w:val="28"/>
          <w:szCs w:val="28"/>
        </w:rPr>
        <w:t xml:space="preserve">– экономическая база региона сосредоточена преимущественно в секторах, являющихся инерционными к инновациям. Основные крупные и средние промышленные предприятия Ленинградской области относятся к секторам традиционной промышленности. </w:t>
      </w:r>
      <w:r>
        <w:rPr>
          <w:sz w:val="28"/>
          <w:szCs w:val="28"/>
        </w:rPr>
        <w:t>В то же время у</w:t>
      </w:r>
      <w:r w:rsidRPr="00760406">
        <w:rPr>
          <w:sz w:val="28"/>
          <w:szCs w:val="28"/>
        </w:rPr>
        <w:t>величение числа высокотехнологичных предприятий и производство инновационной продукции позволит создать основу для долгосрочного стабильного роста экономики темпами выше среднероссийских;</w:t>
      </w:r>
    </w:p>
    <w:p w14:paraId="71197945" w14:textId="77777777" w:rsidR="009A6725" w:rsidRPr="00760406" w:rsidRDefault="009A6725" w:rsidP="009A6725">
      <w:pPr>
        <w:ind w:right="-5" w:firstLine="709"/>
        <w:jc w:val="both"/>
        <w:rPr>
          <w:sz w:val="28"/>
          <w:szCs w:val="28"/>
        </w:rPr>
      </w:pPr>
      <w:r w:rsidRPr="00760406">
        <w:rPr>
          <w:sz w:val="28"/>
          <w:szCs w:val="28"/>
        </w:rPr>
        <w:t>– </w:t>
      </w:r>
      <w:r>
        <w:rPr>
          <w:sz w:val="28"/>
          <w:szCs w:val="28"/>
        </w:rPr>
        <w:t>значительная</w:t>
      </w:r>
      <w:r w:rsidRPr="00760406">
        <w:rPr>
          <w:sz w:val="28"/>
          <w:szCs w:val="28"/>
        </w:rPr>
        <w:t xml:space="preserve"> </w:t>
      </w:r>
      <w:r>
        <w:rPr>
          <w:sz w:val="28"/>
          <w:szCs w:val="28"/>
        </w:rPr>
        <w:t>доля</w:t>
      </w:r>
      <w:r w:rsidRPr="00760406">
        <w:rPr>
          <w:sz w:val="28"/>
          <w:szCs w:val="28"/>
        </w:rPr>
        <w:t xml:space="preserve"> доходов бюджетов всех уровней формируется за счет крупных инвестиционных проектов в отраслях нефтяной и химической промышленности, транспорта и энергетики. Снижение количества реализуемых крупных инвестиционных проектов может привести к резкому сокращению инвестиционных вложений и росту зависимости региона от заемных источников финансирования;</w:t>
      </w:r>
    </w:p>
    <w:p w14:paraId="794E2F45" w14:textId="6729238E" w:rsidR="009A6725" w:rsidRPr="00760406" w:rsidRDefault="009A6725" w:rsidP="009A6725">
      <w:pPr>
        <w:ind w:right="-5" w:firstLine="709"/>
        <w:jc w:val="both"/>
        <w:rPr>
          <w:sz w:val="28"/>
          <w:szCs w:val="28"/>
        </w:rPr>
      </w:pPr>
      <w:r w:rsidRPr="00760406">
        <w:rPr>
          <w:sz w:val="28"/>
          <w:szCs w:val="28"/>
        </w:rPr>
        <w:t xml:space="preserve">– дисбаланс системы расселения, </w:t>
      </w:r>
      <w:r>
        <w:rPr>
          <w:sz w:val="28"/>
          <w:szCs w:val="28"/>
        </w:rPr>
        <w:t xml:space="preserve">который приводит к </w:t>
      </w:r>
      <w:r w:rsidRPr="00760406">
        <w:rPr>
          <w:sz w:val="28"/>
          <w:szCs w:val="28"/>
        </w:rPr>
        <w:t>неравномерно</w:t>
      </w:r>
      <w:r>
        <w:rPr>
          <w:sz w:val="28"/>
          <w:szCs w:val="28"/>
        </w:rPr>
        <w:t>му</w:t>
      </w:r>
      <w:r w:rsidRPr="00760406">
        <w:rPr>
          <w:sz w:val="28"/>
          <w:szCs w:val="28"/>
        </w:rPr>
        <w:t xml:space="preserve"> развити</w:t>
      </w:r>
      <w:r>
        <w:rPr>
          <w:sz w:val="28"/>
          <w:szCs w:val="28"/>
        </w:rPr>
        <w:t>ю</w:t>
      </w:r>
      <w:r w:rsidRPr="00760406">
        <w:rPr>
          <w:sz w:val="28"/>
          <w:szCs w:val="28"/>
        </w:rPr>
        <w:t xml:space="preserve"> муниципальных образований. В муниципальных районах, </w:t>
      </w:r>
      <w:r>
        <w:rPr>
          <w:sz w:val="28"/>
          <w:szCs w:val="28"/>
        </w:rPr>
        <w:br/>
      </w:r>
      <w:r w:rsidRPr="00760406">
        <w:rPr>
          <w:sz w:val="28"/>
          <w:szCs w:val="28"/>
        </w:rPr>
        <w:t xml:space="preserve">где </w:t>
      </w:r>
      <w:r>
        <w:rPr>
          <w:sz w:val="28"/>
          <w:szCs w:val="28"/>
        </w:rPr>
        <w:t xml:space="preserve">наблюдается </w:t>
      </w:r>
      <w:r w:rsidRPr="00760406">
        <w:rPr>
          <w:sz w:val="28"/>
          <w:szCs w:val="28"/>
        </w:rPr>
        <w:t xml:space="preserve">убыль населения и </w:t>
      </w:r>
      <w:r>
        <w:rPr>
          <w:sz w:val="28"/>
          <w:szCs w:val="28"/>
        </w:rPr>
        <w:t xml:space="preserve">одновременный </w:t>
      </w:r>
      <w:r w:rsidRPr="00760406">
        <w:rPr>
          <w:sz w:val="28"/>
          <w:szCs w:val="28"/>
        </w:rPr>
        <w:t xml:space="preserve">рост бюджетного дефицита, существуют риски снижения экономической и социальной устойчивости, инвестиционной активности, </w:t>
      </w:r>
      <w:r>
        <w:rPr>
          <w:sz w:val="28"/>
          <w:szCs w:val="28"/>
        </w:rPr>
        <w:t>а также</w:t>
      </w:r>
      <w:r w:rsidRPr="00760406">
        <w:rPr>
          <w:sz w:val="28"/>
          <w:szCs w:val="28"/>
        </w:rPr>
        <w:t xml:space="preserve"> </w:t>
      </w:r>
      <w:r>
        <w:rPr>
          <w:sz w:val="28"/>
          <w:szCs w:val="28"/>
        </w:rPr>
        <w:t>уровня</w:t>
      </w:r>
      <w:r w:rsidRPr="00760406">
        <w:rPr>
          <w:sz w:val="28"/>
          <w:szCs w:val="28"/>
        </w:rPr>
        <w:t xml:space="preserve"> жизни населения</w:t>
      </w:r>
      <w:r>
        <w:rPr>
          <w:sz w:val="28"/>
          <w:szCs w:val="28"/>
        </w:rPr>
        <w:t>;</w:t>
      </w:r>
    </w:p>
    <w:p w14:paraId="477856CA" w14:textId="77777777" w:rsidR="009A6725" w:rsidRDefault="009A6725" w:rsidP="009A6725">
      <w:pPr>
        <w:ind w:right="-5" w:firstLine="709"/>
        <w:jc w:val="both"/>
        <w:rPr>
          <w:sz w:val="28"/>
          <w:szCs w:val="28"/>
        </w:rPr>
      </w:pPr>
      <w:r w:rsidRPr="00760406">
        <w:rPr>
          <w:sz w:val="28"/>
          <w:szCs w:val="28"/>
        </w:rPr>
        <w:t>– </w:t>
      </w:r>
      <w:r>
        <w:rPr>
          <w:sz w:val="28"/>
          <w:szCs w:val="28"/>
        </w:rPr>
        <w:t xml:space="preserve">в части </w:t>
      </w:r>
      <w:r w:rsidRPr="00760406">
        <w:rPr>
          <w:sz w:val="28"/>
          <w:szCs w:val="28"/>
        </w:rPr>
        <w:t>инфраструктурны</w:t>
      </w:r>
      <w:r>
        <w:rPr>
          <w:sz w:val="28"/>
          <w:szCs w:val="28"/>
        </w:rPr>
        <w:t>х</w:t>
      </w:r>
      <w:r w:rsidRPr="00760406">
        <w:rPr>
          <w:sz w:val="28"/>
          <w:szCs w:val="28"/>
        </w:rPr>
        <w:t xml:space="preserve"> ограничени</w:t>
      </w:r>
      <w:r>
        <w:rPr>
          <w:sz w:val="28"/>
          <w:szCs w:val="28"/>
        </w:rPr>
        <w:t>й</w:t>
      </w:r>
      <w:r w:rsidRPr="00760406">
        <w:rPr>
          <w:sz w:val="28"/>
          <w:szCs w:val="28"/>
        </w:rPr>
        <w:t xml:space="preserve"> </w:t>
      </w:r>
      <w:r>
        <w:rPr>
          <w:sz w:val="28"/>
          <w:szCs w:val="28"/>
        </w:rPr>
        <w:t xml:space="preserve">наблюдается отставание </w:t>
      </w:r>
      <w:r w:rsidRPr="00760406">
        <w:rPr>
          <w:sz w:val="28"/>
          <w:szCs w:val="28"/>
        </w:rPr>
        <w:t>темп</w:t>
      </w:r>
      <w:r>
        <w:rPr>
          <w:sz w:val="28"/>
          <w:szCs w:val="28"/>
        </w:rPr>
        <w:t>ов</w:t>
      </w:r>
      <w:r w:rsidRPr="00760406">
        <w:rPr>
          <w:sz w:val="28"/>
          <w:szCs w:val="28"/>
        </w:rPr>
        <w:t xml:space="preserve"> развития социальной, жилищно-коммунальной и транспортной инфраструктуры</w:t>
      </w:r>
      <w:r>
        <w:rPr>
          <w:sz w:val="28"/>
          <w:szCs w:val="28"/>
        </w:rPr>
        <w:t xml:space="preserve"> </w:t>
      </w:r>
      <w:r>
        <w:rPr>
          <w:sz w:val="28"/>
          <w:szCs w:val="28"/>
        </w:rPr>
        <w:br/>
        <w:t>по сравнению с темпами жилищного строительства. Данная тенденция особо актуальна для территорий региона, граничащих с Санкт-Петербургом.</w:t>
      </w:r>
    </w:p>
    <w:p w14:paraId="6EA64C6F" w14:textId="77777777" w:rsidR="009A6725" w:rsidRPr="004D37B5" w:rsidRDefault="009A6725" w:rsidP="009A6725">
      <w:pPr>
        <w:shd w:val="clear" w:color="auto" w:fill="FFFFFF"/>
        <w:ind w:right="-5" w:firstLine="709"/>
        <w:jc w:val="both"/>
        <w:rPr>
          <w:b/>
          <w:sz w:val="28"/>
          <w:szCs w:val="28"/>
        </w:rPr>
      </w:pPr>
      <w:r w:rsidRPr="004D37B5">
        <w:rPr>
          <w:b/>
          <w:sz w:val="28"/>
          <w:szCs w:val="28"/>
        </w:rPr>
        <w:t xml:space="preserve">Прогноз социально-экономического развития Ленинградской области </w:t>
      </w:r>
      <w:r>
        <w:rPr>
          <w:b/>
          <w:sz w:val="28"/>
          <w:szCs w:val="28"/>
        </w:rPr>
        <w:br/>
      </w:r>
      <w:r w:rsidRPr="004D37B5">
        <w:rPr>
          <w:b/>
          <w:sz w:val="28"/>
          <w:szCs w:val="28"/>
        </w:rPr>
        <w:t xml:space="preserve">на </w:t>
      </w:r>
      <w:r>
        <w:rPr>
          <w:b/>
          <w:sz w:val="28"/>
          <w:szCs w:val="28"/>
        </w:rPr>
        <w:t>период до 2035 года р</w:t>
      </w:r>
      <w:r w:rsidRPr="004D37B5">
        <w:rPr>
          <w:b/>
          <w:sz w:val="28"/>
          <w:szCs w:val="28"/>
        </w:rPr>
        <w:t>азработан в 2 вариантах</w:t>
      </w:r>
      <w:r w:rsidRPr="004D37B5">
        <w:rPr>
          <w:sz w:val="28"/>
          <w:szCs w:val="28"/>
        </w:rPr>
        <w:t xml:space="preserve"> (см. таблицу </w:t>
      </w:r>
      <w:r>
        <w:rPr>
          <w:sz w:val="28"/>
          <w:szCs w:val="28"/>
        </w:rPr>
        <w:t>2</w:t>
      </w:r>
      <w:r w:rsidRPr="004D37B5">
        <w:rPr>
          <w:sz w:val="28"/>
          <w:szCs w:val="28"/>
        </w:rPr>
        <w:t>)</w:t>
      </w:r>
      <w:r w:rsidRPr="004D37B5">
        <w:rPr>
          <w:b/>
          <w:sz w:val="28"/>
          <w:szCs w:val="28"/>
        </w:rPr>
        <w:t xml:space="preserve">: </w:t>
      </w:r>
    </w:p>
    <w:p w14:paraId="7CCF4258" w14:textId="3045E085" w:rsidR="009A6725" w:rsidRPr="004D37B5" w:rsidRDefault="009A6725" w:rsidP="009A6725">
      <w:pPr>
        <w:shd w:val="clear" w:color="auto" w:fill="FFFFFF"/>
        <w:ind w:right="-5" w:firstLine="709"/>
        <w:jc w:val="both"/>
        <w:rPr>
          <w:sz w:val="28"/>
          <w:szCs w:val="28"/>
        </w:rPr>
      </w:pPr>
      <w:r w:rsidRPr="004D37B5">
        <w:rPr>
          <w:b/>
          <w:sz w:val="28"/>
          <w:szCs w:val="28"/>
        </w:rPr>
        <w:t>–</w:t>
      </w:r>
      <w:r>
        <w:rPr>
          <w:b/>
          <w:sz w:val="28"/>
          <w:szCs w:val="28"/>
        </w:rPr>
        <w:t xml:space="preserve"> </w:t>
      </w:r>
      <w:r w:rsidRPr="004D37B5">
        <w:rPr>
          <w:b/>
          <w:sz w:val="28"/>
          <w:szCs w:val="28"/>
        </w:rPr>
        <w:t xml:space="preserve">вариант </w:t>
      </w:r>
      <w:r>
        <w:rPr>
          <w:b/>
          <w:sz w:val="28"/>
          <w:szCs w:val="28"/>
        </w:rPr>
        <w:t xml:space="preserve">1 </w:t>
      </w:r>
      <w:r>
        <w:rPr>
          <w:sz w:val="28"/>
          <w:szCs w:val="28"/>
        </w:rPr>
        <w:t>предполагает</w:t>
      </w:r>
      <w:r w:rsidRPr="004D37B5">
        <w:rPr>
          <w:sz w:val="28"/>
          <w:szCs w:val="28"/>
        </w:rPr>
        <w:t xml:space="preserve"> развитие экономики Ленинградской области </w:t>
      </w:r>
      <w:r>
        <w:rPr>
          <w:sz w:val="28"/>
          <w:szCs w:val="28"/>
        </w:rPr>
        <w:br/>
      </w:r>
      <w:r w:rsidRPr="004D37B5">
        <w:rPr>
          <w:sz w:val="28"/>
          <w:szCs w:val="28"/>
        </w:rPr>
        <w:t xml:space="preserve">в условиях </w:t>
      </w:r>
      <w:r>
        <w:rPr>
          <w:sz w:val="28"/>
          <w:szCs w:val="28"/>
        </w:rPr>
        <w:t xml:space="preserve">сохранения сложившейся инерционной динамики развития, реализации поддерживающей государственной инвестиционной политики, </w:t>
      </w:r>
      <w:r>
        <w:rPr>
          <w:sz w:val="28"/>
          <w:szCs w:val="28"/>
        </w:rPr>
        <w:lastRenderedPageBreak/>
        <w:t>направленной на обеспечение стабильных экономических темпов и постепенное повышение уровня жизни населения</w:t>
      </w:r>
      <w:r w:rsidRPr="004D37B5">
        <w:rPr>
          <w:sz w:val="28"/>
          <w:szCs w:val="28"/>
        </w:rPr>
        <w:t>;</w:t>
      </w:r>
    </w:p>
    <w:p w14:paraId="36312C45" w14:textId="3AA873A1" w:rsidR="009A6725" w:rsidRPr="00A47C21" w:rsidRDefault="009A6725" w:rsidP="009A6725">
      <w:pPr>
        <w:shd w:val="clear" w:color="auto" w:fill="FFFFFF"/>
        <w:ind w:right="-5" w:firstLine="709"/>
        <w:jc w:val="both"/>
        <w:rPr>
          <w:sz w:val="28"/>
          <w:szCs w:val="28"/>
        </w:rPr>
      </w:pPr>
      <w:proofErr w:type="gramStart"/>
      <w:r w:rsidRPr="004D37B5">
        <w:rPr>
          <w:b/>
          <w:sz w:val="28"/>
          <w:szCs w:val="28"/>
        </w:rPr>
        <w:t>–</w:t>
      </w:r>
      <w:r>
        <w:rPr>
          <w:b/>
          <w:sz w:val="28"/>
          <w:szCs w:val="28"/>
        </w:rPr>
        <w:t xml:space="preserve"> </w:t>
      </w:r>
      <w:r w:rsidRPr="004D37B5">
        <w:rPr>
          <w:b/>
          <w:sz w:val="28"/>
          <w:szCs w:val="28"/>
        </w:rPr>
        <w:t>вариант</w:t>
      </w:r>
      <w:r>
        <w:rPr>
          <w:b/>
          <w:sz w:val="28"/>
          <w:szCs w:val="28"/>
        </w:rPr>
        <w:t xml:space="preserve"> 2</w:t>
      </w:r>
      <w:r w:rsidRPr="004D37B5">
        <w:rPr>
          <w:b/>
          <w:sz w:val="28"/>
          <w:szCs w:val="28"/>
        </w:rPr>
        <w:t xml:space="preserve"> </w:t>
      </w:r>
      <w:r w:rsidRPr="004D37B5">
        <w:rPr>
          <w:sz w:val="28"/>
          <w:szCs w:val="28"/>
        </w:rPr>
        <w:t xml:space="preserve">учитывает </w:t>
      </w:r>
      <w:r>
        <w:rPr>
          <w:sz w:val="28"/>
          <w:szCs w:val="28"/>
        </w:rPr>
        <w:t xml:space="preserve">реализацию комплекса мер, направленного </w:t>
      </w:r>
      <w:r>
        <w:rPr>
          <w:sz w:val="28"/>
          <w:szCs w:val="28"/>
        </w:rPr>
        <w:br/>
        <w:t xml:space="preserve">на обеспечение ускорения темпов экономического роста и улучшение демографической ситуации, качественное повышение уровня жизни населения </w:t>
      </w:r>
      <w:r>
        <w:rPr>
          <w:sz w:val="28"/>
          <w:szCs w:val="28"/>
        </w:rPr>
        <w:br/>
        <w:t xml:space="preserve">с ориентиром на достижение целевого уровня показателей, установленных Указом Президента Российской Федерации от 07.05.2018 № 204 «О национальных целях и </w:t>
      </w:r>
      <w:r w:rsidRPr="00A47C21">
        <w:rPr>
          <w:sz w:val="28"/>
          <w:szCs w:val="28"/>
        </w:rPr>
        <w:t xml:space="preserve">стратегических задачах развития Российской Федерации на период </w:t>
      </w:r>
      <w:r>
        <w:rPr>
          <w:sz w:val="28"/>
          <w:szCs w:val="28"/>
        </w:rPr>
        <w:br/>
      </w:r>
      <w:r w:rsidRPr="00A47C21">
        <w:rPr>
          <w:sz w:val="28"/>
          <w:szCs w:val="28"/>
        </w:rPr>
        <w:t>до 2024 года».</w:t>
      </w:r>
      <w:proofErr w:type="gramEnd"/>
    </w:p>
    <w:p w14:paraId="177C281D" w14:textId="77777777" w:rsidR="009A6725" w:rsidRPr="00A47C21" w:rsidRDefault="009A6725" w:rsidP="009A6725">
      <w:pPr>
        <w:shd w:val="clear" w:color="auto" w:fill="FFFFFF"/>
        <w:ind w:right="-5" w:firstLine="709"/>
        <w:jc w:val="both"/>
        <w:rPr>
          <w:sz w:val="28"/>
          <w:szCs w:val="28"/>
        </w:rPr>
      </w:pPr>
    </w:p>
    <w:p w14:paraId="111B9A3C" w14:textId="77777777" w:rsidR="009A6725" w:rsidRPr="00A47C21" w:rsidDel="005A094A" w:rsidRDefault="009A6725" w:rsidP="009A6725">
      <w:pPr>
        <w:shd w:val="clear" w:color="auto" w:fill="FFFFFF"/>
        <w:ind w:right="-5"/>
        <w:jc w:val="both"/>
        <w:rPr>
          <w:sz w:val="28"/>
          <w:szCs w:val="28"/>
        </w:rPr>
      </w:pPr>
      <w:r w:rsidRPr="00A47C21">
        <w:rPr>
          <w:sz w:val="28"/>
          <w:szCs w:val="28"/>
        </w:rPr>
        <w:t xml:space="preserve">Таблица </w:t>
      </w:r>
      <w:r>
        <w:rPr>
          <w:sz w:val="28"/>
          <w:szCs w:val="28"/>
        </w:rPr>
        <w:t>2</w:t>
      </w:r>
      <w:r w:rsidRPr="00A47C21">
        <w:rPr>
          <w:sz w:val="28"/>
          <w:szCs w:val="28"/>
        </w:rPr>
        <w:t xml:space="preserve"> – Основные параметры прогноза социально-экономического развития Ленинградской области на период до 2035 года</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1263"/>
        <w:gridCol w:w="1263"/>
        <w:gridCol w:w="1167"/>
        <w:gridCol w:w="1054"/>
        <w:gridCol w:w="1237"/>
      </w:tblGrid>
      <w:tr w:rsidR="009A6725" w:rsidRPr="00BE3BFB" w14:paraId="34078403" w14:textId="77777777" w:rsidTr="00290283">
        <w:trPr>
          <w:tblHeader/>
          <w:jc w:val="center"/>
        </w:trPr>
        <w:tc>
          <w:tcPr>
            <w:tcW w:w="1929" w:type="pct"/>
            <w:vMerge w:val="restart"/>
            <w:vAlign w:val="center"/>
          </w:tcPr>
          <w:p w14:paraId="6AF89E06" w14:textId="77777777" w:rsidR="009A6725" w:rsidRPr="00D427BD" w:rsidRDefault="009A6725" w:rsidP="00290283">
            <w:pPr>
              <w:shd w:val="clear" w:color="auto" w:fill="FFFFFF"/>
              <w:jc w:val="center"/>
              <w:rPr>
                <w:b/>
                <w:bCs/>
                <w:color w:val="000000"/>
                <w:sz w:val="26"/>
                <w:szCs w:val="26"/>
              </w:rPr>
            </w:pPr>
            <w:r w:rsidRPr="00D427BD">
              <w:rPr>
                <w:b/>
                <w:bCs/>
                <w:color w:val="000000"/>
                <w:sz w:val="26"/>
                <w:szCs w:val="26"/>
              </w:rPr>
              <w:t>Наименование показателя</w:t>
            </w:r>
          </w:p>
        </w:tc>
        <w:tc>
          <w:tcPr>
            <w:tcW w:w="648" w:type="pct"/>
            <w:vMerge w:val="restart"/>
            <w:vAlign w:val="center"/>
          </w:tcPr>
          <w:p w14:paraId="5ED34F27"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2018</w:t>
            </w:r>
          </w:p>
          <w:p w14:paraId="6B90787C"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оценка</w:t>
            </w:r>
          </w:p>
        </w:tc>
        <w:tc>
          <w:tcPr>
            <w:tcW w:w="648" w:type="pct"/>
            <w:vAlign w:val="center"/>
          </w:tcPr>
          <w:p w14:paraId="206B2DC7"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2019-2024</w:t>
            </w:r>
          </w:p>
        </w:tc>
        <w:tc>
          <w:tcPr>
            <w:tcW w:w="599" w:type="pct"/>
            <w:vAlign w:val="center"/>
          </w:tcPr>
          <w:p w14:paraId="4AC7E12B"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2025-2030</w:t>
            </w:r>
          </w:p>
        </w:tc>
        <w:tc>
          <w:tcPr>
            <w:tcW w:w="541" w:type="pct"/>
          </w:tcPr>
          <w:p w14:paraId="7115F919" w14:textId="77777777" w:rsidR="009A6725" w:rsidRPr="00D427BD" w:rsidRDefault="009A6725" w:rsidP="00290283">
            <w:pPr>
              <w:shd w:val="clear" w:color="auto" w:fill="FFFFFF"/>
              <w:jc w:val="center"/>
              <w:rPr>
                <w:b/>
                <w:color w:val="000000"/>
                <w:sz w:val="26"/>
                <w:szCs w:val="26"/>
              </w:rPr>
            </w:pPr>
            <w:r w:rsidRPr="00D427BD">
              <w:rPr>
                <w:b/>
                <w:color w:val="000000"/>
                <w:sz w:val="26"/>
                <w:szCs w:val="26"/>
                <w:lang w:val="en-US"/>
              </w:rPr>
              <w:t>20</w:t>
            </w:r>
            <w:r w:rsidRPr="00D427BD">
              <w:rPr>
                <w:b/>
                <w:color w:val="000000"/>
                <w:sz w:val="26"/>
                <w:szCs w:val="26"/>
              </w:rPr>
              <w:t>31-2035</w:t>
            </w:r>
          </w:p>
        </w:tc>
        <w:tc>
          <w:tcPr>
            <w:tcW w:w="635" w:type="pct"/>
          </w:tcPr>
          <w:p w14:paraId="7302230C"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2035 к 2018</w:t>
            </w:r>
          </w:p>
        </w:tc>
      </w:tr>
      <w:tr w:rsidR="009A6725" w:rsidRPr="00BE3BFB" w14:paraId="41D4EA46" w14:textId="77777777" w:rsidTr="00290283">
        <w:trPr>
          <w:tblHeader/>
          <w:jc w:val="center"/>
        </w:trPr>
        <w:tc>
          <w:tcPr>
            <w:tcW w:w="1929" w:type="pct"/>
            <w:vMerge/>
            <w:tcBorders>
              <w:bottom w:val="single" w:sz="4" w:space="0" w:color="auto"/>
            </w:tcBorders>
            <w:vAlign w:val="center"/>
          </w:tcPr>
          <w:p w14:paraId="1F603C49" w14:textId="77777777" w:rsidR="009A6725" w:rsidRPr="00D427BD" w:rsidRDefault="009A6725" w:rsidP="00290283">
            <w:pPr>
              <w:shd w:val="clear" w:color="auto" w:fill="FFFFFF"/>
              <w:rPr>
                <w:b/>
                <w:bCs/>
                <w:sz w:val="26"/>
                <w:szCs w:val="26"/>
              </w:rPr>
            </w:pPr>
          </w:p>
        </w:tc>
        <w:tc>
          <w:tcPr>
            <w:tcW w:w="648" w:type="pct"/>
            <w:vMerge/>
            <w:tcBorders>
              <w:bottom w:val="single" w:sz="4" w:space="0" w:color="auto"/>
            </w:tcBorders>
            <w:vAlign w:val="center"/>
          </w:tcPr>
          <w:p w14:paraId="49F58427" w14:textId="77777777" w:rsidR="009A6725" w:rsidRPr="00D427BD" w:rsidDel="009749D6" w:rsidRDefault="009A6725" w:rsidP="00290283">
            <w:pPr>
              <w:shd w:val="clear" w:color="auto" w:fill="FFFFFF"/>
              <w:jc w:val="center"/>
              <w:rPr>
                <w:b/>
                <w:sz w:val="26"/>
                <w:szCs w:val="26"/>
              </w:rPr>
            </w:pPr>
          </w:p>
        </w:tc>
        <w:tc>
          <w:tcPr>
            <w:tcW w:w="1788" w:type="pct"/>
            <w:gridSpan w:val="3"/>
            <w:tcBorders>
              <w:bottom w:val="single" w:sz="4" w:space="0" w:color="auto"/>
            </w:tcBorders>
          </w:tcPr>
          <w:p w14:paraId="6ADB9885" w14:textId="77777777" w:rsidR="009A6725" w:rsidRPr="00D427BD" w:rsidRDefault="009A6725" w:rsidP="00290283">
            <w:pPr>
              <w:shd w:val="clear" w:color="auto" w:fill="FFFFFF"/>
              <w:jc w:val="center"/>
              <w:rPr>
                <w:b/>
                <w:color w:val="000000"/>
                <w:sz w:val="26"/>
                <w:szCs w:val="26"/>
              </w:rPr>
            </w:pPr>
            <w:r w:rsidRPr="00D427BD">
              <w:rPr>
                <w:b/>
                <w:color w:val="000000"/>
                <w:sz w:val="26"/>
                <w:szCs w:val="26"/>
              </w:rPr>
              <w:t>прогноз</w:t>
            </w:r>
          </w:p>
        </w:tc>
        <w:tc>
          <w:tcPr>
            <w:tcW w:w="635" w:type="pct"/>
            <w:tcBorders>
              <w:bottom w:val="single" w:sz="4" w:space="0" w:color="auto"/>
            </w:tcBorders>
          </w:tcPr>
          <w:p w14:paraId="057703AE" w14:textId="77777777" w:rsidR="009A6725" w:rsidRPr="00D427BD" w:rsidRDefault="009A6725" w:rsidP="00290283">
            <w:pPr>
              <w:shd w:val="clear" w:color="auto" w:fill="FFFFFF"/>
              <w:jc w:val="center"/>
              <w:rPr>
                <w:b/>
                <w:color w:val="000000"/>
                <w:sz w:val="26"/>
                <w:szCs w:val="26"/>
              </w:rPr>
            </w:pPr>
          </w:p>
        </w:tc>
      </w:tr>
      <w:tr w:rsidR="009A6725" w:rsidRPr="00BE3BFB" w14:paraId="622709B1" w14:textId="77777777" w:rsidTr="00290283">
        <w:trPr>
          <w:jc w:val="center"/>
        </w:trPr>
        <w:tc>
          <w:tcPr>
            <w:tcW w:w="5000" w:type="pct"/>
            <w:gridSpan w:val="6"/>
          </w:tcPr>
          <w:p w14:paraId="202C64E3" w14:textId="77777777" w:rsidR="009A6725" w:rsidRPr="00D427BD" w:rsidRDefault="009A6725" w:rsidP="00290283">
            <w:pPr>
              <w:shd w:val="clear" w:color="auto" w:fill="FFFFFF"/>
              <w:rPr>
                <w:bCs/>
                <w:color w:val="000000"/>
                <w:sz w:val="26"/>
                <w:szCs w:val="26"/>
              </w:rPr>
            </w:pPr>
            <w:r w:rsidRPr="00D427BD">
              <w:rPr>
                <w:bCs/>
                <w:color w:val="000000"/>
                <w:sz w:val="26"/>
                <w:szCs w:val="26"/>
              </w:rPr>
              <w:t>Валовой региональный продукт, прирост, %</w:t>
            </w:r>
          </w:p>
        </w:tc>
      </w:tr>
      <w:tr w:rsidR="009A6725" w:rsidRPr="00BE3BFB" w14:paraId="43885C2F" w14:textId="77777777" w:rsidTr="00290283">
        <w:trPr>
          <w:jc w:val="center"/>
        </w:trPr>
        <w:tc>
          <w:tcPr>
            <w:tcW w:w="1929" w:type="pct"/>
            <w:tcBorders>
              <w:bottom w:val="single" w:sz="4" w:space="0" w:color="auto"/>
            </w:tcBorders>
            <w:vAlign w:val="center"/>
          </w:tcPr>
          <w:p w14:paraId="0EABB21B"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6BDC7160" w14:textId="77777777" w:rsidR="009A6725" w:rsidRPr="00D427BD" w:rsidRDefault="009A6725" w:rsidP="00290283">
            <w:pPr>
              <w:shd w:val="clear" w:color="auto" w:fill="FFFFFF"/>
              <w:jc w:val="center"/>
              <w:rPr>
                <w:color w:val="000000"/>
                <w:sz w:val="26"/>
                <w:szCs w:val="26"/>
              </w:rPr>
            </w:pPr>
            <w:r w:rsidRPr="00D427BD">
              <w:rPr>
                <w:color w:val="000000"/>
                <w:sz w:val="26"/>
                <w:szCs w:val="26"/>
              </w:rPr>
              <w:t>3,0</w:t>
            </w:r>
          </w:p>
        </w:tc>
        <w:tc>
          <w:tcPr>
            <w:tcW w:w="648" w:type="pct"/>
            <w:tcBorders>
              <w:left w:val="single" w:sz="4" w:space="0" w:color="auto"/>
              <w:bottom w:val="single" w:sz="4" w:space="0" w:color="auto"/>
              <w:right w:val="single" w:sz="4" w:space="0" w:color="auto"/>
            </w:tcBorders>
            <w:vAlign w:val="center"/>
          </w:tcPr>
          <w:p w14:paraId="02F6593A" w14:textId="77777777" w:rsidR="009A6725" w:rsidRPr="00D427BD" w:rsidRDefault="009A6725" w:rsidP="00290283">
            <w:pPr>
              <w:shd w:val="clear" w:color="auto" w:fill="FFFFFF"/>
              <w:jc w:val="center"/>
              <w:rPr>
                <w:color w:val="000000"/>
                <w:sz w:val="26"/>
                <w:szCs w:val="26"/>
              </w:rPr>
            </w:pPr>
            <w:r w:rsidRPr="00D427BD">
              <w:rPr>
                <w:color w:val="000000"/>
                <w:sz w:val="26"/>
                <w:szCs w:val="26"/>
              </w:rPr>
              <w:t>2,3</w:t>
            </w:r>
          </w:p>
        </w:tc>
        <w:tc>
          <w:tcPr>
            <w:tcW w:w="599" w:type="pct"/>
            <w:tcBorders>
              <w:left w:val="single" w:sz="4" w:space="0" w:color="auto"/>
              <w:bottom w:val="single" w:sz="4" w:space="0" w:color="auto"/>
              <w:right w:val="single" w:sz="4" w:space="0" w:color="auto"/>
            </w:tcBorders>
          </w:tcPr>
          <w:p w14:paraId="3FC9C888"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2,5</w:t>
            </w:r>
          </w:p>
        </w:tc>
        <w:tc>
          <w:tcPr>
            <w:tcW w:w="541" w:type="pct"/>
            <w:tcBorders>
              <w:left w:val="single" w:sz="4" w:space="0" w:color="auto"/>
              <w:bottom w:val="single" w:sz="4" w:space="0" w:color="auto"/>
              <w:right w:val="single" w:sz="4" w:space="0" w:color="auto"/>
            </w:tcBorders>
          </w:tcPr>
          <w:p w14:paraId="3B1EE7AB"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2,7</w:t>
            </w:r>
          </w:p>
        </w:tc>
        <w:tc>
          <w:tcPr>
            <w:tcW w:w="635" w:type="pct"/>
            <w:tcBorders>
              <w:left w:val="single" w:sz="4" w:space="0" w:color="auto"/>
              <w:bottom w:val="single" w:sz="4" w:space="0" w:color="auto"/>
              <w:right w:val="single" w:sz="4" w:space="0" w:color="auto"/>
            </w:tcBorders>
          </w:tcPr>
          <w:p w14:paraId="2BAA68EF"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 xml:space="preserve">в 1,5 р. </w:t>
            </w:r>
          </w:p>
        </w:tc>
      </w:tr>
      <w:tr w:rsidR="009A6725" w:rsidRPr="00BE3BFB" w14:paraId="182B262A" w14:textId="77777777" w:rsidTr="00290283">
        <w:trPr>
          <w:jc w:val="center"/>
        </w:trPr>
        <w:tc>
          <w:tcPr>
            <w:tcW w:w="1929" w:type="pct"/>
            <w:tcBorders>
              <w:top w:val="single" w:sz="4" w:space="0" w:color="auto"/>
              <w:bottom w:val="single" w:sz="4" w:space="0" w:color="auto"/>
            </w:tcBorders>
            <w:vAlign w:val="center"/>
          </w:tcPr>
          <w:p w14:paraId="61455C3A"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3CEFFF27" w14:textId="77777777" w:rsidR="009A6725" w:rsidRPr="00D427BD" w:rsidRDefault="009A6725" w:rsidP="00290283">
            <w:pPr>
              <w:shd w:val="clear" w:color="auto" w:fill="FFFFFF"/>
              <w:jc w:val="center"/>
              <w:rPr>
                <w:sz w:val="26"/>
                <w:szCs w:val="26"/>
              </w:rPr>
            </w:pPr>
          </w:p>
        </w:tc>
        <w:tc>
          <w:tcPr>
            <w:tcW w:w="648" w:type="pct"/>
            <w:tcBorders>
              <w:top w:val="single" w:sz="4" w:space="0" w:color="auto"/>
              <w:left w:val="single" w:sz="4" w:space="0" w:color="auto"/>
              <w:bottom w:val="single" w:sz="4" w:space="0" w:color="auto"/>
              <w:right w:val="single" w:sz="4" w:space="0" w:color="auto"/>
            </w:tcBorders>
            <w:vAlign w:val="center"/>
          </w:tcPr>
          <w:p w14:paraId="5E1C4C17" w14:textId="77777777" w:rsidR="009A6725" w:rsidRPr="00D427BD" w:rsidRDefault="009A6725" w:rsidP="00290283">
            <w:pPr>
              <w:shd w:val="clear" w:color="auto" w:fill="FFFFFF"/>
              <w:jc w:val="center"/>
              <w:rPr>
                <w:sz w:val="26"/>
                <w:szCs w:val="26"/>
              </w:rPr>
            </w:pPr>
            <w:r w:rsidRPr="00D427BD">
              <w:rPr>
                <w:sz w:val="26"/>
                <w:szCs w:val="26"/>
              </w:rPr>
              <w:t>2,9</w:t>
            </w:r>
          </w:p>
        </w:tc>
        <w:tc>
          <w:tcPr>
            <w:tcW w:w="599" w:type="pct"/>
            <w:tcBorders>
              <w:top w:val="single" w:sz="4" w:space="0" w:color="auto"/>
              <w:left w:val="single" w:sz="4" w:space="0" w:color="auto"/>
              <w:bottom w:val="single" w:sz="4" w:space="0" w:color="auto"/>
              <w:right w:val="single" w:sz="4" w:space="0" w:color="auto"/>
            </w:tcBorders>
          </w:tcPr>
          <w:p w14:paraId="7E9FEEC9"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3,1</w:t>
            </w:r>
          </w:p>
        </w:tc>
        <w:tc>
          <w:tcPr>
            <w:tcW w:w="541" w:type="pct"/>
            <w:tcBorders>
              <w:top w:val="single" w:sz="4" w:space="0" w:color="auto"/>
              <w:left w:val="single" w:sz="4" w:space="0" w:color="auto"/>
              <w:bottom w:val="single" w:sz="4" w:space="0" w:color="auto"/>
              <w:right w:val="single" w:sz="4" w:space="0" w:color="auto"/>
            </w:tcBorders>
          </w:tcPr>
          <w:p w14:paraId="58988C74"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3,1</w:t>
            </w:r>
          </w:p>
        </w:tc>
        <w:tc>
          <w:tcPr>
            <w:tcW w:w="635" w:type="pct"/>
            <w:tcBorders>
              <w:top w:val="single" w:sz="4" w:space="0" w:color="auto"/>
              <w:left w:val="single" w:sz="4" w:space="0" w:color="auto"/>
              <w:bottom w:val="single" w:sz="4" w:space="0" w:color="auto"/>
              <w:right w:val="single" w:sz="4" w:space="0" w:color="auto"/>
            </w:tcBorders>
          </w:tcPr>
          <w:p w14:paraId="6F512CA8"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1,66 р.</w:t>
            </w:r>
          </w:p>
        </w:tc>
      </w:tr>
      <w:tr w:rsidR="009A6725" w:rsidRPr="00BE3BFB" w14:paraId="73AC0334" w14:textId="77777777" w:rsidTr="00290283">
        <w:trPr>
          <w:jc w:val="center"/>
        </w:trPr>
        <w:tc>
          <w:tcPr>
            <w:tcW w:w="5000" w:type="pct"/>
            <w:gridSpan w:val="6"/>
          </w:tcPr>
          <w:p w14:paraId="4A63D9EC" w14:textId="77777777" w:rsidR="009A6725" w:rsidRPr="00D427BD" w:rsidRDefault="009A6725" w:rsidP="00290283">
            <w:pPr>
              <w:shd w:val="clear" w:color="auto" w:fill="FFFFFF"/>
              <w:rPr>
                <w:bCs/>
                <w:color w:val="000000"/>
                <w:sz w:val="26"/>
                <w:szCs w:val="26"/>
              </w:rPr>
            </w:pPr>
            <w:r w:rsidRPr="00D427BD">
              <w:rPr>
                <w:bCs/>
                <w:color w:val="000000"/>
                <w:sz w:val="26"/>
                <w:szCs w:val="26"/>
              </w:rPr>
              <w:t>Промышленность, прирост, %</w:t>
            </w:r>
          </w:p>
        </w:tc>
      </w:tr>
      <w:tr w:rsidR="009A6725" w:rsidRPr="00BE3BFB" w14:paraId="652D65FB" w14:textId="77777777" w:rsidTr="00290283">
        <w:trPr>
          <w:jc w:val="center"/>
        </w:trPr>
        <w:tc>
          <w:tcPr>
            <w:tcW w:w="1929" w:type="pct"/>
            <w:tcBorders>
              <w:bottom w:val="single" w:sz="4" w:space="0" w:color="auto"/>
            </w:tcBorders>
            <w:vAlign w:val="center"/>
          </w:tcPr>
          <w:p w14:paraId="2903E53E"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157E3F09" w14:textId="77777777" w:rsidR="009A6725" w:rsidRPr="00D427BD" w:rsidRDefault="009A6725" w:rsidP="00290283">
            <w:pPr>
              <w:shd w:val="clear" w:color="auto" w:fill="FFFFFF"/>
              <w:jc w:val="center"/>
              <w:rPr>
                <w:color w:val="000000"/>
                <w:sz w:val="26"/>
                <w:szCs w:val="26"/>
              </w:rPr>
            </w:pPr>
            <w:r w:rsidRPr="00D427BD">
              <w:rPr>
                <w:color w:val="000000"/>
                <w:sz w:val="26"/>
                <w:szCs w:val="26"/>
              </w:rPr>
              <w:t>3,8</w:t>
            </w:r>
          </w:p>
        </w:tc>
        <w:tc>
          <w:tcPr>
            <w:tcW w:w="648" w:type="pct"/>
            <w:tcBorders>
              <w:left w:val="single" w:sz="4" w:space="0" w:color="auto"/>
              <w:bottom w:val="single" w:sz="4" w:space="0" w:color="auto"/>
              <w:right w:val="single" w:sz="4" w:space="0" w:color="auto"/>
            </w:tcBorders>
          </w:tcPr>
          <w:p w14:paraId="274508FF"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2,8</w:t>
            </w:r>
          </w:p>
        </w:tc>
        <w:tc>
          <w:tcPr>
            <w:tcW w:w="599" w:type="pct"/>
            <w:tcBorders>
              <w:left w:val="single" w:sz="4" w:space="0" w:color="auto"/>
              <w:bottom w:val="single" w:sz="4" w:space="0" w:color="auto"/>
              <w:right w:val="single" w:sz="4" w:space="0" w:color="auto"/>
            </w:tcBorders>
          </w:tcPr>
          <w:p w14:paraId="1E76F87A"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2,8</w:t>
            </w:r>
          </w:p>
        </w:tc>
        <w:tc>
          <w:tcPr>
            <w:tcW w:w="541" w:type="pct"/>
            <w:tcBorders>
              <w:left w:val="single" w:sz="4" w:space="0" w:color="auto"/>
              <w:bottom w:val="single" w:sz="4" w:space="0" w:color="auto"/>
              <w:right w:val="single" w:sz="4" w:space="0" w:color="auto"/>
            </w:tcBorders>
          </w:tcPr>
          <w:p w14:paraId="552731FE"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2,8</w:t>
            </w:r>
          </w:p>
        </w:tc>
        <w:tc>
          <w:tcPr>
            <w:tcW w:w="635" w:type="pct"/>
            <w:tcBorders>
              <w:left w:val="single" w:sz="4" w:space="0" w:color="auto"/>
              <w:bottom w:val="single" w:sz="4" w:space="0" w:color="auto"/>
              <w:right w:val="single" w:sz="4" w:space="0" w:color="auto"/>
            </w:tcBorders>
          </w:tcPr>
          <w:p w14:paraId="5BB5B6A9"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 xml:space="preserve">в 1,6 р. </w:t>
            </w:r>
          </w:p>
        </w:tc>
      </w:tr>
      <w:tr w:rsidR="009A6725" w:rsidRPr="00D427BD" w14:paraId="07BB02E1" w14:textId="77777777" w:rsidTr="00290283">
        <w:trPr>
          <w:jc w:val="center"/>
        </w:trPr>
        <w:tc>
          <w:tcPr>
            <w:tcW w:w="1929" w:type="pct"/>
            <w:tcBorders>
              <w:top w:val="single" w:sz="4" w:space="0" w:color="auto"/>
              <w:bottom w:val="single" w:sz="4" w:space="0" w:color="auto"/>
            </w:tcBorders>
            <w:vAlign w:val="center"/>
          </w:tcPr>
          <w:p w14:paraId="19AE404D"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4CE595F3" w14:textId="77777777" w:rsidR="009A6725" w:rsidRPr="00D427BD" w:rsidRDefault="009A6725" w:rsidP="00290283">
            <w:pPr>
              <w:shd w:val="clear" w:color="auto" w:fill="FFFFFF"/>
              <w:jc w:val="center"/>
              <w:rPr>
                <w:sz w:val="26"/>
                <w:szCs w:val="26"/>
              </w:rPr>
            </w:pPr>
          </w:p>
        </w:tc>
        <w:tc>
          <w:tcPr>
            <w:tcW w:w="648" w:type="pct"/>
            <w:tcBorders>
              <w:top w:val="single" w:sz="4" w:space="0" w:color="auto"/>
              <w:left w:val="single" w:sz="4" w:space="0" w:color="auto"/>
              <w:bottom w:val="single" w:sz="4" w:space="0" w:color="auto"/>
              <w:right w:val="single" w:sz="4" w:space="0" w:color="auto"/>
            </w:tcBorders>
          </w:tcPr>
          <w:p w14:paraId="1EB66C29"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3,</w:t>
            </w:r>
            <w:r>
              <w:rPr>
                <w:color w:val="000000"/>
                <w:sz w:val="26"/>
                <w:szCs w:val="26"/>
              </w:rPr>
              <w:t>3</w:t>
            </w:r>
          </w:p>
        </w:tc>
        <w:tc>
          <w:tcPr>
            <w:tcW w:w="599" w:type="pct"/>
            <w:tcBorders>
              <w:top w:val="single" w:sz="4" w:space="0" w:color="auto"/>
              <w:left w:val="single" w:sz="4" w:space="0" w:color="auto"/>
              <w:bottom w:val="single" w:sz="4" w:space="0" w:color="auto"/>
              <w:right w:val="single" w:sz="4" w:space="0" w:color="auto"/>
            </w:tcBorders>
          </w:tcPr>
          <w:p w14:paraId="5760356A"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3,4</w:t>
            </w:r>
          </w:p>
        </w:tc>
        <w:tc>
          <w:tcPr>
            <w:tcW w:w="541" w:type="pct"/>
            <w:tcBorders>
              <w:top w:val="single" w:sz="4" w:space="0" w:color="auto"/>
              <w:left w:val="single" w:sz="4" w:space="0" w:color="auto"/>
              <w:bottom w:val="single" w:sz="4" w:space="0" w:color="auto"/>
              <w:right w:val="single" w:sz="4" w:space="0" w:color="auto"/>
            </w:tcBorders>
          </w:tcPr>
          <w:p w14:paraId="20EDF927"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3,5</w:t>
            </w:r>
          </w:p>
        </w:tc>
        <w:tc>
          <w:tcPr>
            <w:tcW w:w="635" w:type="pct"/>
            <w:tcBorders>
              <w:top w:val="single" w:sz="4" w:space="0" w:color="auto"/>
              <w:left w:val="single" w:sz="4" w:space="0" w:color="auto"/>
              <w:bottom w:val="single" w:sz="4" w:space="0" w:color="auto"/>
              <w:right w:val="single" w:sz="4" w:space="0" w:color="auto"/>
            </w:tcBorders>
          </w:tcPr>
          <w:p w14:paraId="647C183F"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1,76 р.</w:t>
            </w:r>
          </w:p>
        </w:tc>
      </w:tr>
      <w:tr w:rsidR="009A6725" w:rsidRPr="00D427BD" w14:paraId="7FFFD6B1" w14:textId="77777777" w:rsidTr="00290283">
        <w:trPr>
          <w:jc w:val="center"/>
        </w:trPr>
        <w:tc>
          <w:tcPr>
            <w:tcW w:w="5000" w:type="pct"/>
            <w:gridSpan w:val="6"/>
          </w:tcPr>
          <w:p w14:paraId="2C6A2AFC" w14:textId="77777777" w:rsidR="009A6725" w:rsidRPr="00D427BD" w:rsidRDefault="009A6725" w:rsidP="00290283">
            <w:pPr>
              <w:shd w:val="clear" w:color="auto" w:fill="FFFFFF"/>
              <w:rPr>
                <w:bCs/>
                <w:color w:val="000000"/>
                <w:sz w:val="26"/>
                <w:szCs w:val="26"/>
              </w:rPr>
            </w:pPr>
            <w:r w:rsidRPr="00D427BD">
              <w:rPr>
                <w:bCs/>
                <w:color w:val="000000"/>
                <w:sz w:val="26"/>
                <w:szCs w:val="26"/>
              </w:rPr>
              <w:t>Сельское хозяйство, прирост, %</w:t>
            </w:r>
          </w:p>
        </w:tc>
      </w:tr>
      <w:tr w:rsidR="009A6725" w:rsidRPr="00D427BD" w14:paraId="6BC70478" w14:textId="77777777" w:rsidTr="00290283">
        <w:trPr>
          <w:jc w:val="center"/>
        </w:trPr>
        <w:tc>
          <w:tcPr>
            <w:tcW w:w="1929" w:type="pct"/>
            <w:tcBorders>
              <w:bottom w:val="single" w:sz="4" w:space="0" w:color="auto"/>
            </w:tcBorders>
            <w:vAlign w:val="center"/>
          </w:tcPr>
          <w:p w14:paraId="14DC39A4"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5F9C0D70" w14:textId="77777777" w:rsidR="009A6725" w:rsidRPr="00D427BD" w:rsidRDefault="009A6725" w:rsidP="00290283">
            <w:pPr>
              <w:shd w:val="clear" w:color="auto" w:fill="FFFFFF"/>
              <w:jc w:val="center"/>
              <w:rPr>
                <w:color w:val="000000"/>
                <w:sz w:val="26"/>
                <w:szCs w:val="26"/>
              </w:rPr>
            </w:pPr>
            <w:r>
              <w:rPr>
                <w:color w:val="000000"/>
                <w:sz w:val="26"/>
                <w:szCs w:val="26"/>
              </w:rPr>
              <w:t>-1,9</w:t>
            </w:r>
          </w:p>
        </w:tc>
        <w:tc>
          <w:tcPr>
            <w:tcW w:w="648" w:type="pct"/>
            <w:tcBorders>
              <w:left w:val="single" w:sz="4" w:space="0" w:color="auto"/>
              <w:bottom w:val="single" w:sz="4" w:space="0" w:color="auto"/>
              <w:right w:val="single" w:sz="4" w:space="0" w:color="auto"/>
            </w:tcBorders>
          </w:tcPr>
          <w:p w14:paraId="00BC58C2"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0,3</w:t>
            </w:r>
          </w:p>
        </w:tc>
        <w:tc>
          <w:tcPr>
            <w:tcW w:w="599" w:type="pct"/>
            <w:tcBorders>
              <w:left w:val="single" w:sz="4" w:space="0" w:color="auto"/>
              <w:bottom w:val="single" w:sz="4" w:space="0" w:color="auto"/>
              <w:right w:val="single" w:sz="4" w:space="0" w:color="auto"/>
            </w:tcBorders>
          </w:tcPr>
          <w:p w14:paraId="54A5C080"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0,4</w:t>
            </w:r>
          </w:p>
        </w:tc>
        <w:tc>
          <w:tcPr>
            <w:tcW w:w="541" w:type="pct"/>
            <w:tcBorders>
              <w:left w:val="single" w:sz="4" w:space="0" w:color="auto"/>
              <w:bottom w:val="single" w:sz="4" w:space="0" w:color="auto"/>
              <w:right w:val="single" w:sz="4" w:space="0" w:color="auto"/>
            </w:tcBorders>
          </w:tcPr>
          <w:p w14:paraId="75D6C6EA"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0,4</w:t>
            </w:r>
          </w:p>
        </w:tc>
        <w:tc>
          <w:tcPr>
            <w:tcW w:w="635" w:type="pct"/>
            <w:tcBorders>
              <w:left w:val="single" w:sz="4" w:space="0" w:color="auto"/>
              <w:bottom w:val="single" w:sz="4" w:space="0" w:color="auto"/>
              <w:right w:val="single" w:sz="4" w:space="0" w:color="auto"/>
            </w:tcBorders>
          </w:tcPr>
          <w:p w14:paraId="4B99F133"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на 6,5%</w:t>
            </w:r>
          </w:p>
        </w:tc>
      </w:tr>
      <w:tr w:rsidR="009A6725" w:rsidRPr="00D427BD" w14:paraId="71F07F00" w14:textId="77777777" w:rsidTr="00290283">
        <w:trPr>
          <w:jc w:val="center"/>
        </w:trPr>
        <w:tc>
          <w:tcPr>
            <w:tcW w:w="1929" w:type="pct"/>
            <w:tcBorders>
              <w:top w:val="single" w:sz="4" w:space="0" w:color="auto"/>
              <w:bottom w:val="single" w:sz="4" w:space="0" w:color="auto"/>
            </w:tcBorders>
            <w:vAlign w:val="center"/>
          </w:tcPr>
          <w:p w14:paraId="4D0372B8"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1854D1E4" w14:textId="77777777" w:rsidR="009A6725" w:rsidRPr="00D427BD" w:rsidRDefault="009A6725" w:rsidP="00290283">
            <w:pPr>
              <w:shd w:val="clear" w:color="auto" w:fill="FFFFFF"/>
              <w:jc w:val="center"/>
              <w:rPr>
                <w:sz w:val="26"/>
                <w:szCs w:val="26"/>
                <w:lang w:val="en-US"/>
              </w:rPr>
            </w:pPr>
          </w:p>
        </w:tc>
        <w:tc>
          <w:tcPr>
            <w:tcW w:w="648" w:type="pct"/>
            <w:tcBorders>
              <w:top w:val="single" w:sz="4" w:space="0" w:color="auto"/>
              <w:left w:val="single" w:sz="4" w:space="0" w:color="auto"/>
              <w:bottom w:val="single" w:sz="4" w:space="0" w:color="auto"/>
              <w:right w:val="single" w:sz="4" w:space="0" w:color="auto"/>
            </w:tcBorders>
          </w:tcPr>
          <w:p w14:paraId="0904D187"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0,8</w:t>
            </w:r>
          </w:p>
        </w:tc>
        <w:tc>
          <w:tcPr>
            <w:tcW w:w="599" w:type="pct"/>
            <w:tcBorders>
              <w:top w:val="single" w:sz="4" w:space="0" w:color="auto"/>
              <w:left w:val="single" w:sz="4" w:space="0" w:color="auto"/>
              <w:bottom w:val="single" w:sz="4" w:space="0" w:color="auto"/>
              <w:right w:val="single" w:sz="4" w:space="0" w:color="auto"/>
            </w:tcBorders>
          </w:tcPr>
          <w:p w14:paraId="18E6D647"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0,6</w:t>
            </w:r>
          </w:p>
        </w:tc>
        <w:tc>
          <w:tcPr>
            <w:tcW w:w="541" w:type="pct"/>
            <w:tcBorders>
              <w:top w:val="single" w:sz="4" w:space="0" w:color="auto"/>
              <w:left w:val="single" w:sz="4" w:space="0" w:color="auto"/>
              <w:bottom w:val="single" w:sz="4" w:space="0" w:color="auto"/>
              <w:right w:val="single" w:sz="4" w:space="0" w:color="auto"/>
            </w:tcBorders>
          </w:tcPr>
          <w:p w14:paraId="6AB7180A"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0,6</w:t>
            </w:r>
          </w:p>
        </w:tc>
        <w:tc>
          <w:tcPr>
            <w:tcW w:w="635" w:type="pct"/>
            <w:tcBorders>
              <w:top w:val="single" w:sz="4" w:space="0" w:color="auto"/>
              <w:left w:val="single" w:sz="4" w:space="0" w:color="auto"/>
              <w:bottom w:val="single" w:sz="4" w:space="0" w:color="auto"/>
              <w:right w:val="single" w:sz="4" w:space="0" w:color="auto"/>
            </w:tcBorders>
          </w:tcPr>
          <w:p w14:paraId="0D2224F5"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 xml:space="preserve">на 12,3% </w:t>
            </w:r>
          </w:p>
        </w:tc>
      </w:tr>
      <w:tr w:rsidR="009A6725" w:rsidRPr="00D427BD" w14:paraId="21BA8FC3" w14:textId="77777777" w:rsidTr="00290283">
        <w:trPr>
          <w:jc w:val="center"/>
        </w:trPr>
        <w:tc>
          <w:tcPr>
            <w:tcW w:w="5000" w:type="pct"/>
            <w:gridSpan w:val="6"/>
          </w:tcPr>
          <w:p w14:paraId="32452574" w14:textId="77777777" w:rsidR="009A6725" w:rsidRPr="00D427BD" w:rsidRDefault="009A6725" w:rsidP="00290283">
            <w:pPr>
              <w:shd w:val="clear" w:color="auto" w:fill="FFFFFF"/>
              <w:rPr>
                <w:bCs/>
                <w:color w:val="000000"/>
                <w:sz w:val="26"/>
                <w:szCs w:val="26"/>
              </w:rPr>
            </w:pPr>
            <w:r w:rsidRPr="00D427BD">
              <w:rPr>
                <w:bCs/>
                <w:color w:val="000000"/>
                <w:sz w:val="26"/>
                <w:szCs w:val="26"/>
              </w:rPr>
              <w:t>Инвестиции в основной капитал, прирост, %</w:t>
            </w:r>
          </w:p>
        </w:tc>
      </w:tr>
      <w:tr w:rsidR="009A6725" w:rsidRPr="00D427BD" w14:paraId="104062FD" w14:textId="77777777" w:rsidTr="00290283">
        <w:trPr>
          <w:jc w:val="center"/>
        </w:trPr>
        <w:tc>
          <w:tcPr>
            <w:tcW w:w="1929" w:type="pct"/>
            <w:tcBorders>
              <w:bottom w:val="single" w:sz="4" w:space="0" w:color="auto"/>
            </w:tcBorders>
            <w:vAlign w:val="center"/>
          </w:tcPr>
          <w:p w14:paraId="0D29DD4C"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1A1B5B98" w14:textId="77777777" w:rsidR="009A6725" w:rsidRPr="00D427BD" w:rsidRDefault="009A6725" w:rsidP="00290283">
            <w:pPr>
              <w:shd w:val="clear" w:color="auto" w:fill="FFFFFF"/>
              <w:jc w:val="center"/>
              <w:rPr>
                <w:color w:val="000000"/>
                <w:sz w:val="26"/>
                <w:szCs w:val="26"/>
              </w:rPr>
            </w:pPr>
            <w:r>
              <w:rPr>
                <w:color w:val="000000"/>
                <w:sz w:val="26"/>
                <w:szCs w:val="26"/>
              </w:rPr>
              <w:t>10,1</w:t>
            </w:r>
          </w:p>
        </w:tc>
        <w:tc>
          <w:tcPr>
            <w:tcW w:w="648" w:type="pct"/>
            <w:tcBorders>
              <w:left w:val="single" w:sz="4" w:space="0" w:color="auto"/>
              <w:bottom w:val="single" w:sz="4" w:space="0" w:color="auto"/>
              <w:right w:val="single" w:sz="4" w:space="0" w:color="auto"/>
            </w:tcBorders>
          </w:tcPr>
          <w:p w14:paraId="2695856D"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1,7</w:t>
            </w:r>
          </w:p>
        </w:tc>
        <w:tc>
          <w:tcPr>
            <w:tcW w:w="599" w:type="pct"/>
            <w:tcBorders>
              <w:left w:val="single" w:sz="4" w:space="0" w:color="auto"/>
              <w:bottom w:val="single" w:sz="4" w:space="0" w:color="auto"/>
              <w:right w:val="single" w:sz="4" w:space="0" w:color="auto"/>
            </w:tcBorders>
          </w:tcPr>
          <w:p w14:paraId="512C6AB5"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1,5</w:t>
            </w:r>
          </w:p>
        </w:tc>
        <w:tc>
          <w:tcPr>
            <w:tcW w:w="541" w:type="pct"/>
            <w:tcBorders>
              <w:left w:val="single" w:sz="4" w:space="0" w:color="auto"/>
              <w:bottom w:val="single" w:sz="4" w:space="0" w:color="auto"/>
              <w:right w:val="single" w:sz="4" w:space="0" w:color="auto"/>
            </w:tcBorders>
          </w:tcPr>
          <w:p w14:paraId="30067FDD"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2,2</w:t>
            </w:r>
          </w:p>
        </w:tc>
        <w:tc>
          <w:tcPr>
            <w:tcW w:w="635" w:type="pct"/>
            <w:tcBorders>
              <w:left w:val="single" w:sz="4" w:space="0" w:color="auto"/>
              <w:bottom w:val="single" w:sz="4" w:space="0" w:color="auto"/>
              <w:right w:val="single" w:sz="4" w:space="0" w:color="auto"/>
            </w:tcBorders>
          </w:tcPr>
          <w:p w14:paraId="04642086"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3</w:t>
            </w:r>
            <w:r w:rsidRPr="00D427BD">
              <w:rPr>
                <w:color w:val="000000"/>
                <w:sz w:val="26"/>
                <w:szCs w:val="26"/>
              </w:rPr>
              <w:t xml:space="preserve">6 р. </w:t>
            </w:r>
          </w:p>
        </w:tc>
      </w:tr>
      <w:tr w:rsidR="009A6725" w:rsidRPr="00D427BD" w14:paraId="502374FE" w14:textId="77777777" w:rsidTr="00290283">
        <w:trPr>
          <w:jc w:val="center"/>
        </w:trPr>
        <w:tc>
          <w:tcPr>
            <w:tcW w:w="1929" w:type="pct"/>
            <w:tcBorders>
              <w:top w:val="single" w:sz="4" w:space="0" w:color="auto"/>
              <w:bottom w:val="single" w:sz="4" w:space="0" w:color="auto"/>
            </w:tcBorders>
            <w:vAlign w:val="center"/>
          </w:tcPr>
          <w:p w14:paraId="11224121"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6A2951D2" w14:textId="77777777" w:rsidR="009A6725" w:rsidRPr="00D427BD" w:rsidRDefault="009A6725" w:rsidP="00290283">
            <w:pPr>
              <w:shd w:val="clear" w:color="auto" w:fill="FFFFFF"/>
              <w:jc w:val="center"/>
              <w:rPr>
                <w:sz w:val="26"/>
                <w:szCs w:val="26"/>
              </w:rPr>
            </w:pPr>
          </w:p>
        </w:tc>
        <w:tc>
          <w:tcPr>
            <w:tcW w:w="648" w:type="pct"/>
            <w:tcBorders>
              <w:top w:val="single" w:sz="4" w:space="0" w:color="auto"/>
              <w:left w:val="single" w:sz="4" w:space="0" w:color="auto"/>
              <w:bottom w:val="single" w:sz="4" w:space="0" w:color="auto"/>
              <w:right w:val="single" w:sz="4" w:space="0" w:color="auto"/>
            </w:tcBorders>
          </w:tcPr>
          <w:p w14:paraId="4E34E664"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2,3</w:t>
            </w:r>
          </w:p>
        </w:tc>
        <w:tc>
          <w:tcPr>
            <w:tcW w:w="599" w:type="pct"/>
            <w:tcBorders>
              <w:top w:val="single" w:sz="4" w:space="0" w:color="auto"/>
              <w:left w:val="single" w:sz="4" w:space="0" w:color="auto"/>
              <w:bottom w:val="single" w:sz="4" w:space="0" w:color="auto"/>
              <w:right w:val="single" w:sz="4" w:space="0" w:color="auto"/>
            </w:tcBorders>
          </w:tcPr>
          <w:p w14:paraId="5E7762E4"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1,7</w:t>
            </w:r>
          </w:p>
        </w:tc>
        <w:tc>
          <w:tcPr>
            <w:tcW w:w="541" w:type="pct"/>
            <w:tcBorders>
              <w:top w:val="single" w:sz="4" w:space="0" w:color="auto"/>
              <w:left w:val="single" w:sz="4" w:space="0" w:color="auto"/>
              <w:bottom w:val="single" w:sz="4" w:space="0" w:color="auto"/>
              <w:right w:val="single" w:sz="4" w:space="0" w:color="auto"/>
            </w:tcBorders>
          </w:tcPr>
          <w:p w14:paraId="2519B97E"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2,4</w:t>
            </w:r>
          </w:p>
        </w:tc>
        <w:tc>
          <w:tcPr>
            <w:tcW w:w="635" w:type="pct"/>
            <w:tcBorders>
              <w:top w:val="single" w:sz="4" w:space="0" w:color="auto"/>
              <w:left w:val="single" w:sz="4" w:space="0" w:color="auto"/>
              <w:bottom w:val="single" w:sz="4" w:space="0" w:color="auto"/>
              <w:right w:val="single" w:sz="4" w:space="0" w:color="auto"/>
            </w:tcBorders>
          </w:tcPr>
          <w:p w14:paraId="66EDE97E"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43</w:t>
            </w:r>
            <w:r w:rsidRPr="00D427BD">
              <w:rPr>
                <w:color w:val="000000"/>
                <w:sz w:val="26"/>
                <w:szCs w:val="26"/>
              </w:rPr>
              <w:t xml:space="preserve"> р.</w:t>
            </w:r>
          </w:p>
        </w:tc>
      </w:tr>
      <w:tr w:rsidR="009A6725" w:rsidRPr="00D427BD" w14:paraId="30E2D368" w14:textId="77777777" w:rsidTr="00290283">
        <w:trPr>
          <w:jc w:val="center"/>
        </w:trPr>
        <w:tc>
          <w:tcPr>
            <w:tcW w:w="5000" w:type="pct"/>
            <w:gridSpan w:val="6"/>
          </w:tcPr>
          <w:p w14:paraId="7B4C1587" w14:textId="77777777" w:rsidR="009A6725" w:rsidRPr="00D427BD" w:rsidRDefault="009A6725" w:rsidP="00290283">
            <w:pPr>
              <w:shd w:val="clear" w:color="auto" w:fill="FFFFFF"/>
              <w:rPr>
                <w:bCs/>
                <w:color w:val="000000"/>
                <w:sz w:val="26"/>
                <w:szCs w:val="26"/>
              </w:rPr>
            </w:pPr>
            <w:r w:rsidRPr="00D427BD">
              <w:rPr>
                <w:bCs/>
                <w:color w:val="000000"/>
                <w:sz w:val="26"/>
                <w:szCs w:val="26"/>
              </w:rPr>
              <w:t>Реальная заработная плата, прирост, %</w:t>
            </w:r>
          </w:p>
        </w:tc>
      </w:tr>
      <w:tr w:rsidR="009A6725" w:rsidRPr="00D427BD" w14:paraId="687174E5" w14:textId="77777777" w:rsidTr="00290283">
        <w:trPr>
          <w:jc w:val="center"/>
        </w:trPr>
        <w:tc>
          <w:tcPr>
            <w:tcW w:w="1929" w:type="pct"/>
            <w:tcBorders>
              <w:bottom w:val="single" w:sz="4" w:space="0" w:color="auto"/>
            </w:tcBorders>
            <w:vAlign w:val="center"/>
          </w:tcPr>
          <w:p w14:paraId="08D4FDE6"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6E1D0E1C" w14:textId="77777777" w:rsidR="009A6725" w:rsidRPr="00D427BD" w:rsidRDefault="009A6725" w:rsidP="00290283">
            <w:pPr>
              <w:shd w:val="clear" w:color="auto" w:fill="FFFFFF"/>
              <w:jc w:val="center"/>
              <w:rPr>
                <w:color w:val="000000"/>
                <w:sz w:val="26"/>
                <w:szCs w:val="26"/>
              </w:rPr>
            </w:pPr>
            <w:r>
              <w:rPr>
                <w:color w:val="000000"/>
                <w:sz w:val="26"/>
                <w:szCs w:val="26"/>
              </w:rPr>
              <w:t>6,4</w:t>
            </w:r>
          </w:p>
        </w:tc>
        <w:tc>
          <w:tcPr>
            <w:tcW w:w="648" w:type="pct"/>
            <w:tcBorders>
              <w:left w:val="single" w:sz="4" w:space="0" w:color="auto"/>
              <w:bottom w:val="single" w:sz="4" w:space="0" w:color="auto"/>
              <w:right w:val="single" w:sz="4" w:space="0" w:color="auto"/>
            </w:tcBorders>
          </w:tcPr>
          <w:p w14:paraId="6BB332C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2,2</w:t>
            </w:r>
          </w:p>
        </w:tc>
        <w:tc>
          <w:tcPr>
            <w:tcW w:w="599" w:type="pct"/>
            <w:tcBorders>
              <w:left w:val="single" w:sz="4" w:space="0" w:color="auto"/>
              <w:bottom w:val="single" w:sz="4" w:space="0" w:color="auto"/>
              <w:right w:val="single" w:sz="4" w:space="0" w:color="auto"/>
            </w:tcBorders>
          </w:tcPr>
          <w:p w14:paraId="54B081DE"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2,2</w:t>
            </w:r>
          </w:p>
        </w:tc>
        <w:tc>
          <w:tcPr>
            <w:tcW w:w="541" w:type="pct"/>
            <w:tcBorders>
              <w:left w:val="single" w:sz="4" w:space="0" w:color="auto"/>
              <w:bottom w:val="single" w:sz="4" w:space="0" w:color="auto"/>
              <w:right w:val="single" w:sz="4" w:space="0" w:color="auto"/>
            </w:tcBorders>
          </w:tcPr>
          <w:p w14:paraId="1272FFB0"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2,3</w:t>
            </w:r>
          </w:p>
        </w:tc>
        <w:tc>
          <w:tcPr>
            <w:tcW w:w="635" w:type="pct"/>
            <w:tcBorders>
              <w:left w:val="single" w:sz="4" w:space="0" w:color="auto"/>
              <w:bottom w:val="single" w:sz="4" w:space="0" w:color="auto"/>
              <w:right w:val="single" w:sz="4" w:space="0" w:color="auto"/>
            </w:tcBorders>
          </w:tcPr>
          <w:p w14:paraId="60C7B4D7"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4</w:t>
            </w:r>
            <w:r w:rsidRPr="00D427BD">
              <w:rPr>
                <w:color w:val="000000"/>
                <w:sz w:val="26"/>
                <w:szCs w:val="26"/>
              </w:rPr>
              <w:t xml:space="preserve">6 р. </w:t>
            </w:r>
          </w:p>
        </w:tc>
      </w:tr>
      <w:tr w:rsidR="009A6725" w:rsidRPr="00D427BD" w14:paraId="0EC91356" w14:textId="77777777" w:rsidTr="00290283">
        <w:trPr>
          <w:jc w:val="center"/>
        </w:trPr>
        <w:tc>
          <w:tcPr>
            <w:tcW w:w="1929" w:type="pct"/>
            <w:tcBorders>
              <w:top w:val="single" w:sz="4" w:space="0" w:color="auto"/>
              <w:bottom w:val="single" w:sz="4" w:space="0" w:color="auto"/>
            </w:tcBorders>
            <w:vAlign w:val="center"/>
          </w:tcPr>
          <w:p w14:paraId="639E5865"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4CB20769" w14:textId="77777777" w:rsidR="009A6725" w:rsidRPr="00D427BD" w:rsidRDefault="009A6725" w:rsidP="00290283">
            <w:pPr>
              <w:shd w:val="clear" w:color="auto" w:fill="FFFFFF"/>
              <w:jc w:val="center"/>
              <w:rPr>
                <w:sz w:val="26"/>
                <w:szCs w:val="26"/>
                <w:lang w:val="en-US"/>
              </w:rPr>
            </w:pPr>
          </w:p>
        </w:tc>
        <w:tc>
          <w:tcPr>
            <w:tcW w:w="648" w:type="pct"/>
            <w:tcBorders>
              <w:top w:val="single" w:sz="4" w:space="0" w:color="auto"/>
              <w:left w:val="single" w:sz="4" w:space="0" w:color="auto"/>
              <w:bottom w:val="single" w:sz="4" w:space="0" w:color="auto"/>
              <w:right w:val="single" w:sz="4" w:space="0" w:color="auto"/>
            </w:tcBorders>
            <w:vAlign w:val="center"/>
          </w:tcPr>
          <w:p w14:paraId="64D3367C"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2,8</w:t>
            </w:r>
          </w:p>
        </w:tc>
        <w:tc>
          <w:tcPr>
            <w:tcW w:w="599" w:type="pct"/>
            <w:tcBorders>
              <w:top w:val="single" w:sz="4" w:space="0" w:color="auto"/>
              <w:left w:val="single" w:sz="4" w:space="0" w:color="auto"/>
              <w:bottom w:val="single" w:sz="4" w:space="0" w:color="auto"/>
              <w:right w:val="single" w:sz="4" w:space="0" w:color="auto"/>
            </w:tcBorders>
            <w:vAlign w:val="center"/>
          </w:tcPr>
          <w:p w14:paraId="15DE301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2,9</w:t>
            </w:r>
          </w:p>
        </w:tc>
        <w:tc>
          <w:tcPr>
            <w:tcW w:w="541" w:type="pct"/>
            <w:tcBorders>
              <w:top w:val="single" w:sz="4" w:space="0" w:color="auto"/>
              <w:left w:val="single" w:sz="4" w:space="0" w:color="auto"/>
              <w:bottom w:val="single" w:sz="4" w:space="0" w:color="auto"/>
              <w:right w:val="single" w:sz="4" w:space="0" w:color="auto"/>
            </w:tcBorders>
          </w:tcPr>
          <w:p w14:paraId="07E8355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2,9</w:t>
            </w:r>
          </w:p>
        </w:tc>
        <w:tc>
          <w:tcPr>
            <w:tcW w:w="635" w:type="pct"/>
            <w:tcBorders>
              <w:top w:val="single" w:sz="4" w:space="0" w:color="auto"/>
              <w:left w:val="single" w:sz="4" w:space="0" w:color="auto"/>
              <w:bottom w:val="single" w:sz="4" w:space="0" w:color="auto"/>
              <w:right w:val="single" w:sz="4" w:space="0" w:color="auto"/>
            </w:tcBorders>
          </w:tcPr>
          <w:p w14:paraId="7253AAB7"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6</w:t>
            </w:r>
            <w:r w:rsidRPr="00D427BD">
              <w:rPr>
                <w:color w:val="000000"/>
                <w:sz w:val="26"/>
                <w:szCs w:val="26"/>
              </w:rPr>
              <w:t xml:space="preserve"> р.</w:t>
            </w:r>
          </w:p>
        </w:tc>
      </w:tr>
      <w:tr w:rsidR="009A6725" w:rsidRPr="00D427BD" w14:paraId="7E732CEC" w14:textId="77777777" w:rsidTr="00290283">
        <w:trPr>
          <w:jc w:val="center"/>
        </w:trPr>
        <w:tc>
          <w:tcPr>
            <w:tcW w:w="5000" w:type="pct"/>
            <w:gridSpan w:val="6"/>
          </w:tcPr>
          <w:p w14:paraId="52F79099" w14:textId="77777777" w:rsidR="009A6725" w:rsidRPr="00D427BD" w:rsidRDefault="009A6725" w:rsidP="00290283">
            <w:pPr>
              <w:shd w:val="clear" w:color="auto" w:fill="FFFFFF"/>
              <w:rPr>
                <w:bCs/>
                <w:color w:val="000000"/>
                <w:sz w:val="26"/>
                <w:szCs w:val="26"/>
              </w:rPr>
            </w:pPr>
            <w:r w:rsidRPr="00D427BD">
              <w:rPr>
                <w:bCs/>
                <w:color w:val="000000"/>
                <w:sz w:val="26"/>
                <w:szCs w:val="26"/>
              </w:rPr>
              <w:t>Оборот розничной торговли, прирост, %</w:t>
            </w:r>
          </w:p>
        </w:tc>
      </w:tr>
      <w:tr w:rsidR="009A6725" w:rsidRPr="00D427BD" w14:paraId="2E948D2E" w14:textId="77777777" w:rsidTr="00290283">
        <w:trPr>
          <w:jc w:val="center"/>
        </w:trPr>
        <w:tc>
          <w:tcPr>
            <w:tcW w:w="1929" w:type="pct"/>
            <w:tcBorders>
              <w:bottom w:val="single" w:sz="4" w:space="0" w:color="auto"/>
            </w:tcBorders>
            <w:vAlign w:val="center"/>
          </w:tcPr>
          <w:p w14:paraId="238F56CB"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4D01635E" w14:textId="77777777" w:rsidR="009A6725" w:rsidRPr="00D427BD" w:rsidRDefault="009A6725" w:rsidP="00290283">
            <w:pPr>
              <w:shd w:val="clear" w:color="auto" w:fill="FFFFFF"/>
              <w:jc w:val="center"/>
              <w:rPr>
                <w:color w:val="000000"/>
                <w:sz w:val="26"/>
                <w:szCs w:val="26"/>
              </w:rPr>
            </w:pPr>
            <w:r>
              <w:rPr>
                <w:color w:val="000000"/>
                <w:sz w:val="26"/>
                <w:szCs w:val="26"/>
              </w:rPr>
              <w:t>2,6</w:t>
            </w:r>
          </w:p>
        </w:tc>
        <w:tc>
          <w:tcPr>
            <w:tcW w:w="648" w:type="pct"/>
            <w:tcBorders>
              <w:left w:val="single" w:sz="4" w:space="0" w:color="auto"/>
              <w:bottom w:val="single" w:sz="4" w:space="0" w:color="auto"/>
              <w:right w:val="single" w:sz="4" w:space="0" w:color="auto"/>
            </w:tcBorders>
          </w:tcPr>
          <w:p w14:paraId="494DDAC6"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3,1</w:t>
            </w:r>
          </w:p>
        </w:tc>
        <w:tc>
          <w:tcPr>
            <w:tcW w:w="599" w:type="pct"/>
            <w:tcBorders>
              <w:left w:val="single" w:sz="4" w:space="0" w:color="auto"/>
              <w:bottom w:val="single" w:sz="4" w:space="0" w:color="auto"/>
              <w:right w:val="single" w:sz="4" w:space="0" w:color="auto"/>
            </w:tcBorders>
          </w:tcPr>
          <w:p w14:paraId="4ACEBEA9"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2,8</w:t>
            </w:r>
          </w:p>
        </w:tc>
        <w:tc>
          <w:tcPr>
            <w:tcW w:w="541" w:type="pct"/>
            <w:tcBorders>
              <w:left w:val="single" w:sz="4" w:space="0" w:color="auto"/>
              <w:bottom w:val="single" w:sz="4" w:space="0" w:color="auto"/>
              <w:right w:val="single" w:sz="4" w:space="0" w:color="auto"/>
            </w:tcBorders>
          </w:tcPr>
          <w:p w14:paraId="78754656"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3,1</w:t>
            </w:r>
          </w:p>
        </w:tc>
        <w:tc>
          <w:tcPr>
            <w:tcW w:w="635" w:type="pct"/>
            <w:tcBorders>
              <w:left w:val="single" w:sz="4" w:space="0" w:color="auto"/>
              <w:bottom w:val="single" w:sz="4" w:space="0" w:color="auto"/>
              <w:right w:val="single" w:sz="4" w:space="0" w:color="auto"/>
            </w:tcBorders>
          </w:tcPr>
          <w:p w14:paraId="4618557E"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65</w:t>
            </w:r>
            <w:r w:rsidRPr="00D427BD">
              <w:rPr>
                <w:color w:val="000000"/>
                <w:sz w:val="26"/>
                <w:szCs w:val="26"/>
              </w:rPr>
              <w:t xml:space="preserve"> р. </w:t>
            </w:r>
          </w:p>
        </w:tc>
      </w:tr>
      <w:tr w:rsidR="009A6725" w:rsidRPr="00D427BD" w14:paraId="15585321" w14:textId="77777777" w:rsidTr="00290283">
        <w:trPr>
          <w:jc w:val="center"/>
        </w:trPr>
        <w:tc>
          <w:tcPr>
            <w:tcW w:w="1929" w:type="pct"/>
            <w:tcBorders>
              <w:top w:val="single" w:sz="4" w:space="0" w:color="auto"/>
              <w:bottom w:val="single" w:sz="4" w:space="0" w:color="auto"/>
            </w:tcBorders>
            <w:vAlign w:val="center"/>
          </w:tcPr>
          <w:p w14:paraId="13F8DF5A"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right w:val="single" w:sz="4" w:space="0" w:color="auto"/>
            </w:tcBorders>
            <w:vAlign w:val="center"/>
          </w:tcPr>
          <w:p w14:paraId="4D9D37AB" w14:textId="77777777" w:rsidR="009A6725" w:rsidRPr="00D427BD" w:rsidRDefault="009A6725" w:rsidP="00290283">
            <w:pPr>
              <w:shd w:val="clear" w:color="auto" w:fill="FFFFFF"/>
              <w:jc w:val="center"/>
              <w:rPr>
                <w:sz w:val="26"/>
                <w:szCs w:val="26"/>
                <w:lang w:val="en-US"/>
              </w:rPr>
            </w:pPr>
          </w:p>
        </w:tc>
        <w:tc>
          <w:tcPr>
            <w:tcW w:w="648" w:type="pct"/>
            <w:tcBorders>
              <w:top w:val="single" w:sz="4" w:space="0" w:color="auto"/>
              <w:left w:val="single" w:sz="4" w:space="0" w:color="auto"/>
              <w:bottom w:val="single" w:sz="4" w:space="0" w:color="auto"/>
              <w:right w:val="single" w:sz="4" w:space="0" w:color="auto"/>
            </w:tcBorders>
          </w:tcPr>
          <w:p w14:paraId="236D68E6"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4,3</w:t>
            </w:r>
          </w:p>
        </w:tc>
        <w:tc>
          <w:tcPr>
            <w:tcW w:w="599" w:type="pct"/>
            <w:tcBorders>
              <w:top w:val="single" w:sz="4" w:space="0" w:color="auto"/>
              <w:left w:val="single" w:sz="4" w:space="0" w:color="auto"/>
              <w:bottom w:val="single" w:sz="4" w:space="0" w:color="auto"/>
              <w:right w:val="single" w:sz="4" w:space="0" w:color="auto"/>
            </w:tcBorders>
          </w:tcPr>
          <w:p w14:paraId="375E07DD"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3,1</w:t>
            </w:r>
          </w:p>
        </w:tc>
        <w:tc>
          <w:tcPr>
            <w:tcW w:w="541" w:type="pct"/>
            <w:tcBorders>
              <w:top w:val="single" w:sz="4" w:space="0" w:color="auto"/>
              <w:left w:val="single" w:sz="4" w:space="0" w:color="auto"/>
              <w:bottom w:val="single" w:sz="4" w:space="0" w:color="auto"/>
              <w:right w:val="single" w:sz="4" w:space="0" w:color="auto"/>
            </w:tcBorders>
          </w:tcPr>
          <w:p w14:paraId="2D6067A1"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3,3</w:t>
            </w:r>
          </w:p>
        </w:tc>
        <w:tc>
          <w:tcPr>
            <w:tcW w:w="635" w:type="pct"/>
            <w:tcBorders>
              <w:top w:val="single" w:sz="4" w:space="0" w:color="auto"/>
              <w:left w:val="single" w:sz="4" w:space="0" w:color="auto"/>
              <w:bottom w:val="single" w:sz="4" w:space="0" w:color="auto"/>
              <w:right w:val="single" w:sz="4" w:space="0" w:color="auto"/>
            </w:tcBorders>
          </w:tcPr>
          <w:p w14:paraId="667443C2"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8</w:t>
            </w:r>
            <w:r w:rsidRPr="00D427BD">
              <w:rPr>
                <w:color w:val="000000"/>
                <w:sz w:val="26"/>
                <w:szCs w:val="26"/>
              </w:rPr>
              <w:t xml:space="preserve"> р.</w:t>
            </w:r>
          </w:p>
        </w:tc>
      </w:tr>
      <w:tr w:rsidR="009A6725" w:rsidRPr="00D427BD" w14:paraId="744C7B66" w14:textId="77777777" w:rsidTr="00290283">
        <w:trPr>
          <w:jc w:val="center"/>
        </w:trPr>
        <w:tc>
          <w:tcPr>
            <w:tcW w:w="5000" w:type="pct"/>
            <w:gridSpan w:val="6"/>
            <w:tcBorders>
              <w:top w:val="single" w:sz="4" w:space="0" w:color="auto"/>
            </w:tcBorders>
          </w:tcPr>
          <w:p w14:paraId="7879D0CF" w14:textId="77777777" w:rsidR="009A6725" w:rsidRPr="00D427BD" w:rsidRDefault="009A6725" w:rsidP="00290283">
            <w:pPr>
              <w:shd w:val="clear" w:color="auto" w:fill="FFFFFF"/>
              <w:rPr>
                <w:bCs/>
                <w:color w:val="000000"/>
                <w:sz w:val="26"/>
                <w:szCs w:val="26"/>
              </w:rPr>
            </w:pPr>
            <w:r w:rsidRPr="00D427BD">
              <w:rPr>
                <w:bCs/>
                <w:color w:val="000000"/>
                <w:sz w:val="26"/>
                <w:szCs w:val="26"/>
              </w:rPr>
              <w:t>Индекс потребительских цен, прирост к декабрю предыдущего года, %</w:t>
            </w:r>
          </w:p>
        </w:tc>
      </w:tr>
      <w:tr w:rsidR="009A6725" w:rsidRPr="00D427BD" w14:paraId="31408056" w14:textId="77777777" w:rsidTr="00290283">
        <w:trPr>
          <w:jc w:val="center"/>
        </w:trPr>
        <w:tc>
          <w:tcPr>
            <w:tcW w:w="1929" w:type="pct"/>
            <w:tcBorders>
              <w:bottom w:val="single" w:sz="4" w:space="0" w:color="auto"/>
            </w:tcBorders>
            <w:vAlign w:val="center"/>
          </w:tcPr>
          <w:p w14:paraId="3526EEF8" w14:textId="77777777" w:rsidR="009A6725" w:rsidRPr="00D427BD" w:rsidRDefault="009A6725" w:rsidP="00290283">
            <w:pPr>
              <w:shd w:val="clear" w:color="auto" w:fill="FFFFFF"/>
              <w:jc w:val="center"/>
              <w:rPr>
                <w:bCs/>
                <w:color w:val="000000"/>
                <w:sz w:val="26"/>
                <w:szCs w:val="26"/>
              </w:rPr>
            </w:pPr>
            <w:r w:rsidRPr="00D427BD">
              <w:rPr>
                <w:bCs/>
                <w:color w:val="000000"/>
                <w:sz w:val="26"/>
                <w:szCs w:val="26"/>
              </w:rPr>
              <w:t>вариант</w:t>
            </w:r>
            <w:r>
              <w:rPr>
                <w:bCs/>
                <w:color w:val="000000"/>
                <w:sz w:val="26"/>
                <w:szCs w:val="26"/>
              </w:rPr>
              <w:t xml:space="preserve"> 1</w:t>
            </w:r>
          </w:p>
        </w:tc>
        <w:tc>
          <w:tcPr>
            <w:tcW w:w="648" w:type="pct"/>
            <w:vMerge w:val="restart"/>
            <w:tcBorders>
              <w:left w:val="single" w:sz="4" w:space="0" w:color="auto"/>
              <w:bottom w:val="single" w:sz="4" w:space="0" w:color="auto"/>
              <w:right w:val="single" w:sz="4" w:space="0" w:color="auto"/>
            </w:tcBorders>
            <w:vAlign w:val="center"/>
          </w:tcPr>
          <w:p w14:paraId="31AA5DC3" w14:textId="77777777" w:rsidR="009A6725" w:rsidRPr="00D427BD" w:rsidRDefault="009A6725" w:rsidP="00290283">
            <w:pPr>
              <w:shd w:val="clear" w:color="auto" w:fill="FFFFFF"/>
              <w:jc w:val="center"/>
              <w:rPr>
                <w:color w:val="000000"/>
                <w:sz w:val="26"/>
                <w:szCs w:val="26"/>
              </w:rPr>
            </w:pPr>
            <w:r>
              <w:rPr>
                <w:color w:val="000000"/>
                <w:sz w:val="26"/>
                <w:szCs w:val="26"/>
              </w:rPr>
              <w:t>3,6</w:t>
            </w:r>
          </w:p>
        </w:tc>
        <w:tc>
          <w:tcPr>
            <w:tcW w:w="648" w:type="pct"/>
            <w:tcBorders>
              <w:left w:val="single" w:sz="4" w:space="0" w:color="auto"/>
              <w:bottom w:val="single" w:sz="4" w:space="0" w:color="auto"/>
              <w:right w:val="single" w:sz="4" w:space="0" w:color="auto"/>
            </w:tcBorders>
          </w:tcPr>
          <w:p w14:paraId="6FDBC81F"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4,1</w:t>
            </w:r>
          </w:p>
        </w:tc>
        <w:tc>
          <w:tcPr>
            <w:tcW w:w="599" w:type="pct"/>
            <w:tcBorders>
              <w:left w:val="single" w:sz="4" w:space="0" w:color="auto"/>
              <w:bottom w:val="single" w:sz="4" w:space="0" w:color="auto"/>
              <w:right w:val="single" w:sz="4" w:space="0" w:color="auto"/>
            </w:tcBorders>
          </w:tcPr>
          <w:p w14:paraId="5D9935A3"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541" w:type="pct"/>
            <w:tcBorders>
              <w:left w:val="single" w:sz="4" w:space="0" w:color="auto"/>
              <w:bottom w:val="single" w:sz="4" w:space="0" w:color="auto"/>
              <w:right w:val="single" w:sz="4" w:space="0" w:color="auto"/>
            </w:tcBorders>
          </w:tcPr>
          <w:p w14:paraId="59AB891A"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635" w:type="pct"/>
            <w:tcBorders>
              <w:left w:val="single" w:sz="4" w:space="0" w:color="auto"/>
              <w:bottom w:val="single" w:sz="4" w:space="0" w:color="auto"/>
              <w:right w:val="single" w:sz="4" w:space="0" w:color="auto"/>
            </w:tcBorders>
          </w:tcPr>
          <w:p w14:paraId="24B790F3"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96</w:t>
            </w:r>
            <w:r w:rsidRPr="00D427BD">
              <w:rPr>
                <w:color w:val="000000"/>
                <w:sz w:val="26"/>
                <w:szCs w:val="26"/>
              </w:rPr>
              <w:t xml:space="preserve"> р. </w:t>
            </w:r>
          </w:p>
        </w:tc>
      </w:tr>
      <w:tr w:rsidR="009A6725" w:rsidRPr="00D427BD" w14:paraId="46C7422B" w14:textId="77777777" w:rsidTr="00290283">
        <w:trPr>
          <w:jc w:val="center"/>
        </w:trPr>
        <w:tc>
          <w:tcPr>
            <w:tcW w:w="1929" w:type="pct"/>
            <w:tcBorders>
              <w:top w:val="single" w:sz="4" w:space="0" w:color="auto"/>
              <w:bottom w:val="single" w:sz="4" w:space="0" w:color="auto"/>
            </w:tcBorders>
            <w:vAlign w:val="center"/>
          </w:tcPr>
          <w:p w14:paraId="128836B7" w14:textId="77777777" w:rsidR="009A6725" w:rsidRPr="00D427BD" w:rsidRDefault="009A6725" w:rsidP="00290283">
            <w:pPr>
              <w:shd w:val="clear" w:color="auto" w:fill="FFFFFF"/>
              <w:jc w:val="center"/>
              <w:rPr>
                <w:bCs/>
                <w:sz w:val="26"/>
                <w:szCs w:val="26"/>
              </w:rPr>
            </w:pPr>
            <w:r w:rsidRPr="00D427BD">
              <w:rPr>
                <w:bCs/>
                <w:color w:val="000000"/>
                <w:sz w:val="26"/>
                <w:szCs w:val="26"/>
              </w:rPr>
              <w:t>вариант</w:t>
            </w:r>
            <w:r>
              <w:rPr>
                <w:bCs/>
                <w:color w:val="000000"/>
                <w:sz w:val="26"/>
                <w:szCs w:val="26"/>
              </w:rPr>
              <w:t xml:space="preserve"> 2</w:t>
            </w:r>
          </w:p>
        </w:tc>
        <w:tc>
          <w:tcPr>
            <w:tcW w:w="648" w:type="pct"/>
            <w:vMerge/>
            <w:tcBorders>
              <w:top w:val="single" w:sz="4" w:space="0" w:color="auto"/>
              <w:left w:val="single" w:sz="4" w:space="0" w:color="auto"/>
              <w:bottom w:val="single" w:sz="4" w:space="0" w:color="auto"/>
              <w:right w:val="single" w:sz="4" w:space="0" w:color="auto"/>
            </w:tcBorders>
            <w:vAlign w:val="center"/>
          </w:tcPr>
          <w:p w14:paraId="0EA7CB4C" w14:textId="77777777" w:rsidR="009A6725" w:rsidRPr="00D427BD" w:rsidRDefault="009A6725" w:rsidP="00290283">
            <w:pPr>
              <w:shd w:val="clear" w:color="auto" w:fill="FFFFFF"/>
              <w:jc w:val="center"/>
              <w:rPr>
                <w:sz w:val="26"/>
                <w:szCs w:val="26"/>
              </w:rPr>
            </w:pPr>
          </w:p>
        </w:tc>
        <w:tc>
          <w:tcPr>
            <w:tcW w:w="648" w:type="pct"/>
            <w:tcBorders>
              <w:top w:val="single" w:sz="4" w:space="0" w:color="auto"/>
              <w:left w:val="single" w:sz="4" w:space="0" w:color="auto"/>
              <w:bottom w:val="single" w:sz="4" w:space="0" w:color="auto"/>
              <w:right w:val="single" w:sz="4" w:space="0" w:color="auto"/>
            </w:tcBorders>
          </w:tcPr>
          <w:p w14:paraId="562EDAA8"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599" w:type="pct"/>
            <w:tcBorders>
              <w:top w:val="single" w:sz="4" w:space="0" w:color="auto"/>
              <w:left w:val="single" w:sz="4" w:space="0" w:color="auto"/>
              <w:bottom w:val="single" w:sz="4" w:space="0" w:color="auto"/>
              <w:right w:val="single" w:sz="4" w:space="0" w:color="auto"/>
            </w:tcBorders>
          </w:tcPr>
          <w:p w14:paraId="5E8733C6"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541" w:type="pct"/>
            <w:tcBorders>
              <w:top w:val="single" w:sz="4" w:space="0" w:color="auto"/>
              <w:left w:val="single" w:sz="4" w:space="0" w:color="auto"/>
              <w:bottom w:val="single" w:sz="4" w:space="0" w:color="auto"/>
              <w:right w:val="single" w:sz="4" w:space="0" w:color="auto"/>
            </w:tcBorders>
          </w:tcPr>
          <w:p w14:paraId="03DA1D7B" w14:textId="77777777" w:rsidR="009A6725" w:rsidRPr="00D427BD" w:rsidRDefault="009A6725" w:rsidP="00290283">
            <w:pPr>
              <w:shd w:val="clear" w:color="auto" w:fill="FFFFFF"/>
              <w:autoSpaceDE w:val="0"/>
              <w:autoSpaceDN w:val="0"/>
              <w:adjustRightInd w:val="0"/>
              <w:jc w:val="center"/>
              <w:rPr>
                <w:color w:val="000000"/>
                <w:sz w:val="26"/>
                <w:szCs w:val="26"/>
              </w:rPr>
            </w:pPr>
            <w:r>
              <w:rPr>
                <w:color w:val="000000"/>
                <w:sz w:val="26"/>
                <w:szCs w:val="26"/>
              </w:rPr>
              <w:t>4,0</w:t>
            </w:r>
          </w:p>
        </w:tc>
        <w:tc>
          <w:tcPr>
            <w:tcW w:w="635" w:type="pct"/>
            <w:tcBorders>
              <w:top w:val="single" w:sz="4" w:space="0" w:color="auto"/>
              <w:left w:val="single" w:sz="4" w:space="0" w:color="auto"/>
              <w:bottom w:val="single" w:sz="4" w:space="0" w:color="auto"/>
              <w:right w:val="single" w:sz="4" w:space="0" w:color="auto"/>
            </w:tcBorders>
          </w:tcPr>
          <w:p w14:paraId="61A9B666" w14:textId="77777777" w:rsidR="009A6725" w:rsidRPr="00D427BD" w:rsidRDefault="009A6725" w:rsidP="00290283">
            <w:pPr>
              <w:shd w:val="clear" w:color="auto" w:fill="FFFFFF"/>
              <w:autoSpaceDE w:val="0"/>
              <w:autoSpaceDN w:val="0"/>
              <w:adjustRightInd w:val="0"/>
              <w:jc w:val="center"/>
              <w:rPr>
                <w:color w:val="000000"/>
                <w:sz w:val="26"/>
                <w:szCs w:val="26"/>
              </w:rPr>
            </w:pPr>
            <w:r w:rsidRPr="00D427BD">
              <w:rPr>
                <w:color w:val="000000"/>
                <w:sz w:val="26"/>
                <w:szCs w:val="26"/>
              </w:rPr>
              <w:t>в 1,</w:t>
            </w:r>
            <w:r>
              <w:rPr>
                <w:color w:val="000000"/>
                <w:sz w:val="26"/>
                <w:szCs w:val="26"/>
              </w:rPr>
              <w:t>95</w:t>
            </w:r>
            <w:r w:rsidRPr="00D427BD">
              <w:rPr>
                <w:color w:val="000000"/>
                <w:sz w:val="26"/>
                <w:szCs w:val="26"/>
              </w:rPr>
              <w:t xml:space="preserve"> р.</w:t>
            </w:r>
          </w:p>
        </w:tc>
      </w:tr>
    </w:tbl>
    <w:p w14:paraId="654240AA" w14:textId="77777777" w:rsidR="009A6725" w:rsidRPr="00D427BD" w:rsidRDefault="009A6725" w:rsidP="009A6725">
      <w:pPr>
        <w:shd w:val="clear" w:color="auto" w:fill="FFFFFF"/>
        <w:ind w:right="-5" w:firstLine="709"/>
        <w:jc w:val="both"/>
        <w:rPr>
          <w:sz w:val="28"/>
          <w:szCs w:val="28"/>
        </w:rPr>
      </w:pPr>
    </w:p>
    <w:p w14:paraId="39B799D1" w14:textId="60B8A989" w:rsidR="009A6725" w:rsidRPr="003D570C" w:rsidRDefault="009A6725" w:rsidP="009A6725">
      <w:pPr>
        <w:shd w:val="clear" w:color="auto" w:fill="FFFFFF"/>
        <w:ind w:right="-5" w:firstLine="709"/>
        <w:jc w:val="both"/>
      </w:pPr>
      <w:proofErr w:type="gramStart"/>
      <w:r w:rsidRPr="008567C2">
        <w:rPr>
          <w:sz w:val="28"/>
          <w:szCs w:val="28"/>
        </w:rPr>
        <w:t xml:space="preserve">Разработка прогноза социально-экономического развития Российской Федерации на период до 2036 года, складывающаяся текущая ситуация </w:t>
      </w:r>
      <w:r w:rsidRPr="008567C2">
        <w:rPr>
          <w:sz w:val="28"/>
          <w:szCs w:val="28"/>
        </w:rPr>
        <w:br/>
        <w:t xml:space="preserve">в экономике Ленинградской области в 2018 году привели к уточнению </w:t>
      </w:r>
      <w:r w:rsidRPr="008567C2">
        <w:rPr>
          <w:sz w:val="28"/>
          <w:szCs w:val="28"/>
        </w:rPr>
        <w:br/>
        <w:t xml:space="preserve">и актуализации отдельных прогнозных показателей социально-экономического развития Ленинградской области на период до </w:t>
      </w:r>
      <w:r w:rsidR="008567C2" w:rsidRPr="008567C2">
        <w:rPr>
          <w:sz w:val="28"/>
          <w:szCs w:val="28"/>
        </w:rPr>
        <w:t>2030</w:t>
      </w:r>
      <w:r w:rsidRPr="008567C2">
        <w:rPr>
          <w:sz w:val="28"/>
          <w:szCs w:val="28"/>
        </w:rPr>
        <w:t xml:space="preserve"> года, одобренных </w:t>
      </w:r>
      <w:r w:rsidR="008567C2" w:rsidRPr="008567C2">
        <w:rPr>
          <w:sz w:val="28"/>
          <w:szCs w:val="28"/>
        </w:rPr>
        <w:t>постановлением</w:t>
      </w:r>
      <w:r w:rsidRPr="008567C2">
        <w:rPr>
          <w:sz w:val="28"/>
          <w:szCs w:val="28"/>
        </w:rPr>
        <w:t xml:space="preserve"> Правительства Ленинградской области от </w:t>
      </w:r>
      <w:r w:rsidR="008567C2" w:rsidRPr="008567C2">
        <w:rPr>
          <w:sz w:val="28"/>
          <w:szCs w:val="28"/>
        </w:rPr>
        <w:t>18.09.2015</w:t>
      </w:r>
      <w:r w:rsidRPr="008567C2">
        <w:rPr>
          <w:sz w:val="28"/>
          <w:szCs w:val="28"/>
        </w:rPr>
        <w:t xml:space="preserve"> № </w:t>
      </w:r>
      <w:r w:rsidR="008567C2" w:rsidRPr="008567C2">
        <w:rPr>
          <w:sz w:val="28"/>
          <w:szCs w:val="28"/>
        </w:rPr>
        <w:t>360</w:t>
      </w:r>
      <w:r w:rsidRPr="008567C2">
        <w:rPr>
          <w:sz w:val="28"/>
          <w:szCs w:val="28"/>
        </w:rPr>
        <w:t xml:space="preserve"> </w:t>
      </w:r>
      <w:r w:rsidR="008567C2" w:rsidRPr="008567C2">
        <w:rPr>
          <w:sz w:val="28"/>
          <w:szCs w:val="28"/>
        </w:rPr>
        <w:br/>
      </w:r>
      <w:r w:rsidRPr="008567C2">
        <w:rPr>
          <w:sz w:val="28"/>
          <w:szCs w:val="28"/>
        </w:rPr>
        <w:t xml:space="preserve">«Об </w:t>
      </w:r>
      <w:r w:rsidR="008567C2" w:rsidRPr="008567C2">
        <w:rPr>
          <w:sz w:val="28"/>
          <w:szCs w:val="28"/>
        </w:rPr>
        <w:t>утверждении</w:t>
      </w:r>
      <w:r w:rsidRPr="008567C2">
        <w:rPr>
          <w:sz w:val="28"/>
          <w:szCs w:val="28"/>
        </w:rPr>
        <w:t xml:space="preserve"> прогноза социально-экономического развития Ленинградской области на период </w:t>
      </w:r>
      <w:r w:rsidR="008567C2" w:rsidRPr="008567C2">
        <w:rPr>
          <w:sz w:val="28"/>
          <w:szCs w:val="28"/>
        </w:rPr>
        <w:t>до 2030 года</w:t>
      </w:r>
      <w:r w:rsidRPr="008567C2">
        <w:rPr>
          <w:sz w:val="28"/>
          <w:szCs w:val="28"/>
        </w:rPr>
        <w:t>».</w:t>
      </w:r>
      <w:proofErr w:type="gramEnd"/>
      <w:r w:rsidRPr="008567C2">
        <w:rPr>
          <w:sz w:val="28"/>
          <w:szCs w:val="28"/>
        </w:rPr>
        <w:t xml:space="preserve"> </w:t>
      </w:r>
      <w:r w:rsidRPr="003D570C">
        <w:rPr>
          <w:sz w:val="28"/>
          <w:szCs w:val="28"/>
        </w:rPr>
        <w:t xml:space="preserve">Актуальные параметры долгосрочного прогноза </w:t>
      </w:r>
      <w:r w:rsidRPr="003D570C">
        <w:rPr>
          <w:sz w:val="28"/>
          <w:szCs w:val="28"/>
        </w:rPr>
        <w:lastRenderedPageBreak/>
        <w:t xml:space="preserve">социально-экономического развития Ленинградской области позволяют адекватно оценивать перспективы, динамику и направления развития </w:t>
      </w:r>
      <w:r>
        <w:rPr>
          <w:sz w:val="28"/>
          <w:szCs w:val="28"/>
        </w:rPr>
        <w:t>региона</w:t>
      </w:r>
      <w:r w:rsidRPr="003D570C">
        <w:rPr>
          <w:sz w:val="28"/>
          <w:szCs w:val="28"/>
        </w:rPr>
        <w:t xml:space="preserve">. </w:t>
      </w:r>
    </w:p>
    <w:p w14:paraId="5394BB85" w14:textId="77777777" w:rsidR="009A6725" w:rsidRPr="00BE3BFB" w:rsidRDefault="009A6725" w:rsidP="009A6725">
      <w:pPr>
        <w:shd w:val="clear" w:color="auto" w:fill="FFFFFF"/>
        <w:rPr>
          <w:highlight w:val="yellow"/>
        </w:rPr>
      </w:pPr>
    </w:p>
    <w:p w14:paraId="0BEAB9EE" w14:textId="77777777" w:rsidR="009A6725" w:rsidRPr="003D570C" w:rsidRDefault="009A6725" w:rsidP="009A6725">
      <w:pPr>
        <w:pStyle w:val="1"/>
        <w:shd w:val="clear" w:color="auto" w:fill="FFFFFF"/>
        <w:jc w:val="center"/>
        <w:rPr>
          <w:sz w:val="28"/>
          <w:szCs w:val="28"/>
        </w:rPr>
      </w:pPr>
      <w:bookmarkStart w:id="1" w:name="_Toc521483831"/>
      <w:r w:rsidRPr="003D570C">
        <w:rPr>
          <w:sz w:val="28"/>
          <w:szCs w:val="28"/>
        </w:rPr>
        <w:t>1. Производство валового регионального продукта</w:t>
      </w:r>
      <w:bookmarkEnd w:id="1"/>
    </w:p>
    <w:p w14:paraId="46EBA66B" w14:textId="5BDFCBB8" w:rsidR="009A6725" w:rsidRPr="003D570C" w:rsidRDefault="009A6725" w:rsidP="009A6725">
      <w:pPr>
        <w:shd w:val="clear" w:color="auto" w:fill="FFFFFF"/>
        <w:tabs>
          <w:tab w:val="left" w:pos="1210"/>
        </w:tabs>
        <w:ind w:right="-5" w:firstLine="720"/>
        <w:jc w:val="both"/>
        <w:rPr>
          <w:sz w:val="28"/>
          <w:szCs w:val="28"/>
        </w:rPr>
      </w:pPr>
      <w:r w:rsidRPr="003D570C">
        <w:rPr>
          <w:sz w:val="28"/>
          <w:szCs w:val="28"/>
        </w:rPr>
        <w:t xml:space="preserve">В 2016 году объем валового регионального продукта Ленинградской области  (ВРП) составил 913,8 </w:t>
      </w:r>
      <w:proofErr w:type="gramStart"/>
      <w:r w:rsidRPr="003D570C">
        <w:rPr>
          <w:sz w:val="28"/>
          <w:szCs w:val="28"/>
        </w:rPr>
        <w:t>млрд</w:t>
      </w:r>
      <w:proofErr w:type="gramEnd"/>
      <w:r w:rsidRPr="003D570C">
        <w:rPr>
          <w:sz w:val="28"/>
          <w:szCs w:val="28"/>
        </w:rPr>
        <w:t xml:space="preserve"> руб., что на 1,8% выше уровня 2015 года </w:t>
      </w:r>
      <w:r>
        <w:rPr>
          <w:sz w:val="28"/>
          <w:szCs w:val="28"/>
        </w:rPr>
        <w:br/>
      </w:r>
      <w:r w:rsidRPr="003D570C">
        <w:rPr>
          <w:sz w:val="28"/>
          <w:szCs w:val="28"/>
        </w:rPr>
        <w:t xml:space="preserve">в сопоставимых ценах. По оценке 2017 года объем ВРП вырастет до 985,5 </w:t>
      </w:r>
      <w:proofErr w:type="gramStart"/>
      <w:r w:rsidRPr="003D570C">
        <w:rPr>
          <w:sz w:val="28"/>
          <w:szCs w:val="28"/>
        </w:rPr>
        <w:t>млрд</w:t>
      </w:r>
      <w:proofErr w:type="gramEnd"/>
      <w:r w:rsidRPr="003D570C">
        <w:rPr>
          <w:sz w:val="28"/>
          <w:szCs w:val="28"/>
        </w:rPr>
        <w:t xml:space="preserve"> руб., прирост составит 3,2% к уровню 2016 года в сопоставимых ценах. </w:t>
      </w:r>
    </w:p>
    <w:p w14:paraId="595C313C" w14:textId="0C8A4B66" w:rsidR="009A6725" w:rsidRPr="003D570C" w:rsidRDefault="009A6725" w:rsidP="009A6725">
      <w:pPr>
        <w:shd w:val="clear" w:color="auto" w:fill="FFFFFF"/>
        <w:ind w:firstLine="720"/>
        <w:jc w:val="both"/>
        <w:rPr>
          <w:sz w:val="28"/>
          <w:szCs w:val="28"/>
        </w:rPr>
      </w:pPr>
      <w:r w:rsidRPr="003D570C">
        <w:rPr>
          <w:sz w:val="28"/>
          <w:szCs w:val="28"/>
        </w:rPr>
        <w:t xml:space="preserve">В 2018 году объем ВРП прогнозируется на уровне 1055,7 </w:t>
      </w:r>
      <w:proofErr w:type="gramStart"/>
      <w:r w:rsidRPr="003D570C">
        <w:rPr>
          <w:sz w:val="28"/>
          <w:szCs w:val="28"/>
        </w:rPr>
        <w:t>млрд</w:t>
      </w:r>
      <w:proofErr w:type="gramEnd"/>
      <w:r w:rsidRPr="003D570C">
        <w:rPr>
          <w:sz w:val="28"/>
          <w:szCs w:val="28"/>
        </w:rPr>
        <w:t xml:space="preserve"> руб</w:t>
      </w:r>
      <w:r>
        <w:rPr>
          <w:sz w:val="28"/>
          <w:szCs w:val="28"/>
        </w:rPr>
        <w:t xml:space="preserve">. </w:t>
      </w:r>
      <w:r>
        <w:rPr>
          <w:sz w:val="28"/>
          <w:szCs w:val="28"/>
        </w:rPr>
        <w:br/>
        <w:t xml:space="preserve">В результате </w:t>
      </w:r>
      <w:r w:rsidRPr="003D570C">
        <w:rPr>
          <w:sz w:val="28"/>
          <w:szCs w:val="28"/>
        </w:rPr>
        <w:t>положительной динамики развития промышленности, строительства, транспортной сферы и сферы потребительского рынка индекс физического объема валового регионального продукта составит 103,0% к уровню 2017 года.</w:t>
      </w:r>
    </w:p>
    <w:p w14:paraId="40D9A6E2" w14:textId="77777777" w:rsidR="009A6725" w:rsidRPr="003D570C" w:rsidRDefault="009A6725" w:rsidP="009A6725">
      <w:pPr>
        <w:shd w:val="clear" w:color="auto" w:fill="FFFFFF"/>
        <w:ind w:firstLine="720"/>
        <w:jc w:val="both"/>
        <w:rPr>
          <w:sz w:val="28"/>
          <w:szCs w:val="28"/>
        </w:rPr>
      </w:pPr>
      <w:r w:rsidRPr="003D570C">
        <w:rPr>
          <w:sz w:val="28"/>
          <w:szCs w:val="28"/>
        </w:rPr>
        <w:t>Основная часть валового регионального продукта (около 80% от общего объема) создается в реальном секторе экономики: промышленном производстве, строительстве, на транспорте и связи, в оптовой и розничной торговле и сельском хозяйстве.</w:t>
      </w:r>
    </w:p>
    <w:p w14:paraId="78E40F01" w14:textId="307B2E6B" w:rsidR="009A6725" w:rsidRPr="003D570C" w:rsidRDefault="009A6725" w:rsidP="009A6725">
      <w:pPr>
        <w:shd w:val="clear" w:color="auto" w:fill="FFFFFF"/>
        <w:ind w:right="-5" w:firstLine="720"/>
        <w:jc w:val="both"/>
        <w:rPr>
          <w:sz w:val="28"/>
          <w:szCs w:val="28"/>
        </w:rPr>
      </w:pPr>
      <w:r w:rsidRPr="003D570C">
        <w:rPr>
          <w:sz w:val="28"/>
          <w:szCs w:val="28"/>
        </w:rPr>
        <w:t>При прогн</w:t>
      </w:r>
      <w:r>
        <w:rPr>
          <w:sz w:val="28"/>
          <w:szCs w:val="28"/>
        </w:rPr>
        <w:t>озировании темпов роста ВРП на долгосрочную</w:t>
      </w:r>
      <w:r w:rsidRPr="003D570C">
        <w:rPr>
          <w:sz w:val="28"/>
          <w:szCs w:val="28"/>
        </w:rPr>
        <w:t xml:space="preserve"> перспективу </w:t>
      </w:r>
      <w:r>
        <w:rPr>
          <w:sz w:val="28"/>
          <w:szCs w:val="28"/>
        </w:rPr>
        <w:t>использована многофакторная модель, учитывающая п</w:t>
      </w:r>
      <w:r w:rsidRPr="003D570C">
        <w:rPr>
          <w:sz w:val="28"/>
          <w:szCs w:val="28"/>
        </w:rPr>
        <w:t xml:space="preserve">рогнозируемый рост показателей результатов деятельности по важнейшим отраслям экономики, </w:t>
      </w:r>
      <w:r>
        <w:rPr>
          <w:sz w:val="28"/>
          <w:szCs w:val="28"/>
        </w:rPr>
        <w:br/>
      </w:r>
      <w:r w:rsidRPr="003D570C">
        <w:rPr>
          <w:sz w:val="28"/>
          <w:szCs w:val="28"/>
        </w:rPr>
        <w:t xml:space="preserve">а также тенденции изменения структуры ВРП. </w:t>
      </w:r>
    </w:p>
    <w:p w14:paraId="60209093" w14:textId="00B098B7" w:rsidR="009A6725" w:rsidRPr="00C937D9" w:rsidRDefault="009A6725" w:rsidP="009A6725">
      <w:pPr>
        <w:shd w:val="clear" w:color="auto" w:fill="FFFFFF"/>
        <w:ind w:right="-5" w:firstLine="720"/>
        <w:jc w:val="both"/>
        <w:rPr>
          <w:sz w:val="28"/>
          <w:szCs w:val="28"/>
        </w:rPr>
      </w:pPr>
      <w:r w:rsidRPr="00C937D9">
        <w:rPr>
          <w:sz w:val="28"/>
          <w:szCs w:val="28"/>
        </w:rPr>
        <w:t xml:space="preserve">По прогнозу средний ежегодный прирост промышленного производства </w:t>
      </w:r>
      <w:r>
        <w:rPr>
          <w:sz w:val="28"/>
          <w:szCs w:val="28"/>
        </w:rPr>
        <w:br/>
      </w:r>
      <w:r w:rsidRPr="00C937D9">
        <w:rPr>
          <w:sz w:val="28"/>
          <w:szCs w:val="28"/>
        </w:rPr>
        <w:t>за 2019-2035 годы составит от 2,8</w:t>
      </w:r>
      <w:r>
        <w:rPr>
          <w:sz w:val="28"/>
          <w:szCs w:val="28"/>
        </w:rPr>
        <w:t xml:space="preserve">% (по </w:t>
      </w:r>
      <w:r w:rsidRPr="00C937D9">
        <w:rPr>
          <w:sz w:val="28"/>
          <w:szCs w:val="28"/>
        </w:rPr>
        <w:t>варианту</w:t>
      </w:r>
      <w:r>
        <w:rPr>
          <w:sz w:val="28"/>
          <w:szCs w:val="28"/>
        </w:rPr>
        <w:t xml:space="preserve"> 1</w:t>
      </w:r>
      <w:r w:rsidRPr="00C937D9">
        <w:rPr>
          <w:sz w:val="28"/>
          <w:szCs w:val="28"/>
        </w:rPr>
        <w:t xml:space="preserve">) до 3,4% </w:t>
      </w:r>
      <w:r>
        <w:rPr>
          <w:sz w:val="28"/>
          <w:szCs w:val="28"/>
        </w:rPr>
        <w:t xml:space="preserve">(по </w:t>
      </w:r>
      <w:r w:rsidRPr="00C937D9">
        <w:rPr>
          <w:sz w:val="28"/>
          <w:szCs w:val="28"/>
        </w:rPr>
        <w:t>варианту</w:t>
      </w:r>
      <w:r>
        <w:rPr>
          <w:sz w:val="28"/>
          <w:szCs w:val="28"/>
        </w:rPr>
        <w:t xml:space="preserve"> 2</w:t>
      </w:r>
      <w:r w:rsidRPr="00C937D9">
        <w:rPr>
          <w:sz w:val="28"/>
          <w:szCs w:val="28"/>
        </w:rPr>
        <w:t xml:space="preserve">), объема работ по виду деятельности «строительство» – от 0,5% до 0,9%, оборота розничной торговли – от 3,0% до 3,6%, объема сельского хозяйства – </w:t>
      </w:r>
      <w:proofErr w:type="gramStart"/>
      <w:r w:rsidRPr="00C937D9">
        <w:rPr>
          <w:sz w:val="28"/>
          <w:szCs w:val="28"/>
        </w:rPr>
        <w:t>от</w:t>
      </w:r>
      <w:proofErr w:type="gramEnd"/>
      <w:r w:rsidRPr="00C937D9">
        <w:rPr>
          <w:sz w:val="28"/>
          <w:szCs w:val="28"/>
        </w:rPr>
        <w:t xml:space="preserve"> 0,4% </w:t>
      </w:r>
      <w:r>
        <w:rPr>
          <w:sz w:val="28"/>
          <w:szCs w:val="28"/>
        </w:rPr>
        <w:br/>
      </w:r>
      <w:r w:rsidRPr="00C937D9">
        <w:rPr>
          <w:sz w:val="28"/>
          <w:szCs w:val="28"/>
        </w:rPr>
        <w:t>до 0,6% соответственно.</w:t>
      </w:r>
    </w:p>
    <w:p w14:paraId="5C5730F1" w14:textId="11DF4FCB" w:rsidR="009A6725" w:rsidRDefault="009A6725" w:rsidP="009A6725">
      <w:pPr>
        <w:shd w:val="clear" w:color="auto" w:fill="FFFFFF"/>
        <w:ind w:right="-5" w:firstLine="720"/>
        <w:jc w:val="both"/>
        <w:rPr>
          <w:sz w:val="28"/>
          <w:szCs w:val="28"/>
        </w:rPr>
      </w:pPr>
      <w:r w:rsidRPr="00C937D9">
        <w:rPr>
          <w:sz w:val="28"/>
          <w:szCs w:val="28"/>
        </w:rPr>
        <w:t xml:space="preserve">Важным фактором формирования роста ВРП в 2019-2021 годах станет реализация крупных инвестиционных проектов и, как следствие, рост объема инвестиционных вложений в Ленинградской области (в среднем ежегодно </w:t>
      </w:r>
      <w:r>
        <w:rPr>
          <w:sz w:val="28"/>
          <w:szCs w:val="28"/>
        </w:rPr>
        <w:br/>
      </w:r>
      <w:r w:rsidRPr="00C937D9">
        <w:rPr>
          <w:sz w:val="28"/>
          <w:szCs w:val="28"/>
        </w:rPr>
        <w:t>на 2,9% по варианту</w:t>
      </w:r>
      <w:r>
        <w:rPr>
          <w:sz w:val="28"/>
          <w:szCs w:val="28"/>
        </w:rPr>
        <w:t xml:space="preserve"> 1</w:t>
      </w:r>
      <w:r w:rsidRPr="00C937D9">
        <w:rPr>
          <w:sz w:val="28"/>
          <w:szCs w:val="28"/>
        </w:rPr>
        <w:t xml:space="preserve"> и на 3,3% по </w:t>
      </w:r>
      <w:r>
        <w:rPr>
          <w:sz w:val="28"/>
          <w:szCs w:val="28"/>
        </w:rPr>
        <w:t>варианту 2</w:t>
      </w:r>
      <w:r w:rsidRPr="00C937D9">
        <w:rPr>
          <w:sz w:val="28"/>
          <w:szCs w:val="28"/>
        </w:rPr>
        <w:t xml:space="preserve">). </w:t>
      </w:r>
    </w:p>
    <w:p w14:paraId="17FD69B7" w14:textId="3F04D1C6" w:rsidR="009A6725" w:rsidRPr="00542735" w:rsidRDefault="009A6725" w:rsidP="009A6725">
      <w:pPr>
        <w:shd w:val="clear" w:color="auto" w:fill="FFFFFF"/>
        <w:ind w:right="-5" w:firstLine="720"/>
        <w:jc w:val="both"/>
        <w:rPr>
          <w:sz w:val="28"/>
          <w:szCs w:val="28"/>
        </w:rPr>
      </w:pPr>
      <w:r w:rsidRPr="00542735">
        <w:rPr>
          <w:sz w:val="28"/>
          <w:szCs w:val="28"/>
        </w:rPr>
        <w:t xml:space="preserve">В долгосрочной перспективе важными факторами роста ВРП Ленинградской области будут являться реализация проектов в сфере промышленности, транспорта и логистики (развитие морских торговых портов </w:t>
      </w:r>
      <w:r>
        <w:rPr>
          <w:sz w:val="28"/>
          <w:szCs w:val="28"/>
        </w:rPr>
        <w:br/>
      </w:r>
      <w:r w:rsidRPr="00542735">
        <w:rPr>
          <w:sz w:val="28"/>
          <w:szCs w:val="28"/>
        </w:rPr>
        <w:t xml:space="preserve">и проекты строительства отдельных терминалов), рост производства в отдельных отраслях обрабатывающей промышленности (химическое, нефтехимическое производство, производство транспортных средств и оборудования и др.), положительная динамика темпов жилищного строительства. </w:t>
      </w:r>
    </w:p>
    <w:p w14:paraId="6FCD54FD" w14:textId="416B7165" w:rsidR="009A6725" w:rsidRPr="00C937D9" w:rsidRDefault="009A6725" w:rsidP="009A6725">
      <w:pPr>
        <w:shd w:val="clear" w:color="auto" w:fill="FFFFFF"/>
        <w:ind w:right="-5" w:firstLine="720"/>
        <w:jc w:val="both"/>
        <w:rPr>
          <w:i/>
          <w:sz w:val="28"/>
          <w:szCs w:val="28"/>
        </w:rPr>
      </w:pPr>
      <w:r w:rsidRPr="00C937D9">
        <w:rPr>
          <w:sz w:val="28"/>
          <w:szCs w:val="28"/>
        </w:rPr>
        <w:t xml:space="preserve">Основными факторами, которые будут оказывать влияние на замедление экономического роста </w:t>
      </w:r>
      <w:r>
        <w:rPr>
          <w:sz w:val="28"/>
          <w:szCs w:val="28"/>
        </w:rPr>
        <w:t>в 2019-2020 годах</w:t>
      </w:r>
      <w:r w:rsidRPr="00C937D9">
        <w:rPr>
          <w:sz w:val="28"/>
          <w:szCs w:val="28"/>
        </w:rPr>
        <w:t xml:space="preserve">, являются: замедление темпов роста реальной заработной платы в первую очередь из-за формирования высокой базы сравнения в 2018 году (в результате доведения до целевого уровня оплаты труда работников социальной сферы, а также доведения размера МРОТ </w:t>
      </w:r>
      <w:r>
        <w:rPr>
          <w:sz w:val="28"/>
          <w:szCs w:val="28"/>
        </w:rPr>
        <w:br/>
      </w:r>
      <w:r w:rsidRPr="00C937D9">
        <w:rPr>
          <w:sz w:val="28"/>
          <w:szCs w:val="28"/>
        </w:rPr>
        <w:t>до прожиточного минимума); вероятный отложенный запуск инвестиционных проектов с государственным участием при одновременном росте налоговой нагрузки.</w:t>
      </w:r>
    </w:p>
    <w:p w14:paraId="33426100" w14:textId="77777777" w:rsidR="009A6725" w:rsidRPr="000D0C03" w:rsidRDefault="009A6725" w:rsidP="009A6725">
      <w:pPr>
        <w:ind w:right="-5" w:firstLine="720"/>
        <w:jc w:val="both"/>
        <w:rPr>
          <w:sz w:val="28"/>
          <w:szCs w:val="28"/>
        </w:rPr>
      </w:pPr>
      <w:r w:rsidRPr="000D0C03">
        <w:rPr>
          <w:sz w:val="28"/>
          <w:szCs w:val="28"/>
        </w:rPr>
        <w:lastRenderedPageBreak/>
        <w:t xml:space="preserve">В результате в соответствии с вариантом </w:t>
      </w:r>
      <w:r>
        <w:rPr>
          <w:sz w:val="28"/>
          <w:szCs w:val="28"/>
        </w:rPr>
        <w:t xml:space="preserve">1 </w:t>
      </w:r>
      <w:r w:rsidRPr="000D0C03">
        <w:rPr>
          <w:sz w:val="28"/>
          <w:szCs w:val="28"/>
        </w:rPr>
        <w:t>прогноза индекс физического объема ВРП в 2035 году увеличится в 1,5 раза к 2018 году (среднегодовой прирост – 2,5%), по варианту</w:t>
      </w:r>
      <w:r>
        <w:rPr>
          <w:sz w:val="28"/>
          <w:szCs w:val="28"/>
        </w:rPr>
        <w:t xml:space="preserve"> 2</w:t>
      </w:r>
      <w:r w:rsidRPr="000D0C03">
        <w:rPr>
          <w:sz w:val="28"/>
          <w:szCs w:val="28"/>
        </w:rPr>
        <w:t xml:space="preserve"> – в 1,66 раза  (среднегодовой прирост – 3,0%). </w:t>
      </w:r>
    </w:p>
    <w:p w14:paraId="149016D8" w14:textId="77777777" w:rsidR="009A6725" w:rsidRPr="000D0C03" w:rsidRDefault="009A6725" w:rsidP="009A6725">
      <w:pPr>
        <w:ind w:right="-5" w:firstLine="720"/>
        <w:jc w:val="both"/>
        <w:rPr>
          <w:sz w:val="28"/>
          <w:szCs w:val="28"/>
        </w:rPr>
      </w:pPr>
      <w:r w:rsidRPr="000D0C03">
        <w:rPr>
          <w:sz w:val="28"/>
          <w:szCs w:val="28"/>
        </w:rPr>
        <w:t xml:space="preserve">Величина ВРП на душу населения в 2035 году вырастет до </w:t>
      </w:r>
      <w:r>
        <w:rPr>
          <w:sz w:val="28"/>
          <w:szCs w:val="28"/>
        </w:rPr>
        <w:t>1548,2</w:t>
      </w:r>
      <w:r w:rsidRPr="000D0C03">
        <w:rPr>
          <w:sz w:val="28"/>
          <w:szCs w:val="28"/>
        </w:rPr>
        <w:t xml:space="preserve"> тыс. руб. </w:t>
      </w:r>
      <w:r>
        <w:rPr>
          <w:sz w:val="28"/>
          <w:szCs w:val="28"/>
        </w:rPr>
        <w:br/>
      </w:r>
      <w:r w:rsidRPr="000D0C03">
        <w:rPr>
          <w:sz w:val="28"/>
          <w:szCs w:val="28"/>
        </w:rPr>
        <w:t>по варианту</w:t>
      </w:r>
      <w:r>
        <w:rPr>
          <w:sz w:val="28"/>
          <w:szCs w:val="28"/>
        </w:rPr>
        <w:t xml:space="preserve"> 1</w:t>
      </w:r>
      <w:r w:rsidRPr="000D0C03">
        <w:rPr>
          <w:sz w:val="28"/>
          <w:szCs w:val="28"/>
        </w:rPr>
        <w:t xml:space="preserve"> и до </w:t>
      </w:r>
      <w:r>
        <w:rPr>
          <w:sz w:val="28"/>
          <w:szCs w:val="28"/>
        </w:rPr>
        <w:t>1690,7</w:t>
      </w:r>
      <w:r w:rsidRPr="000D0C03">
        <w:rPr>
          <w:sz w:val="28"/>
          <w:szCs w:val="28"/>
        </w:rPr>
        <w:t xml:space="preserve"> тыс. руб. по варианту</w:t>
      </w:r>
      <w:r>
        <w:rPr>
          <w:sz w:val="28"/>
          <w:szCs w:val="28"/>
        </w:rPr>
        <w:t xml:space="preserve"> 2</w:t>
      </w:r>
      <w:r w:rsidRPr="000D0C03">
        <w:rPr>
          <w:sz w:val="28"/>
          <w:szCs w:val="28"/>
        </w:rPr>
        <w:t xml:space="preserve"> (оценка 2018 года – 578,6 тыс. руб.).</w:t>
      </w:r>
    </w:p>
    <w:p w14:paraId="76C907C6" w14:textId="77777777" w:rsidR="009A6725" w:rsidRPr="000D0C03" w:rsidRDefault="009A6725" w:rsidP="009A6725">
      <w:pPr>
        <w:ind w:right="-5" w:firstLine="720"/>
        <w:jc w:val="both"/>
        <w:rPr>
          <w:sz w:val="28"/>
          <w:szCs w:val="28"/>
        </w:rPr>
      </w:pPr>
    </w:p>
    <w:p w14:paraId="193C36AF" w14:textId="77777777" w:rsidR="009A6725" w:rsidRPr="000D0C03" w:rsidRDefault="009A6725" w:rsidP="009A6725">
      <w:pPr>
        <w:pStyle w:val="1"/>
        <w:jc w:val="center"/>
        <w:rPr>
          <w:sz w:val="28"/>
          <w:szCs w:val="28"/>
        </w:rPr>
      </w:pPr>
      <w:bookmarkStart w:id="2" w:name="_Toc521483832"/>
      <w:r w:rsidRPr="000D0C03">
        <w:rPr>
          <w:sz w:val="28"/>
          <w:szCs w:val="28"/>
        </w:rPr>
        <w:t>2. Промышленное производство</w:t>
      </w:r>
      <w:bookmarkEnd w:id="2"/>
    </w:p>
    <w:p w14:paraId="360AA5E0" w14:textId="77777777" w:rsidR="009A6725" w:rsidRPr="003101F9" w:rsidRDefault="009A6725" w:rsidP="009A6725">
      <w:pPr>
        <w:shd w:val="clear" w:color="auto" w:fill="FFFFFF"/>
        <w:ind w:right="-5" w:firstLine="720"/>
        <w:jc w:val="both"/>
        <w:rPr>
          <w:sz w:val="28"/>
          <w:szCs w:val="28"/>
        </w:rPr>
      </w:pPr>
      <w:r w:rsidRPr="003101F9">
        <w:rPr>
          <w:sz w:val="28"/>
          <w:szCs w:val="28"/>
        </w:rPr>
        <w:t>Промышленность является базовой отраслью экономики Ленинградской области и одним из основных источников формирования областного бюджета.</w:t>
      </w:r>
      <w:r>
        <w:rPr>
          <w:sz w:val="28"/>
          <w:szCs w:val="28"/>
        </w:rPr>
        <w:t xml:space="preserve"> </w:t>
      </w:r>
      <w:r>
        <w:rPr>
          <w:sz w:val="28"/>
          <w:szCs w:val="28"/>
        </w:rPr>
        <w:br/>
      </w:r>
      <w:r w:rsidRPr="003101F9">
        <w:rPr>
          <w:sz w:val="28"/>
          <w:szCs w:val="28"/>
        </w:rPr>
        <w:t xml:space="preserve">На протяжении ряда последних лет наблюдается устойчивый рост объемов выпускаемой продукции, остается стабильно высокой инвестиционная активность, как внешних инвесторов, так и самих предприятий, осуществляющих капитальные вложения в свое развитие. Высокое качество выпускаемой продукции подтверждается стабильным спросом на нее не только на </w:t>
      </w:r>
      <w:proofErr w:type="gramStart"/>
      <w:r w:rsidRPr="003101F9">
        <w:rPr>
          <w:sz w:val="28"/>
          <w:szCs w:val="28"/>
        </w:rPr>
        <w:t>внутреннем</w:t>
      </w:r>
      <w:proofErr w:type="gramEnd"/>
      <w:r w:rsidRPr="003101F9">
        <w:rPr>
          <w:sz w:val="28"/>
          <w:szCs w:val="28"/>
        </w:rPr>
        <w:t xml:space="preserve">, </w:t>
      </w:r>
      <w:r>
        <w:rPr>
          <w:sz w:val="28"/>
          <w:szCs w:val="28"/>
        </w:rPr>
        <w:br/>
      </w:r>
      <w:r w:rsidRPr="003101F9">
        <w:rPr>
          <w:sz w:val="28"/>
          <w:szCs w:val="28"/>
        </w:rPr>
        <w:t xml:space="preserve">но и на внешнем рынках. </w:t>
      </w:r>
    </w:p>
    <w:p w14:paraId="518A5518" w14:textId="1AD2B433" w:rsidR="009A6725" w:rsidRPr="003101F9" w:rsidRDefault="009A6725" w:rsidP="009A6725">
      <w:pPr>
        <w:shd w:val="clear" w:color="auto" w:fill="FFFFFF"/>
        <w:ind w:right="-5" w:firstLine="720"/>
        <w:jc w:val="both"/>
        <w:rPr>
          <w:sz w:val="28"/>
          <w:szCs w:val="28"/>
        </w:rPr>
      </w:pPr>
      <w:r w:rsidRPr="003101F9">
        <w:rPr>
          <w:sz w:val="28"/>
          <w:szCs w:val="28"/>
        </w:rPr>
        <w:t>Промышленность Ленинградской области представлена обрабатывающими производствами – 87% от общего объема отгруженных товаров собственного производства, выполненных работ и услуг собственными силами, добычей полезных ископаемых – 1,2%; обеспечением электрической энергией, газом</w:t>
      </w:r>
      <w:r>
        <w:rPr>
          <w:sz w:val="28"/>
          <w:szCs w:val="28"/>
        </w:rPr>
        <w:t xml:space="preserve"> </w:t>
      </w:r>
      <w:r>
        <w:rPr>
          <w:sz w:val="28"/>
          <w:szCs w:val="28"/>
        </w:rPr>
        <w:br/>
      </w:r>
      <w:r w:rsidRPr="003101F9">
        <w:rPr>
          <w:sz w:val="28"/>
          <w:szCs w:val="28"/>
        </w:rPr>
        <w:t>и паром; кондиционированием воздуха – 10,4%; водоснабжением; водоотведением, организацией сбором и утилизацией отходов, деятельностью</w:t>
      </w:r>
      <w:r>
        <w:rPr>
          <w:sz w:val="28"/>
          <w:szCs w:val="28"/>
        </w:rPr>
        <w:t xml:space="preserve"> </w:t>
      </w:r>
      <w:r>
        <w:rPr>
          <w:sz w:val="28"/>
          <w:szCs w:val="28"/>
        </w:rPr>
        <w:br/>
      </w:r>
      <w:r w:rsidRPr="003101F9">
        <w:rPr>
          <w:sz w:val="28"/>
          <w:szCs w:val="28"/>
        </w:rPr>
        <w:t>по ликвидации загрязнений – 1,4% отгруженной продукции.</w:t>
      </w:r>
    </w:p>
    <w:p w14:paraId="42EF67F0" w14:textId="77777777" w:rsidR="009A6725" w:rsidRPr="003101F9" w:rsidRDefault="009A6725" w:rsidP="009A6725">
      <w:pPr>
        <w:shd w:val="clear" w:color="auto" w:fill="FFFFFF"/>
        <w:ind w:right="-5" w:firstLine="720"/>
        <w:jc w:val="both"/>
        <w:rPr>
          <w:sz w:val="28"/>
          <w:szCs w:val="28"/>
        </w:rPr>
      </w:pPr>
      <w:r w:rsidRPr="003101F9">
        <w:rPr>
          <w:sz w:val="28"/>
          <w:szCs w:val="28"/>
        </w:rPr>
        <w:t xml:space="preserve">В целях развития промышленного комплекса Ленинградской области Правительством Ленинградской области создается благоприятный налоговый режим, развивается сеть индустриальных парков, внедрена система сопровождения инвестиционных проектов. «Единым окном» по оказанию услуг промышленным предприятиям по поиску </w:t>
      </w:r>
      <w:proofErr w:type="gramStart"/>
      <w:r w:rsidRPr="003101F9">
        <w:rPr>
          <w:sz w:val="28"/>
          <w:szCs w:val="28"/>
        </w:rPr>
        <w:t>бизнес-партнеров</w:t>
      </w:r>
      <w:proofErr w:type="gramEnd"/>
      <w:r w:rsidRPr="003101F9">
        <w:rPr>
          <w:sz w:val="28"/>
          <w:szCs w:val="28"/>
        </w:rPr>
        <w:t>, расширению рынков сбыта продукции, развитию экспорта, стал созданный  в 2017 году Центр развития промышленности Ленинградской области.</w:t>
      </w:r>
    </w:p>
    <w:p w14:paraId="75734371" w14:textId="46F1D386" w:rsidR="009A6725" w:rsidRPr="00CB7995" w:rsidRDefault="009A6725" w:rsidP="009A6725">
      <w:pPr>
        <w:shd w:val="clear" w:color="auto" w:fill="FFFFFF"/>
        <w:ind w:right="-5" w:firstLine="720"/>
        <w:jc w:val="both"/>
        <w:rPr>
          <w:sz w:val="28"/>
          <w:szCs w:val="28"/>
        </w:rPr>
      </w:pPr>
      <w:proofErr w:type="gramStart"/>
      <w:r w:rsidRPr="003101F9">
        <w:rPr>
          <w:sz w:val="28"/>
          <w:szCs w:val="28"/>
        </w:rPr>
        <w:t>Уровень положительной динамики индекса промышленного производства</w:t>
      </w:r>
      <w:r>
        <w:rPr>
          <w:sz w:val="28"/>
          <w:szCs w:val="28"/>
        </w:rPr>
        <w:t xml:space="preserve"> </w:t>
      </w:r>
      <w:r>
        <w:rPr>
          <w:sz w:val="28"/>
          <w:szCs w:val="28"/>
        </w:rPr>
        <w:br/>
      </w:r>
      <w:r w:rsidRPr="003101F9">
        <w:rPr>
          <w:sz w:val="28"/>
          <w:szCs w:val="28"/>
        </w:rPr>
        <w:t>в основных отраслях промышленности в период до 2035 года включительно планируется обеспечить за счет реализации инвестиционных проектов</w:t>
      </w:r>
      <w:r>
        <w:rPr>
          <w:sz w:val="28"/>
          <w:szCs w:val="28"/>
        </w:rPr>
        <w:t xml:space="preserve"> </w:t>
      </w:r>
      <w:r>
        <w:rPr>
          <w:sz w:val="28"/>
          <w:szCs w:val="28"/>
        </w:rPr>
        <w:br/>
      </w:r>
      <w:r w:rsidRPr="003101F9">
        <w:rPr>
          <w:sz w:val="28"/>
          <w:szCs w:val="28"/>
        </w:rPr>
        <w:t xml:space="preserve">по строительству новых и расширению и/или модернизации производств, внедрению производства новых видов продукции на предприятиях промышленности Ленинградской области (ООО «Завод имени академика </w:t>
      </w:r>
      <w:proofErr w:type="spellStart"/>
      <w:r w:rsidRPr="003101F9">
        <w:rPr>
          <w:sz w:val="28"/>
          <w:szCs w:val="28"/>
        </w:rPr>
        <w:t>В.П.Филатова</w:t>
      </w:r>
      <w:proofErr w:type="spellEnd"/>
      <w:r w:rsidRPr="003101F9">
        <w:rPr>
          <w:sz w:val="28"/>
          <w:szCs w:val="28"/>
        </w:rPr>
        <w:t>» - проект по строительству завода по производству лекарственных средств, ООО «</w:t>
      </w:r>
      <w:proofErr w:type="spellStart"/>
      <w:r w:rsidRPr="003101F9">
        <w:rPr>
          <w:sz w:val="28"/>
          <w:szCs w:val="28"/>
        </w:rPr>
        <w:t>ФармаДоме</w:t>
      </w:r>
      <w:proofErr w:type="spellEnd"/>
      <w:r w:rsidRPr="003101F9">
        <w:rPr>
          <w:sz w:val="28"/>
          <w:szCs w:val="28"/>
        </w:rPr>
        <w:t>»  - строительство</w:t>
      </w:r>
      <w:proofErr w:type="gramEnd"/>
      <w:r w:rsidRPr="003101F9">
        <w:rPr>
          <w:sz w:val="28"/>
          <w:szCs w:val="28"/>
        </w:rPr>
        <w:t xml:space="preserve"> </w:t>
      </w:r>
      <w:proofErr w:type="gramStart"/>
      <w:r w:rsidRPr="003101F9">
        <w:rPr>
          <w:sz w:val="28"/>
          <w:szCs w:val="28"/>
        </w:rPr>
        <w:t xml:space="preserve">завода по производству </w:t>
      </w:r>
      <w:proofErr w:type="spellStart"/>
      <w:r w:rsidRPr="003101F9">
        <w:rPr>
          <w:sz w:val="28"/>
          <w:szCs w:val="28"/>
        </w:rPr>
        <w:t>инфузионных</w:t>
      </w:r>
      <w:proofErr w:type="spellEnd"/>
      <w:r w:rsidRPr="003101F9">
        <w:rPr>
          <w:sz w:val="28"/>
          <w:szCs w:val="28"/>
        </w:rPr>
        <w:t xml:space="preserve"> растворов, ЗАО «НИПК «Электрон» - проект по производству оборудования  для рентгеновской диагностики и терапии,</w:t>
      </w:r>
      <w:r>
        <w:rPr>
          <w:sz w:val="28"/>
          <w:szCs w:val="28"/>
        </w:rPr>
        <w:t xml:space="preserve"> </w:t>
      </w:r>
      <w:r w:rsidRPr="003101F9">
        <w:rPr>
          <w:sz w:val="28"/>
          <w:szCs w:val="28"/>
        </w:rPr>
        <w:t>ООО «</w:t>
      </w:r>
      <w:proofErr w:type="spellStart"/>
      <w:r w:rsidRPr="003101F9">
        <w:rPr>
          <w:sz w:val="28"/>
          <w:szCs w:val="28"/>
        </w:rPr>
        <w:t>Элком</w:t>
      </w:r>
      <w:proofErr w:type="spellEnd"/>
      <w:r w:rsidRPr="003101F9">
        <w:rPr>
          <w:sz w:val="28"/>
          <w:szCs w:val="28"/>
        </w:rPr>
        <w:t xml:space="preserve">» - проекты по производству вискозы и расширению производства детской одежды, ООО «НТЛ-Упаковка» - проект по модернизации оборудования, проекты ООО «КИНЕФ» по реконструкции установки гидроочистки дизельных топлив </w:t>
      </w:r>
      <w:r>
        <w:rPr>
          <w:sz w:val="28"/>
          <w:szCs w:val="28"/>
        </w:rPr>
        <w:br/>
      </w:r>
      <w:r w:rsidRPr="003101F9">
        <w:rPr>
          <w:sz w:val="28"/>
          <w:szCs w:val="28"/>
        </w:rPr>
        <w:t xml:space="preserve">и реконструкции комплекса установки гидроочистки дизельного топлива и  керосина Л-24/6, </w:t>
      </w:r>
      <w:r w:rsidRPr="00CB7995">
        <w:rPr>
          <w:sz w:val="28"/>
          <w:szCs w:val="28"/>
        </w:rPr>
        <w:t>по замене оборудования блока установки гидроочистки</w:t>
      </w:r>
      <w:proofErr w:type="gramEnd"/>
      <w:r w:rsidRPr="00CB7995">
        <w:rPr>
          <w:sz w:val="28"/>
          <w:szCs w:val="28"/>
        </w:rPr>
        <w:t xml:space="preserve"> </w:t>
      </w:r>
      <w:proofErr w:type="gramStart"/>
      <w:r w:rsidRPr="00CB7995">
        <w:rPr>
          <w:sz w:val="28"/>
          <w:szCs w:val="28"/>
        </w:rPr>
        <w:lastRenderedPageBreak/>
        <w:t>дизельных топлив ЛГ – 24/7, ООО «</w:t>
      </w:r>
      <w:proofErr w:type="spellStart"/>
      <w:r w:rsidRPr="00CB7995">
        <w:rPr>
          <w:sz w:val="28"/>
          <w:szCs w:val="28"/>
        </w:rPr>
        <w:t>Нокиан</w:t>
      </w:r>
      <w:proofErr w:type="spellEnd"/>
      <w:r w:rsidRPr="00CB7995">
        <w:rPr>
          <w:sz w:val="28"/>
          <w:szCs w:val="28"/>
        </w:rPr>
        <w:t xml:space="preserve"> </w:t>
      </w:r>
      <w:proofErr w:type="spellStart"/>
      <w:r w:rsidRPr="00CB7995">
        <w:rPr>
          <w:sz w:val="28"/>
          <w:szCs w:val="28"/>
        </w:rPr>
        <w:t>Тайерс</w:t>
      </w:r>
      <w:proofErr w:type="spellEnd"/>
      <w:r w:rsidRPr="00CB7995">
        <w:rPr>
          <w:sz w:val="28"/>
          <w:szCs w:val="28"/>
        </w:rPr>
        <w:t>» по расширению производства автомобильных шин, ООО «</w:t>
      </w:r>
      <w:proofErr w:type="spellStart"/>
      <w:r w:rsidRPr="00CB7995">
        <w:rPr>
          <w:sz w:val="28"/>
          <w:szCs w:val="28"/>
        </w:rPr>
        <w:t>Транснефть</w:t>
      </w:r>
      <w:proofErr w:type="spellEnd"/>
      <w:r w:rsidRPr="00CB7995">
        <w:rPr>
          <w:sz w:val="28"/>
          <w:szCs w:val="28"/>
        </w:rPr>
        <w:t xml:space="preserve">-Порт Приморск» - проект </w:t>
      </w:r>
      <w:r>
        <w:rPr>
          <w:sz w:val="28"/>
          <w:szCs w:val="28"/>
        </w:rPr>
        <w:br/>
      </w:r>
      <w:r w:rsidRPr="00CB7995">
        <w:rPr>
          <w:sz w:val="28"/>
          <w:szCs w:val="28"/>
        </w:rPr>
        <w:t xml:space="preserve">по расширению терминала по перевалке светлых нефтепродуктов, АО «Тандер» -  проект по строительству регионального распределительного центра, </w:t>
      </w:r>
      <w:r>
        <w:rPr>
          <w:sz w:val="28"/>
          <w:szCs w:val="28"/>
        </w:rPr>
        <w:br/>
      </w:r>
      <w:r w:rsidRPr="00CB7995">
        <w:rPr>
          <w:sz w:val="28"/>
          <w:szCs w:val="28"/>
        </w:rPr>
        <w:t>ООО «Тепловое оборудование» - проект по созданию второй линии производства энергосберегающего теплового оборудования, ООО «</w:t>
      </w:r>
      <w:proofErr w:type="spellStart"/>
      <w:r w:rsidRPr="00CB7995">
        <w:rPr>
          <w:sz w:val="28"/>
          <w:szCs w:val="28"/>
        </w:rPr>
        <w:t>Тимкен</w:t>
      </w:r>
      <w:proofErr w:type="spellEnd"/>
      <w:r w:rsidRPr="00CB7995">
        <w:rPr>
          <w:sz w:val="28"/>
          <w:szCs w:val="28"/>
        </w:rPr>
        <w:t xml:space="preserve"> ОВК» - проект </w:t>
      </w:r>
      <w:r>
        <w:rPr>
          <w:sz w:val="28"/>
          <w:szCs w:val="28"/>
        </w:rPr>
        <w:br/>
      </w:r>
      <w:r w:rsidRPr="00CB7995">
        <w:rPr>
          <w:sz w:val="28"/>
          <w:szCs w:val="28"/>
        </w:rPr>
        <w:t>по созданию производства кассетных подшипников).</w:t>
      </w:r>
      <w:proofErr w:type="gramEnd"/>
    </w:p>
    <w:p w14:paraId="61EF3D69" w14:textId="77777777" w:rsidR="009A6725" w:rsidRPr="00CB7995" w:rsidRDefault="009A6725" w:rsidP="009A6725">
      <w:pPr>
        <w:shd w:val="clear" w:color="auto" w:fill="FFFFFF"/>
        <w:ind w:right="-5" w:firstLine="720"/>
        <w:jc w:val="both"/>
        <w:rPr>
          <w:sz w:val="28"/>
          <w:szCs w:val="28"/>
        </w:rPr>
      </w:pPr>
      <w:r w:rsidRPr="00CB7995">
        <w:rPr>
          <w:sz w:val="28"/>
          <w:szCs w:val="28"/>
        </w:rPr>
        <w:t xml:space="preserve">Кроме того, увеличение индекса промышленного производства к 2035 году станет возможно за счет реализации проектов промышленных предприятий </w:t>
      </w:r>
      <w:r>
        <w:rPr>
          <w:sz w:val="28"/>
          <w:szCs w:val="28"/>
        </w:rPr>
        <w:br/>
      </w:r>
      <w:r w:rsidRPr="00CB7995">
        <w:rPr>
          <w:sz w:val="28"/>
          <w:szCs w:val="28"/>
        </w:rPr>
        <w:t>по выпуску новых видов продукции, включенных в региональный план импортозамещения в химической промышленности, деревообработке, автомобилестроении, транспортном машиностроении, пищевой промышленности.</w:t>
      </w:r>
    </w:p>
    <w:p w14:paraId="3213CC9F" w14:textId="055586DE" w:rsidR="009A6725" w:rsidRPr="003101F9" w:rsidRDefault="009A6725" w:rsidP="009A6725">
      <w:pPr>
        <w:shd w:val="clear" w:color="auto" w:fill="FFFFFF"/>
        <w:ind w:right="-5" w:firstLine="720"/>
        <w:jc w:val="both"/>
        <w:rPr>
          <w:sz w:val="28"/>
          <w:szCs w:val="28"/>
        </w:rPr>
      </w:pPr>
      <w:r w:rsidRPr="00CB7995">
        <w:rPr>
          <w:sz w:val="28"/>
          <w:szCs w:val="28"/>
        </w:rPr>
        <w:t>В целом по варианту</w:t>
      </w:r>
      <w:r>
        <w:rPr>
          <w:sz w:val="28"/>
          <w:szCs w:val="28"/>
        </w:rPr>
        <w:t xml:space="preserve"> 1</w:t>
      </w:r>
      <w:r w:rsidRPr="00CB7995">
        <w:rPr>
          <w:sz w:val="28"/>
          <w:szCs w:val="28"/>
        </w:rPr>
        <w:t xml:space="preserve"> прогнозируется рост индекса промышленного производства в Ленинградской области в целом в 1,6 раза (среднегодовой темп прироста – 2</w:t>
      </w:r>
      <w:r>
        <w:rPr>
          <w:sz w:val="28"/>
          <w:szCs w:val="28"/>
        </w:rPr>
        <w:t xml:space="preserve">,8%) по варианту 2 – в 1,76 раза (среднегодовой темп прироста – 3,4%). Данная динамика будет обеспечивать развитие обрабатывающей промышленности: по варианту 1 – в 1,64 р. (ежегодно на 2,9%), по варианту 2 – </w:t>
      </w:r>
      <w:r>
        <w:rPr>
          <w:sz w:val="28"/>
          <w:szCs w:val="28"/>
        </w:rPr>
        <w:br/>
        <w:t xml:space="preserve">в 1,82 раза (на 3,6% в год). </w:t>
      </w:r>
    </w:p>
    <w:p w14:paraId="3C9DC3AF" w14:textId="77777777" w:rsidR="009A6725" w:rsidRPr="00EE2B2D" w:rsidRDefault="009A6725" w:rsidP="009A6725">
      <w:pPr>
        <w:pStyle w:val="2"/>
        <w:jc w:val="center"/>
        <w:rPr>
          <w:rFonts w:ascii="Times New Roman" w:hAnsi="Times New Roman"/>
          <w:b w:val="0"/>
          <w:bCs w:val="0"/>
        </w:rPr>
      </w:pPr>
      <w:bookmarkStart w:id="3" w:name="_Toc521483833"/>
      <w:r w:rsidRPr="00EE2B2D">
        <w:rPr>
          <w:rFonts w:ascii="Times New Roman" w:hAnsi="Times New Roman"/>
          <w:b w:val="0"/>
          <w:bCs w:val="0"/>
        </w:rPr>
        <w:t>Добыча полезных ископаемых</w:t>
      </w:r>
      <w:bookmarkEnd w:id="3"/>
    </w:p>
    <w:p w14:paraId="0B68D4D6" w14:textId="77777777" w:rsidR="009A6725" w:rsidRPr="00EE2B2D" w:rsidRDefault="009A6725" w:rsidP="009A6725">
      <w:pPr>
        <w:shd w:val="clear" w:color="auto" w:fill="FFFFFF"/>
        <w:ind w:firstLine="708"/>
        <w:jc w:val="both"/>
        <w:rPr>
          <w:sz w:val="28"/>
          <w:szCs w:val="28"/>
        </w:rPr>
      </w:pPr>
      <w:r w:rsidRPr="00EE2B2D">
        <w:rPr>
          <w:sz w:val="28"/>
          <w:szCs w:val="28"/>
        </w:rPr>
        <w:t>По итогам 2018 года прогнозируется, что объем добычи нерудных строительных материалов будет на 5-10% выше 2017 года (в основном за счет увеличения добычи песка). По объему производства прочей неметаллической минеральной продукции ожидается ро</w:t>
      </w:r>
      <w:proofErr w:type="gramStart"/>
      <w:r w:rsidRPr="00EE2B2D">
        <w:rPr>
          <w:sz w:val="28"/>
          <w:szCs w:val="28"/>
        </w:rPr>
        <w:t>ст в ср</w:t>
      </w:r>
      <w:proofErr w:type="gramEnd"/>
      <w:r w:rsidRPr="00EE2B2D">
        <w:rPr>
          <w:sz w:val="28"/>
          <w:szCs w:val="28"/>
        </w:rPr>
        <w:t>еднем на 1-5% с учетом возможного снижения производства по отдельным видам материалов.</w:t>
      </w:r>
    </w:p>
    <w:p w14:paraId="4FB9DB6D" w14:textId="77777777" w:rsidR="009A6725" w:rsidRPr="00EE2B2D" w:rsidRDefault="009A6725" w:rsidP="009A6725">
      <w:pPr>
        <w:shd w:val="clear" w:color="auto" w:fill="FFFFFF"/>
        <w:ind w:firstLine="708"/>
        <w:jc w:val="both"/>
        <w:rPr>
          <w:sz w:val="28"/>
          <w:szCs w:val="28"/>
        </w:rPr>
      </w:pPr>
      <w:r w:rsidRPr="00EE2B2D">
        <w:rPr>
          <w:sz w:val="28"/>
          <w:szCs w:val="28"/>
        </w:rPr>
        <w:t xml:space="preserve">Индекс промышленного производства по добыче прочих полезных ископаемых оценивается </w:t>
      </w:r>
      <w:r>
        <w:rPr>
          <w:sz w:val="28"/>
          <w:szCs w:val="28"/>
        </w:rPr>
        <w:t xml:space="preserve">в 2018 году </w:t>
      </w:r>
      <w:r w:rsidRPr="00EE2B2D">
        <w:rPr>
          <w:sz w:val="28"/>
          <w:szCs w:val="28"/>
        </w:rPr>
        <w:t>на уровне 110,5% к 2017 году.</w:t>
      </w:r>
    </w:p>
    <w:p w14:paraId="2823BB97" w14:textId="77777777" w:rsidR="009A6725" w:rsidRPr="00EE2B2D" w:rsidRDefault="009A6725" w:rsidP="009A6725">
      <w:pPr>
        <w:shd w:val="clear" w:color="auto" w:fill="FFFFFF"/>
        <w:tabs>
          <w:tab w:val="left" w:pos="720"/>
        </w:tabs>
        <w:ind w:firstLine="709"/>
        <w:jc w:val="both"/>
        <w:rPr>
          <w:sz w:val="28"/>
          <w:szCs w:val="28"/>
        </w:rPr>
      </w:pPr>
      <w:r w:rsidRPr="00EE2B2D">
        <w:rPr>
          <w:sz w:val="28"/>
          <w:szCs w:val="28"/>
        </w:rPr>
        <w:tab/>
        <w:t>В долгосрочной перспективе ежегодный умеренный рост добычи нерудных строительных материалов будет обусловлен рыночным спросом и динамикой строительства в Ленинградской области и других регионах – потребителях областной продукции.</w:t>
      </w:r>
    </w:p>
    <w:p w14:paraId="7DE06545" w14:textId="1D525829" w:rsidR="009A6725" w:rsidRDefault="009A6725" w:rsidP="009A6725">
      <w:pPr>
        <w:shd w:val="clear" w:color="auto" w:fill="FFFFFF"/>
        <w:ind w:firstLine="708"/>
        <w:jc w:val="both"/>
        <w:rPr>
          <w:sz w:val="28"/>
          <w:szCs w:val="28"/>
        </w:rPr>
      </w:pPr>
      <w:r w:rsidRPr="00EE2B2D">
        <w:rPr>
          <w:sz w:val="28"/>
          <w:szCs w:val="28"/>
        </w:rPr>
        <w:t xml:space="preserve">На территории Санкт-Петербурга и Ленинградской области продолжится реконструкция и строительство федеральных и региональных трасс, а также дальнейшее развитие транспортной инфраструктуры в соответствии </w:t>
      </w:r>
      <w:r>
        <w:rPr>
          <w:sz w:val="28"/>
          <w:szCs w:val="28"/>
        </w:rPr>
        <w:br/>
      </w:r>
      <w:r w:rsidRPr="00EE2B2D">
        <w:rPr>
          <w:sz w:val="28"/>
          <w:szCs w:val="28"/>
        </w:rPr>
        <w:t xml:space="preserve">с утвержденной Стратегией развития транспортной системы Санкт-Петербурга </w:t>
      </w:r>
      <w:r>
        <w:rPr>
          <w:sz w:val="28"/>
          <w:szCs w:val="28"/>
        </w:rPr>
        <w:br/>
      </w:r>
      <w:r w:rsidRPr="00EE2B2D">
        <w:rPr>
          <w:sz w:val="28"/>
          <w:szCs w:val="28"/>
        </w:rPr>
        <w:t>и Ленинградской области на период до 2030 года.</w:t>
      </w:r>
    </w:p>
    <w:p w14:paraId="249A0AF8" w14:textId="2C7618A1" w:rsidR="009A6725" w:rsidRPr="003C3CCB" w:rsidRDefault="009A6725" w:rsidP="009A6725">
      <w:pPr>
        <w:shd w:val="clear" w:color="auto" w:fill="FFFFFF"/>
        <w:ind w:firstLine="708"/>
        <w:jc w:val="both"/>
        <w:rPr>
          <w:sz w:val="28"/>
          <w:szCs w:val="28"/>
        </w:rPr>
      </w:pPr>
      <w:r>
        <w:rPr>
          <w:sz w:val="28"/>
          <w:szCs w:val="28"/>
        </w:rPr>
        <w:t>В 2019-2024</w:t>
      </w:r>
      <w:r w:rsidRPr="003C3CCB">
        <w:rPr>
          <w:sz w:val="28"/>
          <w:szCs w:val="28"/>
        </w:rPr>
        <w:t xml:space="preserve"> года</w:t>
      </w:r>
      <w:r>
        <w:rPr>
          <w:sz w:val="28"/>
          <w:szCs w:val="28"/>
        </w:rPr>
        <w:t>х</w:t>
      </w:r>
      <w:r w:rsidRPr="003C3CCB">
        <w:rPr>
          <w:sz w:val="28"/>
          <w:szCs w:val="28"/>
        </w:rPr>
        <w:t xml:space="preserve"> начнется активная реализация национальных проектов, </w:t>
      </w:r>
      <w:r>
        <w:rPr>
          <w:sz w:val="28"/>
          <w:szCs w:val="28"/>
        </w:rPr>
        <w:br/>
      </w:r>
      <w:r w:rsidRPr="003C3CCB">
        <w:rPr>
          <w:sz w:val="28"/>
          <w:szCs w:val="28"/>
        </w:rPr>
        <w:t>в том числе направленных на развитие жилищного и инфраструктурного строительства</w:t>
      </w:r>
      <w:r>
        <w:rPr>
          <w:sz w:val="28"/>
          <w:szCs w:val="28"/>
        </w:rPr>
        <w:t xml:space="preserve"> (по варианту 1 прирост индекса производства по добыче полезных ископаемых прогнозируется в среднем на уровне 2,7% в год, по варианту 2 – 3,2%). </w:t>
      </w:r>
      <w:proofErr w:type="gramStart"/>
      <w:r w:rsidRPr="003C3CCB">
        <w:rPr>
          <w:sz w:val="28"/>
          <w:szCs w:val="28"/>
        </w:rPr>
        <w:t xml:space="preserve">Предполагается, что завершение национальных проектов в 2024 году, </w:t>
      </w:r>
      <w:r>
        <w:rPr>
          <w:sz w:val="28"/>
          <w:szCs w:val="28"/>
        </w:rPr>
        <w:br/>
      </w:r>
      <w:r w:rsidRPr="003C3CCB">
        <w:rPr>
          <w:sz w:val="28"/>
          <w:szCs w:val="28"/>
        </w:rPr>
        <w:t>а также необходимость определения новых ориентиров в экономической политике, будет способствовать кратко</w:t>
      </w:r>
      <w:r>
        <w:rPr>
          <w:sz w:val="28"/>
          <w:szCs w:val="28"/>
        </w:rPr>
        <w:t>временному</w:t>
      </w:r>
      <w:r w:rsidRPr="003C3CCB">
        <w:rPr>
          <w:sz w:val="28"/>
          <w:szCs w:val="28"/>
        </w:rPr>
        <w:t xml:space="preserve"> </w:t>
      </w:r>
      <w:r>
        <w:rPr>
          <w:sz w:val="28"/>
          <w:szCs w:val="28"/>
        </w:rPr>
        <w:t>с</w:t>
      </w:r>
      <w:r w:rsidRPr="003C3CCB">
        <w:rPr>
          <w:sz w:val="28"/>
          <w:szCs w:val="28"/>
        </w:rPr>
        <w:t xml:space="preserve">нижению объемов строительных работ и, соответственно, снижению добычи нерудных </w:t>
      </w:r>
      <w:r>
        <w:rPr>
          <w:sz w:val="28"/>
          <w:szCs w:val="28"/>
        </w:rPr>
        <w:t xml:space="preserve">строительных </w:t>
      </w:r>
      <w:r w:rsidRPr="003C3CCB">
        <w:rPr>
          <w:sz w:val="28"/>
          <w:szCs w:val="28"/>
        </w:rPr>
        <w:t>материалов</w:t>
      </w:r>
      <w:r>
        <w:rPr>
          <w:sz w:val="28"/>
          <w:szCs w:val="28"/>
        </w:rPr>
        <w:t xml:space="preserve"> (до 0,7% и 1,2% по вариантам прогноза соответственно)</w:t>
      </w:r>
      <w:r w:rsidRPr="003C3CCB">
        <w:rPr>
          <w:sz w:val="28"/>
          <w:szCs w:val="28"/>
        </w:rPr>
        <w:t xml:space="preserve"> </w:t>
      </w:r>
      <w:r w:rsidRPr="003C3CCB">
        <w:rPr>
          <w:sz w:val="28"/>
          <w:szCs w:val="28"/>
        </w:rPr>
        <w:lastRenderedPageBreak/>
        <w:t xml:space="preserve">с </w:t>
      </w:r>
      <w:r>
        <w:rPr>
          <w:sz w:val="28"/>
          <w:szCs w:val="28"/>
        </w:rPr>
        <w:t xml:space="preserve">последующим </w:t>
      </w:r>
      <w:r w:rsidRPr="003C3CCB">
        <w:rPr>
          <w:sz w:val="28"/>
          <w:szCs w:val="28"/>
        </w:rPr>
        <w:t xml:space="preserve">восстановлением умеренного роста </w:t>
      </w:r>
      <w:r>
        <w:rPr>
          <w:sz w:val="28"/>
          <w:szCs w:val="28"/>
        </w:rPr>
        <w:t xml:space="preserve">до 2035 года (до 1,9% и 2,1% по вариантам соответственно в период 2031-2035 годов). </w:t>
      </w:r>
      <w:proofErr w:type="gramEnd"/>
    </w:p>
    <w:p w14:paraId="44A38C28" w14:textId="77777777" w:rsidR="009A6725" w:rsidRPr="00813B09" w:rsidRDefault="009A6725" w:rsidP="009A6725">
      <w:pPr>
        <w:pStyle w:val="2"/>
        <w:shd w:val="clear" w:color="auto" w:fill="FFFFFF"/>
        <w:jc w:val="center"/>
        <w:rPr>
          <w:rFonts w:ascii="Times New Roman" w:hAnsi="Times New Roman"/>
          <w:b w:val="0"/>
          <w:bCs w:val="0"/>
        </w:rPr>
      </w:pPr>
      <w:bookmarkStart w:id="4" w:name="_Toc521483834"/>
      <w:r w:rsidRPr="00813B09">
        <w:rPr>
          <w:rFonts w:ascii="Times New Roman" w:hAnsi="Times New Roman"/>
          <w:b w:val="0"/>
          <w:bCs w:val="0"/>
        </w:rPr>
        <w:t>Потребление электроэнергии, тарифы</w:t>
      </w:r>
      <w:bookmarkEnd w:id="4"/>
    </w:p>
    <w:p w14:paraId="5144BFFC" w14:textId="77777777" w:rsidR="009A6725" w:rsidRPr="00813B09" w:rsidRDefault="009A6725" w:rsidP="009A6725">
      <w:pPr>
        <w:shd w:val="clear" w:color="auto" w:fill="FFFFFF"/>
        <w:ind w:firstLine="709"/>
        <w:jc w:val="both"/>
        <w:rPr>
          <w:sz w:val="28"/>
          <w:szCs w:val="28"/>
        </w:rPr>
      </w:pPr>
      <w:r w:rsidRPr="00813B09">
        <w:rPr>
          <w:sz w:val="28"/>
          <w:szCs w:val="28"/>
        </w:rPr>
        <w:t>В 2018 году потребление электроэнергии всеми категориями пользователей оценивается на уровне 15</w:t>
      </w:r>
      <w:r>
        <w:rPr>
          <w:sz w:val="28"/>
          <w:szCs w:val="28"/>
        </w:rPr>
        <w:t>,5</w:t>
      </w:r>
      <w:r w:rsidRPr="00813B09">
        <w:rPr>
          <w:sz w:val="28"/>
          <w:szCs w:val="28"/>
        </w:rPr>
        <w:t xml:space="preserve"> </w:t>
      </w:r>
      <w:proofErr w:type="gramStart"/>
      <w:r w:rsidRPr="00813B09">
        <w:rPr>
          <w:sz w:val="28"/>
          <w:szCs w:val="28"/>
        </w:rPr>
        <w:t>млн</w:t>
      </w:r>
      <w:proofErr w:type="gramEnd"/>
      <w:r w:rsidRPr="00813B09">
        <w:rPr>
          <w:sz w:val="28"/>
          <w:szCs w:val="28"/>
        </w:rPr>
        <w:t xml:space="preserve"> </w:t>
      </w:r>
      <w:proofErr w:type="spellStart"/>
      <w:r w:rsidRPr="00813B09">
        <w:rPr>
          <w:sz w:val="28"/>
          <w:szCs w:val="28"/>
        </w:rPr>
        <w:t>кВт.ч</w:t>
      </w:r>
      <w:proofErr w:type="spellEnd"/>
      <w:r w:rsidRPr="00813B09">
        <w:rPr>
          <w:sz w:val="28"/>
          <w:szCs w:val="28"/>
        </w:rPr>
        <w:t xml:space="preserve">. К 2035 году прогнозируется увеличение электропотребления на </w:t>
      </w:r>
      <w:r>
        <w:rPr>
          <w:sz w:val="28"/>
          <w:szCs w:val="28"/>
        </w:rPr>
        <w:t>20</w:t>
      </w:r>
      <w:r w:rsidRPr="00813B09">
        <w:rPr>
          <w:sz w:val="28"/>
          <w:szCs w:val="28"/>
        </w:rPr>
        <w:t xml:space="preserve">% до уровня 18,6 млн </w:t>
      </w:r>
      <w:proofErr w:type="spellStart"/>
      <w:r w:rsidRPr="00813B09">
        <w:rPr>
          <w:sz w:val="28"/>
          <w:szCs w:val="28"/>
        </w:rPr>
        <w:t>кВт.ч</w:t>
      </w:r>
      <w:proofErr w:type="spellEnd"/>
      <w:r w:rsidRPr="00813B09">
        <w:rPr>
          <w:sz w:val="28"/>
          <w:szCs w:val="28"/>
        </w:rPr>
        <w:t>.</w:t>
      </w:r>
    </w:p>
    <w:p w14:paraId="5585FE23" w14:textId="77777777" w:rsidR="009A6725" w:rsidRPr="00813B09" w:rsidRDefault="009A6725" w:rsidP="009A6725">
      <w:pPr>
        <w:shd w:val="clear" w:color="auto" w:fill="FFFFFF"/>
        <w:ind w:firstLine="709"/>
        <w:jc w:val="both"/>
        <w:rPr>
          <w:sz w:val="28"/>
          <w:szCs w:val="28"/>
        </w:rPr>
      </w:pPr>
      <w:r w:rsidRPr="00813B09">
        <w:rPr>
          <w:sz w:val="28"/>
          <w:szCs w:val="28"/>
        </w:rPr>
        <w:t xml:space="preserve">Тарифы на электрическую энергию прогнозируются с учетом ретроспективной динамики в 2014-2018 годах, а также прогнозным ростом стоимости покупной электроэнергии на оптовом рынке электрической энергии </w:t>
      </w:r>
      <w:r>
        <w:rPr>
          <w:sz w:val="28"/>
          <w:szCs w:val="28"/>
        </w:rPr>
        <w:br/>
      </w:r>
      <w:r w:rsidRPr="00813B09">
        <w:rPr>
          <w:sz w:val="28"/>
          <w:szCs w:val="28"/>
        </w:rPr>
        <w:t>и ростом стоимости регулируемых услуг по передаче электрической энергии.</w:t>
      </w:r>
    </w:p>
    <w:p w14:paraId="10736B85" w14:textId="75F3CE7F" w:rsidR="009A6725" w:rsidRPr="00813B09" w:rsidRDefault="009A6725" w:rsidP="009A6725">
      <w:pPr>
        <w:shd w:val="clear" w:color="auto" w:fill="FFFFFF"/>
        <w:ind w:firstLine="709"/>
        <w:jc w:val="both"/>
        <w:rPr>
          <w:sz w:val="28"/>
          <w:szCs w:val="28"/>
        </w:rPr>
      </w:pPr>
      <w:r w:rsidRPr="00813B09">
        <w:rPr>
          <w:sz w:val="28"/>
          <w:szCs w:val="28"/>
        </w:rPr>
        <w:t xml:space="preserve">Общий рост тарифов за прогнозируемый период (в 2,3 р.) принят на уровне выше предусмотренного исходными условиями для формирования вариантов развития экономики на период до 2024 года, подготовленными Минэкономразвития России и на уровне прогноза </w:t>
      </w:r>
      <w:r>
        <w:rPr>
          <w:sz w:val="28"/>
          <w:szCs w:val="28"/>
        </w:rPr>
        <w:t>ведомства</w:t>
      </w:r>
      <w:r w:rsidRPr="00813B09">
        <w:rPr>
          <w:sz w:val="28"/>
          <w:szCs w:val="28"/>
        </w:rPr>
        <w:t xml:space="preserve"> с 2025 по 2035 </w:t>
      </w:r>
      <w:r>
        <w:rPr>
          <w:sz w:val="28"/>
          <w:szCs w:val="28"/>
        </w:rPr>
        <w:t>годы</w:t>
      </w:r>
      <w:r w:rsidRPr="00813B09">
        <w:rPr>
          <w:sz w:val="28"/>
          <w:szCs w:val="28"/>
        </w:rPr>
        <w:t>.</w:t>
      </w:r>
    </w:p>
    <w:p w14:paraId="36F088E3" w14:textId="77777777" w:rsidR="009A6725" w:rsidRPr="00813B09" w:rsidRDefault="009A6725" w:rsidP="009A6725">
      <w:pPr>
        <w:shd w:val="clear" w:color="auto" w:fill="FFFFFF"/>
        <w:ind w:firstLine="709"/>
        <w:jc w:val="both"/>
        <w:rPr>
          <w:sz w:val="28"/>
          <w:szCs w:val="28"/>
        </w:rPr>
      </w:pPr>
      <w:proofErr w:type="gramStart"/>
      <w:r w:rsidRPr="00813B09">
        <w:rPr>
          <w:sz w:val="28"/>
          <w:szCs w:val="28"/>
        </w:rPr>
        <w:t xml:space="preserve">Опережающий рост тарифов обусловлен более высоким, по сравнению </w:t>
      </w:r>
      <w:r>
        <w:rPr>
          <w:sz w:val="28"/>
          <w:szCs w:val="28"/>
        </w:rPr>
        <w:br/>
      </w:r>
      <w:r w:rsidRPr="00813B09">
        <w:rPr>
          <w:sz w:val="28"/>
          <w:szCs w:val="28"/>
        </w:rPr>
        <w:t xml:space="preserve">с прогнозом Минэкономразвития России, уровнем роста тарифов на услуги </w:t>
      </w:r>
      <w:r>
        <w:rPr>
          <w:sz w:val="28"/>
          <w:szCs w:val="28"/>
        </w:rPr>
        <w:br/>
      </w:r>
      <w:r w:rsidRPr="00813B09">
        <w:rPr>
          <w:sz w:val="28"/>
          <w:szCs w:val="28"/>
        </w:rPr>
        <w:t xml:space="preserve">по передаче электрической энергии по причине необходимости обеспечения финансирования инвестиционных программ (в том числе программ </w:t>
      </w:r>
      <w:r>
        <w:rPr>
          <w:sz w:val="28"/>
          <w:szCs w:val="28"/>
        </w:rPr>
        <w:br/>
      </w:r>
      <w:r w:rsidRPr="00813B09">
        <w:rPr>
          <w:sz w:val="28"/>
          <w:szCs w:val="28"/>
        </w:rPr>
        <w:t>по технологическому присоединению энергопринимающих устройств льготных категорий потребителей) ОАО «Ленэнерго», ОАО «ЛОЭСК» и других электросетевых компаний, а так же необходимостью возврата сглаживания необходимой валовой выручки ПАО «Ленэнерго», накопленного</w:t>
      </w:r>
      <w:proofErr w:type="gramEnd"/>
      <w:r w:rsidRPr="00813B09">
        <w:rPr>
          <w:sz w:val="28"/>
          <w:szCs w:val="28"/>
        </w:rPr>
        <w:t xml:space="preserve"> в предыдущие периоды регулирования.</w:t>
      </w:r>
    </w:p>
    <w:p w14:paraId="44C02F73" w14:textId="77777777" w:rsidR="009A6725" w:rsidRPr="00426D04" w:rsidRDefault="009A6725" w:rsidP="009A6725">
      <w:pPr>
        <w:shd w:val="clear" w:color="auto" w:fill="FFFFFF"/>
        <w:ind w:firstLine="709"/>
        <w:jc w:val="both"/>
        <w:rPr>
          <w:sz w:val="28"/>
          <w:szCs w:val="28"/>
        </w:rPr>
      </w:pPr>
    </w:p>
    <w:p w14:paraId="1BE93774" w14:textId="77777777" w:rsidR="009A6725" w:rsidRPr="00426D04" w:rsidRDefault="009A6725" w:rsidP="009A6725">
      <w:pPr>
        <w:pStyle w:val="1"/>
        <w:shd w:val="clear" w:color="auto" w:fill="FFFFFF"/>
        <w:jc w:val="center"/>
        <w:rPr>
          <w:sz w:val="28"/>
          <w:szCs w:val="28"/>
        </w:rPr>
      </w:pPr>
      <w:bookmarkStart w:id="5" w:name="_Toc521483835"/>
      <w:r w:rsidRPr="00426D04">
        <w:rPr>
          <w:sz w:val="28"/>
          <w:szCs w:val="28"/>
        </w:rPr>
        <w:t>3. Сельское хозяйство</w:t>
      </w:r>
      <w:bookmarkEnd w:id="5"/>
    </w:p>
    <w:p w14:paraId="5D012D76" w14:textId="6EB2270A" w:rsidR="009A6725" w:rsidRPr="00426D04" w:rsidRDefault="009A6725" w:rsidP="009A6725">
      <w:pPr>
        <w:shd w:val="clear" w:color="auto" w:fill="FFFFFF"/>
        <w:ind w:firstLine="709"/>
        <w:jc w:val="both"/>
        <w:rPr>
          <w:sz w:val="28"/>
          <w:szCs w:val="28"/>
        </w:rPr>
      </w:pPr>
      <w:r w:rsidRPr="00426D04">
        <w:rPr>
          <w:sz w:val="28"/>
          <w:szCs w:val="28"/>
        </w:rPr>
        <w:t xml:space="preserve">По оценке </w:t>
      </w:r>
      <w:r>
        <w:rPr>
          <w:sz w:val="28"/>
          <w:szCs w:val="28"/>
        </w:rPr>
        <w:t xml:space="preserve">в </w:t>
      </w:r>
      <w:r w:rsidRPr="00426D04">
        <w:rPr>
          <w:sz w:val="28"/>
          <w:szCs w:val="28"/>
        </w:rPr>
        <w:t>2018 год</w:t>
      </w:r>
      <w:r>
        <w:rPr>
          <w:sz w:val="28"/>
          <w:szCs w:val="28"/>
        </w:rPr>
        <w:t>у</w:t>
      </w:r>
      <w:r w:rsidRPr="00426D04">
        <w:rPr>
          <w:sz w:val="28"/>
          <w:szCs w:val="28"/>
        </w:rPr>
        <w:t xml:space="preserve"> объем производства продукции сельского хозяйства </w:t>
      </w:r>
      <w:r>
        <w:rPr>
          <w:sz w:val="28"/>
          <w:szCs w:val="28"/>
        </w:rPr>
        <w:br/>
      </w:r>
      <w:r w:rsidRPr="00426D04">
        <w:rPr>
          <w:sz w:val="28"/>
          <w:szCs w:val="28"/>
        </w:rPr>
        <w:t xml:space="preserve">в регионе составит 101,7 </w:t>
      </w:r>
      <w:proofErr w:type="gramStart"/>
      <w:r w:rsidRPr="00426D04">
        <w:rPr>
          <w:sz w:val="28"/>
          <w:szCs w:val="28"/>
        </w:rPr>
        <w:t>млрд</w:t>
      </w:r>
      <w:proofErr w:type="gramEnd"/>
      <w:r w:rsidRPr="00426D04">
        <w:rPr>
          <w:sz w:val="28"/>
          <w:szCs w:val="28"/>
        </w:rPr>
        <w:t xml:space="preserve"> руб</w:t>
      </w:r>
      <w:r w:rsidR="003D4770">
        <w:rPr>
          <w:sz w:val="28"/>
          <w:szCs w:val="28"/>
        </w:rPr>
        <w:t>.</w:t>
      </w:r>
      <w:r w:rsidRPr="00426D04">
        <w:rPr>
          <w:sz w:val="28"/>
          <w:szCs w:val="28"/>
        </w:rPr>
        <w:t>, индекс производства сельхозпродукции - 98,1% к 201</w:t>
      </w:r>
      <w:r>
        <w:rPr>
          <w:sz w:val="28"/>
          <w:szCs w:val="28"/>
        </w:rPr>
        <w:t>7</w:t>
      </w:r>
      <w:r w:rsidRPr="00426D04">
        <w:rPr>
          <w:sz w:val="28"/>
          <w:szCs w:val="28"/>
        </w:rPr>
        <w:t xml:space="preserve"> году.</w:t>
      </w:r>
    </w:p>
    <w:p w14:paraId="1139FD48" w14:textId="0341A576" w:rsidR="009A6725" w:rsidRPr="00426D04" w:rsidRDefault="009A6725" w:rsidP="009A6725">
      <w:pPr>
        <w:shd w:val="clear" w:color="auto" w:fill="FFFFFF"/>
        <w:ind w:firstLine="709"/>
        <w:jc w:val="both"/>
        <w:rPr>
          <w:sz w:val="28"/>
          <w:szCs w:val="28"/>
        </w:rPr>
      </w:pPr>
      <w:r w:rsidRPr="00426D04">
        <w:rPr>
          <w:sz w:val="28"/>
          <w:szCs w:val="28"/>
        </w:rPr>
        <w:t xml:space="preserve">В Ленинградской области более 80% всего объема мясного производства составляет мясо птицы. В последние </w:t>
      </w:r>
      <w:r>
        <w:rPr>
          <w:sz w:val="28"/>
          <w:szCs w:val="28"/>
        </w:rPr>
        <w:t>два</w:t>
      </w:r>
      <w:r w:rsidRPr="00426D04">
        <w:rPr>
          <w:sz w:val="28"/>
          <w:szCs w:val="28"/>
        </w:rPr>
        <w:t xml:space="preserve"> года </w:t>
      </w:r>
      <w:r>
        <w:rPr>
          <w:sz w:val="28"/>
          <w:szCs w:val="28"/>
        </w:rPr>
        <w:t>отмечалась</w:t>
      </w:r>
      <w:r w:rsidRPr="00426D04">
        <w:rPr>
          <w:sz w:val="28"/>
          <w:szCs w:val="28"/>
        </w:rPr>
        <w:t xml:space="preserve"> тенденция снижения отпускных цен на яйцо и мясо птицы, птицефабрики испытывают финансовые трудности. Малые предприятия не выдерживают конкуренции, и, как следствие, вынуждены снижать поголовье птицы и, соответственно, объемы производства, </w:t>
      </w:r>
      <w:r>
        <w:rPr>
          <w:sz w:val="28"/>
          <w:szCs w:val="28"/>
        </w:rPr>
        <w:br/>
      </w:r>
      <w:r w:rsidRPr="00426D04">
        <w:rPr>
          <w:sz w:val="28"/>
          <w:szCs w:val="28"/>
        </w:rPr>
        <w:t xml:space="preserve">а некоторые прекращают свою деятельность. При этом крупные птицефабрики работают на пределе своих производственных мощностей. В этой связи увеличивать производство мяса в регионе ежегодно даже на 5 тыс. тонн </w:t>
      </w:r>
      <w:r>
        <w:rPr>
          <w:sz w:val="28"/>
          <w:szCs w:val="28"/>
        </w:rPr>
        <w:br/>
      </w:r>
      <w:r w:rsidRPr="00426D04">
        <w:rPr>
          <w:sz w:val="28"/>
          <w:szCs w:val="28"/>
        </w:rPr>
        <w:t xml:space="preserve">не представляется возможным. По малым птицефабрикам за 2018 год прогнозируется снижения производства мяса птицы на 1,6 тыс. тонн и 78 </w:t>
      </w:r>
      <w:proofErr w:type="gramStart"/>
      <w:r w:rsidRPr="00426D04">
        <w:rPr>
          <w:sz w:val="28"/>
          <w:szCs w:val="28"/>
        </w:rPr>
        <w:t>млн</w:t>
      </w:r>
      <w:proofErr w:type="gramEnd"/>
      <w:r w:rsidRPr="00426D04">
        <w:rPr>
          <w:sz w:val="28"/>
          <w:szCs w:val="28"/>
        </w:rPr>
        <w:t xml:space="preserve"> шт. яйца. </w:t>
      </w:r>
    </w:p>
    <w:p w14:paraId="78B67ED5" w14:textId="18D45F98" w:rsidR="009A6725" w:rsidRPr="00426D04" w:rsidRDefault="009A6725" w:rsidP="009A6725">
      <w:pPr>
        <w:shd w:val="clear" w:color="auto" w:fill="FFFFFF"/>
        <w:ind w:firstLine="709"/>
        <w:jc w:val="both"/>
        <w:rPr>
          <w:sz w:val="28"/>
          <w:szCs w:val="28"/>
        </w:rPr>
      </w:pPr>
      <w:r w:rsidRPr="00426D04">
        <w:rPr>
          <w:sz w:val="28"/>
          <w:szCs w:val="28"/>
        </w:rPr>
        <w:t>Общий объем производства яиц (в случае прекращения деятельности некоторых малых птицефабрик) плани</w:t>
      </w:r>
      <w:r>
        <w:rPr>
          <w:sz w:val="28"/>
          <w:szCs w:val="28"/>
        </w:rPr>
        <w:t xml:space="preserve">руется в 2019 году – 3,011 </w:t>
      </w:r>
      <w:proofErr w:type="gramStart"/>
      <w:r>
        <w:rPr>
          <w:sz w:val="28"/>
          <w:szCs w:val="28"/>
        </w:rPr>
        <w:t>млрд</w:t>
      </w:r>
      <w:proofErr w:type="gramEnd"/>
      <w:r>
        <w:rPr>
          <w:sz w:val="28"/>
          <w:szCs w:val="28"/>
        </w:rPr>
        <w:t xml:space="preserve"> шт.; </w:t>
      </w:r>
      <w:r>
        <w:rPr>
          <w:sz w:val="28"/>
          <w:szCs w:val="28"/>
        </w:rPr>
        <w:br/>
        <w:t>в 2020 году – 3,044 млрд</w:t>
      </w:r>
      <w:r w:rsidRPr="00426D04">
        <w:rPr>
          <w:sz w:val="28"/>
          <w:szCs w:val="28"/>
        </w:rPr>
        <w:t xml:space="preserve"> шт.; производство мяса птицы в 2019 году – 306,1 тыс. тонн, в 2020 году – 306,3 тыс. тонн.</w:t>
      </w:r>
    </w:p>
    <w:p w14:paraId="0C2C9CC1" w14:textId="77777777" w:rsidR="009A6725" w:rsidRPr="00426D04" w:rsidRDefault="009A6725" w:rsidP="009A6725">
      <w:pPr>
        <w:shd w:val="clear" w:color="auto" w:fill="FFFFFF"/>
        <w:ind w:firstLine="709"/>
        <w:jc w:val="both"/>
        <w:rPr>
          <w:sz w:val="28"/>
          <w:szCs w:val="28"/>
        </w:rPr>
      </w:pPr>
      <w:r>
        <w:rPr>
          <w:sz w:val="28"/>
          <w:szCs w:val="28"/>
        </w:rPr>
        <w:lastRenderedPageBreak/>
        <w:t>П</w:t>
      </w:r>
      <w:r w:rsidRPr="00426D04">
        <w:rPr>
          <w:sz w:val="28"/>
          <w:szCs w:val="28"/>
        </w:rPr>
        <w:t xml:space="preserve">осевные площади </w:t>
      </w:r>
      <w:proofErr w:type="spellStart"/>
      <w:r w:rsidRPr="00426D04">
        <w:rPr>
          <w:sz w:val="28"/>
          <w:szCs w:val="28"/>
        </w:rPr>
        <w:t>сельхозкультур</w:t>
      </w:r>
      <w:proofErr w:type="spellEnd"/>
      <w:r w:rsidRPr="00426D04">
        <w:rPr>
          <w:sz w:val="28"/>
          <w:szCs w:val="28"/>
        </w:rPr>
        <w:t xml:space="preserve"> в 2018 году составили 236,6 тыс. га (100,7% к 201</w:t>
      </w:r>
      <w:r>
        <w:rPr>
          <w:sz w:val="28"/>
          <w:szCs w:val="28"/>
        </w:rPr>
        <w:t>7</w:t>
      </w:r>
      <w:r w:rsidRPr="00426D04">
        <w:rPr>
          <w:sz w:val="28"/>
          <w:szCs w:val="28"/>
        </w:rPr>
        <w:t xml:space="preserve"> году). </w:t>
      </w:r>
      <w:proofErr w:type="gramStart"/>
      <w:r w:rsidRPr="00426D04">
        <w:rPr>
          <w:sz w:val="28"/>
          <w:szCs w:val="28"/>
        </w:rPr>
        <w:t xml:space="preserve">Посевные площади зерновых культур сократились на 3,6% </w:t>
      </w:r>
      <w:r>
        <w:rPr>
          <w:sz w:val="28"/>
          <w:szCs w:val="28"/>
        </w:rPr>
        <w:br/>
      </w:r>
      <w:r w:rsidRPr="00426D04">
        <w:rPr>
          <w:sz w:val="28"/>
          <w:szCs w:val="28"/>
        </w:rPr>
        <w:t xml:space="preserve">(до 41,1 тыс. га), картофеля на 12,6% (до 11,3 тыс. га), овощей на 8,3% </w:t>
      </w:r>
      <w:r>
        <w:rPr>
          <w:sz w:val="28"/>
          <w:szCs w:val="28"/>
        </w:rPr>
        <w:br/>
      </w:r>
      <w:r w:rsidRPr="00426D04">
        <w:rPr>
          <w:sz w:val="28"/>
          <w:szCs w:val="28"/>
        </w:rPr>
        <w:t xml:space="preserve">(до 5,6 тыс. га), при увеличении площадей под кормовыми культурами на 2,5% </w:t>
      </w:r>
      <w:r>
        <w:rPr>
          <w:sz w:val="28"/>
          <w:szCs w:val="28"/>
        </w:rPr>
        <w:br/>
      </w:r>
      <w:r w:rsidRPr="00426D04">
        <w:rPr>
          <w:sz w:val="28"/>
          <w:szCs w:val="28"/>
        </w:rPr>
        <w:t xml:space="preserve">(до 176,3 тыс. га). </w:t>
      </w:r>
      <w:proofErr w:type="gramEnd"/>
    </w:p>
    <w:p w14:paraId="268656D5" w14:textId="77777777" w:rsidR="009A6725" w:rsidRPr="00426D04" w:rsidRDefault="009A6725" w:rsidP="009A6725">
      <w:pPr>
        <w:shd w:val="clear" w:color="auto" w:fill="FFFFFF"/>
        <w:ind w:firstLine="709"/>
        <w:jc w:val="both"/>
        <w:rPr>
          <w:sz w:val="28"/>
          <w:szCs w:val="28"/>
        </w:rPr>
      </w:pPr>
      <w:r w:rsidRPr="00426D04">
        <w:rPr>
          <w:sz w:val="28"/>
          <w:szCs w:val="28"/>
        </w:rPr>
        <w:t xml:space="preserve">В 2018 году в </w:t>
      </w:r>
      <w:r>
        <w:rPr>
          <w:sz w:val="28"/>
          <w:szCs w:val="28"/>
        </w:rPr>
        <w:t xml:space="preserve">Ленинградской области </w:t>
      </w:r>
      <w:r w:rsidRPr="00426D04">
        <w:rPr>
          <w:sz w:val="28"/>
          <w:szCs w:val="28"/>
        </w:rPr>
        <w:t>реализ</w:t>
      </w:r>
      <w:r>
        <w:rPr>
          <w:sz w:val="28"/>
          <w:szCs w:val="28"/>
        </w:rPr>
        <w:t>овывались</w:t>
      </w:r>
      <w:r w:rsidRPr="00426D04">
        <w:rPr>
          <w:sz w:val="28"/>
          <w:szCs w:val="28"/>
        </w:rPr>
        <w:t xml:space="preserve"> следующие крупные </w:t>
      </w:r>
      <w:r>
        <w:rPr>
          <w:sz w:val="28"/>
          <w:szCs w:val="28"/>
        </w:rPr>
        <w:t xml:space="preserve">сельскохозяйственные </w:t>
      </w:r>
      <w:r w:rsidRPr="00426D04">
        <w:rPr>
          <w:sz w:val="28"/>
          <w:szCs w:val="28"/>
        </w:rPr>
        <w:t>инвест</w:t>
      </w:r>
      <w:r>
        <w:rPr>
          <w:sz w:val="28"/>
          <w:szCs w:val="28"/>
        </w:rPr>
        <w:t xml:space="preserve">иционные </w:t>
      </w:r>
      <w:r w:rsidRPr="00426D04">
        <w:rPr>
          <w:sz w:val="28"/>
          <w:szCs w:val="28"/>
        </w:rPr>
        <w:t>проекты:</w:t>
      </w:r>
    </w:p>
    <w:p w14:paraId="0ABDDE22" w14:textId="77777777" w:rsidR="009A6725" w:rsidRPr="00426D04" w:rsidRDefault="009A6725" w:rsidP="009A6725">
      <w:pPr>
        <w:shd w:val="clear" w:color="auto" w:fill="FFFFFF"/>
        <w:ind w:firstLine="709"/>
        <w:jc w:val="both"/>
        <w:rPr>
          <w:sz w:val="28"/>
          <w:szCs w:val="28"/>
        </w:rPr>
      </w:pPr>
      <w:r>
        <w:rPr>
          <w:sz w:val="28"/>
          <w:szCs w:val="28"/>
        </w:rPr>
        <w:t>-</w:t>
      </w:r>
      <w:r w:rsidRPr="00426D04">
        <w:rPr>
          <w:sz w:val="28"/>
          <w:szCs w:val="28"/>
        </w:rPr>
        <w:t xml:space="preserve"> «Строительство завода по производству шампиньонов с компостным цехом» ЗАО Агрофирма «</w:t>
      </w:r>
      <w:proofErr w:type="spellStart"/>
      <w:r w:rsidRPr="00426D04">
        <w:rPr>
          <w:sz w:val="28"/>
          <w:szCs w:val="28"/>
        </w:rPr>
        <w:t>Выборжец</w:t>
      </w:r>
      <w:proofErr w:type="spellEnd"/>
      <w:r w:rsidRPr="00426D04">
        <w:rPr>
          <w:sz w:val="28"/>
          <w:szCs w:val="28"/>
        </w:rPr>
        <w:t xml:space="preserve">» на сумму 4 </w:t>
      </w:r>
      <w:proofErr w:type="gramStart"/>
      <w:r w:rsidRPr="00426D04">
        <w:rPr>
          <w:sz w:val="28"/>
          <w:szCs w:val="28"/>
        </w:rPr>
        <w:t>млрд</w:t>
      </w:r>
      <w:proofErr w:type="gramEnd"/>
      <w:r w:rsidRPr="00426D04">
        <w:rPr>
          <w:sz w:val="28"/>
          <w:szCs w:val="28"/>
        </w:rPr>
        <w:t xml:space="preserve"> </w:t>
      </w:r>
      <w:proofErr w:type="spellStart"/>
      <w:r w:rsidRPr="00426D04">
        <w:rPr>
          <w:sz w:val="28"/>
          <w:szCs w:val="28"/>
        </w:rPr>
        <w:t>руб</w:t>
      </w:r>
      <w:proofErr w:type="spellEnd"/>
      <w:r w:rsidRPr="00426D04">
        <w:rPr>
          <w:sz w:val="28"/>
          <w:szCs w:val="28"/>
        </w:rPr>
        <w:t xml:space="preserve"> (проектная мощность 10 тыс. тонн грибов в год, 30 тыс. тонн компоста в год»);</w:t>
      </w:r>
    </w:p>
    <w:p w14:paraId="30FF6D08" w14:textId="77777777" w:rsidR="009A6725" w:rsidRPr="00426D04" w:rsidRDefault="009A6725" w:rsidP="009A6725">
      <w:pPr>
        <w:shd w:val="clear" w:color="auto" w:fill="FFFFFF"/>
        <w:ind w:firstLine="709"/>
        <w:jc w:val="both"/>
        <w:rPr>
          <w:sz w:val="28"/>
          <w:szCs w:val="28"/>
        </w:rPr>
      </w:pPr>
      <w:r>
        <w:rPr>
          <w:sz w:val="28"/>
          <w:szCs w:val="28"/>
        </w:rPr>
        <w:t>- </w:t>
      </w:r>
      <w:r w:rsidRPr="00426D04">
        <w:rPr>
          <w:sz w:val="28"/>
          <w:szCs w:val="28"/>
        </w:rPr>
        <w:t xml:space="preserve">«Строительство нового тепличного комплекса с собственной </w:t>
      </w:r>
      <w:proofErr w:type="spellStart"/>
      <w:r w:rsidRPr="00426D04">
        <w:rPr>
          <w:sz w:val="28"/>
          <w:szCs w:val="28"/>
        </w:rPr>
        <w:t>газогенерационной</w:t>
      </w:r>
      <w:proofErr w:type="spellEnd"/>
      <w:r w:rsidRPr="00426D04">
        <w:rPr>
          <w:sz w:val="28"/>
          <w:szCs w:val="28"/>
        </w:rPr>
        <w:t xml:space="preserve"> станцией» ООО «</w:t>
      </w:r>
      <w:proofErr w:type="spellStart"/>
      <w:r w:rsidRPr="00426D04">
        <w:rPr>
          <w:sz w:val="28"/>
          <w:szCs w:val="28"/>
        </w:rPr>
        <w:t>Агротехнологии</w:t>
      </w:r>
      <w:proofErr w:type="spellEnd"/>
      <w:r w:rsidRPr="00426D04">
        <w:rPr>
          <w:sz w:val="28"/>
          <w:szCs w:val="28"/>
        </w:rPr>
        <w:t xml:space="preserve">» на сумму 2,9 </w:t>
      </w:r>
      <w:proofErr w:type="gramStart"/>
      <w:r w:rsidRPr="00426D04">
        <w:rPr>
          <w:sz w:val="28"/>
          <w:szCs w:val="28"/>
        </w:rPr>
        <w:t>млрд</w:t>
      </w:r>
      <w:proofErr w:type="gramEnd"/>
      <w:r w:rsidRPr="00426D04">
        <w:rPr>
          <w:sz w:val="28"/>
          <w:szCs w:val="28"/>
        </w:rPr>
        <w:t xml:space="preserve"> руб., проектная мощность - 7,9 тыс. овощей в год;</w:t>
      </w:r>
    </w:p>
    <w:p w14:paraId="5206ABF7" w14:textId="77777777" w:rsidR="009A6725" w:rsidRPr="00426D04" w:rsidRDefault="009A6725" w:rsidP="009A6725">
      <w:pPr>
        <w:shd w:val="clear" w:color="auto" w:fill="FFFFFF"/>
        <w:ind w:firstLine="709"/>
        <w:jc w:val="both"/>
        <w:rPr>
          <w:sz w:val="28"/>
          <w:szCs w:val="28"/>
        </w:rPr>
      </w:pPr>
      <w:r>
        <w:rPr>
          <w:sz w:val="28"/>
          <w:szCs w:val="28"/>
        </w:rPr>
        <w:t>-</w:t>
      </w:r>
      <w:r w:rsidRPr="00426D04">
        <w:rPr>
          <w:sz w:val="28"/>
          <w:szCs w:val="28"/>
        </w:rPr>
        <w:t xml:space="preserve"> «Закладка плодового сада общей площадью 360 га» (яблони, груши, сливы, вишни, ягоды (красная и чёрная смородина, крыжовник, земляника) КФХ Лукашов В.В. на сумму 197 </w:t>
      </w:r>
      <w:proofErr w:type="gramStart"/>
      <w:r w:rsidRPr="00426D04">
        <w:rPr>
          <w:sz w:val="28"/>
          <w:szCs w:val="28"/>
        </w:rPr>
        <w:t>млн</w:t>
      </w:r>
      <w:proofErr w:type="gramEnd"/>
      <w:r w:rsidRPr="00426D04">
        <w:rPr>
          <w:sz w:val="28"/>
          <w:szCs w:val="28"/>
        </w:rPr>
        <w:t xml:space="preserve"> руб., мощность проекта –</w:t>
      </w:r>
      <w:r>
        <w:rPr>
          <w:sz w:val="28"/>
          <w:szCs w:val="28"/>
        </w:rPr>
        <w:t xml:space="preserve"> </w:t>
      </w:r>
      <w:r w:rsidRPr="00426D04">
        <w:rPr>
          <w:sz w:val="28"/>
          <w:szCs w:val="28"/>
        </w:rPr>
        <w:t>400 тонн плодов и ягод.</w:t>
      </w:r>
    </w:p>
    <w:p w14:paraId="64FFF753" w14:textId="77777777" w:rsidR="009A6725" w:rsidRPr="00426D04" w:rsidRDefault="009A6725" w:rsidP="009A6725">
      <w:pPr>
        <w:shd w:val="clear" w:color="auto" w:fill="FFFFFF"/>
        <w:ind w:firstLine="709"/>
        <w:jc w:val="both"/>
        <w:rPr>
          <w:sz w:val="28"/>
          <w:szCs w:val="28"/>
        </w:rPr>
      </w:pPr>
      <w:r>
        <w:rPr>
          <w:sz w:val="28"/>
          <w:szCs w:val="28"/>
        </w:rPr>
        <w:t>- </w:t>
      </w:r>
      <w:r w:rsidRPr="00426D04">
        <w:rPr>
          <w:sz w:val="28"/>
          <w:szCs w:val="28"/>
        </w:rPr>
        <w:t xml:space="preserve">«Строительство свинофермы на 3450 свиноматок производственной мощностью 98 000 товарных свиней в год» ООО «ИДАВАНГ Луга» на сумму </w:t>
      </w:r>
      <w:r>
        <w:rPr>
          <w:sz w:val="28"/>
          <w:szCs w:val="28"/>
        </w:rPr>
        <w:br/>
      </w:r>
      <w:r w:rsidRPr="00426D04">
        <w:rPr>
          <w:sz w:val="28"/>
          <w:szCs w:val="28"/>
        </w:rPr>
        <w:t xml:space="preserve">3,7 </w:t>
      </w:r>
      <w:proofErr w:type="gramStart"/>
      <w:r w:rsidRPr="00426D04">
        <w:rPr>
          <w:sz w:val="28"/>
          <w:szCs w:val="28"/>
        </w:rPr>
        <w:t>млрд</w:t>
      </w:r>
      <w:proofErr w:type="gramEnd"/>
      <w:r w:rsidRPr="00426D04">
        <w:rPr>
          <w:sz w:val="28"/>
          <w:szCs w:val="28"/>
        </w:rPr>
        <w:t xml:space="preserve"> руб.;</w:t>
      </w:r>
    </w:p>
    <w:p w14:paraId="4AC007C3" w14:textId="2664004F" w:rsidR="009A6725" w:rsidRPr="00426D04" w:rsidRDefault="009A6725" w:rsidP="009A6725">
      <w:pPr>
        <w:shd w:val="clear" w:color="auto" w:fill="FFFFFF"/>
        <w:ind w:firstLine="709"/>
        <w:jc w:val="both"/>
        <w:rPr>
          <w:sz w:val="28"/>
          <w:szCs w:val="28"/>
        </w:rPr>
      </w:pPr>
      <w:r>
        <w:rPr>
          <w:sz w:val="28"/>
          <w:szCs w:val="28"/>
        </w:rPr>
        <w:t>-</w:t>
      </w:r>
      <w:r w:rsidRPr="00426D04">
        <w:rPr>
          <w:sz w:val="28"/>
          <w:szCs w:val="28"/>
        </w:rPr>
        <w:t xml:space="preserve"> «Строительство промышленного кролиководческого комплекса замкнутого цикла с созданием селекционно-генетического центра» ООО АПК «ВЕСТА» на сумму 2,5 </w:t>
      </w:r>
      <w:proofErr w:type="gramStart"/>
      <w:r w:rsidRPr="00426D04">
        <w:rPr>
          <w:sz w:val="28"/>
          <w:szCs w:val="28"/>
        </w:rPr>
        <w:t>млрд</w:t>
      </w:r>
      <w:proofErr w:type="gramEnd"/>
      <w:r w:rsidRPr="00426D04">
        <w:rPr>
          <w:sz w:val="28"/>
          <w:szCs w:val="28"/>
        </w:rPr>
        <w:t xml:space="preserve"> руб. мощностью 7 тыс. тонн мяса в год;</w:t>
      </w:r>
    </w:p>
    <w:p w14:paraId="43F6B129" w14:textId="77777777" w:rsidR="009A6725" w:rsidRPr="00426D04" w:rsidRDefault="009A6725" w:rsidP="009A6725">
      <w:pPr>
        <w:shd w:val="clear" w:color="auto" w:fill="FFFFFF"/>
        <w:ind w:firstLine="709"/>
        <w:jc w:val="both"/>
        <w:rPr>
          <w:sz w:val="28"/>
          <w:szCs w:val="28"/>
        </w:rPr>
      </w:pPr>
      <w:r>
        <w:rPr>
          <w:sz w:val="28"/>
          <w:szCs w:val="28"/>
        </w:rPr>
        <w:t>-</w:t>
      </w:r>
      <w:r w:rsidRPr="00426D04">
        <w:rPr>
          <w:sz w:val="28"/>
          <w:szCs w:val="28"/>
        </w:rPr>
        <w:t xml:space="preserve"> «Строительство и переоснащение молочного комплекса на 2000 голов» </w:t>
      </w:r>
      <w:r>
        <w:rPr>
          <w:sz w:val="28"/>
          <w:szCs w:val="28"/>
        </w:rPr>
        <w:br/>
      </w:r>
      <w:r w:rsidRPr="00426D04">
        <w:rPr>
          <w:sz w:val="28"/>
          <w:szCs w:val="28"/>
        </w:rPr>
        <w:t>ЗАО «Племенной завод «</w:t>
      </w:r>
      <w:proofErr w:type="spellStart"/>
      <w:r w:rsidRPr="00426D04">
        <w:rPr>
          <w:sz w:val="28"/>
          <w:szCs w:val="28"/>
        </w:rPr>
        <w:t>Рабитицы</w:t>
      </w:r>
      <w:proofErr w:type="spellEnd"/>
      <w:r w:rsidRPr="00426D04">
        <w:rPr>
          <w:sz w:val="28"/>
          <w:szCs w:val="28"/>
        </w:rPr>
        <w:t xml:space="preserve">» на сумму 1,2 </w:t>
      </w:r>
      <w:proofErr w:type="gramStart"/>
      <w:r w:rsidRPr="00426D04">
        <w:rPr>
          <w:sz w:val="28"/>
          <w:szCs w:val="28"/>
        </w:rPr>
        <w:t>млрд</w:t>
      </w:r>
      <w:proofErr w:type="gramEnd"/>
      <w:r w:rsidRPr="00426D04">
        <w:rPr>
          <w:sz w:val="28"/>
          <w:szCs w:val="28"/>
        </w:rPr>
        <w:t xml:space="preserve"> руб. проектная мощность 20,7</w:t>
      </w:r>
      <w:r>
        <w:rPr>
          <w:sz w:val="28"/>
          <w:szCs w:val="28"/>
        </w:rPr>
        <w:t> </w:t>
      </w:r>
      <w:r w:rsidRPr="00426D04">
        <w:rPr>
          <w:sz w:val="28"/>
          <w:szCs w:val="28"/>
        </w:rPr>
        <w:t>тыс. тонн молока в год;</w:t>
      </w:r>
    </w:p>
    <w:p w14:paraId="69F74C41" w14:textId="1449308E" w:rsidR="009A6725" w:rsidRPr="00426D04" w:rsidRDefault="009A6725" w:rsidP="009A6725">
      <w:pPr>
        <w:shd w:val="clear" w:color="auto" w:fill="FFFFFF"/>
        <w:ind w:firstLine="709"/>
        <w:jc w:val="both"/>
        <w:rPr>
          <w:sz w:val="28"/>
          <w:szCs w:val="28"/>
        </w:rPr>
      </w:pPr>
      <w:r w:rsidRPr="00426D04">
        <w:rPr>
          <w:sz w:val="28"/>
          <w:szCs w:val="28"/>
        </w:rPr>
        <w:t xml:space="preserve">Увеличение объемов производства сельхозпродукции в 2019-2035 годах </w:t>
      </w:r>
      <w:r>
        <w:rPr>
          <w:sz w:val="28"/>
          <w:szCs w:val="28"/>
        </w:rPr>
        <w:br/>
      </w:r>
      <w:r w:rsidRPr="00426D04">
        <w:rPr>
          <w:sz w:val="28"/>
          <w:szCs w:val="28"/>
        </w:rPr>
        <w:t xml:space="preserve">в животноводстве будет обеспечиваться за счет увеличения поголовья </w:t>
      </w:r>
      <w:r>
        <w:rPr>
          <w:sz w:val="28"/>
          <w:szCs w:val="28"/>
        </w:rPr>
        <w:br/>
      </w:r>
      <w:r w:rsidRPr="00426D04">
        <w:rPr>
          <w:sz w:val="28"/>
          <w:szCs w:val="28"/>
        </w:rPr>
        <w:t xml:space="preserve">и повышения продуктивности </w:t>
      </w:r>
      <w:proofErr w:type="spellStart"/>
      <w:r w:rsidRPr="00426D04">
        <w:rPr>
          <w:sz w:val="28"/>
          <w:szCs w:val="28"/>
        </w:rPr>
        <w:t>сельхозживотных</w:t>
      </w:r>
      <w:proofErr w:type="spellEnd"/>
      <w:r w:rsidRPr="00426D04">
        <w:rPr>
          <w:sz w:val="28"/>
          <w:szCs w:val="28"/>
        </w:rPr>
        <w:t xml:space="preserve">, обновлением техники </w:t>
      </w:r>
      <w:r>
        <w:rPr>
          <w:sz w:val="28"/>
          <w:szCs w:val="28"/>
        </w:rPr>
        <w:br/>
      </w:r>
      <w:r w:rsidRPr="00426D04">
        <w:rPr>
          <w:sz w:val="28"/>
          <w:szCs w:val="28"/>
        </w:rPr>
        <w:t>и оборудования, накопленным потенциалом введенных объектов в предыдущих годах, модернизацией действующих и введением новых современных производственных комплексов. Особе внимание уделяется государственной поддержке по развитию семейных животноводческих ферм.</w:t>
      </w:r>
    </w:p>
    <w:p w14:paraId="4F355C10" w14:textId="56D87A6C" w:rsidR="009A6725" w:rsidRPr="008F5731" w:rsidRDefault="009A6725" w:rsidP="009A6725">
      <w:pPr>
        <w:shd w:val="clear" w:color="auto" w:fill="FFFFFF"/>
        <w:ind w:firstLine="709"/>
        <w:jc w:val="both"/>
        <w:rPr>
          <w:sz w:val="28"/>
          <w:szCs w:val="28"/>
        </w:rPr>
      </w:pPr>
      <w:r w:rsidRPr="00426D04">
        <w:rPr>
          <w:sz w:val="28"/>
          <w:szCs w:val="28"/>
        </w:rPr>
        <w:t xml:space="preserve">Рост качественных показателей в растениеводстве будет осуществляться </w:t>
      </w:r>
      <w:r>
        <w:rPr>
          <w:sz w:val="28"/>
          <w:szCs w:val="28"/>
        </w:rPr>
        <w:br/>
      </w:r>
      <w:r w:rsidRPr="00426D04">
        <w:rPr>
          <w:sz w:val="28"/>
          <w:szCs w:val="28"/>
        </w:rPr>
        <w:t xml:space="preserve">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w:t>
      </w:r>
      <w:r>
        <w:rPr>
          <w:sz w:val="28"/>
          <w:szCs w:val="28"/>
        </w:rPr>
        <w:br/>
      </w:r>
      <w:r w:rsidRPr="00426D04">
        <w:rPr>
          <w:sz w:val="28"/>
          <w:szCs w:val="28"/>
        </w:rPr>
        <w:t xml:space="preserve">В 2019-2035 годах планируется увеличение посевных  площадей за счет введения ранее неиспользуемых (на протяжении нескольких лет) сельхозугодий, а также повышение урожайности всех видов </w:t>
      </w:r>
      <w:proofErr w:type="spellStart"/>
      <w:r w:rsidRPr="00426D04">
        <w:rPr>
          <w:sz w:val="28"/>
          <w:szCs w:val="28"/>
        </w:rPr>
        <w:t>сельхозкультур</w:t>
      </w:r>
      <w:proofErr w:type="spellEnd"/>
      <w:r w:rsidRPr="00426D04">
        <w:rPr>
          <w:sz w:val="28"/>
          <w:szCs w:val="28"/>
        </w:rPr>
        <w:t>.</w:t>
      </w:r>
      <w:r w:rsidRPr="008F5731">
        <w:rPr>
          <w:sz w:val="28"/>
          <w:szCs w:val="28"/>
        </w:rPr>
        <w:t xml:space="preserve"> </w:t>
      </w:r>
    </w:p>
    <w:p w14:paraId="4D19B4B8" w14:textId="77777777" w:rsidR="009A6725" w:rsidRPr="00813B09" w:rsidRDefault="009A6725" w:rsidP="009A6725">
      <w:pPr>
        <w:pStyle w:val="2"/>
        <w:shd w:val="clear" w:color="auto" w:fill="FFFFFF"/>
        <w:jc w:val="center"/>
        <w:rPr>
          <w:rFonts w:ascii="Times New Roman" w:hAnsi="Times New Roman"/>
          <w:b w:val="0"/>
          <w:bCs w:val="0"/>
        </w:rPr>
      </w:pPr>
      <w:r>
        <w:rPr>
          <w:rFonts w:ascii="Times New Roman" w:hAnsi="Times New Roman"/>
          <w:b w:val="0"/>
          <w:bCs w:val="0"/>
        </w:rPr>
        <w:t>Охрана окружающей среды и использование природных ресурсов</w:t>
      </w:r>
    </w:p>
    <w:p w14:paraId="6E36C7B0" w14:textId="77777777" w:rsidR="009A6725" w:rsidRPr="00CE2533" w:rsidRDefault="009A6725" w:rsidP="009A6725">
      <w:pPr>
        <w:autoSpaceDE w:val="0"/>
        <w:autoSpaceDN w:val="0"/>
        <w:adjustRightInd w:val="0"/>
        <w:ind w:firstLine="540"/>
        <w:jc w:val="both"/>
        <w:rPr>
          <w:sz w:val="28"/>
          <w:szCs w:val="28"/>
        </w:rPr>
      </w:pPr>
      <w:r w:rsidRPr="00CE2533">
        <w:rPr>
          <w:sz w:val="28"/>
          <w:szCs w:val="28"/>
        </w:rPr>
        <w:t xml:space="preserve">Стратегической целью государственной политики </w:t>
      </w:r>
      <w:r>
        <w:rPr>
          <w:sz w:val="28"/>
          <w:szCs w:val="28"/>
        </w:rPr>
        <w:t xml:space="preserve">Ленинградской области </w:t>
      </w:r>
      <w:r>
        <w:rPr>
          <w:sz w:val="28"/>
          <w:szCs w:val="28"/>
        </w:rPr>
        <w:br/>
      </w:r>
      <w:r w:rsidRPr="00CE2533">
        <w:rPr>
          <w:sz w:val="28"/>
          <w:szCs w:val="28"/>
        </w:rPr>
        <w:t xml:space="preserve">в </w:t>
      </w:r>
      <w:r>
        <w:rPr>
          <w:sz w:val="28"/>
          <w:szCs w:val="28"/>
        </w:rPr>
        <w:t>сфере</w:t>
      </w:r>
      <w:r w:rsidRPr="00CE2533">
        <w:rPr>
          <w:sz w:val="28"/>
          <w:szCs w:val="28"/>
        </w:rPr>
        <w:t xml:space="preserve"> </w:t>
      </w:r>
      <w:r>
        <w:rPr>
          <w:sz w:val="28"/>
          <w:szCs w:val="28"/>
        </w:rPr>
        <w:t>охраны окружающей среды</w:t>
      </w:r>
      <w:r w:rsidRPr="00CE2533">
        <w:rPr>
          <w:sz w:val="28"/>
          <w:szCs w:val="28"/>
        </w:rPr>
        <w:t xml:space="preserve"> является сохранение благоприятной окружающей среды, биологического разнообразия и природных ресурсов </w:t>
      </w:r>
      <w:r>
        <w:rPr>
          <w:sz w:val="28"/>
          <w:szCs w:val="28"/>
        </w:rPr>
        <w:br/>
      </w:r>
      <w:r w:rsidRPr="00CE2533">
        <w:rPr>
          <w:sz w:val="28"/>
          <w:szCs w:val="28"/>
        </w:rPr>
        <w:lastRenderedPageBreak/>
        <w:t>для удовлетворения потребностей нынешнего и будущих поколений, реализации права каждого человека на благоприятную окружающую среду, укрепление правопорядка в области охраны окружающей среды и обеспечение экологической безопасности.</w:t>
      </w:r>
    </w:p>
    <w:p w14:paraId="4697AAC4" w14:textId="77777777" w:rsidR="009A6725" w:rsidRPr="00CE2533" w:rsidRDefault="009A6725" w:rsidP="009A6725">
      <w:pPr>
        <w:autoSpaceDE w:val="0"/>
        <w:autoSpaceDN w:val="0"/>
        <w:adjustRightInd w:val="0"/>
        <w:ind w:firstLine="540"/>
        <w:jc w:val="both"/>
        <w:rPr>
          <w:sz w:val="28"/>
          <w:szCs w:val="28"/>
        </w:rPr>
      </w:pPr>
      <w:proofErr w:type="gramStart"/>
      <w:r w:rsidRPr="00CE2533">
        <w:rPr>
          <w:sz w:val="28"/>
          <w:szCs w:val="28"/>
        </w:rPr>
        <w:t xml:space="preserve">В настоящее время на территории Ленинградской области располагаются </w:t>
      </w:r>
      <w:r>
        <w:rPr>
          <w:sz w:val="28"/>
          <w:szCs w:val="28"/>
        </w:rPr>
        <w:br/>
      </w:r>
      <w:r w:rsidRPr="00CE2533">
        <w:rPr>
          <w:sz w:val="28"/>
          <w:szCs w:val="28"/>
        </w:rPr>
        <w:t xml:space="preserve">52 </w:t>
      </w:r>
      <w:r>
        <w:rPr>
          <w:sz w:val="28"/>
          <w:szCs w:val="28"/>
        </w:rPr>
        <w:t xml:space="preserve">особо-охраняемые природные территории (далее - </w:t>
      </w:r>
      <w:r w:rsidRPr="00CE2533">
        <w:rPr>
          <w:sz w:val="28"/>
          <w:szCs w:val="28"/>
        </w:rPr>
        <w:t>ООПТ</w:t>
      </w:r>
      <w:r>
        <w:rPr>
          <w:sz w:val="28"/>
          <w:szCs w:val="28"/>
        </w:rPr>
        <w:t>)</w:t>
      </w:r>
      <w:r w:rsidRPr="00CE2533">
        <w:rPr>
          <w:sz w:val="28"/>
          <w:szCs w:val="28"/>
        </w:rPr>
        <w:t xml:space="preserve"> общей площадью </w:t>
      </w:r>
      <w:r>
        <w:rPr>
          <w:sz w:val="28"/>
          <w:szCs w:val="28"/>
        </w:rPr>
        <w:br/>
      </w:r>
      <w:r w:rsidRPr="00CE2533">
        <w:rPr>
          <w:sz w:val="28"/>
          <w:szCs w:val="28"/>
        </w:rPr>
        <w:t>589 тыс. гектаров (7</w:t>
      </w:r>
      <w:r>
        <w:rPr>
          <w:sz w:val="28"/>
          <w:szCs w:val="28"/>
        </w:rPr>
        <w:t>%</w:t>
      </w:r>
      <w:r w:rsidRPr="00CE2533">
        <w:rPr>
          <w:sz w:val="28"/>
          <w:szCs w:val="28"/>
        </w:rPr>
        <w:t xml:space="preserve"> от общей площади Ленинградской области), в том числе </w:t>
      </w:r>
      <w:r>
        <w:rPr>
          <w:sz w:val="28"/>
          <w:szCs w:val="28"/>
        </w:rPr>
        <w:br/>
      </w:r>
      <w:r w:rsidRPr="00CE2533">
        <w:rPr>
          <w:sz w:val="28"/>
          <w:szCs w:val="28"/>
        </w:rPr>
        <w:t>2 ООПТ федерального значения, 4 ООПТ местного значения, 46 О</w:t>
      </w:r>
      <w:r>
        <w:rPr>
          <w:sz w:val="28"/>
          <w:szCs w:val="28"/>
        </w:rPr>
        <w:t xml:space="preserve">ОПТ регионального значения (5,8% </w:t>
      </w:r>
      <w:r w:rsidRPr="00CE2533">
        <w:rPr>
          <w:sz w:val="28"/>
          <w:szCs w:val="28"/>
        </w:rPr>
        <w:t xml:space="preserve">от общей площади Ленинградской области): природный парк "Вепсский лес", 27 государственных природных заказников </w:t>
      </w:r>
      <w:r>
        <w:rPr>
          <w:sz w:val="28"/>
          <w:szCs w:val="28"/>
        </w:rPr>
        <w:br/>
      </w:r>
      <w:r w:rsidRPr="00CE2533">
        <w:rPr>
          <w:sz w:val="28"/>
          <w:szCs w:val="28"/>
        </w:rPr>
        <w:t>и 18 памятников природы.</w:t>
      </w:r>
      <w:proofErr w:type="gramEnd"/>
    </w:p>
    <w:p w14:paraId="437EF68C" w14:textId="77777777" w:rsidR="009A6725" w:rsidRPr="00CE2533" w:rsidRDefault="009A6725" w:rsidP="009A6725">
      <w:pPr>
        <w:autoSpaceDE w:val="0"/>
        <w:autoSpaceDN w:val="0"/>
        <w:adjustRightInd w:val="0"/>
        <w:ind w:firstLine="540"/>
        <w:jc w:val="both"/>
        <w:rPr>
          <w:sz w:val="28"/>
          <w:szCs w:val="28"/>
        </w:rPr>
      </w:pPr>
      <w:r w:rsidRPr="00CE2533">
        <w:rPr>
          <w:sz w:val="28"/>
          <w:szCs w:val="28"/>
        </w:rPr>
        <w:t xml:space="preserve">Фонд недр Ленинградской области насчитывает около 4 тыс. месторождений </w:t>
      </w:r>
      <w:r>
        <w:rPr>
          <w:sz w:val="28"/>
          <w:szCs w:val="28"/>
        </w:rPr>
        <w:br/>
      </w:r>
      <w:r w:rsidRPr="00CE2533">
        <w:rPr>
          <w:sz w:val="28"/>
          <w:szCs w:val="28"/>
        </w:rPr>
        <w:t>и проявлений полезных ископаемых, из которых более 95</w:t>
      </w:r>
      <w:r>
        <w:rPr>
          <w:sz w:val="28"/>
          <w:szCs w:val="28"/>
        </w:rPr>
        <w:t xml:space="preserve">% </w:t>
      </w:r>
      <w:r w:rsidRPr="00CE2533">
        <w:rPr>
          <w:sz w:val="28"/>
          <w:szCs w:val="28"/>
        </w:rPr>
        <w:t xml:space="preserve">приходится </w:t>
      </w:r>
      <w:r>
        <w:rPr>
          <w:sz w:val="28"/>
          <w:szCs w:val="28"/>
        </w:rPr>
        <w:br/>
      </w:r>
      <w:r w:rsidRPr="00CE2533">
        <w:rPr>
          <w:sz w:val="28"/>
          <w:szCs w:val="28"/>
        </w:rPr>
        <w:t xml:space="preserve">на общераспространенные полезные ископаемые. Ежегодный объем добычи общераспространенных полезных ископаемых в Ленинградской области составляет 25 - 30 </w:t>
      </w:r>
      <w:proofErr w:type="gramStart"/>
      <w:r w:rsidRPr="00CE2533">
        <w:rPr>
          <w:sz w:val="28"/>
          <w:szCs w:val="28"/>
        </w:rPr>
        <w:t>млн</w:t>
      </w:r>
      <w:proofErr w:type="gramEnd"/>
      <w:r w:rsidRPr="00CE2533">
        <w:rPr>
          <w:sz w:val="28"/>
          <w:szCs w:val="28"/>
        </w:rPr>
        <w:t xml:space="preserve"> куб. метров.</w:t>
      </w:r>
    </w:p>
    <w:p w14:paraId="78C52E6D" w14:textId="77777777" w:rsidR="009A6725" w:rsidRDefault="009A6725" w:rsidP="009A6725">
      <w:pPr>
        <w:autoSpaceDE w:val="0"/>
        <w:autoSpaceDN w:val="0"/>
        <w:adjustRightInd w:val="0"/>
        <w:ind w:firstLine="540"/>
        <w:jc w:val="both"/>
        <w:rPr>
          <w:sz w:val="28"/>
          <w:szCs w:val="28"/>
        </w:rPr>
      </w:pPr>
      <w:r w:rsidRPr="00CE2533">
        <w:rPr>
          <w:sz w:val="28"/>
          <w:szCs w:val="28"/>
        </w:rPr>
        <w:t>Общая площадь земель лесного фонда в Ленинградской области составляет 5680,9 тыс. гектаров. Площадь занятых лесными насаждениями земель лесного фонда составляет 84,3</w:t>
      </w:r>
      <w:r>
        <w:rPr>
          <w:sz w:val="28"/>
          <w:szCs w:val="28"/>
        </w:rPr>
        <w:t>%.</w:t>
      </w:r>
    </w:p>
    <w:p w14:paraId="3F92F612" w14:textId="77777777" w:rsidR="009A6725" w:rsidRDefault="009A6725" w:rsidP="009A6725">
      <w:pPr>
        <w:autoSpaceDE w:val="0"/>
        <w:autoSpaceDN w:val="0"/>
        <w:adjustRightInd w:val="0"/>
        <w:ind w:firstLine="540"/>
        <w:jc w:val="both"/>
        <w:rPr>
          <w:sz w:val="28"/>
          <w:szCs w:val="28"/>
        </w:rPr>
      </w:pPr>
      <w:r w:rsidRPr="00CE2533">
        <w:rPr>
          <w:sz w:val="28"/>
          <w:szCs w:val="28"/>
        </w:rPr>
        <w:t xml:space="preserve">В целях обеспечения </w:t>
      </w:r>
      <w:r>
        <w:rPr>
          <w:sz w:val="28"/>
          <w:szCs w:val="28"/>
        </w:rPr>
        <w:t xml:space="preserve">на территории региона </w:t>
      </w:r>
      <w:r w:rsidRPr="00CE2533">
        <w:rPr>
          <w:sz w:val="28"/>
          <w:szCs w:val="28"/>
        </w:rPr>
        <w:t>экологической безопас</w:t>
      </w:r>
      <w:r>
        <w:rPr>
          <w:sz w:val="28"/>
          <w:szCs w:val="28"/>
        </w:rPr>
        <w:t xml:space="preserve">ности </w:t>
      </w:r>
      <w:r>
        <w:rPr>
          <w:sz w:val="28"/>
          <w:szCs w:val="28"/>
        </w:rPr>
        <w:br/>
        <w:t xml:space="preserve">и охраны окружающей среды </w:t>
      </w:r>
      <w:r w:rsidRPr="00CE2533">
        <w:rPr>
          <w:sz w:val="28"/>
          <w:szCs w:val="28"/>
        </w:rPr>
        <w:t>постановлением Правительства Ленинградской области от 31.20.2013 № 368 утвер</w:t>
      </w:r>
      <w:r>
        <w:rPr>
          <w:sz w:val="28"/>
          <w:szCs w:val="28"/>
        </w:rPr>
        <w:t>ждена государственная программа «</w:t>
      </w:r>
      <w:r w:rsidRPr="00CE2533">
        <w:rPr>
          <w:sz w:val="28"/>
          <w:szCs w:val="28"/>
        </w:rPr>
        <w:t>Охрана окружающей среды Ленинградской области</w:t>
      </w:r>
      <w:r>
        <w:rPr>
          <w:sz w:val="28"/>
          <w:szCs w:val="28"/>
        </w:rPr>
        <w:t>».</w:t>
      </w:r>
    </w:p>
    <w:p w14:paraId="03F6EEBA" w14:textId="77777777" w:rsidR="009A6725" w:rsidRDefault="009A6725" w:rsidP="009A6725">
      <w:pPr>
        <w:autoSpaceDE w:val="0"/>
        <w:autoSpaceDN w:val="0"/>
        <w:adjustRightInd w:val="0"/>
        <w:ind w:firstLine="540"/>
        <w:jc w:val="both"/>
        <w:rPr>
          <w:sz w:val="28"/>
          <w:szCs w:val="28"/>
        </w:rPr>
      </w:pPr>
      <w:r w:rsidRPr="00500233">
        <w:rPr>
          <w:sz w:val="28"/>
          <w:szCs w:val="28"/>
        </w:rPr>
        <w:t>Достижению цели государственной программы будет способствовать решение следующих задач:</w:t>
      </w:r>
    </w:p>
    <w:p w14:paraId="33311569" w14:textId="77777777" w:rsidR="009A6725" w:rsidRDefault="009A6725" w:rsidP="009A6725">
      <w:pPr>
        <w:autoSpaceDE w:val="0"/>
        <w:autoSpaceDN w:val="0"/>
        <w:adjustRightInd w:val="0"/>
        <w:ind w:firstLine="540"/>
        <w:jc w:val="both"/>
        <w:rPr>
          <w:sz w:val="28"/>
          <w:szCs w:val="28"/>
        </w:rPr>
      </w:pPr>
      <w:r w:rsidRPr="00500233">
        <w:rPr>
          <w:sz w:val="28"/>
          <w:szCs w:val="28"/>
        </w:rPr>
        <w:t xml:space="preserve">- развитие региональной системы наблюдения за состоянием окружающей среды, </w:t>
      </w:r>
    </w:p>
    <w:p w14:paraId="7D0F2DB0" w14:textId="77777777" w:rsidR="009A6725" w:rsidRDefault="009A6725" w:rsidP="009A6725">
      <w:pPr>
        <w:autoSpaceDE w:val="0"/>
        <w:autoSpaceDN w:val="0"/>
        <w:adjustRightInd w:val="0"/>
        <w:ind w:firstLine="540"/>
        <w:jc w:val="both"/>
        <w:rPr>
          <w:sz w:val="28"/>
          <w:szCs w:val="28"/>
        </w:rPr>
      </w:pPr>
      <w:r w:rsidRPr="00500233">
        <w:rPr>
          <w:sz w:val="28"/>
          <w:szCs w:val="28"/>
        </w:rPr>
        <w:t>- формирование экологической культуры населения;</w:t>
      </w:r>
    </w:p>
    <w:p w14:paraId="4A58C341" w14:textId="77777777" w:rsidR="009A6725" w:rsidRDefault="009A6725" w:rsidP="009A6725">
      <w:pPr>
        <w:autoSpaceDE w:val="0"/>
        <w:autoSpaceDN w:val="0"/>
        <w:adjustRightInd w:val="0"/>
        <w:ind w:firstLine="540"/>
        <w:jc w:val="both"/>
        <w:rPr>
          <w:sz w:val="28"/>
          <w:szCs w:val="28"/>
        </w:rPr>
      </w:pPr>
      <w:r w:rsidRPr="00500233">
        <w:rPr>
          <w:sz w:val="28"/>
          <w:szCs w:val="28"/>
        </w:rPr>
        <w:t>- восстановление состояния водных объектов;</w:t>
      </w:r>
    </w:p>
    <w:p w14:paraId="4A477A71" w14:textId="77777777" w:rsidR="009A6725" w:rsidRDefault="009A6725" w:rsidP="009A6725">
      <w:pPr>
        <w:autoSpaceDE w:val="0"/>
        <w:autoSpaceDN w:val="0"/>
        <w:adjustRightInd w:val="0"/>
        <w:ind w:firstLine="540"/>
        <w:jc w:val="both"/>
        <w:rPr>
          <w:sz w:val="28"/>
          <w:szCs w:val="28"/>
        </w:rPr>
      </w:pPr>
      <w:r w:rsidRPr="00500233">
        <w:rPr>
          <w:sz w:val="28"/>
          <w:szCs w:val="28"/>
        </w:rPr>
        <w:t>- сохранение природных систем Ленинградской области на основе расширения сети ООПТ;</w:t>
      </w:r>
    </w:p>
    <w:p w14:paraId="3331151F" w14:textId="77777777" w:rsidR="009A6725" w:rsidRDefault="009A6725" w:rsidP="009A6725">
      <w:pPr>
        <w:autoSpaceDE w:val="0"/>
        <w:autoSpaceDN w:val="0"/>
        <w:adjustRightInd w:val="0"/>
        <w:ind w:firstLine="540"/>
        <w:jc w:val="both"/>
        <w:rPr>
          <w:sz w:val="28"/>
          <w:szCs w:val="28"/>
        </w:rPr>
      </w:pPr>
      <w:r w:rsidRPr="00500233">
        <w:rPr>
          <w:sz w:val="28"/>
          <w:szCs w:val="28"/>
        </w:rPr>
        <w:t xml:space="preserve">- устойчивое обеспечение экономики региона запасами минерального сырья </w:t>
      </w:r>
      <w:r>
        <w:rPr>
          <w:sz w:val="28"/>
          <w:szCs w:val="28"/>
        </w:rPr>
        <w:br/>
      </w:r>
      <w:r w:rsidRPr="00500233">
        <w:rPr>
          <w:sz w:val="28"/>
          <w:szCs w:val="28"/>
        </w:rPr>
        <w:t>и геологической информацией о недрах;</w:t>
      </w:r>
    </w:p>
    <w:p w14:paraId="7D041874" w14:textId="77777777" w:rsidR="009A6725" w:rsidRDefault="009A6725" w:rsidP="009A6725">
      <w:pPr>
        <w:autoSpaceDE w:val="0"/>
        <w:autoSpaceDN w:val="0"/>
        <w:adjustRightInd w:val="0"/>
        <w:ind w:firstLine="540"/>
        <w:jc w:val="both"/>
        <w:rPr>
          <w:sz w:val="28"/>
          <w:szCs w:val="28"/>
        </w:rPr>
      </w:pPr>
      <w:r w:rsidRPr="00500233">
        <w:rPr>
          <w:sz w:val="28"/>
          <w:szCs w:val="28"/>
        </w:rPr>
        <w:t>- создание условий для рационального и эффективного использования лесов;</w:t>
      </w:r>
    </w:p>
    <w:p w14:paraId="212B2450" w14:textId="77777777" w:rsidR="009A6725" w:rsidRDefault="009A6725" w:rsidP="009A6725">
      <w:pPr>
        <w:autoSpaceDE w:val="0"/>
        <w:autoSpaceDN w:val="0"/>
        <w:adjustRightInd w:val="0"/>
        <w:ind w:firstLine="540"/>
        <w:jc w:val="both"/>
        <w:rPr>
          <w:sz w:val="28"/>
          <w:szCs w:val="28"/>
        </w:rPr>
      </w:pPr>
      <w:r w:rsidRPr="00500233">
        <w:rPr>
          <w:sz w:val="28"/>
          <w:szCs w:val="28"/>
        </w:rPr>
        <w:t>- повышение уровня экологической безопасности населения Ленинградской области;</w:t>
      </w:r>
    </w:p>
    <w:p w14:paraId="0F1CC272" w14:textId="77777777" w:rsidR="009A6725" w:rsidRDefault="009A6725" w:rsidP="009A6725">
      <w:pPr>
        <w:autoSpaceDE w:val="0"/>
        <w:autoSpaceDN w:val="0"/>
        <w:adjustRightInd w:val="0"/>
        <w:ind w:firstLine="540"/>
        <w:jc w:val="both"/>
        <w:rPr>
          <w:sz w:val="28"/>
          <w:szCs w:val="28"/>
        </w:rPr>
      </w:pPr>
      <w:r w:rsidRPr="00500233">
        <w:rPr>
          <w:sz w:val="28"/>
          <w:szCs w:val="28"/>
        </w:rPr>
        <w:t xml:space="preserve">- обеспечение сохранения и воспроизводства объектов животного мира </w:t>
      </w:r>
      <w:r>
        <w:rPr>
          <w:sz w:val="28"/>
          <w:szCs w:val="28"/>
        </w:rPr>
        <w:br/>
      </w:r>
      <w:r w:rsidRPr="00500233">
        <w:rPr>
          <w:sz w:val="28"/>
          <w:szCs w:val="28"/>
        </w:rPr>
        <w:t>и охотничьих ресурсов;</w:t>
      </w:r>
    </w:p>
    <w:p w14:paraId="5D5C376D" w14:textId="77777777" w:rsidR="009A6725" w:rsidRDefault="009A6725" w:rsidP="009A6725">
      <w:pPr>
        <w:autoSpaceDE w:val="0"/>
        <w:autoSpaceDN w:val="0"/>
        <w:adjustRightInd w:val="0"/>
        <w:ind w:firstLine="540"/>
        <w:jc w:val="both"/>
        <w:rPr>
          <w:sz w:val="28"/>
          <w:szCs w:val="28"/>
        </w:rPr>
      </w:pPr>
      <w:r w:rsidRPr="00500233">
        <w:rPr>
          <w:sz w:val="28"/>
          <w:szCs w:val="28"/>
        </w:rPr>
        <w:t xml:space="preserve">- снижение негативного воздействия отходов производства и потребления </w:t>
      </w:r>
      <w:r>
        <w:rPr>
          <w:sz w:val="28"/>
          <w:szCs w:val="28"/>
        </w:rPr>
        <w:br/>
      </w:r>
      <w:r w:rsidRPr="00500233">
        <w:rPr>
          <w:sz w:val="28"/>
          <w:szCs w:val="28"/>
        </w:rPr>
        <w:t>на окружающую среду</w:t>
      </w:r>
      <w:r>
        <w:rPr>
          <w:sz w:val="28"/>
          <w:szCs w:val="28"/>
        </w:rPr>
        <w:t>.</w:t>
      </w:r>
    </w:p>
    <w:p w14:paraId="35C72A4A" w14:textId="77777777" w:rsidR="009A6725" w:rsidRPr="00CE2533" w:rsidRDefault="009A6725" w:rsidP="009A6725">
      <w:pPr>
        <w:autoSpaceDE w:val="0"/>
        <w:autoSpaceDN w:val="0"/>
        <w:adjustRightInd w:val="0"/>
        <w:ind w:firstLine="540"/>
        <w:jc w:val="both"/>
        <w:rPr>
          <w:sz w:val="28"/>
          <w:szCs w:val="28"/>
        </w:rPr>
      </w:pPr>
    </w:p>
    <w:p w14:paraId="34AE1C9E" w14:textId="77777777" w:rsidR="009A6725" w:rsidRPr="00BE3BFB" w:rsidRDefault="009A6725" w:rsidP="009A6725">
      <w:pPr>
        <w:pStyle w:val="1"/>
        <w:shd w:val="clear" w:color="auto" w:fill="FFFFFF"/>
        <w:jc w:val="center"/>
        <w:rPr>
          <w:sz w:val="28"/>
          <w:szCs w:val="28"/>
        </w:rPr>
      </w:pPr>
      <w:bookmarkStart w:id="6" w:name="_Toc521483836"/>
      <w:r w:rsidRPr="00BE3BFB">
        <w:rPr>
          <w:sz w:val="28"/>
          <w:szCs w:val="28"/>
        </w:rPr>
        <w:t>4. Инвестиции</w:t>
      </w:r>
      <w:bookmarkEnd w:id="6"/>
    </w:p>
    <w:p w14:paraId="168CBB08" w14:textId="77777777" w:rsidR="009A6725" w:rsidRDefault="009A6725" w:rsidP="009A6725">
      <w:pPr>
        <w:shd w:val="clear" w:color="auto" w:fill="FFFFFF"/>
        <w:ind w:firstLine="720"/>
        <w:jc w:val="both"/>
        <w:rPr>
          <w:sz w:val="28"/>
          <w:szCs w:val="28"/>
        </w:rPr>
      </w:pPr>
      <w:r w:rsidRPr="00BE3BFB">
        <w:rPr>
          <w:sz w:val="28"/>
          <w:szCs w:val="28"/>
        </w:rPr>
        <w:t xml:space="preserve">Объем инвестиций в основной капитал по оценочным данным в 2018 году составит 391,1 </w:t>
      </w:r>
      <w:proofErr w:type="gramStart"/>
      <w:r w:rsidRPr="00BE3BFB">
        <w:rPr>
          <w:sz w:val="28"/>
          <w:szCs w:val="28"/>
        </w:rPr>
        <w:t>млрд</w:t>
      </w:r>
      <w:proofErr w:type="gramEnd"/>
      <w:r w:rsidRPr="00BE3BFB">
        <w:rPr>
          <w:sz w:val="28"/>
          <w:szCs w:val="28"/>
        </w:rPr>
        <w:t xml:space="preserve"> руб., что обусловлено реализацией крупномасштабных </w:t>
      </w:r>
      <w:r w:rsidRPr="00BE3BFB">
        <w:rPr>
          <w:sz w:val="28"/>
          <w:szCs w:val="28"/>
        </w:rPr>
        <w:lastRenderedPageBreak/>
        <w:t>проектов и началом реализации новых (стадии проектных работ).</w:t>
      </w:r>
      <w:r>
        <w:rPr>
          <w:sz w:val="28"/>
          <w:szCs w:val="28"/>
        </w:rPr>
        <w:t xml:space="preserve"> Доля инвестиций в ВРП области оценивается на уровне 37%.</w:t>
      </w:r>
    </w:p>
    <w:p w14:paraId="2FEFEF62" w14:textId="49DD5BF9" w:rsidR="009A6725" w:rsidRPr="00371915" w:rsidRDefault="009A6725" w:rsidP="009A6725">
      <w:pPr>
        <w:pStyle w:val="ab"/>
        <w:ind w:left="0" w:firstLine="708"/>
        <w:jc w:val="both"/>
        <w:rPr>
          <w:sz w:val="28"/>
          <w:szCs w:val="28"/>
        </w:rPr>
      </w:pPr>
      <w:r w:rsidRPr="00371915">
        <w:rPr>
          <w:sz w:val="28"/>
          <w:szCs w:val="28"/>
        </w:rPr>
        <w:t xml:space="preserve">В Ленинградской области  в целях комфортного  взаимодействия  </w:t>
      </w:r>
      <w:r>
        <w:rPr>
          <w:sz w:val="28"/>
          <w:szCs w:val="28"/>
        </w:rPr>
        <w:br/>
      </w:r>
      <w:r w:rsidRPr="00371915">
        <w:rPr>
          <w:sz w:val="28"/>
          <w:szCs w:val="28"/>
        </w:rPr>
        <w:t xml:space="preserve">с  инвесторами и  сопровождения  инвестиционных  проектов  в режиме «единого окна» работает Фронт-офис Администрации Ленинградской области, доступна  информационная база  земельных участков и объектов, для информирования бизнеса работает Инвестиционный портал Ленинградской области, действует «МФЦ для бизнеса», оказывающие услуги предпринимателям, связанные </w:t>
      </w:r>
      <w:r>
        <w:rPr>
          <w:sz w:val="28"/>
          <w:szCs w:val="28"/>
        </w:rPr>
        <w:br/>
      </w:r>
      <w:r w:rsidRPr="00371915">
        <w:rPr>
          <w:sz w:val="28"/>
          <w:szCs w:val="28"/>
        </w:rPr>
        <w:t>с осуществлением юридически значимых  действий.</w:t>
      </w:r>
    </w:p>
    <w:p w14:paraId="22BF5566" w14:textId="3E580C7B" w:rsidR="009A6725" w:rsidRPr="00371915" w:rsidRDefault="009A6725" w:rsidP="009A6725">
      <w:pPr>
        <w:pStyle w:val="ab"/>
        <w:ind w:left="0" w:firstLine="708"/>
        <w:jc w:val="both"/>
        <w:rPr>
          <w:sz w:val="28"/>
          <w:szCs w:val="28"/>
        </w:rPr>
      </w:pPr>
      <w:r w:rsidRPr="00371915">
        <w:rPr>
          <w:sz w:val="28"/>
          <w:szCs w:val="28"/>
        </w:rPr>
        <w:t xml:space="preserve">Для ведения открытого диалога между органами власти </w:t>
      </w:r>
      <w:r>
        <w:rPr>
          <w:sz w:val="28"/>
          <w:szCs w:val="28"/>
        </w:rPr>
        <w:br/>
      </w:r>
      <w:r w:rsidRPr="00371915">
        <w:rPr>
          <w:sz w:val="28"/>
          <w:szCs w:val="28"/>
        </w:rPr>
        <w:t xml:space="preserve">и предпринимателями  по вопросам инвестиционной деятельности действует Совет по улучшению  инвестиционного климата. На заседаниях совета рассматриваются обращения инвесторов по вопросам осуществления инвестиционной деятельности на территории Ленинградской области. </w:t>
      </w:r>
    </w:p>
    <w:p w14:paraId="213BF8E2" w14:textId="77777777" w:rsidR="009A6725" w:rsidRPr="00371915" w:rsidRDefault="009A6725" w:rsidP="009A6725">
      <w:pPr>
        <w:pStyle w:val="ab"/>
        <w:ind w:left="0" w:firstLine="708"/>
        <w:jc w:val="both"/>
        <w:rPr>
          <w:sz w:val="28"/>
          <w:szCs w:val="28"/>
          <w:highlight w:val="yellow"/>
        </w:rPr>
      </w:pPr>
      <w:r w:rsidRPr="00371915">
        <w:rPr>
          <w:sz w:val="28"/>
          <w:szCs w:val="28"/>
        </w:rPr>
        <w:t xml:space="preserve">Для информирования предпринимателей о достижениях и планах Правительства области, направленных на улучшение инвестиционного климата </w:t>
      </w:r>
      <w:r>
        <w:rPr>
          <w:sz w:val="28"/>
          <w:szCs w:val="28"/>
        </w:rPr>
        <w:br/>
      </w:r>
      <w:r w:rsidRPr="00371915">
        <w:rPr>
          <w:sz w:val="28"/>
          <w:szCs w:val="28"/>
        </w:rPr>
        <w:t>и поддержку бизнеса, инвестиционная команда Ленинградской области  организует выезды в муниципальные районы Ленинградской области.</w:t>
      </w:r>
    </w:p>
    <w:p w14:paraId="14C7ACE1" w14:textId="43CC64FA" w:rsidR="009A6725" w:rsidRPr="00BE3BFB" w:rsidRDefault="009A6725" w:rsidP="009A6725">
      <w:pPr>
        <w:shd w:val="clear" w:color="auto" w:fill="FFFFFF"/>
        <w:ind w:firstLine="720"/>
        <w:jc w:val="both"/>
        <w:rPr>
          <w:sz w:val="28"/>
          <w:szCs w:val="28"/>
        </w:rPr>
      </w:pPr>
      <w:r>
        <w:rPr>
          <w:sz w:val="28"/>
          <w:szCs w:val="28"/>
        </w:rPr>
        <w:t xml:space="preserve"> </w:t>
      </w:r>
      <w:r w:rsidRPr="00BE3BFB">
        <w:rPr>
          <w:sz w:val="28"/>
          <w:szCs w:val="28"/>
        </w:rPr>
        <w:t>В последние годы динамика объема инвестиций в Ленинград</w:t>
      </w:r>
      <w:r>
        <w:rPr>
          <w:sz w:val="28"/>
          <w:szCs w:val="28"/>
        </w:rPr>
        <w:t>ской области демонстрирует рост, ч</w:t>
      </w:r>
      <w:r w:rsidRPr="00BE3BFB">
        <w:rPr>
          <w:sz w:val="28"/>
          <w:szCs w:val="28"/>
        </w:rPr>
        <w:t xml:space="preserve">то обусловлено реализацией крупных инвестиционных проектов в 2016-2018 </w:t>
      </w:r>
      <w:proofErr w:type="spellStart"/>
      <w:proofErr w:type="gramStart"/>
      <w:r w:rsidRPr="00BE3BFB">
        <w:rPr>
          <w:sz w:val="28"/>
          <w:szCs w:val="28"/>
        </w:rPr>
        <w:t>гг</w:t>
      </w:r>
      <w:proofErr w:type="spellEnd"/>
      <w:proofErr w:type="gramEnd"/>
      <w:r w:rsidRPr="00BE3BFB">
        <w:rPr>
          <w:sz w:val="28"/>
          <w:szCs w:val="28"/>
        </w:rPr>
        <w:t xml:space="preserve">, таких как выпуск вагонов-цистерн </w:t>
      </w:r>
      <w:r>
        <w:rPr>
          <w:sz w:val="28"/>
          <w:szCs w:val="28"/>
        </w:rPr>
        <w:br/>
      </w:r>
      <w:r w:rsidRPr="00BE3BFB">
        <w:rPr>
          <w:sz w:val="28"/>
          <w:szCs w:val="28"/>
        </w:rPr>
        <w:t>АО «</w:t>
      </w:r>
      <w:proofErr w:type="spellStart"/>
      <w:r w:rsidRPr="00BE3BFB">
        <w:rPr>
          <w:sz w:val="28"/>
          <w:szCs w:val="28"/>
        </w:rPr>
        <w:t>ТихвинХимМаш</w:t>
      </w:r>
      <w:proofErr w:type="spellEnd"/>
      <w:r w:rsidRPr="00BE3BFB">
        <w:rPr>
          <w:sz w:val="28"/>
          <w:szCs w:val="28"/>
        </w:rPr>
        <w:t>», замен</w:t>
      </w:r>
      <w:r>
        <w:rPr>
          <w:sz w:val="28"/>
          <w:szCs w:val="28"/>
        </w:rPr>
        <w:t>а</w:t>
      </w:r>
      <w:r w:rsidRPr="00BE3BFB">
        <w:rPr>
          <w:sz w:val="28"/>
          <w:szCs w:val="28"/>
        </w:rPr>
        <w:t xml:space="preserve"> оборудования II блока установки гидроочистки дизельных топлив ЛГ-24/7 и строительств</w:t>
      </w:r>
      <w:r>
        <w:rPr>
          <w:sz w:val="28"/>
          <w:szCs w:val="28"/>
        </w:rPr>
        <w:t>о</w:t>
      </w:r>
      <w:r w:rsidRPr="00BE3BFB">
        <w:rPr>
          <w:sz w:val="28"/>
          <w:szCs w:val="28"/>
        </w:rPr>
        <w:t xml:space="preserve"> комплекса производства высокооктановых компонентов бензина ООО «КИНЕФ», организаци</w:t>
      </w:r>
      <w:r>
        <w:rPr>
          <w:sz w:val="28"/>
          <w:szCs w:val="28"/>
        </w:rPr>
        <w:t>я</w:t>
      </w:r>
      <w:r w:rsidRPr="00BE3BFB">
        <w:rPr>
          <w:sz w:val="28"/>
          <w:szCs w:val="28"/>
        </w:rPr>
        <w:t xml:space="preserve"> лесопильного производства мощностью 338 тыс. м3/год в Ленинградской области ООО «Майер-</w:t>
      </w:r>
      <w:proofErr w:type="spellStart"/>
      <w:r w:rsidRPr="00BE3BFB">
        <w:rPr>
          <w:sz w:val="28"/>
          <w:szCs w:val="28"/>
        </w:rPr>
        <w:t>Мелнхоф</w:t>
      </w:r>
      <w:proofErr w:type="spellEnd"/>
      <w:r w:rsidRPr="00BE3BFB">
        <w:rPr>
          <w:sz w:val="28"/>
          <w:szCs w:val="28"/>
        </w:rPr>
        <w:t xml:space="preserve"> </w:t>
      </w:r>
      <w:proofErr w:type="spellStart"/>
      <w:r w:rsidRPr="00BE3BFB">
        <w:rPr>
          <w:sz w:val="28"/>
          <w:szCs w:val="28"/>
        </w:rPr>
        <w:t>Хольц</w:t>
      </w:r>
      <w:proofErr w:type="spellEnd"/>
      <w:r w:rsidRPr="00BE3BFB">
        <w:rPr>
          <w:sz w:val="28"/>
          <w:szCs w:val="28"/>
        </w:rPr>
        <w:t xml:space="preserve"> Ефимовский», запуск производства аммиака </w:t>
      </w:r>
      <w:r>
        <w:rPr>
          <w:sz w:val="28"/>
          <w:szCs w:val="28"/>
        </w:rPr>
        <w:br/>
      </w:r>
      <w:r w:rsidRPr="00BE3BFB">
        <w:rPr>
          <w:sz w:val="28"/>
          <w:szCs w:val="28"/>
        </w:rPr>
        <w:t>АО «</w:t>
      </w:r>
      <w:proofErr w:type="spellStart"/>
      <w:r w:rsidRPr="00BE3BFB">
        <w:rPr>
          <w:sz w:val="28"/>
          <w:szCs w:val="28"/>
        </w:rPr>
        <w:t>ЕвроХим</w:t>
      </w:r>
      <w:proofErr w:type="spellEnd"/>
      <w:r w:rsidRPr="00BE3BFB">
        <w:rPr>
          <w:sz w:val="28"/>
          <w:szCs w:val="28"/>
        </w:rPr>
        <w:t xml:space="preserve"> Северо-Запад», завершение строительства терминала </w:t>
      </w:r>
      <w:r>
        <w:rPr>
          <w:sz w:val="28"/>
          <w:szCs w:val="28"/>
        </w:rPr>
        <w:br/>
      </w:r>
      <w:r w:rsidRPr="00BE3BFB">
        <w:rPr>
          <w:sz w:val="28"/>
          <w:szCs w:val="28"/>
        </w:rPr>
        <w:t xml:space="preserve">по производству и перегрузке сжиженного природного газа в порту Высоцк </w:t>
      </w:r>
      <w:r>
        <w:rPr>
          <w:sz w:val="28"/>
          <w:szCs w:val="28"/>
        </w:rPr>
        <w:br/>
      </w:r>
      <w:r w:rsidRPr="00BE3BFB">
        <w:rPr>
          <w:sz w:val="28"/>
          <w:szCs w:val="28"/>
        </w:rPr>
        <w:t>ООО «</w:t>
      </w:r>
      <w:proofErr w:type="spellStart"/>
      <w:r w:rsidRPr="00BE3BFB">
        <w:rPr>
          <w:sz w:val="28"/>
          <w:szCs w:val="28"/>
        </w:rPr>
        <w:t>Криогаз</w:t>
      </w:r>
      <w:proofErr w:type="spellEnd"/>
      <w:r w:rsidRPr="00BE3BFB">
        <w:rPr>
          <w:sz w:val="28"/>
          <w:szCs w:val="28"/>
        </w:rPr>
        <w:t xml:space="preserve">-Высоцк», реализация проекта по локализации производства табачных </w:t>
      </w:r>
      <w:proofErr w:type="spellStart"/>
      <w:r w:rsidRPr="00BE3BFB">
        <w:rPr>
          <w:sz w:val="28"/>
          <w:szCs w:val="28"/>
        </w:rPr>
        <w:t>стиков</w:t>
      </w:r>
      <w:proofErr w:type="spellEnd"/>
      <w:r w:rsidRPr="00BE3BFB">
        <w:rPr>
          <w:sz w:val="28"/>
          <w:szCs w:val="28"/>
        </w:rPr>
        <w:t xml:space="preserve"> АО «Филип Моррис Ижора», а также завершение строительства первой очереди Ленинградской АЭС-2 (энергоблок №1) АО «Концерн Росэнергоатом».</w:t>
      </w:r>
    </w:p>
    <w:p w14:paraId="4B3FDEBF" w14:textId="134AA796" w:rsidR="009A6725" w:rsidRPr="00CE40DB" w:rsidRDefault="009A6725" w:rsidP="009A6725">
      <w:pPr>
        <w:shd w:val="clear" w:color="auto" w:fill="FFFFFF"/>
        <w:ind w:firstLine="720"/>
        <w:jc w:val="both"/>
        <w:rPr>
          <w:sz w:val="28"/>
          <w:szCs w:val="28"/>
        </w:rPr>
      </w:pPr>
      <w:proofErr w:type="gramStart"/>
      <w:r w:rsidRPr="00BE3BFB">
        <w:rPr>
          <w:sz w:val="28"/>
          <w:szCs w:val="28"/>
        </w:rPr>
        <w:t xml:space="preserve">Ключевым фактором, который определит рост инвестиционной активности </w:t>
      </w:r>
      <w:r>
        <w:rPr>
          <w:sz w:val="28"/>
          <w:szCs w:val="28"/>
        </w:rPr>
        <w:br/>
      </w:r>
      <w:r w:rsidRPr="00BE3BFB">
        <w:rPr>
          <w:sz w:val="28"/>
          <w:szCs w:val="28"/>
        </w:rPr>
        <w:t xml:space="preserve">в 2019–2021 годах, станет переход в инвестиционную фазу крупных проектов организаций ООО «Балтийская </w:t>
      </w:r>
      <w:proofErr w:type="spellStart"/>
      <w:r w:rsidRPr="00BE3BFB">
        <w:rPr>
          <w:sz w:val="28"/>
          <w:szCs w:val="28"/>
        </w:rPr>
        <w:t>газохимическая</w:t>
      </w:r>
      <w:proofErr w:type="spellEnd"/>
      <w:r w:rsidRPr="00BE3BFB">
        <w:rPr>
          <w:sz w:val="28"/>
          <w:szCs w:val="28"/>
        </w:rPr>
        <w:t xml:space="preserve"> компания» (строительство </w:t>
      </w:r>
      <w:proofErr w:type="spellStart"/>
      <w:r w:rsidRPr="00BE3BFB">
        <w:rPr>
          <w:sz w:val="28"/>
          <w:szCs w:val="28"/>
        </w:rPr>
        <w:t>метанольного</w:t>
      </w:r>
      <w:proofErr w:type="spellEnd"/>
      <w:r w:rsidRPr="00BE3BFB">
        <w:rPr>
          <w:sz w:val="28"/>
          <w:szCs w:val="28"/>
        </w:rPr>
        <w:t xml:space="preserve"> завода),  ООО «Перегрузочный пункт» (строительство регионального распределительно-накопительного грузового узла на территории Речного района МТП «Усть-Луга»), ООО «Балтийский </w:t>
      </w:r>
      <w:proofErr w:type="spellStart"/>
      <w:r w:rsidRPr="00BE3BFB">
        <w:rPr>
          <w:sz w:val="28"/>
          <w:szCs w:val="28"/>
        </w:rPr>
        <w:t>карбамидный</w:t>
      </w:r>
      <w:proofErr w:type="spellEnd"/>
      <w:r w:rsidRPr="00BE3BFB">
        <w:rPr>
          <w:sz w:val="28"/>
          <w:szCs w:val="28"/>
        </w:rPr>
        <w:t xml:space="preserve"> завод» (производство удобрений), ООО «</w:t>
      </w:r>
      <w:proofErr w:type="spellStart"/>
      <w:r w:rsidRPr="00BE3BFB">
        <w:rPr>
          <w:sz w:val="28"/>
          <w:szCs w:val="28"/>
        </w:rPr>
        <w:t>ЕвроХим</w:t>
      </w:r>
      <w:proofErr w:type="spellEnd"/>
      <w:r w:rsidRPr="00BE3BFB">
        <w:rPr>
          <w:sz w:val="28"/>
          <w:szCs w:val="28"/>
        </w:rPr>
        <w:t xml:space="preserve"> Терминал Усть-Луга» (строительство терминала по перевалке минеральных удобрений), ОАО «УЛКТ» (строительство контейнерного терминала</w:t>
      </w:r>
      <w:proofErr w:type="gramEnd"/>
      <w:r w:rsidRPr="00BE3BFB">
        <w:rPr>
          <w:sz w:val="28"/>
          <w:szCs w:val="28"/>
        </w:rPr>
        <w:t xml:space="preserve">), </w:t>
      </w:r>
      <w:proofErr w:type="spellStart"/>
      <w:r w:rsidRPr="00BE3BFB">
        <w:rPr>
          <w:sz w:val="28"/>
          <w:szCs w:val="28"/>
        </w:rPr>
        <w:t>Nord</w:t>
      </w:r>
      <w:proofErr w:type="spellEnd"/>
      <w:r w:rsidRPr="00BE3BFB">
        <w:rPr>
          <w:sz w:val="28"/>
          <w:szCs w:val="28"/>
        </w:rPr>
        <w:t xml:space="preserve"> </w:t>
      </w:r>
      <w:proofErr w:type="spellStart"/>
      <w:r w:rsidRPr="00BE3BFB">
        <w:rPr>
          <w:sz w:val="28"/>
          <w:szCs w:val="28"/>
        </w:rPr>
        <w:t>Stream</w:t>
      </w:r>
      <w:proofErr w:type="spellEnd"/>
      <w:r w:rsidRPr="00BE3BFB">
        <w:rPr>
          <w:sz w:val="28"/>
          <w:szCs w:val="28"/>
        </w:rPr>
        <w:t xml:space="preserve"> 2 </w:t>
      </w:r>
      <w:r w:rsidRPr="00CE40DB">
        <w:rPr>
          <w:sz w:val="28"/>
          <w:szCs w:val="28"/>
        </w:rPr>
        <w:t>AG (строительство газопровода «Северный поток - 2»), ожидается также завершение строительства первой очереди Ленинградской АЭС-2 (энергоблок №2) АО «Концерн Росэнергоатом».</w:t>
      </w:r>
    </w:p>
    <w:p w14:paraId="6C512944" w14:textId="1B0E7E15" w:rsidR="009A6725" w:rsidRPr="00BE3BFB" w:rsidRDefault="009A6725" w:rsidP="009A6725">
      <w:pPr>
        <w:shd w:val="clear" w:color="auto" w:fill="FFFFFF"/>
        <w:ind w:firstLine="720"/>
        <w:jc w:val="both"/>
        <w:rPr>
          <w:sz w:val="28"/>
          <w:szCs w:val="28"/>
        </w:rPr>
      </w:pPr>
      <w:r w:rsidRPr="00CE40DB">
        <w:rPr>
          <w:sz w:val="28"/>
          <w:szCs w:val="28"/>
        </w:rPr>
        <w:t xml:space="preserve">К 2024 году реализация указанных проектов будет переходить </w:t>
      </w:r>
      <w:r>
        <w:rPr>
          <w:sz w:val="28"/>
          <w:szCs w:val="28"/>
        </w:rPr>
        <w:br/>
      </w:r>
      <w:r w:rsidRPr="00CE40DB">
        <w:rPr>
          <w:sz w:val="28"/>
          <w:szCs w:val="28"/>
        </w:rPr>
        <w:t xml:space="preserve">в завершающую стадию и на последующие 4 года объем инвестиций в основной </w:t>
      </w:r>
      <w:r w:rsidRPr="00CE40DB">
        <w:rPr>
          <w:sz w:val="28"/>
          <w:szCs w:val="28"/>
        </w:rPr>
        <w:lastRenderedPageBreak/>
        <w:t xml:space="preserve">капитал стабилизируется примерно на уровне 610-640 </w:t>
      </w:r>
      <w:proofErr w:type="gramStart"/>
      <w:r w:rsidRPr="00CE40DB">
        <w:rPr>
          <w:sz w:val="28"/>
          <w:szCs w:val="28"/>
        </w:rPr>
        <w:t>млрд</w:t>
      </w:r>
      <w:proofErr w:type="gramEnd"/>
      <w:r w:rsidRPr="00CE40DB">
        <w:rPr>
          <w:sz w:val="28"/>
          <w:szCs w:val="28"/>
        </w:rPr>
        <w:t xml:space="preserve"> руб</w:t>
      </w:r>
      <w:r w:rsidR="003D4770">
        <w:rPr>
          <w:sz w:val="28"/>
          <w:szCs w:val="28"/>
        </w:rPr>
        <w:t>.</w:t>
      </w:r>
      <w:r w:rsidRPr="00CE40DB">
        <w:rPr>
          <w:sz w:val="28"/>
          <w:szCs w:val="28"/>
        </w:rPr>
        <w:t xml:space="preserve"> в год. </w:t>
      </w:r>
      <w:proofErr w:type="gramStart"/>
      <w:r w:rsidRPr="00CE40DB">
        <w:rPr>
          <w:sz w:val="28"/>
          <w:szCs w:val="28"/>
        </w:rPr>
        <w:t xml:space="preserve">Начиная </w:t>
      </w:r>
      <w:r>
        <w:rPr>
          <w:sz w:val="28"/>
          <w:szCs w:val="28"/>
        </w:rPr>
        <w:br/>
      </w:r>
      <w:r w:rsidRPr="00CE40DB">
        <w:rPr>
          <w:sz w:val="28"/>
          <w:szCs w:val="28"/>
        </w:rPr>
        <w:t>с 2028 года</w:t>
      </w:r>
      <w:r>
        <w:rPr>
          <w:sz w:val="28"/>
          <w:szCs w:val="28"/>
        </w:rPr>
        <w:t>,</w:t>
      </w:r>
      <w:r w:rsidRPr="00CE40DB">
        <w:rPr>
          <w:sz w:val="28"/>
          <w:szCs w:val="28"/>
        </w:rPr>
        <w:t xml:space="preserve"> можно рассчитывать на инновационный характер инвестиций, активную фазу реализации крупных инвестиционных проектов, а также увеличение государственных инвестиций в целях решения ключевых задач развития страны, что позволит обеспечить реальный</w:t>
      </w:r>
      <w:r>
        <w:rPr>
          <w:sz w:val="28"/>
          <w:szCs w:val="28"/>
        </w:rPr>
        <w:t xml:space="preserve"> прирост инвестиций свыше 2% в год и стабилизировать долю инвестиций в основной капитал в ВРП области на уровне 36% по варианту 2 (35,5% - по варианту 1).</w:t>
      </w:r>
      <w:proofErr w:type="gramEnd"/>
    </w:p>
    <w:p w14:paraId="00A8F46B" w14:textId="77777777" w:rsidR="009A6725" w:rsidRPr="00BE3BFB" w:rsidRDefault="009A6725" w:rsidP="009A6725">
      <w:pPr>
        <w:shd w:val="clear" w:color="auto" w:fill="FFFFFF"/>
        <w:ind w:firstLine="709"/>
        <w:jc w:val="center"/>
        <w:rPr>
          <w:sz w:val="28"/>
          <w:szCs w:val="28"/>
          <w:highlight w:val="yellow"/>
        </w:rPr>
      </w:pPr>
    </w:p>
    <w:p w14:paraId="6CB550C2" w14:textId="77777777" w:rsidR="009A6725" w:rsidRPr="004C231D" w:rsidRDefault="009A6725" w:rsidP="009A6725">
      <w:pPr>
        <w:pStyle w:val="1"/>
        <w:shd w:val="clear" w:color="auto" w:fill="FFFFFF"/>
        <w:jc w:val="center"/>
        <w:rPr>
          <w:sz w:val="28"/>
          <w:szCs w:val="28"/>
        </w:rPr>
      </w:pPr>
      <w:bookmarkStart w:id="7" w:name="_Toc521483837"/>
      <w:r w:rsidRPr="004C231D">
        <w:rPr>
          <w:sz w:val="28"/>
          <w:szCs w:val="28"/>
        </w:rPr>
        <w:t>5. Строительство</w:t>
      </w:r>
      <w:bookmarkEnd w:id="7"/>
    </w:p>
    <w:p w14:paraId="02E822E9" w14:textId="77777777" w:rsidR="009A6725" w:rsidRPr="004C231D" w:rsidRDefault="009A6725" w:rsidP="009A6725">
      <w:pPr>
        <w:shd w:val="clear" w:color="auto" w:fill="FFFFFF"/>
        <w:ind w:firstLine="708"/>
        <w:jc w:val="both"/>
        <w:rPr>
          <w:sz w:val="28"/>
          <w:szCs w:val="28"/>
        </w:rPr>
      </w:pPr>
      <w:r w:rsidRPr="004C231D">
        <w:rPr>
          <w:sz w:val="28"/>
          <w:szCs w:val="28"/>
        </w:rPr>
        <w:t xml:space="preserve">Объем выполненных подрядных работ в 2018 году оценивается на уровне </w:t>
      </w:r>
      <w:r>
        <w:rPr>
          <w:sz w:val="28"/>
          <w:szCs w:val="28"/>
        </w:rPr>
        <w:br/>
      </w:r>
      <w:r w:rsidRPr="004C231D">
        <w:rPr>
          <w:sz w:val="28"/>
          <w:szCs w:val="28"/>
        </w:rPr>
        <w:t xml:space="preserve">132  </w:t>
      </w:r>
      <w:proofErr w:type="gramStart"/>
      <w:r w:rsidRPr="004C231D">
        <w:rPr>
          <w:sz w:val="28"/>
          <w:szCs w:val="28"/>
        </w:rPr>
        <w:t>млрд</w:t>
      </w:r>
      <w:proofErr w:type="gramEnd"/>
      <w:r w:rsidRPr="004C231D">
        <w:rPr>
          <w:sz w:val="28"/>
          <w:szCs w:val="28"/>
        </w:rPr>
        <w:t xml:space="preserve"> руб. (112,5% к 2017 году). </w:t>
      </w:r>
    </w:p>
    <w:p w14:paraId="1E8FEA09" w14:textId="77777777" w:rsidR="009A6725" w:rsidRPr="004C231D" w:rsidRDefault="009A6725" w:rsidP="009A6725">
      <w:pPr>
        <w:shd w:val="clear" w:color="auto" w:fill="FFFFFF"/>
        <w:ind w:firstLine="708"/>
        <w:jc w:val="both"/>
        <w:rPr>
          <w:sz w:val="28"/>
          <w:szCs w:val="28"/>
        </w:rPr>
      </w:pPr>
      <w:r w:rsidRPr="004C231D">
        <w:rPr>
          <w:sz w:val="28"/>
          <w:szCs w:val="28"/>
        </w:rPr>
        <w:t>На прогнозный период  до 2035 года ожидается умеренный рост объемов строительных работ: ежегодно по варианту</w:t>
      </w:r>
      <w:r>
        <w:rPr>
          <w:sz w:val="28"/>
          <w:szCs w:val="28"/>
        </w:rPr>
        <w:t xml:space="preserve"> 1</w:t>
      </w:r>
      <w:r w:rsidRPr="004C231D">
        <w:rPr>
          <w:sz w:val="28"/>
          <w:szCs w:val="28"/>
        </w:rPr>
        <w:t xml:space="preserve"> – 0,5% в год, по </w:t>
      </w:r>
      <w:r>
        <w:rPr>
          <w:sz w:val="28"/>
          <w:szCs w:val="28"/>
        </w:rPr>
        <w:t>варианту 2</w:t>
      </w:r>
      <w:r w:rsidRPr="004C231D">
        <w:rPr>
          <w:sz w:val="28"/>
          <w:szCs w:val="28"/>
        </w:rPr>
        <w:t xml:space="preserve"> – 0,9% </w:t>
      </w:r>
      <w:r>
        <w:rPr>
          <w:sz w:val="28"/>
          <w:szCs w:val="28"/>
        </w:rPr>
        <w:br/>
      </w:r>
      <w:r w:rsidRPr="004C231D">
        <w:rPr>
          <w:sz w:val="28"/>
          <w:szCs w:val="28"/>
        </w:rPr>
        <w:t>к предыдущему году.</w:t>
      </w:r>
    </w:p>
    <w:p w14:paraId="65D4B2D0" w14:textId="4CC32E45" w:rsidR="00312CA5" w:rsidRDefault="009A6725" w:rsidP="00312CA5">
      <w:pPr>
        <w:shd w:val="clear" w:color="auto" w:fill="FFFFFF"/>
        <w:ind w:firstLine="708"/>
        <w:jc w:val="center"/>
        <w:rPr>
          <w:sz w:val="28"/>
          <w:szCs w:val="28"/>
        </w:rPr>
      </w:pPr>
      <w:r w:rsidRPr="008B1E67">
        <w:rPr>
          <w:i/>
          <w:sz w:val="28"/>
          <w:szCs w:val="28"/>
        </w:rPr>
        <w:t>Жилищное строительство.</w:t>
      </w:r>
    </w:p>
    <w:p w14:paraId="12122741" w14:textId="7B1F53F5" w:rsidR="009A6725" w:rsidRPr="008B1E67" w:rsidRDefault="009A6725" w:rsidP="009A6725">
      <w:pPr>
        <w:shd w:val="clear" w:color="auto" w:fill="FFFFFF"/>
        <w:ind w:firstLine="708"/>
        <w:jc w:val="both"/>
        <w:rPr>
          <w:sz w:val="28"/>
          <w:szCs w:val="28"/>
        </w:rPr>
      </w:pPr>
      <w:r w:rsidRPr="008B1E67">
        <w:rPr>
          <w:sz w:val="28"/>
          <w:szCs w:val="28"/>
        </w:rPr>
        <w:t>В 2018 году планир</w:t>
      </w:r>
      <w:r w:rsidR="003D4770">
        <w:rPr>
          <w:sz w:val="28"/>
          <w:szCs w:val="28"/>
        </w:rPr>
        <w:t xml:space="preserve">уется </w:t>
      </w:r>
      <w:r w:rsidRPr="008B1E67">
        <w:rPr>
          <w:sz w:val="28"/>
          <w:szCs w:val="28"/>
        </w:rPr>
        <w:t>ввести 2256 тыс. кв</w:t>
      </w:r>
      <w:r w:rsidR="003D4770">
        <w:rPr>
          <w:sz w:val="28"/>
          <w:szCs w:val="28"/>
        </w:rPr>
        <w:t>.</w:t>
      </w:r>
      <w:r w:rsidRPr="008B1E67">
        <w:rPr>
          <w:sz w:val="28"/>
          <w:szCs w:val="28"/>
        </w:rPr>
        <w:t xml:space="preserve"> м. </w:t>
      </w:r>
      <w:r w:rsidR="003D4770">
        <w:rPr>
          <w:sz w:val="28"/>
          <w:szCs w:val="28"/>
        </w:rPr>
        <w:t xml:space="preserve">жилья. </w:t>
      </w:r>
      <w:r w:rsidRPr="008B1E67">
        <w:rPr>
          <w:sz w:val="28"/>
          <w:szCs w:val="28"/>
        </w:rPr>
        <w:t xml:space="preserve">Средняя обеспеченность одного жителя Ленинградской области общей площадью жилья </w:t>
      </w:r>
      <w:r w:rsidR="003D4770">
        <w:rPr>
          <w:sz w:val="28"/>
          <w:szCs w:val="28"/>
        </w:rPr>
        <w:br/>
      </w:r>
      <w:r w:rsidRPr="008B1E67">
        <w:rPr>
          <w:sz w:val="28"/>
          <w:szCs w:val="28"/>
        </w:rPr>
        <w:t xml:space="preserve">в 2018 году оценивается на уровне 29,1 кв. м. </w:t>
      </w:r>
      <w:r w:rsidRPr="003C3CCB">
        <w:rPr>
          <w:sz w:val="28"/>
          <w:szCs w:val="28"/>
        </w:rPr>
        <w:t>В течение последних лет данный показатель стабильно увеличивается, что отражает улучшение состояния жилищного фонда.</w:t>
      </w:r>
    </w:p>
    <w:p w14:paraId="5D7893C5" w14:textId="7BE4E146" w:rsidR="009A6725" w:rsidRPr="008B1E67" w:rsidRDefault="009A6725" w:rsidP="009A6725">
      <w:pPr>
        <w:shd w:val="clear" w:color="auto" w:fill="FFFFFF"/>
        <w:ind w:firstLine="708"/>
        <w:jc w:val="both"/>
        <w:rPr>
          <w:sz w:val="28"/>
          <w:szCs w:val="28"/>
        </w:rPr>
      </w:pPr>
      <w:r w:rsidRPr="008B1E67">
        <w:rPr>
          <w:sz w:val="28"/>
          <w:szCs w:val="28"/>
        </w:rPr>
        <w:t>Следует отметить, что в настоящее время на территории Ленинградской области согласно полученным разрешениям на строительство объем возводимого жилья составляет 10,</w:t>
      </w:r>
      <w:r>
        <w:rPr>
          <w:sz w:val="28"/>
          <w:szCs w:val="28"/>
        </w:rPr>
        <w:t>4</w:t>
      </w:r>
      <w:r w:rsidRPr="008B1E67">
        <w:rPr>
          <w:sz w:val="28"/>
          <w:szCs w:val="28"/>
        </w:rPr>
        <w:t xml:space="preserve"> </w:t>
      </w:r>
      <w:proofErr w:type="gramStart"/>
      <w:r w:rsidRPr="008B1E67">
        <w:rPr>
          <w:sz w:val="28"/>
          <w:szCs w:val="28"/>
        </w:rPr>
        <w:t>млн</w:t>
      </w:r>
      <w:proofErr w:type="gramEnd"/>
      <w:r w:rsidRPr="008B1E67">
        <w:rPr>
          <w:sz w:val="28"/>
          <w:szCs w:val="28"/>
        </w:rPr>
        <w:t xml:space="preserve"> кв</w:t>
      </w:r>
      <w:r w:rsidR="003D4770">
        <w:rPr>
          <w:sz w:val="28"/>
          <w:szCs w:val="28"/>
        </w:rPr>
        <w:t>.</w:t>
      </w:r>
      <w:r w:rsidRPr="008B1E67">
        <w:rPr>
          <w:sz w:val="28"/>
          <w:szCs w:val="28"/>
        </w:rPr>
        <w:t xml:space="preserve"> м. </w:t>
      </w:r>
    </w:p>
    <w:p w14:paraId="75C9DE61" w14:textId="77777777" w:rsidR="009A6725" w:rsidRPr="003C3CCB" w:rsidRDefault="009A6725" w:rsidP="009A6725">
      <w:pPr>
        <w:shd w:val="clear" w:color="auto" w:fill="FFFFFF"/>
        <w:ind w:firstLine="708"/>
        <w:jc w:val="both"/>
        <w:rPr>
          <w:sz w:val="28"/>
          <w:szCs w:val="28"/>
        </w:rPr>
      </w:pPr>
      <w:r>
        <w:rPr>
          <w:sz w:val="28"/>
          <w:szCs w:val="28"/>
        </w:rPr>
        <w:t>По прогнозу н</w:t>
      </w:r>
      <w:r w:rsidRPr="003C3CCB">
        <w:rPr>
          <w:sz w:val="28"/>
          <w:szCs w:val="28"/>
        </w:rPr>
        <w:t>а территории Ленинградской области с 2018 до 2035 год</w:t>
      </w:r>
      <w:r>
        <w:rPr>
          <w:sz w:val="28"/>
          <w:szCs w:val="28"/>
        </w:rPr>
        <w:t>ы</w:t>
      </w:r>
      <w:r w:rsidRPr="003C3CCB">
        <w:rPr>
          <w:sz w:val="28"/>
          <w:szCs w:val="28"/>
        </w:rPr>
        <w:t xml:space="preserve"> планируется ввести </w:t>
      </w:r>
      <w:r>
        <w:rPr>
          <w:sz w:val="28"/>
          <w:szCs w:val="28"/>
        </w:rPr>
        <w:t>51,3</w:t>
      </w:r>
      <w:r w:rsidRPr="003C3CCB">
        <w:rPr>
          <w:sz w:val="28"/>
          <w:szCs w:val="28"/>
        </w:rPr>
        <w:t xml:space="preserve"> </w:t>
      </w:r>
      <w:proofErr w:type="gramStart"/>
      <w:r w:rsidRPr="003C3CCB">
        <w:rPr>
          <w:sz w:val="28"/>
          <w:szCs w:val="28"/>
        </w:rPr>
        <w:t>млн</w:t>
      </w:r>
      <w:proofErr w:type="gramEnd"/>
      <w:r>
        <w:rPr>
          <w:sz w:val="28"/>
          <w:szCs w:val="28"/>
        </w:rPr>
        <w:t xml:space="preserve"> </w:t>
      </w:r>
      <w:r w:rsidRPr="003C3CCB">
        <w:rPr>
          <w:sz w:val="28"/>
          <w:szCs w:val="28"/>
        </w:rPr>
        <w:t>кв.</w:t>
      </w:r>
      <w:r>
        <w:rPr>
          <w:sz w:val="28"/>
          <w:szCs w:val="28"/>
        </w:rPr>
        <w:t xml:space="preserve"> </w:t>
      </w:r>
      <w:r w:rsidRPr="003C3CCB">
        <w:rPr>
          <w:sz w:val="28"/>
          <w:szCs w:val="28"/>
        </w:rPr>
        <w:t>м.</w:t>
      </w:r>
    </w:p>
    <w:p w14:paraId="5C652C11" w14:textId="77777777" w:rsidR="009A6725" w:rsidRDefault="009A6725" w:rsidP="009A6725">
      <w:pPr>
        <w:pStyle w:val="1"/>
        <w:shd w:val="clear" w:color="auto" w:fill="FFFFFF"/>
        <w:jc w:val="center"/>
        <w:rPr>
          <w:sz w:val="28"/>
          <w:szCs w:val="28"/>
        </w:rPr>
      </w:pPr>
      <w:bookmarkStart w:id="8" w:name="_Toc521483838"/>
    </w:p>
    <w:p w14:paraId="305879B2" w14:textId="77777777" w:rsidR="009A6725" w:rsidRPr="00A667F2" w:rsidRDefault="009A6725" w:rsidP="009A6725">
      <w:pPr>
        <w:pStyle w:val="1"/>
        <w:shd w:val="clear" w:color="auto" w:fill="FFFFFF"/>
        <w:jc w:val="center"/>
        <w:rPr>
          <w:sz w:val="28"/>
          <w:szCs w:val="28"/>
        </w:rPr>
      </w:pPr>
      <w:r w:rsidRPr="00A667F2">
        <w:rPr>
          <w:sz w:val="28"/>
          <w:szCs w:val="28"/>
        </w:rPr>
        <w:t>6. Внешнеэкономическая деятельность</w:t>
      </w:r>
      <w:bookmarkEnd w:id="8"/>
    </w:p>
    <w:p w14:paraId="4D415C42" w14:textId="12FC74BA" w:rsidR="009A6725" w:rsidRPr="00A667F2" w:rsidRDefault="009A6725" w:rsidP="009A6725">
      <w:pPr>
        <w:ind w:firstLine="709"/>
        <w:contextualSpacing/>
        <w:jc w:val="both"/>
        <w:rPr>
          <w:sz w:val="28"/>
          <w:szCs w:val="28"/>
        </w:rPr>
      </w:pPr>
      <w:r w:rsidRPr="00A667F2">
        <w:rPr>
          <w:sz w:val="28"/>
          <w:szCs w:val="28"/>
        </w:rPr>
        <w:t xml:space="preserve">По оценке </w:t>
      </w:r>
      <w:r>
        <w:rPr>
          <w:sz w:val="28"/>
          <w:szCs w:val="28"/>
        </w:rPr>
        <w:t xml:space="preserve">в </w:t>
      </w:r>
      <w:r w:rsidRPr="00A667F2">
        <w:rPr>
          <w:sz w:val="28"/>
          <w:szCs w:val="28"/>
        </w:rPr>
        <w:t>2018 год</w:t>
      </w:r>
      <w:r>
        <w:rPr>
          <w:sz w:val="28"/>
          <w:szCs w:val="28"/>
        </w:rPr>
        <w:t>у</w:t>
      </w:r>
      <w:r w:rsidRPr="00A667F2">
        <w:rPr>
          <w:sz w:val="28"/>
          <w:szCs w:val="28"/>
        </w:rPr>
        <w:t xml:space="preserve"> в Ленинградской области ожидается рост экспорта </w:t>
      </w:r>
      <w:r>
        <w:rPr>
          <w:sz w:val="28"/>
          <w:szCs w:val="28"/>
        </w:rPr>
        <w:br/>
      </w:r>
      <w:r w:rsidRPr="00A667F2">
        <w:rPr>
          <w:sz w:val="28"/>
          <w:szCs w:val="28"/>
        </w:rPr>
        <w:t xml:space="preserve">(до 6984 </w:t>
      </w:r>
      <w:proofErr w:type="gramStart"/>
      <w:r w:rsidRPr="00A667F2">
        <w:rPr>
          <w:sz w:val="28"/>
          <w:szCs w:val="28"/>
        </w:rPr>
        <w:t>млн</w:t>
      </w:r>
      <w:proofErr w:type="gramEnd"/>
      <w:r w:rsidRPr="00A667F2">
        <w:rPr>
          <w:sz w:val="28"/>
          <w:szCs w:val="28"/>
        </w:rPr>
        <w:t xml:space="preserve"> долл</w:t>
      </w:r>
      <w:r w:rsidR="003D4770">
        <w:rPr>
          <w:sz w:val="28"/>
          <w:szCs w:val="28"/>
        </w:rPr>
        <w:t>.</w:t>
      </w:r>
      <w:r w:rsidRPr="00A667F2">
        <w:rPr>
          <w:sz w:val="28"/>
          <w:szCs w:val="28"/>
        </w:rPr>
        <w:t xml:space="preserve"> США) в связи с реализуемым Правительством Российской Федерации комплексом мер по выполнению майских указов Президента Российской Федерации, направленных на расширение </w:t>
      </w:r>
      <w:proofErr w:type="spellStart"/>
      <w:r w:rsidRPr="00A667F2">
        <w:rPr>
          <w:sz w:val="28"/>
          <w:szCs w:val="28"/>
        </w:rPr>
        <w:t>несырьевого</w:t>
      </w:r>
      <w:proofErr w:type="spellEnd"/>
      <w:r w:rsidRPr="00A667F2">
        <w:rPr>
          <w:sz w:val="28"/>
          <w:szCs w:val="28"/>
        </w:rPr>
        <w:t xml:space="preserve"> неэнергетического экспорта и экспорта продукции малых предприятий. Также предполагается рост импорта (до 3879 </w:t>
      </w:r>
      <w:proofErr w:type="gramStart"/>
      <w:r w:rsidRPr="00A667F2">
        <w:rPr>
          <w:sz w:val="28"/>
          <w:szCs w:val="28"/>
        </w:rPr>
        <w:t>млн</w:t>
      </w:r>
      <w:proofErr w:type="gramEnd"/>
      <w:r w:rsidRPr="00A667F2">
        <w:rPr>
          <w:sz w:val="28"/>
          <w:szCs w:val="28"/>
        </w:rPr>
        <w:t xml:space="preserve"> долл</w:t>
      </w:r>
      <w:r w:rsidR="003D4770">
        <w:rPr>
          <w:sz w:val="28"/>
          <w:szCs w:val="28"/>
        </w:rPr>
        <w:t>.</w:t>
      </w:r>
      <w:r w:rsidRPr="00A667F2">
        <w:rPr>
          <w:sz w:val="28"/>
          <w:szCs w:val="28"/>
        </w:rPr>
        <w:t xml:space="preserve"> США), положительная динамика которого определяется заключенными Ленинградской областью инвестиционными соглашениями во время проведения XXII Петербургского международного экономического форума в мае 2018 года.</w:t>
      </w:r>
    </w:p>
    <w:p w14:paraId="5F7D2B76" w14:textId="08530A26" w:rsidR="009A6725" w:rsidRPr="00A667F2" w:rsidRDefault="009A6725" w:rsidP="009A6725">
      <w:pPr>
        <w:ind w:firstLine="709"/>
        <w:contextualSpacing/>
        <w:jc w:val="both"/>
        <w:rPr>
          <w:sz w:val="28"/>
          <w:szCs w:val="28"/>
        </w:rPr>
      </w:pPr>
      <w:r w:rsidRPr="00A667F2">
        <w:rPr>
          <w:sz w:val="28"/>
          <w:szCs w:val="28"/>
        </w:rPr>
        <w:t>В Северо-Западном федеральном округе Ленингра</w:t>
      </w:r>
      <w:r w:rsidR="00312CA5">
        <w:rPr>
          <w:sz w:val="28"/>
          <w:szCs w:val="28"/>
        </w:rPr>
        <w:t xml:space="preserve">дская область занимает лидирующую </w:t>
      </w:r>
      <w:proofErr w:type="gramStart"/>
      <w:r w:rsidR="00312CA5">
        <w:rPr>
          <w:sz w:val="28"/>
          <w:szCs w:val="28"/>
        </w:rPr>
        <w:t>позицию</w:t>
      </w:r>
      <w:proofErr w:type="gramEnd"/>
      <w:r w:rsidR="00312CA5">
        <w:rPr>
          <w:sz w:val="28"/>
          <w:szCs w:val="28"/>
        </w:rPr>
        <w:t xml:space="preserve"> </w:t>
      </w:r>
      <w:r w:rsidRPr="00A667F2">
        <w:rPr>
          <w:sz w:val="28"/>
          <w:szCs w:val="28"/>
        </w:rPr>
        <w:t>как по объему экспорт</w:t>
      </w:r>
      <w:r>
        <w:rPr>
          <w:sz w:val="28"/>
          <w:szCs w:val="28"/>
        </w:rPr>
        <w:t>а</w:t>
      </w:r>
      <w:r w:rsidRPr="00A667F2">
        <w:rPr>
          <w:sz w:val="28"/>
          <w:szCs w:val="28"/>
        </w:rPr>
        <w:t xml:space="preserve">, так и </w:t>
      </w:r>
      <w:r w:rsidR="00312CA5">
        <w:rPr>
          <w:sz w:val="28"/>
          <w:szCs w:val="28"/>
        </w:rPr>
        <w:t xml:space="preserve">по объему </w:t>
      </w:r>
      <w:r w:rsidRPr="00A667F2">
        <w:rPr>
          <w:sz w:val="28"/>
          <w:szCs w:val="28"/>
        </w:rPr>
        <w:t>импорта. Внешнеэкономическую деятельность осуществляют более 940 участников, торговые операции осуществляются с партнерами из 150 стран.</w:t>
      </w:r>
    </w:p>
    <w:p w14:paraId="5FF945C0" w14:textId="77777777" w:rsidR="009A6725" w:rsidRPr="00A667F2" w:rsidRDefault="009A6725" w:rsidP="009A6725">
      <w:pPr>
        <w:ind w:firstLine="709"/>
        <w:contextualSpacing/>
        <w:jc w:val="both"/>
        <w:rPr>
          <w:sz w:val="28"/>
          <w:szCs w:val="28"/>
        </w:rPr>
      </w:pPr>
      <w:r w:rsidRPr="00A667F2">
        <w:rPr>
          <w:sz w:val="28"/>
          <w:szCs w:val="28"/>
        </w:rPr>
        <w:t xml:space="preserve">Наиболее крупными участниками внешнеэкономической деятельности </w:t>
      </w:r>
      <w:r>
        <w:rPr>
          <w:sz w:val="28"/>
          <w:szCs w:val="28"/>
        </w:rPr>
        <w:br/>
      </w:r>
      <w:r w:rsidRPr="00A667F2">
        <w:rPr>
          <w:sz w:val="28"/>
          <w:szCs w:val="28"/>
        </w:rPr>
        <w:t xml:space="preserve">в Ленинградской области являются следующие предприятия: </w:t>
      </w:r>
      <w:proofErr w:type="gramStart"/>
      <w:r w:rsidRPr="00A667F2">
        <w:rPr>
          <w:sz w:val="28"/>
          <w:szCs w:val="28"/>
        </w:rPr>
        <w:t>ООО «</w:t>
      </w:r>
      <w:proofErr w:type="spellStart"/>
      <w:r w:rsidRPr="00A667F2">
        <w:rPr>
          <w:sz w:val="28"/>
          <w:szCs w:val="28"/>
        </w:rPr>
        <w:t>Новатэк</w:t>
      </w:r>
      <w:proofErr w:type="spellEnd"/>
      <w:r w:rsidRPr="00A667F2">
        <w:rPr>
          <w:sz w:val="28"/>
          <w:szCs w:val="28"/>
        </w:rPr>
        <w:t>-Усть-Луга», ООО «</w:t>
      </w:r>
      <w:proofErr w:type="spellStart"/>
      <w:r w:rsidRPr="00A667F2">
        <w:rPr>
          <w:sz w:val="28"/>
          <w:szCs w:val="28"/>
        </w:rPr>
        <w:t>Нокиан</w:t>
      </w:r>
      <w:proofErr w:type="spellEnd"/>
      <w:r w:rsidRPr="00A667F2">
        <w:rPr>
          <w:sz w:val="28"/>
          <w:szCs w:val="28"/>
        </w:rPr>
        <w:t xml:space="preserve"> Шина», ООО «</w:t>
      </w:r>
      <w:proofErr w:type="spellStart"/>
      <w:r w:rsidRPr="00A667F2">
        <w:rPr>
          <w:sz w:val="28"/>
          <w:szCs w:val="28"/>
        </w:rPr>
        <w:t>Орими</w:t>
      </w:r>
      <w:proofErr w:type="spellEnd"/>
      <w:r w:rsidRPr="00A667F2">
        <w:rPr>
          <w:sz w:val="28"/>
          <w:szCs w:val="28"/>
        </w:rPr>
        <w:t>», АО «</w:t>
      </w:r>
      <w:proofErr w:type="spellStart"/>
      <w:r w:rsidRPr="00A667F2">
        <w:rPr>
          <w:sz w:val="28"/>
          <w:szCs w:val="28"/>
        </w:rPr>
        <w:t>Еврохим</w:t>
      </w:r>
      <w:proofErr w:type="spellEnd"/>
      <w:r w:rsidRPr="00A667F2">
        <w:rPr>
          <w:sz w:val="28"/>
          <w:szCs w:val="28"/>
        </w:rPr>
        <w:t xml:space="preserve">-Северо-Запад», </w:t>
      </w:r>
      <w:r>
        <w:rPr>
          <w:sz w:val="28"/>
          <w:szCs w:val="28"/>
        </w:rPr>
        <w:br/>
      </w:r>
      <w:r w:rsidRPr="00A667F2">
        <w:rPr>
          <w:sz w:val="28"/>
          <w:szCs w:val="28"/>
        </w:rPr>
        <w:t xml:space="preserve">ООО ПГ «Фосфорит», ЗАО «Интернешнл </w:t>
      </w:r>
      <w:proofErr w:type="spellStart"/>
      <w:r w:rsidRPr="00A667F2">
        <w:rPr>
          <w:sz w:val="28"/>
          <w:szCs w:val="28"/>
        </w:rPr>
        <w:t>Пейпер</w:t>
      </w:r>
      <w:proofErr w:type="spellEnd"/>
      <w:r w:rsidRPr="00A667F2">
        <w:rPr>
          <w:sz w:val="28"/>
          <w:szCs w:val="28"/>
        </w:rPr>
        <w:t>», ООО «</w:t>
      </w:r>
      <w:proofErr w:type="spellStart"/>
      <w:r w:rsidRPr="00A667F2">
        <w:rPr>
          <w:sz w:val="28"/>
          <w:szCs w:val="28"/>
        </w:rPr>
        <w:t>Нокиан</w:t>
      </w:r>
      <w:proofErr w:type="spellEnd"/>
      <w:r w:rsidRPr="00A667F2">
        <w:rPr>
          <w:sz w:val="28"/>
          <w:szCs w:val="28"/>
        </w:rPr>
        <w:t xml:space="preserve"> </w:t>
      </w:r>
      <w:proofErr w:type="spellStart"/>
      <w:r w:rsidRPr="00A667F2">
        <w:rPr>
          <w:sz w:val="28"/>
          <w:szCs w:val="28"/>
        </w:rPr>
        <w:t>Тайерс</w:t>
      </w:r>
      <w:proofErr w:type="spellEnd"/>
      <w:r w:rsidRPr="00A667F2">
        <w:rPr>
          <w:sz w:val="28"/>
          <w:szCs w:val="28"/>
        </w:rPr>
        <w:t xml:space="preserve">», </w:t>
      </w:r>
      <w:r>
        <w:rPr>
          <w:sz w:val="28"/>
          <w:szCs w:val="28"/>
        </w:rPr>
        <w:br/>
      </w:r>
      <w:r w:rsidRPr="00A667F2">
        <w:rPr>
          <w:sz w:val="28"/>
          <w:szCs w:val="28"/>
        </w:rPr>
        <w:lastRenderedPageBreak/>
        <w:t>ООО «ПО «</w:t>
      </w:r>
      <w:proofErr w:type="spellStart"/>
      <w:r w:rsidRPr="00A667F2">
        <w:rPr>
          <w:sz w:val="28"/>
          <w:szCs w:val="28"/>
        </w:rPr>
        <w:t>Киришинефтеоргсинтез</w:t>
      </w:r>
      <w:proofErr w:type="spellEnd"/>
      <w:r w:rsidRPr="00A667F2">
        <w:rPr>
          <w:sz w:val="28"/>
          <w:szCs w:val="28"/>
        </w:rPr>
        <w:t xml:space="preserve">», ООО «Якобс Дау </w:t>
      </w:r>
      <w:proofErr w:type="spellStart"/>
      <w:r w:rsidRPr="00A667F2">
        <w:rPr>
          <w:sz w:val="28"/>
          <w:szCs w:val="28"/>
        </w:rPr>
        <w:t>Эгбертс</w:t>
      </w:r>
      <w:proofErr w:type="spellEnd"/>
      <w:r w:rsidRPr="00A667F2">
        <w:rPr>
          <w:sz w:val="28"/>
          <w:szCs w:val="28"/>
        </w:rPr>
        <w:t xml:space="preserve"> Рус», ООО «ТФЗ». </w:t>
      </w:r>
      <w:proofErr w:type="gramEnd"/>
    </w:p>
    <w:p w14:paraId="78F5C890" w14:textId="78450F88" w:rsidR="009A6725" w:rsidRPr="00A667F2" w:rsidRDefault="009A6725" w:rsidP="009A6725">
      <w:pPr>
        <w:ind w:firstLine="709"/>
        <w:contextualSpacing/>
        <w:jc w:val="both"/>
        <w:rPr>
          <w:sz w:val="28"/>
          <w:szCs w:val="28"/>
        </w:rPr>
      </w:pPr>
      <w:r w:rsidRPr="00A667F2">
        <w:rPr>
          <w:sz w:val="28"/>
          <w:szCs w:val="28"/>
        </w:rPr>
        <w:t xml:space="preserve">По варианту </w:t>
      </w:r>
      <w:r>
        <w:rPr>
          <w:sz w:val="28"/>
          <w:szCs w:val="28"/>
        </w:rPr>
        <w:t xml:space="preserve">1 </w:t>
      </w:r>
      <w:r w:rsidRPr="00A667F2">
        <w:rPr>
          <w:sz w:val="28"/>
          <w:szCs w:val="28"/>
        </w:rPr>
        <w:t xml:space="preserve">прогноза с 2019 по 2035 годы позитивные тенденции сохранятся и экспорт Ленинградской области в 2035 году составит ориентировочно 12650,7 </w:t>
      </w:r>
      <w:proofErr w:type="gramStart"/>
      <w:r w:rsidRPr="00A667F2">
        <w:rPr>
          <w:sz w:val="28"/>
          <w:szCs w:val="28"/>
        </w:rPr>
        <w:t>млн</w:t>
      </w:r>
      <w:proofErr w:type="gramEnd"/>
      <w:r w:rsidRPr="00A667F2">
        <w:rPr>
          <w:sz w:val="28"/>
          <w:szCs w:val="28"/>
        </w:rPr>
        <w:t xml:space="preserve"> долл</w:t>
      </w:r>
      <w:r w:rsidR="003D4770">
        <w:rPr>
          <w:sz w:val="28"/>
          <w:szCs w:val="28"/>
        </w:rPr>
        <w:t>.</w:t>
      </w:r>
      <w:r w:rsidRPr="00A667F2">
        <w:rPr>
          <w:sz w:val="28"/>
          <w:szCs w:val="28"/>
        </w:rPr>
        <w:t xml:space="preserve"> США. Импорт сохранит положительную динамику и к 2035 году достигнет 8700 </w:t>
      </w:r>
      <w:proofErr w:type="gramStart"/>
      <w:r w:rsidRPr="00A667F2">
        <w:rPr>
          <w:sz w:val="28"/>
          <w:szCs w:val="28"/>
        </w:rPr>
        <w:t>млн</w:t>
      </w:r>
      <w:proofErr w:type="gramEnd"/>
      <w:r w:rsidRPr="00A667F2">
        <w:rPr>
          <w:sz w:val="28"/>
          <w:szCs w:val="28"/>
        </w:rPr>
        <w:t xml:space="preserve"> долл</w:t>
      </w:r>
      <w:r w:rsidR="003D4770">
        <w:rPr>
          <w:sz w:val="28"/>
          <w:szCs w:val="28"/>
        </w:rPr>
        <w:t>.</w:t>
      </w:r>
      <w:r w:rsidRPr="00A667F2">
        <w:rPr>
          <w:sz w:val="28"/>
          <w:szCs w:val="28"/>
        </w:rPr>
        <w:t xml:space="preserve"> США. На решение этой задачи будет направлен комплекс мер экономической политики, включающий как перераспределение расходов федерального бюджета в пользу инвестиционных расходов и реализацию проектов инфраструктурного строительства </w:t>
      </w:r>
      <w:r w:rsidR="00312CA5">
        <w:rPr>
          <w:sz w:val="28"/>
          <w:szCs w:val="28"/>
        </w:rPr>
        <w:br/>
      </w:r>
      <w:r w:rsidRPr="00A667F2">
        <w:rPr>
          <w:sz w:val="28"/>
          <w:szCs w:val="28"/>
        </w:rPr>
        <w:t>с привлечением средств частных инвесторов, так и создание условий для роста инвестиционной активности частного сектора, требующий увеличения импорта разного рода продукции.</w:t>
      </w:r>
    </w:p>
    <w:p w14:paraId="081C3926" w14:textId="5F0BA2CE" w:rsidR="009A6725" w:rsidRPr="00A667F2" w:rsidRDefault="009A6725" w:rsidP="009A6725">
      <w:pPr>
        <w:ind w:firstLine="709"/>
        <w:contextualSpacing/>
        <w:jc w:val="both"/>
        <w:rPr>
          <w:sz w:val="28"/>
          <w:szCs w:val="28"/>
        </w:rPr>
      </w:pPr>
      <w:r>
        <w:rPr>
          <w:sz w:val="28"/>
          <w:szCs w:val="28"/>
        </w:rPr>
        <w:t>По</w:t>
      </w:r>
      <w:r w:rsidRPr="00A667F2">
        <w:rPr>
          <w:sz w:val="28"/>
          <w:szCs w:val="28"/>
        </w:rPr>
        <w:t xml:space="preserve"> вариант</w:t>
      </w:r>
      <w:r>
        <w:rPr>
          <w:sz w:val="28"/>
          <w:szCs w:val="28"/>
        </w:rPr>
        <w:t>у 2</w:t>
      </w:r>
      <w:r w:rsidRPr="00A667F2">
        <w:rPr>
          <w:sz w:val="28"/>
          <w:szCs w:val="28"/>
        </w:rPr>
        <w:t xml:space="preserve"> с 2019 по 2035 годы уровень экспорта Ленинградской области вырастет до 15700 </w:t>
      </w:r>
      <w:proofErr w:type="gramStart"/>
      <w:r w:rsidRPr="00A667F2">
        <w:rPr>
          <w:sz w:val="28"/>
          <w:szCs w:val="28"/>
        </w:rPr>
        <w:t>млн</w:t>
      </w:r>
      <w:proofErr w:type="gramEnd"/>
      <w:r w:rsidRPr="00A667F2">
        <w:rPr>
          <w:sz w:val="28"/>
          <w:szCs w:val="28"/>
        </w:rPr>
        <w:t xml:space="preserve"> долл</w:t>
      </w:r>
      <w:r w:rsidR="003D4770">
        <w:rPr>
          <w:sz w:val="28"/>
          <w:szCs w:val="28"/>
        </w:rPr>
        <w:t>.</w:t>
      </w:r>
      <w:r w:rsidRPr="00A667F2">
        <w:rPr>
          <w:sz w:val="28"/>
          <w:szCs w:val="28"/>
        </w:rPr>
        <w:t xml:space="preserve"> США, а импорт увеличится </w:t>
      </w:r>
      <w:r w:rsidR="00312CA5">
        <w:rPr>
          <w:sz w:val="28"/>
          <w:szCs w:val="28"/>
        </w:rPr>
        <w:br/>
      </w:r>
      <w:r w:rsidRPr="00A667F2">
        <w:rPr>
          <w:sz w:val="28"/>
          <w:szCs w:val="28"/>
        </w:rPr>
        <w:t>до 10400 млн долл</w:t>
      </w:r>
      <w:r w:rsidR="003D4770">
        <w:rPr>
          <w:sz w:val="28"/>
          <w:szCs w:val="28"/>
        </w:rPr>
        <w:t>.</w:t>
      </w:r>
      <w:r w:rsidRPr="00A667F2">
        <w:rPr>
          <w:sz w:val="28"/>
          <w:szCs w:val="28"/>
        </w:rPr>
        <w:t xml:space="preserve"> США. Данные расчеты спрогнозированы с учетом среднемирового роста российской экономики, инфляции </w:t>
      </w:r>
      <w:r>
        <w:rPr>
          <w:sz w:val="28"/>
          <w:szCs w:val="28"/>
        </w:rPr>
        <w:t xml:space="preserve">на уровне </w:t>
      </w:r>
      <w:r w:rsidRPr="00A667F2">
        <w:rPr>
          <w:sz w:val="28"/>
          <w:szCs w:val="28"/>
        </w:rPr>
        <w:t xml:space="preserve">3,8% - 4,3%, </w:t>
      </w:r>
      <w:r>
        <w:rPr>
          <w:sz w:val="28"/>
          <w:szCs w:val="28"/>
        </w:rPr>
        <w:t>при</w:t>
      </w:r>
      <w:r w:rsidRPr="00A667F2">
        <w:rPr>
          <w:sz w:val="28"/>
          <w:szCs w:val="28"/>
        </w:rPr>
        <w:t>роста ВВП до уровня 3 - 4%</w:t>
      </w:r>
      <w:r>
        <w:rPr>
          <w:sz w:val="28"/>
          <w:szCs w:val="28"/>
        </w:rPr>
        <w:t xml:space="preserve"> в среднем за год</w:t>
      </w:r>
      <w:r w:rsidRPr="00A667F2">
        <w:rPr>
          <w:sz w:val="28"/>
          <w:szCs w:val="28"/>
        </w:rPr>
        <w:t xml:space="preserve">. </w:t>
      </w:r>
    </w:p>
    <w:p w14:paraId="3DC90B98" w14:textId="77777777" w:rsidR="009A6725" w:rsidRPr="00A667F2" w:rsidRDefault="009A6725" w:rsidP="009A6725">
      <w:pPr>
        <w:ind w:firstLine="709"/>
        <w:contextualSpacing/>
        <w:jc w:val="both"/>
        <w:rPr>
          <w:sz w:val="28"/>
          <w:szCs w:val="28"/>
        </w:rPr>
      </w:pPr>
      <w:r w:rsidRPr="00A667F2">
        <w:rPr>
          <w:sz w:val="28"/>
          <w:szCs w:val="28"/>
        </w:rPr>
        <w:t xml:space="preserve">В прогнозируемый период 2019 - 2035 годов ожидается продолжение </w:t>
      </w:r>
      <w:proofErr w:type="gramStart"/>
      <w:r w:rsidRPr="00A667F2">
        <w:rPr>
          <w:sz w:val="28"/>
          <w:szCs w:val="28"/>
        </w:rPr>
        <w:t>тенденции ориентации географии экспорта Ленинградской области</w:t>
      </w:r>
      <w:proofErr w:type="gramEnd"/>
      <w:r w:rsidRPr="00A667F2">
        <w:rPr>
          <w:sz w:val="28"/>
          <w:szCs w:val="28"/>
        </w:rPr>
        <w:t xml:space="preserve"> на страны Азиатско-Тихоокеанского региона, в структуре экспорта сохранятся тенденции увеличения доли экспорта товаров с высокой добавленной стоимостью.</w:t>
      </w:r>
    </w:p>
    <w:p w14:paraId="64CEA72D" w14:textId="77777777" w:rsidR="009A6725" w:rsidRPr="00A667F2" w:rsidRDefault="009A6725" w:rsidP="009A6725">
      <w:pPr>
        <w:ind w:firstLine="709"/>
        <w:contextualSpacing/>
        <w:jc w:val="both"/>
        <w:rPr>
          <w:sz w:val="28"/>
          <w:szCs w:val="28"/>
        </w:rPr>
      </w:pPr>
      <w:r w:rsidRPr="00A667F2">
        <w:rPr>
          <w:sz w:val="28"/>
          <w:szCs w:val="28"/>
        </w:rPr>
        <w:t xml:space="preserve">В связи с ожидаемым ростом экономики Ленинградской области </w:t>
      </w:r>
      <w:r>
        <w:rPr>
          <w:sz w:val="28"/>
          <w:szCs w:val="28"/>
        </w:rPr>
        <w:br/>
      </w:r>
      <w:r w:rsidRPr="00A667F2">
        <w:rPr>
          <w:sz w:val="28"/>
          <w:szCs w:val="28"/>
        </w:rPr>
        <w:t xml:space="preserve">в 2019 - 2035 годах, строительством на ее территории новых производственных предприятий и модернизацией существующих, а также развитием морских портов Ленинградской области в товарной структуре импорта прогнозируется увеличение импорта машин, оборудования и комплектующих. </w:t>
      </w:r>
    </w:p>
    <w:p w14:paraId="66F044D5" w14:textId="77777777" w:rsidR="009A6725" w:rsidRPr="00BE3BFB" w:rsidRDefault="009A6725" w:rsidP="009A6725">
      <w:pPr>
        <w:ind w:firstLine="709"/>
        <w:contextualSpacing/>
        <w:jc w:val="both"/>
        <w:rPr>
          <w:sz w:val="28"/>
          <w:szCs w:val="28"/>
          <w:highlight w:val="yellow"/>
        </w:rPr>
      </w:pPr>
    </w:p>
    <w:p w14:paraId="2A8D9744" w14:textId="77777777" w:rsidR="009A6725" w:rsidRPr="00F51AD9" w:rsidRDefault="009A6725" w:rsidP="009A6725">
      <w:pPr>
        <w:pStyle w:val="1"/>
        <w:shd w:val="clear" w:color="auto" w:fill="FFFFFF"/>
        <w:jc w:val="center"/>
        <w:rPr>
          <w:sz w:val="28"/>
          <w:szCs w:val="28"/>
        </w:rPr>
      </w:pPr>
      <w:bookmarkStart w:id="9" w:name="_Toc521483840"/>
      <w:r w:rsidRPr="00F51AD9">
        <w:rPr>
          <w:sz w:val="28"/>
          <w:szCs w:val="28"/>
        </w:rPr>
        <w:t>7. Потребительский рынок</w:t>
      </w:r>
      <w:bookmarkEnd w:id="9"/>
    </w:p>
    <w:p w14:paraId="14F0D729" w14:textId="0C5CA54A" w:rsidR="009A6725" w:rsidRPr="00F51AD9" w:rsidRDefault="009A6725" w:rsidP="009A6725">
      <w:pPr>
        <w:pStyle w:val="ac"/>
        <w:spacing w:after="0"/>
        <w:ind w:firstLine="709"/>
        <w:jc w:val="both"/>
        <w:rPr>
          <w:sz w:val="28"/>
          <w:szCs w:val="28"/>
        </w:rPr>
      </w:pPr>
      <w:r w:rsidRPr="00F51AD9">
        <w:rPr>
          <w:sz w:val="28"/>
          <w:szCs w:val="28"/>
        </w:rPr>
        <w:t xml:space="preserve">В 2018 году оборот розничной торговли Ленинградской области оценивается на уровне </w:t>
      </w:r>
      <w:r>
        <w:rPr>
          <w:sz w:val="28"/>
          <w:szCs w:val="28"/>
        </w:rPr>
        <w:t xml:space="preserve">390 </w:t>
      </w:r>
      <w:proofErr w:type="gramStart"/>
      <w:r>
        <w:rPr>
          <w:sz w:val="28"/>
          <w:szCs w:val="28"/>
        </w:rPr>
        <w:t>млрд</w:t>
      </w:r>
      <w:proofErr w:type="gramEnd"/>
      <w:r w:rsidRPr="00F51AD9">
        <w:rPr>
          <w:sz w:val="28"/>
          <w:szCs w:val="28"/>
        </w:rPr>
        <w:t xml:space="preserve"> руб</w:t>
      </w:r>
      <w:r w:rsidR="003D4770">
        <w:rPr>
          <w:sz w:val="28"/>
          <w:szCs w:val="28"/>
        </w:rPr>
        <w:t>.</w:t>
      </w:r>
      <w:r w:rsidRPr="00F51AD9">
        <w:rPr>
          <w:sz w:val="28"/>
          <w:szCs w:val="28"/>
        </w:rPr>
        <w:t xml:space="preserve"> и рост на 2,6% в сопоставимых ценах </w:t>
      </w:r>
      <w:r w:rsidR="003D4770">
        <w:rPr>
          <w:sz w:val="28"/>
          <w:szCs w:val="28"/>
        </w:rPr>
        <w:br/>
      </w:r>
      <w:r w:rsidRPr="00F51AD9">
        <w:rPr>
          <w:sz w:val="28"/>
          <w:szCs w:val="28"/>
        </w:rPr>
        <w:t>к 2017 году.</w:t>
      </w:r>
    </w:p>
    <w:p w14:paraId="767AEFFF" w14:textId="77777777" w:rsidR="009A6725" w:rsidRPr="00F51AD9" w:rsidRDefault="009A6725" w:rsidP="009A6725">
      <w:pPr>
        <w:pStyle w:val="ac"/>
        <w:spacing w:after="0"/>
        <w:ind w:firstLine="709"/>
        <w:jc w:val="both"/>
        <w:rPr>
          <w:sz w:val="28"/>
          <w:szCs w:val="28"/>
        </w:rPr>
      </w:pPr>
      <w:r w:rsidRPr="00F51AD9">
        <w:rPr>
          <w:sz w:val="28"/>
          <w:szCs w:val="28"/>
        </w:rPr>
        <w:t>При прогнозировании развития потребительского рынка на долгосрочную перспективу учитывались следующие тенденции:</w:t>
      </w:r>
    </w:p>
    <w:p w14:paraId="6555FB00" w14:textId="5EDA4F5E" w:rsidR="009A6725" w:rsidRPr="00F51AD9" w:rsidRDefault="009A6725" w:rsidP="009A6725">
      <w:pPr>
        <w:pStyle w:val="ac"/>
        <w:spacing w:after="0"/>
        <w:ind w:firstLine="709"/>
        <w:jc w:val="both"/>
        <w:rPr>
          <w:sz w:val="28"/>
          <w:szCs w:val="28"/>
        </w:rPr>
      </w:pPr>
      <w:r w:rsidRPr="00F51AD9">
        <w:rPr>
          <w:sz w:val="28"/>
          <w:szCs w:val="28"/>
        </w:rPr>
        <w:t xml:space="preserve">– расширение торговой сети, в том числе посредством автолавок </w:t>
      </w:r>
      <w:r w:rsidR="00312CA5">
        <w:rPr>
          <w:sz w:val="28"/>
          <w:szCs w:val="28"/>
        </w:rPr>
        <w:br/>
      </w:r>
      <w:r w:rsidRPr="00F51AD9">
        <w:rPr>
          <w:sz w:val="28"/>
          <w:szCs w:val="28"/>
        </w:rPr>
        <w:t xml:space="preserve">в удаленных и труднодоступных населенных пунктах, обеспечение современными торговыми площадями населения Ленинградской области, оснащение </w:t>
      </w:r>
      <w:r w:rsidR="00312CA5">
        <w:rPr>
          <w:sz w:val="28"/>
          <w:szCs w:val="28"/>
        </w:rPr>
        <w:br/>
      </w:r>
      <w:r w:rsidRPr="00F51AD9">
        <w:rPr>
          <w:sz w:val="28"/>
          <w:szCs w:val="28"/>
        </w:rPr>
        <w:t xml:space="preserve">их новейшим оборудованием; </w:t>
      </w:r>
    </w:p>
    <w:p w14:paraId="2E8B2876" w14:textId="7823B711" w:rsidR="009A6725" w:rsidRPr="00F51AD9" w:rsidRDefault="009A6725" w:rsidP="009A6725">
      <w:pPr>
        <w:tabs>
          <w:tab w:val="left" w:pos="4104"/>
        </w:tabs>
        <w:ind w:firstLine="567"/>
        <w:jc w:val="both"/>
        <w:rPr>
          <w:rFonts w:eastAsia="Calibri"/>
          <w:sz w:val="28"/>
          <w:szCs w:val="28"/>
          <w:lang w:eastAsia="en-US"/>
        </w:rPr>
      </w:pPr>
      <w:r w:rsidRPr="00F51AD9">
        <w:rPr>
          <w:rFonts w:eastAsia="Calibri"/>
          <w:sz w:val="28"/>
          <w:szCs w:val="28"/>
          <w:lang w:eastAsia="en-US"/>
        </w:rPr>
        <w:t xml:space="preserve">– размещение нестационарных торговых объектов в соответствии </w:t>
      </w:r>
      <w:r w:rsidR="00312CA5">
        <w:rPr>
          <w:rFonts w:eastAsia="Calibri"/>
          <w:sz w:val="28"/>
          <w:szCs w:val="28"/>
          <w:lang w:eastAsia="en-US"/>
        </w:rPr>
        <w:br/>
      </w:r>
      <w:r w:rsidRPr="00F51AD9">
        <w:rPr>
          <w:rFonts w:eastAsia="Calibri"/>
          <w:sz w:val="28"/>
          <w:szCs w:val="28"/>
          <w:lang w:eastAsia="en-US"/>
        </w:rPr>
        <w:t>со Схемами размещения;</w:t>
      </w:r>
    </w:p>
    <w:p w14:paraId="2B9BFB34" w14:textId="77777777" w:rsidR="009A6725" w:rsidRPr="00F51AD9" w:rsidRDefault="009A6725" w:rsidP="009A6725">
      <w:pPr>
        <w:tabs>
          <w:tab w:val="left" w:pos="4104"/>
        </w:tabs>
        <w:ind w:firstLine="567"/>
        <w:jc w:val="both"/>
        <w:rPr>
          <w:rFonts w:eastAsia="Calibri"/>
          <w:sz w:val="28"/>
          <w:szCs w:val="28"/>
          <w:lang w:eastAsia="en-US"/>
        </w:rPr>
      </w:pPr>
      <w:r w:rsidRPr="00F51AD9">
        <w:rPr>
          <w:rFonts w:eastAsia="Calibri"/>
          <w:sz w:val="28"/>
          <w:szCs w:val="28"/>
          <w:lang w:eastAsia="en-US"/>
        </w:rPr>
        <w:t>– активное проведение ярмарок в целях обеспечения населения качественной недорогой продукцией местных производителей.</w:t>
      </w:r>
    </w:p>
    <w:p w14:paraId="2CA5C8A0" w14:textId="061BADD8" w:rsidR="00312CA5" w:rsidRDefault="009A6725" w:rsidP="00312CA5">
      <w:pPr>
        <w:tabs>
          <w:tab w:val="left" w:pos="4104"/>
        </w:tabs>
        <w:ind w:firstLine="567"/>
        <w:jc w:val="both"/>
        <w:rPr>
          <w:kern w:val="32"/>
          <w:sz w:val="28"/>
          <w:szCs w:val="28"/>
        </w:rPr>
      </w:pPr>
      <w:r w:rsidRPr="00A10D69">
        <w:rPr>
          <w:sz w:val="28"/>
          <w:szCs w:val="28"/>
        </w:rPr>
        <w:t>О</w:t>
      </w:r>
      <w:r w:rsidRPr="00A10D69">
        <w:rPr>
          <w:kern w:val="32"/>
          <w:sz w:val="28"/>
          <w:szCs w:val="28"/>
        </w:rPr>
        <w:t xml:space="preserve">борот розничной торговли по варианту </w:t>
      </w:r>
      <w:r>
        <w:rPr>
          <w:kern w:val="32"/>
          <w:sz w:val="28"/>
          <w:szCs w:val="28"/>
        </w:rPr>
        <w:t xml:space="preserve">1 </w:t>
      </w:r>
      <w:r w:rsidRPr="00A10D69">
        <w:rPr>
          <w:kern w:val="32"/>
          <w:sz w:val="28"/>
          <w:szCs w:val="28"/>
        </w:rPr>
        <w:t xml:space="preserve">прогноза к 2035 году составит </w:t>
      </w:r>
      <w:r>
        <w:rPr>
          <w:kern w:val="32"/>
          <w:sz w:val="28"/>
          <w:szCs w:val="28"/>
        </w:rPr>
        <w:br/>
      </w:r>
      <w:r w:rsidRPr="00A10D69">
        <w:rPr>
          <w:kern w:val="32"/>
          <w:sz w:val="28"/>
          <w:szCs w:val="28"/>
        </w:rPr>
        <w:t xml:space="preserve">1239,5 </w:t>
      </w:r>
      <w:proofErr w:type="gramStart"/>
      <w:r w:rsidRPr="00A10D69">
        <w:rPr>
          <w:kern w:val="32"/>
          <w:sz w:val="28"/>
          <w:szCs w:val="28"/>
        </w:rPr>
        <w:t>млрд</w:t>
      </w:r>
      <w:proofErr w:type="gramEnd"/>
      <w:r w:rsidRPr="00A10D69">
        <w:rPr>
          <w:kern w:val="32"/>
          <w:sz w:val="28"/>
          <w:szCs w:val="28"/>
        </w:rPr>
        <w:t xml:space="preserve"> руб</w:t>
      </w:r>
      <w:r w:rsidR="003D4770">
        <w:rPr>
          <w:kern w:val="32"/>
          <w:sz w:val="28"/>
          <w:szCs w:val="28"/>
        </w:rPr>
        <w:t>.</w:t>
      </w:r>
      <w:r w:rsidRPr="00A10D69">
        <w:rPr>
          <w:kern w:val="32"/>
          <w:sz w:val="28"/>
          <w:szCs w:val="28"/>
        </w:rPr>
        <w:t xml:space="preserve"> и увеличится по сравнению с 2018 годом в 1,66 раз </w:t>
      </w:r>
      <w:r w:rsidR="00312CA5">
        <w:rPr>
          <w:kern w:val="32"/>
          <w:sz w:val="28"/>
          <w:szCs w:val="28"/>
        </w:rPr>
        <w:br/>
      </w:r>
      <w:r w:rsidRPr="00A10D69">
        <w:rPr>
          <w:kern w:val="32"/>
          <w:sz w:val="28"/>
          <w:szCs w:val="28"/>
        </w:rPr>
        <w:t xml:space="preserve">(при среднем приросте на 3% в год); </w:t>
      </w:r>
      <w:r>
        <w:rPr>
          <w:kern w:val="32"/>
          <w:sz w:val="28"/>
          <w:szCs w:val="28"/>
        </w:rPr>
        <w:t>по</w:t>
      </w:r>
      <w:r w:rsidRPr="00A10D69">
        <w:rPr>
          <w:kern w:val="32"/>
          <w:sz w:val="28"/>
          <w:szCs w:val="28"/>
        </w:rPr>
        <w:t xml:space="preserve"> вариант</w:t>
      </w:r>
      <w:r>
        <w:rPr>
          <w:kern w:val="32"/>
          <w:sz w:val="28"/>
          <w:szCs w:val="28"/>
        </w:rPr>
        <w:t>у 2</w:t>
      </w:r>
      <w:r w:rsidRPr="00A10D69">
        <w:rPr>
          <w:kern w:val="32"/>
          <w:sz w:val="28"/>
          <w:szCs w:val="28"/>
        </w:rPr>
        <w:t>: 1357 млрд руб</w:t>
      </w:r>
      <w:r w:rsidR="003D4770">
        <w:rPr>
          <w:kern w:val="32"/>
          <w:sz w:val="28"/>
          <w:szCs w:val="28"/>
        </w:rPr>
        <w:t>.</w:t>
      </w:r>
      <w:r w:rsidRPr="00A10D69">
        <w:rPr>
          <w:kern w:val="32"/>
          <w:sz w:val="28"/>
          <w:szCs w:val="28"/>
        </w:rPr>
        <w:t xml:space="preserve"> и </w:t>
      </w:r>
      <w:r w:rsidR="003D4770">
        <w:rPr>
          <w:kern w:val="32"/>
          <w:sz w:val="28"/>
          <w:szCs w:val="28"/>
        </w:rPr>
        <w:t xml:space="preserve">рост </w:t>
      </w:r>
      <w:r w:rsidR="003D4770">
        <w:rPr>
          <w:kern w:val="32"/>
          <w:sz w:val="28"/>
          <w:szCs w:val="28"/>
        </w:rPr>
        <w:br/>
      </w:r>
      <w:r>
        <w:rPr>
          <w:kern w:val="32"/>
          <w:sz w:val="28"/>
          <w:szCs w:val="28"/>
        </w:rPr>
        <w:t xml:space="preserve">в </w:t>
      </w:r>
      <w:r w:rsidRPr="00A10D69">
        <w:rPr>
          <w:kern w:val="32"/>
          <w:sz w:val="28"/>
          <w:szCs w:val="28"/>
        </w:rPr>
        <w:t>1,8 р</w:t>
      </w:r>
      <w:r>
        <w:rPr>
          <w:kern w:val="32"/>
          <w:sz w:val="28"/>
          <w:szCs w:val="28"/>
        </w:rPr>
        <w:t>аза</w:t>
      </w:r>
      <w:r w:rsidRPr="00A10D69">
        <w:rPr>
          <w:kern w:val="32"/>
          <w:sz w:val="28"/>
          <w:szCs w:val="28"/>
        </w:rPr>
        <w:t xml:space="preserve"> (средний ежегодный прирост на 3,6%). </w:t>
      </w:r>
    </w:p>
    <w:p w14:paraId="2ACD955E" w14:textId="637C8C82" w:rsidR="009A6725" w:rsidRPr="00312CA5" w:rsidRDefault="009A6725" w:rsidP="00312CA5">
      <w:pPr>
        <w:tabs>
          <w:tab w:val="left" w:pos="4104"/>
        </w:tabs>
        <w:ind w:firstLine="567"/>
        <w:jc w:val="both"/>
        <w:rPr>
          <w:rFonts w:eastAsia="Calibri"/>
          <w:sz w:val="28"/>
          <w:szCs w:val="28"/>
          <w:lang w:eastAsia="en-US"/>
        </w:rPr>
      </w:pPr>
      <w:r w:rsidRPr="00312CA5">
        <w:rPr>
          <w:sz w:val="28"/>
          <w:szCs w:val="28"/>
        </w:rPr>
        <w:lastRenderedPageBreak/>
        <w:t xml:space="preserve">Общая динамика развития рынка услуг определяется потребительским поведением населения на рынке жилищно-коммунальных, транспортных </w:t>
      </w:r>
      <w:r w:rsidRPr="00312CA5">
        <w:rPr>
          <w:sz w:val="28"/>
          <w:szCs w:val="28"/>
        </w:rPr>
        <w:br/>
        <w:t xml:space="preserve">и отдельных видов бытовых услуг, которые являются социально-значимыми </w:t>
      </w:r>
      <w:r w:rsidR="00312CA5">
        <w:rPr>
          <w:sz w:val="28"/>
          <w:szCs w:val="28"/>
        </w:rPr>
        <w:br/>
      </w:r>
      <w:r w:rsidRPr="00312CA5">
        <w:rPr>
          <w:sz w:val="28"/>
          <w:szCs w:val="28"/>
        </w:rPr>
        <w:t>и носят характер «обязательных». В прогнозном периоде развитию рынка платных услуг будет способствовать рост сети предприятий частной формы собственности, оказание новых видов услуг, повышение цен и тарифов на услуги, рост денежных доходов населения.</w:t>
      </w:r>
    </w:p>
    <w:p w14:paraId="2BE80CF1" w14:textId="24346920" w:rsidR="009A6725" w:rsidRPr="00EA5B67" w:rsidRDefault="009A6725" w:rsidP="009A6725">
      <w:pPr>
        <w:pStyle w:val="ac"/>
        <w:spacing w:after="0"/>
        <w:ind w:firstLine="709"/>
        <w:jc w:val="both"/>
        <w:rPr>
          <w:kern w:val="32"/>
          <w:sz w:val="28"/>
          <w:szCs w:val="28"/>
        </w:rPr>
      </w:pPr>
      <w:r w:rsidRPr="00EA5B67">
        <w:rPr>
          <w:sz w:val="28"/>
          <w:szCs w:val="28"/>
        </w:rPr>
        <w:t>В 2018 году о</w:t>
      </w:r>
      <w:r w:rsidRPr="00EA5B67">
        <w:rPr>
          <w:kern w:val="32"/>
          <w:sz w:val="28"/>
          <w:szCs w:val="28"/>
        </w:rPr>
        <w:t>ценка оборота</w:t>
      </w:r>
      <w:r>
        <w:rPr>
          <w:kern w:val="32"/>
          <w:sz w:val="28"/>
          <w:szCs w:val="28"/>
        </w:rPr>
        <w:t xml:space="preserve"> рынка услуг составит 79,0 </w:t>
      </w:r>
      <w:proofErr w:type="gramStart"/>
      <w:r>
        <w:rPr>
          <w:kern w:val="32"/>
          <w:sz w:val="28"/>
          <w:szCs w:val="28"/>
        </w:rPr>
        <w:t>млрд</w:t>
      </w:r>
      <w:proofErr w:type="gramEnd"/>
      <w:r w:rsidRPr="00EA5B67">
        <w:rPr>
          <w:kern w:val="32"/>
          <w:sz w:val="28"/>
          <w:szCs w:val="28"/>
        </w:rPr>
        <w:t xml:space="preserve"> руб</w:t>
      </w:r>
      <w:r w:rsidR="003D4770">
        <w:rPr>
          <w:kern w:val="32"/>
          <w:sz w:val="28"/>
          <w:szCs w:val="28"/>
        </w:rPr>
        <w:t>.</w:t>
      </w:r>
      <w:r w:rsidRPr="00EA5B67">
        <w:rPr>
          <w:kern w:val="32"/>
          <w:sz w:val="28"/>
          <w:szCs w:val="28"/>
        </w:rPr>
        <w:t xml:space="preserve"> </w:t>
      </w:r>
      <w:r>
        <w:rPr>
          <w:kern w:val="32"/>
          <w:sz w:val="28"/>
          <w:szCs w:val="28"/>
        </w:rPr>
        <w:br/>
      </w:r>
      <w:r w:rsidRPr="00EA5B67">
        <w:rPr>
          <w:kern w:val="32"/>
          <w:sz w:val="28"/>
          <w:szCs w:val="28"/>
        </w:rPr>
        <w:t>и увеличится по сравнению с 2017 годом на 3,2% в сопоставимых ценах</w:t>
      </w:r>
      <w:r>
        <w:rPr>
          <w:kern w:val="32"/>
          <w:sz w:val="28"/>
          <w:szCs w:val="28"/>
        </w:rPr>
        <w:t xml:space="preserve">. </w:t>
      </w:r>
      <w:r>
        <w:rPr>
          <w:kern w:val="32"/>
          <w:sz w:val="28"/>
          <w:szCs w:val="28"/>
        </w:rPr>
        <w:br/>
        <w:t xml:space="preserve">В соответствии с </w:t>
      </w:r>
      <w:r w:rsidRPr="00EA5B67">
        <w:rPr>
          <w:kern w:val="32"/>
          <w:sz w:val="28"/>
          <w:szCs w:val="28"/>
        </w:rPr>
        <w:t>вариант</w:t>
      </w:r>
      <w:r>
        <w:rPr>
          <w:kern w:val="32"/>
          <w:sz w:val="28"/>
          <w:szCs w:val="28"/>
        </w:rPr>
        <w:t>ом 1</w:t>
      </w:r>
      <w:r w:rsidRPr="00EA5B67">
        <w:rPr>
          <w:kern w:val="32"/>
          <w:sz w:val="28"/>
          <w:szCs w:val="28"/>
        </w:rPr>
        <w:t xml:space="preserve">: к 2035 году оборот рынка услуг составит </w:t>
      </w:r>
      <w:r w:rsidR="00312CA5">
        <w:rPr>
          <w:kern w:val="32"/>
          <w:sz w:val="28"/>
          <w:szCs w:val="28"/>
        </w:rPr>
        <w:br/>
      </w:r>
      <w:r w:rsidRPr="00EA5B67">
        <w:rPr>
          <w:kern w:val="32"/>
          <w:sz w:val="28"/>
          <w:szCs w:val="28"/>
        </w:rPr>
        <w:t xml:space="preserve">230,6 </w:t>
      </w:r>
      <w:proofErr w:type="gramStart"/>
      <w:r w:rsidRPr="00EA5B67">
        <w:rPr>
          <w:kern w:val="32"/>
          <w:sz w:val="28"/>
          <w:szCs w:val="28"/>
        </w:rPr>
        <w:t>млрд</w:t>
      </w:r>
      <w:proofErr w:type="gramEnd"/>
      <w:r w:rsidRPr="00EA5B67">
        <w:rPr>
          <w:kern w:val="32"/>
          <w:sz w:val="28"/>
          <w:szCs w:val="28"/>
        </w:rPr>
        <w:t xml:space="preserve"> руб</w:t>
      </w:r>
      <w:r w:rsidR="003D4770">
        <w:rPr>
          <w:kern w:val="32"/>
          <w:sz w:val="28"/>
          <w:szCs w:val="28"/>
        </w:rPr>
        <w:t>.</w:t>
      </w:r>
      <w:r w:rsidRPr="00EA5B67">
        <w:rPr>
          <w:kern w:val="32"/>
          <w:sz w:val="28"/>
          <w:szCs w:val="28"/>
        </w:rPr>
        <w:t xml:space="preserve"> и увеличится по сравнению с 2018 годом в 1,4 раза </w:t>
      </w:r>
      <w:r w:rsidR="00312CA5">
        <w:rPr>
          <w:kern w:val="32"/>
          <w:sz w:val="28"/>
          <w:szCs w:val="28"/>
        </w:rPr>
        <w:br/>
      </w:r>
      <w:r w:rsidRPr="00EA5B67">
        <w:rPr>
          <w:kern w:val="32"/>
          <w:sz w:val="28"/>
          <w:szCs w:val="28"/>
        </w:rPr>
        <w:t xml:space="preserve">(при среднем ежегодном приросте на 2,1%); </w:t>
      </w:r>
      <w:r>
        <w:rPr>
          <w:kern w:val="32"/>
          <w:sz w:val="28"/>
          <w:szCs w:val="28"/>
        </w:rPr>
        <w:t xml:space="preserve">с </w:t>
      </w:r>
      <w:r w:rsidRPr="00EA5B67">
        <w:rPr>
          <w:kern w:val="32"/>
          <w:sz w:val="28"/>
          <w:szCs w:val="28"/>
        </w:rPr>
        <w:t>вариант</w:t>
      </w:r>
      <w:r>
        <w:rPr>
          <w:kern w:val="32"/>
          <w:sz w:val="28"/>
          <w:szCs w:val="28"/>
        </w:rPr>
        <w:t>ом</w:t>
      </w:r>
      <w:r w:rsidRPr="00EA5B67">
        <w:rPr>
          <w:kern w:val="32"/>
          <w:sz w:val="28"/>
          <w:szCs w:val="28"/>
        </w:rPr>
        <w:t xml:space="preserve"> </w:t>
      </w:r>
      <w:r>
        <w:rPr>
          <w:kern w:val="32"/>
          <w:sz w:val="28"/>
          <w:szCs w:val="28"/>
        </w:rPr>
        <w:t xml:space="preserve">2 </w:t>
      </w:r>
      <w:r w:rsidRPr="00EA5B67">
        <w:rPr>
          <w:kern w:val="32"/>
          <w:sz w:val="28"/>
          <w:szCs w:val="28"/>
        </w:rPr>
        <w:t>– 239,8 млрд руб</w:t>
      </w:r>
      <w:r w:rsidR="003D4770">
        <w:rPr>
          <w:kern w:val="32"/>
          <w:sz w:val="28"/>
          <w:szCs w:val="28"/>
        </w:rPr>
        <w:t>.</w:t>
      </w:r>
      <w:r w:rsidRPr="00EA5B67">
        <w:rPr>
          <w:kern w:val="32"/>
          <w:sz w:val="28"/>
          <w:szCs w:val="28"/>
        </w:rPr>
        <w:t xml:space="preserve"> </w:t>
      </w:r>
      <w:r w:rsidR="00312CA5">
        <w:rPr>
          <w:kern w:val="32"/>
          <w:sz w:val="28"/>
          <w:szCs w:val="28"/>
        </w:rPr>
        <w:br/>
      </w:r>
      <w:r w:rsidRPr="00EA5B67">
        <w:rPr>
          <w:kern w:val="32"/>
          <w:sz w:val="28"/>
          <w:szCs w:val="28"/>
        </w:rPr>
        <w:t>и увеличится по сравнению с 2018 годом в 1,48 р</w:t>
      </w:r>
      <w:r>
        <w:rPr>
          <w:kern w:val="32"/>
          <w:sz w:val="28"/>
          <w:szCs w:val="28"/>
        </w:rPr>
        <w:t>аза</w:t>
      </w:r>
      <w:r w:rsidRPr="00EA5B67">
        <w:rPr>
          <w:kern w:val="32"/>
          <w:sz w:val="28"/>
          <w:szCs w:val="28"/>
        </w:rPr>
        <w:t xml:space="preserve"> (при среднем приросте </w:t>
      </w:r>
      <w:r w:rsidR="00312CA5">
        <w:rPr>
          <w:kern w:val="32"/>
          <w:sz w:val="28"/>
          <w:szCs w:val="28"/>
        </w:rPr>
        <w:br/>
      </w:r>
      <w:r w:rsidRPr="00EA5B67">
        <w:rPr>
          <w:kern w:val="32"/>
          <w:sz w:val="28"/>
          <w:szCs w:val="28"/>
        </w:rPr>
        <w:t>на 2,3% в год).</w:t>
      </w:r>
    </w:p>
    <w:p w14:paraId="00455292" w14:textId="77777777" w:rsidR="009A6725" w:rsidRPr="00BE3BFB" w:rsidRDefault="009A6725" w:rsidP="009A6725">
      <w:pPr>
        <w:pStyle w:val="ac"/>
        <w:spacing w:after="0"/>
        <w:ind w:firstLine="709"/>
        <w:jc w:val="both"/>
        <w:rPr>
          <w:kern w:val="32"/>
          <w:sz w:val="28"/>
          <w:szCs w:val="28"/>
          <w:highlight w:val="yellow"/>
        </w:rPr>
      </w:pPr>
    </w:p>
    <w:p w14:paraId="7E7D566B" w14:textId="77777777" w:rsidR="009A6725" w:rsidRPr="00EA5B67" w:rsidRDefault="009A6725" w:rsidP="009A6725">
      <w:pPr>
        <w:pStyle w:val="1"/>
        <w:jc w:val="center"/>
        <w:rPr>
          <w:sz w:val="28"/>
          <w:szCs w:val="28"/>
        </w:rPr>
      </w:pPr>
      <w:bookmarkStart w:id="10" w:name="_Toc521483841"/>
      <w:r w:rsidRPr="00EA5B67">
        <w:rPr>
          <w:sz w:val="28"/>
          <w:szCs w:val="28"/>
        </w:rPr>
        <w:t>8. Уровень жизни населения</w:t>
      </w:r>
      <w:bookmarkEnd w:id="10"/>
    </w:p>
    <w:p w14:paraId="29694D98" w14:textId="00CA6265" w:rsidR="009A6725" w:rsidRPr="00EA5B67" w:rsidRDefault="009A6725" w:rsidP="009A6725">
      <w:pPr>
        <w:shd w:val="clear" w:color="auto" w:fill="FFFFFF"/>
        <w:ind w:firstLine="709"/>
        <w:jc w:val="both"/>
        <w:rPr>
          <w:sz w:val="28"/>
          <w:szCs w:val="28"/>
        </w:rPr>
      </w:pPr>
      <w:r w:rsidRPr="00EA5B67">
        <w:rPr>
          <w:sz w:val="28"/>
          <w:szCs w:val="28"/>
        </w:rPr>
        <w:t>По оценке</w:t>
      </w:r>
      <w:r>
        <w:rPr>
          <w:sz w:val="28"/>
          <w:szCs w:val="28"/>
        </w:rPr>
        <w:t xml:space="preserve"> в</w:t>
      </w:r>
      <w:r w:rsidRPr="00EA5B67">
        <w:rPr>
          <w:sz w:val="28"/>
          <w:szCs w:val="28"/>
        </w:rPr>
        <w:t xml:space="preserve"> 2018 год</w:t>
      </w:r>
      <w:r>
        <w:rPr>
          <w:sz w:val="28"/>
          <w:szCs w:val="28"/>
        </w:rPr>
        <w:t>у</w:t>
      </w:r>
      <w:r w:rsidRPr="00EA5B67">
        <w:rPr>
          <w:sz w:val="28"/>
          <w:szCs w:val="28"/>
        </w:rPr>
        <w:t xml:space="preserve"> среднемесячная номинальная начисленная заработная плата работников, занятых в сфере экономики региона, возрастет </w:t>
      </w:r>
      <w:r w:rsidR="00312CA5">
        <w:rPr>
          <w:sz w:val="28"/>
          <w:szCs w:val="28"/>
        </w:rPr>
        <w:br/>
      </w:r>
      <w:r w:rsidRPr="00EA5B67">
        <w:rPr>
          <w:sz w:val="28"/>
          <w:szCs w:val="28"/>
        </w:rPr>
        <w:t xml:space="preserve">до 43,1 тыс. руб., при складывающемся уровне инфляции (103,0% к уровню </w:t>
      </w:r>
      <w:r w:rsidR="00312CA5">
        <w:rPr>
          <w:sz w:val="28"/>
          <w:szCs w:val="28"/>
        </w:rPr>
        <w:br/>
      </w:r>
      <w:r w:rsidRPr="00EA5B67">
        <w:rPr>
          <w:sz w:val="28"/>
          <w:szCs w:val="28"/>
        </w:rPr>
        <w:t>2017 года) реальная заработная плата составит 106,4% к уровню 2017 года.</w:t>
      </w:r>
    </w:p>
    <w:p w14:paraId="47D298B5" w14:textId="77777777" w:rsidR="009A6725" w:rsidRPr="007A406E" w:rsidRDefault="009A6725" w:rsidP="009A6725">
      <w:pPr>
        <w:shd w:val="clear" w:color="auto" w:fill="FFFFFF"/>
        <w:ind w:firstLine="709"/>
        <w:jc w:val="both"/>
        <w:rPr>
          <w:bCs/>
          <w:iCs/>
          <w:sz w:val="28"/>
          <w:szCs w:val="28"/>
        </w:rPr>
      </w:pPr>
      <w:r w:rsidRPr="007A406E">
        <w:rPr>
          <w:bCs/>
          <w:iCs/>
          <w:sz w:val="28"/>
          <w:szCs w:val="28"/>
        </w:rPr>
        <w:t xml:space="preserve">В 2019-2035 годах при варианте </w:t>
      </w:r>
      <w:r>
        <w:rPr>
          <w:bCs/>
          <w:iCs/>
          <w:sz w:val="28"/>
          <w:szCs w:val="28"/>
        </w:rPr>
        <w:t xml:space="preserve">1 </w:t>
      </w:r>
      <w:r w:rsidRPr="007A406E">
        <w:rPr>
          <w:bCs/>
          <w:iCs/>
          <w:sz w:val="28"/>
          <w:szCs w:val="28"/>
        </w:rPr>
        <w:t xml:space="preserve">прогноза ежегодный прирост реальных денежных </w:t>
      </w:r>
      <w:r>
        <w:rPr>
          <w:bCs/>
          <w:iCs/>
          <w:sz w:val="28"/>
          <w:szCs w:val="28"/>
        </w:rPr>
        <w:t xml:space="preserve">доходов </w:t>
      </w:r>
      <w:r w:rsidRPr="007A406E">
        <w:rPr>
          <w:bCs/>
          <w:iCs/>
          <w:sz w:val="28"/>
          <w:szCs w:val="28"/>
        </w:rPr>
        <w:t xml:space="preserve">и реальной заработной платы составит 2,2-2,3%. К 2035 году среднемесячная номинальная начисленная заработная плата одного работающего </w:t>
      </w:r>
      <w:r>
        <w:rPr>
          <w:bCs/>
          <w:iCs/>
          <w:sz w:val="28"/>
          <w:szCs w:val="28"/>
        </w:rPr>
        <w:br/>
      </w:r>
      <w:r w:rsidRPr="007A406E">
        <w:rPr>
          <w:bCs/>
          <w:iCs/>
          <w:sz w:val="28"/>
          <w:szCs w:val="28"/>
        </w:rPr>
        <w:t>в Ленинградской области прогнозируется на уровне 123,1 тыс. руб.</w:t>
      </w:r>
    </w:p>
    <w:p w14:paraId="75394572" w14:textId="77777777" w:rsidR="009A6725" w:rsidRPr="007A406E" w:rsidRDefault="009A6725" w:rsidP="009A6725">
      <w:pPr>
        <w:shd w:val="clear" w:color="auto" w:fill="FFFFFF"/>
        <w:ind w:firstLine="709"/>
        <w:jc w:val="both"/>
        <w:rPr>
          <w:bCs/>
          <w:iCs/>
          <w:sz w:val="28"/>
          <w:szCs w:val="28"/>
        </w:rPr>
      </w:pPr>
      <w:r w:rsidRPr="007A406E">
        <w:rPr>
          <w:bCs/>
          <w:iCs/>
          <w:sz w:val="28"/>
          <w:szCs w:val="28"/>
        </w:rPr>
        <w:t xml:space="preserve">При варианте </w:t>
      </w:r>
      <w:r>
        <w:rPr>
          <w:bCs/>
          <w:iCs/>
          <w:sz w:val="28"/>
          <w:szCs w:val="28"/>
        </w:rPr>
        <w:t xml:space="preserve">2 </w:t>
      </w:r>
      <w:r w:rsidRPr="007A406E">
        <w:rPr>
          <w:bCs/>
          <w:iCs/>
          <w:sz w:val="28"/>
          <w:szCs w:val="28"/>
        </w:rPr>
        <w:t xml:space="preserve">прогноза ежегодный прирост реальных денежных  доходов </w:t>
      </w:r>
      <w:r>
        <w:rPr>
          <w:bCs/>
          <w:iCs/>
          <w:sz w:val="28"/>
          <w:szCs w:val="28"/>
        </w:rPr>
        <w:br/>
      </w:r>
      <w:r w:rsidRPr="007A406E">
        <w:rPr>
          <w:bCs/>
          <w:iCs/>
          <w:sz w:val="28"/>
          <w:szCs w:val="28"/>
        </w:rPr>
        <w:t>и реальной заработной платы составит 3%. К 2035 году среднемесячная номинальная начисленная заработная плата может составить 135,9 тыс. руб.</w:t>
      </w:r>
    </w:p>
    <w:p w14:paraId="312A239F" w14:textId="3BDC02D0" w:rsidR="009A6725" w:rsidRPr="007A406E" w:rsidRDefault="009A6725" w:rsidP="009A6725">
      <w:pPr>
        <w:shd w:val="clear" w:color="auto" w:fill="FFFFFF"/>
        <w:ind w:firstLine="709"/>
        <w:jc w:val="both"/>
        <w:rPr>
          <w:bCs/>
          <w:iCs/>
          <w:sz w:val="28"/>
          <w:szCs w:val="28"/>
        </w:rPr>
      </w:pPr>
      <w:r w:rsidRPr="007A406E">
        <w:rPr>
          <w:bCs/>
          <w:iCs/>
          <w:sz w:val="28"/>
          <w:szCs w:val="28"/>
        </w:rPr>
        <w:t xml:space="preserve">Замедление темпов роста реальных доходов и заработной платы ожидается </w:t>
      </w:r>
      <w:r>
        <w:rPr>
          <w:bCs/>
          <w:iCs/>
          <w:sz w:val="28"/>
          <w:szCs w:val="28"/>
        </w:rPr>
        <w:br/>
      </w:r>
      <w:r w:rsidRPr="007A406E">
        <w:rPr>
          <w:bCs/>
          <w:iCs/>
          <w:sz w:val="28"/>
          <w:szCs w:val="28"/>
        </w:rPr>
        <w:t xml:space="preserve">в период 2019-2020 годов. В первую очередь это обусловлено формированием высокой базы в 2018 году (в результате доведения до целевого уровня оплаты труда работников социальной сферы, а также доведения размера МРОТ </w:t>
      </w:r>
      <w:r w:rsidR="00312CA5">
        <w:rPr>
          <w:bCs/>
          <w:iCs/>
          <w:sz w:val="28"/>
          <w:szCs w:val="28"/>
        </w:rPr>
        <w:br/>
      </w:r>
      <w:r w:rsidRPr="007A406E">
        <w:rPr>
          <w:bCs/>
          <w:iCs/>
          <w:sz w:val="28"/>
          <w:szCs w:val="28"/>
        </w:rPr>
        <w:t xml:space="preserve">до прожиточного минимума). Кроме того в 2019 году индексация прочим категориям работников бюджетной сферы будет проведена с 1 октября </w:t>
      </w:r>
      <w:r w:rsidR="00312CA5">
        <w:rPr>
          <w:bCs/>
          <w:iCs/>
          <w:sz w:val="28"/>
          <w:szCs w:val="28"/>
        </w:rPr>
        <w:br/>
      </w:r>
      <w:r w:rsidRPr="007A406E">
        <w:rPr>
          <w:bCs/>
          <w:iCs/>
          <w:sz w:val="28"/>
          <w:szCs w:val="28"/>
        </w:rPr>
        <w:t xml:space="preserve">(а не с 1 января, как в 2018 году). Отсутствие значимого давления на заработные платы со стороны бюджетного сектора обусловит сближение темпов роста реальных заработных плат в частном секторе с темпом роста производительности труда. </w:t>
      </w:r>
    </w:p>
    <w:p w14:paraId="38A55252" w14:textId="77777777" w:rsidR="009A6725" w:rsidRPr="007A406E" w:rsidRDefault="009A6725" w:rsidP="009A6725">
      <w:pPr>
        <w:shd w:val="clear" w:color="auto" w:fill="FFFFFF"/>
        <w:ind w:firstLine="709"/>
        <w:jc w:val="both"/>
        <w:rPr>
          <w:bCs/>
          <w:iCs/>
          <w:sz w:val="28"/>
          <w:szCs w:val="28"/>
        </w:rPr>
      </w:pPr>
      <w:r w:rsidRPr="007A406E">
        <w:rPr>
          <w:bCs/>
          <w:iCs/>
          <w:sz w:val="28"/>
          <w:szCs w:val="28"/>
        </w:rPr>
        <w:t xml:space="preserve">С другой стороны на темпах роста реальной заработной платы, как и на их покупательной способности, негативно скажется ускорение инфляции (до 104,8% </w:t>
      </w:r>
      <w:r>
        <w:rPr>
          <w:bCs/>
          <w:iCs/>
          <w:sz w:val="28"/>
          <w:szCs w:val="28"/>
        </w:rPr>
        <w:br/>
      </w:r>
      <w:r w:rsidRPr="007A406E">
        <w:rPr>
          <w:bCs/>
          <w:iCs/>
          <w:sz w:val="28"/>
          <w:szCs w:val="28"/>
        </w:rPr>
        <w:t xml:space="preserve">за год). В дальнейшем ожидается восстановление темпов роста реальных заработных плат до значений, близких к темпам роста производительности труда. </w:t>
      </w:r>
    </w:p>
    <w:p w14:paraId="3953D92C" w14:textId="77777777" w:rsidR="009A6725" w:rsidRPr="007A406E" w:rsidRDefault="009A6725" w:rsidP="009A6725">
      <w:pPr>
        <w:shd w:val="clear" w:color="auto" w:fill="FFFFFF"/>
        <w:ind w:firstLine="709"/>
        <w:jc w:val="both"/>
        <w:rPr>
          <w:sz w:val="28"/>
          <w:szCs w:val="28"/>
        </w:rPr>
      </w:pPr>
      <w:r w:rsidRPr="007A406E">
        <w:rPr>
          <w:sz w:val="28"/>
          <w:szCs w:val="28"/>
        </w:rPr>
        <w:t>Стабильный рост заработной платы планируется обеспечить за счет:</w:t>
      </w:r>
    </w:p>
    <w:p w14:paraId="60BF4E77" w14:textId="01D9C9A0" w:rsidR="009A6725" w:rsidRPr="007A406E" w:rsidRDefault="009A6725" w:rsidP="009A6725">
      <w:pPr>
        <w:shd w:val="clear" w:color="auto" w:fill="FFFFFF"/>
        <w:ind w:firstLine="709"/>
        <w:jc w:val="both"/>
        <w:rPr>
          <w:sz w:val="28"/>
          <w:szCs w:val="28"/>
        </w:rPr>
      </w:pPr>
      <w:r w:rsidRPr="007A406E">
        <w:rPr>
          <w:sz w:val="28"/>
          <w:szCs w:val="28"/>
        </w:rPr>
        <w:t xml:space="preserve">- осуществления мер по обеспечению минимальных государственных гарантий по оплате труда: 21 сентября 2017 года подписано Региональное соглашение о минимальной заработной плате в Ленинградской области </w:t>
      </w:r>
      <w:r w:rsidR="00312CA5">
        <w:rPr>
          <w:sz w:val="28"/>
          <w:szCs w:val="28"/>
        </w:rPr>
        <w:br/>
      </w:r>
      <w:r w:rsidRPr="007A406E">
        <w:rPr>
          <w:sz w:val="28"/>
          <w:szCs w:val="28"/>
        </w:rPr>
        <w:lastRenderedPageBreak/>
        <w:t>на 2018 год, устанавливающее с 1 января 2018 года размер минимальной оплаты труда в сумме 11400 руб</w:t>
      </w:r>
      <w:r w:rsidR="003D4770">
        <w:rPr>
          <w:sz w:val="28"/>
          <w:szCs w:val="28"/>
        </w:rPr>
        <w:t>.</w:t>
      </w:r>
      <w:r w:rsidRPr="007A406E">
        <w:rPr>
          <w:sz w:val="28"/>
          <w:szCs w:val="28"/>
        </w:rPr>
        <w:t xml:space="preserve"> (рост на 5,1% к уровню 2017 года). В дальнейшем планируется стабильное повышение уровня минимальной заработной плат</w:t>
      </w:r>
      <w:r>
        <w:rPr>
          <w:sz w:val="28"/>
          <w:szCs w:val="28"/>
        </w:rPr>
        <w:t>ы</w:t>
      </w:r>
      <w:r w:rsidRPr="007A406E">
        <w:rPr>
          <w:sz w:val="28"/>
          <w:szCs w:val="28"/>
        </w:rPr>
        <w:t xml:space="preserve"> темпами не ниже фактически складывающегося уровня инфляции в регионе;</w:t>
      </w:r>
    </w:p>
    <w:p w14:paraId="26321123" w14:textId="77777777" w:rsidR="009A6725" w:rsidRPr="007A406E" w:rsidRDefault="009A6725" w:rsidP="009A6725">
      <w:pPr>
        <w:shd w:val="clear" w:color="auto" w:fill="FFFFFF"/>
        <w:ind w:firstLine="709"/>
        <w:jc w:val="both"/>
        <w:rPr>
          <w:sz w:val="28"/>
          <w:szCs w:val="28"/>
        </w:rPr>
      </w:pPr>
      <w:r w:rsidRPr="007A406E">
        <w:rPr>
          <w:sz w:val="28"/>
          <w:szCs w:val="28"/>
        </w:rPr>
        <w:t xml:space="preserve">- обеспечения роста заработной платы работников бюджетной сферы </w:t>
      </w:r>
      <w:r>
        <w:rPr>
          <w:sz w:val="28"/>
          <w:szCs w:val="28"/>
        </w:rPr>
        <w:br/>
      </w:r>
      <w:r w:rsidRPr="007A406E">
        <w:rPr>
          <w:sz w:val="28"/>
          <w:szCs w:val="28"/>
        </w:rPr>
        <w:t xml:space="preserve">на стабильно высоком уровне в соответствии с Указом Президента Российской Федерации от 7 мая 2012 года № 597 «О мероприятиях по реализации государственной социальной политики». </w:t>
      </w:r>
    </w:p>
    <w:p w14:paraId="69C82063" w14:textId="77777777" w:rsidR="009A6725" w:rsidRPr="00B90C39" w:rsidRDefault="009A6725" w:rsidP="009A6725">
      <w:pPr>
        <w:shd w:val="clear" w:color="auto" w:fill="FFFFFF"/>
        <w:ind w:firstLine="709"/>
        <w:jc w:val="both"/>
        <w:rPr>
          <w:bCs/>
          <w:iCs/>
          <w:sz w:val="28"/>
          <w:szCs w:val="28"/>
        </w:rPr>
      </w:pPr>
    </w:p>
    <w:p w14:paraId="3D8F6A67" w14:textId="77777777" w:rsidR="009A6725" w:rsidRPr="001A4415" w:rsidRDefault="009A6725" w:rsidP="009A6725">
      <w:pPr>
        <w:pStyle w:val="1"/>
        <w:shd w:val="clear" w:color="auto" w:fill="FFFFFF"/>
        <w:jc w:val="center"/>
        <w:rPr>
          <w:sz w:val="28"/>
          <w:szCs w:val="28"/>
        </w:rPr>
      </w:pPr>
      <w:bookmarkStart w:id="11" w:name="_Toc521483842"/>
      <w:r w:rsidRPr="001A4415">
        <w:rPr>
          <w:sz w:val="28"/>
          <w:szCs w:val="28"/>
        </w:rPr>
        <w:t>9. Труд и занятость</w:t>
      </w:r>
      <w:bookmarkEnd w:id="11"/>
    </w:p>
    <w:p w14:paraId="41F1D599" w14:textId="77777777" w:rsidR="009A6725" w:rsidRPr="00417428" w:rsidRDefault="009A6725" w:rsidP="009A6725">
      <w:pPr>
        <w:shd w:val="clear" w:color="auto" w:fill="FFFFFF"/>
        <w:ind w:firstLine="709"/>
        <w:jc w:val="both"/>
        <w:rPr>
          <w:color w:val="000000"/>
          <w:sz w:val="28"/>
          <w:szCs w:val="28"/>
        </w:rPr>
      </w:pPr>
      <w:r w:rsidRPr="001A4415">
        <w:rPr>
          <w:bCs/>
          <w:iCs/>
          <w:sz w:val="28"/>
          <w:szCs w:val="28"/>
        </w:rPr>
        <w:t xml:space="preserve">В Ленинградской области сформирована и сохраняется стабильная ситуация на рынке труда. </w:t>
      </w:r>
      <w:r w:rsidRPr="001A4415">
        <w:rPr>
          <w:sz w:val="28"/>
          <w:szCs w:val="28"/>
        </w:rPr>
        <w:t>По оценке к концу 2018 года</w:t>
      </w:r>
      <w:r>
        <w:rPr>
          <w:sz w:val="28"/>
          <w:szCs w:val="28"/>
        </w:rPr>
        <w:t>:</w:t>
      </w:r>
      <w:r w:rsidRPr="001A4415">
        <w:rPr>
          <w:sz w:val="28"/>
          <w:szCs w:val="28"/>
        </w:rPr>
        <w:t xml:space="preserve"> </w:t>
      </w:r>
    </w:p>
    <w:p w14:paraId="759C22CC" w14:textId="77777777" w:rsidR="009A6725" w:rsidRPr="001A4415" w:rsidRDefault="009A6725" w:rsidP="009A6725">
      <w:pPr>
        <w:shd w:val="clear" w:color="auto" w:fill="FFFFFF"/>
        <w:ind w:firstLine="709"/>
        <w:jc w:val="both"/>
        <w:rPr>
          <w:sz w:val="28"/>
          <w:szCs w:val="28"/>
        </w:rPr>
      </w:pPr>
      <w:r w:rsidRPr="001A4415">
        <w:rPr>
          <w:sz w:val="28"/>
          <w:szCs w:val="28"/>
        </w:rPr>
        <w:t>- уровень регистрируемой безработицы не превысит 0,3% при численности официально зарегистрированных безработных не более 3,3 тыс. человек;</w:t>
      </w:r>
    </w:p>
    <w:p w14:paraId="01EFF29C" w14:textId="77777777" w:rsidR="009A6725" w:rsidRPr="001A4415" w:rsidRDefault="009A6725" w:rsidP="009A6725">
      <w:pPr>
        <w:shd w:val="clear" w:color="auto" w:fill="FFFFFF"/>
        <w:ind w:firstLine="709"/>
        <w:jc w:val="both"/>
        <w:rPr>
          <w:sz w:val="28"/>
          <w:szCs w:val="28"/>
        </w:rPr>
      </w:pPr>
      <w:r w:rsidRPr="001A4415">
        <w:rPr>
          <w:sz w:val="28"/>
          <w:szCs w:val="28"/>
        </w:rPr>
        <w:t>- уровень безработицы (по методологии МОТ) в среднем за 2018 год снизится до 4,</w:t>
      </w:r>
      <w:r>
        <w:rPr>
          <w:sz w:val="28"/>
          <w:szCs w:val="28"/>
        </w:rPr>
        <w:t>2</w:t>
      </w:r>
      <w:r w:rsidRPr="001A4415">
        <w:rPr>
          <w:sz w:val="28"/>
          <w:szCs w:val="28"/>
        </w:rPr>
        <w:t xml:space="preserve">%; общая численность безработных составит порядка 41,7 тыс. человек. </w:t>
      </w:r>
    </w:p>
    <w:p w14:paraId="6D3AFFF2" w14:textId="77777777" w:rsidR="009A6725" w:rsidRPr="001A4415" w:rsidRDefault="009A6725" w:rsidP="009A6725">
      <w:pPr>
        <w:shd w:val="clear" w:color="auto" w:fill="FFFFFF"/>
        <w:ind w:firstLine="709"/>
        <w:jc w:val="both"/>
        <w:rPr>
          <w:sz w:val="28"/>
          <w:szCs w:val="28"/>
        </w:rPr>
      </w:pPr>
      <w:r w:rsidRPr="001A4415">
        <w:rPr>
          <w:sz w:val="28"/>
          <w:szCs w:val="28"/>
        </w:rPr>
        <w:t xml:space="preserve">При варианте </w:t>
      </w:r>
      <w:r>
        <w:rPr>
          <w:sz w:val="28"/>
          <w:szCs w:val="28"/>
        </w:rPr>
        <w:t xml:space="preserve">1 </w:t>
      </w:r>
      <w:r w:rsidRPr="001A4415">
        <w:rPr>
          <w:sz w:val="28"/>
          <w:szCs w:val="28"/>
        </w:rPr>
        <w:t xml:space="preserve">прогноза в 2019 году ожидается незначительное увеличение показателей, характеризующих безработицу, в связи с вступлением </w:t>
      </w:r>
      <w:r>
        <w:rPr>
          <w:sz w:val="28"/>
          <w:szCs w:val="28"/>
        </w:rPr>
        <w:br/>
      </w:r>
      <w:r w:rsidRPr="001A4415">
        <w:rPr>
          <w:sz w:val="28"/>
          <w:szCs w:val="28"/>
        </w:rPr>
        <w:t>в силу изменений, вносимых в Закон Российской Федерации от 19 апреля 1991 года №</w:t>
      </w:r>
      <w:r>
        <w:rPr>
          <w:sz w:val="28"/>
          <w:szCs w:val="28"/>
        </w:rPr>
        <w:t> </w:t>
      </w:r>
      <w:r w:rsidRPr="001A4415">
        <w:rPr>
          <w:sz w:val="28"/>
          <w:szCs w:val="28"/>
        </w:rPr>
        <w:t xml:space="preserve">1032-1 «О занятости населения в Российской Федерации» и в пенсионное законодательство. В 2020-2024 годах прогнозируется стабилизация ситуации </w:t>
      </w:r>
      <w:r>
        <w:rPr>
          <w:sz w:val="28"/>
          <w:szCs w:val="28"/>
        </w:rPr>
        <w:br/>
      </w:r>
      <w:r w:rsidRPr="001A4415">
        <w:rPr>
          <w:sz w:val="28"/>
          <w:szCs w:val="28"/>
        </w:rPr>
        <w:t>на общем рынке труда с тенденцией к снижению основных показателей, характеризующих безработицу. В период 2025-2029 годов в связи с разработкой новых механизмов регулирования рынка труда ожидается незначительный рост показателей, характеризующих безработицу, однако, начиная с 2030 года, планируется восстановление ситуации на рынке труда региона.</w:t>
      </w:r>
    </w:p>
    <w:p w14:paraId="0B79C661" w14:textId="5A836A07" w:rsidR="009A6725" w:rsidRPr="001A4415" w:rsidRDefault="009A6725" w:rsidP="009A6725">
      <w:pPr>
        <w:shd w:val="clear" w:color="auto" w:fill="FFFFFF"/>
        <w:ind w:firstLine="709"/>
        <w:jc w:val="both"/>
        <w:rPr>
          <w:sz w:val="28"/>
          <w:szCs w:val="28"/>
        </w:rPr>
      </w:pPr>
      <w:proofErr w:type="gramStart"/>
      <w:r w:rsidRPr="001A4415">
        <w:rPr>
          <w:sz w:val="28"/>
          <w:szCs w:val="28"/>
        </w:rPr>
        <w:t xml:space="preserve">Планируемое значение показателя «уровень безработицы» (по методологии МОТ) в среднем за год в 2019 году составит 4,5%. За период с 2019-2024 гг., </w:t>
      </w:r>
      <w:r>
        <w:rPr>
          <w:sz w:val="28"/>
          <w:szCs w:val="28"/>
        </w:rPr>
        <w:br/>
      </w:r>
      <w:r w:rsidRPr="001A4415">
        <w:rPr>
          <w:sz w:val="28"/>
          <w:szCs w:val="28"/>
        </w:rPr>
        <w:t>при улучшении ситуации на рынке труда региона, ожидается ежегодное сокращение показателя в среднем на 0,1%. К 2024 году этот показатель составит 4,</w:t>
      </w:r>
      <w:r>
        <w:rPr>
          <w:sz w:val="28"/>
          <w:szCs w:val="28"/>
        </w:rPr>
        <w:t>0</w:t>
      </w:r>
      <w:r w:rsidRPr="001A4415">
        <w:rPr>
          <w:sz w:val="28"/>
          <w:szCs w:val="28"/>
        </w:rPr>
        <w:t>%. В период с 2025-2029 гг. ожидается незначит</w:t>
      </w:r>
      <w:r w:rsidR="008567C2">
        <w:rPr>
          <w:sz w:val="28"/>
          <w:szCs w:val="28"/>
        </w:rPr>
        <w:t xml:space="preserve">ельный рост показателя до 4,2%. </w:t>
      </w:r>
      <w:r w:rsidRPr="001A4415">
        <w:rPr>
          <w:sz w:val="28"/>
          <w:szCs w:val="28"/>
        </w:rPr>
        <w:t>С 2030 - 2035 гг</w:t>
      </w:r>
      <w:r>
        <w:rPr>
          <w:sz w:val="28"/>
          <w:szCs w:val="28"/>
        </w:rPr>
        <w:t>.</w:t>
      </w:r>
      <w:r w:rsidRPr="001A4415">
        <w:rPr>
          <w:sz w:val="28"/>
          <w:szCs w:val="28"/>
        </w:rPr>
        <w:t xml:space="preserve"> прогнозируется</w:t>
      </w:r>
      <w:proofErr w:type="gramEnd"/>
      <w:r w:rsidRPr="001A4415">
        <w:rPr>
          <w:sz w:val="28"/>
          <w:szCs w:val="28"/>
        </w:rPr>
        <w:t xml:space="preserve"> </w:t>
      </w:r>
      <w:proofErr w:type="gramStart"/>
      <w:r w:rsidRPr="001A4415">
        <w:rPr>
          <w:sz w:val="28"/>
          <w:szCs w:val="28"/>
        </w:rPr>
        <w:t xml:space="preserve">стабилизация ситуации на рынке труда региона, значение данного показателя составит </w:t>
      </w:r>
      <w:r>
        <w:rPr>
          <w:sz w:val="28"/>
          <w:szCs w:val="28"/>
        </w:rPr>
        <w:t>3,9</w:t>
      </w:r>
      <w:r w:rsidRPr="001A4415">
        <w:rPr>
          <w:sz w:val="28"/>
          <w:szCs w:val="28"/>
        </w:rPr>
        <w:t xml:space="preserve">%. </w:t>
      </w:r>
      <w:proofErr w:type="gramEnd"/>
    </w:p>
    <w:p w14:paraId="59BC2B2A" w14:textId="77777777" w:rsidR="009A6725" w:rsidRPr="001A4415" w:rsidRDefault="009A6725" w:rsidP="009A6725">
      <w:pPr>
        <w:shd w:val="clear" w:color="auto" w:fill="FFFFFF"/>
        <w:ind w:firstLine="709"/>
        <w:jc w:val="both"/>
        <w:rPr>
          <w:sz w:val="28"/>
          <w:szCs w:val="28"/>
        </w:rPr>
      </w:pPr>
      <w:r w:rsidRPr="001A4415">
        <w:rPr>
          <w:sz w:val="28"/>
          <w:szCs w:val="28"/>
        </w:rPr>
        <w:t xml:space="preserve">Численность безработных (по методологии МОТ) в 2019 году составит </w:t>
      </w:r>
      <w:r>
        <w:rPr>
          <w:sz w:val="28"/>
          <w:szCs w:val="28"/>
        </w:rPr>
        <w:br/>
      </w:r>
      <w:r w:rsidRPr="001A4415">
        <w:rPr>
          <w:sz w:val="28"/>
          <w:szCs w:val="28"/>
        </w:rPr>
        <w:t>45,1 тыс. человек. В период с 2019-2024 год ожидается ежегодное сокращение численности безработных гра</w:t>
      </w:r>
      <w:r>
        <w:rPr>
          <w:sz w:val="28"/>
          <w:szCs w:val="28"/>
        </w:rPr>
        <w:t xml:space="preserve">ждан (по методологии </w:t>
      </w:r>
      <w:r w:rsidRPr="001A4415">
        <w:rPr>
          <w:sz w:val="28"/>
          <w:szCs w:val="28"/>
        </w:rPr>
        <w:t>МОТ) в среднем на 0,8 тыс. человек. К 2024 году численность безработных граждан (по методологии МОТ) составит 41,1 тыс. человек. В период с 2025-2029 гг. ожидается незначительный рост численности безработных граждан (по методологии МОТ) до 42,1 тыс. человек. С 2030 - 2035 гг. численность безработных граждан (по методологии МОТ) составит 41,1 тыс. человек.</w:t>
      </w:r>
    </w:p>
    <w:p w14:paraId="22D0BF61" w14:textId="77777777" w:rsidR="009A6725" w:rsidRPr="001A4415" w:rsidRDefault="009A6725" w:rsidP="009A6725">
      <w:pPr>
        <w:shd w:val="clear" w:color="auto" w:fill="FFFFFF"/>
        <w:ind w:firstLine="709"/>
        <w:jc w:val="both"/>
        <w:rPr>
          <w:sz w:val="28"/>
          <w:szCs w:val="28"/>
        </w:rPr>
      </w:pPr>
      <w:r w:rsidRPr="001A4415">
        <w:rPr>
          <w:sz w:val="28"/>
          <w:szCs w:val="28"/>
        </w:rPr>
        <w:t>Показатель «уровень регистрируемой безработицы» прогнозируется в конце 2019-2020 года не выше 0,40%, в период с 2020-2024 год ожидается снижение показателя на конец года в среднем на 0,</w:t>
      </w:r>
      <w:r>
        <w:rPr>
          <w:sz w:val="28"/>
          <w:szCs w:val="28"/>
        </w:rPr>
        <w:t>0</w:t>
      </w:r>
      <w:r w:rsidRPr="001A4415">
        <w:rPr>
          <w:sz w:val="28"/>
          <w:szCs w:val="28"/>
        </w:rPr>
        <w:t xml:space="preserve">2% в год. Таким образом, к концу </w:t>
      </w:r>
      <w:r>
        <w:rPr>
          <w:sz w:val="28"/>
          <w:szCs w:val="28"/>
        </w:rPr>
        <w:br/>
      </w:r>
      <w:r w:rsidRPr="001A4415">
        <w:rPr>
          <w:sz w:val="28"/>
          <w:szCs w:val="28"/>
        </w:rPr>
        <w:lastRenderedPageBreak/>
        <w:t xml:space="preserve">2024 года планируемое значение показателя составит 0,33%. В период </w:t>
      </w:r>
      <w:r>
        <w:rPr>
          <w:sz w:val="28"/>
          <w:szCs w:val="28"/>
        </w:rPr>
        <w:br/>
      </w:r>
      <w:r w:rsidRPr="001A4415">
        <w:rPr>
          <w:sz w:val="28"/>
          <w:szCs w:val="28"/>
        </w:rPr>
        <w:t xml:space="preserve">с 2025-2029 гг. уровень регистрируемой безработицы составит </w:t>
      </w:r>
      <w:r>
        <w:rPr>
          <w:sz w:val="28"/>
          <w:szCs w:val="28"/>
        </w:rPr>
        <w:t>0,34-</w:t>
      </w:r>
      <w:r w:rsidRPr="001A4415">
        <w:rPr>
          <w:sz w:val="28"/>
          <w:szCs w:val="28"/>
        </w:rPr>
        <w:t xml:space="preserve">0,35%. </w:t>
      </w:r>
      <w:r>
        <w:rPr>
          <w:sz w:val="28"/>
          <w:szCs w:val="28"/>
        </w:rPr>
        <w:br/>
      </w:r>
      <w:r w:rsidRPr="001A4415">
        <w:rPr>
          <w:sz w:val="28"/>
          <w:szCs w:val="28"/>
        </w:rPr>
        <w:t>В 2030-2035 гг. значение показателя составит 0,3</w:t>
      </w:r>
      <w:r>
        <w:rPr>
          <w:sz w:val="28"/>
          <w:szCs w:val="28"/>
        </w:rPr>
        <w:t>1-0,32</w:t>
      </w:r>
      <w:r w:rsidRPr="001A4415">
        <w:rPr>
          <w:sz w:val="28"/>
          <w:szCs w:val="28"/>
        </w:rPr>
        <w:t>%.</w:t>
      </w:r>
    </w:p>
    <w:p w14:paraId="3D4AACE7" w14:textId="0A64EDB1" w:rsidR="009A6725" w:rsidRPr="001A4415" w:rsidRDefault="009A6725" w:rsidP="009A6725">
      <w:pPr>
        <w:shd w:val="clear" w:color="auto" w:fill="FFFFFF"/>
        <w:ind w:firstLine="709"/>
        <w:jc w:val="both"/>
        <w:rPr>
          <w:sz w:val="28"/>
          <w:szCs w:val="28"/>
        </w:rPr>
      </w:pPr>
      <w:r w:rsidRPr="001A4415">
        <w:rPr>
          <w:sz w:val="28"/>
          <w:szCs w:val="28"/>
        </w:rPr>
        <w:t>Численность официально зарегистрированных в службе занятости безработных граждан прогнозируется в конце 2019-2020 г</w:t>
      </w:r>
      <w:r>
        <w:rPr>
          <w:sz w:val="28"/>
          <w:szCs w:val="28"/>
        </w:rPr>
        <w:t>г.</w:t>
      </w:r>
      <w:r w:rsidRPr="001A4415">
        <w:rPr>
          <w:sz w:val="28"/>
          <w:szCs w:val="28"/>
        </w:rPr>
        <w:t xml:space="preserve"> – 4,0 тыс. человек, начиная с 2021-2024 года, планируется ежегодное сокращение численности официально зарегистрированных в службе занятости безработных граждан </w:t>
      </w:r>
      <w:r w:rsidR="00312CA5">
        <w:rPr>
          <w:sz w:val="28"/>
          <w:szCs w:val="28"/>
        </w:rPr>
        <w:br/>
      </w:r>
      <w:r w:rsidRPr="001A4415">
        <w:rPr>
          <w:sz w:val="28"/>
          <w:szCs w:val="28"/>
        </w:rPr>
        <w:t xml:space="preserve">на конец года в среднем на 0,2 тыс. человек. К концу 2024 года данный показатель составит 3,3 тыс. человек. С 2025-2029 гг. значение прогнозируется </w:t>
      </w:r>
      <w:r>
        <w:rPr>
          <w:sz w:val="28"/>
          <w:szCs w:val="28"/>
        </w:rPr>
        <w:t>незначительный</w:t>
      </w:r>
      <w:r w:rsidRPr="001A4415">
        <w:rPr>
          <w:sz w:val="28"/>
          <w:szCs w:val="28"/>
        </w:rPr>
        <w:t xml:space="preserve"> рост показателя до 3,5 тыс. человек, с последующим восстановлением показателя в 2030-2035 гг</w:t>
      </w:r>
      <w:r>
        <w:rPr>
          <w:sz w:val="28"/>
          <w:szCs w:val="28"/>
        </w:rPr>
        <w:t>.</w:t>
      </w:r>
      <w:r w:rsidRPr="001A4415">
        <w:rPr>
          <w:sz w:val="28"/>
          <w:szCs w:val="28"/>
        </w:rPr>
        <w:t xml:space="preserve"> до 3,3 тыс. человек.</w:t>
      </w:r>
    </w:p>
    <w:p w14:paraId="74D7EA63" w14:textId="5CFF5A45" w:rsidR="009A6725" w:rsidRPr="001A4415" w:rsidRDefault="009A6725" w:rsidP="009A6725">
      <w:pPr>
        <w:shd w:val="clear" w:color="auto" w:fill="FFFFFF"/>
        <w:ind w:firstLine="709"/>
        <w:jc w:val="both"/>
        <w:rPr>
          <w:sz w:val="28"/>
          <w:szCs w:val="28"/>
        </w:rPr>
      </w:pPr>
      <w:r w:rsidRPr="001A4415">
        <w:rPr>
          <w:sz w:val="28"/>
          <w:szCs w:val="28"/>
        </w:rPr>
        <w:t>Прогнозирование развития рынка труда по варианту</w:t>
      </w:r>
      <w:r>
        <w:rPr>
          <w:sz w:val="28"/>
          <w:szCs w:val="28"/>
        </w:rPr>
        <w:t xml:space="preserve"> 2</w:t>
      </w:r>
      <w:r w:rsidRPr="001A4415">
        <w:rPr>
          <w:sz w:val="28"/>
          <w:szCs w:val="28"/>
        </w:rPr>
        <w:t xml:space="preserve"> опирается </w:t>
      </w:r>
      <w:r>
        <w:rPr>
          <w:sz w:val="28"/>
          <w:szCs w:val="28"/>
        </w:rPr>
        <w:br/>
      </w:r>
      <w:r w:rsidRPr="001A4415">
        <w:rPr>
          <w:sz w:val="28"/>
          <w:szCs w:val="28"/>
        </w:rPr>
        <w:t xml:space="preserve">на позитивные ожидания в развитии всех сфер экономики региона, а также </w:t>
      </w:r>
      <w:r w:rsidR="00312CA5">
        <w:rPr>
          <w:sz w:val="28"/>
          <w:szCs w:val="28"/>
        </w:rPr>
        <w:br/>
      </w:r>
      <w:r w:rsidRPr="001A4415">
        <w:rPr>
          <w:sz w:val="28"/>
          <w:szCs w:val="28"/>
        </w:rPr>
        <w:t xml:space="preserve">в части развития рынка труда (сохранение стабильности на рынке труда региона </w:t>
      </w:r>
      <w:r>
        <w:rPr>
          <w:sz w:val="28"/>
          <w:szCs w:val="28"/>
        </w:rPr>
        <w:br/>
      </w:r>
      <w:r w:rsidRPr="001A4415">
        <w:rPr>
          <w:sz w:val="28"/>
          <w:szCs w:val="28"/>
        </w:rPr>
        <w:t xml:space="preserve">при некотором снижении безработицы). </w:t>
      </w:r>
    </w:p>
    <w:p w14:paraId="1A47DB51" w14:textId="4B36E108" w:rsidR="009A6725" w:rsidRPr="001A4415" w:rsidRDefault="009A6725" w:rsidP="009A6725">
      <w:pPr>
        <w:shd w:val="clear" w:color="auto" w:fill="FFFFFF"/>
        <w:ind w:firstLine="709"/>
        <w:jc w:val="both"/>
        <w:rPr>
          <w:sz w:val="28"/>
          <w:szCs w:val="28"/>
        </w:rPr>
      </w:pPr>
      <w:r w:rsidRPr="001A4415">
        <w:rPr>
          <w:sz w:val="28"/>
          <w:szCs w:val="28"/>
        </w:rPr>
        <w:t>В 2019-2024 годах прогнозируется постепенное снижение показателя «уровень безработицы» (по методологии МОТ) в среднем за год, соответственно, с 4,</w:t>
      </w:r>
      <w:r>
        <w:rPr>
          <w:sz w:val="28"/>
          <w:szCs w:val="28"/>
        </w:rPr>
        <w:t>5</w:t>
      </w:r>
      <w:r w:rsidRPr="001A4415">
        <w:rPr>
          <w:sz w:val="28"/>
          <w:szCs w:val="28"/>
        </w:rPr>
        <w:t xml:space="preserve">% до </w:t>
      </w:r>
      <w:r>
        <w:rPr>
          <w:sz w:val="28"/>
          <w:szCs w:val="28"/>
        </w:rPr>
        <w:t>3,9</w:t>
      </w:r>
      <w:r w:rsidRPr="001A4415">
        <w:rPr>
          <w:sz w:val="28"/>
          <w:szCs w:val="28"/>
        </w:rPr>
        <w:t xml:space="preserve">%, с последующим сохранением значения показателя к 2035 году </w:t>
      </w:r>
      <w:r>
        <w:rPr>
          <w:sz w:val="28"/>
          <w:szCs w:val="28"/>
        </w:rPr>
        <w:br/>
      </w:r>
      <w:r w:rsidRPr="001A4415">
        <w:rPr>
          <w:sz w:val="28"/>
          <w:szCs w:val="28"/>
        </w:rPr>
        <w:t xml:space="preserve">на уровне </w:t>
      </w:r>
      <w:r>
        <w:rPr>
          <w:sz w:val="28"/>
          <w:szCs w:val="28"/>
        </w:rPr>
        <w:t>3,9</w:t>
      </w:r>
      <w:r w:rsidRPr="001A4415">
        <w:rPr>
          <w:sz w:val="28"/>
          <w:szCs w:val="28"/>
        </w:rPr>
        <w:t xml:space="preserve">%. </w:t>
      </w:r>
    </w:p>
    <w:p w14:paraId="51B575EF" w14:textId="42491510" w:rsidR="009A6725" w:rsidRPr="001A4415" w:rsidRDefault="009A6725" w:rsidP="009A6725">
      <w:pPr>
        <w:shd w:val="clear" w:color="auto" w:fill="FFFFFF"/>
        <w:ind w:firstLine="709"/>
        <w:jc w:val="both"/>
        <w:rPr>
          <w:sz w:val="28"/>
          <w:szCs w:val="28"/>
        </w:rPr>
      </w:pPr>
      <w:r w:rsidRPr="001A4415">
        <w:rPr>
          <w:sz w:val="28"/>
          <w:szCs w:val="28"/>
        </w:rPr>
        <w:t xml:space="preserve">Численность безработных (по методологии МОТ) в среднем за год сократится с 44,3 тыс. человек в 2019 году до 40,1 тыс. человек в 2024 году. </w:t>
      </w:r>
      <w:r w:rsidR="00312CA5">
        <w:rPr>
          <w:sz w:val="28"/>
          <w:szCs w:val="28"/>
        </w:rPr>
        <w:br/>
      </w:r>
      <w:r w:rsidRPr="001A4415">
        <w:rPr>
          <w:sz w:val="28"/>
          <w:szCs w:val="28"/>
        </w:rPr>
        <w:t>В 202</w:t>
      </w:r>
      <w:r>
        <w:rPr>
          <w:sz w:val="28"/>
          <w:szCs w:val="28"/>
        </w:rPr>
        <w:t>4</w:t>
      </w:r>
      <w:r w:rsidRPr="001A4415">
        <w:rPr>
          <w:sz w:val="28"/>
          <w:szCs w:val="28"/>
        </w:rPr>
        <w:t xml:space="preserve">-2035 году прогнозируется сохранение численности безработных </w:t>
      </w:r>
      <w:r w:rsidR="00312CA5">
        <w:rPr>
          <w:sz w:val="28"/>
          <w:szCs w:val="28"/>
        </w:rPr>
        <w:br/>
      </w:r>
      <w:r w:rsidRPr="001A4415">
        <w:rPr>
          <w:sz w:val="28"/>
          <w:szCs w:val="28"/>
        </w:rPr>
        <w:t xml:space="preserve">(по методологии МОТ) на уровне 40,1 тыс. человек. </w:t>
      </w:r>
    </w:p>
    <w:p w14:paraId="397A44EA" w14:textId="08B9DDF5" w:rsidR="009A6725" w:rsidRPr="001A4415" w:rsidRDefault="009A6725" w:rsidP="009A6725">
      <w:pPr>
        <w:shd w:val="clear" w:color="auto" w:fill="FFFFFF"/>
        <w:ind w:firstLine="709"/>
        <w:jc w:val="both"/>
        <w:rPr>
          <w:sz w:val="28"/>
          <w:szCs w:val="28"/>
        </w:rPr>
      </w:pPr>
      <w:r w:rsidRPr="001A4415">
        <w:rPr>
          <w:sz w:val="28"/>
          <w:szCs w:val="28"/>
        </w:rPr>
        <w:t>В 2019-2024 годах прогнозируется ежегодное сокращение показателя «уровень регистрируемой безработицы» с 0,38% в конце 2019 года до 0,</w:t>
      </w:r>
      <w:r>
        <w:rPr>
          <w:sz w:val="28"/>
          <w:szCs w:val="28"/>
        </w:rPr>
        <w:t>29</w:t>
      </w:r>
      <w:r w:rsidRPr="001A4415">
        <w:rPr>
          <w:sz w:val="28"/>
          <w:szCs w:val="28"/>
        </w:rPr>
        <w:t xml:space="preserve">% </w:t>
      </w:r>
      <w:r w:rsidR="00312CA5">
        <w:rPr>
          <w:sz w:val="28"/>
          <w:szCs w:val="28"/>
        </w:rPr>
        <w:br/>
      </w:r>
      <w:r w:rsidRPr="001A4415">
        <w:rPr>
          <w:sz w:val="28"/>
          <w:szCs w:val="28"/>
        </w:rPr>
        <w:t>в конце 2024 года, с сохранением этого значения к концу 2035 года.</w:t>
      </w:r>
    </w:p>
    <w:p w14:paraId="22B29ED9" w14:textId="5D84BCFE" w:rsidR="009A6725" w:rsidRPr="001A4415" w:rsidRDefault="009A6725" w:rsidP="009A6725">
      <w:pPr>
        <w:shd w:val="clear" w:color="auto" w:fill="FFFFFF"/>
        <w:ind w:firstLine="709"/>
        <w:jc w:val="both"/>
        <w:rPr>
          <w:sz w:val="28"/>
          <w:szCs w:val="28"/>
        </w:rPr>
      </w:pPr>
      <w:r w:rsidRPr="001A4415">
        <w:rPr>
          <w:sz w:val="28"/>
          <w:szCs w:val="28"/>
        </w:rPr>
        <w:t xml:space="preserve">По показателю численность официально зарегистрированных в службе занятости безработных граждан прогнозируется снижение с 3,8 тыс. человек </w:t>
      </w:r>
      <w:r w:rsidR="00312CA5">
        <w:rPr>
          <w:sz w:val="28"/>
          <w:szCs w:val="28"/>
        </w:rPr>
        <w:br/>
      </w:r>
      <w:r w:rsidRPr="001A4415">
        <w:rPr>
          <w:sz w:val="28"/>
          <w:szCs w:val="28"/>
        </w:rPr>
        <w:t>в конце 2019 года до 3,0 тыс. человек в конце 2024 года, с сохранением значения показателя к концу 2035 года.</w:t>
      </w:r>
    </w:p>
    <w:p w14:paraId="3984BC81" w14:textId="77777777" w:rsidR="009A6725" w:rsidRPr="00BE3BFB" w:rsidRDefault="009A6725" w:rsidP="009A6725">
      <w:pPr>
        <w:pStyle w:val="ac"/>
        <w:shd w:val="clear" w:color="auto" w:fill="FFFFFF"/>
        <w:spacing w:after="0"/>
        <w:ind w:firstLine="709"/>
        <w:contextualSpacing/>
        <w:jc w:val="both"/>
        <w:rPr>
          <w:bCs/>
          <w:iCs/>
          <w:sz w:val="28"/>
          <w:highlight w:val="yellow"/>
        </w:rPr>
      </w:pPr>
    </w:p>
    <w:p w14:paraId="34407A41" w14:textId="77777777" w:rsidR="009A6725" w:rsidRPr="00505053" w:rsidRDefault="009A6725" w:rsidP="009A6725">
      <w:pPr>
        <w:pStyle w:val="1"/>
        <w:shd w:val="clear" w:color="auto" w:fill="FFFFFF"/>
        <w:jc w:val="center"/>
        <w:rPr>
          <w:sz w:val="28"/>
          <w:szCs w:val="28"/>
        </w:rPr>
      </w:pPr>
      <w:bookmarkStart w:id="12" w:name="_Toc521483843"/>
      <w:r w:rsidRPr="00505053">
        <w:rPr>
          <w:sz w:val="28"/>
          <w:szCs w:val="28"/>
        </w:rPr>
        <w:t>10. Демография</w:t>
      </w:r>
      <w:bookmarkEnd w:id="12"/>
    </w:p>
    <w:p w14:paraId="289EDDD7" w14:textId="485356EE" w:rsidR="009A6725" w:rsidRPr="00505053" w:rsidRDefault="009A6725" w:rsidP="009A6725">
      <w:pPr>
        <w:pStyle w:val="24"/>
        <w:shd w:val="clear" w:color="auto" w:fill="FFFFFF"/>
        <w:spacing w:after="0"/>
        <w:ind w:firstLine="709"/>
      </w:pPr>
      <w:r w:rsidRPr="00505053">
        <w:rPr>
          <w:szCs w:val="28"/>
        </w:rPr>
        <w:t>По оценке в 2018 году ср</w:t>
      </w:r>
      <w:r w:rsidRPr="00505053">
        <w:rPr>
          <w:bCs/>
          <w:iCs/>
        </w:rPr>
        <w:t>еднегодовая численность постоянного населения</w:t>
      </w:r>
      <w:r w:rsidRPr="00505053">
        <w:t xml:space="preserve"> </w:t>
      </w:r>
      <w:r>
        <w:br/>
      </w:r>
      <w:r w:rsidRPr="00505053">
        <w:t xml:space="preserve">в Ленинградской области увеличится по сравнению с 2017 годом на 1,2% </w:t>
      </w:r>
      <w:r w:rsidR="00312CA5">
        <w:br/>
      </w:r>
      <w:r w:rsidRPr="00505053">
        <w:t xml:space="preserve">и составит 1824,6 тыс. чел. </w:t>
      </w:r>
    </w:p>
    <w:p w14:paraId="71B14CDB" w14:textId="77777777" w:rsidR="009A6725" w:rsidRPr="00505053" w:rsidRDefault="009A6725" w:rsidP="009A6725">
      <w:pPr>
        <w:pStyle w:val="24"/>
        <w:shd w:val="clear" w:color="auto" w:fill="FFFFFF"/>
        <w:spacing w:after="0"/>
        <w:ind w:firstLine="709"/>
      </w:pPr>
      <w:r w:rsidRPr="00505053">
        <w:rPr>
          <w:bCs/>
          <w:iCs/>
        </w:rPr>
        <w:t>Уровень естественной убыли</w:t>
      </w:r>
      <w:r w:rsidRPr="00505053">
        <w:t xml:space="preserve"> составит 5,4 чел. на 1000 населения </w:t>
      </w:r>
      <w:r>
        <w:br/>
      </w:r>
      <w:r w:rsidRPr="00505053">
        <w:t xml:space="preserve">(2017 год – 4,9 чел.), что обусловлено значительным снижением уровня рождаемости до 7,8 чел. на 1000 населения и уровня смертности до 13,2 чел. </w:t>
      </w:r>
      <w:r>
        <w:br/>
      </w:r>
      <w:r w:rsidRPr="00505053">
        <w:t>на 1000 населения.</w:t>
      </w:r>
    </w:p>
    <w:p w14:paraId="39DE5FE6" w14:textId="0859A2FF" w:rsidR="009A6725" w:rsidRPr="00472DE7" w:rsidRDefault="009A6725" w:rsidP="009A6725">
      <w:pPr>
        <w:pStyle w:val="24"/>
        <w:shd w:val="clear" w:color="auto" w:fill="FFFFFF"/>
        <w:spacing w:after="0"/>
        <w:ind w:firstLine="709"/>
        <w:rPr>
          <w:szCs w:val="28"/>
        </w:rPr>
      </w:pPr>
      <w:r w:rsidRPr="00505053">
        <w:t xml:space="preserve">Спад рождаемости связан с сокращением численности женского репродуктивного населения, в </w:t>
      </w:r>
      <w:proofErr w:type="spellStart"/>
      <w:r w:rsidRPr="00505053">
        <w:t>т.ч</w:t>
      </w:r>
      <w:proofErr w:type="spellEnd"/>
      <w:r w:rsidRPr="00505053">
        <w:t xml:space="preserve">. в молодом репродуктивном возрасте </w:t>
      </w:r>
      <w:r w:rsidR="00312CA5">
        <w:br/>
      </w:r>
      <w:r w:rsidRPr="00505053">
        <w:t xml:space="preserve">(20-29 лет), в связи с вступлением в данную возрастную группу малочисленных поколений женщин, родившихся </w:t>
      </w:r>
      <w:proofErr w:type="gramStart"/>
      <w:r w:rsidRPr="00505053">
        <w:t>в начале</w:t>
      </w:r>
      <w:proofErr w:type="gramEnd"/>
      <w:r w:rsidRPr="00505053">
        <w:t xml:space="preserve"> 90-х гг. – период резкого снижения рождаемости.</w:t>
      </w:r>
      <w:r>
        <w:t xml:space="preserve"> В целом на низкий уровень коэффициента рождаемости также </w:t>
      </w:r>
      <w:r w:rsidRPr="00472DE7">
        <w:t xml:space="preserve">влияют </w:t>
      </w:r>
      <w:r w:rsidRPr="00472DE7">
        <w:rPr>
          <w:rFonts w:eastAsia="Calibri"/>
          <w:szCs w:val="28"/>
        </w:rPr>
        <w:t xml:space="preserve">региональные особенности формирования статистической отчетности </w:t>
      </w:r>
      <w:r w:rsidR="00312CA5">
        <w:rPr>
          <w:rFonts w:eastAsia="Calibri"/>
          <w:szCs w:val="28"/>
        </w:rPr>
        <w:br/>
      </w:r>
      <w:r w:rsidRPr="00472DE7">
        <w:rPr>
          <w:rFonts w:eastAsia="Calibri"/>
          <w:szCs w:val="28"/>
        </w:rPr>
        <w:lastRenderedPageBreak/>
        <w:t xml:space="preserve">по территориальному признаку, а именно: </w:t>
      </w:r>
      <w:proofErr w:type="spellStart"/>
      <w:r w:rsidRPr="00472DE7">
        <w:rPr>
          <w:rFonts w:eastAsia="Calibri"/>
          <w:szCs w:val="28"/>
        </w:rPr>
        <w:t>родоразрешение</w:t>
      </w:r>
      <w:proofErr w:type="spellEnd"/>
      <w:r w:rsidRPr="00472DE7">
        <w:rPr>
          <w:rFonts w:eastAsia="Calibri"/>
          <w:szCs w:val="28"/>
        </w:rPr>
        <w:t xml:space="preserve"> значительного числа женщин, проживающих Ленинградской области, и регистрация рожденных детей на территории Санкт-Петербурга.</w:t>
      </w:r>
    </w:p>
    <w:p w14:paraId="2311DB97" w14:textId="77777777" w:rsidR="009A6725" w:rsidRPr="00505053" w:rsidRDefault="009A6725" w:rsidP="009A6725">
      <w:pPr>
        <w:pStyle w:val="24"/>
        <w:shd w:val="clear" w:color="auto" w:fill="FFFFFF"/>
        <w:spacing w:after="0"/>
        <w:ind w:firstLine="709"/>
      </w:pPr>
      <w:r w:rsidRPr="00505053">
        <w:t>Сокращение смертности населения будет формироваться под влиянием трендов старения населения, вовлечения старшего поколения в процессы активного долголетия и увеличения ожидаемой продолжительности здоровой жизни.</w:t>
      </w:r>
    </w:p>
    <w:p w14:paraId="7F21EBF2" w14:textId="267CA4BB" w:rsidR="009A6725" w:rsidRPr="00505053" w:rsidRDefault="009A6725" w:rsidP="009A6725">
      <w:pPr>
        <w:pStyle w:val="24"/>
        <w:shd w:val="clear" w:color="auto" w:fill="FFFFFF"/>
        <w:spacing w:after="0"/>
        <w:ind w:firstLine="709"/>
      </w:pPr>
      <w:r w:rsidRPr="00505053">
        <w:t xml:space="preserve">Интенсивность </w:t>
      </w:r>
      <w:r w:rsidRPr="00505053">
        <w:rPr>
          <w:bCs/>
          <w:iCs/>
        </w:rPr>
        <w:t>миграционного прироста</w:t>
      </w:r>
      <w:r w:rsidRPr="00505053">
        <w:t xml:space="preserve"> сохранится почти на уровне </w:t>
      </w:r>
      <w:r>
        <w:br/>
      </w:r>
      <w:r w:rsidRPr="00505053">
        <w:t>2017 года – 31,4 тыс. человек (30,9 тыс. чел.</w:t>
      </w:r>
      <w:r>
        <w:t xml:space="preserve"> в 2016 году</w:t>
      </w:r>
      <w:r w:rsidRPr="00505053">
        <w:t xml:space="preserve">). Основной миграционный прирост будет обеспечен за счет сохранения притока из стран СНГ и других регионов России, при этом коэффициент миграционного прироста </w:t>
      </w:r>
      <w:r w:rsidR="00312CA5">
        <w:br/>
      </w:r>
      <w:r w:rsidRPr="00505053">
        <w:t>по оценке составит 172,1 чел. на 10 000 населения в 2018 году.</w:t>
      </w:r>
    </w:p>
    <w:p w14:paraId="536596AD" w14:textId="77777777" w:rsidR="009A6725" w:rsidRDefault="009A6725" w:rsidP="009A6725">
      <w:pPr>
        <w:pStyle w:val="24"/>
        <w:shd w:val="clear" w:color="auto" w:fill="FFFFFF"/>
        <w:spacing w:after="0"/>
        <w:ind w:firstLine="709"/>
        <w:rPr>
          <w:szCs w:val="28"/>
        </w:rPr>
      </w:pPr>
      <w:r w:rsidRPr="00472DE7">
        <w:rPr>
          <w:szCs w:val="28"/>
        </w:rPr>
        <w:t xml:space="preserve">По прогнозу в 2019-2030 годах по варианту </w:t>
      </w:r>
      <w:r>
        <w:rPr>
          <w:szCs w:val="28"/>
        </w:rPr>
        <w:t xml:space="preserve">1 </w:t>
      </w:r>
      <w:r w:rsidRPr="00472DE7">
        <w:rPr>
          <w:szCs w:val="28"/>
        </w:rPr>
        <w:t xml:space="preserve">прогнозируется рост естественной убыли населения за счет снижения рождаемости (к 2021 году </w:t>
      </w:r>
      <w:r>
        <w:rPr>
          <w:szCs w:val="28"/>
        </w:rPr>
        <w:br/>
      </w:r>
      <w:r w:rsidRPr="00472DE7">
        <w:rPr>
          <w:szCs w:val="28"/>
        </w:rPr>
        <w:t>до 7,</w:t>
      </w:r>
      <w:r>
        <w:rPr>
          <w:szCs w:val="28"/>
        </w:rPr>
        <w:t>4</w:t>
      </w:r>
      <w:r w:rsidRPr="00472DE7">
        <w:rPr>
          <w:szCs w:val="28"/>
        </w:rPr>
        <w:t xml:space="preserve"> чел. на 1000 населения) и стабилизации уровня смертности на уровне </w:t>
      </w:r>
      <w:r>
        <w:rPr>
          <w:szCs w:val="28"/>
        </w:rPr>
        <w:br/>
        <w:t>13,2</w:t>
      </w:r>
      <w:r w:rsidRPr="00472DE7">
        <w:rPr>
          <w:szCs w:val="28"/>
        </w:rPr>
        <w:t xml:space="preserve"> чел. на 1000 населения. Миграционный прирост снизится до 18,3 тыс. человек за год, но при этом обеспечить рост численности населения до 1918,5 тыс. человек. </w:t>
      </w:r>
    </w:p>
    <w:p w14:paraId="7B525D1C" w14:textId="77777777" w:rsidR="009A6725" w:rsidRDefault="009A6725" w:rsidP="009A6725">
      <w:pPr>
        <w:pStyle w:val="24"/>
        <w:shd w:val="clear" w:color="auto" w:fill="FFFFFF"/>
        <w:spacing w:after="0"/>
        <w:ind w:firstLine="709"/>
        <w:rPr>
          <w:szCs w:val="28"/>
        </w:rPr>
      </w:pPr>
      <w:r>
        <w:rPr>
          <w:szCs w:val="28"/>
        </w:rPr>
        <w:t xml:space="preserve">В период 2031-2035 годов прогнозируется постепенное сокращение естественной убыли населения за счет восстановления роста рождаемости </w:t>
      </w:r>
      <w:r>
        <w:rPr>
          <w:szCs w:val="28"/>
        </w:rPr>
        <w:br/>
        <w:t>(к 2035 году до 7,5</w:t>
      </w:r>
      <w:r w:rsidRPr="00472DE7">
        <w:rPr>
          <w:szCs w:val="28"/>
        </w:rPr>
        <w:t xml:space="preserve"> чел. на 1000 населения) и стабилизации уровня смертности </w:t>
      </w:r>
      <w:r>
        <w:rPr>
          <w:szCs w:val="28"/>
        </w:rPr>
        <w:br/>
      </w:r>
      <w:r w:rsidRPr="00472DE7">
        <w:rPr>
          <w:szCs w:val="28"/>
        </w:rPr>
        <w:t xml:space="preserve">на уровне 12,8 чел. на 1000 населения. Миграционный прирост снизится </w:t>
      </w:r>
      <w:r>
        <w:rPr>
          <w:szCs w:val="28"/>
        </w:rPr>
        <w:br/>
      </w:r>
      <w:r w:rsidRPr="00472DE7">
        <w:rPr>
          <w:szCs w:val="28"/>
        </w:rPr>
        <w:t xml:space="preserve">до </w:t>
      </w:r>
      <w:r>
        <w:rPr>
          <w:szCs w:val="28"/>
        </w:rPr>
        <w:t>17,5</w:t>
      </w:r>
      <w:r w:rsidRPr="00472DE7">
        <w:rPr>
          <w:szCs w:val="28"/>
        </w:rPr>
        <w:t xml:space="preserve"> тыс. человек за год, но при этом обеспечить рост численности населения </w:t>
      </w:r>
      <w:r>
        <w:rPr>
          <w:szCs w:val="28"/>
        </w:rPr>
        <w:br/>
      </w:r>
      <w:r w:rsidRPr="00472DE7">
        <w:rPr>
          <w:szCs w:val="28"/>
        </w:rPr>
        <w:t xml:space="preserve">до </w:t>
      </w:r>
      <w:r>
        <w:rPr>
          <w:szCs w:val="28"/>
        </w:rPr>
        <w:t>1952,3 тыс. человек (на 7% к уровню 2018 года).</w:t>
      </w:r>
    </w:p>
    <w:p w14:paraId="21CAFB74" w14:textId="71CED2DF" w:rsidR="009A6725" w:rsidRPr="00472DE7" w:rsidRDefault="009A6725" w:rsidP="009A6725">
      <w:pPr>
        <w:pStyle w:val="24"/>
        <w:shd w:val="clear" w:color="auto" w:fill="FFFFFF"/>
        <w:spacing w:after="0"/>
        <w:ind w:firstLine="709"/>
        <w:rPr>
          <w:szCs w:val="28"/>
        </w:rPr>
      </w:pPr>
      <w:proofErr w:type="gramStart"/>
      <w:r>
        <w:rPr>
          <w:szCs w:val="28"/>
        </w:rPr>
        <w:t xml:space="preserve">По </w:t>
      </w:r>
      <w:r w:rsidRPr="00472DE7">
        <w:rPr>
          <w:szCs w:val="28"/>
        </w:rPr>
        <w:t xml:space="preserve">варианту </w:t>
      </w:r>
      <w:r>
        <w:rPr>
          <w:szCs w:val="28"/>
        </w:rPr>
        <w:t xml:space="preserve">2 </w:t>
      </w:r>
      <w:r w:rsidRPr="00472DE7">
        <w:rPr>
          <w:szCs w:val="28"/>
        </w:rPr>
        <w:t xml:space="preserve">в результате реализации запланированных мероприятий демографической политики, которые будут реализованы в рамках национального проекта «Демография», прогнозируется постепенное снижение коэффициента естественной убыли населения (до -3,6 чел. на 1000 населения) за счет роста коэффициента рождаемости (в 2035 году до 8,6 чел. на 1000 населения) </w:t>
      </w:r>
      <w:r w:rsidR="00312CA5">
        <w:rPr>
          <w:szCs w:val="28"/>
        </w:rPr>
        <w:br/>
      </w:r>
      <w:r w:rsidRPr="00472DE7">
        <w:rPr>
          <w:szCs w:val="28"/>
        </w:rPr>
        <w:t>и снижения смертности (до 12,2 чел. на 1000 населения).</w:t>
      </w:r>
      <w:proofErr w:type="gramEnd"/>
      <w:r w:rsidRPr="00472DE7">
        <w:rPr>
          <w:szCs w:val="28"/>
        </w:rPr>
        <w:t xml:space="preserve"> Миграционный прирост стабилизируется на уровне 18,2 тыс. человек и обеспечит прирост численности населения до 2011,5 тыс. человек к 2035 году (на 10,2% к 2018 году). </w:t>
      </w:r>
    </w:p>
    <w:p w14:paraId="031D436C" w14:textId="77777777" w:rsidR="009A6725" w:rsidRPr="00A06601" w:rsidRDefault="009A6725" w:rsidP="009A6725">
      <w:pPr>
        <w:pStyle w:val="24"/>
        <w:shd w:val="clear" w:color="auto" w:fill="FFFFFF"/>
        <w:spacing w:after="0"/>
        <w:ind w:firstLine="709"/>
        <w:rPr>
          <w:szCs w:val="28"/>
        </w:rPr>
      </w:pPr>
      <w:r w:rsidRPr="00A06601">
        <w:rPr>
          <w:szCs w:val="28"/>
        </w:rPr>
        <w:t xml:space="preserve">В результате реализации запланированных мероприятий демографической политики и при положительной динамике смертности населения в Ленинградской области прогнозируется тенденция к постепенному росту ожидаемой продолжительность жизни при рождении: в 2035 году по варианту </w:t>
      </w:r>
      <w:r>
        <w:rPr>
          <w:szCs w:val="28"/>
        </w:rPr>
        <w:t xml:space="preserve">1 </w:t>
      </w:r>
      <w:r w:rsidRPr="00A06601">
        <w:rPr>
          <w:szCs w:val="28"/>
        </w:rPr>
        <w:t xml:space="preserve">до 75,5 лет,  </w:t>
      </w:r>
      <w:r>
        <w:rPr>
          <w:szCs w:val="28"/>
        </w:rPr>
        <w:br/>
      </w:r>
      <w:r w:rsidRPr="00A06601">
        <w:rPr>
          <w:szCs w:val="28"/>
        </w:rPr>
        <w:t xml:space="preserve">по </w:t>
      </w:r>
      <w:r>
        <w:rPr>
          <w:szCs w:val="28"/>
        </w:rPr>
        <w:t>варианту 2</w:t>
      </w:r>
      <w:r w:rsidRPr="00A06601">
        <w:rPr>
          <w:szCs w:val="28"/>
        </w:rPr>
        <w:t xml:space="preserve"> – до 77,5 лет. </w:t>
      </w:r>
    </w:p>
    <w:p w14:paraId="14B03524" w14:textId="77777777" w:rsidR="009A6725" w:rsidRDefault="009A6725" w:rsidP="009A6725">
      <w:pPr>
        <w:pStyle w:val="24"/>
        <w:shd w:val="clear" w:color="auto" w:fill="FFFFFF"/>
        <w:spacing w:after="0"/>
        <w:ind w:right="-5" w:firstLine="709"/>
        <w:rPr>
          <w:szCs w:val="28"/>
          <w:highlight w:val="yellow"/>
        </w:rPr>
      </w:pPr>
    </w:p>
    <w:p w14:paraId="46F374AE" w14:textId="77777777" w:rsidR="009A6725" w:rsidRPr="00505053" w:rsidRDefault="009A6725" w:rsidP="009A6725">
      <w:pPr>
        <w:pStyle w:val="1"/>
        <w:shd w:val="clear" w:color="auto" w:fill="FFFFFF"/>
        <w:jc w:val="center"/>
        <w:rPr>
          <w:sz w:val="28"/>
          <w:szCs w:val="28"/>
        </w:rPr>
      </w:pPr>
      <w:r w:rsidRPr="00505053">
        <w:rPr>
          <w:sz w:val="28"/>
          <w:szCs w:val="28"/>
        </w:rPr>
        <w:t>1</w:t>
      </w:r>
      <w:r>
        <w:rPr>
          <w:sz w:val="28"/>
          <w:szCs w:val="28"/>
        </w:rPr>
        <w:t>1</w:t>
      </w:r>
      <w:r w:rsidRPr="00505053">
        <w:rPr>
          <w:sz w:val="28"/>
          <w:szCs w:val="28"/>
        </w:rPr>
        <w:t xml:space="preserve">. </w:t>
      </w:r>
      <w:r w:rsidRPr="004E638D">
        <w:rPr>
          <w:sz w:val="28"/>
          <w:szCs w:val="28"/>
        </w:rPr>
        <w:t xml:space="preserve">Малое и среднее предпринимательство, включая </w:t>
      </w:r>
      <w:proofErr w:type="spellStart"/>
      <w:r w:rsidRPr="004E638D">
        <w:rPr>
          <w:sz w:val="28"/>
          <w:szCs w:val="28"/>
        </w:rPr>
        <w:t>микропредприятия</w:t>
      </w:r>
      <w:proofErr w:type="spellEnd"/>
    </w:p>
    <w:p w14:paraId="04D01673" w14:textId="1E7CE4A1" w:rsidR="009A6725" w:rsidRDefault="009A6725" w:rsidP="009A6725">
      <w:pPr>
        <w:ind w:firstLine="709"/>
        <w:jc w:val="both"/>
        <w:rPr>
          <w:sz w:val="28"/>
          <w:szCs w:val="28"/>
        </w:rPr>
      </w:pPr>
      <w:r>
        <w:rPr>
          <w:sz w:val="28"/>
          <w:szCs w:val="28"/>
        </w:rPr>
        <w:t xml:space="preserve">По оценке 2018 года количество малых и средних предприятий (с учетом микропредприятий) составит 17669 предприятия (102,0% к 2017 году). Среднесписочная численность работников предприятий сохранится на уровне 2017 года и составит 135,7 </w:t>
      </w:r>
      <w:proofErr w:type="spellStart"/>
      <w:r>
        <w:rPr>
          <w:sz w:val="28"/>
          <w:szCs w:val="28"/>
        </w:rPr>
        <w:t>тыс</w:t>
      </w:r>
      <w:proofErr w:type="gramStart"/>
      <w:r>
        <w:rPr>
          <w:sz w:val="28"/>
          <w:szCs w:val="28"/>
        </w:rPr>
        <w:t>.ч</w:t>
      </w:r>
      <w:proofErr w:type="gramEnd"/>
      <w:r>
        <w:rPr>
          <w:sz w:val="28"/>
          <w:szCs w:val="28"/>
        </w:rPr>
        <w:t>еловек</w:t>
      </w:r>
      <w:proofErr w:type="spellEnd"/>
      <w:r>
        <w:rPr>
          <w:sz w:val="28"/>
          <w:szCs w:val="28"/>
        </w:rPr>
        <w:t>. Оборот малых и средних предприятий п</w:t>
      </w:r>
      <w:r w:rsidR="00820C6F">
        <w:rPr>
          <w:sz w:val="28"/>
          <w:szCs w:val="28"/>
        </w:rPr>
        <w:t xml:space="preserve">ланируется в размере 393,0 </w:t>
      </w:r>
      <w:proofErr w:type="gramStart"/>
      <w:r w:rsidR="00820C6F">
        <w:rPr>
          <w:sz w:val="28"/>
          <w:szCs w:val="28"/>
        </w:rPr>
        <w:t>млрд</w:t>
      </w:r>
      <w:proofErr w:type="gramEnd"/>
      <w:r>
        <w:rPr>
          <w:sz w:val="28"/>
          <w:szCs w:val="28"/>
        </w:rPr>
        <w:t xml:space="preserve"> руб</w:t>
      </w:r>
      <w:r w:rsidR="003D4770">
        <w:rPr>
          <w:sz w:val="28"/>
          <w:szCs w:val="28"/>
        </w:rPr>
        <w:t>.</w:t>
      </w:r>
      <w:r>
        <w:rPr>
          <w:sz w:val="28"/>
          <w:szCs w:val="28"/>
        </w:rPr>
        <w:t xml:space="preserve">, рост по сравнению с 2017 годом 101,0%. </w:t>
      </w:r>
    </w:p>
    <w:p w14:paraId="3DF9E815" w14:textId="3D618B9E" w:rsidR="009A6725" w:rsidRDefault="009A6725" w:rsidP="009A6725">
      <w:pPr>
        <w:ind w:firstLine="709"/>
        <w:jc w:val="both"/>
        <w:rPr>
          <w:sz w:val="28"/>
          <w:szCs w:val="28"/>
        </w:rPr>
      </w:pPr>
      <w:r>
        <w:rPr>
          <w:sz w:val="28"/>
          <w:szCs w:val="28"/>
        </w:rPr>
        <w:lastRenderedPageBreak/>
        <w:t xml:space="preserve">По </w:t>
      </w:r>
      <w:r w:rsidRPr="0099762C">
        <w:rPr>
          <w:sz w:val="28"/>
          <w:szCs w:val="28"/>
        </w:rPr>
        <w:t>прогнозу к 2035 году</w:t>
      </w:r>
      <w:r>
        <w:rPr>
          <w:sz w:val="28"/>
          <w:szCs w:val="28"/>
        </w:rPr>
        <w:t xml:space="preserve"> количество малых  и средних предприятий </w:t>
      </w:r>
      <w:r w:rsidR="00312CA5">
        <w:rPr>
          <w:sz w:val="28"/>
          <w:szCs w:val="28"/>
        </w:rPr>
        <w:br/>
      </w:r>
      <w:r>
        <w:rPr>
          <w:sz w:val="28"/>
          <w:szCs w:val="28"/>
        </w:rPr>
        <w:t xml:space="preserve">(с учетом микро) в Ленинградской области увеличится: при варианте 1 на 37,0% </w:t>
      </w:r>
      <w:r w:rsidR="00312CA5">
        <w:rPr>
          <w:sz w:val="28"/>
          <w:szCs w:val="28"/>
        </w:rPr>
        <w:br/>
      </w:r>
      <w:r>
        <w:rPr>
          <w:sz w:val="28"/>
          <w:szCs w:val="28"/>
        </w:rPr>
        <w:t xml:space="preserve">к уровню 2018 года и достигнет 24157 единиц, при варианте 2 – на 50,0% </w:t>
      </w:r>
      <w:r w:rsidR="00312CA5">
        <w:rPr>
          <w:sz w:val="28"/>
          <w:szCs w:val="28"/>
        </w:rPr>
        <w:br/>
        <w:t xml:space="preserve">и достигнет </w:t>
      </w:r>
      <w:r>
        <w:rPr>
          <w:sz w:val="28"/>
          <w:szCs w:val="28"/>
        </w:rPr>
        <w:t xml:space="preserve">26537 субъектов МСП. Ежегодный рост количества предприятий </w:t>
      </w:r>
      <w:r w:rsidR="00312CA5">
        <w:rPr>
          <w:sz w:val="28"/>
          <w:szCs w:val="28"/>
        </w:rPr>
        <w:br/>
      </w:r>
      <w:r>
        <w:rPr>
          <w:sz w:val="28"/>
          <w:szCs w:val="28"/>
        </w:rPr>
        <w:t xml:space="preserve">не превысит 103,5%. </w:t>
      </w:r>
    </w:p>
    <w:p w14:paraId="37495136" w14:textId="40FDF5F1" w:rsidR="009A6725" w:rsidRDefault="009A6725" w:rsidP="009A6725">
      <w:pPr>
        <w:ind w:firstLine="709"/>
        <w:jc w:val="both"/>
        <w:rPr>
          <w:sz w:val="28"/>
          <w:szCs w:val="28"/>
        </w:rPr>
      </w:pPr>
      <w:r>
        <w:rPr>
          <w:sz w:val="28"/>
          <w:szCs w:val="28"/>
        </w:rPr>
        <w:t>К 2035 году ожидается постепенное увеличение среднесписочной численности работников малых и средних предприятий (включа</w:t>
      </w:r>
      <w:r w:rsidR="00312CA5">
        <w:rPr>
          <w:sz w:val="28"/>
          <w:szCs w:val="28"/>
        </w:rPr>
        <w:t xml:space="preserve">я микро) </w:t>
      </w:r>
      <w:r w:rsidR="00312CA5">
        <w:rPr>
          <w:sz w:val="28"/>
          <w:szCs w:val="28"/>
        </w:rPr>
        <w:br/>
        <w:t xml:space="preserve">до 200,0 тыс. человек </w:t>
      </w:r>
      <w:r>
        <w:rPr>
          <w:sz w:val="28"/>
          <w:szCs w:val="28"/>
        </w:rPr>
        <w:t>по варианту 1 (147,0% к 2018 году) и 236,0 тыс. человек – при условии реализации варианта 2 (174,0% к 2018 году). Ежегодный рост среднесписочной численности работников не превысит 105,0%.</w:t>
      </w:r>
    </w:p>
    <w:p w14:paraId="12BD4775" w14:textId="1386CAE0" w:rsidR="009A6725" w:rsidRDefault="009A6725" w:rsidP="009A6725">
      <w:pPr>
        <w:ind w:firstLine="709"/>
        <w:jc w:val="both"/>
        <w:rPr>
          <w:sz w:val="28"/>
          <w:szCs w:val="28"/>
        </w:rPr>
      </w:pPr>
      <w:r>
        <w:rPr>
          <w:sz w:val="28"/>
          <w:szCs w:val="28"/>
        </w:rPr>
        <w:t xml:space="preserve"> По варианту 1 оборот малых и средних предприятий (вкл</w:t>
      </w:r>
      <w:r w:rsidR="00820C6F">
        <w:rPr>
          <w:sz w:val="28"/>
          <w:szCs w:val="28"/>
        </w:rPr>
        <w:t xml:space="preserve">ючая микро) составит 598,7 </w:t>
      </w:r>
      <w:proofErr w:type="gramStart"/>
      <w:r w:rsidR="00820C6F">
        <w:rPr>
          <w:sz w:val="28"/>
          <w:szCs w:val="28"/>
        </w:rPr>
        <w:t>млрд</w:t>
      </w:r>
      <w:proofErr w:type="gramEnd"/>
      <w:r>
        <w:rPr>
          <w:sz w:val="28"/>
          <w:szCs w:val="28"/>
        </w:rPr>
        <w:t xml:space="preserve"> руб</w:t>
      </w:r>
      <w:r w:rsidR="003D4770">
        <w:rPr>
          <w:sz w:val="28"/>
          <w:szCs w:val="28"/>
        </w:rPr>
        <w:t>.</w:t>
      </w:r>
      <w:r>
        <w:rPr>
          <w:sz w:val="28"/>
          <w:szCs w:val="28"/>
        </w:rPr>
        <w:t xml:space="preserve"> (рост в 1,5 раза по сравнению с 2018 годом) </w:t>
      </w:r>
      <w:r>
        <w:rPr>
          <w:sz w:val="28"/>
          <w:szCs w:val="28"/>
        </w:rPr>
        <w:br/>
        <w:t>и</w:t>
      </w:r>
      <w:r w:rsidR="00820C6F">
        <w:rPr>
          <w:sz w:val="28"/>
          <w:szCs w:val="28"/>
        </w:rPr>
        <w:t xml:space="preserve"> 800,5 млрд</w:t>
      </w:r>
      <w:r>
        <w:rPr>
          <w:sz w:val="28"/>
          <w:szCs w:val="28"/>
        </w:rPr>
        <w:t xml:space="preserve"> руб</w:t>
      </w:r>
      <w:r w:rsidR="003D4770">
        <w:rPr>
          <w:sz w:val="28"/>
          <w:szCs w:val="28"/>
        </w:rPr>
        <w:t>.</w:t>
      </w:r>
      <w:r>
        <w:rPr>
          <w:sz w:val="28"/>
          <w:szCs w:val="28"/>
        </w:rPr>
        <w:t xml:space="preserve"> – по варианту 2 (рост в 2 раза к 2018 году). Ежегодный рост оборота не превысит 107,0%. </w:t>
      </w:r>
    </w:p>
    <w:p w14:paraId="026B07E2" w14:textId="77777777" w:rsidR="009A6725" w:rsidRDefault="009A6725" w:rsidP="009A6725">
      <w:pPr>
        <w:ind w:firstLine="709"/>
        <w:jc w:val="both"/>
        <w:rPr>
          <w:sz w:val="28"/>
          <w:szCs w:val="28"/>
        </w:rPr>
      </w:pPr>
      <w:r>
        <w:rPr>
          <w:sz w:val="28"/>
          <w:szCs w:val="28"/>
        </w:rPr>
        <w:t xml:space="preserve">Выполнению прогнозных показателей будут способствовать мероприятия, предусмотренные в Стратегии развития малого и среднего предпринимательства </w:t>
      </w:r>
      <w:r>
        <w:rPr>
          <w:sz w:val="28"/>
          <w:szCs w:val="28"/>
        </w:rPr>
        <w:br/>
        <w:t xml:space="preserve">в Ленинградской области до 2030 года (далее – Стратегия). Стратегия синхронизирована с документами стратегического планирования Ленинградской области. </w:t>
      </w:r>
    </w:p>
    <w:p w14:paraId="5F1A1B4D" w14:textId="77777777" w:rsidR="009A6725" w:rsidRPr="0099762C" w:rsidRDefault="009A6725" w:rsidP="009A6725">
      <w:pPr>
        <w:ind w:firstLine="709"/>
        <w:jc w:val="both"/>
        <w:rPr>
          <w:sz w:val="28"/>
          <w:szCs w:val="28"/>
        </w:rPr>
      </w:pPr>
      <w:r>
        <w:rPr>
          <w:sz w:val="28"/>
          <w:szCs w:val="28"/>
        </w:rPr>
        <w:t>Задачами Стратегии является формирование благоприятных условий развития МСП, которые обеспечат повышение инвестиционной активности, конкурентоспособности малого и среднего предпринимательства Ленинградской области и повышение привлекательности данного сектора для занятости населения.</w:t>
      </w:r>
    </w:p>
    <w:p w14:paraId="07964DA4" w14:textId="77777777" w:rsidR="009A6725" w:rsidRDefault="009A6725" w:rsidP="009A6725">
      <w:pPr>
        <w:pStyle w:val="24"/>
        <w:shd w:val="clear" w:color="auto" w:fill="FFFFFF"/>
        <w:spacing w:after="0"/>
        <w:ind w:right="-5" w:firstLine="709"/>
        <w:rPr>
          <w:szCs w:val="28"/>
          <w:highlight w:val="yellow"/>
        </w:rPr>
      </w:pPr>
    </w:p>
    <w:p w14:paraId="2C2D4FF1" w14:textId="77777777" w:rsidR="009A6725" w:rsidRPr="00001199" w:rsidRDefault="009A6725" w:rsidP="009A6725">
      <w:pPr>
        <w:pStyle w:val="24"/>
        <w:shd w:val="clear" w:color="auto" w:fill="FFFFFF"/>
        <w:spacing w:after="0"/>
        <w:ind w:right="-5" w:firstLine="709"/>
        <w:jc w:val="center"/>
        <w:rPr>
          <w:i/>
          <w:szCs w:val="28"/>
        </w:rPr>
      </w:pPr>
      <w:r w:rsidRPr="00001199">
        <w:rPr>
          <w:i/>
          <w:szCs w:val="28"/>
        </w:rPr>
        <w:t>Государственные программы Ленинградской области</w:t>
      </w:r>
    </w:p>
    <w:p w14:paraId="61608F57" w14:textId="7BC36BE3" w:rsidR="009A6725" w:rsidRDefault="009A6725" w:rsidP="009A6725">
      <w:pPr>
        <w:ind w:firstLine="709"/>
        <w:jc w:val="both"/>
        <w:rPr>
          <w:sz w:val="28"/>
          <w:szCs w:val="28"/>
        </w:rPr>
      </w:pPr>
      <w:r>
        <w:rPr>
          <w:sz w:val="28"/>
          <w:szCs w:val="28"/>
        </w:rPr>
        <w:t>В Ленинградской области утверждено 16 государственных программ</w:t>
      </w:r>
      <w:r w:rsidR="00290283">
        <w:rPr>
          <w:sz w:val="28"/>
          <w:szCs w:val="28"/>
        </w:rPr>
        <w:t>. 14</w:t>
      </w:r>
      <w:r w:rsidR="00C00267">
        <w:rPr>
          <w:sz w:val="28"/>
          <w:szCs w:val="28"/>
        </w:rPr>
        <w:t xml:space="preserve"> государственных программ реализуются </w:t>
      </w:r>
      <w:r w:rsidR="00290283">
        <w:rPr>
          <w:sz w:val="28"/>
          <w:szCs w:val="28"/>
        </w:rPr>
        <w:t xml:space="preserve">до 2024 года, 2 программы </w:t>
      </w:r>
      <w:r w:rsidR="00C00267">
        <w:rPr>
          <w:sz w:val="28"/>
          <w:szCs w:val="28"/>
        </w:rPr>
        <w:t>–</w:t>
      </w:r>
      <w:r w:rsidR="00290283">
        <w:rPr>
          <w:sz w:val="28"/>
          <w:szCs w:val="28"/>
        </w:rPr>
        <w:t xml:space="preserve"> до 2025 и 2029 годов.</w:t>
      </w:r>
    </w:p>
    <w:p w14:paraId="5067DEB0" w14:textId="77777777" w:rsidR="009A6725" w:rsidRDefault="009A6725" w:rsidP="009A6725">
      <w:pPr>
        <w:jc w:val="both"/>
        <w:rPr>
          <w:sz w:val="28"/>
          <w:szCs w:val="28"/>
        </w:rPr>
      </w:pPr>
    </w:p>
    <w:p w14:paraId="3BD6D6DC" w14:textId="77777777" w:rsidR="009A6725" w:rsidRDefault="009A6725" w:rsidP="009A6725">
      <w:pPr>
        <w:jc w:val="both"/>
        <w:rPr>
          <w:sz w:val="28"/>
          <w:szCs w:val="28"/>
        </w:rPr>
      </w:pPr>
      <w:r w:rsidRPr="00A47C21">
        <w:rPr>
          <w:sz w:val="28"/>
          <w:szCs w:val="28"/>
        </w:rPr>
        <w:t xml:space="preserve">Таблица </w:t>
      </w:r>
      <w:r>
        <w:rPr>
          <w:sz w:val="28"/>
          <w:szCs w:val="28"/>
        </w:rPr>
        <w:t>3</w:t>
      </w:r>
      <w:r w:rsidRPr="00A47C21">
        <w:rPr>
          <w:sz w:val="28"/>
          <w:szCs w:val="28"/>
        </w:rPr>
        <w:t xml:space="preserve"> –</w:t>
      </w:r>
      <w:r>
        <w:rPr>
          <w:sz w:val="28"/>
          <w:szCs w:val="28"/>
        </w:rPr>
        <w:t xml:space="preserve"> Перечень государственных программ Ленинградской области</w:t>
      </w:r>
    </w:p>
    <w:tbl>
      <w:tblPr>
        <w:tblStyle w:val="af"/>
        <w:tblW w:w="0" w:type="auto"/>
        <w:tblInd w:w="108" w:type="dxa"/>
        <w:tblLook w:val="04A0" w:firstRow="1" w:lastRow="0" w:firstColumn="1" w:lastColumn="0" w:noHBand="0" w:noVBand="1"/>
      </w:tblPr>
      <w:tblGrid>
        <w:gridCol w:w="706"/>
        <w:gridCol w:w="7503"/>
        <w:gridCol w:w="1714"/>
      </w:tblGrid>
      <w:tr w:rsidR="009A6725" w14:paraId="395E404D" w14:textId="77777777" w:rsidTr="00312CA5">
        <w:trPr>
          <w:trHeight w:val="270"/>
        </w:trPr>
        <w:tc>
          <w:tcPr>
            <w:tcW w:w="706" w:type="dxa"/>
            <w:vAlign w:val="center"/>
          </w:tcPr>
          <w:p w14:paraId="3BFD965B" w14:textId="77777777" w:rsidR="009A6725" w:rsidRPr="00001199" w:rsidRDefault="009A6725" w:rsidP="00290283">
            <w:pPr>
              <w:jc w:val="center"/>
              <w:rPr>
                <w:b/>
                <w:sz w:val="28"/>
                <w:szCs w:val="28"/>
              </w:rPr>
            </w:pPr>
            <w:r w:rsidRPr="00001199">
              <w:rPr>
                <w:b/>
                <w:sz w:val="28"/>
                <w:szCs w:val="28"/>
              </w:rPr>
              <w:t xml:space="preserve">№ </w:t>
            </w:r>
            <w:proofErr w:type="gramStart"/>
            <w:r w:rsidRPr="00001199">
              <w:rPr>
                <w:b/>
                <w:sz w:val="28"/>
                <w:szCs w:val="28"/>
              </w:rPr>
              <w:t>п</w:t>
            </w:r>
            <w:proofErr w:type="gramEnd"/>
            <w:r w:rsidRPr="00001199">
              <w:rPr>
                <w:b/>
                <w:sz w:val="28"/>
                <w:szCs w:val="28"/>
              </w:rPr>
              <w:t>/п</w:t>
            </w:r>
          </w:p>
        </w:tc>
        <w:tc>
          <w:tcPr>
            <w:tcW w:w="7503" w:type="dxa"/>
            <w:vAlign w:val="center"/>
          </w:tcPr>
          <w:p w14:paraId="0A7DF222" w14:textId="77777777" w:rsidR="009A6725" w:rsidRPr="00001199" w:rsidRDefault="009A6725" w:rsidP="00290283">
            <w:pPr>
              <w:jc w:val="center"/>
              <w:rPr>
                <w:b/>
                <w:sz w:val="28"/>
                <w:szCs w:val="28"/>
              </w:rPr>
            </w:pPr>
            <w:r w:rsidRPr="00001199">
              <w:rPr>
                <w:b/>
                <w:sz w:val="28"/>
                <w:szCs w:val="28"/>
              </w:rPr>
              <w:t>Наименование</w:t>
            </w:r>
          </w:p>
          <w:p w14:paraId="1CBECA5C" w14:textId="77777777" w:rsidR="009A6725" w:rsidRPr="00001199" w:rsidRDefault="009A6725" w:rsidP="00290283">
            <w:pPr>
              <w:jc w:val="center"/>
              <w:rPr>
                <w:b/>
                <w:sz w:val="28"/>
                <w:szCs w:val="28"/>
              </w:rPr>
            </w:pPr>
            <w:r w:rsidRPr="00001199">
              <w:rPr>
                <w:b/>
                <w:sz w:val="28"/>
                <w:szCs w:val="28"/>
              </w:rPr>
              <w:t>государственной программы</w:t>
            </w:r>
          </w:p>
        </w:tc>
        <w:tc>
          <w:tcPr>
            <w:tcW w:w="1714" w:type="dxa"/>
            <w:vAlign w:val="center"/>
          </w:tcPr>
          <w:p w14:paraId="5E65F440" w14:textId="77777777" w:rsidR="009A6725" w:rsidRPr="00001199" w:rsidRDefault="009A6725" w:rsidP="00290283">
            <w:pPr>
              <w:jc w:val="center"/>
              <w:rPr>
                <w:b/>
                <w:sz w:val="28"/>
                <w:szCs w:val="28"/>
              </w:rPr>
            </w:pPr>
            <w:r w:rsidRPr="00001199">
              <w:rPr>
                <w:b/>
                <w:sz w:val="28"/>
                <w:szCs w:val="28"/>
              </w:rPr>
              <w:t>Срок реализации</w:t>
            </w:r>
          </w:p>
          <w:p w14:paraId="08582A5F" w14:textId="77777777" w:rsidR="009A6725" w:rsidRPr="00001199" w:rsidRDefault="009A6725" w:rsidP="00290283">
            <w:pPr>
              <w:jc w:val="center"/>
              <w:rPr>
                <w:b/>
                <w:sz w:val="28"/>
                <w:szCs w:val="28"/>
              </w:rPr>
            </w:pPr>
            <w:r w:rsidRPr="00001199">
              <w:rPr>
                <w:b/>
                <w:sz w:val="28"/>
                <w:szCs w:val="28"/>
              </w:rPr>
              <w:t>(годы)</w:t>
            </w:r>
          </w:p>
        </w:tc>
      </w:tr>
    </w:tbl>
    <w:p w14:paraId="6FD58FE1" w14:textId="77777777" w:rsidR="009A6725" w:rsidRPr="00001199" w:rsidRDefault="009A6725" w:rsidP="009A6725">
      <w:pPr>
        <w:jc w:val="both"/>
        <w:rPr>
          <w:sz w:val="2"/>
          <w:szCs w:val="28"/>
        </w:rPr>
      </w:pPr>
    </w:p>
    <w:tbl>
      <w:tblPr>
        <w:tblStyle w:val="af"/>
        <w:tblW w:w="0" w:type="auto"/>
        <w:tblInd w:w="108" w:type="dxa"/>
        <w:tblLook w:val="04A0" w:firstRow="1" w:lastRow="0" w:firstColumn="1" w:lastColumn="0" w:noHBand="0" w:noVBand="1"/>
      </w:tblPr>
      <w:tblGrid>
        <w:gridCol w:w="699"/>
        <w:gridCol w:w="7534"/>
        <w:gridCol w:w="1690"/>
      </w:tblGrid>
      <w:tr w:rsidR="009A6725" w14:paraId="618AD33A" w14:textId="77777777" w:rsidTr="00312CA5">
        <w:trPr>
          <w:trHeight w:val="63"/>
          <w:tblHeader/>
        </w:trPr>
        <w:tc>
          <w:tcPr>
            <w:tcW w:w="699" w:type="dxa"/>
            <w:vAlign w:val="center"/>
          </w:tcPr>
          <w:p w14:paraId="6EFD96A2" w14:textId="77777777" w:rsidR="009A6725" w:rsidRPr="00001199" w:rsidRDefault="009A6725" w:rsidP="00290283">
            <w:pPr>
              <w:jc w:val="center"/>
              <w:rPr>
                <w:b/>
                <w:sz w:val="28"/>
                <w:szCs w:val="28"/>
              </w:rPr>
            </w:pPr>
            <w:r w:rsidRPr="00001199">
              <w:rPr>
                <w:b/>
                <w:sz w:val="28"/>
                <w:szCs w:val="28"/>
              </w:rPr>
              <w:t>1</w:t>
            </w:r>
          </w:p>
        </w:tc>
        <w:tc>
          <w:tcPr>
            <w:tcW w:w="7534" w:type="dxa"/>
            <w:vAlign w:val="center"/>
          </w:tcPr>
          <w:p w14:paraId="1188B446" w14:textId="77777777" w:rsidR="009A6725" w:rsidRPr="00001199" w:rsidRDefault="009A6725" w:rsidP="00290283">
            <w:pPr>
              <w:jc w:val="center"/>
              <w:rPr>
                <w:b/>
                <w:sz w:val="28"/>
                <w:szCs w:val="28"/>
              </w:rPr>
            </w:pPr>
            <w:r w:rsidRPr="00001199">
              <w:rPr>
                <w:b/>
                <w:sz w:val="28"/>
                <w:szCs w:val="28"/>
              </w:rPr>
              <w:t>2</w:t>
            </w:r>
          </w:p>
        </w:tc>
        <w:tc>
          <w:tcPr>
            <w:tcW w:w="1690" w:type="dxa"/>
            <w:vAlign w:val="center"/>
          </w:tcPr>
          <w:p w14:paraId="447898CD" w14:textId="77777777" w:rsidR="009A6725" w:rsidRPr="00001199" w:rsidRDefault="009A6725" w:rsidP="00290283">
            <w:pPr>
              <w:jc w:val="center"/>
              <w:rPr>
                <w:b/>
                <w:sz w:val="28"/>
                <w:szCs w:val="28"/>
              </w:rPr>
            </w:pPr>
            <w:r w:rsidRPr="00001199">
              <w:rPr>
                <w:b/>
                <w:sz w:val="28"/>
                <w:szCs w:val="28"/>
              </w:rPr>
              <w:t>3</w:t>
            </w:r>
          </w:p>
        </w:tc>
      </w:tr>
      <w:tr w:rsidR="009A6725" w14:paraId="20CDC6EC" w14:textId="77777777" w:rsidTr="00312CA5">
        <w:tc>
          <w:tcPr>
            <w:tcW w:w="699" w:type="dxa"/>
          </w:tcPr>
          <w:p w14:paraId="25D64159" w14:textId="77777777" w:rsidR="009A6725" w:rsidRPr="00624624" w:rsidRDefault="009A6725" w:rsidP="009A6725">
            <w:pPr>
              <w:numPr>
                <w:ilvl w:val="0"/>
                <w:numId w:val="45"/>
              </w:numPr>
              <w:ind w:left="357" w:hanging="357"/>
              <w:jc w:val="both"/>
              <w:rPr>
                <w:sz w:val="28"/>
                <w:szCs w:val="28"/>
              </w:rPr>
            </w:pPr>
          </w:p>
        </w:tc>
        <w:tc>
          <w:tcPr>
            <w:tcW w:w="7534" w:type="dxa"/>
          </w:tcPr>
          <w:p w14:paraId="2795AEAD" w14:textId="77777777" w:rsidR="009A6725" w:rsidRDefault="009A6725" w:rsidP="00290283">
            <w:pPr>
              <w:jc w:val="both"/>
              <w:rPr>
                <w:sz w:val="28"/>
                <w:szCs w:val="28"/>
              </w:rPr>
            </w:pPr>
            <w:r w:rsidRPr="00624624">
              <w:rPr>
                <w:sz w:val="28"/>
                <w:szCs w:val="28"/>
              </w:rPr>
              <w:t>Развитие здравоохранения в Ленинградской области</w:t>
            </w:r>
          </w:p>
        </w:tc>
        <w:tc>
          <w:tcPr>
            <w:tcW w:w="1690" w:type="dxa"/>
            <w:vAlign w:val="center"/>
          </w:tcPr>
          <w:p w14:paraId="345AF74B" w14:textId="77777777" w:rsidR="009A6725" w:rsidRDefault="009A6725" w:rsidP="00290283">
            <w:pPr>
              <w:jc w:val="center"/>
              <w:rPr>
                <w:sz w:val="28"/>
                <w:szCs w:val="28"/>
              </w:rPr>
            </w:pPr>
            <w:r>
              <w:rPr>
                <w:sz w:val="28"/>
                <w:szCs w:val="28"/>
              </w:rPr>
              <w:t>2018-2024</w:t>
            </w:r>
          </w:p>
        </w:tc>
      </w:tr>
      <w:tr w:rsidR="009A6725" w14:paraId="3A0652AE" w14:textId="77777777" w:rsidTr="00312CA5">
        <w:tc>
          <w:tcPr>
            <w:tcW w:w="699" w:type="dxa"/>
          </w:tcPr>
          <w:p w14:paraId="11551AF0" w14:textId="77777777" w:rsidR="009A6725" w:rsidRPr="004266CD" w:rsidRDefault="009A6725" w:rsidP="009A6725">
            <w:pPr>
              <w:numPr>
                <w:ilvl w:val="0"/>
                <w:numId w:val="45"/>
              </w:numPr>
              <w:ind w:left="357" w:hanging="357"/>
              <w:jc w:val="both"/>
              <w:rPr>
                <w:sz w:val="28"/>
                <w:szCs w:val="28"/>
              </w:rPr>
            </w:pPr>
          </w:p>
        </w:tc>
        <w:tc>
          <w:tcPr>
            <w:tcW w:w="7534" w:type="dxa"/>
          </w:tcPr>
          <w:p w14:paraId="08F71C71" w14:textId="77777777" w:rsidR="009A6725" w:rsidRDefault="009A6725" w:rsidP="00290283">
            <w:pPr>
              <w:jc w:val="both"/>
              <w:rPr>
                <w:sz w:val="28"/>
                <w:szCs w:val="28"/>
              </w:rPr>
            </w:pPr>
            <w:r w:rsidRPr="004266CD">
              <w:rPr>
                <w:sz w:val="28"/>
                <w:szCs w:val="28"/>
              </w:rPr>
              <w:t>Современное образование Ленинградской области</w:t>
            </w:r>
          </w:p>
        </w:tc>
        <w:tc>
          <w:tcPr>
            <w:tcW w:w="1690" w:type="dxa"/>
            <w:vAlign w:val="center"/>
          </w:tcPr>
          <w:p w14:paraId="0B0AD7D2" w14:textId="77777777" w:rsidR="009A6725" w:rsidRDefault="009A6725" w:rsidP="00290283">
            <w:pPr>
              <w:jc w:val="center"/>
              <w:rPr>
                <w:sz w:val="28"/>
                <w:szCs w:val="28"/>
              </w:rPr>
            </w:pPr>
            <w:r>
              <w:rPr>
                <w:sz w:val="28"/>
                <w:szCs w:val="28"/>
              </w:rPr>
              <w:t>2018-2025</w:t>
            </w:r>
          </w:p>
        </w:tc>
      </w:tr>
      <w:tr w:rsidR="009A6725" w14:paraId="3E52B462" w14:textId="77777777" w:rsidTr="00312CA5">
        <w:tc>
          <w:tcPr>
            <w:tcW w:w="699" w:type="dxa"/>
          </w:tcPr>
          <w:p w14:paraId="1F9EAA51" w14:textId="77777777" w:rsidR="009A6725" w:rsidRPr="004266CD" w:rsidRDefault="009A6725" w:rsidP="009A6725">
            <w:pPr>
              <w:numPr>
                <w:ilvl w:val="0"/>
                <w:numId w:val="45"/>
              </w:numPr>
              <w:ind w:left="357" w:hanging="357"/>
              <w:jc w:val="both"/>
              <w:rPr>
                <w:sz w:val="28"/>
                <w:szCs w:val="28"/>
              </w:rPr>
            </w:pPr>
          </w:p>
        </w:tc>
        <w:tc>
          <w:tcPr>
            <w:tcW w:w="7534" w:type="dxa"/>
          </w:tcPr>
          <w:p w14:paraId="24F89562" w14:textId="77777777" w:rsidR="009A6725" w:rsidRDefault="009A6725" w:rsidP="00290283">
            <w:pPr>
              <w:jc w:val="both"/>
              <w:rPr>
                <w:sz w:val="28"/>
                <w:szCs w:val="28"/>
              </w:rPr>
            </w:pPr>
            <w:r w:rsidRPr="004266CD">
              <w:rPr>
                <w:sz w:val="28"/>
                <w:szCs w:val="28"/>
              </w:rPr>
              <w:t xml:space="preserve">Социальная поддержка отдельных категорий граждан </w:t>
            </w:r>
            <w:r>
              <w:rPr>
                <w:sz w:val="28"/>
                <w:szCs w:val="28"/>
              </w:rPr>
              <w:br/>
            </w:r>
            <w:r w:rsidRPr="004266CD">
              <w:rPr>
                <w:sz w:val="28"/>
                <w:szCs w:val="28"/>
              </w:rPr>
              <w:t>в Ленинградской области</w:t>
            </w:r>
          </w:p>
        </w:tc>
        <w:tc>
          <w:tcPr>
            <w:tcW w:w="1690" w:type="dxa"/>
            <w:vAlign w:val="center"/>
          </w:tcPr>
          <w:p w14:paraId="6F878DAA" w14:textId="77777777" w:rsidR="009A6725" w:rsidRDefault="009A6725" w:rsidP="00290283">
            <w:pPr>
              <w:jc w:val="center"/>
              <w:rPr>
                <w:sz w:val="28"/>
                <w:szCs w:val="28"/>
              </w:rPr>
            </w:pPr>
            <w:r>
              <w:rPr>
                <w:sz w:val="28"/>
                <w:szCs w:val="28"/>
              </w:rPr>
              <w:t>2019-2024</w:t>
            </w:r>
          </w:p>
        </w:tc>
      </w:tr>
      <w:tr w:rsidR="009A6725" w14:paraId="3621FFF3" w14:textId="77777777" w:rsidTr="00312CA5">
        <w:tc>
          <w:tcPr>
            <w:tcW w:w="699" w:type="dxa"/>
          </w:tcPr>
          <w:p w14:paraId="05DEF6BC" w14:textId="77777777" w:rsidR="009A6725" w:rsidRPr="004266CD" w:rsidRDefault="009A6725" w:rsidP="009A6725">
            <w:pPr>
              <w:numPr>
                <w:ilvl w:val="0"/>
                <w:numId w:val="45"/>
              </w:numPr>
              <w:ind w:left="357" w:hanging="357"/>
              <w:jc w:val="both"/>
              <w:rPr>
                <w:sz w:val="28"/>
                <w:szCs w:val="28"/>
              </w:rPr>
            </w:pPr>
          </w:p>
        </w:tc>
        <w:tc>
          <w:tcPr>
            <w:tcW w:w="7534" w:type="dxa"/>
          </w:tcPr>
          <w:p w14:paraId="55AC49AF" w14:textId="77777777" w:rsidR="009A6725" w:rsidRDefault="009A6725" w:rsidP="00290283">
            <w:pPr>
              <w:jc w:val="both"/>
              <w:rPr>
                <w:sz w:val="28"/>
                <w:szCs w:val="28"/>
              </w:rPr>
            </w:pPr>
            <w:r w:rsidRPr="004266CD">
              <w:rPr>
                <w:sz w:val="28"/>
                <w:szCs w:val="28"/>
              </w:rPr>
              <w:t>Развитие физической культуры и спорта в Ленинградской области</w:t>
            </w:r>
          </w:p>
        </w:tc>
        <w:tc>
          <w:tcPr>
            <w:tcW w:w="1690" w:type="dxa"/>
            <w:vAlign w:val="center"/>
          </w:tcPr>
          <w:p w14:paraId="4D93B20A" w14:textId="77777777" w:rsidR="009A6725" w:rsidRDefault="009A6725" w:rsidP="00290283">
            <w:pPr>
              <w:jc w:val="center"/>
              <w:rPr>
                <w:sz w:val="28"/>
                <w:szCs w:val="28"/>
              </w:rPr>
            </w:pPr>
            <w:r>
              <w:rPr>
                <w:sz w:val="28"/>
                <w:szCs w:val="28"/>
              </w:rPr>
              <w:t>2019-2024</w:t>
            </w:r>
          </w:p>
        </w:tc>
      </w:tr>
      <w:tr w:rsidR="009A6725" w14:paraId="4D974924" w14:textId="77777777" w:rsidTr="00312CA5">
        <w:tc>
          <w:tcPr>
            <w:tcW w:w="699" w:type="dxa"/>
          </w:tcPr>
          <w:p w14:paraId="5164F0B5" w14:textId="77777777" w:rsidR="009A6725" w:rsidRPr="004266CD" w:rsidRDefault="009A6725" w:rsidP="009A6725">
            <w:pPr>
              <w:numPr>
                <w:ilvl w:val="0"/>
                <w:numId w:val="45"/>
              </w:numPr>
              <w:ind w:left="357" w:hanging="357"/>
              <w:jc w:val="both"/>
              <w:rPr>
                <w:sz w:val="28"/>
                <w:szCs w:val="28"/>
              </w:rPr>
            </w:pPr>
          </w:p>
        </w:tc>
        <w:tc>
          <w:tcPr>
            <w:tcW w:w="7534" w:type="dxa"/>
          </w:tcPr>
          <w:p w14:paraId="28732B05" w14:textId="77777777" w:rsidR="009A6725" w:rsidRDefault="009A6725" w:rsidP="00290283">
            <w:pPr>
              <w:jc w:val="both"/>
              <w:rPr>
                <w:sz w:val="28"/>
                <w:szCs w:val="28"/>
              </w:rPr>
            </w:pPr>
            <w:r w:rsidRPr="004266CD">
              <w:rPr>
                <w:sz w:val="28"/>
                <w:szCs w:val="28"/>
              </w:rPr>
              <w:t>Развитие культуры и туризма в Ленинградской области</w:t>
            </w:r>
          </w:p>
        </w:tc>
        <w:tc>
          <w:tcPr>
            <w:tcW w:w="1690" w:type="dxa"/>
            <w:vAlign w:val="center"/>
          </w:tcPr>
          <w:p w14:paraId="65461B6E" w14:textId="77777777" w:rsidR="009A6725" w:rsidRDefault="009A6725" w:rsidP="00290283">
            <w:pPr>
              <w:jc w:val="center"/>
              <w:rPr>
                <w:sz w:val="28"/>
                <w:szCs w:val="28"/>
              </w:rPr>
            </w:pPr>
            <w:r>
              <w:rPr>
                <w:sz w:val="28"/>
                <w:szCs w:val="28"/>
              </w:rPr>
              <w:t>2018-2024</w:t>
            </w:r>
          </w:p>
        </w:tc>
      </w:tr>
      <w:tr w:rsidR="009A6725" w14:paraId="0F5FDB07" w14:textId="77777777" w:rsidTr="00312CA5">
        <w:tc>
          <w:tcPr>
            <w:tcW w:w="699" w:type="dxa"/>
          </w:tcPr>
          <w:p w14:paraId="3FDDBF6C" w14:textId="77777777" w:rsidR="009A6725" w:rsidRPr="004266CD" w:rsidRDefault="009A6725" w:rsidP="009A6725">
            <w:pPr>
              <w:numPr>
                <w:ilvl w:val="0"/>
                <w:numId w:val="45"/>
              </w:numPr>
              <w:ind w:left="357" w:hanging="357"/>
              <w:jc w:val="both"/>
              <w:rPr>
                <w:sz w:val="28"/>
                <w:szCs w:val="28"/>
              </w:rPr>
            </w:pPr>
          </w:p>
        </w:tc>
        <w:tc>
          <w:tcPr>
            <w:tcW w:w="7534" w:type="dxa"/>
          </w:tcPr>
          <w:p w14:paraId="390567CE" w14:textId="77777777" w:rsidR="009A6725" w:rsidRDefault="009A6725" w:rsidP="00290283">
            <w:pPr>
              <w:jc w:val="both"/>
              <w:rPr>
                <w:sz w:val="28"/>
                <w:szCs w:val="28"/>
              </w:rPr>
            </w:pPr>
            <w:r w:rsidRPr="004266CD">
              <w:rPr>
                <w:sz w:val="28"/>
                <w:szCs w:val="28"/>
              </w:rPr>
              <w:t xml:space="preserve">Формирование городской среды и обеспечение качественным жильем граждан на территории </w:t>
            </w:r>
            <w:r w:rsidRPr="004266CD">
              <w:rPr>
                <w:sz w:val="28"/>
                <w:szCs w:val="28"/>
              </w:rPr>
              <w:lastRenderedPageBreak/>
              <w:t>Ленинградской области</w:t>
            </w:r>
          </w:p>
        </w:tc>
        <w:tc>
          <w:tcPr>
            <w:tcW w:w="1690" w:type="dxa"/>
            <w:vAlign w:val="center"/>
          </w:tcPr>
          <w:p w14:paraId="1F6C0DF3" w14:textId="77777777" w:rsidR="009A6725" w:rsidRDefault="009A6725" w:rsidP="00290283">
            <w:pPr>
              <w:jc w:val="center"/>
              <w:rPr>
                <w:sz w:val="28"/>
                <w:szCs w:val="28"/>
              </w:rPr>
            </w:pPr>
            <w:r>
              <w:rPr>
                <w:sz w:val="28"/>
                <w:szCs w:val="28"/>
              </w:rPr>
              <w:lastRenderedPageBreak/>
              <w:t>2019-2024</w:t>
            </w:r>
          </w:p>
        </w:tc>
      </w:tr>
      <w:tr w:rsidR="009A6725" w14:paraId="076FFD0B" w14:textId="77777777" w:rsidTr="00312CA5">
        <w:tc>
          <w:tcPr>
            <w:tcW w:w="699" w:type="dxa"/>
          </w:tcPr>
          <w:p w14:paraId="6B625469" w14:textId="77777777" w:rsidR="009A6725" w:rsidRPr="004266CD" w:rsidRDefault="009A6725" w:rsidP="009A6725">
            <w:pPr>
              <w:numPr>
                <w:ilvl w:val="0"/>
                <w:numId w:val="45"/>
              </w:numPr>
              <w:ind w:left="357" w:hanging="357"/>
              <w:jc w:val="both"/>
              <w:rPr>
                <w:sz w:val="28"/>
                <w:szCs w:val="28"/>
              </w:rPr>
            </w:pPr>
          </w:p>
        </w:tc>
        <w:tc>
          <w:tcPr>
            <w:tcW w:w="7534" w:type="dxa"/>
          </w:tcPr>
          <w:p w14:paraId="364D3B2D" w14:textId="77777777" w:rsidR="009A6725" w:rsidRDefault="009A6725" w:rsidP="00290283">
            <w:pPr>
              <w:jc w:val="both"/>
              <w:rPr>
                <w:sz w:val="28"/>
                <w:szCs w:val="28"/>
              </w:rPr>
            </w:pPr>
            <w:r w:rsidRPr="004266CD">
              <w:rPr>
                <w:sz w:val="28"/>
                <w:szCs w:val="28"/>
              </w:rPr>
              <w:t xml:space="preserve">Обеспечение устойчивого функционирования и развития коммунальной и инженерной инфраструктуры и повышение </w:t>
            </w:r>
            <w:proofErr w:type="spellStart"/>
            <w:r w:rsidRPr="004266CD">
              <w:rPr>
                <w:sz w:val="28"/>
                <w:szCs w:val="28"/>
              </w:rPr>
              <w:t>энергоэффективности</w:t>
            </w:r>
            <w:proofErr w:type="spellEnd"/>
            <w:r w:rsidRPr="004266CD">
              <w:rPr>
                <w:sz w:val="28"/>
                <w:szCs w:val="28"/>
              </w:rPr>
              <w:t xml:space="preserve"> в Ленинградской области</w:t>
            </w:r>
          </w:p>
        </w:tc>
        <w:tc>
          <w:tcPr>
            <w:tcW w:w="1690" w:type="dxa"/>
            <w:vAlign w:val="center"/>
          </w:tcPr>
          <w:p w14:paraId="4BE41114" w14:textId="77777777" w:rsidR="009A6725" w:rsidRDefault="009A6725" w:rsidP="00290283">
            <w:pPr>
              <w:jc w:val="center"/>
              <w:rPr>
                <w:sz w:val="28"/>
                <w:szCs w:val="28"/>
              </w:rPr>
            </w:pPr>
            <w:r>
              <w:rPr>
                <w:sz w:val="28"/>
                <w:szCs w:val="28"/>
              </w:rPr>
              <w:t>2019-2029</w:t>
            </w:r>
          </w:p>
        </w:tc>
      </w:tr>
      <w:tr w:rsidR="009A6725" w14:paraId="7C185C17" w14:textId="77777777" w:rsidTr="00312CA5">
        <w:tc>
          <w:tcPr>
            <w:tcW w:w="699" w:type="dxa"/>
          </w:tcPr>
          <w:p w14:paraId="6E4B3B20" w14:textId="77777777" w:rsidR="009A6725" w:rsidRPr="004266CD" w:rsidRDefault="009A6725" w:rsidP="009A6725">
            <w:pPr>
              <w:numPr>
                <w:ilvl w:val="0"/>
                <w:numId w:val="45"/>
              </w:numPr>
              <w:ind w:left="357" w:hanging="357"/>
              <w:jc w:val="both"/>
              <w:rPr>
                <w:sz w:val="28"/>
                <w:szCs w:val="28"/>
              </w:rPr>
            </w:pPr>
          </w:p>
        </w:tc>
        <w:tc>
          <w:tcPr>
            <w:tcW w:w="7534" w:type="dxa"/>
          </w:tcPr>
          <w:p w14:paraId="57283A4D" w14:textId="77777777" w:rsidR="009A6725" w:rsidRDefault="009A6725" w:rsidP="00290283">
            <w:pPr>
              <w:jc w:val="both"/>
              <w:rPr>
                <w:sz w:val="28"/>
                <w:szCs w:val="28"/>
              </w:rPr>
            </w:pPr>
            <w:r w:rsidRPr="004266CD">
              <w:rPr>
                <w:sz w:val="28"/>
                <w:szCs w:val="28"/>
              </w:rPr>
              <w:t>Безопасность Ленинградской области</w:t>
            </w:r>
          </w:p>
        </w:tc>
        <w:tc>
          <w:tcPr>
            <w:tcW w:w="1690" w:type="dxa"/>
            <w:vAlign w:val="center"/>
          </w:tcPr>
          <w:p w14:paraId="3D518998" w14:textId="77777777" w:rsidR="009A6725" w:rsidRDefault="009A6725" w:rsidP="00290283">
            <w:pPr>
              <w:jc w:val="center"/>
              <w:rPr>
                <w:sz w:val="28"/>
                <w:szCs w:val="28"/>
              </w:rPr>
            </w:pPr>
            <w:r>
              <w:rPr>
                <w:sz w:val="28"/>
                <w:szCs w:val="28"/>
              </w:rPr>
              <w:t>2018-2024</w:t>
            </w:r>
          </w:p>
        </w:tc>
      </w:tr>
      <w:tr w:rsidR="009A6725" w14:paraId="6F662FC1" w14:textId="77777777" w:rsidTr="00312CA5">
        <w:tc>
          <w:tcPr>
            <w:tcW w:w="699" w:type="dxa"/>
          </w:tcPr>
          <w:p w14:paraId="4D91D052" w14:textId="77777777" w:rsidR="009A6725" w:rsidRPr="004266CD" w:rsidRDefault="009A6725" w:rsidP="009A6725">
            <w:pPr>
              <w:numPr>
                <w:ilvl w:val="0"/>
                <w:numId w:val="45"/>
              </w:numPr>
              <w:ind w:left="357" w:hanging="357"/>
              <w:jc w:val="both"/>
              <w:rPr>
                <w:sz w:val="28"/>
                <w:szCs w:val="28"/>
              </w:rPr>
            </w:pPr>
          </w:p>
        </w:tc>
        <w:tc>
          <w:tcPr>
            <w:tcW w:w="7534" w:type="dxa"/>
          </w:tcPr>
          <w:p w14:paraId="6DF1BE44" w14:textId="77777777" w:rsidR="009A6725" w:rsidRDefault="009A6725" w:rsidP="00290283">
            <w:pPr>
              <w:jc w:val="both"/>
              <w:rPr>
                <w:sz w:val="28"/>
                <w:szCs w:val="28"/>
              </w:rPr>
            </w:pPr>
            <w:r w:rsidRPr="004266CD">
              <w:rPr>
                <w:sz w:val="28"/>
                <w:szCs w:val="28"/>
              </w:rPr>
              <w:t>Охрана окружающей среды Ленинградской области</w:t>
            </w:r>
          </w:p>
        </w:tc>
        <w:tc>
          <w:tcPr>
            <w:tcW w:w="1690" w:type="dxa"/>
            <w:vAlign w:val="center"/>
          </w:tcPr>
          <w:p w14:paraId="6E1D26CB" w14:textId="77777777" w:rsidR="009A6725" w:rsidRDefault="009A6725" w:rsidP="00290283">
            <w:pPr>
              <w:jc w:val="center"/>
              <w:rPr>
                <w:sz w:val="28"/>
                <w:szCs w:val="28"/>
              </w:rPr>
            </w:pPr>
            <w:r>
              <w:rPr>
                <w:sz w:val="28"/>
                <w:szCs w:val="28"/>
              </w:rPr>
              <w:t>2019-2024</w:t>
            </w:r>
          </w:p>
        </w:tc>
      </w:tr>
      <w:tr w:rsidR="009A6725" w14:paraId="201AB2FF" w14:textId="77777777" w:rsidTr="00312CA5">
        <w:tc>
          <w:tcPr>
            <w:tcW w:w="699" w:type="dxa"/>
          </w:tcPr>
          <w:p w14:paraId="3E43029D" w14:textId="77777777" w:rsidR="009A6725" w:rsidRPr="004266CD" w:rsidRDefault="009A6725" w:rsidP="009A6725">
            <w:pPr>
              <w:numPr>
                <w:ilvl w:val="0"/>
                <w:numId w:val="45"/>
              </w:numPr>
              <w:ind w:left="357" w:hanging="357"/>
              <w:jc w:val="both"/>
              <w:rPr>
                <w:sz w:val="28"/>
                <w:szCs w:val="28"/>
              </w:rPr>
            </w:pPr>
          </w:p>
        </w:tc>
        <w:tc>
          <w:tcPr>
            <w:tcW w:w="7534" w:type="dxa"/>
          </w:tcPr>
          <w:p w14:paraId="2BC8127C" w14:textId="77777777" w:rsidR="009A6725" w:rsidRDefault="009A6725" w:rsidP="00290283">
            <w:pPr>
              <w:jc w:val="both"/>
              <w:rPr>
                <w:sz w:val="28"/>
                <w:szCs w:val="28"/>
              </w:rPr>
            </w:pPr>
            <w:r w:rsidRPr="004266CD">
              <w:rPr>
                <w:sz w:val="28"/>
                <w:szCs w:val="28"/>
              </w:rPr>
              <w:t>Цифровое развитие Ленинградской области</w:t>
            </w:r>
          </w:p>
        </w:tc>
        <w:tc>
          <w:tcPr>
            <w:tcW w:w="1690" w:type="dxa"/>
            <w:vAlign w:val="center"/>
          </w:tcPr>
          <w:p w14:paraId="3579E388" w14:textId="77777777" w:rsidR="009A6725" w:rsidRDefault="009A6725" w:rsidP="00290283">
            <w:pPr>
              <w:jc w:val="center"/>
              <w:rPr>
                <w:sz w:val="28"/>
                <w:szCs w:val="28"/>
              </w:rPr>
            </w:pPr>
            <w:r>
              <w:rPr>
                <w:sz w:val="28"/>
                <w:szCs w:val="28"/>
              </w:rPr>
              <w:t>2019-2024</w:t>
            </w:r>
          </w:p>
        </w:tc>
      </w:tr>
      <w:tr w:rsidR="009A6725" w14:paraId="257F96D3" w14:textId="77777777" w:rsidTr="00312CA5">
        <w:tc>
          <w:tcPr>
            <w:tcW w:w="699" w:type="dxa"/>
          </w:tcPr>
          <w:p w14:paraId="3B51AB44" w14:textId="77777777" w:rsidR="009A6725" w:rsidRPr="004266CD" w:rsidRDefault="009A6725" w:rsidP="009A6725">
            <w:pPr>
              <w:numPr>
                <w:ilvl w:val="0"/>
                <w:numId w:val="45"/>
              </w:numPr>
              <w:ind w:left="357" w:hanging="357"/>
              <w:jc w:val="both"/>
              <w:rPr>
                <w:sz w:val="28"/>
                <w:szCs w:val="28"/>
              </w:rPr>
            </w:pPr>
          </w:p>
        </w:tc>
        <w:tc>
          <w:tcPr>
            <w:tcW w:w="7534" w:type="dxa"/>
          </w:tcPr>
          <w:p w14:paraId="4724263F" w14:textId="77777777" w:rsidR="009A6725" w:rsidRDefault="009A6725" w:rsidP="00290283">
            <w:pPr>
              <w:jc w:val="both"/>
              <w:rPr>
                <w:sz w:val="28"/>
                <w:szCs w:val="28"/>
              </w:rPr>
            </w:pPr>
            <w:r w:rsidRPr="004266CD">
              <w:rPr>
                <w:sz w:val="28"/>
                <w:szCs w:val="28"/>
              </w:rPr>
              <w:t>Стимулирование экономической активности Ленинградской области</w:t>
            </w:r>
          </w:p>
        </w:tc>
        <w:tc>
          <w:tcPr>
            <w:tcW w:w="1690" w:type="dxa"/>
            <w:vAlign w:val="center"/>
          </w:tcPr>
          <w:p w14:paraId="50DC10DC" w14:textId="77777777" w:rsidR="009A6725" w:rsidRDefault="009A6725" w:rsidP="00290283">
            <w:pPr>
              <w:jc w:val="center"/>
              <w:rPr>
                <w:sz w:val="28"/>
                <w:szCs w:val="28"/>
              </w:rPr>
            </w:pPr>
            <w:r>
              <w:rPr>
                <w:sz w:val="28"/>
                <w:szCs w:val="28"/>
              </w:rPr>
              <w:t>2018-2024</w:t>
            </w:r>
          </w:p>
        </w:tc>
      </w:tr>
      <w:tr w:rsidR="009A6725" w14:paraId="31C20006" w14:textId="77777777" w:rsidTr="00312CA5">
        <w:tc>
          <w:tcPr>
            <w:tcW w:w="699" w:type="dxa"/>
          </w:tcPr>
          <w:p w14:paraId="2AC9DA65" w14:textId="77777777" w:rsidR="009A6725" w:rsidRPr="004266CD" w:rsidRDefault="009A6725" w:rsidP="009A6725">
            <w:pPr>
              <w:numPr>
                <w:ilvl w:val="0"/>
                <w:numId w:val="45"/>
              </w:numPr>
              <w:ind w:left="357" w:hanging="357"/>
              <w:jc w:val="both"/>
              <w:rPr>
                <w:sz w:val="28"/>
                <w:szCs w:val="28"/>
              </w:rPr>
            </w:pPr>
          </w:p>
        </w:tc>
        <w:tc>
          <w:tcPr>
            <w:tcW w:w="7534" w:type="dxa"/>
          </w:tcPr>
          <w:p w14:paraId="1CCC21F2" w14:textId="77777777" w:rsidR="009A6725" w:rsidRDefault="009A6725" w:rsidP="00290283">
            <w:pPr>
              <w:jc w:val="both"/>
              <w:rPr>
                <w:sz w:val="28"/>
                <w:szCs w:val="28"/>
              </w:rPr>
            </w:pPr>
            <w:r w:rsidRPr="004266CD">
              <w:rPr>
                <w:sz w:val="28"/>
                <w:szCs w:val="28"/>
              </w:rPr>
              <w:t>Развитие транспортной системы Ленинградской области</w:t>
            </w:r>
          </w:p>
        </w:tc>
        <w:tc>
          <w:tcPr>
            <w:tcW w:w="1690" w:type="dxa"/>
            <w:vAlign w:val="center"/>
          </w:tcPr>
          <w:p w14:paraId="5E3EFECE" w14:textId="77777777" w:rsidR="009A6725" w:rsidRDefault="009A6725" w:rsidP="00290283">
            <w:pPr>
              <w:jc w:val="center"/>
              <w:rPr>
                <w:sz w:val="28"/>
                <w:szCs w:val="28"/>
              </w:rPr>
            </w:pPr>
            <w:r>
              <w:rPr>
                <w:sz w:val="28"/>
                <w:szCs w:val="28"/>
              </w:rPr>
              <w:t>2018-2024</w:t>
            </w:r>
          </w:p>
        </w:tc>
      </w:tr>
      <w:tr w:rsidR="009A6725" w14:paraId="289ED973" w14:textId="77777777" w:rsidTr="00312CA5">
        <w:tc>
          <w:tcPr>
            <w:tcW w:w="699" w:type="dxa"/>
          </w:tcPr>
          <w:p w14:paraId="7A87C230" w14:textId="77777777" w:rsidR="009A6725" w:rsidRPr="004266CD" w:rsidRDefault="009A6725" w:rsidP="009A6725">
            <w:pPr>
              <w:numPr>
                <w:ilvl w:val="0"/>
                <w:numId w:val="45"/>
              </w:numPr>
              <w:ind w:left="357" w:hanging="357"/>
              <w:jc w:val="both"/>
              <w:rPr>
                <w:sz w:val="28"/>
                <w:szCs w:val="28"/>
              </w:rPr>
            </w:pPr>
          </w:p>
        </w:tc>
        <w:tc>
          <w:tcPr>
            <w:tcW w:w="7534" w:type="dxa"/>
          </w:tcPr>
          <w:p w14:paraId="4531ADBD" w14:textId="77777777" w:rsidR="009A6725" w:rsidRPr="004266CD" w:rsidRDefault="009A6725" w:rsidP="00290283">
            <w:pPr>
              <w:jc w:val="both"/>
              <w:rPr>
                <w:sz w:val="28"/>
                <w:szCs w:val="28"/>
              </w:rPr>
            </w:pPr>
            <w:r w:rsidRPr="004266CD">
              <w:rPr>
                <w:sz w:val="28"/>
                <w:szCs w:val="28"/>
              </w:rPr>
              <w:t>Развитие сельского хозяйства Ленинградской области</w:t>
            </w:r>
          </w:p>
        </w:tc>
        <w:tc>
          <w:tcPr>
            <w:tcW w:w="1690" w:type="dxa"/>
            <w:vAlign w:val="center"/>
          </w:tcPr>
          <w:p w14:paraId="1DE300B5" w14:textId="77777777" w:rsidR="009A6725" w:rsidRDefault="009A6725" w:rsidP="00290283">
            <w:pPr>
              <w:jc w:val="center"/>
              <w:rPr>
                <w:sz w:val="28"/>
                <w:szCs w:val="28"/>
              </w:rPr>
            </w:pPr>
            <w:r>
              <w:rPr>
                <w:sz w:val="28"/>
                <w:szCs w:val="28"/>
              </w:rPr>
              <w:t>2018-2024</w:t>
            </w:r>
          </w:p>
        </w:tc>
      </w:tr>
      <w:tr w:rsidR="009A6725" w14:paraId="64015291" w14:textId="77777777" w:rsidTr="00312CA5">
        <w:tc>
          <w:tcPr>
            <w:tcW w:w="699" w:type="dxa"/>
          </w:tcPr>
          <w:p w14:paraId="7108E55E" w14:textId="77777777" w:rsidR="009A6725" w:rsidRPr="004266CD" w:rsidRDefault="009A6725" w:rsidP="009A6725">
            <w:pPr>
              <w:numPr>
                <w:ilvl w:val="0"/>
                <w:numId w:val="45"/>
              </w:numPr>
              <w:ind w:left="357" w:hanging="357"/>
              <w:jc w:val="both"/>
              <w:rPr>
                <w:sz w:val="28"/>
                <w:szCs w:val="28"/>
              </w:rPr>
            </w:pPr>
          </w:p>
        </w:tc>
        <w:tc>
          <w:tcPr>
            <w:tcW w:w="7534" w:type="dxa"/>
          </w:tcPr>
          <w:p w14:paraId="7D544A1F" w14:textId="17F4EC13" w:rsidR="009A6725" w:rsidRDefault="009A6725" w:rsidP="00290283">
            <w:pPr>
              <w:jc w:val="both"/>
              <w:rPr>
                <w:sz w:val="28"/>
                <w:szCs w:val="28"/>
              </w:rPr>
            </w:pPr>
            <w:r w:rsidRPr="004266CD">
              <w:rPr>
                <w:sz w:val="28"/>
                <w:szCs w:val="28"/>
              </w:rPr>
              <w:t xml:space="preserve">Управление государственными финансами </w:t>
            </w:r>
            <w:r w:rsidR="00EF2A30">
              <w:rPr>
                <w:sz w:val="28"/>
                <w:szCs w:val="28"/>
              </w:rPr>
              <w:br/>
            </w:r>
            <w:r w:rsidRPr="004266CD">
              <w:rPr>
                <w:sz w:val="28"/>
                <w:szCs w:val="28"/>
              </w:rPr>
              <w:t>и государственным долгом Ленинградской области</w:t>
            </w:r>
          </w:p>
        </w:tc>
        <w:tc>
          <w:tcPr>
            <w:tcW w:w="1690" w:type="dxa"/>
            <w:vAlign w:val="center"/>
          </w:tcPr>
          <w:p w14:paraId="25AC7496" w14:textId="77777777" w:rsidR="009A6725" w:rsidRDefault="009A6725" w:rsidP="00290283">
            <w:pPr>
              <w:jc w:val="center"/>
              <w:rPr>
                <w:sz w:val="28"/>
                <w:szCs w:val="28"/>
              </w:rPr>
            </w:pPr>
            <w:r>
              <w:rPr>
                <w:sz w:val="28"/>
                <w:szCs w:val="28"/>
              </w:rPr>
              <w:t>2018-2024</w:t>
            </w:r>
          </w:p>
        </w:tc>
      </w:tr>
      <w:tr w:rsidR="009A6725" w14:paraId="7D69BD1D" w14:textId="77777777" w:rsidTr="00312CA5">
        <w:tc>
          <w:tcPr>
            <w:tcW w:w="699" w:type="dxa"/>
          </w:tcPr>
          <w:p w14:paraId="21C967BC" w14:textId="77777777" w:rsidR="009A6725" w:rsidRPr="004266CD" w:rsidRDefault="009A6725" w:rsidP="009A6725">
            <w:pPr>
              <w:numPr>
                <w:ilvl w:val="0"/>
                <w:numId w:val="45"/>
              </w:numPr>
              <w:ind w:left="357" w:hanging="357"/>
              <w:jc w:val="both"/>
              <w:rPr>
                <w:sz w:val="28"/>
                <w:szCs w:val="28"/>
              </w:rPr>
            </w:pPr>
          </w:p>
        </w:tc>
        <w:tc>
          <w:tcPr>
            <w:tcW w:w="7534" w:type="dxa"/>
          </w:tcPr>
          <w:p w14:paraId="469D4FB8" w14:textId="77777777" w:rsidR="009A6725" w:rsidRDefault="009A6725" w:rsidP="00290283">
            <w:pPr>
              <w:jc w:val="both"/>
              <w:rPr>
                <w:sz w:val="28"/>
                <w:szCs w:val="28"/>
              </w:rPr>
            </w:pPr>
            <w:r w:rsidRPr="004266CD">
              <w:rPr>
                <w:sz w:val="28"/>
                <w:szCs w:val="28"/>
              </w:rPr>
              <w:t>Устойчивое общественное развитие в Ленинградской области</w:t>
            </w:r>
          </w:p>
        </w:tc>
        <w:tc>
          <w:tcPr>
            <w:tcW w:w="1690" w:type="dxa"/>
            <w:vAlign w:val="center"/>
          </w:tcPr>
          <w:p w14:paraId="1C081712" w14:textId="77777777" w:rsidR="009A6725" w:rsidRDefault="009A6725" w:rsidP="00290283">
            <w:pPr>
              <w:jc w:val="center"/>
              <w:rPr>
                <w:sz w:val="28"/>
                <w:szCs w:val="28"/>
              </w:rPr>
            </w:pPr>
            <w:r>
              <w:rPr>
                <w:sz w:val="28"/>
                <w:szCs w:val="28"/>
              </w:rPr>
              <w:t>2018-2024</w:t>
            </w:r>
          </w:p>
        </w:tc>
      </w:tr>
      <w:tr w:rsidR="009A6725" w14:paraId="16B4938F" w14:textId="77777777" w:rsidTr="00312CA5">
        <w:tc>
          <w:tcPr>
            <w:tcW w:w="699" w:type="dxa"/>
          </w:tcPr>
          <w:p w14:paraId="5C890ED9" w14:textId="77777777" w:rsidR="009A6725" w:rsidRPr="004266CD" w:rsidRDefault="009A6725" w:rsidP="009A6725">
            <w:pPr>
              <w:numPr>
                <w:ilvl w:val="0"/>
                <w:numId w:val="45"/>
              </w:numPr>
              <w:ind w:left="357" w:hanging="357"/>
              <w:jc w:val="both"/>
              <w:rPr>
                <w:sz w:val="28"/>
                <w:szCs w:val="28"/>
              </w:rPr>
            </w:pPr>
          </w:p>
        </w:tc>
        <w:tc>
          <w:tcPr>
            <w:tcW w:w="7534" w:type="dxa"/>
          </w:tcPr>
          <w:p w14:paraId="110B8ADA" w14:textId="77777777" w:rsidR="009A6725" w:rsidRDefault="009A6725" w:rsidP="00290283">
            <w:pPr>
              <w:jc w:val="both"/>
              <w:rPr>
                <w:sz w:val="28"/>
                <w:szCs w:val="28"/>
              </w:rPr>
            </w:pPr>
            <w:r w:rsidRPr="004266CD">
              <w:rPr>
                <w:sz w:val="28"/>
                <w:szCs w:val="28"/>
              </w:rPr>
              <w:t>Содействие занятости населения Ленинградской области</w:t>
            </w:r>
          </w:p>
        </w:tc>
        <w:tc>
          <w:tcPr>
            <w:tcW w:w="1690" w:type="dxa"/>
            <w:vAlign w:val="center"/>
          </w:tcPr>
          <w:p w14:paraId="02DA95E1" w14:textId="77777777" w:rsidR="009A6725" w:rsidRDefault="009A6725" w:rsidP="00290283">
            <w:pPr>
              <w:jc w:val="center"/>
              <w:rPr>
                <w:sz w:val="28"/>
                <w:szCs w:val="28"/>
              </w:rPr>
            </w:pPr>
            <w:r>
              <w:rPr>
                <w:sz w:val="28"/>
                <w:szCs w:val="28"/>
              </w:rPr>
              <w:t>2016-2024</w:t>
            </w:r>
          </w:p>
        </w:tc>
      </w:tr>
    </w:tbl>
    <w:p w14:paraId="288D9EFC" w14:textId="77777777" w:rsidR="009A6725" w:rsidRDefault="009A6725" w:rsidP="009A6725">
      <w:pPr>
        <w:ind w:firstLine="709"/>
        <w:jc w:val="both"/>
        <w:rPr>
          <w:sz w:val="28"/>
          <w:szCs w:val="28"/>
        </w:rPr>
      </w:pPr>
    </w:p>
    <w:p w14:paraId="54EE2034" w14:textId="110F636B" w:rsidR="00F66AEF" w:rsidRPr="00760406" w:rsidRDefault="009A6725" w:rsidP="009A6725">
      <w:pPr>
        <w:ind w:firstLine="709"/>
        <w:jc w:val="both"/>
        <w:rPr>
          <w:sz w:val="28"/>
          <w:szCs w:val="28"/>
        </w:rPr>
      </w:pPr>
      <w:r>
        <w:rPr>
          <w:sz w:val="28"/>
          <w:szCs w:val="28"/>
        </w:rPr>
        <w:t xml:space="preserve">Основные приоритеты </w:t>
      </w:r>
      <w:r w:rsidRPr="00597DE7">
        <w:rPr>
          <w:sz w:val="28"/>
          <w:szCs w:val="28"/>
        </w:rPr>
        <w:t xml:space="preserve">и цели государственной политики </w:t>
      </w:r>
      <w:r>
        <w:rPr>
          <w:sz w:val="28"/>
          <w:szCs w:val="28"/>
        </w:rPr>
        <w:t xml:space="preserve">в сферах реализации государственных программ определены федеральными </w:t>
      </w:r>
      <w:r w:rsidR="00312CA5">
        <w:rPr>
          <w:sz w:val="28"/>
          <w:szCs w:val="28"/>
        </w:rPr>
        <w:br/>
      </w:r>
      <w:r>
        <w:rPr>
          <w:sz w:val="28"/>
          <w:szCs w:val="28"/>
        </w:rPr>
        <w:t xml:space="preserve">и региональными документами стратегического планирования, а также иными правовыми актами Президента и Правительства Российской Федерации </w:t>
      </w:r>
      <w:r w:rsidR="00312CA5">
        <w:rPr>
          <w:sz w:val="28"/>
          <w:szCs w:val="28"/>
        </w:rPr>
        <w:br/>
      </w:r>
      <w:r>
        <w:rPr>
          <w:sz w:val="28"/>
          <w:szCs w:val="28"/>
        </w:rPr>
        <w:t>и Правительства Ленинградской области.</w:t>
      </w:r>
      <w:bookmarkStart w:id="13" w:name="_GoBack"/>
      <w:bookmarkEnd w:id="13"/>
    </w:p>
    <w:sectPr w:rsidR="00F66AEF" w:rsidRPr="00760406" w:rsidSect="00F66AEF">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F914" w14:textId="77777777" w:rsidR="00290283" w:rsidRDefault="00290283" w:rsidP="00F77777">
      <w:r>
        <w:separator/>
      </w:r>
    </w:p>
  </w:endnote>
  <w:endnote w:type="continuationSeparator" w:id="0">
    <w:p w14:paraId="35BE4740" w14:textId="77777777" w:rsidR="00290283" w:rsidRDefault="00290283" w:rsidP="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937A3" w14:textId="77777777" w:rsidR="00290283" w:rsidRDefault="00290283" w:rsidP="00F77777">
      <w:r>
        <w:separator/>
      </w:r>
    </w:p>
  </w:footnote>
  <w:footnote w:type="continuationSeparator" w:id="0">
    <w:p w14:paraId="40B2B71F" w14:textId="77777777" w:rsidR="00290283" w:rsidRDefault="00290283" w:rsidP="00F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76983"/>
      <w:docPartObj>
        <w:docPartGallery w:val="Page Numbers (Top of Page)"/>
        <w:docPartUnique/>
      </w:docPartObj>
    </w:sdtPr>
    <w:sdtEndPr>
      <w:rPr>
        <w:sz w:val="20"/>
      </w:rPr>
    </w:sdtEndPr>
    <w:sdtContent>
      <w:p w14:paraId="14C38E5E" w14:textId="77777777" w:rsidR="00290283" w:rsidRPr="00D41218" w:rsidRDefault="00290283">
        <w:pPr>
          <w:pStyle w:val="a3"/>
          <w:jc w:val="center"/>
          <w:rPr>
            <w:sz w:val="20"/>
          </w:rPr>
        </w:pPr>
        <w:r w:rsidRPr="00D41218">
          <w:rPr>
            <w:sz w:val="20"/>
          </w:rPr>
          <w:fldChar w:fldCharType="begin"/>
        </w:r>
        <w:r w:rsidRPr="00D41218">
          <w:rPr>
            <w:sz w:val="20"/>
          </w:rPr>
          <w:instrText>PAGE   \* MERGEFORMAT</w:instrText>
        </w:r>
        <w:r w:rsidRPr="00D41218">
          <w:rPr>
            <w:sz w:val="20"/>
          </w:rPr>
          <w:fldChar w:fldCharType="separate"/>
        </w:r>
        <w:r w:rsidR="00C00267">
          <w:rPr>
            <w:noProof/>
            <w:sz w:val="20"/>
          </w:rPr>
          <w:t>25</w:t>
        </w:r>
        <w:r w:rsidRPr="00D41218">
          <w:rPr>
            <w:sz w:val="20"/>
          </w:rPr>
          <w:fldChar w:fldCharType="end"/>
        </w:r>
      </w:p>
    </w:sdtContent>
  </w:sdt>
  <w:p w14:paraId="2D395F8D" w14:textId="77777777" w:rsidR="00290283" w:rsidRDefault="002902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579C" w14:textId="77777777" w:rsidR="00290283" w:rsidRDefault="00290283">
    <w:pPr>
      <w:pStyle w:val="a3"/>
      <w:jc w:val="center"/>
    </w:pPr>
  </w:p>
  <w:p w14:paraId="5894C985" w14:textId="77777777" w:rsidR="00290283" w:rsidRDefault="002902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5A0BA8"/>
    <w:lvl w:ilvl="0">
      <w:numFmt w:val="bullet"/>
      <w:lvlText w:val="*"/>
      <w:lvlJc w:val="left"/>
    </w:lvl>
  </w:abstractNum>
  <w:abstractNum w:abstractNumId="1">
    <w:nsid w:val="00BB2FCC"/>
    <w:multiLevelType w:val="hybridMultilevel"/>
    <w:tmpl w:val="DD60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569FD"/>
    <w:multiLevelType w:val="hybridMultilevel"/>
    <w:tmpl w:val="98301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13350A"/>
    <w:multiLevelType w:val="hybridMultilevel"/>
    <w:tmpl w:val="DF5A2082"/>
    <w:lvl w:ilvl="0" w:tplc="0896DF6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281D92"/>
    <w:multiLevelType w:val="hybridMultilevel"/>
    <w:tmpl w:val="66B2388A"/>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2A719B"/>
    <w:multiLevelType w:val="hybridMultilevel"/>
    <w:tmpl w:val="8646D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F0639"/>
    <w:multiLevelType w:val="hybridMultilevel"/>
    <w:tmpl w:val="CE0C1BB0"/>
    <w:lvl w:ilvl="0" w:tplc="D4EC13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FD0DCC"/>
    <w:multiLevelType w:val="hybridMultilevel"/>
    <w:tmpl w:val="FDDEF8BA"/>
    <w:lvl w:ilvl="0" w:tplc="FCEC940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0CA12421"/>
    <w:multiLevelType w:val="hybridMultilevel"/>
    <w:tmpl w:val="98A8FD80"/>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80590D"/>
    <w:multiLevelType w:val="multilevel"/>
    <w:tmpl w:val="860C0A92"/>
    <w:lvl w:ilvl="0">
      <w:start w:val="1"/>
      <w:numFmt w:val="decimal"/>
      <w:lvlText w:val="%1."/>
      <w:lvlJc w:val="left"/>
      <w:pPr>
        <w:ind w:left="968"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553" w:hanging="1440"/>
      </w:pPr>
      <w:rPr>
        <w:rFonts w:hint="default"/>
      </w:rPr>
    </w:lvl>
    <w:lvl w:ilvl="6">
      <w:start w:val="1"/>
      <w:numFmt w:val="decimal"/>
      <w:isLgl/>
      <w:lvlText w:val="%1.%2.%3.%4.%5.%6.%7."/>
      <w:lvlJc w:val="left"/>
      <w:pPr>
        <w:ind w:left="3014" w:hanging="1800"/>
      </w:pPr>
      <w:rPr>
        <w:rFonts w:hint="default"/>
      </w:rPr>
    </w:lvl>
    <w:lvl w:ilvl="7">
      <w:start w:val="1"/>
      <w:numFmt w:val="decimal"/>
      <w:isLgl/>
      <w:lvlText w:val="%1.%2.%3.%4.%5.%6.%7.%8."/>
      <w:lvlJc w:val="left"/>
      <w:pPr>
        <w:ind w:left="3115" w:hanging="1800"/>
      </w:pPr>
      <w:rPr>
        <w:rFonts w:hint="default"/>
      </w:rPr>
    </w:lvl>
    <w:lvl w:ilvl="8">
      <w:start w:val="1"/>
      <w:numFmt w:val="decimal"/>
      <w:isLgl/>
      <w:lvlText w:val="%1.%2.%3.%4.%5.%6.%7.%8.%9."/>
      <w:lvlJc w:val="left"/>
      <w:pPr>
        <w:ind w:left="3576" w:hanging="2160"/>
      </w:pPr>
      <w:rPr>
        <w:rFonts w:hint="default"/>
      </w:rPr>
    </w:lvl>
  </w:abstractNum>
  <w:abstractNum w:abstractNumId="10">
    <w:nsid w:val="12CA7D30"/>
    <w:multiLevelType w:val="hybridMultilevel"/>
    <w:tmpl w:val="ED3A5AA4"/>
    <w:lvl w:ilvl="0" w:tplc="BBFE9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0D2099"/>
    <w:multiLevelType w:val="hybridMultilevel"/>
    <w:tmpl w:val="2904D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D24F0"/>
    <w:multiLevelType w:val="hybridMultilevel"/>
    <w:tmpl w:val="9C9458AC"/>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196528"/>
    <w:multiLevelType w:val="hybridMultilevel"/>
    <w:tmpl w:val="EFB4610E"/>
    <w:lvl w:ilvl="0" w:tplc="D4EC13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FA3137"/>
    <w:multiLevelType w:val="hybridMultilevel"/>
    <w:tmpl w:val="A9C46FFA"/>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8471FCA"/>
    <w:multiLevelType w:val="hybridMultilevel"/>
    <w:tmpl w:val="B68485D0"/>
    <w:lvl w:ilvl="0" w:tplc="03288A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1A8B0BA0"/>
    <w:multiLevelType w:val="hybridMultilevel"/>
    <w:tmpl w:val="64D6EEBE"/>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6A3579"/>
    <w:multiLevelType w:val="hybridMultilevel"/>
    <w:tmpl w:val="436CE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D875AB"/>
    <w:multiLevelType w:val="hybridMultilevel"/>
    <w:tmpl w:val="DA7EB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173A8A"/>
    <w:multiLevelType w:val="hybridMultilevel"/>
    <w:tmpl w:val="1D2EE578"/>
    <w:lvl w:ilvl="0" w:tplc="FCEC94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E025103"/>
    <w:multiLevelType w:val="hybridMultilevel"/>
    <w:tmpl w:val="56662094"/>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BF6D3F"/>
    <w:multiLevelType w:val="hybridMultilevel"/>
    <w:tmpl w:val="A4D4C372"/>
    <w:lvl w:ilvl="0" w:tplc="FCEC94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C387FB5"/>
    <w:multiLevelType w:val="hybridMultilevel"/>
    <w:tmpl w:val="B8E0F49E"/>
    <w:lvl w:ilvl="0" w:tplc="2A567BC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EBC7858"/>
    <w:multiLevelType w:val="hybridMultilevel"/>
    <w:tmpl w:val="0E96E924"/>
    <w:lvl w:ilvl="0" w:tplc="31D2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460DD"/>
    <w:multiLevelType w:val="hybridMultilevel"/>
    <w:tmpl w:val="9E440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52BCD"/>
    <w:multiLevelType w:val="hybridMultilevel"/>
    <w:tmpl w:val="283CFC32"/>
    <w:lvl w:ilvl="0" w:tplc="5148A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301683"/>
    <w:multiLevelType w:val="hybridMultilevel"/>
    <w:tmpl w:val="C17C3348"/>
    <w:lvl w:ilvl="0" w:tplc="04190001">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782"/>
        </w:tabs>
        <w:ind w:left="2782" w:hanging="360"/>
      </w:pPr>
      <w:rPr>
        <w:rFonts w:ascii="Courier New" w:hAnsi="Courier New" w:cs="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cs="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cs="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abstractNum w:abstractNumId="27">
    <w:nsid w:val="4B996454"/>
    <w:multiLevelType w:val="hybridMultilevel"/>
    <w:tmpl w:val="31168014"/>
    <w:lvl w:ilvl="0" w:tplc="533ED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F00849"/>
    <w:multiLevelType w:val="hybridMultilevel"/>
    <w:tmpl w:val="7A08E08A"/>
    <w:lvl w:ilvl="0" w:tplc="5C42B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5A533D"/>
    <w:multiLevelType w:val="hybridMultilevel"/>
    <w:tmpl w:val="423EA012"/>
    <w:lvl w:ilvl="0" w:tplc="42D8E9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4222C1"/>
    <w:multiLevelType w:val="hybridMultilevel"/>
    <w:tmpl w:val="CD9C9846"/>
    <w:lvl w:ilvl="0" w:tplc="9C7609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374556C"/>
    <w:multiLevelType w:val="multilevel"/>
    <w:tmpl w:val="C4E28E30"/>
    <w:lvl w:ilvl="0">
      <w:start w:val="1"/>
      <w:numFmt w:val="decimal"/>
      <w:lvlText w:val="%1)"/>
      <w:lvlJc w:val="left"/>
      <w:pPr>
        <w:ind w:left="968"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553" w:hanging="1440"/>
      </w:pPr>
      <w:rPr>
        <w:rFonts w:hint="default"/>
      </w:rPr>
    </w:lvl>
    <w:lvl w:ilvl="6">
      <w:start w:val="1"/>
      <w:numFmt w:val="decimal"/>
      <w:isLgl/>
      <w:lvlText w:val="%1.%2.%3.%4.%5.%6.%7."/>
      <w:lvlJc w:val="left"/>
      <w:pPr>
        <w:ind w:left="3014" w:hanging="1800"/>
      </w:pPr>
      <w:rPr>
        <w:rFonts w:hint="default"/>
      </w:rPr>
    </w:lvl>
    <w:lvl w:ilvl="7">
      <w:start w:val="1"/>
      <w:numFmt w:val="decimal"/>
      <w:isLgl/>
      <w:lvlText w:val="%1.%2.%3.%4.%5.%6.%7.%8."/>
      <w:lvlJc w:val="left"/>
      <w:pPr>
        <w:ind w:left="3115" w:hanging="1800"/>
      </w:pPr>
      <w:rPr>
        <w:rFonts w:hint="default"/>
      </w:rPr>
    </w:lvl>
    <w:lvl w:ilvl="8">
      <w:start w:val="1"/>
      <w:numFmt w:val="decimal"/>
      <w:isLgl/>
      <w:lvlText w:val="%1.%2.%3.%4.%5.%6.%7.%8.%9."/>
      <w:lvlJc w:val="left"/>
      <w:pPr>
        <w:ind w:left="3576" w:hanging="2160"/>
      </w:pPr>
      <w:rPr>
        <w:rFonts w:hint="default"/>
      </w:rPr>
    </w:lvl>
  </w:abstractNum>
  <w:abstractNum w:abstractNumId="32">
    <w:nsid w:val="53FA64F6"/>
    <w:multiLevelType w:val="hybridMultilevel"/>
    <w:tmpl w:val="14A0AF38"/>
    <w:lvl w:ilvl="0" w:tplc="4AA03F38">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C73000"/>
    <w:multiLevelType w:val="hybridMultilevel"/>
    <w:tmpl w:val="7ED077A2"/>
    <w:lvl w:ilvl="0" w:tplc="0896DF6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CC746A"/>
    <w:multiLevelType w:val="hybridMultilevel"/>
    <w:tmpl w:val="8DCEC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B2BA0"/>
    <w:multiLevelType w:val="hybridMultilevel"/>
    <w:tmpl w:val="2580E17C"/>
    <w:lvl w:ilvl="0" w:tplc="EF122008">
      <w:start w:val="1"/>
      <w:numFmt w:val="decimal"/>
      <w:lvlText w:val="%1."/>
      <w:lvlJc w:val="left"/>
      <w:pPr>
        <w:ind w:left="720" w:hanging="360"/>
      </w:pPr>
      <w:rPr>
        <w:rFonts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A82214"/>
    <w:multiLevelType w:val="hybridMultilevel"/>
    <w:tmpl w:val="2B70D0BC"/>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4B414D"/>
    <w:multiLevelType w:val="hybridMultilevel"/>
    <w:tmpl w:val="C9EE4D9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6B864842"/>
    <w:multiLevelType w:val="hybridMultilevel"/>
    <w:tmpl w:val="7D98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2319D"/>
    <w:multiLevelType w:val="hybridMultilevel"/>
    <w:tmpl w:val="094A9D3C"/>
    <w:lvl w:ilvl="0" w:tplc="FCEC9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281CB7"/>
    <w:multiLevelType w:val="hybridMultilevel"/>
    <w:tmpl w:val="99969CD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5457F0"/>
    <w:multiLevelType w:val="hybridMultilevel"/>
    <w:tmpl w:val="A0124ECE"/>
    <w:lvl w:ilvl="0" w:tplc="FCEC94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7279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3"/>
  </w:num>
  <w:num w:numId="3">
    <w:abstractNumId w:val="33"/>
  </w:num>
  <w:num w:numId="4">
    <w:abstractNumId w:val="37"/>
  </w:num>
  <w:num w:numId="5">
    <w:abstractNumId w:val="30"/>
  </w:num>
  <w:num w:numId="6">
    <w:abstractNumId w:val="19"/>
  </w:num>
  <w:num w:numId="7">
    <w:abstractNumId w:val="7"/>
  </w:num>
  <w:num w:numId="8">
    <w:abstractNumId w:val="20"/>
  </w:num>
  <w:num w:numId="9">
    <w:abstractNumId w:val="14"/>
  </w:num>
  <w:num w:numId="10">
    <w:abstractNumId w:val="39"/>
  </w:num>
  <w:num w:numId="11">
    <w:abstractNumId w:val="22"/>
  </w:num>
  <w:num w:numId="12">
    <w:abstractNumId w:val="27"/>
  </w:num>
  <w:num w:numId="13">
    <w:abstractNumId w:val="12"/>
  </w:num>
  <w:num w:numId="14">
    <w:abstractNumId w:val="41"/>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6"/>
  </w:num>
  <w:num w:numId="19">
    <w:abstractNumId w:val="28"/>
  </w:num>
  <w:num w:numId="20">
    <w:abstractNumId w:val="25"/>
  </w:num>
  <w:num w:numId="21">
    <w:abstractNumId w:val="15"/>
  </w:num>
  <w:num w:numId="22">
    <w:abstractNumId w:val="4"/>
  </w:num>
  <w:num w:numId="23">
    <w:abstractNumId w:val="2"/>
  </w:num>
  <w:num w:numId="24">
    <w:abstractNumId w:val="29"/>
  </w:num>
  <w:num w:numId="25">
    <w:abstractNumId w:val="9"/>
  </w:num>
  <w:num w:numId="26">
    <w:abstractNumId w:val="6"/>
  </w:num>
  <w:num w:numId="27">
    <w:abstractNumId w:val="13"/>
  </w:num>
  <w:num w:numId="28">
    <w:abstractNumId w:val="34"/>
  </w:num>
  <w:num w:numId="29">
    <w:abstractNumId w:val="31"/>
  </w:num>
  <w:num w:numId="30">
    <w:abstractNumId w:val="40"/>
  </w:num>
  <w:num w:numId="31">
    <w:abstractNumId w:val="42"/>
  </w:num>
  <w:num w:numId="32">
    <w:abstractNumId w:val="8"/>
  </w:num>
  <w:num w:numId="33">
    <w:abstractNumId w:val="32"/>
  </w:num>
  <w:num w:numId="34">
    <w:abstractNumId w:val="5"/>
  </w:num>
  <w:num w:numId="3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7">
    <w:abstractNumId w:val="10"/>
  </w:num>
  <w:num w:numId="38">
    <w:abstractNumId w:val="26"/>
  </w:num>
  <w:num w:numId="39">
    <w:abstractNumId w:val="24"/>
  </w:num>
  <w:num w:numId="40">
    <w:abstractNumId w:val="11"/>
  </w:num>
  <w:num w:numId="41">
    <w:abstractNumId w:val="17"/>
  </w:num>
  <w:num w:numId="42">
    <w:abstractNumId w:val="23"/>
  </w:num>
  <w:num w:numId="43">
    <w:abstractNumId w:val="35"/>
  </w:num>
  <w:num w:numId="44">
    <w:abstractNumId w:val="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6C"/>
    <w:rsid w:val="00076F55"/>
    <w:rsid w:val="000A3B41"/>
    <w:rsid w:val="001251B7"/>
    <w:rsid w:val="00126744"/>
    <w:rsid w:val="00136A22"/>
    <w:rsid w:val="00137DD1"/>
    <w:rsid w:val="00141582"/>
    <w:rsid w:val="001530A6"/>
    <w:rsid w:val="00174BAA"/>
    <w:rsid w:val="00197A57"/>
    <w:rsid w:val="00197D7D"/>
    <w:rsid w:val="001A376B"/>
    <w:rsid w:val="001D03E7"/>
    <w:rsid w:val="00227C16"/>
    <w:rsid w:val="00240919"/>
    <w:rsid w:val="00250580"/>
    <w:rsid w:val="00264C56"/>
    <w:rsid w:val="00277E45"/>
    <w:rsid w:val="002861E1"/>
    <w:rsid w:val="00290283"/>
    <w:rsid w:val="00296777"/>
    <w:rsid w:val="002B2B77"/>
    <w:rsid w:val="002C3EF4"/>
    <w:rsid w:val="00305BA7"/>
    <w:rsid w:val="00312CA5"/>
    <w:rsid w:val="00337BD6"/>
    <w:rsid w:val="00362BE4"/>
    <w:rsid w:val="003C660D"/>
    <w:rsid w:val="003D4770"/>
    <w:rsid w:val="00400436"/>
    <w:rsid w:val="00411EB3"/>
    <w:rsid w:val="00415B81"/>
    <w:rsid w:val="0043327F"/>
    <w:rsid w:val="00452100"/>
    <w:rsid w:val="004535C2"/>
    <w:rsid w:val="00454EAB"/>
    <w:rsid w:val="004574ED"/>
    <w:rsid w:val="004905D6"/>
    <w:rsid w:val="004C18C3"/>
    <w:rsid w:val="00536A7A"/>
    <w:rsid w:val="005A00C4"/>
    <w:rsid w:val="005D568C"/>
    <w:rsid w:val="005E6432"/>
    <w:rsid w:val="00601F71"/>
    <w:rsid w:val="006334FC"/>
    <w:rsid w:val="00656827"/>
    <w:rsid w:val="006A526C"/>
    <w:rsid w:val="006C4A9F"/>
    <w:rsid w:val="006D4FBE"/>
    <w:rsid w:val="0072224C"/>
    <w:rsid w:val="00760406"/>
    <w:rsid w:val="00761037"/>
    <w:rsid w:val="00792982"/>
    <w:rsid w:val="0079719A"/>
    <w:rsid w:val="007A48FA"/>
    <w:rsid w:val="007C2272"/>
    <w:rsid w:val="007C4A5C"/>
    <w:rsid w:val="00810BA0"/>
    <w:rsid w:val="00814A77"/>
    <w:rsid w:val="00820C6F"/>
    <w:rsid w:val="00825923"/>
    <w:rsid w:val="0083320D"/>
    <w:rsid w:val="00856001"/>
    <w:rsid w:val="0085636C"/>
    <w:rsid w:val="008567C2"/>
    <w:rsid w:val="00890DE9"/>
    <w:rsid w:val="008A51FC"/>
    <w:rsid w:val="008B009E"/>
    <w:rsid w:val="008B0B9A"/>
    <w:rsid w:val="008D0C74"/>
    <w:rsid w:val="008E5A21"/>
    <w:rsid w:val="00904966"/>
    <w:rsid w:val="009A6725"/>
    <w:rsid w:val="009B55E2"/>
    <w:rsid w:val="009D19EB"/>
    <w:rsid w:val="00A228BF"/>
    <w:rsid w:val="00A30883"/>
    <w:rsid w:val="00A506BC"/>
    <w:rsid w:val="00A55E86"/>
    <w:rsid w:val="00A576BE"/>
    <w:rsid w:val="00A91189"/>
    <w:rsid w:val="00AB0145"/>
    <w:rsid w:val="00AB0D1B"/>
    <w:rsid w:val="00AD7029"/>
    <w:rsid w:val="00B06DAB"/>
    <w:rsid w:val="00B20387"/>
    <w:rsid w:val="00B4587D"/>
    <w:rsid w:val="00B45C7E"/>
    <w:rsid w:val="00B47253"/>
    <w:rsid w:val="00C00267"/>
    <w:rsid w:val="00C0511C"/>
    <w:rsid w:val="00C219C9"/>
    <w:rsid w:val="00C31A7D"/>
    <w:rsid w:val="00C356D4"/>
    <w:rsid w:val="00C403E7"/>
    <w:rsid w:val="00C438AA"/>
    <w:rsid w:val="00C5675E"/>
    <w:rsid w:val="00C80F5A"/>
    <w:rsid w:val="00C85213"/>
    <w:rsid w:val="00C950FC"/>
    <w:rsid w:val="00CA52D0"/>
    <w:rsid w:val="00CC5A8B"/>
    <w:rsid w:val="00CD3AE9"/>
    <w:rsid w:val="00D117AB"/>
    <w:rsid w:val="00D2158D"/>
    <w:rsid w:val="00D41218"/>
    <w:rsid w:val="00D4150D"/>
    <w:rsid w:val="00D43AB1"/>
    <w:rsid w:val="00D46007"/>
    <w:rsid w:val="00D56000"/>
    <w:rsid w:val="00D61F6F"/>
    <w:rsid w:val="00DE6EDF"/>
    <w:rsid w:val="00E04B96"/>
    <w:rsid w:val="00E311ED"/>
    <w:rsid w:val="00E34F80"/>
    <w:rsid w:val="00E51F2A"/>
    <w:rsid w:val="00E7136D"/>
    <w:rsid w:val="00EC1D8F"/>
    <w:rsid w:val="00EF2A30"/>
    <w:rsid w:val="00F0452A"/>
    <w:rsid w:val="00F13060"/>
    <w:rsid w:val="00F57EFF"/>
    <w:rsid w:val="00F66AEF"/>
    <w:rsid w:val="00F77777"/>
    <w:rsid w:val="00F81201"/>
    <w:rsid w:val="00FC5A2D"/>
    <w:rsid w:val="00FD1A4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917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725"/>
    <w:pPr>
      <w:keepNext/>
      <w:outlineLvl w:val="0"/>
    </w:pPr>
    <w:rPr>
      <w:i/>
      <w:iCs/>
    </w:rPr>
  </w:style>
  <w:style w:type="paragraph" w:styleId="2">
    <w:name w:val="heading 2"/>
    <w:basedOn w:val="a"/>
    <w:next w:val="a"/>
    <w:link w:val="20"/>
    <w:unhideWhenUsed/>
    <w:qFormat/>
    <w:rsid w:val="009A6725"/>
    <w:pPr>
      <w:keepNext/>
      <w:spacing w:before="240" w:after="60"/>
      <w:outlineLvl w:val="1"/>
    </w:pPr>
    <w:rPr>
      <w:rFonts w:ascii="Cambria" w:hAnsi="Cambria"/>
      <w:b/>
      <w:bCs/>
      <w:i/>
      <w:iCs/>
      <w:sz w:val="28"/>
      <w:szCs w:val="28"/>
    </w:rPr>
  </w:style>
  <w:style w:type="paragraph" w:styleId="3">
    <w:name w:val="heading 3"/>
    <w:basedOn w:val="a"/>
    <w:next w:val="a"/>
    <w:link w:val="30"/>
    <w:qFormat/>
    <w:rsid w:val="009A67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nhideWhenUsed/>
    <w:rsid w:val="00F77777"/>
    <w:pPr>
      <w:tabs>
        <w:tab w:val="center" w:pos="4677"/>
        <w:tab w:val="right" w:pos="9355"/>
      </w:tabs>
    </w:pPr>
  </w:style>
  <w:style w:type="character" w:customStyle="1" w:styleId="a6">
    <w:name w:val="Нижний колонтитул Знак"/>
    <w:basedOn w:val="a0"/>
    <w:link w:val="a5"/>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uiPriority w:val="99"/>
    <w:rsid w:val="002C3EF4"/>
    <w:pPr>
      <w:spacing w:after="120"/>
      <w:ind w:left="283"/>
    </w:pPr>
  </w:style>
  <w:style w:type="character" w:customStyle="1" w:styleId="aa">
    <w:name w:val="Основной текст с отступом Знак"/>
    <w:basedOn w:val="a0"/>
    <w:link w:val="a9"/>
    <w:uiPriority w:val="9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nhideWhenUsed/>
    <w:rsid w:val="007A48FA"/>
    <w:pPr>
      <w:spacing w:after="120"/>
    </w:pPr>
  </w:style>
  <w:style w:type="character" w:customStyle="1" w:styleId="ad">
    <w:name w:val="Основной текст Знак"/>
    <w:basedOn w:val="a0"/>
    <w:link w:val="ac"/>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rsid w:val="007A48FA"/>
    <w:pPr>
      <w:widowControl w:val="0"/>
      <w:spacing w:after="60"/>
      <w:ind w:firstLine="720"/>
      <w:jc w:val="both"/>
    </w:pPr>
    <w:rPr>
      <w:sz w:val="28"/>
      <w:szCs w:val="20"/>
    </w:rPr>
  </w:style>
  <w:style w:type="character" w:customStyle="1" w:styleId="10">
    <w:name w:val="Заголовок 1 Знак"/>
    <w:basedOn w:val="a0"/>
    <w:link w:val="1"/>
    <w:rsid w:val="009A6725"/>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A672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A6725"/>
    <w:rPr>
      <w:rFonts w:ascii="Arial" w:eastAsia="Times New Roman" w:hAnsi="Arial" w:cs="Arial"/>
      <w:b/>
      <w:bCs/>
      <w:sz w:val="26"/>
      <w:szCs w:val="26"/>
      <w:lang w:eastAsia="ru-RU"/>
    </w:rPr>
  </w:style>
  <w:style w:type="character" w:styleId="ae">
    <w:name w:val="Hyperlink"/>
    <w:uiPriority w:val="99"/>
    <w:rsid w:val="009A6725"/>
    <w:rPr>
      <w:color w:val="0000FF"/>
      <w:u w:val="single"/>
    </w:rPr>
  </w:style>
  <w:style w:type="table" w:styleId="af">
    <w:name w:val="Table Grid"/>
    <w:basedOn w:val="a1"/>
    <w:uiPriority w:val="59"/>
    <w:rsid w:val="009A6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9A6725"/>
    <w:pPr>
      <w:spacing w:after="120" w:line="480" w:lineRule="auto"/>
      <w:ind w:left="283"/>
    </w:pPr>
  </w:style>
  <w:style w:type="character" w:customStyle="1" w:styleId="22">
    <w:name w:val="Основной текст с отступом 2 Знак"/>
    <w:basedOn w:val="a0"/>
    <w:link w:val="21"/>
    <w:rsid w:val="009A6725"/>
    <w:rPr>
      <w:rFonts w:ascii="Times New Roman" w:eastAsia="Times New Roman" w:hAnsi="Times New Roman" w:cs="Times New Roman"/>
      <w:sz w:val="24"/>
      <w:szCs w:val="24"/>
      <w:lang w:eastAsia="ru-RU"/>
    </w:rPr>
  </w:style>
  <w:style w:type="paragraph" w:customStyle="1" w:styleId="210">
    <w:name w:val="Основной текст 21"/>
    <w:basedOn w:val="a"/>
    <w:rsid w:val="009A6725"/>
    <w:pPr>
      <w:widowControl w:val="0"/>
      <w:spacing w:after="60"/>
      <w:ind w:firstLine="720"/>
      <w:jc w:val="both"/>
    </w:pPr>
    <w:rPr>
      <w:sz w:val="28"/>
      <w:szCs w:val="20"/>
    </w:rPr>
  </w:style>
  <w:style w:type="character" w:styleId="af0">
    <w:name w:val="page number"/>
    <w:basedOn w:val="a0"/>
    <w:rsid w:val="009A6725"/>
  </w:style>
  <w:style w:type="paragraph" w:customStyle="1" w:styleId="11">
    <w:name w:val="Знак Знак1 Знак"/>
    <w:basedOn w:val="a"/>
    <w:rsid w:val="009A6725"/>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
    <w:rsid w:val="009A6725"/>
    <w:pPr>
      <w:ind w:left="142"/>
      <w:jc w:val="both"/>
    </w:pPr>
    <w:rPr>
      <w:sz w:val="20"/>
      <w:szCs w:val="20"/>
      <w:lang w:val="en-US"/>
    </w:rPr>
  </w:style>
  <w:style w:type="paragraph" w:customStyle="1" w:styleId="2110">
    <w:name w:val="Знак2 Знак Знак Знак1 Знак Знак1"/>
    <w:basedOn w:val="a"/>
    <w:rsid w:val="009A6725"/>
    <w:pPr>
      <w:spacing w:after="160" w:line="240" w:lineRule="exact"/>
    </w:pPr>
    <w:rPr>
      <w:rFonts w:ascii="Verdana" w:hAnsi="Verdana"/>
      <w:sz w:val="20"/>
      <w:szCs w:val="20"/>
      <w:lang w:val="en-US" w:eastAsia="en-US"/>
    </w:rPr>
  </w:style>
  <w:style w:type="paragraph" w:customStyle="1" w:styleId="12">
    <w:name w:val="1"/>
    <w:basedOn w:val="a"/>
    <w:rsid w:val="009A6725"/>
    <w:pPr>
      <w:spacing w:after="160" w:line="240" w:lineRule="exact"/>
    </w:pPr>
    <w:rPr>
      <w:rFonts w:ascii="Verdana" w:hAnsi="Verdana"/>
      <w:sz w:val="20"/>
      <w:szCs w:val="20"/>
      <w:lang w:val="en-US" w:eastAsia="en-US"/>
    </w:rPr>
  </w:style>
  <w:style w:type="paragraph" w:customStyle="1" w:styleId="af1">
    <w:name w:val="Знак Знак"/>
    <w:basedOn w:val="a"/>
    <w:rsid w:val="009A6725"/>
    <w:pPr>
      <w:spacing w:after="160" w:line="240" w:lineRule="exact"/>
    </w:pPr>
    <w:rPr>
      <w:rFonts w:ascii="Verdana" w:hAnsi="Verdana"/>
      <w:sz w:val="20"/>
      <w:szCs w:val="20"/>
      <w:lang w:val="en-US" w:eastAsia="en-US"/>
    </w:rPr>
  </w:style>
  <w:style w:type="paragraph" w:styleId="af2">
    <w:name w:val="Normal (Web)"/>
    <w:basedOn w:val="a"/>
    <w:rsid w:val="009A6725"/>
    <w:pPr>
      <w:spacing w:before="100" w:beforeAutospacing="1" w:after="100" w:afterAutospacing="1"/>
    </w:pPr>
    <w:rPr>
      <w:color w:val="000000"/>
    </w:rPr>
  </w:style>
  <w:style w:type="paragraph" w:customStyle="1" w:styleId="13">
    <w:name w:val="Обычный1"/>
    <w:rsid w:val="009A6725"/>
    <w:pPr>
      <w:spacing w:after="0" w:line="240" w:lineRule="auto"/>
    </w:pPr>
    <w:rPr>
      <w:rFonts w:ascii="Arial" w:eastAsia="Times New Roman" w:hAnsi="Arial" w:cs="Times New Roman"/>
      <w:snapToGrid w:val="0"/>
      <w:sz w:val="18"/>
      <w:szCs w:val="20"/>
      <w:lang w:eastAsia="ru-RU"/>
    </w:rPr>
  </w:style>
  <w:style w:type="paragraph" w:customStyle="1" w:styleId="Noeeu">
    <w:name w:val="Noeeu"/>
    <w:rsid w:val="009A6725"/>
    <w:pPr>
      <w:widowControl w:val="0"/>
      <w:spacing w:after="0" w:line="240" w:lineRule="auto"/>
    </w:pPr>
    <w:rPr>
      <w:rFonts w:ascii="Times New Roman" w:eastAsia="Times New Roman" w:hAnsi="Times New Roman" w:cs="Times New Roman"/>
      <w:sz w:val="28"/>
      <w:szCs w:val="20"/>
      <w:lang w:eastAsia="ru-RU"/>
    </w:rPr>
  </w:style>
  <w:style w:type="paragraph" w:customStyle="1" w:styleId="2111">
    <w:name w:val="Знак2 Знак Знак Знак1 Знак Знак1 Знак Знак Знак"/>
    <w:basedOn w:val="a"/>
    <w:rsid w:val="009A6725"/>
    <w:pPr>
      <w:spacing w:after="160" w:line="240" w:lineRule="exact"/>
    </w:pPr>
    <w:rPr>
      <w:rFonts w:ascii="Verdana" w:hAnsi="Verdana"/>
      <w:sz w:val="20"/>
      <w:szCs w:val="20"/>
      <w:lang w:val="en-US" w:eastAsia="en-US"/>
    </w:rPr>
  </w:style>
  <w:style w:type="paragraph" w:styleId="af3">
    <w:name w:val="Title"/>
    <w:basedOn w:val="a"/>
    <w:link w:val="af4"/>
    <w:qFormat/>
    <w:rsid w:val="009A6725"/>
    <w:pPr>
      <w:jc w:val="center"/>
    </w:pPr>
    <w:rPr>
      <w:b/>
      <w:sz w:val="28"/>
      <w:szCs w:val="20"/>
    </w:rPr>
  </w:style>
  <w:style w:type="character" w:customStyle="1" w:styleId="af4">
    <w:name w:val="Название Знак"/>
    <w:basedOn w:val="a0"/>
    <w:link w:val="af3"/>
    <w:rsid w:val="009A6725"/>
    <w:rPr>
      <w:rFonts w:ascii="Times New Roman" w:eastAsia="Times New Roman" w:hAnsi="Times New Roman" w:cs="Times New Roman"/>
      <w:b/>
      <w:sz w:val="28"/>
      <w:szCs w:val="20"/>
      <w:lang w:eastAsia="ru-RU"/>
    </w:rPr>
  </w:style>
  <w:style w:type="paragraph" w:styleId="31">
    <w:name w:val="Body Text 3"/>
    <w:basedOn w:val="a"/>
    <w:link w:val="32"/>
    <w:rsid w:val="009A6725"/>
    <w:pPr>
      <w:spacing w:after="120"/>
    </w:pPr>
    <w:rPr>
      <w:sz w:val="16"/>
      <w:szCs w:val="16"/>
      <w:lang w:val="x-none" w:eastAsia="x-none"/>
    </w:rPr>
  </w:style>
  <w:style w:type="character" w:customStyle="1" w:styleId="32">
    <w:name w:val="Основной текст 3 Знак"/>
    <w:basedOn w:val="a0"/>
    <w:link w:val="31"/>
    <w:rsid w:val="009A6725"/>
    <w:rPr>
      <w:rFonts w:ascii="Times New Roman" w:eastAsia="Times New Roman" w:hAnsi="Times New Roman" w:cs="Times New Roman"/>
      <w:sz w:val="16"/>
      <w:szCs w:val="16"/>
      <w:lang w:val="x-none" w:eastAsia="x-none"/>
    </w:rPr>
  </w:style>
  <w:style w:type="paragraph" w:customStyle="1" w:styleId="af5">
    <w:name w:val="Знак Знак Знак Знак Знак"/>
    <w:basedOn w:val="a"/>
    <w:rsid w:val="009A6725"/>
    <w:pPr>
      <w:spacing w:after="160" w:line="240" w:lineRule="exact"/>
    </w:pPr>
    <w:rPr>
      <w:rFonts w:ascii="Verdana" w:hAnsi="Verdana"/>
      <w:sz w:val="20"/>
      <w:szCs w:val="20"/>
      <w:lang w:val="en-US" w:eastAsia="en-US"/>
    </w:rPr>
  </w:style>
  <w:style w:type="paragraph" w:customStyle="1" w:styleId="af6">
    <w:name w:val="Знак Знак Знак"/>
    <w:basedOn w:val="a"/>
    <w:rsid w:val="009A6725"/>
    <w:pPr>
      <w:spacing w:after="160" w:line="240" w:lineRule="exact"/>
    </w:pPr>
    <w:rPr>
      <w:rFonts w:ascii="Verdana" w:hAnsi="Verdana"/>
      <w:sz w:val="20"/>
      <w:szCs w:val="20"/>
      <w:lang w:val="en-US" w:eastAsia="en-US"/>
    </w:rPr>
  </w:style>
  <w:style w:type="paragraph" w:customStyle="1" w:styleId="BodyText21">
    <w:name w:val="Body Text 21"/>
    <w:basedOn w:val="a"/>
    <w:semiHidden/>
    <w:rsid w:val="009A6725"/>
    <w:pPr>
      <w:ind w:firstLine="709"/>
      <w:jc w:val="both"/>
    </w:pPr>
    <w:rPr>
      <w:sz w:val="28"/>
      <w:szCs w:val="20"/>
    </w:rPr>
  </w:style>
  <w:style w:type="paragraph" w:customStyle="1" w:styleId="caaieiaie1">
    <w:name w:val="caaieiaie 1"/>
    <w:basedOn w:val="a"/>
    <w:next w:val="a"/>
    <w:rsid w:val="009A6725"/>
    <w:pPr>
      <w:keepNext/>
      <w:overflowPunct w:val="0"/>
      <w:autoSpaceDE w:val="0"/>
      <w:autoSpaceDN w:val="0"/>
      <w:adjustRightInd w:val="0"/>
      <w:textAlignment w:val="baseline"/>
    </w:pPr>
    <w:rPr>
      <w:b/>
      <w:szCs w:val="20"/>
    </w:rPr>
  </w:style>
  <w:style w:type="character" w:customStyle="1" w:styleId="14">
    <w:name w:val="Обычный +14 Знак"/>
    <w:link w:val="140"/>
    <w:rsid w:val="009A6725"/>
    <w:rPr>
      <w:sz w:val="28"/>
      <w:szCs w:val="24"/>
      <w:lang w:eastAsia="ru-RU"/>
    </w:rPr>
  </w:style>
  <w:style w:type="paragraph" w:customStyle="1" w:styleId="140">
    <w:name w:val="Обычный +14"/>
    <w:basedOn w:val="a"/>
    <w:link w:val="14"/>
    <w:rsid w:val="009A6725"/>
    <w:pPr>
      <w:ind w:firstLine="709"/>
      <w:jc w:val="both"/>
    </w:pPr>
    <w:rPr>
      <w:rFonts w:asciiTheme="minorHAnsi" w:eastAsiaTheme="minorHAnsi" w:hAnsiTheme="minorHAnsi" w:cstheme="minorBidi"/>
      <w:sz w:val="28"/>
    </w:rPr>
  </w:style>
  <w:style w:type="character" w:styleId="af7">
    <w:name w:val="Strong"/>
    <w:qFormat/>
    <w:rsid w:val="009A6725"/>
    <w:rPr>
      <w:b/>
      <w:bCs/>
    </w:rPr>
  </w:style>
  <w:style w:type="paragraph" w:customStyle="1" w:styleId="15">
    <w:name w:val="Знак Знак1 Знак Знак Знак"/>
    <w:basedOn w:val="a"/>
    <w:rsid w:val="009A6725"/>
    <w:pPr>
      <w:spacing w:after="160" w:line="240" w:lineRule="exact"/>
    </w:pPr>
    <w:rPr>
      <w:rFonts w:ascii="Verdana" w:hAnsi="Verdana"/>
      <w:sz w:val="20"/>
      <w:szCs w:val="20"/>
      <w:lang w:val="en-US" w:eastAsia="en-US"/>
    </w:rPr>
  </w:style>
  <w:style w:type="paragraph" w:styleId="23">
    <w:name w:val="Body Text 2"/>
    <w:basedOn w:val="a"/>
    <w:link w:val="25"/>
    <w:rsid w:val="009A6725"/>
    <w:pPr>
      <w:spacing w:after="120" w:line="480" w:lineRule="auto"/>
    </w:pPr>
  </w:style>
  <w:style w:type="character" w:customStyle="1" w:styleId="25">
    <w:name w:val="Основной текст 2 Знак"/>
    <w:basedOn w:val="a0"/>
    <w:link w:val="23"/>
    <w:rsid w:val="009A6725"/>
    <w:rPr>
      <w:rFonts w:ascii="Times New Roman" w:eastAsia="Times New Roman" w:hAnsi="Times New Roman" w:cs="Times New Roman"/>
      <w:sz w:val="24"/>
      <w:szCs w:val="24"/>
      <w:lang w:eastAsia="ru-RU"/>
    </w:rPr>
  </w:style>
  <w:style w:type="paragraph" w:styleId="33">
    <w:name w:val="Body Text Indent 3"/>
    <w:basedOn w:val="a"/>
    <w:link w:val="34"/>
    <w:rsid w:val="009A6725"/>
    <w:pPr>
      <w:spacing w:after="120"/>
      <w:ind w:left="283"/>
    </w:pPr>
    <w:rPr>
      <w:sz w:val="16"/>
      <w:szCs w:val="16"/>
      <w:lang w:val="x-none" w:eastAsia="x-none"/>
    </w:rPr>
  </w:style>
  <w:style w:type="character" w:customStyle="1" w:styleId="34">
    <w:name w:val="Основной текст с отступом 3 Знак"/>
    <w:basedOn w:val="a0"/>
    <w:link w:val="33"/>
    <w:rsid w:val="009A6725"/>
    <w:rPr>
      <w:rFonts w:ascii="Times New Roman" w:eastAsia="Times New Roman" w:hAnsi="Times New Roman" w:cs="Times New Roman"/>
      <w:sz w:val="16"/>
      <w:szCs w:val="16"/>
      <w:lang w:val="x-none" w:eastAsia="x-none"/>
    </w:rPr>
  </w:style>
  <w:style w:type="paragraph" w:customStyle="1" w:styleId="af8">
    <w:name w:val="Знак"/>
    <w:basedOn w:val="a"/>
    <w:rsid w:val="009A6725"/>
    <w:rPr>
      <w:rFonts w:ascii="Verdana" w:hAnsi="Verdana" w:cs="Verdana"/>
      <w:sz w:val="20"/>
      <w:szCs w:val="20"/>
      <w:lang w:val="en-US" w:eastAsia="en-US"/>
    </w:rPr>
  </w:style>
  <w:style w:type="paragraph" w:customStyle="1" w:styleId="141">
    <w:name w:val="Обычный +14 Знак Знак"/>
    <w:basedOn w:val="a"/>
    <w:rsid w:val="009A6725"/>
    <w:pPr>
      <w:ind w:firstLine="709"/>
      <w:jc w:val="both"/>
    </w:pPr>
    <w:rPr>
      <w:sz w:val="28"/>
      <w:szCs w:val="20"/>
    </w:rPr>
  </w:style>
  <w:style w:type="character" w:customStyle="1" w:styleId="142">
    <w:name w:val="Обычный+14 Знак Знак"/>
    <w:link w:val="143"/>
    <w:rsid w:val="009A6725"/>
    <w:rPr>
      <w:sz w:val="28"/>
      <w:szCs w:val="28"/>
      <w:lang w:eastAsia="ru-RU"/>
    </w:rPr>
  </w:style>
  <w:style w:type="paragraph" w:customStyle="1" w:styleId="143">
    <w:name w:val="Обычный+14 Знак"/>
    <w:basedOn w:val="a"/>
    <w:link w:val="142"/>
    <w:rsid w:val="009A6725"/>
    <w:pPr>
      <w:suppressAutoHyphens/>
      <w:ind w:firstLine="709"/>
      <w:jc w:val="both"/>
    </w:pPr>
    <w:rPr>
      <w:rFonts w:asciiTheme="minorHAnsi" w:eastAsiaTheme="minorHAnsi" w:hAnsiTheme="minorHAnsi" w:cstheme="minorBidi"/>
      <w:sz w:val="28"/>
      <w:szCs w:val="28"/>
    </w:rPr>
  </w:style>
  <w:style w:type="character" w:customStyle="1" w:styleId="16">
    <w:name w:val="Знак Знак1"/>
    <w:semiHidden/>
    <w:locked/>
    <w:rsid w:val="009A6725"/>
    <w:rPr>
      <w:sz w:val="28"/>
      <w:lang w:val="ru-RU" w:eastAsia="ru-RU" w:bidi="ar-SA"/>
    </w:rPr>
  </w:style>
  <w:style w:type="table" w:customStyle="1" w:styleId="17">
    <w:name w:val="Сетка таблицы1"/>
    <w:basedOn w:val="a1"/>
    <w:next w:val="af"/>
    <w:uiPriority w:val="59"/>
    <w:rsid w:val="009A6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A6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9A6725"/>
    <w:pPr>
      <w:autoSpaceDE w:val="0"/>
      <w:autoSpaceDN w:val="0"/>
      <w:adjustRightInd w:val="0"/>
      <w:spacing w:after="0" w:line="240" w:lineRule="auto"/>
    </w:pPr>
    <w:rPr>
      <w:rFonts w:ascii="Arial" w:eastAsia="Times New Roman" w:hAnsi="Arial" w:cs="Arial"/>
      <w:b/>
      <w:bCs/>
      <w:lang w:eastAsia="ru-RU"/>
    </w:rPr>
  </w:style>
  <w:style w:type="paragraph" w:styleId="af9">
    <w:name w:val="Message Header"/>
    <w:basedOn w:val="a"/>
    <w:link w:val="afa"/>
    <w:rsid w:val="009A6725"/>
    <w:pPr>
      <w:spacing w:before="40" w:after="40" w:line="140" w:lineRule="exact"/>
    </w:pPr>
    <w:rPr>
      <w:rFonts w:ascii="Arial" w:hAnsi="Arial"/>
      <w:i/>
      <w:sz w:val="14"/>
      <w:szCs w:val="20"/>
      <w:lang w:val="x-none" w:eastAsia="x-none"/>
    </w:rPr>
  </w:style>
  <w:style w:type="character" w:customStyle="1" w:styleId="afa">
    <w:name w:val="Шапка Знак"/>
    <w:basedOn w:val="a0"/>
    <w:link w:val="af9"/>
    <w:rsid w:val="009A6725"/>
    <w:rPr>
      <w:rFonts w:ascii="Arial" w:eastAsia="Times New Roman" w:hAnsi="Arial" w:cs="Times New Roman"/>
      <w:i/>
      <w:sz w:val="14"/>
      <w:szCs w:val="20"/>
      <w:lang w:val="x-none" w:eastAsia="x-none"/>
    </w:rPr>
  </w:style>
  <w:style w:type="paragraph" w:customStyle="1" w:styleId="220">
    <w:name w:val="Основной текст 22"/>
    <w:basedOn w:val="a"/>
    <w:rsid w:val="009A6725"/>
    <w:pPr>
      <w:widowControl w:val="0"/>
      <w:spacing w:after="60"/>
      <w:ind w:firstLine="720"/>
      <w:jc w:val="both"/>
    </w:pPr>
    <w:rPr>
      <w:sz w:val="28"/>
      <w:szCs w:val="20"/>
    </w:rPr>
  </w:style>
  <w:style w:type="paragraph" w:styleId="afb">
    <w:name w:val="Document Map"/>
    <w:basedOn w:val="a"/>
    <w:link w:val="afc"/>
    <w:rsid w:val="009A6725"/>
    <w:rPr>
      <w:rFonts w:ascii="Tahoma" w:hAnsi="Tahoma"/>
      <w:sz w:val="16"/>
      <w:szCs w:val="16"/>
      <w:lang w:val="x-none" w:eastAsia="x-none"/>
    </w:rPr>
  </w:style>
  <w:style w:type="character" w:customStyle="1" w:styleId="afc">
    <w:name w:val="Схема документа Знак"/>
    <w:basedOn w:val="a0"/>
    <w:link w:val="afb"/>
    <w:rsid w:val="009A6725"/>
    <w:rPr>
      <w:rFonts w:ascii="Tahoma" w:eastAsia="Times New Roman" w:hAnsi="Tahoma" w:cs="Times New Roman"/>
      <w:sz w:val="16"/>
      <w:szCs w:val="16"/>
      <w:lang w:val="x-none" w:eastAsia="x-none"/>
    </w:rPr>
  </w:style>
  <w:style w:type="paragraph" w:customStyle="1" w:styleId="230">
    <w:name w:val="Основной текст 23"/>
    <w:basedOn w:val="a"/>
    <w:rsid w:val="009A6725"/>
    <w:pPr>
      <w:spacing w:after="60"/>
      <w:ind w:firstLine="720"/>
      <w:jc w:val="both"/>
    </w:pPr>
    <w:rPr>
      <w:sz w:val="28"/>
      <w:szCs w:val="20"/>
    </w:rPr>
  </w:style>
  <w:style w:type="paragraph" w:customStyle="1" w:styleId="221">
    <w:name w:val="Основной текст с отступом 22"/>
    <w:basedOn w:val="a"/>
    <w:rsid w:val="009A6725"/>
    <w:pPr>
      <w:ind w:left="142"/>
      <w:jc w:val="both"/>
    </w:pPr>
    <w:rPr>
      <w:sz w:val="20"/>
      <w:szCs w:val="20"/>
      <w:lang w:val="en-US"/>
    </w:rPr>
  </w:style>
  <w:style w:type="paragraph" w:styleId="afd">
    <w:name w:val="footnote text"/>
    <w:basedOn w:val="a"/>
    <w:link w:val="afe"/>
    <w:uiPriority w:val="99"/>
    <w:rsid w:val="009A6725"/>
    <w:rPr>
      <w:rFonts w:ascii="Arial" w:hAnsi="Arial"/>
      <w:bCs/>
      <w:sz w:val="20"/>
      <w:szCs w:val="20"/>
      <w:lang w:val="x-none" w:eastAsia="x-none"/>
    </w:rPr>
  </w:style>
  <w:style w:type="character" w:customStyle="1" w:styleId="afe">
    <w:name w:val="Текст сноски Знак"/>
    <w:basedOn w:val="a0"/>
    <w:link w:val="afd"/>
    <w:uiPriority w:val="99"/>
    <w:rsid w:val="009A6725"/>
    <w:rPr>
      <w:rFonts w:ascii="Arial" w:eastAsia="Times New Roman" w:hAnsi="Arial" w:cs="Times New Roman"/>
      <w:bCs/>
      <w:sz w:val="20"/>
      <w:szCs w:val="20"/>
      <w:lang w:val="x-none" w:eastAsia="x-none"/>
    </w:rPr>
  </w:style>
  <w:style w:type="character" w:styleId="aff">
    <w:name w:val="footnote reference"/>
    <w:uiPriority w:val="99"/>
    <w:rsid w:val="009A6725"/>
    <w:rPr>
      <w:vertAlign w:val="superscript"/>
    </w:rPr>
  </w:style>
  <w:style w:type="character" w:customStyle="1" w:styleId="apple-converted-space">
    <w:name w:val="apple-converted-space"/>
    <w:rsid w:val="009A6725"/>
  </w:style>
  <w:style w:type="paragraph" w:styleId="aff0">
    <w:name w:val="No Spacing"/>
    <w:qFormat/>
    <w:rsid w:val="009A6725"/>
    <w:pPr>
      <w:suppressAutoHyphens/>
      <w:spacing w:after="0" w:line="240" w:lineRule="auto"/>
    </w:pPr>
    <w:rPr>
      <w:rFonts w:ascii="Calibri" w:eastAsia="Calibri" w:hAnsi="Calibri" w:cs="Times New Roman"/>
      <w:lang w:eastAsia="ar-SA"/>
    </w:rPr>
  </w:style>
  <w:style w:type="paragraph" w:customStyle="1" w:styleId="ConsPlusTitle">
    <w:name w:val="ConsPlusTitle"/>
    <w:rsid w:val="009A67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1">
    <w:name w:val="annotation reference"/>
    <w:uiPriority w:val="99"/>
    <w:unhideWhenUsed/>
    <w:rsid w:val="009A6725"/>
    <w:rPr>
      <w:sz w:val="16"/>
      <w:szCs w:val="16"/>
    </w:rPr>
  </w:style>
  <w:style w:type="paragraph" w:styleId="aff2">
    <w:name w:val="annotation text"/>
    <w:basedOn w:val="a"/>
    <w:link w:val="aff3"/>
    <w:uiPriority w:val="99"/>
    <w:unhideWhenUsed/>
    <w:rsid w:val="009A6725"/>
    <w:rPr>
      <w:sz w:val="20"/>
      <w:szCs w:val="20"/>
    </w:rPr>
  </w:style>
  <w:style w:type="character" w:customStyle="1" w:styleId="aff3">
    <w:name w:val="Текст примечания Знак"/>
    <w:basedOn w:val="a0"/>
    <w:link w:val="aff2"/>
    <w:uiPriority w:val="99"/>
    <w:rsid w:val="009A6725"/>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9A6725"/>
    <w:rPr>
      <w:b/>
      <w:bCs/>
      <w:lang w:val="x-none" w:eastAsia="x-none"/>
    </w:rPr>
  </w:style>
  <w:style w:type="character" w:customStyle="1" w:styleId="aff5">
    <w:name w:val="Тема примечания Знак"/>
    <w:basedOn w:val="aff3"/>
    <w:link w:val="aff4"/>
    <w:uiPriority w:val="99"/>
    <w:rsid w:val="009A6725"/>
    <w:rPr>
      <w:rFonts w:ascii="Times New Roman" w:eastAsia="Times New Roman" w:hAnsi="Times New Roman" w:cs="Times New Roman"/>
      <w:b/>
      <w:bCs/>
      <w:sz w:val="20"/>
      <w:szCs w:val="20"/>
      <w:lang w:val="x-none" w:eastAsia="x-none"/>
    </w:rPr>
  </w:style>
  <w:style w:type="paragraph" w:customStyle="1" w:styleId="26">
    <w:name w:val="Знак Знак2 Знак Знак"/>
    <w:basedOn w:val="a"/>
    <w:rsid w:val="009A6725"/>
    <w:pPr>
      <w:spacing w:after="160" w:line="240" w:lineRule="exact"/>
    </w:pPr>
    <w:rPr>
      <w:rFonts w:ascii="Verdana" w:hAnsi="Verdana"/>
      <w:sz w:val="20"/>
      <w:szCs w:val="20"/>
      <w:lang w:val="en-US" w:eastAsia="en-US"/>
    </w:rPr>
  </w:style>
  <w:style w:type="character" w:styleId="aff6">
    <w:name w:val="Emphasis"/>
    <w:uiPriority w:val="20"/>
    <w:qFormat/>
    <w:rsid w:val="009A6725"/>
    <w:rPr>
      <w:rFonts w:cs="Times New Roman"/>
      <w:i/>
      <w:iCs/>
    </w:rPr>
  </w:style>
  <w:style w:type="paragraph" w:styleId="aff7">
    <w:name w:val="TOC Heading"/>
    <w:basedOn w:val="1"/>
    <w:next w:val="a"/>
    <w:uiPriority w:val="39"/>
    <w:semiHidden/>
    <w:unhideWhenUsed/>
    <w:qFormat/>
    <w:rsid w:val="009A6725"/>
    <w:pPr>
      <w:keepLines/>
      <w:spacing w:before="480" w:line="276" w:lineRule="auto"/>
      <w:outlineLvl w:val="9"/>
    </w:pPr>
    <w:rPr>
      <w:rFonts w:ascii="Cambria" w:hAnsi="Cambria"/>
      <w:b/>
      <w:bCs/>
      <w:i w:val="0"/>
      <w:iCs w:val="0"/>
      <w:color w:val="365F91"/>
      <w:sz w:val="28"/>
      <w:szCs w:val="28"/>
    </w:rPr>
  </w:style>
  <w:style w:type="paragraph" w:styleId="18">
    <w:name w:val="toc 1"/>
    <w:basedOn w:val="a"/>
    <w:next w:val="a"/>
    <w:autoRedefine/>
    <w:uiPriority w:val="39"/>
    <w:rsid w:val="009A6725"/>
  </w:style>
  <w:style w:type="paragraph" w:styleId="35">
    <w:name w:val="toc 3"/>
    <w:basedOn w:val="a"/>
    <w:next w:val="a"/>
    <w:autoRedefine/>
    <w:uiPriority w:val="39"/>
    <w:rsid w:val="009A6725"/>
    <w:pPr>
      <w:ind w:left="480"/>
    </w:pPr>
  </w:style>
  <w:style w:type="paragraph" w:styleId="27">
    <w:name w:val="toc 2"/>
    <w:basedOn w:val="a"/>
    <w:next w:val="a"/>
    <w:autoRedefine/>
    <w:uiPriority w:val="39"/>
    <w:rsid w:val="009A6725"/>
    <w:pPr>
      <w:ind w:left="240"/>
    </w:pPr>
  </w:style>
  <w:style w:type="character" w:customStyle="1" w:styleId="fontstyle01">
    <w:name w:val="fontstyle01"/>
    <w:rsid w:val="009A6725"/>
    <w:rPr>
      <w:rFonts w:ascii="TimesNewRomanPSMT" w:hAnsi="TimesNewRomanPSMT" w:hint="default"/>
      <w:b w:val="0"/>
      <w:bCs w:val="0"/>
      <w:i w:val="0"/>
      <w:iCs w:val="0"/>
      <w:color w:val="000000"/>
      <w:sz w:val="28"/>
      <w:szCs w:val="28"/>
    </w:rPr>
  </w:style>
  <w:style w:type="paragraph" w:customStyle="1" w:styleId="19">
    <w:name w:val="Абзац списка1"/>
    <w:basedOn w:val="a"/>
    <w:rsid w:val="009A6725"/>
    <w:pPr>
      <w:ind w:left="720"/>
      <w:contextualSpacing/>
    </w:pPr>
    <w:rPr>
      <w:rFonts w:eastAsia="Calibri"/>
      <w:szCs w:val="20"/>
    </w:rPr>
  </w:style>
  <w:style w:type="character" w:styleId="aff8">
    <w:name w:val="Subtle Emphasis"/>
    <w:uiPriority w:val="19"/>
    <w:qFormat/>
    <w:rsid w:val="009A6725"/>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725"/>
    <w:pPr>
      <w:keepNext/>
      <w:outlineLvl w:val="0"/>
    </w:pPr>
    <w:rPr>
      <w:i/>
      <w:iCs/>
    </w:rPr>
  </w:style>
  <w:style w:type="paragraph" w:styleId="2">
    <w:name w:val="heading 2"/>
    <w:basedOn w:val="a"/>
    <w:next w:val="a"/>
    <w:link w:val="20"/>
    <w:unhideWhenUsed/>
    <w:qFormat/>
    <w:rsid w:val="009A6725"/>
    <w:pPr>
      <w:keepNext/>
      <w:spacing w:before="240" w:after="60"/>
      <w:outlineLvl w:val="1"/>
    </w:pPr>
    <w:rPr>
      <w:rFonts w:ascii="Cambria" w:hAnsi="Cambria"/>
      <w:b/>
      <w:bCs/>
      <w:i/>
      <w:iCs/>
      <w:sz w:val="28"/>
      <w:szCs w:val="28"/>
    </w:rPr>
  </w:style>
  <w:style w:type="paragraph" w:styleId="3">
    <w:name w:val="heading 3"/>
    <w:basedOn w:val="a"/>
    <w:next w:val="a"/>
    <w:link w:val="30"/>
    <w:qFormat/>
    <w:rsid w:val="009A67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nhideWhenUsed/>
    <w:rsid w:val="00F77777"/>
    <w:pPr>
      <w:tabs>
        <w:tab w:val="center" w:pos="4677"/>
        <w:tab w:val="right" w:pos="9355"/>
      </w:tabs>
    </w:pPr>
  </w:style>
  <w:style w:type="character" w:customStyle="1" w:styleId="a6">
    <w:name w:val="Нижний колонтитул Знак"/>
    <w:basedOn w:val="a0"/>
    <w:link w:val="a5"/>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uiPriority w:val="99"/>
    <w:rsid w:val="002C3EF4"/>
    <w:pPr>
      <w:spacing w:after="120"/>
      <w:ind w:left="283"/>
    </w:pPr>
  </w:style>
  <w:style w:type="character" w:customStyle="1" w:styleId="aa">
    <w:name w:val="Основной текст с отступом Знак"/>
    <w:basedOn w:val="a0"/>
    <w:link w:val="a9"/>
    <w:uiPriority w:val="9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nhideWhenUsed/>
    <w:rsid w:val="007A48FA"/>
    <w:pPr>
      <w:spacing w:after="120"/>
    </w:pPr>
  </w:style>
  <w:style w:type="character" w:customStyle="1" w:styleId="ad">
    <w:name w:val="Основной текст Знак"/>
    <w:basedOn w:val="a0"/>
    <w:link w:val="ac"/>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rsid w:val="007A48FA"/>
    <w:pPr>
      <w:widowControl w:val="0"/>
      <w:spacing w:after="60"/>
      <w:ind w:firstLine="720"/>
      <w:jc w:val="both"/>
    </w:pPr>
    <w:rPr>
      <w:sz w:val="28"/>
      <w:szCs w:val="20"/>
    </w:rPr>
  </w:style>
  <w:style w:type="character" w:customStyle="1" w:styleId="10">
    <w:name w:val="Заголовок 1 Знак"/>
    <w:basedOn w:val="a0"/>
    <w:link w:val="1"/>
    <w:rsid w:val="009A6725"/>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A672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A6725"/>
    <w:rPr>
      <w:rFonts w:ascii="Arial" w:eastAsia="Times New Roman" w:hAnsi="Arial" w:cs="Arial"/>
      <w:b/>
      <w:bCs/>
      <w:sz w:val="26"/>
      <w:szCs w:val="26"/>
      <w:lang w:eastAsia="ru-RU"/>
    </w:rPr>
  </w:style>
  <w:style w:type="character" w:styleId="ae">
    <w:name w:val="Hyperlink"/>
    <w:uiPriority w:val="99"/>
    <w:rsid w:val="009A6725"/>
    <w:rPr>
      <w:color w:val="0000FF"/>
      <w:u w:val="single"/>
    </w:rPr>
  </w:style>
  <w:style w:type="table" w:styleId="af">
    <w:name w:val="Table Grid"/>
    <w:basedOn w:val="a1"/>
    <w:uiPriority w:val="59"/>
    <w:rsid w:val="009A6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9A6725"/>
    <w:pPr>
      <w:spacing w:after="120" w:line="480" w:lineRule="auto"/>
      <w:ind w:left="283"/>
    </w:pPr>
  </w:style>
  <w:style w:type="character" w:customStyle="1" w:styleId="22">
    <w:name w:val="Основной текст с отступом 2 Знак"/>
    <w:basedOn w:val="a0"/>
    <w:link w:val="21"/>
    <w:rsid w:val="009A6725"/>
    <w:rPr>
      <w:rFonts w:ascii="Times New Roman" w:eastAsia="Times New Roman" w:hAnsi="Times New Roman" w:cs="Times New Roman"/>
      <w:sz w:val="24"/>
      <w:szCs w:val="24"/>
      <w:lang w:eastAsia="ru-RU"/>
    </w:rPr>
  </w:style>
  <w:style w:type="paragraph" w:customStyle="1" w:styleId="210">
    <w:name w:val="Основной текст 21"/>
    <w:basedOn w:val="a"/>
    <w:rsid w:val="009A6725"/>
    <w:pPr>
      <w:widowControl w:val="0"/>
      <w:spacing w:after="60"/>
      <w:ind w:firstLine="720"/>
      <w:jc w:val="both"/>
    </w:pPr>
    <w:rPr>
      <w:sz w:val="28"/>
      <w:szCs w:val="20"/>
    </w:rPr>
  </w:style>
  <w:style w:type="character" w:styleId="af0">
    <w:name w:val="page number"/>
    <w:basedOn w:val="a0"/>
    <w:rsid w:val="009A6725"/>
  </w:style>
  <w:style w:type="paragraph" w:customStyle="1" w:styleId="11">
    <w:name w:val="Знак Знак1 Знак"/>
    <w:basedOn w:val="a"/>
    <w:rsid w:val="009A6725"/>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
    <w:rsid w:val="009A6725"/>
    <w:pPr>
      <w:ind w:left="142"/>
      <w:jc w:val="both"/>
    </w:pPr>
    <w:rPr>
      <w:sz w:val="20"/>
      <w:szCs w:val="20"/>
      <w:lang w:val="en-US"/>
    </w:rPr>
  </w:style>
  <w:style w:type="paragraph" w:customStyle="1" w:styleId="2110">
    <w:name w:val="Знак2 Знак Знак Знак1 Знак Знак1"/>
    <w:basedOn w:val="a"/>
    <w:rsid w:val="009A6725"/>
    <w:pPr>
      <w:spacing w:after="160" w:line="240" w:lineRule="exact"/>
    </w:pPr>
    <w:rPr>
      <w:rFonts w:ascii="Verdana" w:hAnsi="Verdana"/>
      <w:sz w:val="20"/>
      <w:szCs w:val="20"/>
      <w:lang w:val="en-US" w:eastAsia="en-US"/>
    </w:rPr>
  </w:style>
  <w:style w:type="paragraph" w:customStyle="1" w:styleId="12">
    <w:name w:val="1"/>
    <w:basedOn w:val="a"/>
    <w:rsid w:val="009A6725"/>
    <w:pPr>
      <w:spacing w:after="160" w:line="240" w:lineRule="exact"/>
    </w:pPr>
    <w:rPr>
      <w:rFonts w:ascii="Verdana" w:hAnsi="Verdana"/>
      <w:sz w:val="20"/>
      <w:szCs w:val="20"/>
      <w:lang w:val="en-US" w:eastAsia="en-US"/>
    </w:rPr>
  </w:style>
  <w:style w:type="paragraph" w:customStyle="1" w:styleId="af1">
    <w:name w:val="Знак Знак"/>
    <w:basedOn w:val="a"/>
    <w:rsid w:val="009A6725"/>
    <w:pPr>
      <w:spacing w:after="160" w:line="240" w:lineRule="exact"/>
    </w:pPr>
    <w:rPr>
      <w:rFonts w:ascii="Verdana" w:hAnsi="Verdana"/>
      <w:sz w:val="20"/>
      <w:szCs w:val="20"/>
      <w:lang w:val="en-US" w:eastAsia="en-US"/>
    </w:rPr>
  </w:style>
  <w:style w:type="paragraph" w:styleId="af2">
    <w:name w:val="Normal (Web)"/>
    <w:basedOn w:val="a"/>
    <w:rsid w:val="009A6725"/>
    <w:pPr>
      <w:spacing w:before="100" w:beforeAutospacing="1" w:after="100" w:afterAutospacing="1"/>
    </w:pPr>
    <w:rPr>
      <w:color w:val="000000"/>
    </w:rPr>
  </w:style>
  <w:style w:type="paragraph" w:customStyle="1" w:styleId="13">
    <w:name w:val="Обычный1"/>
    <w:rsid w:val="009A6725"/>
    <w:pPr>
      <w:spacing w:after="0" w:line="240" w:lineRule="auto"/>
    </w:pPr>
    <w:rPr>
      <w:rFonts w:ascii="Arial" w:eastAsia="Times New Roman" w:hAnsi="Arial" w:cs="Times New Roman"/>
      <w:snapToGrid w:val="0"/>
      <w:sz w:val="18"/>
      <w:szCs w:val="20"/>
      <w:lang w:eastAsia="ru-RU"/>
    </w:rPr>
  </w:style>
  <w:style w:type="paragraph" w:customStyle="1" w:styleId="Noeeu">
    <w:name w:val="Noeeu"/>
    <w:rsid w:val="009A6725"/>
    <w:pPr>
      <w:widowControl w:val="0"/>
      <w:spacing w:after="0" w:line="240" w:lineRule="auto"/>
    </w:pPr>
    <w:rPr>
      <w:rFonts w:ascii="Times New Roman" w:eastAsia="Times New Roman" w:hAnsi="Times New Roman" w:cs="Times New Roman"/>
      <w:sz w:val="28"/>
      <w:szCs w:val="20"/>
      <w:lang w:eastAsia="ru-RU"/>
    </w:rPr>
  </w:style>
  <w:style w:type="paragraph" w:customStyle="1" w:styleId="2111">
    <w:name w:val="Знак2 Знак Знак Знак1 Знак Знак1 Знак Знак Знак"/>
    <w:basedOn w:val="a"/>
    <w:rsid w:val="009A6725"/>
    <w:pPr>
      <w:spacing w:after="160" w:line="240" w:lineRule="exact"/>
    </w:pPr>
    <w:rPr>
      <w:rFonts w:ascii="Verdana" w:hAnsi="Verdana"/>
      <w:sz w:val="20"/>
      <w:szCs w:val="20"/>
      <w:lang w:val="en-US" w:eastAsia="en-US"/>
    </w:rPr>
  </w:style>
  <w:style w:type="paragraph" w:styleId="af3">
    <w:name w:val="Title"/>
    <w:basedOn w:val="a"/>
    <w:link w:val="af4"/>
    <w:qFormat/>
    <w:rsid w:val="009A6725"/>
    <w:pPr>
      <w:jc w:val="center"/>
    </w:pPr>
    <w:rPr>
      <w:b/>
      <w:sz w:val="28"/>
      <w:szCs w:val="20"/>
    </w:rPr>
  </w:style>
  <w:style w:type="character" w:customStyle="1" w:styleId="af4">
    <w:name w:val="Название Знак"/>
    <w:basedOn w:val="a0"/>
    <w:link w:val="af3"/>
    <w:rsid w:val="009A6725"/>
    <w:rPr>
      <w:rFonts w:ascii="Times New Roman" w:eastAsia="Times New Roman" w:hAnsi="Times New Roman" w:cs="Times New Roman"/>
      <w:b/>
      <w:sz w:val="28"/>
      <w:szCs w:val="20"/>
      <w:lang w:eastAsia="ru-RU"/>
    </w:rPr>
  </w:style>
  <w:style w:type="paragraph" w:styleId="31">
    <w:name w:val="Body Text 3"/>
    <w:basedOn w:val="a"/>
    <w:link w:val="32"/>
    <w:rsid w:val="009A6725"/>
    <w:pPr>
      <w:spacing w:after="120"/>
    </w:pPr>
    <w:rPr>
      <w:sz w:val="16"/>
      <w:szCs w:val="16"/>
      <w:lang w:val="x-none" w:eastAsia="x-none"/>
    </w:rPr>
  </w:style>
  <w:style w:type="character" w:customStyle="1" w:styleId="32">
    <w:name w:val="Основной текст 3 Знак"/>
    <w:basedOn w:val="a0"/>
    <w:link w:val="31"/>
    <w:rsid w:val="009A6725"/>
    <w:rPr>
      <w:rFonts w:ascii="Times New Roman" w:eastAsia="Times New Roman" w:hAnsi="Times New Roman" w:cs="Times New Roman"/>
      <w:sz w:val="16"/>
      <w:szCs w:val="16"/>
      <w:lang w:val="x-none" w:eastAsia="x-none"/>
    </w:rPr>
  </w:style>
  <w:style w:type="paragraph" w:customStyle="1" w:styleId="af5">
    <w:name w:val="Знак Знак Знак Знак Знак"/>
    <w:basedOn w:val="a"/>
    <w:rsid w:val="009A6725"/>
    <w:pPr>
      <w:spacing w:after="160" w:line="240" w:lineRule="exact"/>
    </w:pPr>
    <w:rPr>
      <w:rFonts w:ascii="Verdana" w:hAnsi="Verdana"/>
      <w:sz w:val="20"/>
      <w:szCs w:val="20"/>
      <w:lang w:val="en-US" w:eastAsia="en-US"/>
    </w:rPr>
  </w:style>
  <w:style w:type="paragraph" w:customStyle="1" w:styleId="af6">
    <w:name w:val="Знак Знак Знак"/>
    <w:basedOn w:val="a"/>
    <w:rsid w:val="009A6725"/>
    <w:pPr>
      <w:spacing w:after="160" w:line="240" w:lineRule="exact"/>
    </w:pPr>
    <w:rPr>
      <w:rFonts w:ascii="Verdana" w:hAnsi="Verdana"/>
      <w:sz w:val="20"/>
      <w:szCs w:val="20"/>
      <w:lang w:val="en-US" w:eastAsia="en-US"/>
    </w:rPr>
  </w:style>
  <w:style w:type="paragraph" w:customStyle="1" w:styleId="BodyText21">
    <w:name w:val="Body Text 21"/>
    <w:basedOn w:val="a"/>
    <w:semiHidden/>
    <w:rsid w:val="009A6725"/>
    <w:pPr>
      <w:ind w:firstLine="709"/>
      <w:jc w:val="both"/>
    </w:pPr>
    <w:rPr>
      <w:sz w:val="28"/>
      <w:szCs w:val="20"/>
    </w:rPr>
  </w:style>
  <w:style w:type="paragraph" w:customStyle="1" w:styleId="caaieiaie1">
    <w:name w:val="caaieiaie 1"/>
    <w:basedOn w:val="a"/>
    <w:next w:val="a"/>
    <w:rsid w:val="009A6725"/>
    <w:pPr>
      <w:keepNext/>
      <w:overflowPunct w:val="0"/>
      <w:autoSpaceDE w:val="0"/>
      <w:autoSpaceDN w:val="0"/>
      <w:adjustRightInd w:val="0"/>
      <w:textAlignment w:val="baseline"/>
    </w:pPr>
    <w:rPr>
      <w:b/>
      <w:szCs w:val="20"/>
    </w:rPr>
  </w:style>
  <w:style w:type="character" w:customStyle="1" w:styleId="14">
    <w:name w:val="Обычный +14 Знак"/>
    <w:link w:val="140"/>
    <w:rsid w:val="009A6725"/>
    <w:rPr>
      <w:sz w:val="28"/>
      <w:szCs w:val="24"/>
      <w:lang w:eastAsia="ru-RU"/>
    </w:rPr>
  </w:style>
  <w:style w:type="paragraph" w:customStyle="1" w:styleId="140">
    <w:name w:val="Обычный +14"/>
    <w:basedOn w:val="a"/>
    <w:link w:val="14"/>
    <w:rsid w:val="009A6725"/>
    <w:pPr>
      <w:ind w:firstLine="709"/>
      <w:jc w:val="both"/>
    </w:pPr>
    <w:rPr>
      <w:rFonts w:asciiTheme="minorHAnsi" w:eastAsiaTheme="minorHAnsi" w:hAnsiTheme="minorHAnsi" w:cstheme="minorBidi"/>
      <w:sz w:val="28"/>
    </w:rPr>
  </w:style>
  <w:style w:type="character" w:styleId="af7">
    <w:name w:val="Strong"/>
    <w:qFormat/>
    <w:rsid w:val="009A6725"/>
    <w:rPr>
      <w:b/>
      <w:bCs/>
    </w:rPr>
  </w:style>
  <w:style w:type="paragraph" w:customStyle="1" w:styleId="15">
    <w:name w:val="Знак Знак1 Знак Знак Знак"/>
    <w:basedOn w:val="a"/>
    <w:rsid w:val="009A6725"/>
    <w:pPr>
      <w:spacing w:after="160" w:line="240" w:lineRule="exact"/>
    </w:pPr>
    <w:rPr>
      <w:rFonts w:ascii="Verdana" w:hAnsi="Verdana"/>
      <w:sz w:val="20"/>
      <w:szCs w:val="20"/>
      <w:lang w:val="en-US" w:eastAsia="en-US"/>
    </w:rPr>
  </w:style>
  <w:style w:type="paragraph" w:styleId="23">
    <w:name w:val="Body Text 2"/>
    <w:basedOn w:val="a"/>
    <w:link w:val="25"/>
    <w:rsid w:val="009A6725"/>
    <w:pPr>
      <w:spacing w:after="120" w:line="480" w:lineRule="auto"/>
    </w:pPr>
  </w:style>
  <w:style w:type="character" w:customStyle="1" w:styleId="25">
    <w:name w:val="Основной текст 2 Знак"/>
    <w:basedOn w:val="a0"/>
    <w:link w:val="23"/>
    <w:rsid w:val="009A6725"/>
    <w:rPr>
      <w:rFonts w:ascii="Times New Roman" w:eastAsia="Times New Roman" w:hAnsi="Times New Roman" w:cs="Times New Roman"/>
      <w:sz w:val="24"/>
      <w:szCs w:val="24"/>
      <w:lang w:eastAsia="ru-RU"/>
    </w:rPr>
  </w:style>
  <w:style w:type="paragraph" w:styleId="33">
    <w:name w:val="Body Text Indent 3"/>
    <w:basedOn w:val="a"/>
    <w:link w:val="34"/>
    <w:rsid w:val="009A6725"/>
    <w:pPr>
      <w:spacing w:after="120"/>
      <w:ind w:left="283"/>
    </w:pPr>
    <w:rPr>
      <w:sz w:val="16"/>
      <w:szCs w:val="16"/>
      <w:lang w:val="x-none" w:eastAsia="x-none"/>
    </w:rPr>
  </w:style>
  <w:style w:type="character" w:customStyle="1" w:styleId="34">
    <w:name w:val="Основной текст с отступом 3 Знак"/>
    <w:basedOn w:val="a0"/>
    <w:link w:val="33"/>
    <w:rsid w:val="009A6725"/>
    <w:rPr>
      <w:rFonts w:ascii="Times New Roman" w:eastAsia="Times New Roman" w:hAnsi="Times New Roman" w:cs="Times New Roman"/>
      <w:sz w:val="16"/>
      <w:szCs w:val="16"/>
      <w:lang w:val="x-none" w:eastAsia="x-none"/>
    </w:rPr>
  </w:style>
  <w:style w:type="paragraph" w:customStyle="1" w:styleId="af8">
    <w:name w:val="Знак"/>
    <w:basedOn w:val="a"/>
    <w:rsid w:val="009A6725"/>
    <w:rPr>
      <w:rFonts w:ascii="Verdana" w:hAnsi="Verdana" w:cs="Verdana"/>
      <w:sz w:val="20"/>
      <w:szCs w:val="20"/>
      <w:lang w:val="en-US" w:eastAsia="en-US"/>
    </w:rPr>
  </w:style>
  <w:style w:type="paragraph" w:customStyle="1" w:styleId="141">
    <w:name w:val="Обычный +14 Знак Знак"/>
    <w:basedOn w:val="a"/>
    <w:rsid w:val="009A6725"/>
    <w:pPr>
      <w:ind w:firstLine="709"/>
      <w:jc w:val="both"/>
    </w:pPr>
    <w:rPr>
      <w:sz w:val="28"/>
      <w:szCs w:val="20"/>
    </w:rPr>
  </w:style>
  <w:style w:type="character" w:customStyle="1" w:styleId="142">
    <w:name w:val="Обычный+14 Знак Знак"/>
    <w:link w:val="143"/>
    <w:rsid w:val="009A6725"/>
    <w:rPr>
      <w:sz w:val="28"/>
      <w:szCs w:val="28"/>
      <w:lang w:eastAsia="ru-RU"/>
    </w:rPr>
  </w:style>
  <w:style w:type="paragraph" w:customStyle="1" w:styleId="143">
    <w:name w:val="Обычный+14 Знак"/>
    <w:basedOn w:val="a"/>
    <w:link w:val="142"/>
    <w:rsid w:val="009A6725"/>
    <w:pPr>
      <w:suppressAutoHyphens/>
      <w:ind w:firstLine="709"/>
      <w:jc w:val="both"/>
    </w:pPr>
    <w:rPr>
      <w:rFonts w:asciiTheme="minorHAnsi" w:eastAsiaTheme="minorHAnsi" w:hAnsiTheme="minorHAnsi" w:cstheme="minorBidi"/>
      <w:sz w:val="28"/>
      <w:szCs w:val="28"/>
    </w:rPr>
  </w:style>
  <w:style w:type="character" w:customStyle="1" w:styleId="16">
    <w:name w:val="Знак Знак1"/>
    <w:semiHidden/>
    <w:locked/>
    <w:rsid w:val="009A6725"/>
    <w:rPr>
      <w:sz w:val="28"/>
      <w:lang w:val="ru-RU" w:eastAsia="ru-RU" w:bidi="ar-SA"/>
    </w:rPr>
  </w:style>
  <w:style w:type="table" w:customStyle="1" w:styleId="17">
    <w:name w:val="Сетка таблицы1"/>
    <w:basedOn w:val="a1"/>
    <w:next w:val="af"/>
    <w:uiPriority w:val="59"/>
    <w:rsid w:val="009A67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A67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9A6725"/>
    <w:pPr>
      <w:autoSpaceDE w:val="0"/>
      <w:autoSpaceDN w:val="0"/>
      <w:adjustRightInd w:val="0"/>
      <w:spacing w:after="0" w:line="240" w:lineRule="auto"/>
    </w:pPr>
    <w:rPr>
      <w:rFonts w:ascii="Arial" w:eastAsia="Times New Roman" w:hAnsi="Arial" w:cs="Arial"/>
      <w:b/>
      <w:bCs/>
      <w:lang w:eastAsia="ru-RU"/>
    </w:rPr>
  </w:style>
  <w:style w:type="paragraph" w:styleId="af9">
    <w:name w:val="Message Header"/>
    <w:basedOn w:val="a"/>
    <w:link w:val="afa"/>
    <w:rsid w:val="009A6725"/>
    <w:pPr>
      <w:spacing w:before="40" w:after="40" w:line="140" w:lineRule="exact"/>
    </w:pPr>
    <w:rPr>
      <w:rFonts w:ascii="Arial" w:hAnsi="Arial"/>
      <w:i/>
      <w:sz w:val="14"/>
      <w:szCs w:val="20"/>
      <w:lang w:val="x-none" w:eastAsia="x-none"/>
    </w:rPr>
  </w:style>
  <w:style w:type="character" w:customStyle="1" w:styleId="afa">
    <w:name w:val="Шапка Знак"/>
    <w:basedOn w:val="a0"/>
    <w:link w:val="af9"/>
    <w:rsid w:val="009A6725"/>
    <w:rPr>
      <w:rFonts w:ascii="Arial" w:eastAsia="Times New Roman" w:hAnsi="Arial" w:cs="Times New Roman"/>
      <w:i/>
      <w:sz w:val="14"/>
      <w:szCs w:val="20"/>
      <w:lang w:val="x-none" w:eastAsia="x-none"/>
    </w:rPr>
  </w:style>
  <w:style w:type="paragraph" w:customStyle="1" w:styleId="220">
    <w:name w:val="Основной текст 22"/>
    <w:basedOn w:val="a"/>
    <w:rsid w:val="009A6725"/>
    <w:pPr>
      <w:widowControl w:val="0"/>
      <w:spacing w:after="60"/>
      <w:ind w:firstLine="720"/>
      <w:jc w:val="both"/>
    </w:pPr>
    <w:rPr>
      <w:sz w:val="28"/>
      <w:szCs w:val="20"/>
    </w:rPr>
  </w:style>
  <w:style w:type="paragraph" w:styleId="afb">
    <w:name w:val="Document Map"/>
    <w:basedOn w:val="a"/>
    <w:link w:val="afc"/>
    <w:rsid w:val="009A6725"/>
    <w:rPr>
      <w:rFonts w:ascii="Tahoma" w:hAnsi="Tahoma"/>
      <w:sz w:val="16"/>
      <w:szCs w:val="16"/>
      <w:lang w:val="x-none" w:eastAsia="x-none"/>
    </w:rPr>
  </w:style>
  <w:style w:type="character" w:customStyle="1" w:styleId="afc">
    <w:name w:val="Схема документа Знак"/>
    <w:basedOn w:val="a0"/>
    <w:link w:val="afb"/>
    <w:rsid w:val="009A6725"/>
    <w:rPr>
      <w:rFonts w:ascii="Tahoma" w:eastAsia="Times New Roman" w:hAnsi="Tahoma" w:cs="Times New Roman"/>
      <w:sz w:val="16"/>
      <w:szCs w:val="16"/>
      <w:lang w:val="x-none" w:eastAsia="x-none"/>
    </w:rPr>
  </w:style>
  <w:style w:type="paragraph" w:customStyle="1" w:styleId="230">
    <w:name w:val="Основной текст 23"/>
    <w:basedOn w:val="a"/>
    <w:rsid w:val="009A6725"/>
    <w:pPr>
      <w:spacing w:after="60"/>
      <w:ind w:firstLine="720"/>
      <w:jc w:val="both"/>
    </w:pPr>
    <w:rPr>
      <w:sz w:val="28"/>
      <w:szCs w:val="20"/>
    </w:rPr>
  </w:style>
  <w:style w:type="paragraph" w:customStyle="1" w:styleId="221">
    <w:name w:val="Основной текст с отступом 22"/>
    <w:basedOn w:val="a"/>
    <w:rsid w:val="009A6725"/>
    <w:pPr>
      <w:ind w:left="142"/>
      <w:jc w:val="both"/>
    </w:pPr>
    <w:rPr>
      <w:sz w:val="20"/>
      <w:szCs w:val="20"/>
      <w:lang w:val="en-US"/>
    </w:rPr>
  </w:style>
  <w:style w:type="paragraph" w:styleId="afd">
    <w:name w:val="footnote text"/>
    <w:basedOn w:val="a"/>
    <w:link w:val="afe"/>
    <w:uiPriority w:val="99"/>
    <w:rsid w:val="009A6725"/>
    <w:rPr>
      <w:rFonts w:ascii="Arial" w:hAnsi="Arial"/>
      <w:bCs/>
      <w:sz w:val="20"/>
      <w:szCs w:val="20"/>
      <w:lang w:val="x-none" w:eastAsia="x-none"/>
    </w:rPr>
  </w:style>
  <w:style w:type="character" w:customStyle="1" w:styleId="afe">
    <w:name w:val="Текст сноски Знак"/>
    <w:basedOn w:val="a0"/>
    <w:link w:val="afd"/>
    <w:uiPriority w:val="99"/>
    <w:rsid w:val="009A6725"/>
    <w:rPr>
      <w:rFonts w:ascii="Arial" w:eastAsia="Times New Roman" w:hAnsi="Arial" w:cs="Times New Roman"/>
      <w:bCs/>
      <w:sz w:val="20"/>
      <w:szCs w:val="20"/>
      <w:lang w:val="x-none" w:eastAsia="x-none"/>
    </w:rPr>
  </w:style>
  <w:style w:type="character" w:styleId="aff">
    <w:name w:val="footnote reference"/>
    <w:uiPriority w:val="99"/>
    <w:rsid w:val="009A6725"/>
    <w:rPr>
      <w:vertAlign w:val="superscript"/>
    </w:rPr>
  </w:style>
  <w:style w:type="character" w:customStyle="1" w:styleId="apple-converted-space">
    <w:name w:val="apple-converted-space"/>
    <w:rsid w:val="009A6725"/>
  </w:style>
  <w:style w:type="paragraph" w:styleId="aff0">
    <w:name w:val="No Spacing"/>
    <w:qFormat/>
    <w:rsid w:val="009A6725"/>
    <w:pPr>
      <w:suppressAutoHyphens/>
      <w:spacing w:after="0" w:line="240" w:lineRule="auto"/>
    </w:pPr>
    <w:rPr>
      <w:rFonts w:ascii="Calibri" w:eastAsia="Calibri" w:hAnsi="Calibri" w:cs="Times New Roman"/>
      <w:lang w:eastAsia="ar-SA"/>
    </w:rPr>
  </w:style>
  <w:style w:type="paragraph" w:customStyle="1" w:styleId="ConsPlusTitle">
    <w:name w:val="ConsPlusTitle"/>
    <w:rsid w:val="009A67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1">
    <w:name w:val="annotation reference"/>
    <w:uiPriority w:val="99"/>
    <w:unhideWhenUsed/>
    <w:rsid w:val="009A6725"/>
    <w:rPr>
      <w:sz w:val="16"/>
      <w:szCs w:val="16"/>
    </w:rPr>
  </w:style>
  <w:style w:type="paragraph" w:styleId="aff2">
    <w:name w:val="annotation text"/>
    <w:basedOn w:val="a"/>
    <w:link w:val="aff3"/>
    <w:uiPriority w:val="99"/>
    <w:unhideWhenUsed/>
    <w:rsid w:val="009A6725"/>
    <w:rPr>
      <w:sz w:val="20"/>
      <w:szCs w:val="20"/>
    </w:rPr>
  </w:style>
  <w:style w:type="character" w:customStyle="1" w:styleId="aff3">
    <w:name w:val="Текст примечания Знак"/>
    <w:basedOn w:val="a0"/>
    <w:link w:val="aff2"/>
    <w:uiPriority w:val="99"/>
    <w:rsid w:val="009A6725"/>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9A6725"/>
    <w:rPr>
      <w:b/>
      <w:bCs/>
      <w:lang w:val="x-none" w:eastAsia="x-none"/>
    </w:rPr>
  </w:style>
  <w:style w:type="character" w:customStyle="1" w:styleId="aff5">
    <w:name w:val="Тема примечания Знак"/>
    <w:basedOn w:val="aff3"/>
    <w:link w:val="aff4"/>
    <w:uiPriority w:val="99"/>
    <w:rsid w:val="009A6725"/>
    <w:rPr>
      <w:rFonts w:ascii="Times New Roman" w:eastAsia="Times New Roman" w:hAnsi="Times New Roman" w:cs="Times New Roman"/>
      <w:b/>
      <w:bCs/>
      <w:sz w:val="20"/>
      <w:szCs w:val="20"/>
      <w:lang w:val="x-none" w:eastAsia="x-none"/>
    </w:rPr>
  </w:style>
  <w:style w:type="paragraph" w:customStyle="1" w:styleId="26">
    <w:name w:val="Знак Знак2 Знак Знак"/>
    <w:basedOn w:val="a"/>
    <w:rsid w:val="009A6725"/>
    <w:pPr>
      <w:spacing w:after="160" w:line="240" w:lineRule="exact"/>
    </w:pPr>
    <w:rPr>
      <w:rFonts w:ascii="Verdana" w:hAnsi="Verdana"/>
      <w:sz w:val="20"/>
      <w:szCs w:val="20"/>
      <w:lang w:val="en-US" w:eastAsia="en-US"/>
    </w:rPr>
  </w:style>
  <w:style w:type="character" w:styleId="aff6">
    <w:name w:val="Emphasis"/>
    <w:uiPriority w:val="20"/>
    <w:qFormat/>
    <w:rsid w:val="009A6725"/>
    <w:rPr>
      <w:rFonts w:cs="Times New Roman"/>
      <w:i/>
      <w:iCs/>
    </w:rPr>
  </w:style>
  <w:style w:type="paragraph" w:styleId="aff7">
    <w:name w:val="TOC Heading"/>
    <w:basedOn w:val="1"/>
    <w:next w:val="a"/>
    <w:uiPriority w:val="39"/>
    <w:semiHidden/>
    <w:unhideWhenUsed/>
    <w:qFormat/>
    <w:rsid w:val="009A6725"/>
    <w:pPr>
      <w:keepLines/>
      <w:spacing w:before="480" w:line="276" w:lineRule="auto"/>
      <w:outlineLvl w:val="9"/>
    </w:pPr>
    <w:rPr>
      <w:rFonts w:ascii="Cambria" w:hAnsi="Cambria"/>
      <w:b/>
      <w:bCs/>
      <w:i w:val="0"/>
      <w:iCs w:val="0"/>
      <w:color w:val="365F91"/>
      <w:sz w:val="28"/>
      <w:szCs w:val="28"/>
    </w:rPr>
  </w:style>
  <w:style w:type="paragraph" w:styleId="18">
    <w:name w:val="toc 1"/>
    <w:basedOn w:val="a"/>
    <w:next w:val="a"/>
    <w:autoRedefine/>
    <w:uiPriority w:val="39"/>
    <w:rsid w:val="009A6725"/>
  </w:style>
  <w:style w:type="paragraph" w:styleId="35">
    <w:name w:val="toc 3"/>
    <w:basedOn w:val="a"/>
    <w:next w:val="a"/>
    <w:autoRedefine/>
    <w:uiPriority w:val="39"/>
    <w:rsid w:val="009A6725"/>
    <w:pPr>
      <w:ind w:left="480"/>
    </w:pPr>
  </w:style>
  <w:style w:type="paragraph" w:styleId="27">
    <w:name w:val="toc 2"/>
    <w:basedOn w:val="a"/>
    <w:next w:val="a"/>
    <w:autoRedefine/>
    <w:uiPriority w:val="39"/>
    <w:rsid w:val="009A6725"/>
    <w:pPr>
      <w:ind w:left="240"/>
    </w:pPr>
  </w:style>
  <w:style w:type="character" w:customStyle="1" w:styleId="fontstyle01">
    <w:name w:val="fontstyle01"/>
    <w:rsid w:val="009A6725"/>
    <w:rPr>
      <w:rFonts w:ascii="TimesNewRomanPSMT" w:hAnsi="TimesNewRomanPSMT" w:hint="default"/>
      <w:b w:val="0"/>
      <w:bCs w:val="0"/>
      <w:i w:val="0"/>
      <w:iCs w:val="0"/>
      <w:color w:val="000000"/>
      <w:sz w:val="28"/>
      <w:szCs w:val="28"/>
    </w:rPr>
  </w:style>
  <w:style w:type="paragraph" w:customStyle="1" w:styleId="19">
    <w:name w:val="Абзац списка1"/>
    <w:basedOn w:val="a"/>
    <w:rsid w:val="009A6725"/>
    <w:pPr>
      <w:ind w:left="720"/>
      <w:contextualSpacing/>
    </w:pPr>
    <w:rPr>
      <w:rFonts w:eastAsia="Calibri"/>
      <w:szCs w:val="20"/>
    </w:rPr>
  </w:style>
  <w:style w:type="character" w:styleId="aff8">
    <w:name w:val="Subtle Emphasis"/>
    <w:uiPriority w:val="19"/>
    <w:qFormat/>
    <w:rsid w:val="009A672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13">
      <w:bodyDiv w:val="1"/>
      <w:marLeft w:val="0"/>
      <w:marRight w:val="0"/>
      <w:marTop w:val="0"/>
      <w:marBottom w:val="0"/>
      <w:divBdr>
        <w:top w:val="none" w:sz="0" w:space="0" w:color="auto"/>
        <w:left w:val="none" w:sz="0" w:space="0" w:color="auto"/>
        <w:bottom w:val="none" w:sz="0" w:space="0" w:color="auto"/>
        <w:right w:val="none" w:sz="0" w:space="0" w:color="auto"/>
      </w:divBdr>
    </w:div>
    <w:div w:id="192689188">
      <w:bodyDiv w:val="1"/>
      <w:marLeft w:val="0"/>
      <w:marRight w:val="0"/>
      <w:marTop w:val="0"/>
      <w:marBottom w:val="0"/>
      <w:divBdr>
        <w:top w:val="none" w:sz="0" w:space="0" w:color="auto"/>
        <w:left w:val="none" w:sz="0" w:space="0" w:color="auto"/>
        <w:bottom w:val="none" w:sz="0" w:space="0" w:color="auto"/>
        <w:right w:val="none" w:sz="0" w:space="0" w:color="auto"/>
      </w:divBdr>
    </w:div>
    <w:div w:id="1443844475">
      <w:bodyDiv w:val="1"/>
      <w:marLeft w:val="0"/>
      <w:marRight w:val="0"/>
      <w:marTop w:val="0"/>
      <w:marBottom w:val="0"/>
      <w:divBdr>
        <w:top w:val="none" w:sz="0" w:space="0" w:color="auto"/>
        <w:left w:val="none" w:sz="0" w:space="0" w:color="auto"/>
        <w:bottom w:val="none" w:sz="0" w:space="0" w:color="auto"/>
        <w:right w:val="none" w:sz="0" w:space="0" w:color="auto"/>
      </w:divBdr>
    </w:div>
    <w:div w:id="14648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26</Pages>
  <Words>11471</Words>
  <Characters>65386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Вячеславовна Ковалёва</cp:lastModifiedBy>
  <cp:revision>24</cp:revision>
  <cp:lastPrinted>2016-09-27T07:10:00Z</cp:lastPrinted>
  <dcterms:created xsi:type="dcterms:W3CDTF">2019-01-24T13:08:00Z</dcterms:created>
  <dcterms:modified xsi:type="dcterms:W3CDTF">2019-01-25T11:01:00Z</dcterms:modified>
</cp:coreProperties>
</file>