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AB" w:rsidRDefault="009D5DA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D5DAB" w:rsidRDefault="009D5DAB">
      <w:pPr>
        <w:pStyle w:val="ConsPlusNormal"/>
        <w:jc w:val="both"/>
        <w:outlineLvl w:val="0"/>
      </w:pPr>
    </w:p>
    <w:p w:rsidR="009D5DAB" w:rsidRDefault="009D5D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5DAB" w:rsidRDefault="009D5DAB">
      <w:pPr>
        <w:pStyle w:val="ConsPlusTitle"/>
        <w:jc w:val="center"/>
      </w:pPr>
    </w:p>
    <w:p w:rsidR="009D5DAB" w:rsidRDefault="009D5DAB">
      <w:pPr>
        <w:pStyle w:val="ConsPlusTitle"/>
        <w:jc w:val="center"/>
      </w:pPr>
      <w:r>
        <w:t>ПОСТАНОВЛЕНИЕ</w:t>
      </w:r>
    </w:p>
    <w:p w:rsidR="009D5DAB" w:rsidRDefault="009D5DAB">
      <w:pPr>
        <w:pStyle w:val="ConsPlusTitle"/>
        <w:jc w:val="center"/>
      </w:pPr>
      <w:r>
        <w:t>от 20 февраля 2004 г. N 96</w:t>
      </w:r>
    </w:p>
    <w:p w:rsidR="009D5DAB" w:rsidRDefault="009D5DAB">
      <w:pPr>
        <w:pStyle w:val="ConsPlusTitle"/>
        <w:jc w:val="center"/>
      </w:pPr>
    </w:p>
    <w:p w:rsidR="009D5DAB" w:rsidRDefault="009D5DAB">
      <w:pPr>
        <w:pStyle w:val="ConsPlusTitle"/>
        <w:jc w:val="center"/>
      </w:pPr>
      <w:r>
        <w:t>О СВОДНОМ РЕЕСТРЕ ОРГАНИЗАЦИЙ</w:t>
      </w:r>
    </w:p>
    <w:p w:rsidR="009D5DAB" w:rsidRDefault="009D5DAB">
      <w:pPr>
        <w:pStyle w:val="ConsPlusTitle"/>
        <w:jc w:val="center"/>
      </w:pPr>
      <w:r>
        <w:t>ОБОРОННО-ПРОМЫШЛЕННОГО КОМПЛЕКСА</w:t>
      </w:r>
    </w:p>
    <w:p w:rsidR="009D5DAB" w:rsidRDefault="009D5D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5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DAB" w:rsidRDefault="009D5D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DAB" w:rsidRDefault="009D5D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DAB" w:rsidRDefault="009D5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DAB" w:rsidRDefault="009D5D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08.11.2005 </w:t>
            </w:r>
            <w:hyperlink r:id="rId6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5DAB" w:rsidRDefault="009D5D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08.12.2008 </w:t>
            </w:r>
            <w:hyperlink r:id="rId7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 xml:space="preserve">, от 22.04.2009 </w:t>
            </w:r>
            <w:hyperlink r:id="rId8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21.08.2012 </w:t>
            </w:r>
            <w:hyperlink r:id="rId9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9D5DAB" w:rsidRDefault="009D5D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10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 xml:space="preserve">, от 02.11.2022 </w:t>
            </w:r>
            <w:hyperlink r:id="rId11">
              <w:r>
                <w:rPr>
                  <w:color w:val="0000FF"/>
                </w:rPr>
                <w:t>N 1972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DAB" w:rsidRDefault="009D5DAB">
            <w:pPr>
              <w:pStyle w:val="ConsPlusNormal"/>
            </w:pPr>
          </w:p>
        </w:tc>
      </w:tr>
    </w:tbl>
    <w:p w:rsidR="009D5DAB" w:rsidRDefault="009D5DAB">
      <w:pPr>
        <w:pStyle w:val="ConsPlusNormal"/>
        <w:jc w:val="center"/>
      </w:pPr>
    </w:p>
    <w:p w:rsidR="009D5DAB" w:rsidRDefault="009D5DAB">
      <w:pPr>
        <w:pStyle w:val="ConsPlusNormal"/>
        <w:ind w:firstLine="540"/>
        <w:jc w:val="both"/>
      </w:pPr>
      <w:r>
        <w:t>В целях реализации единой государственной политики в области реформирования и развития оборонно-промышленного комплекса Правительство Российской Федерации постановляет: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ведении сводного реестра организаций оборонно-промышленного комплекса.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2. Установить, что сводный реестр организаций оборонно-промышленного комплекса (далее - реестр) содержит перечень организаций, включенных в реестр, а также информацию об их кадровом потенциале, финансовом и имущественном положении (далее - информация). Указанный перечень и информация являются сведениями ограниченного доступа и подлежат защите в соответствии с законодательством Российской Федерации.</w:t>
      </w:r>
    </w:p>
    <w:p w:rsidR="009D5DAB" w:rsidRDefault="009D5D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07.09.2015 N 944)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осуществлять:</w:t>
      </w:r>
    </w:p>
    <w:bookmarkStart w:id="0" w:name="P18"/>
    <w:bookmarkEnd w:id="0"/>
    <w:p w:rsidR="009D5DAB" w:rsidRDefault="009D5DAB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"consultantplus://offline/ref=CB7687C9D9E207CC8311A131A1EDD6612C894CB1B944AC6FE033C052D1C2D97FC505256D87472B54B133D7236B06593B0B6156E680AEA1m5N9M" \h </w:instrText>
      </w:r>
      <w:r>
        <w:fldChar w:fldCharType="separate"/>
      </w:r>
      <w:proofErr w:type="gramStart"/>
      <w:r>
        <w:rPr>
          <w:color w:val="0000FF"/>
        </w:rPr>
        <w:t>ведение реестра</w:t>
      </w:r>
      <w:r>
        <w:rPr>
          <w:color w:val="0000FF"/>
        </w:rPr>
        <w:fldChar w:fldCharType="end"/>
      </w:r>
      <w:r>
        <w:t xml:space="preserve"> на основе информации, представляемой федеральными органами исполнительной власти, на которые возложены функции по выработке государственной политики в сферах экономики, в которых осуществляют деятельность организации оборонно-промышленного комплекса, включаемые в реестр, а также государственными корпорациями;</w:t>
      </w:r>
      <w:proofErr w:type="gramEnd"/>
    </w:p>
    <w:p w:rsidR="009D5DAB" w:rsidRDefault="009D5DA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02.11.2022 N 1972)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организацию защиты содержащейся в реестре информации;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нормативно-правовое регулирование по вопросам определения порядка, объема, формы и срока представления информации для ведения реестра и принятия решений о включении организаций оборонно-промышленного комплекса в реестр и об исключении их из реестра.</w:t>
      </w:r>
    </w:p>
    <w:p w:rsidR="009D5DAB" w:rsidRDefault="009D5DAB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07.09.2015 N 944)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 xml:space="preserve">4. Федеральным органам исполнительной власти и корпорациям, указанным в </w:t>
      </w:r>
      <w:hyperlink w:anchor="P18">
        <w:r>
          <w:rPr>
            <w:color w:val="0000FF"/>
          </w:rPr>
          <w:t>абзаце втором пункта 3</w:t>
        </w:r>
      </w:hyperlink>
      <w:r>
        <w:t xml:space="preserve"> настоящего постановления, представлять в Министерство промышленности и торговли Российской Федерации в установленном порядке информацию для ведения реестра в соответствии с Положением, утвержденным настоящим постановлением.</w:t>
      </w:r>
    </w:p>
    <w:p w:rsidR="009D5DAB" w:rsidRDefault="009D5D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07.09.2015 N 944)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5. Установить, что финансирование мероприятий по ведению реестра осуществляется в пределах средств федерального бюджета, выделенных на содержание Министерства промышленности и торговли Российской Федерации.</w:t>
      </w:r>
    </w:p>
    <w:p w:rsidR="009D5DAB" w:rsidRDefault="009D5D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08.11.2005 </w:t>
      </w:r>
      <w:hyperlink r:id="rId16">
        <w:r>
          <w:rPr>
            <w:color w:val="0000FF"/>
          </w:rPr>
          <w:t>N 665</w:t>
        </w:r>
      </w:hyperlink>
      <w:r>
        <w:t xml:space="preserve">, от 08.12.2008 </w:t>
      </w:r>
      <w:hyperlink r:id="rId17">
        <w:r>
          <w:rPr>
            <w:color w:val="0000FF"/>
          </w:rPr>
          <w:t>N 917</w:t>
        </w:r>
      </w:hyperlink>
      <w:r>
        <w:t>)</w:t>
      </w:r>
    </w:p>
    <w:p w:rsidR="009D5DAB" w:rsidRDefault="009D5DAB">
      <w:pPr>
        <w:pStyle w:val="ConsPlusNormal"/>
      </w:pPr>
    </w:p>
    <w:p w:rsidR="009D5DAB" w:rsidRDefault="009D5DAB">
      <w:pPr>
        <w:pStyle w:val="ConsPlusNormal"/>
        <w:jc w:val="right"/>
      </w:pPr>
      <w:r>
        <w:t>Председатель Правительства</w:t>
      </w:r>
    </w:p>
    <w:p w:rsidR="009D5DAB" w:rsidRDefault="009D5DAB">
      <w:pPr>
        <w:pStyle w:val="ConsPlusNormal"/>
        <w:jc w:val="right"/>
      </w:pPr>
      <w:r>
        <w:t>Российской Федерации</w:t>
      </w:r>
    </w:p>
    <w:p w:rsidR="009D5DAB" w:rsidRDefault="009D5DAB">
      <w:pPr>
        <w:pStyle w:val="ConsPlusNormal"/>
        <w:jc w:val="right"/>
      </w:pPr>
      <w:r>
        <w:t>М.КАСЬЯНОВ</w:t>
      </w:r>
    </w:p>
    <w:p w:rsidR="009D5DAB" w:rsidRDefault="009D5DAB">
      <w:pPr>
        <w:pStyle w:val="ConsPlusNormal"/>
      </w:pPr>
    </w:p>
    <w:p w:rsidR="009D5DAB" w:rsidRDefault="009D5DAB">
      <w:pPr>
        <w:pStyle w:val="ConsPlusNormal"/>
      </w:pPr>
    </w:p>
    <w:p w:rsidR="009D5DAB" w:rsidRDefault="009D5DAB">
      <w:pPr>
        <w:pStyle w:val="ConsPlusNormal"/>
      </w:pPr>
    </w:p>
    <w:p w:rsidR="009D5DAB" w:rsidRDefault="009D5DAB">
      <w:pPr>
        <w:pStyle w:val="ConsPlusNormal"/>
      </w:pPr>
    </w:p>
    <w:p w:rsidR="009D5DAB" w:rsidRDefault="009D5DAB">
      <w:pPr>
        <w:pStyle w:val="ConsPlusNormal"/>
      </w:pPr>
    </w:p>
    <w:p w:rsidR="009D5DAB" w:rsidRDefault="009D5DAB">
      <w:pPr>
        <w:pStyle w:val="ConsPlusNormal"/>
        <w:jc w:val="right"/>
        <w:outlineLvl w:val="0"/>
      </w:pPr>
      <w:r>
        <w:t>Утверждено</w:t>
      </w:r>
    </w:p>
    <w:p w:rsidR="009D5DAB" w:rsidRDefault="009D5DAB">
      <w:pPr>
        <w:pStyle w:val="ConsPlusNormal"/>
        <w:jc w:val="right"/>
      </w:pPr>
      <w:r>
        <w:t>Постановлением Правительства</w:t>
      </w:r>
    </w:p>
    <w:p w:rsidR="009D5DAB" w:rsidRDefault="009D5DAB">
      <w:pPr>
        <w:pStyle w:val="ConsPlusNormal"/>
        <w:jc w:val="right"/>
      </w:pPr>
      <w:r>
        <w:t>Российской Федерации</w:t>
      </w:r>
    </w:p>
    <w:p w:rsidR="009D5DAB" w:rsidRDefault="009D5DAB">
      <w:pPr>
        <w:pStyle w:val="ConsPlusNormal"/>
        <w:jc w:val="right"/>
      </w:pPr>
      <w:r>
        <w:t>от 20 февраля 2004 г. N 96</w:t>
      </w:r>
    </w:p>
    <w:p w:rsidR="009D5DAB" w:rsidRDefault="009D5DAB">
      <w:pPr>
        <w:pStyle w:val="ConsPlusNormal"/>
      </w:pPr>
    </w:p>
    <w:p w:rsidR="009D5DAB" w:rsidRDefault="009D5DAB">
      <w:pPr>
        <w:pStyle w:val="ConsPlusTitle"/>
        <w:jc w:val="center"/>
      </w:pPr>
      <w:bookmarkStart w:id="1" w:name="P41"/>
      <w:bookmarkEnd w:id="1"/>
      <w:r>
        <w:t>ПОЛОЖЕНИЕ</w:t>
      </w:r>
    </w:p>
    <w:p w:rsidR="009D5DAB" w:rsidRDefault="009D5DAB">
      <w:pPr>
        <w:pStyle w:val="ConsPlusTitle"/>
        <w:jc w:val="center"/>
      </w:pPr>
      <w:r>
        <w:t>О ВЕДЕНИИ СВОДНОГО РЕЕСТРА ОРГАНИЗАЦИЙ</w:t>
      </w:r>
    </w:p>
    <w:p w:rsidR="009D5DAB" w:rsidRDefault="009D5DAB">
      <w:pPr>
        <w:pStyle w:val="ConsPlusTitle"/>
        <w:jc w:val="center"/>
      </w:pPr>
      <w:r>
        <w:t>ОБОРОННО-ПРОМЫШЛЕННОГО КОМПЛЕКСА</w:t>
      </w:r>
    </w:p>
    <w:p w:rsidR="009D5DAB" w:rsidRDefault="009D5D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5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DAB" w:rsidRDefault="009D5D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DAB" w:rsidRDefault="009D5D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DAB" w:rsidRDefault="009D5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DAB" w:rsidRDefault="009D5D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08.11.2005 </w:t>
            </w:r>
            <w:hyperlink r:id="rId18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5DAB" w:rsidRDefault="009D5D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08.12.2008 </w:t>
            </w:r>
            <w:hyperlink r:id="rId19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 xml:space="preserve">, от 22.04.2009 </w:t>
            </w:r>
            <w:hyperlink r:id="rId20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21.08.2012 </w:t>
            </w:r>
            <w:hyperlink r:id="rId2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9D5DAB" w:rsidRDefault="009D5D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22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 xml:space="preserve">, от 02.11.2022 </w:t>
            </w:r>
            <w:hyperlink r:id="rId23">
              <w:r>
                <w:rPr>
                  <w:color w:val="0000FF"/>
                </w:rPr>
                <w:t>N 1972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DAB" w:rsidRDefault="009D5DAB">
            <w:pPr>
              <w:pStyle w:val="ConsPlusNormal"/>
            </w:pPr>
          </w:p>
        </w:tc>
      </w:tr>
    </w:tbl>
    <w:p w:rsidR="009D5DAB" w:rsidRDefault="009D5DAB">
      <w:pPr>
        <w:pStyle w:val="ConsPlusNormal"/>
      </w:pPr>
    </w:p>
    <w:p w:rsidR="009D5DAB" w:rsidRDefault="009D5DAB">
      <w:pPr>
        <w:pStyle w:val="ConsPlusNormal"/>
        <w:ind w:firstLine="540"/>
        <w:jc w:val="both"/>
      </w:pPr>
      <w:r>
        <w:t>1. Настоящее Положение определяет порядок ведения сводного реестра организаций оборонно-промышленного комплекса (далее - реестр) и предоставления информации об организациях, включенных в него.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2. В реестр включаются:</w:t>
      </w:r>
    </w:p>
    <w:p w:rsidR="009D5DAB" w:rsidRDefault="009D5DAB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а) организации, имеющие на праве собственности или ином законном основании обособленное имущество, включая оборудование и производственные площади, и квалифицированные кадры для разработки, производства, ремонта и утилизации вооружения, военной и специальной техники, а также для производства вещевого имущества, предусмотренного </w:t>
      </w:r>
      <w:hyperlink r:id="rId24">
        <w:r>
          <w:rPr>
            <w:color w:val="0000FF"/>
          </w:rPr>
          <w:t>классами 13</w:t>
        </w:r>
      </w:hyperlink>
      <w:r>
        <w:t xml:space="preserve">, </w:t>
      </w:r>
      <w:hyperlink r:id="rId25">
        <w:r>
          <w:rPr>
            <w:color w:val="0000FF"/>
          </w:rPr>
          <w:t>14</w:t>
        </w:r>
      </w:hyperlink>
      <w:r>
        <w:t xml:space="preserve"> и </w:t>
      </w:r>
      <w:hyperlink r:id="rId26">
        <w:r>
          <w:rPr>
            <w:color w:val="0000FF"/>
          </w:rPr>
          <w:t>15</w:t>
        </w:r>
      </w:hyperlink>
      <w:r>
        <w:t xml:space="preserve"> Общероссийского классификатора продукции по видам экономической деятельности;</w:t>
      </w:r>
    </w:p>
    <w:p w:rsidR="009D5DAB" w:rsidRDefault="009D5DA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02.11.2022 N 1972)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 xml:space="preserve">б) организации, в состав активов которых входят контрольные пакеты акций организаций, указанных в </w:t>
      </w:r>
      <w:hyperlink w:anchor="P51">
        <w:r>
          <w:rPr>
            <w:color w:val="0000FF"/>
          </w:rPr>
          <w:t>подпункте "а" настоящего</w:t>
        </w:r>
      </w:hyperlink>
      <w:r>
        <w:t xml:space="preserve"> пункта;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в) организации, участвующие в выполнении заданий государственного оборонного заказа, и (или) обеспечивающие их выполнение, и (или) имеющие мобилизационное задание.</w:t>
      </w:r>
    </w:p>
    <w:p w:rsidR="009D5DAB" w:rsidRDefault="009D5DA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02.11.2022 N 1972)</w:t>
      </w:r>
    </w:p>
    <w:p w:rsidR="009D5DAB" w:rsidRDefault="009D5DAB">
      <w:pPr>
        <w:pStyle w:val="ConsPlusNormal"/>
        <w:jc w:val="both"/>
      </w:pPr>
      <w:r>
        <w:t xml:space="preserve">(п. 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07.09.2015 N 944)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Реестр ведется Министерством промышленности и торговли Российской Федерации на основе документированной информации, представляемой федеральными органами исполнительной власти, на которые возложены функции по выработке государственной политики в сферах экономики, в которых осуществляют деятельность организации, включаемые в реестр, а также государственными корпорациями.</w:t>
      </w:r>
      <w:proofErr w:type="gramEnd"/>
    </w:p>
    <w:p w:rsidR="009D5DAB" w:rsidRDefault="009D5D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02.11.2022 N 1972)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 xml:space="preserve">4. Порядок, объем, формы и сроки представления информации для ведения сводного реестра организаций оборонно-промышленного комплекса, а также для принятия решений о </w:t>
      </w:r>
      <w:r>
        <w:lastRenderedPageBreak/>
        <w:t>включении организаций в реестр и об их исключении из реестра определяются Министерством промышленности и торговли Российской Федерации.</w:t>
      </w:r>
    </w:p>
    <w:p w:rsidR="009D5DAB" w:rsidRDefault="009D5D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08.11.2005 </w:t>
      </w:r>
      <w:hyperlink r:id="rId31">
        <w:r>
          <w:rPr>
            <w:color w:val="0000FF"/>
          </w:rPr>
          <w:t>N 665</w:t>
        </w:r>
      </w:hyperlink>
      <w:r>
        <w:t xml:space="preserve">, от 08.12.2008 </w:t>
      </w:r>
      <w:hyperlink r:id="rId32">
        <w:r>
          <w:rPr>
            <w:color w:val="0000FF"/>
          </w:rPr>
          <w:t>N 917</w:t>
        </w:r>
      </w:hyperlink>
      <w:r>
        <w:t>)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5. Реестр ведется на бумажных и электронных носителях. При несоответствии записей на бумажных носителях записям на электронных носителях используется информация, записанная на бумажных носителях.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6. Содержащаяся в реестре информация предоставляется федеральным органам государственной власти и органам государственной власти субъектов Российской Федерации (в отношении организаций, расположенных на территории этих субъектов), а также государственным корпорациям по их мотивированным запросам в целях:</w:t>
      </w:r>
    </w:p>
    <w:p w:rsidR="009D5DAB" w:rsidRDefault="009D5DA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02.11.2022 N 1972)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а) реализации единой государственной политики в области оборонно-промышленного комплекса;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б) оценки финансово-экономического и имущественного положения организаций оборонно-промышленного комплекса;</w:t>
      </w:r>
    </w:p>
    <w:p w:rsidR="009D5DAB" w:rsidRDefault="009D5DA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07.09.2015 N 944)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в) оптимизации структуры оборонно-промышленного комплекса;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>г) планирования размещения заказа на поставку продукции для федеральных государственных нужд;</w:t>
      </w:r>
    </w:p>
    <w:p w:rsidR="009D5DAB" w:rsidRDefault="009D5DAB">
      <w:pPr>
        <w:pStyle w:val="ConsPlusNormal"/>
        <w:spacing w:before="220"/>
        <w:ind w:firstLine="540"/>
        <w:jc w:val="both"/>
      </w:pPr>
      <w:r>
        <w:t xml:space="preserve">д) подготовки предложений по формированию перечней стратегических предприятий и акционерных обществ в соответствии с Федеральными законами </w:t>
      </w:r>
      <w:hyperlink r:id="rId35">
        <w:r>
          <w:rPr>
            <w:color w:val="0000FF"/>
          </w:rPr>
          <w:t>"О несостоятельности (банкротстве)"</w:t>
        </w:r>
      </w:hyperlink>
      <w:r>
        <w:t xml:space="preserve"> и "О </w:t>
      </w:r>
      <w:hyperlink r:id="rId36">
        <w:r>
          <w:rPr>
            <w:color w:val="0000FF"/>
          </w:rPr>
          <w:t>приватизации государственного и муниципального имущества".</w:t>
        </w:r>
      </w:hyperlink>
    </w:p>
    <w:p w:rsidR="009D5DAB" w:rsidRDefault="009D5DAB">
      <w:pPr>
        <w:pStyle w:val="ConsPlusNormal"/>
        <w:spacing w:before="220"/>
        <w:ind w:firstLine="540"/>
        <w:jc w:val="both"/>
      </w:pPr>
      <w:r>
        <w:t>7. Министерство промышленности и торговли Российской Федерации представляет ежегодно, до 1 мая, в Правительство Российской Федерации доклад об осуществлении структурных преобразований в оборонно-промышленном комплексе с приложением перечня организаций, включенных в реестр.</w:t>
      </w:r>
    </w:p>
    <w:p w:rsidR="009D5DAB" w:rsidRDefault="009D5D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08.11.2005 </w:t>
      </w:r>
      <w:hyperlink r:id="rId37">
        <w:r>
          <w:rPr>
            <w:color w:val="0000FF"/>
          </w:rPr>
          <w:t>N 665</w:t>
        </w:r>
      </w:hyperlink>
      <w:r>
        <w:t xml:space="preserve">, от 08.12.2008 </w:t>
      </w:r>
      <w:hyperlink r:id="rId38">
        <w:r>
          <w:rPr>
            <w:color w:val="0000FF"/>
          </w:rPr>
          <w:t>N 917</w:t>
        </w:r>
      </w:hyperlink>
      <w:r>
        <w:t>)</w:t>
      </w:r>
    </w:p>
    <w:p w:rsidR="009D5DAB" w:rsidRDefault="009D5DAB">
      <w:pPr>
        <w:pStyle w:val="ConsPlusNormal"/>
      </w:pPr>
    </w:p>
    <w:p w:rsidR="009D5DAB" w:rsidRDefault="009D5DAB">
      <w:pPr>
        <w:pStyle w:val="ConsPlusNormal"/>
      </w:pPr>
    </w:p>
    <w:p w:rsidR="009D5DAB" w:rsidRDefault="009D5D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636" w:rsidRDefault="002B0636">
      <w:bookmarkStart w:id="3" w:name="_GoBack"/>
      <w:bookmarkEnd w:id="3"/>
    </w:p>
    <w:sectPr w:rsidR="002B0636" w:rsidSect="004A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B"/>
    <w:rsid w:val="002B0636"/>
    <w:rsid w:val="009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5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5D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5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5D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7687C9D9E207CC8311A131A1EDD661218949B7B94AF165E86ACC50D6CD8668C24C296C87472A55B36CD2367A5E543D137F54FA9CACA358m5NFM" TargetMode="External"/><Relationship Id="rId18" Type="http://schemas.openxmlformats.org/officeDocument/2006/relationships/hyperlink" Target="consultantplus://offline/ref=CB7687C9D9E207CC8311A131A1EDD661208C4ABAB244AC6FE033C052D1C2D97FC505256D87472B51B133D7236B06593B0B6156E680AEA1m5N9M" TargetMode="External"/><Relationship Id="rId26" Type="http://schemas.openxmlformats.org/officeDocument/2006/relationships/hyperlink" Target="consultantplus://offline/ref=CB7687C9D9E207CC8311A131A1EDD661218840BBBA4CF165E86ACC50D6CD8668C24C296C86472950BB6CD2367A5E543D137F54FA9CACA358m5NF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B7687C9D9E207CC8311A131A1EDD66124894DB1BA4FF165E86ACC50D6CD8668C24C296C87472A54BB6CD2367A5E543D137F54FA9CACA358m5NFM" TargetMode="External"/><Relationship Id="rId34" Type="http://schemas.openxmlformats.org/officeDocument/2006/relationships/hyperlink" Target="consultantplus://offline/ref=CB7687C9D9E207CC8311A131A1EDD66124824CB5BB46F165E86ACC50D6CD8668C24C296C87472A57BC6CD2367A5E543D137F54FA9CACA358m5NFM" TargetMode="External"/><Relationship Id="rId7" Type="http://schemas.openxmlformats.org/officeDocument/2006/relationships/hyperlink" Target="consultantplus://offline/ref=CB7687C9D9E207CC8311A131A1EDD661218840B6B947F165E86ACC50D6CD8668C24C296C87472A51BC6CD2367A5E543D137F54FA9CACA358m5NFM" TargetMode="External"/><Relationship Id="rId12" Type="http://schemas.openxmlformats.org/officeDocument/2006/relationships/hyperlink" Target="consultantplus://offline/ref=CB7687C9D9E207CC8311A131A1EDD66124824CB5BB46F165E86ACC50D6CD8668C24C296C87472A54BA6CD2367A5E543D137F54FA9CACA358m5NFM" TargetMode="External"/><Relationship Id="rId17" Type="http://schemas.openxmlformats.org/officeDocument/2006/relationships/hyperlink" Target="consultantplus://offline/ref=CB7687C9D9E207CC8311A131A1EDD661218840B6B947F165E86ACC50D6CD8668C24C296C87472A50BA6CD2367A5E543D137F54FA9CACA358m5NFM" TargetMode="External"/><Relationship Id="rId25" Type="http://schemas.openxmlformats.org/officeDocument/2006/relationships/hyperlink" Target="consultantplus://offline/ref=CB7687C9D9E207CC8311A131A1EDD661218840BBBA4CF165E86ACC50D6CD8668C24C296C874E2B50B96CD2367A5E543D137F54FA9CACA358m5NFM" TargetMode="External"/><Relationship Id="rId33" Type="http://schemas.openxmlformats.org/officeDocument/2006/relationships/hyperlink" Target="consultantplus://offline/ref=CB7687C9D9E207CC8311A131A1EDD661218949B7B94AF165E86ACC50D6CD8668C24C296C87472A54B26CD2367A5E543D137F54FA9CACA358m5NFM" TargetMode="External"/><Relationship Id="rId38" Type="http://schemas.openxmlformats.org/officeDocument/2006/relationships/hyperlink" Target="consultantplus://offline/ref=CB7687C9D9E207CC8311A131A1EDD661218840B6B947F165E86ACC50D6CD8668C24C296C87472A50BF6CD2367A5E543D137F54FA9CACA358m5N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7687C9D9E207CC8311A131A1EDD661208C4ABAB244AC6FE033C052D1C2D97FC505256D87472B56B133D7236B06593B0B6156E680AEA1m5N9M" TargetMode="External"/><Relationship Id="rId20" Type="http://schemas.openxmlformats.org/officeDocument/2006/relationships/hyperlink" Target="consultantplus://offline/ref=CB7687C9D9E207CC8311A131A1EDD661268D41B1B247F165E86ACC50D6CD8668C24C296C87472A54BC6CD2367A5E543D137F54FA9CACA358m5NFM" TargetMode="External"/><Relationship Id="rId29" Type="http://schemas.openxmlformats.org/officeDocument/2006/relationships/hyperlink" Target="consultantplus://offline/ref=CB7687C9D9E207CC8311A131A1EDD66124824CB5BB46F165E86ACC50D6CD8668C24C296C87472A54B26CD2367A5E543D137F54FA9CACA358m5N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7687C9D9E207CC8311A131A1EDD661208C4ABAB244AC6FE033C052D1C2D97FC505256D87472A50B133D7236B06593B0B6156E680AEA1m5N9M" TargetMode="External"/><Relationship Id="rId11" Type="http://schemas.openxmlformats.org/officeDocument/2006/relationships/hyperlink" Target="consultantplus://offline/ref=CB7687C9D9E207CC8311A131A1EDD661218949B7B94AF165E86ACC50D6CD8668C24C296C87472A55BF6CD2367A5E543D137F54FA9CACA358m5NFM" TargetMode="External"/><Relationship Id="rId24" Type="http://schemas.openxmlformats.org/officeDocument/2006/relationships/hyperlink" Target="consultantplus://offline/ref=CB7687C9D9E207CC8311A131A1EDD661218840BBBA4CF165E86ACC50D6CD8668C24C296C87402D54B36CD2367A5E543D137F54FA9CACA358m5NFM" TargetMode="External"/><Relationship Id="rId32" Type="http://schemas.openxmlformats.org/officeDocument/2006/relationships/hyperlink" Target="consultantplus://offline/ref=CB7687C9D9E207CC8311A131A1EDD661218840B6B947F165E86ACC50D6CD8668C24C296C87472A50BE6CD2367A5E543D137F54FA9CACA358m5NFM" TargetMode="External"/><Relationship Id="rId37" Type="http://schemas.openxmlformats.org/officeDocument/2006/relationships/hyperlink" Target="consultantplus://offline/ref=CB7687C9D9E207CC8311A131A1EDD661208C4ABAB244AC6FE033C052D1C2D97FC505256D87472854B133D7236B06593B0B6156E680AEA1m5N9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B7687C9D9E207CC8311A131A1EDD66124824CB5BB46F165E86ACC50D6CD8668C24C296C87472A54BC6CD2367A5E543D137F54FA9CACA358m5NFM" TargetMode="External"/><Relationship Id="rId23" Type="http://schemas.openxmlformats.org/officeDocument/2006/relationships/hyperlink" Target="consultantplus://offline/ref=CB7687C9D9E207CC8311A131A1EDD661218949B7B94AF165E86ACC50D6CD8668C24C296C87472A54BB6CD2367A5E543D137F54FA9CACA358m5NFM" TargetMode="External"/><Relationship Id="rId28" Type="http://schemas.openxmlformats.org/officeDocument/2006/relationships/hyperlink" Target="consultantplus://offline/ref=CB7687C9D9E207CC8311A131A1EDD661218949B7B94AF165E86ACC50D6CD8668C24C296C87472A54BE6CD2367A5E543D137F54FA9CACA358m5NFM" TargetMode="External"/><Relationship Id="rId36" Type="http://schemas.openxmlformats.org/officeDocument/2006/relationships/hyperlink" Target="consultantplus://offline/ref=CB7687C9D9E207CC8311A131A1EDD66121884BB0BF4AF165E86ACC50D6CD8668D04C716087413455B87984673Cm0N8M" TargetMode="External"/><Relationship Id="rId10" Type="http://schemas.openxmlformats.org/officeDocument/2006/relationships/hyperlink" Target="consultantplus://offline/ref=CB7687C9D9E207CC8311A131A1EDD66124824CB5BB46F165E86ACC50D6CD8668C24C296C87472A55BF6CD2367A5E543D137F54FA9CACA358m5NFM" TargetMode="External"/><Relationship Id="rId19" Type="http://schemas.openxmlformats.org/officeDocument/2006/relationships/hyperlink" Target="consultantplus://offline/ref=CB7687C9D9E207CC8311A131A1EDD661218840B6B947F165E86ACC50D6CD8668C24C296C87472A50BB6CD2367A5E543D137F54FA9CACA358m5NFM" TargetMode="External"/><Relationship Id="rId31" Type="http://schemas.openxmlformats.org/officeDocument/2006/relationships/hyperlink" Target="consultantplus://offline/ref=CB7687C9D9E207CC8311A131A1EDD661208C4ABAB244AC6FE033C052D1C2D97FC505256D87472B50B133D7236B06593B0B6156E680AEA1m5N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7687C9D9E207CC8311A131A1EDD66124894DB1BA4FF165E86ACC50D6CD8668C24C296C87472A55BF6CD2367A5E543D137F54FA9CACA358m5NFM" TargetMode="External"/><Relationship Id="rId14" Type="http://schemas.openxmlformats.org/officeDocument/2006/relationships/hyperlink" Target="consultantplus://offline/ref=CB7687C9D9E207CC8311A131A1EDD66124824CB5BB46F165E86ACC50D6CD8668C24C296C87472A54B86CD2367A5E543D137F54FA9CACA358m5NFM" TargetMode="External"/><Relationship Id="rId22" Type="http://schemas.openxmlformats.org/officeDocument/2006/relationships/hyperlink" Target="consultantplus://offline/ref=CB7687C9D9E207CC8311A131A1EDD66124824CB5BB46F165E86ACC50D6CD8668C24C296C87472A54BD6CD2367A5E543D137F54FA9CACA358m5NFM" TargetMode="External"/><Relationship Id="rId27" Type="http://schemas.openxmlformats.org/officeDocument/2006/relationships/hyperlink" Target="consultantplus://offline/ref=CB7687C9D9E207CC8311A131A1EDD661218949B7B94AF165E86ACC50D6CD8668C24C296C87472A54B96CD2367A5E543D137F54FA9CACA358m5NFM" TargetMode="External"/><Relationship Id="rId30" Type="http://schemas.openxmlformats.org/officeDocument/2006/relationships/hyperlink" Target="consultantplus://offline/ref=CB7687C9D9E207CC8311A131A1EDD661218949B7B94AF165E86ACC50D6CD8668C24C296C87472A54BC6CD2367A5E543D137F54FA9CACA358m5NFM" TargetMode="External"/><Relationship Id="rId35" Type="http://schemas.openxmlformats.org/officeDocument/2006/relationships/hyperlink" Target="consultantplus://offline/ref=CB7687C9D9E207CC8311A131A1EDD66121894CBAB34DF165E86ACC50D6CD8668C24C296C87462255B86CD2367A5E543D137F54FA9CACA358m5NFM" TargetMode="External"/><Relationship Id="rId8" Type="http://schemas.openxmlformats.org/officeDocument/2006/relationships/hyperlink" Target="consultantplus://offline/ref=CB7687C9D9E207CC8311A131A1EDD661268D41B1B247F165E86ACC50D6CD8668C24C296C87472A54BC6CD2367A5E543D137F54FA9CACA358m5NF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Цыганюк</dc:creator>
  <cp:lastModifiedBy>Ольга Федоровна Цыганюк</cp:lastModifiedBy>
  <cp:revision>1</cp:revision>
  <dcterms:created xsi:type="dcterms:W3CDTF">2023-02-06T12:13:00Z</dcterms:created>
  <dcterms:modified xsi:type="dcterms:W3CDTF">2023-02-06T12:13:00Z</dcterms:modified>
</cp:coreProperties>
</file>