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9F8" w:rsidRDefault="00E269F8">
      <w:pPr>
        <w:pStyle w:val="ConsPlusNormal"/>
        <w:jc w:val="right"/>
        <w:outlineLvl w:val="1"/>
      </w:pPr>
      <w:bookmarkStart w:id="0" w:name="_GoBack"/>
      <w:bookmarkEnd w:id="0"/>
      <w:r>
        <w:t>Приложение 1</w:t>
      </w:r>
    </w:p>
    <w:p w:rsidR="00E269F8" w:rsidRDefault="00E269F8">
      <w:pPr>
        <w:pStyle w:val="ConsPlusNormal"/>
        <w:jc w:val="right"/>
      </w:pPr>
      <w:r>
        <w:t>к Регламенту...,</w:t>
      </w:r>
    </w:p>
    <w:p w:rsidR="00E269F8" w:rsidRDefault="00E269F8">
      <w:pPr>
        <w:pStyle w:val="ConsPlusNormal"/>
        <w:jc w:val="right"/>
      </w:pPr>
      <w:r>
        <w:t>утвержденному Приказом комитета</w:t>
      </w:r>
    </w:p>
    <w:p w:rsidR="00E269F8" w:rsidRDefault="00E269F8">
      <w:pPr>
        <w:pStyle w:val="ConsPlusNormal"/>
        <w:jc w:val="right"/>
      </w:pPr>
      <w:r>
        <w:t>экономического развития</w:t>
      </w:r>
    </w:p>
    <w:p w:rsidR="00E269F8" w:rsidRDefault="00E269F8">
      <w:pPr>
        <w:pStyle w:val="ConsPlusNormal"/>
        <w:jc w:val="right"/>
      </w:pPr>
      <w:r>
        <w:t>и инвестиционной деятельности</w:t>
      </w:r>
    </w:p>
    <w:p w:rsidR="00E269F8" w:rsidRDefault="00E269F8">
      <w:pPr>
        <w:pStyle w:val="ConsPlusNormal"/>
        <w:jc w:val="right"/>
      </w:pPr>
      <w:r>
        <w:t>Ленинградской области</w:t>
      </w:r>
    </w:p>
    <w:p w:rsidR="00E269F8" w:rsidRDefault="00E269F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4"/>
        <w:gridCol w:w="1004"/>
        <w:gridCol w:w="569"/>
        <w:gridCol w:w="646"/>
        <w:gridCol w:w="3793"/>
        <w:gridCol w:w="1695"/>
        <w:gridCol w:w="360"/>
      </w:tblGrid>
      <w:tr w:rsidR="00E269F8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right"/>
            </w:pPr>
            <w:r>
              <w:t>В Комитет экономического развития</w:t>
            </w:r>
          </w:p>
          <w:p w:rsidR="00E269F8" w:rsidRDefault="00E269F8">
            <w:pPr>
              <w:pStyle w:val="ConsPlusNormal"/>
              <w:jc w:val="right"/>
            </w:pPr>
            <w:r>
              <w:t>и инвестиционной деятельности</w:t>
            </w:r>
          </w:p>
          <w:p w:rsidR="00E269F8" w:rsidRDefault="00E269F8">
            <w:pPr>
              <w:pStyle w:val="ConsPlusNormal"/>
              <w:jc w:val="right"/>
            </w:pPr>
            <w:r>
              <w:t>Ленинградской области</w:t>
            </w:r>
          </w:p>
        </w:tc>
      </w:tr>
      <w:tr w:rsidR="00E269F8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bookmarkStart w:id="1" w:name="P160"/>
            <w:bookmarkEnd w:id="1"/>
            <w:r>
              <w:t>Заявление</w:t>
            </w:r>
          </w:p>
          <w:p w:rsidR="00E269F8" w:rsidRDefault="00E269F8">
            <w:pPr>
              <w:pStyle w:val="ConsPlusNormal"/>
              <w:jc w:val="center"/>
            </w:pPr>
            <w:r>
              <w:t>о согласовании места реализации инвестиционного проекта</w:t>
            </w:r>
          </w:p>
        </w:tc>
      </w:tr>
      <w:tr w:rsidR="00E269F8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(полное и сокращенное наименование инвестора, его место нахождения, ИНН)</w:t>
            </w:r>
          </w:p>
        </w:tc>
      </w:tr>
      <w:tr w:rsidR="00E269F8"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в лице</w:t>
            </w:r>
          </w:p>
        </w:tc>
        <w:tc>
          <w:tcPr>
            <w:tcW w:w="77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,</w:t>
            </w:r>
          </w:p>
        </w:tc>
      </w:tr>
      <w:tr w:rsidR="00E269F8"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77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(должность и Ф.И.О.)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32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действующего на основании</w:t>
            </w:r>
          </w:p>
        </w:tc>
        <w:tc>
          <w:tcPr>
            <w:tcW w:w="5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87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,</w:t>
            </w:r>
          </w:p>
        </w:tc>
      </w:tr>
      <w:tr w:rsidR="00E269F8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направляет настоящее заявление о согласовании места реализации инвестиционного проекта</w:t>
            </w:r>
          </w:p>
        </w:tc>
      </w:tr>
      <w:tr w:rsidR="00E269F8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blPrEx>
          <w:tblBorders>
            <w:insideH w:val="single" w:sz="4" w:space="0" w:color="auto"/>
          </w:tblBorders>
        </w:tblPrEx>
        <w:tc>
          <w:tcPr>
            <w:tcW w:w="7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(далее - проект),</w:t>
            </w:r>
          </w:p>
        </w:tc>
      </w:tr>
      <w:tr w:rsidR="00E269F8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 xml:space="preserve">(наименование инвестиционного проекта с указанием на строительство, расширение, техническое перевооружение, реконструкцию, модернизацию объектов или на создание и развитие индустриального (промышленного) парка, в том числе агропромышленного парка, </w:t>
            </w:r>
            <w:proofErr w:type="spellStart"/>
            <w:r>
              <w:t>экопромышленного</w:t>
            </w:r>
            <w:proofErr w:type="spellEnd"/>
            <w:r>
              <w:t xml:space="preserve"> парка, технопарка)</w:t>
            </w:r>
          </w:p>
        </w:tc>
      </w:tr>
      <w:tr w:rsidR="00E269F8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планируемого к реализации (реализуемого) на земельном участке (земельных участках)</w:t>
            </w:r>
          </w:p>
        </w:tc>
      </w:tr>
      <w:tr w:rsidR="00E269F8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blPrEx>
          <w:tblBorders>
            <w:insideH w:val="single" w:sz="4" w:space="0" w:color="auto"/>
          </w:tblBorders>
        </w:tblPrEx>
        <w:tc>
          <w:tcPr>
            <w:tcW w:w="8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,</w:t>
            </w:r>
          </w:p>
        </w:tc>
      </w:tr>
      <w:tr w:rsidR="00E269F8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(адрес с указанием городского (сельского) поселения, муниципального района (при наличии), кадастровый номер (кадастровые номера) и(или) ведомость (каталог) координат поворотных точек границ земельного участка (земельных участков)) &lt;*&gt;</w:t>
            </w:r>
          </w:p>
        </w:tc>
      </w:tr>
      <w:tr w:rsidR="00E269F8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на рассмотрение межведомственной комиссии по размещению производительных сил на территории Ленинградской области с целью подготовки предложений по согласованию места реализации проекта.</w:t>
            </w:r>
          </w:p>
          <w:p w:rsidR="00E269F8" w:rsidRDefault="00E269F8">
            <w:pPr>
              <w:pStyle w:val="ConsPlusNormal"/>
              <w:jc w:val="both"/>
            </w:pPr>
            <w:r>
              <w:t>Достоверность сведений гарантирую.</w:t>
            </w:r>
          </w:p>
        </w:tc>
      </w:tr>
      <w:tr w:rsidR="00E269F8"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lastRenderedPageBreak/>
              <w:t>почтовый адрес</w:t>
            </w:r>
          </w:p>
        </w:tc>
        <w:tc>
          <w:tcPr>
            <w:tcW w:w="7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32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25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контактные телефоны</w:t>
            </w:r>
          </w:p>
        </w:tc>
        <w:tc>
          <w:tcPr>
            <w:tcW w:w="64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Приложение &lt;**&gt;:</w:t>
            </w:r>
          </w:p>
          <w:p w:rsidR="00E269F8" w:rsidRDefault="00E269F8">
            <w:pPr>
              <w:pStyle w:val="ConsPlusNormal"/>
              <w:ind w:firstLine="283"/>
              <w:jc w:val="both"/>
            </w:pPr>
            <w:r>
              <w:t>1) Материалы декларации о намерениях реализации проекта в 1 экз.</w:t>
            </w:r>
          </w:p>
          <w:p w:rsidR="00E269F8" w:rsidRDefault="00E269F8">
            <w:pPr>
              <w:pStyle w:val="ConsPlusNormal"/>
              <w:ind w:firstLine="283"/>
              <w:jc w:val="both"/>
            </w:pPr>
            <w:r>
              <w:t>2) Электронная версия вышеуказанных документов на электронном носителе (</w:t>
            </w:r>
            <w:proofErr w:type="spellStart"/>
            <w:r>
              <w:t>флеш</w:t>
            </w:r>
            <w:proofErr w:type="spellEnd"/>
            <w:r>
              <w:t>-накопитель) в 1 экз.</w:t>
            </w:r>
          </w:p>
        </w:tc>
      </w:tr>
    </w:tbl>
    <w:p w:rsidR="00E269F8" w:rsidRDefault="00E269F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2721"/>
        <w:gridCol w:w="340"/>
        <w:gridCol w:w="2835"/>
      </w:tblGrid>
      <w:tr w:rsidR="00E269F8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blPrEx>
          <w:tblBorders>
            <w:insideH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E269F8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М.П.</w:t>
            </w:r>
          </w:p>
          <w:p w:rsidR="00E269F8" w:rsidRDefault="00E269F8">
            <w:pPr>
              <w:pStyle w:val="ConsPlusNormal"/>
              <w:jc w:val="both"/>
            </w:pPr>
            <w:r>
              <w:t>(при наличии печати)</w:t>
            </w:r>
          </w:p>
        </w:tc>
      </w:tr>
    </w:tbl>
    <w:p w:rsidR="00E269F8" w:rsidRDefault="00E269F8">
      <w:pPr>
        <w:pStyle w:val="ConsPlusNormal"/>
      </w:pPr>
    </w:p>
    <w:p w:rsidR="00E269F8" w:rsidRDefault="00E269F8">
      <w:pPr>
        <w:pStyle w:val="ConsPlusNormal"/>
        <w:ind w:firstLine="540"/>
        <w:jc w:val="both"/>
      </w:pPr>
      <w:r>
        <w:t>--------------------------------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&lt;*&gt; При отсутствии сведений к заявлению прилагается схема размещения земельного участка (земельных участков).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 xml:space="preserve">&lt;**&gt; Указываются приложения согласно </w:t>
      </w:r>
      <w:hyperlink w:anchor="P69">
        <w:r>
          <w:rPr>
            <w:color w:val="0000FF"/>
          </w:rPr>
          <w:t>пункту 2.1</w:t>
        </w:r>
      </w:hyperlink>
      <w:r>
        <w:t xml:space="preserve"> Регламента обеспечения работы межведомственной комиссии по размещению производительных сил на территории Ленинградской области.</w:t>
      </w: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  <w:jc w:val="right"/>
        <w:outlineLvl w:val="1"/>
      </w:pPr>
      <w:r>
        <w:t>Приложение 2</w:t>
      </w:r>
    </w:p>
    <w:p w:rsidR="00E269F8" w:rsidRDefault="00E269F8">
      <w:pPr>
        <w:pStyle w:val="ConsPlusNormal"/>
        <w:jc w:val="right"/>
      </w:pPr>
      <w:r>
        <w:t>к Регламенту...,</w:t>
      </w:r>
    </w:p>
    <w:p w:rsidR="00E269F8" w:rsidRDefault="00E269F8">
      <w:pPr>
        <w:pStyle w:val="ConsPlusNormal"/>
        <w:jc w:val="right"/>
      </w:pPr>
      <w:r>
        <w:t>утвержденному Приказом комитета</w:t>
      </w:r>
    </w:p>
    <w:p w:rsidR="00E269F8" w:rsidRDefault="00E269F8">
      <w:pPr>
        <w:pStyle w:val="ConsPlusNormal"/>
        <w:jc w:val="right"/>
      </w:pPr>
      <w:r>
        <w:t>экономического развития</w:t>
      </w:r>
    </w:p>
    <w:p w:rsidR="00E269F8" w:rsidRDefault="00E269F8">
      <w:pPr>
        <w:pStyle w:val="ConsPlusNormal"/>
        <w:jc w:val="right"/>
      </w:pPr>
      <w:r>
        <w:t>и инвестиционной деятельности</w:t>
      </w:r>
    </w:p>
    <w:p w:rsidR="00E269F8" w:rsidRDefault="00E269F8">
      <w:pPr>
        <w:pStyle w:val="ConsPlusNormal"/>
        <w:jc w:val="right"/>
      </w:pPr>
      <w:r>
        <w:t>Ленинградской области</w:t>
      </w:r>
    </w:p>
    <w:p w:rsidR="00E269F8" w:rsidRDefault="00E269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269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69F8" w:rsidRDefault="00E269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69F8" w:rsidRDefault="00E269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69F8" w:rsidRDefault="00E269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69F8" w:rsidRDefault="00E269F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экономического развития и инвестиционной</w:t>
            </w:r>
          </w:p>
          <w:p w:rsidR="00E269F8" w:rsidRDefault="00E269F8">
            <w:pPr>
              <w:pStyle w:val="ConsPlusNormal"/>
              <w:jc w:val="center"/>
            </w:pPr>
            <w:r>
              <w:rPr>
                <w:color w:val="392C69"/>
              </w:rPr>
              <w:t xml:space="preserve">деятельности Ленинградской области от 18.03.2024 </w:t>
            </w:r>
            <w:hyperlink r:id="rId4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09.10.2024 </w:t>
            </w:r>
            <w:hyperlink r:id="rId5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69F8" w:rsidRDefault="00E269F8">
            <w:pPr>
              <w:pStyle w:val="ConsPlusNormal"/>
            </w:pPr>
          </w:p>
        </w:tc>
      </w:tr>
    </w:tbl>
    <w:p w:rsidR="00E269F8" w:rsidRDefault="00E269F8">
      <w:pPr>
        <w:pStyle w:val="ConsPlusNormal"/>
      </w:pPr>
    </w:p>
    <w:p w:rsidR="00E269F8" w:rsidRDefault="00E269F8">
      <w:pPr>
        <w:pStyle w:val="ConsPlusNonformat"/>
        <w:jc w:val="both"/>
      </w:pPr>
      <w:bookmarkStart w:id="2" w:name="P231"/>
      <w:bookmarkEnd w:id="2"/>
      <w:r>
        <w:t xml:space="preserve">               </w:t>
      </w:r>
      <w:r>
        <w:rPr>
          <w:b/>
        </w:rPr>
        <w:t>Материалы декларации о намерениях реализации</w:t>
      </w:r>
    </w:p>
    <w:p w:rsidR="00E269F8" w:rsidRDefault="00E269F8">
      <w:pPr>
        <w:pStyle w:val="ConsPlusNonformat"/>
        <w:jc w:val="both"/>
      </w:pPr>
      <w:r>
        <w:t xml:space="preserve">                          </w:t>
      </w:r>
      <w:r>
        <w:rPr>
          <w:b/>
        </w:rPr>
        <w:t>инвестиционного проекта</w:t>
      </w:r>
    </w:p>
    <w:p w:rsidR="00E269F8" w:rsidRDefault="00E269F8">
      <w:pPr>
        <w:pStyle w:val="ConsPlusNonformat"/>
        <w:jc w:val="both"/>
      </w:pPr>
    </w:p>
    <w:p w:rsidR="00E269F8" w:rsidRDefault="00E269F8">
      <w:pPr>
        <w:pStyle w:val="ConsPlusNonformat"/>
        <w:jc w:val="both"/>
      </w:pPr>
      <w:r>
        <w:t>___________________________________________________________________________</w:t>
      </w:r>
    </w:p>
    <w:p w:rsidR="00E269F8" w:rsidRDefault="00E269F8">
      <w:pPr>
        <w:pStyle w:val="ConsPlusNonformat"/>
        <w:jc w:val="both"/>
      </w:pPr>
      <w:r>
        <w:t>___________________________________________________________________________</w:t>
      </w:r>
    </w:p>
    <w:p w:rsidR="00E269F8" w:rsidRDefault="00E269F8">
      <w:pPr>
        <w:pStyle w:val="ConsPlusNonformat"/>
        <w:jc w:val="both"/>
      </w:pPr>
      <w:r>
        <w:t xml:space="preserve">    (наименование инвестиционного проекта с указанием на строительство,</w:t>
      </w:r>
    </w:p>
    <w:p w:rsidR="00E269F8" w:rsidRDefault="00E269F8">
      <w:pPr>
        <w:pStyle w:val="ConsPlusNonformat"/>
        <w:jc w:val="both"/>
      </w:pPr>
      <w:r>
        <w:t xml:space="preserve">    расширение, техническое перевооружение, реконструкцию, модернизацию</w:t>
      </w:r>
    </w:p>
    <w:p w:rsidR="00E269F8" w:rsidRDefault="00E269F8">
      <w:pPr>
        <w:pStyle w:val="ConsPlusNonformat"/>
        <w:jc w:val="both"/>
      </w:pPr>
      <w:r>
        <w:t>объектов или на создание и развитие индустриального (промышленного) парка,</w:t>
      </w:r>
    </w:p>
    <w:p w:rsidR="00E269F8" w:rsidRDefault="00E269F8">
      <w:pPr>
        <w:pStyle w:val="ConsPlusNonformat"/>
        <w:jc w:val="both"/>
      </w:pPr>
      <w:r>
        <w:t xml:space="preserve"> в том числе агропромышленного парка, </w:t>
      </w:r>
      <w:proofErr w:type="spellStart"/>
      <w:r>
        <w:t>экопромышленного</w:t>
      </w:r>
      <w:proofErr w:type="spellEnd"/>
      <w:r>
        <w:t xml:space="preserve"> парка, технопарка)</w:t>
      </w:r>
    </w:p>
    <w:p w:rsidR="00E269F8" w:rsidRDefault="00E269F8">
      <w:pPr>
        <w:pStyle w:val="ConsPlusNonformat"/>
        <w:jc w:val="both"/>
      </w:pPr>
      <w:r>
        <w:lastRenderedPageBreak/>
        <w:t>(далее - материалы декларации о намерениях, проект),</w:t>
      </w:r>
    </w:p>
    <w:p w:rsidR="00E269F8" w:rsidRDefault="00E269F8">
      <w:pPr>
        <w:pStyle w:val="ConsPlusNonformat"/>
        <w:jc w:val="both"/>
      </w:pPr>
    </w:p>
    <w:p w:rsidR="00E269F8" w:rsidRDefault="00E269F8">
      <w:pPr>
        <w:pStyle w:val="ConsPlusNonformat"/>
        <w:jc w:val="both"/>
      </w:pPr>
      <w:r>
        <w:t>планируемого к реализации (реализуемого) __________________________________</w:t>
      </w:r>
    </w:p>
    <w:p w:rsidR="00E269F8" w:rsidRDefault="00E269F8">
      <w:pPr>
        <w:pStyle w:val="ConsPlusNonformat"/>
        <w:jc w:val="both"/>
      </w:pPr>
      <w:r>
        <w:t>___________________________________________________________________________</w:t>
      </w:r>
    </w:p>
    <w:p w:rsidR="00E269F8" w:rsidRDefault="00E269F8">
      <w:pPr>
        <w:pStyle w:val="ConsPlusNonformat"/>
        <w:jc w:val="both"/>
      </w:pPr>
      <w:r>
        <w:t>________________________________________________________ (далее - инвестор)</w:t>
      </w:r>
    </w:p>
    <w:p w:rsidR="00E269F8" w:rsidRDefault="00E269F8">
      <w:pPr>
        <w:pStyle w:val="ConsPlusNonformat"/>
        <w:jc w:val="both"/>
      </w:pPr>
      <w:r>
        <w:t xml:space="preserve"> (полное и сокращенное наименование инвестора, его место нахождения, ИНН)</w:t>
      </w:r>
    </w:p>
    <w:p w:rsidR="00E269F8" w:rsidRDefault="00E269F8">
      <w:pPr>
        <w:pStyle w:val="ConsPlusNonformat"/>
        <w:jc w:val="both"/>
      </w:pPr>
    </w:p>
    <w:p w:rsidR="00E269F8" w:rsidRDefault="00E269F8">
      <w:pPr>
        <w:pStyle w:val="ConsPlusNonformat"/>
        <w:jc w:val="both"/>
      </w:pPr>
      <w:r>
        <w:t>на земельном участке (земельных участках)</w:t>
      </w:r>
    </w:p>
    <w:p w:rsidR="00E269F8" w:rsidRDefault="00E269F8">
      <w:pPr>
        <w:pStyle w:val="ConsPlusNonformat"/>
        <w:jc w:val="both"/>
      </w:pPr>
      <w:r>
        <w:t>__________________________________________________________________________,</w:t>
      </w:r>
    </w:p>
    <w:p w:rsidR="00E269F8" w:rsidRDefault="00E269F8">
      <w:pPr>
        <w:pStyle w:val="ConsPlusNonformat"/>
        <w:jc w:val="both"/>
      </w:pPr>
      <w:r>
        <w:t xml:space="preserve">(адрес с указанием городского (сельского) </w:t>
      </w:r>
      <w:proofErr w:type="gramStart"/>
      <w:r>
        <w:t>поселения,  муниципального</w:t>
      </w:r>
      <w:proofErr w:type="gramEnd"/>
      <w:r>
        <w:t xml:space="preserve"> района</w:t>
      </w:r>
    </w:p>
    <w:p w:rsidR="00E269F8" w:rsidRDefault="00E269F8">
      <w:pPr>
        <w:pStyle w:val="ConsPlusNonformat"/>
        <w:jc w:val="both"/>
      </w:pPr>
      <w:r>
        <w:t xml:space="preserve">  (при наличии), кадастровый номер (кадастровые номера) и(или) ведомость</w:t>
      </w:r>
    </w:p>
    <w:p w:rsidR="00E269F8" w:rsidRDefault="00E269F8">
      <w:pPr>
        <w:pStyle w:val="ConsPlusNonformat"/>
        <w:jc w:val="both"/>
      </w:pPr>
      <w:r>
        <w:t xml:space="preserve"> (каталог) координат поворотных точек границ земельного участка</w:t>
      </w:r>
    </w:p>
    <w:p w:rsidR="00E269F8" w:rsidRDefault="00E269F8">
      <w:pPr>
        <w:pStyle w:val="ConsPlusNonformat"/>
        <w:jc w:val="both"/>
      </w:pPr>
      <w:r>
        <w:t xml:space="preserve">                           (земельных участков)</w:t>
      </w:r>
    </w:p>
    <w:p w:rsidR="00E269F8" w:rsidRDefault="00E269F8">
      <w:pPr>
        <w:pStyle w:val="ConsPlusNormal"/>
      </w:pPr>
    </w:p>
    <w:p w:rsidR="00E269F8" w:rsidRDefault="00E269F8">
      <w:pPr>
        <w:pStyle w:val="ConsPlusNormal"/>
        <w:ind w:firstLine="540"/>
        <w:jc w:val="both"/>
      </w:pPr>
      <w:r>
        <w:t xml:space="preserve">Для проектов по созданию и развитию индустриального (промышленного) парка или промышленного технопарка разделы 4 - 8 материалов декларации о намерениях заполняются с учетом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04.08.2015 N 794 "Об индустриальных (промышленных) парках и управляющих компаниях индустриальных (промышленных) парков",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27.12.2019 N 1863 "О промышленных технопарках и управляющих компаниях промышленных технопарков" соответственно.</w:t>
      </w:r>
    </w:p>
    <w:p w:rsidR="00E269F8" w:rsidRDefault="00E269F8">
      <w:pPr>
        <w:pStyle w:val="ConsPlusNormal"/>
      </w:pPr>
    </w:p>
    <w:p w:rsidR="00E269F8" w:rsidRDefault="00E269F8">
      <w:pPr>
        <w:pStyle w:val="ConsPlusNormal"/>
        <w:ind w:firstLine="540"/>
        <w:jc w:val="both"/>
      </w:pPr>
      <w:r>
        <w:rPr>
          <w:b/>
        </w:rPr>
        <w:t>1 раздел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rPr>
          <w:b/>
        </w:rPr>
        <w:t>1. Резюме проекта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Наименование, цель и краткое описание проекта.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Место реализации проекта.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Объем инвестиций, в том числе объем капитальных вложений.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Источники финансирования проекта.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 xml:space="preserve">Основной вид экономической деятельности инвестора, определенный Общероссийским </w:t>
      </w:r>
      <w:hyperlink r:id="rId8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 Ред. 2), в рамках реализации проекта (далее - основной вид деятельности). Для проекта по созданию и развитию индустриального (промышленного) парка, в том числе агропромышленного парка и </w:t>
      </w:r>
      <w:proofErr w:type="spellStart"/>
      <w:r>
        <w:t>экопромышленного</w:t>
      </w:r>
      <w:proofErr w:type="spellEnd"/>
      <w:r>
        <w:t xml:space="preserve"> парка (далее - индустриальный парк) - основные виды деятельности управляющей компании индустриального парка в соответствии с </w:t>
      </w:r>
      <w:hyperlink r:id="rId9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07.10.2021 N 4014 "Об утверждении перечня видов деятельности по управлению созданием, развитием и эксплуатацией индустриального (промышленного) парка, а также предоставлению резидентам индустриального (промышленного) парка услуг, необходимых им для осуществления промышленного производства" (далее - приказ N 4014). Для проекта по созданию и развитию промышленного технопарка (далее - технопарк) - основные виды деятельности управляющей компании технопарка в соответствии с </w:t>
      </w:r>
      <w:hyperlink r:id="rId10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России от 07.10.2021 N 4015 "Об утверждении перечня видов деятельности по управлению созданием, развитием и эксплуатацией промышленного технопарка, а также предоставлению резидентам промышленного технопарка услуг, необходимых им для осуществления промышленного производства, и(или) научно-технической деятельности, и(или) инновационной деятельности в целях освоения производства промышленной продукции и коммерциализации полученных научно-технических результатов" (далее - приказ N 4015).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 xml:space="preserve">Виды продукции (услуг), производственные мощности в соответствии с инвестиционным проектом. Для индустриального парка и технопарка - виды услуг управляющей компании индустриального парка или технопарка, а также видов продукции, производимой резидентами (потенциальными резидентами) индустриального парка или технопарка (далее - управляющая </w:t>
      </w:r>
      <w:r>
        <w:lastRenderedPageBreak/>
        <w:t>компания, резиденты, специализация).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Количество создаваемых рабочих мест в ходе реализации проекта. Для индустриального парка и технопарка - количество рабочих мест управляющей компании и количество рабочих мест резидентов.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Сроки реализации проекта.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Срок окупаемости проекта.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Полное и сокращенное наименование инвестора с указанием организационно-правовой формы, юридического, фактического и почтового адреса инвестора.</w:t>
      </w:r>
    </w:p>
    <w:p w:rsidR="00E269F8" w:rsidRDefault="00E269F8">
      <w:pPr>
        <w:pStyle w:val="ConsPlusNormal"/>
      </w:pPr>
    </w:p>
    <w:p w:rsidR="00E269F8" w:rsidRDefault="00E269F8">
      <w:pPr>
        <w:pStyle w:val="ConsPlusNormal"/>
        <w:ind w:firstLine="540"/>
        <w:jc w:val="both"/>
      </w:pPr>
      <w:r>
        <w:rPr>
          <w:b/>
        </w:rPr>
        <w:t>2. Оценка емкости рынка продукции (оказания услуг). Анализ конкуренции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 xml:space="preserve">Основной вид экономической деятельности инвестора, определенный Общероссийским </w:t>
      </w:r>
      <w:hyperlink r:id="rId1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 Ред. 2) (далее - ОКВЭД). Вид экономической деятельности, определенный ОКВЭД, в рамках реализации проекта.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Описание продукции (услуг) и ее потребительские свойства.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Динамика и структура рынка. Динамика объемов потребления.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Наиболее привлекательные рынки сбыта.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Основные рынки сбыта в Ленинградской области и других регионах.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Предприятия-конкуренты в Ленинградской области и других регионах.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 xml:space="preserve">Производственные связи с предприятиями Ленинградской области и других регионов, в </w:t>
      </w:r>
      <w:proofErr w:type="spellStart"/>
      <w:r>
        <w:t>т.ч</w:t>
      </w:r>
      <w:proofErr w:type="spellEnd"/>
      <w:r>
        <w:t>. проектными организациями, подрядными организациями, поставщиками и т.д., а также относящимися к субъектам малого и среднего предпринимательства.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 xml:space="preserve">Для индустриального парка и технопарка - перечень основных видов деятельности управляющей компании в соответствии с </w:t>
      </w:r>
      <w:hyperlink r:id="rId12">
        <w:r>
          <w:rPr>
            <w:color w:val="0000FF"/>
          </w:rPr>
          <w:t>приказом</w:t>
        </w:r>
      </w:hyperlink>
      <w:r>
        <w:t xml:space="preserve"> N 4014 или </w:t>
      </w:r>
      <w:hyperlink r:id="rId13">
        <w:r>
          <w:rPr>
            <w:color w:val="0000FF"/>
          </w:rPr>
          <w:t>приказом</w:t>
        </w:r>
      </w:hyperlink>
      <w:r>
        <w:t xml:space="preserve"> N 4015 соответственно; ключевые виды продукции резидентов исходя из специализации; обзор рынка индустриальных парков или технопарков в Ленинградской области и других регионах; описание инвестиционной привлекательности индустриального парка или технопарка; описание мероприятий по привлечению резидентов.</w:t>
      </w:r>
    </w:p>
    <w:p w:rsidR="00E269F8" w:rsidRDefault="00E269F8">
      <w:pPr>
        <w:pStyle w:val="ConsPlusNormal"/>
      </w:pPr>
    </w:p>
    <w:p w:rsidR="00E269F8" w:rsidRDefault="00E269F8">
      <w:pPr>
        <w:pStyle w:val="ConsPlusNormal"/>
        <w:ind w:firstLine="540"/>
        <w:jc w:val="both"/>
      </w:pPr>
      <w:r>
        <w:rPr>
          <w:b/>
        </w:rPr>
        <w:t>3. Обоснование применяемых технологий или описание оказываемых услуг в рамках реализации проекта. Перечень объектов в рамках реализации проекта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Обзор существующих на рынке технологий или оказываемых услуг.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Особенности и преимущества технологий или оказываемых услуг в рамках проекта.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Перечень объектов, под которыми понимаются размещаемые или планируемые к размещению в рамках реализации проекта объекты капитального строительства производственного, транспортного, сельскохозяйственного назначения и объекты туристской индустрии (с указанием его вида), а также необходимые для их функционирования объекты коммунальной, транспортной и жилой инфраструктуры (далее - объекты капитального строительства, объекты инфраструктуры), некапитальные строения, сооружения.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 xml:space="preserve">Перечень объектов составляется в соответствии с </w:t>
      </w:r>
      <w:hyperlink r:id="rId14">
        <w:r>
          <w:rPr>
            <w:color w:val="0000FF"/>
          </w:rPr>
          <w:t>приказом</w:t>
        </w:r>
      </w:hyperlink>
      <w:r>
        <w:t xml:space="preserve"> Минстроя России от 2 ноября 22 года N 928/</w:t>
      </w:r>
      <w:proofErr w:type="spellStart"/>
      <w:r>
        <w:t>пр</w:t>
      </w:r>
      <w:proofErr w:type="spellEnd"/>
      <w:r>
        <w:t xml:space="preserve"> "Об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</w:t>
      </w:r>
      <w:r>
        <w:lastRenderedPageBreak/>
        <w:t xml:space="preserve">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строительства)". Вид объекта туристской индустрии указывается в соответствии с </w:t>
      </w:r>
      <w:hyperlink r:id="rId15">
        <w:r>
          <w:rPr>
            <w:color w:val="0000FF"/>
          </w:rPr>
          <w:t>приказом</w:t>
        </w:r>
      </w:hyperlink>
      <w:r>
        <w:t xml:space="preserve"> Минэкономразвития России от 5 мая 2023 года N 302 "Об утверждении перечня видов объектов туристской индустрии".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Перечень объектов может быть оформлен отдельным приложением к материалам декларации о намерениях, о чем должно быть указано в настоящем пункте.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Для индустриального парка и технопарка - перечень объектов, обоснование специализации.</w:t>
      </w:r>
    </w:p>
    <w:p w:rsidR="00E269F8" w:rsidRDefault="00E269F8">
      <w:pPr>
        <w:pStyle w:val="ConsPlusNormal"/>
      </w:pPr>
    </w:p>
    <w:p w:rsidR="00E269F8" w:rsidRDefault="00E269F8">
      <w:pPr>
        <w:pStyle w:val="ConsPlusNormal"/>
        <w:ind w:firstLine="540"/>
        <w:jc w:val="both"/>
      </w:pPr>
      <w:r>
        <w:rPr>
          <w:b/>
        </w:rPr>
        <w:t>4. Потребность в земельных ресурсах и объектах капитального строительства, объектах туристской индустрии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Площадь земельного участка (земельных участков).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Кадастровый номер (кадастровые номера) и(или) ведомость (каталог) координат поворотных точек границ земельного участка (земельных участков), а при отсутствии - указание о приложении к материалам декларации о намерениях схемы размещения земельного участка (земельных участков).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Категория земель.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 xml:space="preserve">Информация о необходимости перевода земель из одной категории в другую. В случае необходимости перевода земель из одной категории в другую - подтверждение (обоснование) возможности перевода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21.12.2004 N 172-ФЗ "О переводе земель или земельных участков из одной категории в другую".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Информация о смежных земельных участках: информация о границах смежных земельных участков и о кадастровых номерах смежных земельных участков (при их наличии). В случае необходимости установления санитарно-защитной зоны, границы которой выходят за границы земельного участка (земельных участков), - подтверждение возможности использования смежных земельных участков по целевому назначению (в первую очередь, для смежных земельных участков из земель сельскохозяйственного назначения, земельных участков, на которых расположены (планируется размещение) предприятия пищевой промышленности, и т.д.).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Информация об обеспечении земельного участка (земельных участков) на дату направления материалов декларации о намерениях объектами.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 xml:space="preserve">Информация о наличии/отсутствии особо охраняемых природных территорий федерального, регионального, местного значения, иных особо охраняемых территорий с особо ценным значением, объектов культурного наследия, </w:t>
      </w:r>
      <w:proofErr w:type="spellStart"/>
      <w:r>
        <w:t>водоохранных</w:t>
      </w:r>
      <w:proofErr w:type="spellEnd"/>
      <w:r>
        <w:t xml:space="preserve"> зон, прибрежных защитных полос водных объектов, зон затопления и подтопления с указанием их наименования, расстояния до места реализации проекта и планировочных ограничениях.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Расстояние до жилой застройки, территорий садоводств, рекреационных и иных нормируемых объектов.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Технические и технологические характеристики каждого объекта капитального строительства, в том числе объекта туристской индустрии в рамках реализации проекта.</w:t>
      </w:r>
    </w:p>
    <w:p w:rsidR="00E269F8" w:rsidRDefault="00E269F8">
      <w:pPr>
        <w:pStyle w:val="ConsPlusNormal"/>
      </w:pPr>
    </w:p>
    <w:p w:rsidR="00E269F8" w:rsidRDefault="00E269F8">
      <w:pPr>
        <w:pStyle w:val="ConsPlusNormal"/>
        <w:ind w:firstLine="540"/>
        <w:jc w:val="both"/>
      </w:pPr>
      <w:r>
        <w:rPr>
          <w:b/>
        </w:rPr>
        <w:t>5. Потребности в водоснабжении для реализации проекта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Проектируемые объекты водоснабжения.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Потребность в водных ресурсах на производственные цели и хозяйственно-бытовые нужды, противопожарные и иные нужды.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lastRenderedPageBreak/>
        <w:t>Описание проектируемых объектов водоснабжения, в том числе обоснование их технических характеристик.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 xml:space="preserve">При водооборотной системе - объемы повторно и </w:t>
      </w:r>
      <w:proofErr w:type="spellStart"/>
      <w:r>
        <w:t>оборотно</w:t>
      </w:r>
      <w:proofErr w:type="spellEnd"/>
      <w:r>
        <w:t>-используемой воды, объем забора свежей воды.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Предполагаемые источники водоснабжения отдельно для производственных и хозяйственно-бытовых нужд, противопожарных и иных нужд.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 xml:space="preserve">Подтверждение запасов и соблюдения режима зон санитарной охраны водозаборов (в случае использования локальных источников), в </w:t>
      </w:r>
      <w:proofErr w:type="spellStart"/>
      <w:r>
        <w:t>т.ч</w:t>
      </w:r>
      <w:proofErr w:type="spellEnd"/>
      <w:r>
        <w:t>. водозаборов подземных вод.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При использовании на производственные цели воды питьевого качества - детальное обоснование такого использования.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При расширении, реконструкции, модернизации, техническом перевооружении объектов - размер потребности в водных ресурсах до и после расширения, реконструкции, модернизации, технического перевооружения объектов.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Возможность водоснабжения для реализации проекта должна быть документально подтверждена в соответствии с пунктом 4 раздела 2 материалов декларации о намерениях.</w:t>
      </w:r>
    </w:p>
    <w:p w:rsidR="00E269F8" w:rsidRDefault="00E269F8">
      <w:pPr>
        <w:pStyle w:val="ConsPlusNormal"/>
      </w:pPr>
    </w:p>
    <w:p w:rsidR="00E269F8" w:rsidRDefault="00E269F8">
      <w:pPr>
        <w:pStyle w:val="ConsPlusNormal"/>
        <w:ind w:firstLine="540"/>
        <w:jc w:val="both"/>
      </w:pPr>
      <w:r>
        <w:rPr>
          <w:b/>
        </w:rPr>
        <w:t>6. Потребности в водоотведении для реализации проекта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Проектируемые объекты водоотведения.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Описание проектируемых объектов водоотведения, в том числе их технических характеристиках.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Количество (изменение количества) производственных и хозяйственно-бытовых стоков на объектах, методы очистки и качество сточных вод, условия и место сброса стоков, объем сбрасываемых стоков по категориям.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Наличие водных объектов для приема (сброса) сточных вод.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Наличие или необходимость строительства очистных сооружений, их мощность и степень загрузки, необходимость расширения.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Возможность аварийных сбросов.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Возможность водоотведения для реализации проекта должна быть документально подтверждена в соответствии с пунктом 4 раздела 2 материалов декларации о намерениях.</w:t>
      </w:r>
    </w:p>
    <w:p w:rsidR="00E269F8" w:rsidRDefault="00E269F8">
      <w:pPr>
        <w:pStyle w:val="ConsPlusNormal"/>
      </w:pPr>
    </w:p>
    <w:p w:rsidR="00E269F8" w:rsidRDefault="00E269F8">
      <w:pPr>
        <w:pStyle w:val="ConsPlusNormal"/>
        <w:ind w:firstLine="540"/>
        <w:jc w:val="both"/>
      </w:pPr>
      <w:r>
        <w:rPr>
          <w:b/>
        </w:rPr>
        <w:t>7. Инженерная подготовка и защита территории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Расчет объема поверхностных вод.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Информация о загрязнении и очистке поверхностных вод, об использовании очищенных стоков, условия и место сброса стоков.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При нахождении земельного участка (земельных участков) в границах зон затопления, подтопления, - обоснование мероприятий по инженерной защите территории с учетом единой системы инженерной защиты территории.</w:t>
      </w:r>
    </w:p>
    <w:p w:rsidR="00E269F8" w:rsidRDefault="00E269F8">
      <w:pPr>
        <w:pStyle w:val="ConsPlusNormal"/>
      </w:pPr>
    </w:p>
    <w:p w:rsidR="00E269F8" w:rsidRDefault="00E269F8">
      <w:pPr>
        <w:pStyle w:val="ConsPlusNormal"/>
        <w:ind w:firstLine="540"/>
        <w:jc w:val="both"/>
      </w:pPr>
      <w:r>
        <w:rPr>
          <w:b/>
        </w:rPr>
        <w:t>8. Потребности в электроснабжении для реализации проекта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 xml:space="preserve">Описание проектируемых объектов электроснабжения, в том числе назначение, годовая </w:t>
      </w:r>
      <w:r>
        <w:lastRenderedPageBreak/>
        <w:t xml:space="preserve">потребность, годовой расход, нагрузки, заявленная мощность </w:t>
      </w:r>
      <w:proofErr w:type="spellStart"/>
      <w:r>
        <w:t>энергопринимающих</w:t>
      </w:r>
      <w:proofErr w:type="spellEnd"/>
      <w:r>
        <w:t xml:space="preserve"> устройств, категория надежности электроснабжения (I, II, III), технические характеристики.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Предполагаемые источники электроснабжения.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Оборудование.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При планировании использования существующих объектов федерального значения, объектов регионального значения, объектов местного значения - обоснование возможности такого использования.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Если предусматривается подключение к планируемым к размещению объектам федерального значения, объектам регионального значения, объектам местного значения - информация о наличии указанных объектов в соответствующих документах территориального планирования.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При расширении, реконструкции, модернизации, техническом перевооружении объектов - сведения об объемах и источниках существующего электроснабжения, наличии резерва и меры для покрытия потребности.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Возможность электроснабжения для реализации проекта должна быть документально подтверждена в соответствии с пунктом 4 раздела 2 материалов декларации о намерениях.</w:t>
      </w:r>
    </w:p>
    <w:p w:rsidR="00E269F8" w:rsidRDefault="00E269F8">
      <w:pPr>
        <w:pStyle w:val="ConsPlusNormal"/>
      </w:pPr>
    </w:p>
    <w:p w:rsidR="00E269F8" w:rsidRDefault="00E269F8">
      <w:pPr>
        <w:pStyle w:val="ConsPlusNormal"/>
        <w:ind w:firstLine="540"/>
        <w:jc w:val="both"/>
      </w:pPr>
      <w:r>
        <w:rPr>
          <w:b/>
        </w:rPr>
        <w:t>9. Потребности в газоснабжении для реализации проекта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Описание проектируемых объектов газоснабжения, в том числе назначение, годовая потребность, годовой расход, нагрузки, технические характеристики.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Предполагаемые источники газоснабжения.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Оборудование.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При планировании использования существующих объектов федерального значения, объектов регионального значения, объектов местного значения - обоснование возможности такого использования.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Если предусматривается подключение к планируемым к размещению объектам федерального значения, объектам регионального значения, объектам местного значения - информация о наличии указанных объектов в соответствующих документах территориального планирования.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При расширении, реконструкции, модернизации, техническом перевооружении объектов - сведения об объемах и источниках существующего газоснабжения, наличии резерва и меры для покрытия потребности.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Возможность газоснабжения для реализации проекта должна быть документально подтверждена в соответствии с пунктом 4 раздела 2 материалов декларации о намерениях.</w:t>
      </w:r>
    </w:p>
    <w:p w:rsidR="00E269F8" w:rsidRDefault="00E269F8">
      <w:pPr>
        <w:pStyle w:val="ConsPlusNormal"/>
      </w:pPr>
    </w:p>
    <w:p w:rsidR="00E269F8" w:rsidRDefault="00E269F8">
      <w:pPr>
        <w:pStyle w:val="ConsPlusNormal"/>
        <w:ind w:firstLine="540"/>
        <w:jc w:val="both"/>
      </w:pPr>
      <w:r>
        <w:rPr>
          <w:b/>
        </w:rPr>
        <w:t>10. Потребности в теплоснабжении для реализации проекта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Описание проектируемых объектов теплоснабжения, в том числе назначение, годовая потребность, годовой расход, нагрузки, технические характеристики.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Предполагаемые источники теплоснабжения.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Оборудование.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lastRenderedPageBreak/>
        <w:t>При планировании использования существующих объектов федерального значения, объектов регионального значения, объектов местного значения - обоснование возможности такого использования.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Если предусматривается подключение к планируемым к размещению объектам федерального значения, объектам регионального значения, объектам местного значения - информация о наличии указанных объектов в соответствующих документах территориального планирования.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При расширении, реконструкции, модернизации, техническом перевооружении объектов - сведения об объемах и источниках существующего теплоснабжения, наличии резерва и меры для покрытия потребности.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Возможность теплоснабжения для реализации проекта должна быть документально подтверждена в соответствии с пунктом 4 раздела 2 материалов декларации о намерениях.</w:t>
      </w:r>
    </w:p>
    <w:p w:rsidR="00E269F8" w:rsidRDefault="00E269F8">
      <w:pPr>
        <w:pStyle w:val="ConsPlusNormal"/>
      </w:pPr>
    </w:p>
    <w:p w:rsidR="00E269F8" w:rsidRDefault="00E269F8">
      <w:pPr>
        <w:pStyle w:val="ConsPlusNormal"/>
        <w:ind w:firstLine="540"/>
        <w:jc w:val="both"/>
      </w:pPr>
      <w:r>
        <w:rPr>
          <w:b/>
        </w:rPr>
        <w:t>11. Потребность в транспортном обеспечении для реализации проекта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Объемы, направления и маршруты получения грузов (сырья) и отправки продукции по видам транспорта (тыс. тонн в год, в месяц); для железнодорожного транспорта - тыс. тонн в сутки. Количество принимаемых и отправляемых грузовых автомобилей (в месяц, в сутки).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Наличие сезонности в перевозках, при наличии - ориентировочные пиковые значения объемов перевозок в месяц по видам транспорта (для железнодорожного транспорта в сутки).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Увеличение или уменьшение количества получаемых и отправляемых грузов в ходе реализации проекта (по видам транспорта, тыс. тонн, в сравнении с существующими объемами).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Потребность в развитии автодорожной и иной транспортной инфраструктуры (строительстве новых дорог, примыканий, парковок, стоянок, создании иных и реконструкции существующих объектов инфраструктуры, при необходимости) также с учетом развития сопредельных территорий, предложения по ее развитию и источники финансирования.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Потребность в развитии дорожной сети с учетом развития сопредельных территорий и территории в целом.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Информация о грузовом движении через населенные пункты, мероприятия по снижению негативного воздействия, обоснование доставки трудящихся, учет парковочных мест при определении площади территории.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Порядок доставки персонала к месту работы. Общее количество работающих в смену, использование служебного и общественного транспорта, расстояние от остановок общественного транспорта до места реализации проекта.</w:t>
      </w:r>
    </w:p>
    <w:p w:rsidR="00E269F8" w:rsidRDefault="00E269F8">
      <w:pPr>
        <w:pStyle w:val="ConsPlusNormal"/>
      </w:pPr>
    </w:p>
    <w:p w:rsidR="00E269F8" w:rsidRDefault="00E269F8">
      <w:pPr>
        <w:pStyle w:val="ConsPlusNormal"/>
        <w:ind w:firstLine="540"/>
        <w:jc w:val="both"/>
      </w:pPr>
      <w:r>
        <w:rPr>
          <w:b/>
        </w:rPr>
        <w:t>12. Потребности в сырье и материалах для реализации проекта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Потребности в сырье и материалах для реализации проекта и последующего производства (оказания услуг).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Источники поставки сырья, материалов для реализации проекта и последующего производства (оказания услуг), их местоположение (в том числе в Ленинградской области) и виды доставки, объемы грузопотока (в месяц).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По объектам, связанным с использованием полезных ископаемых, - утвержденные (кем, когда) запасы сырья в целом и по промышленным категориям, а также степень обеспеченности ими.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lastRenderedPageBreak/>
        <w:t>Наличие лицензии на пользование недрами (при необходимости).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Для индустриального парка и технопарка - вышеуказанные сведения с учетом специализации.</w:t>
      </w:r>
    </w:p>
    <w:p w:rsidR="00E269F8" w:rsidRDefault="00E269F8">
      <w:pPr>
        <w:pStyle w:val="ConsPlusNormal"/>
      </w:pPr>
    </w:p>
    <w:p w:rsidR="00E269F8" w:rsidRDefault="00E269F8">
      <w:pPr>
        <w:pStyle w:val="ConsPlusNormal"/>
        <w:ind w:firstLine="540"/>
        <w:jc w:val="both"/>
      </w:pPr>
      <w:r>
        <w:rPr>
          <w:b/>
        </w:rPr>
        <w:t>13. Оценка воздействия на окружающую среду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Характеристика проекта как источника негативного воздействия на окружающую среду: виды воздействия на окружающую среду (выбросы загрязняющих веществ в атмосферный воздух стационарными источниками; сбросы загрязняющих веществ в водные объекты; образование и размещение отходов производства и потребления; физические воздействия (воздействие тепла, шума, вибрации и иные физические воздействия); изъятие компонентов природной среды); допустимость строительства объектов в данном месте с учетом имеющегося фона загрязнения; меры, предусматриваемые для предупреждения и устранения негативного воздействия (с учетом общественного мнения - при наличии).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Инженерно-технические решения по очистке, утилизации и местах сброса всех выбросов, сбросов и отходов (промышленные, бытовые, технологические, в том числе радиоактивные). В случае невозможности утилизации - места размещения (хранения и захоронения) отходов.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Декларируемая категория объектов, оказывающих негативное воздействие на окружающую среду (I, II, III и IV категория).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 xml:space="preserve">Необходимость и возможность организации санитарно-защитной зоны (далее - СЗЗ), ее характеристика (наличие жилой застройки, необходимость благоустройства и озеленения), обоснование размера СЗЗ в соответствии с </w:t>
      </w:r>
      <w:hyperlink r:id="rId17">
        <w:r>
          <w:rPr>
            <w:color w:val="0000FF"/>
          </w:rPr>
          <w:t>СанПиН 2.2.1/2.1.1.1200-03</w:t>
        </w:r>
      </w:hyperlink>
      <w:r>
        <w:t xml:space="preserve"> "Санитарно-защитные зоны и санитарная классификация предприятий, сооружений и иных объектов" (далее - СанПиН), в том числе класс опасности.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 xml:space="preserve">В случае если объект не указан в </w:t>
      </w:r>
      <w:hyperlink r:id="rId18">
        <w:r>
          <w:rPr>
            <w:color w:val="0000FF"/>
          </w:rPr>
          <w:t>СанПиН 2.2.1/2.1.1.1200-03</w:t>
        </w:r>
      </w:hyperlink>
      <w:r>
        <w:t xml:space="preserve"> "Санитарно-защитные зоны и санитарная классификация предприятий, сооружений и иных объектов" - обоснование класса опасности и размеров СЗЗ.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Допустимость реализации проекта с учетом наличия (отсутствия) на территории видов животных и растений, включенных в Красные Книги Российской Федерации и Ленинградской области, а также особо охраняемых природных территорий регионального и федерального значения.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Указание на возможность реализации проекта с целью соблюдения требований по предотвращению гибели объектов животного мира, нарушения среды обитания при осуществлении производственных процессов.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Для индустриального парка и технопарка - вышеуказанные сведения с учетом специализации.</w:t>
      </w:r>
    </w:p>
    <w:p w:rsidR="00E269F8" w:rsidRDefault="00E269F8">
      <w:pPr>
        <w:pStyle w:val="ConsPlusNormal"/>
      </w:pPr>
    </w:p>
    <w:p w:rsidR="00E269F8" w:rsidRDefault="00E269F8">
      <w:pPr>
        <w:pStyle w:val="ConsPlusNormal"/>
        <w:ind w:firstLine="540"/>
        <w:jc w:val="both"/>
      </w:pPr>
      <w:r>
        <w:rPr>
          <w:b/>
        </w:rPr>
        <w:t>14. Инженерно-технические мероприятия гражданской обороны и мероприятия по предупреждению чрезвычайных ситуаций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Ближайшее подразделение пожарной охраны (наименование, место нахождения, количество основных и специальных пожарных автомобилей, расстояние до места реализации проекта, расчетное время прибытия к объекту первого пожарного подразделения).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Обеспечение объекта источниками противопожарного водоснабжения с требуемым расходом воды.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 xml:space="preserve">Обеспечение проходов, проездов и подъездов к зданиям и сооружениям в соответствии с </w:t>
      </w:r>
      <w:hyperlink r:id="rId19">
        <w:r>
          <w:rPr>
            <w:color w:val="0000FF"/>
          </w:rPr>
          <w:t>пунктом 8</w:t>
        </w:r>
      </w:hyperlink>
      <w:r>
        <w:t xml:space="preserve">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lastRenderedPageBreak/>
        <w:t xml:space="preserve">Противопожарные расстояния (разрывы) между жилыми, общественными (в том числе административными, бытовыми) зданиями и сооружениями до зданий, сооружений производственного и складского назначения в соответствии с </w:t>
      </w:r>
      <w:hyperlink r:id="rId20">
        <w:r>
          <w:rPr>
            <w:color w:val="0000FF"/>
          </w:rPr>
          <w:t>п. 4.3</w:t>
        </w:r>
      </w:hyperlink>
      <w:r>
        <w:t xml:space="preserve">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 xml:space="preserve">Описание инженерно-технических мероприятий гражданской обороны, по предупреждению чрезвычайных ситуаций в соответствии с требованиями </w:t>
      </w:r>
      <w:hyperlink r:id="rId21">
        <w:r>
          <w:rPr>
            <w:color w:val="0000FF"/>
          </w:rPr>
          <w:t>СП 165.1325800.2014</w:t>
        </w:r>
      </w:hyperlink>
      <w:r>
        <w:t xml:space="preserve"> "Инженерно-технические мероприятия по гражданской обороне. Актуализированная редакция СНиП 2.01.51-90", а также иными нормативно-правовыми и нормативными документами федерального и регионального уровней, содержащих требования в области гражданской обороны, защиты населения и территорий от чрезвычайных ситуаций природного и техногенного характера.</w:t>
      </w:r>
    </w:p>
    <w:p w:rsidR="00E269F8" w:rsidRDefault="00E269F8">
      <w:pPr>
        <w:pStyle w:val="ConsPlusNormal"/>
      </w:pPr>
    </w:p>
    <w:p w:rsidR="00E269F8" w:rsidRDefault="00E269F8">
      <w:pPr>
        <w:pStyle w:val="ConsPlusNormal"/>
        <w:ind w:firstLine="540"/>
        <w:jc w:val="both"/>
      </w:pPr>
      <w:r>
        <w:rPr>
          <w:b/>
        </w:rPr>
        <w:t>15. Потребность в трудовых ресурсах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Планируемая численность рабочих и служащих.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Потребность в квалифицированных кадрах.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Обеспечение привлечения кадров на территории муниципального образования, на территории которого планируется (осуществляется) реализация проекта.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Для индустриального парка и технопарка - вышеуказанные сведения с учетом специализации.</w:t>
      </w:r>
    </w:p>
    <w:p w:rsidR="00E269F8" w:rsidRDefault="00E269F8">
      <w:pPr>
        <w:pStyle w:val="ConsPlusNormal"/>
      </w:pPr>
    </w:p>
    <w:p w:rsidR="00E269F8" w:rsidRDefault="00E269F8">
      <w:pPr>
        <w:pStyle w:val="ConsPlusNormal"/>
        <w:ind w:firstLine="540"/>
        <w:jc w:val="both"/>
      </w:pPr>
      <w:r>
        <w:rPr>
          <w:b/>
        </w:rPr>
        <w:t>16. Сроки реализации проекта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Начало и завершение финансирования проекта.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Начало и завершение строительства (расширения, реконструкции, модернизации, технического перевооружения).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Выход на производственную мощность.</w:t>
      </w:r>
    </w:p>
    <w:p w:rsidR="00E269F8" w:rsidRDefault="00E269F8">
      <w:pPr>
        <w:pStyle w:val="ConsPlusNormal"/>
      </w:pPr>
    </w:p>
    <w:p w:rsidR="00E269F8" w:rsidRDefault="00E269F8">
      <w:pPr>
        <w:pStyle w:val="ConsPlusNormal"/>
        <w:ind w:firstLine="540"/>
        <w:jc w:val="both"/>
      </w:pPr>
      <w:r>
        <w:rPr>
          <w:b/>
        </w:rPr>
        <w:t>17. Финансовое обеспечение реализации проекта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Объем инвестиций, в том числе объем капитальных вложений.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Предварительная структура инвестиционных затрат (с прогнозом объемов затрат по каждому направлению).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Состав и структура источников денежных средств для реализации проекта (собственные и заемные средства, размер и доля в объеме инвестиций).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Перечень собственных средств (увеличение уставного (добавочного) капитала, взнос в уставный капитал, нераспределенная прибыль, иные) с указанием размера и доли в объеме инвестиций.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Предполагаемые объемы и условия участия заемщика (кредитора) и(или) инвестора - партнера по проекту.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Финансирование проекта должно быть документально подтверждено в соответствии с пунктом 5 раздела 2 материалов декларации о намерениях.</w:t>
      </w:r>
    </w:p>
    <w:p w:rsidR="00E269F8" w:rsidRDefault="00E269F8">
      <w:pPr>
        <w:pStyle w:val="ConsPlusNormal"/>
      </w:pPr>
    </w:p>
    <w:p w:rsidR="00E269F8" w:rsidRDefault="00E269F8">
      <w:pPr>
        <w:pStyle w:val="ConsPlusNormal"/>
        <w:ind w:firstLine="540"/>
        <w:jc w:val="both"/>
      </w:pPr>
      <w:r>
        <w:rPr>
          <w:b/>
        </w:rPr>
        <w:t>2 раздел (в приложениях)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 xml:space="preserve">1) </w:t>
      </w:r>
      <w:hyperlink w:anchor="P451">
        <w:r>
          <w:rPr>
            <w:color w:val="0000FF"/>
          </w:rPr>
          <w:t>Параметры</w:t>
        </w:r>
      </w:hyperlink>
      <w:r>
        <w:t xml:space="preserve"> размещения согласно приложению 3 к настоящему Регламенту (заполняется на </w:t>
      </w:r>
      <w:r>
        <w:lastRenderedPageBreak/>
        <w:t>основании сведений в соответствии с разделом 1 материалов декларации о намерениях).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2) Картографические материалы, сформированные с использованием государственной информационной системы Ленинградской области "Региональная геоинформационная система" (</w:t>
      </w:r>
      <w:hyperlink r:id="rId22">
        <w:r>
          <w:rPr>
            <w:color w:val="0000FF"/>
          </w:rPr>
          <w:t>https://fpd.lenobl.ru/</w:t>
        </w:r>
      </w:hyperlink>
      <w:r>
        <w:t>) в масштабных диапазонах от 1:75000 до 1:150000 и от 1:10000 до 1:30000, которые содержат сведения о границах земельного участка (земельных участков) для реализации проекта, ближайших населенных пунктах, объектах транспортной, инженерной инфраструктуры и иных географических объектах на указанном земельном участке (земельных участках).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 xml:space="preserve">В случае отсутствия в границах территории реализации проекта поставленных (или формируемых для постановки) на государственный кадастровый учет земельного участка (земельных участков), в том числе планируемого (планируемых) для перевода из одной категории в другую, их </w:t>
      </w:r>
      <w:proofErr w:type="spellStart"/>
      <w:r>
        <w:t>многоконтурности</w:t>
      </w:r>
      <w:proofErr w:type="spellEnd"/>
      <w:r>
        <w:t xml:space="preserve"> и количестве более 5 требуется предоставление пространственных данных границы реализации проекта в формате/ах .</w:t>
      </w:r>
      <w:proofErr w:type="spellStart"/>
      <w:r>
        <w:t>mid</w:t>
      </w:r>
      <w:proofErr w:type="spellEnd"/>
      <w:r>
        <w:t>/</w:t>
      </w:r>
      <w:proofErr w:type="spellStart"/>
      <w:r>
        <w:t>mif</w:t>
      </w:r>
      <w:proofErr w:type="spellEnd"/>
      <w:proofErr w:type="gramStart"/>
      <w:r>
        <w:t>, .</w:t>
      </w:r>
      <w:proofErr w:type="spellStart"/>
      <w:r>
        <w:t>shp</w:t>
      </w:r>
      <w:proofErr w:type="spellEnd"/>
      <w:proofErr w:type="gramEnd"/>
      <w:r>
        <w:t>, .</w:t>
      </w:r>
      <w:proofErr w:type="spellStart"/>
      <w:r>
        <w:t>dbf</w:t>
      </w:r>
      <w:proofErr w:type="spellEnd"/>
      <w:r>
        <w:t>, .</w:t>
      </w:r>
      <w:proofErr w:type="spellStart"/>
      <w:r>
        <w:t>gpkg</w:t>
      </w:r>
      <w:proofErr w:type="spellEnd"/>
      <w:r>
        <w:t>, .</w:t>
      </w:r>
      <w:proofErr w:type="spellStart"/>
      <w:r>
        <w:t>xml</w:t>
      </w:r>
      <w:proofErr w:type="spellEnd"/>
      <w:r>
        <w:t xml:space="preserve">, обеспечивающих </w:t>
      </w:r>
      <w:proofErr w:type="spellStart"/>
      <w:r>
        <w:t>интероперабельность</w:t>
      </w:r>
      <w:proofErr w:type="spellEnd"/>
      <w:r>
        <w:t xml:space="preserve"> их прочтения в различных ГИС.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3) Схема размещения земельного участка (земельных участков) с указанием предполагаемого места размещения объектов капитального строительства и(или) объектов инфраструктуры, включающая: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границы санитарно-защитной зоны объектов капитального строительства и(или) объектов инфраструктуры и санитарно-защитных зон смежных с ним объектов;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сети инженерно-технического обеспечения: линии электропередачи, линии связи, трубопроводы;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автомобильные дороги, железнодорожные линии и другие подобные сооружения (указать направление основных магистралей).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 xml:space="preserve">4) Копии действующих заключений </w:t>
      </w:r>
      <w:proofErr w:type="spellStart"/>
      <w:r>
        <w:t>ресурсоснабжающих</w:t>
      </w:r>
      <w:proofErr w:type="spellEnd"/>
      <w:r>
        <w:t xml:space="preserve"> организаций о возможности подключения объектов к источникам электро-, газо-, тепло-, водоснабжения и водоотведения, предварительные и(или) действующие технические условия на подключение, письма и иные документы </w:t>
      </w:r>
      <w:proofErr w:type="spellStart"/>
      <w:r>
        <w:t>ресурсоснабжающих</w:t>
      </w:r>
      <w:proofErr w:type="spellEnd"/>
      <w:r>
        <w:t xml:space="preserve"> организаций о возможности подключения (технологического присоединения).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 xml:space="preserve">5) </w:t>
      </w:r>
      <w:hyperlink w:anchor="P772">
        <w:r>
          <w:rPr>
            <w:color w:val="0000FF"/>
          </w:rPr>
          <w:t>Ходатайство</w:t>
        </w:r>
      </w:hyperlink>
      <w:r>
        <w:t xml:space="preserve"> органов местного самоуправления муниципальных образований Ленинградской области о рассмотрении вопроса по согласованию места реализации проекта согласно приложению 7 к настоящему Регламенту, подписанное не ранее чем за 120 дней до дня представления в Комитет заявления о согласовании места реализации проекта и материалов декларации о намерениях.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6) Копии одного или нескольких следующих документов, подтверждающих возможность финансирования проекта в объеме, предусмотренном материалами декларации о намерениях, полученные не ранее 3 месяцев до дня представления в Комитет заявления о согласовании места реализации проекта и материалов декларации о намерениях: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кредитный договор (предварительный кредитный договор) о финансировании проекта или решение уполномоченного органа кредитной организации об одобрении привлекаемого финансирования;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договор займа (предварительный договор займа) на финансирование проекта;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договор о предоставлении безотзывной банковской гарантии для получения заемного финансирования или кредита;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 xml:space="preserve">решение уполномоченного органа инвестора об увеличении уставного капитала или о </w:t>
      </w:r>
      <w:r>
        <w:lastRenderedPageBreak/>
        <w:t>внесении взноса в имущество хозяйственного общества;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справки (выписки) кредитной организации, подтверждающие наличие денежных средств на банковских счетах инвестора или иных участников проекта;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протоколы, письма и(или) иные документальные подтверждения готовности кредитных организаций или иных участников проекта осуществлять финансирование проекта;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выписки из государственных программ о финансировании реализации проекта;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иные документы, позволяющие подтвердить возможность финансирования проекта.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7) Схема размещения земельного участка (земельных участков) (при отсутствии кадастрового номера (кадастровых номеров) и(или) ведомости (каталога) координат поворотных точек границ земельного участка (земельных участков).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8) Копия годовой бухгалтерской (финансовой) отчетности за последний отчетный финансовый год с отметками налогового органа о ее принятии или с приложением распечатанной квитанции о приеме отчетности в соответствии с форматом, утвержденным приказом Федеральной налоговой службы Российской Федерации (в случае направления в налоговый орган в электронном виде по телекоммуникационным каналам связи), также заверенная руководителем и главным бухгалтером инвестора.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9) Обоснование размещения (при наличии нескольких вариантов размещения).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10) Документ, подтверждающий полномочия представителя инвестора (в случае если заявление подается лицом, не являющимся лицом, обладающим правом действовать от имени инвестора без доверенности).</w:t>
      </w:r>
    </w:p>
    <w:p w:rsidR="00E269F8" w:rsidRDefault="00E269F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2721"/>
        <w:gridCol w:w="340"/>
        <w:gridCol w:w="2835"/>
      </w:tblGrid>
      <w:tr w:rsidR="00E269F8"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  <w:jc w:val="right"/>
        <w:outlineLvl w:val="1"/>
      </w:pPr>
      <w:r>
        <w:t>Приложение 3</w:t>
      </w:r>
    </w:p>
    <w:p w:rsidR="00E269F8" w:rsidRDefault="00E269F8">
      <w:pPr>
        <w:pStyle w:val="ConsPlusNormal"/>
        <w:jc w:val="right"/>
      </w:pPr>
      <w:r>
        <w:t>к Регламенту...,</w:t>
      </w:r>
    </w:p>
    <w:p w:rsidR="00E269F8" w:rsidRDefault="00E269F8">
      <w:pPr>
        <w:pStyle w:val="ConsPlusNormal"/>
        <w:jc w:val="right"/>
      </w:pPr>
      <w:r>
        <w:t>утвержденному Приказом комитета</w:t>
      </w:r>
    </w:p>
    <w:p w:rsidR="00E269F8" w:rsidRDefault="00E269F8">
      <w:pPr>
        <w:pStyle w:val="ConsPlusNormal"/>
        <w:jc w:val="right"/>
      </w:pPr>
      <w:r>
        <w:t>экономического развития</w:t>
      </w:r>
    </w:p>
    <w:p w:rsidR="00E269F8" w:rsidRDefault="00E269F8">
      <w:pPr>
        <w:pStyle w:val="ConsPlusNormal"/>
        <w:jc w:val="right"/>
      </w:pPr>
      <w:r>
        <w:t>и инвестиционной деятельности</w:t>
      </w:r>
    </w:p>
    <w:p w:rsidR="00E269F8" w:rsidRDefault="00E269F8">
      <w:pPr>
        <w:pStyle w:val="ConsPlusNormal"/>
        <w:jc w:val="right"/>
      </w:pPr>
      <w:r>
        <w:t>Ленинградской области</w:t>
      </w:r>
    </w:p>
    <w:p w:rsidR="00E269F8" w:rsidRDefault="00E269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269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69F8" w:rsidRDefault="00E269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69F8" w:rsidRDefault="00E269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69F8" w:rsidRDefault="00E269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69F8" w:rsidRDefault="00E269F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экономического развития и инвестиционной</w:t>
            </w:r>
          </w:p>
          <w:p w:rsidR="00E269F8" w:rsidRDefault="00E269F8">
            <w:pPr>
              <w:pStyle w:val="ConsPlusNormal"/>
              <w:jc w:val="center"/>
            </w:pPr>
            <w:r>
              <w:rPr>
                <w:color w:val="392C69"/>
              </w:rPr>
              <w:t>деятельности Ленинградской области от 09.10.2024 N 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69F8" w:rsidRDefault="00E269F8">
            <w:pPr>
              <w:pStyle w:val="ConsPlusNormal"/>
            </w:pPr>
          </w:p>
        </w:tc>
      </w:tr>
    </w:tbl>
    <w:p w:rsidR="00E269F8" w:rsidRDefault="00E269F8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E269F8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bookmarkStart w:id="3" w:name="P451"/>
            <w:bookmarkEnd w:id="3"/>
            <w:r>
              <w:rPr>
                <w:b/>
              </w:rPr>
              <w:t>Параметры размещения</w:t>
            </w:r>
          </w:p>
        </w:tc>
      </w:tr>
    </w:tbl>
    <w:p w:rsidR="00E269F8" w:rsidRDefault="00E269F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29"/>
        <w:gridCol w:w="3005"/>
      </w:tblGrid>
      <w:tr w:rsidR="00E269F8">
        <w:tc>
          <w:tcPr>
            <w:tcW w:w="624" w:type="dxa"/>
          </w:tcPr>
          <w:p w:rsidR="00E269F8" w:rsidRDefault="00E269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29" w:type="dxa"/>
          </w:tcPr>
          <w:p w:rsidR="00E269F8" w:rsidRDefault="00E269F8">
            <w:pPr>
              <w:pStyle w:val="ConsPlusNormal"/>
              <w:jc w:val="center"/>
            </w:pPr>
            <w:r>
              <w:t>Наименование параметров</w:t>
            </w:r>
          </w:p>
        </w:tc>
        <w:tc>
          <w:tcPr>
            <w:tcW w:w="3005" w:type="dxa"/>
          </w:tcPr>
          <w:p w:rsidR="00E269F8" w:rsidRDefault="00E269F8">
            <w:pPr>
              <w:pStyle w:val="ConsPlusNormal"/>
              <w:jc w:val="center"/>
            </w:pPr>
            <w:r>
              <w:t>Показатели или описание</w:t>
            </w:r>
          </w:p>
        </w:tc>
      </w:tr>
      <w:tr w:rsidR="00E269F8">
        <w:tc>
          <w:tcPr>
            <w:tcW w:w="624" w:type="dxa"/>
          </w:tcPr>
          <w:p w:rsidR="00E269F8" w:rsidRDefault="00E269F8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5329" w:type="dxa"/>
          </w:tcPr>
          <w:p w:rsidR="00E269F8" w:rsidRDefault="00E269F8">
            <w:pPr>
              <w:pStyle w:val="ConsPlusNormal"/>
              <w:jc w:val="both"/>
            </w:pPr>
            <w:r>
              <w:t xml:space="preserve">Наименование инвестиционного проекта (с указанием на строительство, расширение, техническое перевооружение, реконструкцию, модернизацию объектов или на создание и развитие индустриального парка, в том числе агропромышленного парка, </w:t>
            </w:r>
            <w:proofErr w:type="spellStart"/>
            <w:r>
              <w:t>экопромышленного</w:t>
            </w:r>
            <w:proofErr w:type="spellEnd"/>
            <w:r>
              <w:t xml:space="preserve"> парка, технопарка) (далее - проект)</w:t>
            </w:r>
          </w:p>
        </w:tc>
        <w:tc>
          <w:tcPr>
            <w:tcW w:w="3005" w:type="dxa"/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624" w:type="dxa"/>
          </w:tcPr>
          <w:p w:rsidR="00E269F8" w:rsidRDefault="00E269F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29" w:type="dxa"/>
          </w:tcPr>
          <w:p w:rsidR="00E269F8" w:rsidRDefault="00E269F8">
            <w:pPr>
              <w:pStyle w:val="ConsPlusNormal"/>
              <w:jc w:val="both"/>
            </w:pPr>
            <w:r>
              <w:t>Сведения об инвесторе (полное и сокращенное наименование, место нахождения, ИНН)</w:t>
            </w:r>
          </w:p>
        </w:tc>
        <w:tc>
          <w:tcPr>
            <w:tcW w:w="3005" w:type="dxa"/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624" w:type="dxa"/>
          </w:tcPr>
          <w:p w:rsidR="00E269F8" w:rsidRDefault="00E269F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29" w:type="dxa"/>
          </w:tcPr>
          <w:p w:rsidR="00E269F8" w:rsidRDefault="00E269F8">
            <w:pPr>
              <w:pStyle w:val="ConsPlusNormal"/>
              <w:jc w:val="both"/>
            </w:pPr>
            <w:r>
              <w:t>Цель проекта</w:t>
            </w:r>
          </w:p>
        </w:tc>
        <w:tc>
          <w:tcPr>
            <w:tcW w:w="3005" w:type="dxa"/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624" w:type="dxa"/>
          </w:tcPr>
          <w:p w:rsidR="00E269F8" w:rsidRDefault="00E269F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29" w:type="dxa"/>
          </w:tcPr>
          <w:p w:rsidR="00E269F8" w:rsidRDefault="00E269F8">
            <w:pPr>
              <w:pStyle w:val="ConsPlusNormal"/>
              <w:jc w:val="both"/>
            </w:pPr>
            <w:r>
              <w:t xml:space="preserve">Основной вид экономической деятельности инвестора, определенный Общероссийским </w:t>
            </w:r>
            <w:hyperlink r:id="rId24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ОК 029-2014 (КДЕС Ред. 2)</w:t>
            </w:r>
          </w:p>
        </w:tc>
        <w:tc>
          <w:tcPr>
            <w:tcW w:w="3005" w:type="dxa"/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624" w:type="dxa"/>
          </w:tcPr>
          <w:p w:rsidR="00E269F8" w:rsidRDefault="00E269F8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329" w:type="dxa"/>
          </w:tcPr>
          <w:p w:rsidR="00E269F8" w:rsidRDefault="00E269F8">
            <w:pPr>
              <w:pStyle w:val="ConsPlusNormal"/>
              <w:jc w:val="both"/>
            </w:pPr>
            <w:r>
              <w:t xml:space="preserve">Вид экономической деятельности инвестора, определенный Общероссийским </w:t>
            </w:r>
            <w:hyperlink r:id="rId25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ОК 029-2014 (КДЕС Ред. 2), в рамках реализации проекта</w:t>
            </w:r>
          </w:p>
        </w:tc>
        <w:tc>
          <w:tcPr>
            <w:tcW w:w="3005" w:type="dxa"/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624" w:type="dxa"/>
          </w:tcPr>
          <w:p w:rsidR="00E269F8" w:rsidRDefault="00E269F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29" w:type="dxa"/>
          </w:tcPr>
          <w:p w:rsidR="00E269F8" w:rsidRDefault="00E269F8">
            <w:pPr>
              <w:pStyle w:val="ConsPlusNormal"/>
              <w:jc w:val="both"/>
            </w:pPr>
            <w:r>
              <w:t>Площадь земельного участка (га)</w:t>
            </w:r>
          </w:p>
        </w:tc>
        <w:tc>
          <w:tcPr>
            <w:tcW w:w="3005" w:type="dxa"/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624" w:type="dxa"/>
          </w:tcPr>
          <w:p w:rsidR="00E269F8" w:rsidRDefault="00E269F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29" w:type="dxa"/>
          </w:tcPr>
          <w:p w:rsidR="00E269F8" w:rsidRDefault="00E269F8">
            <w:pPr>
              <w:pStyle w:val="ConsPlusNormal"/>
              <w:jc w:val="both"/>
            </w:pPr>
            <w:r>
              <w:t>Место нахождения земельного участка (земельных участков): адрес, кадастровый номер (кадастровые номера) и(или) ведомость (каталог) координат поворотных точек границ земельного участка (земельных участков) &lt;*&gt;</w:t>
            </w:r>
          </w:p>
        </w:tc>
        <w:tc>
          <w:tcPr>
            <w:tcW w:w="3005" w:type="dxa"/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624" w:type="dxa"/>
          </w:tcPr>
          <w:p w:rsidR="00E269F8" w:rsidRDefault="00E269F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29" w:type="dxa"/>
          </w:tcPr>
          <w:p w:rsidR="00E269F8" w:rsidRDefault="00E269F8">
            <w:pPr>
              <w:pStyle w:val="ConsPlusNormal"/>
              <w:jc w:val="both"/>
            </w:pPr>
            <w:r>
              <w:t>Класс опасности производства</w:t>
            </w:r>
          </w:p>
        </w:tc>
        <w:tc>
          <w:tcPr>
            <w:tcW w:w="3005" w:type="dxa"/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624" w:type="dxa"/>
          </w:tcPr>
          <w:p w:rsidR="00E269F8" w:rsidRDefault="00E269F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29" w:type="dxa"/>
          </w:tcPr>
          <w:p w:rsidR="00E269F8" w:rsidRDefault="00E269F8">
            <w:pPr>
              <w:pStyle w:val="ConsPlusNormal"/>
              <w:jc w:val="both"/>
            </w:pPr>
            <w:r>
              <w:t>Виды продукции (услуг)</w:t>
            </w:r>
          </w:p>
        </w:tc>
        <w:tc>
          <w:tcPr>
            <w:tcW w:w="3005" w:type="dxa"/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624" w:type="dxa"/>
            <w:vMerge w:val="restart"/>
          </w:tcPr>
          <w:p w:rsidR="00E269F8" w:rsidRDefault="00E269F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29" w:type="dxa"/>
          </w:tcPr>
          <w:p w:rsidR="00E269F8" w:rsidRDefault="00E269F8">
            <w:pPr>
              <w:pStyle w:val="ConsPlusNormal"/>
              <w:jc w:val="both"/>
            </w:pPr>
            <w:r>
              <w:t>Производственные мощности:</w:t>
            </w:r>
          </w:p>
        </w:tc>
        <w:tc>
          <w:tcPr>
            <w:tcW w:w="3005" w:type="dxa"/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624" w:type="dxa"/>
            <w:vMerge/>
          </w:tcPr>
          <w:p w:rsidR="00E269F8" w:rsidRDefault="00E269F8">
            <w:pPr>
              <w:pStyle w:val="ConsPlusNormal"/>
            </w:pPr>
          </w:p>
        </w:tc>
        <w:tc>
          <w:tcPr>
            <w:tcW w:w="5329" w:type="dxa"/>
          </w:tcPr>
          <w:p w:rsidR="00E269F8" w:rsidRDefault="00E269F8">
            <w:pPr>
              <w:pStyle w:val="ConsPlusNormal"/>
              <w:jc w:val="both"/>
            </w:pPr>
            <w:r>
              <w:t>объемы производства (шт., тонн, л, кВт, кг, кв. м, куб. м, иные)</w:t>
            </w:r>
          </w:p>
        </w:tc>
        <w:tc>
          <w:tcPr>
            <w:tcW w:w="3005" w:type="dxa"/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624" w:type="dxa"/>
            <w:vMerge/>
          </w:tcPr>
          <w:p w:rsidR="00E269F8" w:rsidRDefault="00E269F8">
            <w:pPr>
              <w:pStyle w:val="ConsPlusNormal"/>
            </w:pPr>
          </w:p>
        </w:tc>
        <w:tc>
          <w:tcPr>
            <w:tcW w:w="5329" w:type="dxa"/>
          </w:tcPr>
          <w:p w:rsidR="00E269F8" w:rsidRDefault="00E269F8">
            <w:pPr>
              <w:pStyle w:val="ConsPlusNormal"/>
              <w:jc w:val="both"/>
            </w:pPr>
            <w:r>
              <w:t>объемы оказываемых услуг (тыс. руб.)</w:t>
            </w:r>
          </w:p>
        </w:tc>
        <w:tc>
          <w:tcPr>
            <w:tcW w:w="3005" w:type="dxa"/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624" w:type="dxa"/>
          </w:tcPr>
          <w:p w:rsidR="00E269F8" w:rsidRDefault="00E269F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29" w:type="dxa"/>
          </w:tcPr>
          <w:p w:rsidR="00E269F8" w:rsidRDefault="00E269F8">
            <w:pPr>
              <w:pStyle w:val="ConsPlusNormal"/>
              <w:jc w:val="both"/>
            </w:pPr>
            <w:r>
              <w:t>Объекты капитального строительства (площадь, этажность, иные характеристики, для объекта туристской индустрии - дополнительно вид объекта туристской индустрии &lt;**&gt;)</w:t>
            </w:r>
          </w:p>
        </w:tc>
        <w:tc>
          <w:tcPr>
            <w:tcW w:w="3005" w:type="dxa"/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624" w:type="dxa"/>
          </w:tcPr>
          <w:p w:rsidR="00E269F8" w:rsidRDefault="00E269F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29" w:type="dxa"/>
          </w:tcPr>
          <w:p w:rsidR="00E269F8" w:rsidRDefault="00E269F8">
            <w:pPr>
              <w:pStyle w:val="ConsPlusNormal"/>
              <w:jc w:val="both"/>
            </w:pPr>
            <w:r>
              <w:t>Потребности в водоснабжении (тыс. м3/год)</w:t>
            </w:r>
          </w:p>
        </w:tc>
        <w:tc>
          <w:tcPr>
            <w:tcW w:w="3005" w:type="dxa"/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624" w:type="dxa"/>
          </w:tcPr>
          <w:p w:rsidR="00E269F8" w:rsidRDefault="00E269F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29" w:type="dxa"/>
          </w:tcPr>
          <w:p w:rsidR="00E269F8" w:rsidRDefault="00E269F8">
            <w:pPr>
              <w:pStyle w:val="ConsPlusNormal"/>
              <w:jc w:val="both"/>
            </w:pPr>
            <w:r>
              <w:t>Потребность в водных ресурсах для водозабора из рек и других водоемов (если предусмотрено) (тыс. м3/год)</w:t>
            </w:r>
          </w:p>
        </w:tc>
        <w:tc>
          <w:tcPr>
            <w:tcW w:w="3005" w:type="dxa"/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624" w:type="dxa"/>
          </w:tcPr>
          <w:p w:rsidR="00E269F8" w:rsidRDefault="00E269F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29" w:type="dxa"/>
          </w:tcPr>
          <w:p w:rsidR="00E269F8" w:rsidRDefault="00E269F8">
            <w:pPr>
              <w:pStyle w:val="ConsPlusNormal"/>
              <w:jc w:val="both"/>
            </w:pPr>
            <w:r>
              <w:t>Потребности в водоотведении (тыс. м3/год)</w:t>
            </w:r>
          </w:p>
        </w:tc>
        <w:tc>
          <w:tcPr>
            <w:tcW w:w="3005" w:type="dxa"/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624" w:type="dxa"/>
          </w:tcPr>
          <w:p w:rsidR="00E269F8" w:rsidRDefault="00E269F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29" w:type="dxa"/>
          </w:tcPr>
          <w:p w:rsidR="00E269F8" w:rsidRDefault="00E269F8">
            <w:pPr>
              <w:pStyle w:val="ConsPlusNormal"/>
              <w:jc w:val="both"/>
            </w:pPr>
            <w:r>
              <w:t>Потребности в электроснабжении (МВт)</w:t>
            </w:r>
          </w:p>
        </w:tc>
        <w:tc>
          <w:tcPr>
            <w:tcW w:w="3005" w:type="dxa"/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624" w:type="dxa"/>
          </w:tcPr>
          <w:p w:rsidR="00E269F8" w:rsidRDefault="00E269F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29" w:type="dxa"/>
          </w:tcPr>
          <w:p w:rsidR="00E269F8" w:rsidRDefault="00E269F8">
            <w:pPr>
              <w:pStyle w:val="ConsPlusNormal"/>
              <w:jc w:val="both"/>
            </w:pPr>
            <w:r>
              <w:t>Потребности в теплоснабжении (Гкал/час, МВт)</w:t>
            </w:r>
          </w:p>
        </w:tc>
        <w:tc>
          <w:tcPr>
            <w:tcW w:w="3005" w:type="dxa"/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624" w:type="dxa"/>
          </w:tcPr>
          <w:p w:rsidR="00E269F8" w:rsidRDefault="00E269F8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5329" w:type="dxa"/>
          </w:tcPr>
          <w:p w:rsidR="00E269F8" w:rsidRDefault="00E269F8">
            <w:pPr>
              <w:pStyle w:val="ConsPlusNormal"/>
              <w:jc w:val="both"/>
            </w:pPr>
            <w:r>
              <w:t>Потребности в газоснабжении (тыс. м3/год)</w:t>
            </w:r>
          </w:p>
        </w:tc>
        <w:tc>
          <w:tcPr>
            <w:tcW w:w="3005" w:type="dxa"/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624" w:type="dxa"/>
          </w:tcPr>
          <w:p w:rsidR="00E269F8" w:rsidRDefault="00E269F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29" w:type="dxa"/>
          </w:tcPr>
          <w:p w:rsidR="00E269F8" w:rsidRDefault="00E269F8">
            <w:pPr>
              <w:pStyle w:val="ConsPlusNormal"/>
              <w:jc w:val="both"/>
            </w:pPr>
            <w:r>
              <w:t>Объем перевозок (с указанием на автомобильный, и(или) железнодорожный, и(или) иной транспорт) (млн тонн/год)</w:t>
            </w:r>
          </w:p>
        </w:tc>
        <w:tc>
          <w:tcPr>
            <w:tcW w:w="3005" w:type="dxa"/>
          </w:tcPr>
          <w:p w:rsidR="00E269F8" w:rsidRDefault="00E269F8">
            <w:pPr>
              <w:pStyle w:val="ConsPlusNormal"/>
            </w:pPr>
          </w:p>
        </w:tc>
      </w:tr>
    </w:tbl>
    <w:p w:rsidR="00E269F8" w:rsidRDefault="00E269F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94"/>
        <w:gridCol w:w="2608"/>
        <w:gridCol w:w="737"/>
        <w:gridCol w:w="2550"/>
      </w:tblGrid>
      <w:tr w:rsidR="00E269F8">
        <w:tc>
          <w:tcPr>
            <w:tcW w:w="8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--------------------------------</w:t>
            </w:r>
          </w:p>
          <w:p w:rsidR="00E269F8" w:rsidRDefault="00E269F8">
            <w:pPr>
              <w:pStyle w:val="ConsPlusNormal"/>
              <w:jc w:val="both"/>
            </w:pPr>
            <w:r>
              <w:t>&lt;*&gt; При отсутствии указанных сведений к параметрам размещения прилагается схема размещения земельного участка (земельных участков) в соответствии с пунктом 3 раздела 2 (в приложениях) материалов декларации о намерениях реализации проекта</w:t>
            </w:r>
          </w:p>
        </w:tc>
      </w:tr>
      <w:tr w:rsidR="00E269F8">
        <w:tc>
          <w:tcPr>
            <w:tcW w:w="8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 xml:space="preserve">&lt;**&gt; Для объектов капитального строительства применяется </w:t>
            </w:r>
            <w:hyperlink r:id="rId26">
              <w:r>
                <w:rPr>
                  <w:color w:val="0000FF"/>
                </w:rPr>
                <w:t>приказ</w:t>
              </w:r>
            </w:hyperlink>
            <w:r>
              <w:t xml:space="preserve"> Минстроя России от 02.11.2022 N 928/</w:t>
            </w:r>
            <w:proofErr w:type="spellStart"/>
            <w:r>
              <w:t>пр</w:t>
            </w:r>
            <w:proofErr w:type="spellEnd"/>
            <w:r>
              <w:t xml:space="preserve"> "Об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строительства)", для видов объектов туристской индустрии - </w:t>
            </w:r>
            <w:hyperlink r:id="rId27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Минэкономразвития России от 05.05.2023 N 302 "Об утверждении перечня видов объектов туристской индустрии"</w:t>
            </w:r>
          </w:p>
        </w:tc>
      </w:tr>
      <w:tr w:rsidR="00E269F8">
        <w:tc>
          <w:tcPr>
            <w:tcW w:w="8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Дополнительные сведения, не относящиеся к параметрам размещения:</w:t>
            </w:r>
          </w:p>
          <w:p w:rsidR="00E269F8" w:rsidRDefault="00E269F8">
            <w:pPr>
              <w:pStyle w:val="ConsPlusNormal"/>
              <w:ind w:left="283"/>
              <w:jc w:val="both"/>
            </w:pPr>
            <w:r>
              <w:t>Объем инвестиций -</w:t>
            </w:r>
          </w:p>
          <w:p w:rsidR="00E269F8" w:rsidRDefault="00E269F8">
            <w:pPr>
              <w:pStyle w:val="ConsPlusNormal"/>
              <w:ind w:left="283"/>
              <w:jc w:val="both"/>
            </w:pPr>
            <w:r>
              <w:t>Количество создаваемых рабочих мест в ходе реализации проекта -</w:t>
            </w:r>
          </w:p>
          <w:p w:rsidR="00E269F8" w:rsidRDefault="00E269F8">
            <w:pPr>
              <w:pStyle w:val="ConsPlusNormal"/>
              <w:ind w:left="283"/>
              <w:jc w:val="both"/>
            </w:pPr>
            <w:r>
              <w:t>Сроки реализации проекта -</w:t>
            </w:r>
          </w:p>
          <w:p w:rsidR="00E269F8" w:rsidRDefault="00E269F8">
            <w:pPr>
              <w:pStyle w:val="ConsPlusNormal"/>
              <w:ind w:left="283"/>
              <w:jc w:val="both"/>
            </w:pPr>
            <w:r>
              <w:t>Характеристики земельного участка (земельных участков):</w:t>
            </w:r>
          </w:p>
          <w:p w:rsidR="00E269F8" w:rsidRDefault="00E269F8">
            <w:pPr>
              <w:pStyle w:val="ConsPlusNormal"/>
              <w:ind w:left="283"/>
              <w:jc w:val="both"/>
            </w:pPr>
            <w:r>
              <w:t>Категория земель -</w:t>
            </w:r>
          </w:p>
          <w:p w:rsidR="00E269F8" w:rsidRDefault="00E269F8">
            <w:pPr>
              <w:pStyle w:val="ConsPlusNormal"/>
              <w:ind w:left="283"/>
              <w:jc w:val="both"/>
            </w:pPr>
            <w:r>
              <w:t>Вид разрешенного использования земельного участка -</w:t>
            </w:r>
          </w:p>
        </w:tc>
      </w:tr>
      <w:tr w:rsidR="00E269F8">
        <w:tc>
          <w:tcPr>
            <w:tcW w:w="8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</w:p>
        </w:tc>
      </w:tr>
      <w:tr w:rsidR="00E269F8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</w:p>
        </w:tc>
      </w:tr>
      <w:tr w:rsidR="00E269F8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E269F8">
        <w:tc>
          <w:tcPr>
            <w:tcW w:w="8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</w:p>
        </w:tc>
      </w:tr>
      <w:tr w:rsidR="00E269F8">
        <w:tc>
          <w:tcPr>
            <w:tcW w:w="8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  <w:r>
              <w:t>М.П.</w:t>
            </w:r>
          </w:p>
          <w:p w:rsidR="00E269F8" w:rsidRDefault="00E269F8">
            <w:pPr>
              <w:pStyle w:val="ConsPlusNormal"/>
            </w:pPr>
            <w:r>
              <w:t>(при наличии печати)</w:t>
            </w:r>
          </w:p>
        </w:tc>
      </w:tr>
    </w:tbl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  <w:jc w:val="right"/>
        <w:outlineLvl w:val="1"/>
      </w:pPr>
      <w:r>
        <w:t>Приложение 4</w:t>
      </w:r>
    </w:p>
    <w:p w:rsidR="00E269F8" w:rsidRDefault="00E269F8">
      <w:pPr>
        <w:pStyle w:val="ConsPlusNormal"/>
        <w:jc w:val="right"/>
      </w:pPr>
      <w:r>
        <w:t>к Регламенту...,</w:t>
      </w:r>
    </w:p>
    <w:p w:rsidR="00E269F8" w:rsidRDefault="00E269F8">
      <w:pPr>
        <w:pStyle w:val="ConsPlusNormal"/>
        <w:jc w:val="right"/>
      </w:pPr>
      <w:r>
        <w:t>утвержденному Приказом комитета</w:t>
      </w:r>
    </w:p>
    <w:p w:rsidR="00E269F8" w:rsidRDefault="00E269F8">
      <w:pPr>
        <w:pStyle w:val="ConsPlusNormal"/>
        <w:jc w:val="right"/>
      </w:pPr>
      <w:r>
        <w:t>экономического развития</w:t>
      </w:r>
    </w:p>
    <w:p w:rsidR="00E269F8" w:rsidRDefault="00E269F8">
      <w:pPr>
        <w:pStyle w:val="ConsPlusNormal"/>
        <w:jc w:val="right"/>
      </w:pPr>
      <w:r>
        <w:t>и инвестиционной деятельности</w:t>
      </w:r>
    </w:p>
    <w:p w:rsidR="00E269F8" w:rsidRDefault="00E269F8">
      <w:pPr>
        <w:pStyle w:val="ConsPlusNormal"/>
        <w:jc w:val="right"/>
      </w:pPr>
      <w:r>
        <w:t>Ленинградской области</w:t>
      </w:r>
    </w:p>
    <w:p w:rsidR="00E269F8" w:rsidRDefault="00E269F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5"/>
        <w:gridCol w:w="973"/>
        <w:gridCol w:w="569"/>
        <w:gridCol w:w="397"/>
        <w:gridCol w:w="3855"/>
        <w:gridCol w:w="1871"/>
        <w:gridCol w:w="340"/>
      </w:tblGrid>
      <w:tr w:rsidR="00E269F8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right"/>
            </w:pPr>
            <w:r>
              <w:t>В Комитет экономического развития</w:t>
            </w:r>
          </w:p>
          <w:p w:rsidR="00E269F8" w:rsidRDefault="00E269F8">
            <w:pPr>
              <w:pStyle w:val="ConsPlusNormal"/>
              <w:jc w:val="right"/>
            </w:pPr>
            <w:r>
              <w:t>и инвестиционной деятельности</w:t>
            </w:r>
          </w:p>
          <w:p w:rsidR="00E269F8" w:rsidRDefault="00E269F8">
            <w:pPr>
              <w:pStyle w:val="ConsPlusNormal"/>
              <w:jc w:val="right"/>
            </w:pPr>
            <w:r>
              <w:t>Ленинградской области</w:t>
            </w:r>
          </w:p>
        </w:tc>
      </w:tr>
      <w:tr w:rsidR="00E269F8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bookmarkStart w:id="4" w:name="P555"/>
            <w:bookmarkEnd w:id="4"/>
            <w:r>
              <w:t>Заявление</w:t>
            </w:r>
          </w:p>
          <w:p w:rsidR="00E269F8" w:rsidRDefault="00E269F8">
            <w:pPr>
              <w:pStyle w:val="ConsPlusNormal"/>
              <w:jc w:val="center"/>
            </w:pPr>
            <w:r>
              <w:t>о продлении срока действия решения о согласовании места реализации инвестиционного проекта</w:t>
            </w:r>
          </w:p>
        </w:tc>
      </w:tr>
      <w:tr w:rsidR="00E269F8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</w:p>
        </w:tc>
      </w:tr>
      <w:tr w:rsidR="00E269F8">
        <w:tc>
          <w:tcPr>
            <w:tcW w:w="9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blPrEx>
          <w:tblBorders>
            <w:insideH w:val="single" w:sz="4" w:space="0" w:color="auto"/>
          </w:tblBorders>
        </w:tblPrEx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(далее - инвестор)</w:t>
            </w:r>
          </w:p>
        </w:tc>
      </w:tr>
      <w:tr w:rsidR="00E269F8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(полное и сокращенное наименование инвестора, его место нахождения, ИНН)</w:t>
            </w:r>
          </w:p>
        </w:tc>
      </w:tr>
      <w:tr w:rsidR="00E269F8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  <w:r>
              <w:t>в лице</w:t>
            </w:r>
          </w:p>
        </w:tc>
        <w:tc>
          <w:tcPr>
            <w:tcW w:w="76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,</w:t>
            </w:r>
          </w:p>
        </w:tc>
      </w:tr>
      <w:tr w:rsidR="00E269F8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76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(должность, 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  <w:r>
              <w:t>действующего на основании</w:t>
            </w:r>
          </w:p>
        </w:tc>
      </w:tr>
      <w:tr w:rsidR="00E269F8">
        <w:tc>
          <w:tcPr>
            <w:tcW w:w="8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,</w:t>
            </w:r>
          </w:p>
        </w:tc>
      </w:tr>
      <w:tr w:rsidR="00E269F8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направляет настоящее заявление о продлении срока действия решения о согласовании места реализации инвестиционного проекта</w:t>
            </w:r>
          </w:p>
        </w:tc>
      </w:tr>
      <w:tr w:rsidR="00E269F8">
        <w:tc>
          <w:tcPr>
            <w:tcW w:w="9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blPrEx>
          <w:tblBorders>
            <w:insideH w:val="single" w:sz="4" w:space="0" w:color="auto"/>
          </w:tblBorders>
        </w:tblPrEx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(далее - проект),</w:t>
            </w:r>
          </w:p>
        </w:tc>
      </w:tr>
      <w:tr w:rsidR="00E269F8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 xml:space="preserve">(наименование инвестиционного проекта с указанием на строительство, расширение, техническое перевооружение, реконструкцию, модернизацию объектов или на создание и развитие индустриального (промышленного) парка, в том числе агропромышленного парка, </w:t>
            </w:r>
            <w:proofErr w:type="spellStart"/>
            <w:r>
              <w:t>экопромышленного</w:t>
            </w:r>
            <w:proofErr w:type="spellEnd"/>
            <w:r>
              <w:t xml:space="preserve"> парка, технопарка)</w:t>
            </w:r>
          </w:p>
        </w:tc>
      </w:tr>
      <w:tr w:rsidR="00E269F8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  <w:r>
              <w:t>планируемого к реализации (реализуемого) на земельном участке (земельных участках)</w:t>
            </w:r>
          </w:p>
        </w:tc>
      </w:tr>
      <w:tr w:rsidR="00E269F8">
        <w:tc>
          <w:tcPr>
            <w:tcW w:w="9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blPrEx>
          <w:tblBorders>
            <w:insideH w:val="single" w:sz="4" w:space="0" w:color="auto"/>
          </w:tblBorders>
        </w:tblPrEx>
        <w:tc>
          <w:tcPr>
            <w:tcW w:w="8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,</w:t>
            </w:r>
          </w:p>
        </w:tc>
      </w:tr>
      <w:tr w:rsidR="00E269F8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(адрес с указанием городского (сельского) поселения, муниципального района (при наличии), кадастровый номер (кадастровые номера) и(или) ведомость (каталог) координат поворотных точек границ земельного участка (земельных участков)) &lt;*&gt;</w:t>
            </w:r>
          </w:p>
        </w:tc>
      </w:tr>
      <w:tr w:rsidR="00E269F8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на рассмотрение межведомственной комиссии по размещению производительных сил на территории Ленинградской области (далее - межведомственная комиссия) с целью подготовки предложений о продлении срока действия решения межведомственной комиссии о согласовании места реализации проекта, принятого</w:t>
            </w:r>
          </w:p>
        </w:tc>
      </w:tr>
      <w:tr w:rsidR="00E269F8">
        <w:tc>
          <w:tcPr>
            <w:tcW w:w="9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(дата и реквизиты протокола заседания межведомственной комиссии, на котором принято решение о согласовании места реализации проекта)</w:t>
            </w:r>
          </w:p>
        </w:tc>
      </w:tr>
      <w:tr w:rsidR="00E269F8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  <w:r>
              <w:t>Достоверность сведений гарантирую.</w:t>
            </w:r>
          </w:p>
        </w:tc>
      </w:tr>
      <w:tr w:rsidR="00E269F8"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почтовый адрес</w:t>
            </w:r>
          </w:p>
        </w:tc>
        <w:tc>
          <w:tcPr>
            <w:tcW w:w="70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29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25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контактные телефоны</w:t>
            </w:r>
          </w:p>
        </w:tc>
        <w:tc>
          <w:tcPr>
            <w:tcW w:w="64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Требуемые к настоящему заявлению документы прилагаются.</w:t>
            </w:r>
          </w:p>
          <w:p w:rsidR="00E269F8" w:rsidRDefault="00E269F8">
            <w:pPr>
              <w:pStyle w:val="ConsPlusNormal"/>
              <w:jc w:val="both"/>
            </w:pPr>
            <w:r>
              <w:t>Приложение &lt;**&gt;:</w:t>
            </w:r>
          </w:p>
          <w:p w:rsidR="00E269F8" w:rsidRDefault="00E269F8">
            <w:pPr>
              <w:pStyle w:val="ConsPlusNormal"/>
              <w:ind w:firstLine="283"/>
              <w:jc w:val="both"/>
            </w:pPr>
            <w:r>
              <w:t>1) Параметры размещения в 1 экз.</w:t>
            </w:r>
          </w:p>
          <w:p w:rsidR="00E269F8" w:rsidRDefault="00E269F8">
            <w:pPr>
              <w:pStyle w:val="ConsPlusNormal"/>
              <w:ind w:firstLine="283"/>
              <w:jc w:val="both"/>
            </w:pPr>
            <w:r>
              <w:t>2) Обоснование необходимости продления срока действия решения о согласовании места реализации проекта в 1 экз.</w:t>
            </w:r>
          </w:p>
          <w:p w:rsidR="00E269F8" w:rsidRDefault="00E269F8">
            <w:pPr>
              <w:pStyle w:val="ConsPlusNormal"/>
              <w:ind w:firstLine="283"/>
              <w:jc w:val="both"/>
            </w:pPr>
            <w:r>
              <w:t>3) Краткая информация о ходе реализации проекта и выполнении рекомендаций, включенных в протокол заседания межведомственной комиссии, на котором было принято решение о согласовании места реализации проекта, в 1 экз.</w:t>
            </w:r>
          </w:p>
          <w:p w:rsidR="00E269F8" w:rsidRDefault="00E269F8">
            <w:pPr>
              <w:pStyle w:val="ConsPlusNormal"/>
              <w:ind w:firstLine="283"/>
              <w:jc w:val="both"/>
            </w:pPr>
            <w:r>
              <w:t>4) Иные документы (при наличии), включая документ, подтверждающий полномочия представителя инвестора (в случае если заявление подается лицом, не являющимся лицом, обладающим правом действовать от имени инвестора без доверенности).</w:t>
            </w:r>
          </w:p>
          <w:p w:rsidR="00E269F8" w:rsidRDefault="00E269F8">
            <w:pPr>
              <w:pStyle w:val="ConsPlusNormal"/>
              <w:ind w:firstLine="283"/>
              <w:jc w:val="both"/>
            </w:pPr>
            <w:r>
              <w:t>5) Электронная версия вышеуказанных документов на электронном носителе (</w:t>
            </w:r>
            <w:proofErr w:type="spellStart"/>
            <w:r>
              <w:t>флеш</w:t>
            </w:r>
            <w:proofErr w:type="spellEnd"/>
            <w:r>
              <w:t>-накопитель) в 1 экз.</w:t>
            </w:r>
          </w:p>
        </w:tc>
      </w:tr>
    </w:tbl>
    <w:p w:rsidR="00E269F8" w:rsidRDefault="00E269F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2721"/>
        <w:gridCol w:w="340"/>
        <w:gridCol w:w="2835"/>
      </w:tblGrid>
      <w:tr w:rsidR="00E269F8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blPrEx>
          <w:tblBorders>
            <w:insideH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E269F8">
        <w:tblPrEx>
          <w:tblBorders>
            <w:insideH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М.П.</w:t>
            </w:r>
          </w:p>
          <w:p w:rsidR="00E269F8" w:rsidRDefault="00E269F8">
            <w:pPr>
              <w:pStyle w:val="ConsPlusNormal"/>
              <w:jc w:val="center"/>
            </w:pPr>
            <w:r>
              <w:t>(при наличии печати)</w:t>
            </w:r>
          </w:p>
        </w:tc>
        <w:tc>
          <w:tcPr>
            <w:tcW w:w="6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</w:tbl>
    <w:p w:rsidR="00E269F8" w:rsidRDefault="00E269F8">
      <w:pPr>
        <w:pStyle w:val="ConsPlusNormal"/>
      </w:pPr>
    </w:p>
    <w:p w:rsidR="00E269F8" w:rsidRDefault="00E269F8">
      <w:pPr>
        <w:pStyle w:val="ConsPlusNormal"/>
        <w:ind w:firstLine="540"/>
        <w:jc w:val="both"/>
      </w:pPr>
      <w:r>
        <w:t>--------------------------------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&lt;*&gt; При отсутствии сведений к заявлению прилагается схема размещения земельного участка (земельных участков).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 xml:space="preserve">&lt;**&gt; Указываются приложения согласно </w:t>
      </w:r>
      <w:hyperlink w:anchor="P76">
        <w:r>
          <w:rPr>
            <w:color w:val="0000FF"/>
          </w:rPr>
          <w:t>пункту 2.2</w:t>
        </w:r>
      </w:hyperlink>
      <w:r>
        <w:t xml:space="preserve"> Регламента обеспечения работы межведомственной комиссии по размещению производительных сил на территории Ленинградской области.</w:t>
      </w: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  <w:jc w:val="right"/>
        <w:outlineLvl w:val="1"/>
      </w:pPr>
      <w:r>
        <w:t>Приложение 5</w:t>
      </w:r>
    </w:p>
    <w:p w:rsidR="00E269F8" w:rsidRDefault="00E269F8">
      <w:pPr>
        <w:pStyle w:val="ConsPlusNormal"/>
        <w:jc w:val="right"/>
      </w:pPr>
      <w:r>
        <w:t>к Регламенту...,</w:t>
      </w:r>
    </w:p>
    <w:p w:rsidR="00E269F8" w:rsidRDefault="00E269F8">
      <w:pPr>
        <w:pStyle w:val="ConsPlusNormal"/>
        <w:jc w:val="right"/>
      </w:pPr>
      <w:r>
        <w:t>утвержденному Приказом комитета</w:t>
      </w:r>
    </w:p>
    <w:p w:rsidR="00E269F8" w:rsidRDefault="00E269F8">
      <w:pPr>
        <w:pStyle w:val="ConsPlusNormal"/>
        <w:jc w:val="right"/>
      </w:pPr>
      <w:r>
        <w:t>экономического развития</w:t>
      </w:r>
    </w:p>
    <w:p w:rsidR="00E269F8" w:rsidRDefault="00E269F8">
      <w:pPr>
        <w:pStyle w:val="ConsPlusNormal"/>
        <w:jc w:val="right"/>
      </w:pPr>
      <w:r>
        <w:t>и инвестиционной деятельности</w:t>
      </w:r>
    </w:p>
    <w:p w:rsidR="00E269F8" w:rsidRDefault="00E269F8">
      <w:pPr>
        <w:pStyle w:val="ConsPlusNormal"/>
        <w:jc w:val="right"/>
      </w:pPr>
      <w:r>
        <w:t>Ленинградской области</w:t>
      </w:r>
    </w:p>
    <w:p w:rsidR="00E269F8" w:rsidRDefault="00E269F8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"/>
        <w:gridCol w:w="2239"/>
        <w:gridCol w:w="1007"/>
        <w:gridCol w:w="2577"/>
        <w:gridCol w:w="1834"/>
        <w:gridCol w:w="377"/>
      </w:tblGrid>
      <w:tr w:rsidR="00E269F8"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4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 xml:space="preserve">В Комитет экономического развития и </w:t>
            </w:r>
            <w:r>
              <w:lastRenderedPageBreak/>
              <w:t>инвестиционной деятельности Ленинградской области</w:t>
            </w:r>
          </w:p>
        </w:tc>
      </w:tr>
      <w:tr w:rsidR="00E269F8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bookmarkStart w:id="5" w:name="P635"/>
            <w:bookmarkEnd w:id="5"/>
            <w:r>
              <w:t>Заявление об отзыве</w:t>
            </w:r>
          </w:p>
        </w:tc>
      </w:tr>
      <w:tr w:rsidR="00E269F8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blPrEx>
          <w:tblBorders>
            <w:insideH w:val="single" w:sz="4" w:space="0" w:color="auto"/>
          </w:tblBorders>
        </w:tblPrEx>
        <w:tc>
          <w:tcPr>
            <w:tcW w:w="6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(далее - инвестор),</w:t>
            </w:r>
          </w:p>
        </w:tc>
      </w:tr>
      <w:tr w:rsidR="00E269F8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(полное и сокращенное наименование инвестора, его местонахождение, ИНН)</w:t>
            </w:r>
          </w:p>
        </w:tc>
      </w:tr>
      <w:tr w:rsidR="00E269F8"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  <w:r>
              <w:t>в лице</w:t>
            </w:r>
          </w:p>
        </w:tc>
        <w:tc>
          <w:tcPr>
            <w:tcW w:w="76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,</w:t>
            </w:r>
          </w:p>
        </w:tc>
      </w:tr>
      <w:tr w:rsidR="00E269F8"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(должность, Ф.И.О.)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  <w:r>
              <w:t>действующего на основании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,</w:t>
            </w:r>
          </w:p>
        </w:tc>
      </w:tr>
      <w:tr w:rsidR="00E269F8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отзывает заявление и материалы декларации о намерении реализации инвестиционного проекта</w:t>
            </w:r>
          </w:p>
        </w:tc>
      </w:tr>
      <w:tr w:rsidR="00E269F8">
        <w:tc>
          <w:tcPr>
            <w:tcW w:w="9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blPrEx>
          <w:tblBorders>
            <w:insideH w:val="single" w:sz="4" w:space="0" w:color="auto"/>
          </w:tblBorders>
        </w:tblPrEx>
        <w:tc>
          <w:tcPr>
            <w:tcW w:w="8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,</w:t>
            </w:r>
          </w:p>
        </w:tc>
      </w:tr>
      <w:tr w:rsidR="00E269F8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 xml:space="preserve">(наименование инвестиционного проекта с указанием на строительство, расширение, техническое перевооружение, реконструкцию, модернизацию объектов или на создание и развитие индустриального (промышленного) парка, в том числе агропромышленного парка, </w:t>
            </w:r>
            <w:proofErr w:type="spellStart"/>
            <w:r>
              <w:t>экопромышленного</w:t>
            </w:r>
            <w:proofErr w:type="spellEnd"/>
            <w:r>
              <w:t xml:space="preserve"> парка, технопарка)</w:t>
            </w:r>
          </w:p>
        </w:tc>
      </w:tr>
      <w:tr w:rsidR="00E269F8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  <w:r>
              <w:t>планируемого к реализации (реализуемого) на земельном участке (земельных участках)</w:t>
            </w:r>
          </w:p>
        </w:tc>
      </w:tr>
      <w:tr w:rsidR="00E269F8">
        <w:tc>
          <w:tcPr>
            <w:tcW w:w="9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blPrEx>
          <w:tblBorders>
            <w:insideH w:val="single" w:sz="4" w:space="0" w:color="auto"/>
          </w:tblBorders>
        </w:tblPrEx>
        <w:tc>
          <w:tcPr>
            <w:tcW w:w="8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,</w:t>
            </w:r>
          </w:p>
        </w:tc>
      </w:tr>
      <w:tr w:rsidR="00E269F8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(адрес с указанием городского (сельского) поселения, муниципального района (при наличии), кадастровый номер (кадастровые номера) и(или) ведомость (каталог) координат поворотных точек границ земельного участка (земельных участков))</w:t>
            </w:r>
          </w:p>
        </w:tc>
      </w:tr>
      <w:tr w:rsidR="00E269F8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направленные на рассмотрение межведомственной комиссии по размещению производительных сил на территории Ленинградской области, зарегистрированные в Комитете экономического развития и инвестиционной деятельности Ленинградской области от ________________ N ____ (исх. от _____________ N ____).</w:t>
            </w:r>
          </w:p>
          <w:p w:rsidR="00E269F8" w:rsidRDefault="00E269F8">
            <w:pPr>
              <w:pStyle w:val="ConsPlusNormal"/>
            </w:pPr>
            <w:r>
              <w:t>Основания отзыва:</w:t>
            </w:r>
          </w:p>
        </w:tc>
      </w:tr>
      <w:tr w:rsidR="00E269F8">
        <w:tc>
          <w:tcPr>
            <w:tcW w:w="9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blPrEx>
          <w:tblBorders>
            <w:insideH w:val="single" w:sz="4" w:space="0" w:color="auto"/>
          </w:tblBorders>
        </w:tblPrEx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blPrEx>
          <w:tblBorders>
            <w:insideH w:val="single" w:sz="4" w:space="0" w:color="auto"/>
          </w:tblBorders>
        </w:tblPrEx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</w:tbl>
    <w:p w:rsidR="00E269F8" w:rsidRDefault="00E269F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438"/>
        <w:gridCol w:w="340"/>
        <w:gridCol w:w="2438"/>
        <w:gridCol w:w="340"/>
        <w:gridCol w:w="2835"/>
        <w:gridCol w:w="340"/>
      </w:tblGrid>
      <w:tr w:rsidR="00E269F8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  <w:r>
              <w:t>М.П.</w:t>
            </w:r>
          </w:p>
          <w:p w:rsidR="00E269F8" w:rsidRDefault="00E269F8">
            <w:pPr>
              <w:pStyle w:val="ConsPlusNormal"/>
            </w:pPr>
            <w:r>
              <w:t>(при наличии печати)</w:t>
            </w:r>
          </w:p>
        </w:tc>
        <w:tc>
          <w:tcPr>
            <w:tcW w:w="62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</w:tbl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  <w:jc w:val="right"/>
        <w:outlineLvl w:val="1"/>
      </w:pPr>
      <w:r>
        <w:t>Приложение 6</w:t>
      </w:r>
    </w:p>
    <w:p w:rsidR="00E269F8" w:rsidRDefault="00E269F8">
      <w:pPr>
        <w:pStyle w:val="ConsPlusNormal"/>
        <w:jc w:val="right"/>
      </w:pPr>
      <w:r>
        <w:t>к Регламенту...,</w:t>
      </w:r>
    </w:p>
    <w:p w:rsidR="00E269F8" w:rsidRDefault="00E269F8">
      <w:pPr>
        <w:pStyle w:val="ConsPlusNormal"/>
        <w:jc w:val="right"/>
      </w:pPr>
      <w:r>
        <w:t>утвержденному Приказом комитета</w:t>
      </w:r>
    </w:p>
    <w:p w:rsidR="00E269F8" w:rsidRDefault="00E269F8">
      <w:pPr>
        <w:pStyle w:val="ConsPlusNormal"/>
        <w:jc w:val="right"/>
      </w:pPr>
      <w:r>
        <w:t>экономического развития</w:t>
      </w:r>
    </w:p>
    <w:p w:rsidR="00E269F8" w:rsidRDefault="00E269F8">
      <w:pPr>
        <w:pStyle w:val="ConsPlusNormal"/>
        <w:jc w:val="right"/>
      </w:pPr>
      <w:r>
        <w:t>и инвестиционной деятельности</w:t>
      </w:r>
    </w:p>
    <w:p w:rsidR="00E269F8" w:rsidRDefault="00E269F8">
      <w:pPr>
        <w:pStyle w:val="ConsPlusNormal"/>
        <w:jc w:val="right"/>
      </w:pPr>
      <w:r>
        <w:t>Ленинградской области</w:t>
      </w:r>
    </w:p>
    <w:p w:rsidR="00E269F8" w:rsidRDefault="00E269F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"/>
        <w:gridCol w:w="1002"/>
        <w:gridCol w:w="569"/>
        <w:gridCol w:w="668"/>
        <w:gridCol w:w="1007"/>
        <w:gridCol w:w="2381"/>
        <w:gridCol w:w="2098"/>
        <w:gridCol w:w="340"/>
      </w:tblGrid>
      <w:tr w:rsidR="00E269F8"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В Комитет экономического развития и инвестиционной деятельности Ленинградской области</w:t>
            </w:r>
          </w:p>
        </w:tc>
      </w:tr>
      <w:tr w:rsidR="00E269F8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bookmarkStart w:id="6" w:name="P702"/>
            <w:bookmarkEnd w:id="6"/>
            <w:r>
              <w:t>Заявление</w:t>
            </w:r>
          </w:p>
          <w:p w:rsidR="00E269F8" w:rsidRDefault="00E269F8">
            <w:pPr>
              <w:pStyle w:val="ConsPlusNormal"/>
              <w:jc w:val="center"/>
            </w:pPr>
            <w:r>
              <w:t>о рассмотрении вопроса по размещению производительных сил</w:t>
            </w:r>
          </w:p>
        </w:tc>
      </w:tr>
      <w:tr w:rsidR="00E269F8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blPrEx>
          <w:tblBorders>
            <w:insideH w:val="single" w:sz="4" w:space="0" w:color="auto"/>
          </w:tblBorders>
        </w:tblPrEx>
        <w:tc>
          <w:tcPr>
            <w:tcW w:w="6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(далее - инициатор),</w:t>
            </w:r>
          </w:p>
        </w:tc>
      </w:tr>
      <w:tr w:rsidR="00E269F8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(наименование инициатора)</w:t>
            </w:r>
          </w:p>
        </w:tc>
      </w:tr>
      <w:tr w:rsidR="00E269F8"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  <w:r>
              <w:t>в лице</w:t>
            </w:r>
          </w:p>
        </w:tc>
        <w:tc>
          <w:tcPr>
            <w:tcW w:w="77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,</w:t>
            </w:r>
          </w:p>
        </w:tc>
      </w:tr>
      <w:tr w:rsidR="00E269F8"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77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(должность, 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3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  <w:r>
              <w:t>действующего на основании</w:t>
            </w:r>
          </w:p>
        </w:tc>
        <w:tc>
          <w:tcPr>
            <w:tcW w:w="5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,</w:t>
            </w:r>
          </w:p>
        </w:tc>
      </w:tr>
      <w:tr w:rsidR="00E269F8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направляет на рассмотрение межведомственной комиссии по размещению производительных сил на территории Ленинградской области (далее - межведомственная комиссия) следующий вопрос по размещению производительных сил:</w:t>
            </w:r>
          </w:p>
        </w:tc>
      </w:tr>
      <w:tr w:rsidR="00E269F8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.</w:t>
            </w:r>
          </w:p>
        </w:tc>
      </w:tr>
      <w:tr w:rsidR="00E269F8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lastRenderedPageBreak/>
              <w:t>(формулировка вопроса по размещению производительных сил)</w:t>
            </w:r>
          </w:p>
        </w:tc>
      </w:tr>
      <w:tr w:rsidR="00E269F8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  <w:r>
              <w:t>Достоверность сведений гарантирую.</w:t>
            </w:r>
          </w:p>
        </w:tc>
      </w:tr>
      <w:tr w:rsidR="00E269F8"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почтовый адрес</w:t>
            </w:r>
          </w:p>
        </w:tc>
        <w:tc>
          <w:tcPr>
            <w:tcW w:w="70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3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25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контактные телефоны</w:t>
            </w:r>
          </w:p>
        </w:tc>
        <w:tc>
          <w:tcPr>
            <w:tcW w:w="64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  <w:r>
              <w:t>Требуемые к настоящему заявлению документы прилагаются.</w:t>
            </w:r>
          </w:p>
          <w:p w:rsidR="00E269F8" w:rsidRDefault="00E269F8">
            <w:pPr>
              <w:pStyle w:val="ConsPlusNormal"/>
            </w:pPr>
            <w:r>
              <w:t>Приложение &lt;*&gt;:</w:t>
            </w:r>
          </w:p>
          <w:p w:rsidR="00E269F8" w:rsidRDefault="00E269F8">
            <w:pPr>
              <w:pStyle w:val="ConsPlusNormal"/>
              <w:ind w:firstLine="283"/>
              <w:jc w:val="both"/>
            </w:pPr>
            <w:r>
              <w:t>1) Краткая информация по существу вопроса по размещению производительных сил в 1 экз.</w:t>
            </w:r>
          </w:p>
          <w:p w:rsidR="00E269F8" w:rsidRDefault="00E269F8">
            <w:pPr>
              <w:pStyle w:val="ConsPlusNormal"/>
              <w:ind w:firstLine="283"/>
              <w:jc w:val="both"/>
            </w:pPr>
            <w:r>
              <w:t>2) Обоснование необходимости рассмотрения вопроса по размещению производительных сил в 1 экз.</w:t>
            </w:r>
          </w:p>
          <w:p w:rsidR="00E269F8" w:rsidRDefault="00E269F8">
            <w:pPr>
              <w:pStyle w:val="ConsPlusNormal"/>
              <w:ind w:firstLine="283"/>
              <w:jc w:val="both"/>
            </w:pPr>
            <w:r>
              <w:t>3) Картографические материалы размещения объектов в рамках вопроса по размещению производительных сил &lt;**&gt; в 1 экз.</w:t>
            </w:r>
          </w:p>
          <w:p w:rsidR="00E269F8" w:rsidRDefault="00E269F8">
            <w:pPr>
              <w:pStyle w:val="ConsPlusNormal"/>
              <w:ind w:firstLine="283"/>
              <w:jc w:val="both"/>
            </w:pPr>
            <w:r>
              <w:t>4) Электронная версия вышеуказанных документов на электронном носителе (</w:t>
            </w:r>
            <w:proofErr w:type="spellStart"/>
            <w:r>
              <w:t>флеш</w:t>
            </w:r>
            <w:proofErr w:type="spellEnd"/>
            <w:r>
              <w:t>-накопитель) в 1 экз.</w:t>
            </w:r>
          </w:p>
        </w:tc>
      </w:tr>
    </w:tbl>
    <w:p w:rsidR="00E269F8" w:rsidRDefault="00E269F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2551"/>
        <w:gridCol w:w="340"/>
        <w:gridCol w:w="3005"/>
      </w:tblGrid>
      <w:tr w:rsidR="00E269F8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blPrEx>
          <w:tblBorders>
            <w:insideH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E269F8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  <w:r>
              <w:t>М.П.</w:t>
            </w:r>
          </w:p>
          <w:p w:rsidR="00E269F8" w:rsidRDefault="00E269F8">
            <w:pPr>
              <w:pStyle w:val="ConsPlusNormal"/>
            </w:pPr>
            <w:r>
              <w:t>(при наличии печати)</w:t>
            </w:r>
          </w:p>
        </w:tc>
      </w:tr>
    </w:tbl>
    <w:p w:rsidR="00E269F8" w:rsidRDefault="00E269F8">
      <w:pPr>
        <w:pStyle w:val="ConsPlusNormal"/>
      </w:pPr>
    </w:p>
    <w:p w:rsidR="00E269F8" w:rsidRDefault="00E269F8">
      <w:pPr>
        <w:pStyle w:val="ConsPlusNormal"/>
        <w:ind w:firstLine="540"/>
        <w:jc w:val="both"/>
      </w:pPr>
      <w:r>
        <w:t>--------------------------------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 xml:space="preserve">&lt;*&gt; Указываются приложения согласно </w:t>
      </w:r>
      <w:hyperlink w:anchor="P127">
        <w:r>
          <w:rPr>
            <w:color w:val="0000FF"/>
          </w:rPr>
          <w:t>пункту 3.1</w:t>
        </w:r>
      </w:hyperlink>
      <w:r>
        <w:t xml:space="preserve"> Регламента обеспечения работы межведомственной комиссии по размещению производительных сил на территории Ленинградской области.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&lt;**&gt; Прилагаются картографические материалы в соответствии с пунктом 2 раздела 2 приложения 2 Регламента обеспечения работы межведомственной комиссии по размещению производительных сил на территории Ленинградской области.</w:t>
      </w: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  <w:jc w:val="right"/>
        <w:outlineLvl w:val="1"/>
      </w:pPr>
      <w:bookmarkStart w:id="7" w:name="P762"/>
      <w:bookmarkEnd w:id="7"/>
      <w:r>
        <w:t>Приложение 7</w:t>
      </w:r>
    </w:p>
    <w:p w:rsidR="00E269F8" w:rsidRDefault="00E269F8">
      <w:pPr>
        <w:pStyle w:val="ConsPlusNormal"/>
        <w:jc w:val="right"/>
      </w:pPr>
      <w:r>
        <w:t>к Регламенту...,</w:t>
      </w:r>
    </w:p>
    <w:p w:rsidR="00E269F8" w:rsidRDefault="00E269F8">
      <w:pPr>
        <w:pStyle w:val="ConsPlusNormal"/>
        <w:jc w:val="right"/>
      </w:pPr>
      <w:r>
        <w:t>утвержденному Приказом комитета</w:t>
      </w:r>
    </w:p>
    <w:p w:rsidR="00E269F8" w:rsidRDefault="00E269F8">
      <w:pPr>
        <w:pStyle w:val="ConsPlusNormal"/>
        <w:jc w:val="right"/>
      </w:pPr>
      <w:r>
        <w:t>экономического развития</w:t>
      </w:r>
    </w:p>
    <w:p w:rsidR="00E269F8" w:rsidRDefault="00E269F8">
      <w:pPr>
        <w:pStyle w:val="ConsPlusNormal"/>
        <w:jc w:val="right"/>
      </w:pPr>
      <w:r>
        <w:t>и инвестиционной деятельности</w:t>
      </w:r>
    </w:p>
    <w:p w:rsidR="00E269F8" w:rsidRDefault="00E269F8">
      <w:pPr>
        <w:pStyle w:val="ConsPlusNormal"/>
        <w:jc w:val="right"/>
      </w:pPr>
      <w:r>
        <w:t>Ленинградской области</w:t>
      </w:r>
    </w:p>
    <w:p w:rsidR="00E269F8" w:rsidRDefault="00E269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269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69F8" w:rsidRDefault="00E269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69F8" w:rsidRDefault="00E269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69F8" w:rsidRDefault="00E269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69F8" w:rsidRDefault="00E269F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экономического развития и инвестиционной</w:t>
            </w:r>
          </w:p>
          <w:p w:rsidR="00E269F8" w:rsidRDefault="00E269F8">
            <w:pPr>
              <w:pStyle w:val="ConsPlusNormal"/>
              <w:jc w:val="center"/>
            </w:pPr>
            <w:r>
              <w:rPr>
                <w:color w:val="392C69"/>
              </w:rPr>
              <w:t>деятельности Ленинградской области от 09.10.2024 N 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69F8" w:rsidRDefault="00E269F8">
            <w:pPr>
              <w:pStyle w:val="ConsPlusNormal"/>
            </w:pPr>
          </w:p>
        </w:tc>
      </w:tr>
    </w:tbl>
    <w:p w:rsidR="00E269F8" w:rsidRDefault="00E269F8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304"/>
        <w:gridCol w:w="2438"/>
        <w:gridCol w:w="2324"/>
        <w:gridCol w:w="1644"/>
        <w:gridCol w:w="341"/>
      </w:tblGrid>
      <w:tr w:rsidR="00E269F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bookmarkStart w:id="8" w:name="P772"/>
            <w:bookmarkEnd w:id="8"/>
            <w:r>
              <w:t>Ходатайство о рассмотрении вопроса по согласованию места</w:t>
            </w:r>
          </w:p>
          <w:p w:rsidR="00E269F8" w:rsidRDefault="00E269F8">
            <w:pPr>
              <w:pStyle w:val="ConsPlusNormal"/>
              <w:jc w:val="center"/>
            </w:pPr>
            <w:r>
              <w:t>реализации инвестиционного проекта межведомственной</w:t>
            </w:r>
          </w:p>
          <w:p w:rsidR="00E269F8" w:rsidRDefault="00E269F8">
            <w:pPr>
              <w:pStyle w:val="ConsPlusNormal"/>
              <w:jc w:val="center"/>
            </w:pPr>
            <w:r>
              <w:t>комиссией по размещению производительных сил на территории</w:t>
            </w:r>
          </w:p>
          <w:p w:rsidR="00E269F8" w:rsidRDefault="00E269F8">
            <w:pPr>
              <w:pStyle w:val="ConsPlusNormal"/>
              <w:jc w:val="center"/>
            </w:pPr>
            <w:r>
              <w:t>Ленинградской области</w:t>
            </w:r>
          </w:p>
        </w:tc>
      </w:tr>
      <w:tr w:rsidR="00E269F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</w:p>
        </w:tc>
      </w:tr>
      <w:tr w:rsidR="00E269F8"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4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В Комитет экономического развития и инвестиционной деятельности Ленинградской области</w:t>
            </w:r>
          </w:p>
        </w:tc>
      </w:tr>
      <w:tr w:rsidR="00E269F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ind w:firstLine="283"/>
              <w:jc w:val="both"/>
            </w:pPr>
            <w:r>
              <w:t>Администрация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(наименование муниципального образования Ленинградской области)</w:t>
            </w:r>
          </w:p>
        </w:tc>
      </w:tr>
      <w:tr w:rsidR="00E269F8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  <w:r>
              <w:t>в лице</w:t>
            </w:r>
          </w:p>
        </w:tc>
        <w:tc>
          <w:tcPr>
            <w:tcW w:w="77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,</w:t>
            </w:r>
          </w:p>
        </w:tc>
      </w:tr>
      <w:tr w:rsidR="00E269F8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(должность, Ф.И.О.)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</w:p>
        </w:tc>
      </w:tr>
      <w:tr w:rsidR="00E269F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настоящим сообщает, что предварительно не имеет возражений по вопросу реализации инвестиционного проекта ________________________________________</w:t>
            </w:r>
          </w:p>
        </w:tc>
      </w:tr>
      <w:tr w:rsidR="00E269F8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blPrEx>
          <w:tblBorders>
            <w:insideH w:val="single" w:sz="4" w:space="0" w:color="auto"/>
          </w:tblBorders>
        </w:tblPrEx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(далее - проект),</w:t>
            </w:r>
          </w:p>
        </w:tc>
      </w:tr>
      <w:tr w:rsidR="00E269F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 xml:space="preserve">(наименование инвестиционного проекта с указанием на строительство, расширение, техническое перевооружение, реконструкцию, модернизацию объектов или на создание и развитие индустриального (промышленного) парка, в том числе агропромышленного парка, </w:t>
            </w:r>
            <w:proofErr w:type="spellStart"/>
            <w:r>
              <w:t>экопромышленного</w:t>
            </w:r>
            <w:proofErr w:type="spellEnd"/>
            <w:r>
              <w:t xml:space="preserve"> парка, технопарка)</w:t>
            </w:r>
          </w:p>
        </w:tc>
      </w:tr>
      <w:tr w:rsidR="00E269F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  <w:r>
              <w:t>планируемого к реализации (реализуемого)</w:t>
            </w:r>
          </w:p>
        </w:tc>
      </w:tr>
      <w:tr w:rsidR="00E269F8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(полное и сокращенное наименование инвестора, его местонахождения, ИНН)</w:t>
            </w:r>
          </w:p>
        </w:tc>
      </w:tr>
      <w:tr w:rsidR="00E269F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  <w:r>
              <w:t>на земельном участке (земельных участках)</w:t>
            </w:r>
          </w:p>
        </w:tc>
      </w:tr>
      <w:tr w:rsidR="00E269F8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blPrEx>
          <w:tblBorders>
            <w:insideH w:val="single" w:sz="4" w:space="0" w:color="auto"/>
          </w:tblBorders>
        </w:tblPrEx>
        <w:tc>
          <w:tcPr>
            <w:tcW w:w="8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,</w:t>
            </w:r>
          </w:p>
        </w:tc>
      </w:tr>
      <w:tr w:rsidR="00E269F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(адрес с указанием городского (сельского) поселения, муниципального района (городского округа) (при наличии), кадастровый номер (кадастровые номера) и(или) ведомость (каталог) координат поворотных точек границ земельного участка (земельных участков))</w:t>
            </w:r>
          </w:p>
        </w:tc>
      </w:tr>
      <w:tr w:rsidR="00E269F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</w:p>
        </w:tc>
      </w:tr>
      <w:tr w:rsidR="00E269F8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both"/>
            </w:pPr>
            <w:r>
              <w:t>а также ходатайствует о рассмотрении вопроса по согласованию места реализации проекта межведомственной комиссией по размещению производительных сил на территории Ленинградской области.</w:t>
            </w:r>
          </w:p>
        </w:tc>
      </w:tr>
    </w:tbl>
    <w:p w:rsidR="00E269F8" w:rsidRDefault="00E269F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438"/>
        <w:gridCol w:w="340"/>
        <w:gridCol w:w="2438"/>
        <w:gridCol w:w="340"/>
        <w:gridCol w:w="2835"/>
        <w:gridCol w:w="340"/>
      </w:tblGrid>
      <w:tr w:rsidR="00E269F8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  <w:tr w:rsidR="00E269F8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9F8" w:rsidRDefault="00E269F8">
            <w:pPr>
              <w:pStyle w:val="ConsPlusNormal"/>
            </w:pPr>
          </w:p>
        </w:tc>
      </w:tr>
    </w:tbl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  <w:jc w:val="right"/>
        <w:outlineLvl w:val="1"/>
      </w:pPr>
      <w:r>
        <w:t>Приложение 8</w:t>
      </w:r>
    </w:p>
    <w:p w:rsidR="00E269F8" w:rsidRDefault="00E269F8">
      <w:pPr>
        <w:pStyle w:val="ConsPlusNormal"/>
        <w:jc w:val="right"/>
      </w:pPr>
      <w:r>
        <w:t>к Регламенту...,</w:t>
      </w:r>
    </w:p>
    <w:p w:rsidR="00E269F8" w:rsidRDefault="00E269F8">
      <w:pPr>
        <w:pStyle w:val="ConsPlusNormal"/>
        <w:jc w:val="right"/>
      </w:pPr>
      <w:r>
        <w:t>утвержденному Приказом комитета</w:t>
      </w:r>
    </w:p>
    <w:p w:rsidR="00E269F8" w:rsidRDefault="00E269F8">
      <w:pPr>
        <w:pStyle w:val="ConsPlusNormal"/>
        <w:jc w:val="right"/>
      </w:pPr>
      <w:r>
        <w:t>экономического развития</w:t>
      </w:r>
    </w:p>
    <w:p w:rsidR="00E269F8" w:rsidRDefault="00E269F8">
      <w:pPr>
        <w:pStyle w:val="ConsPlusNormal"/>
        <w:jc w:val="right"/>
      </w:pPr>
      <w:r>
        <w:t>и инвестиционной деятельности</w:t>
      </w:r>
    </w:p>
    <w:p w:rsidR="00E269F8" w:rsidRDefault="00E269F8">
      <w:pPr>
        <w:pStyle w:val="ConsPlusNormal"/>
        <w:jc w:val="right"/>
      </w:pPr>
      <w:r>
        <w:t>Ленинградской области</w:t>
      </w:r>
    </w:p>
    <w:p w:rsidR="00E269F8" w:rsidRDefault="00E269F8">
      <w:pPr>
        <w:pStyle w:val="ConsPlusNormal"/>
      </w:pPr>
    </w:p>
    <w:p w:rsidR="00E269F8" w:rsidRDefault="00E269F8">
      <w:pPr>
        <w:pStyle w:val="ConsPlusTitle"/>
        <w:jc w:val="center"/>
      </w:pPr>
      <w:bookmarkStart w:id="9" w:name="P836"/>
      <w:bookmarkEnd w:id="9"/>
      <w:r>
        <w:t>КОНТАКТНЫЕ ДАННЫЕ</w:t>
      </w:r>
    </w:p>
    <w:p w:rsidR="00E269F8" w:rsidRDefault="00E269F8">
      <w:pPr>
        <w:pStyle w:val="ConsPlusTitle"/>
        <w:jc w:val="center"/>
      </w:pPr>
      <w:r>
        <w:t>КОМИТЕТА ЭКОНОМИЧЕСКОГО РАЗВИТИЯ</w:t>
      </w:r>
    </w:p>
    <w:p w:rsidR="00E269F8" w:rsidRDefault="00E269F8">
      <w:pPr>
        <w:pStyle w:val="ConsPlusTitle"/>
        <w:jc w:val="center"/>
      </w:pPr>
      <w:r>
        <w:t>И ИНВЕСТИЦИОННОЙ ДЕЯТЕЛЬНОСТИ ЛЕНИНГРАДСКОЙ ОБЛАСТИ</w:t>
      </w:r>
    </w:p>
    <w:p w:rsidR="00E269F8" w:rsidRDefault="00E269F8">
      <w:pPr>
        <w:pStyle w:val="ConsPlusNormal"/>
      </w:pPr>
    </w:p>
    <w:p w:rsidR="00E269F8" w:rsidRDefault="00E269F8">
      <w:pPr>
        <w:pStyle w:val="ConsPlusNormal"/>
        <w:ind w:firstLine="540"/>
        <w:jc w:val="both"/>
      </w:pPr>
      <w:r>
        <w:t xml:space="preserve">Место нахождения: Санкт-Петербург, ул. </w:t>
      </w:r>
      <w:proofErr w:type="spellStart"/>
      <w:r>
        <w:t>Лафонская</w:t>
      </w:r>
      <w:proofErr w:type="spellEnd"/>
      <w:r>
        <w:t>, д. 6, лит. А.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Электронная почта: econ@lenreg.ru.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Телефон приемной: 8(812)539-52-28.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>Телефон канцелярии: 8(812)539-43-67.</w:t>
      </w:r>
    </w:p>
    <w:p w:rsidR="00E269F8" w:rsidRDefault="00E269F8">
      <w:pPr>
        <w:pStyle w:val="ConsPlusNormal"/>
        <w:spacing w:before="220"/>
        <w:ind w:firstLine="540"/>
        <w:jc w:val="both"/>
      </w:pPr>
      <w:r>
        <w:t xml:space="preserve">Официальный сайт в информационно-телекоммуникационной сети "Интернет" </w:t>
      </w:r>
      <w:hyperlink r:id="rId29">
        <w:r>
          <w:rPr>
            <w:color w:val="0000FF"/>
          </w:rPr>
          <w:t>https://econ.lenobl.ru/</w:t>
        </w:r>
      </w:hyperlink>
      <w:r>
        <w:t>.</w:t>
      </w:r>
    </w:p>
    <w:p w:rsidR="00E269F8" w:rsidRDefault="00E269F8">
      <w:pPr>
        <w:pStyle w:val="ConsPlusNormal"/>
      </w:pPr>
    </w:p>
    <w:p w:rsidR="00E269F8" w:rsidRDefault="00E269F8">
      <w:pPr>
        <w:pStyle w:val="ConsPlusNormal"/>
      </w:pPr>
    </w:p>
    <w:p w:rsidR="00E269F8" w:rsidRDefault="00E269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07DF" w:rsidRDefault="00E269F8"/>
    <w:sectPr w:rsidR="00E507DF" w:rsidSect="00A36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F8"/>
    <w:rsid w:val="00103373"/>
    <w:rsid w:val="00DD0821"/>
    <w:rsid w:val="00E2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1AEB6-3C2D-4D06-AE94-D9F4F3A3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69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6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269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26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269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269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269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2750" TargetMode="External"/><Relationship Id="rId13" Type="http://schemas.openxmlformats.org/officeDocument/2006/relationships/hyperlink" Target="https://login.consultant.ru/link/?req=doc&amp;base=LAW&amp;n=400434" TargetMode="External"/><Relationship Id="rId18" Type="http://schemas.openxmlformats.org/officeDocument/2006/relationships/hyperlink" Target="https://login.consultant.ru/link/?req=doc&amp;base=LAW&amp;n=510731&amp;dst=100012" TargetMode="External"/><Relationship Id="rId26" Type="http://schemas.openxmlformats.org/officeDocument/2006/relationships/hyperlink" Target="https://login.consultant.ru/link/?req=doc&amp;base=LAW&amp;n=44008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TR&amp;n=30359" TargetMode="External"/><Relationship Id="rId7" Type="http://schemas.openxmlformats.org/officeDocument/2006/relationships/hyperlink" Target="https://login.consultant.ru/link/?req=doc&amp;base=LAW&amp;n=473927" TargetMode="External"/><Relationship Id="rId12" Type="http://schemas.openxmlformats.org/officeDocument/2006/relationships/hyperlink" Target="https://login.consultant.ru/link/?req=doc&amp;base=LAW&amp;n=400435" TargetMode="External"/><Relationship Id="rId17" Type="http://schemas.openxmlformats.org/officeDocument/2006/relationships/hyperlink" Target="https://login.consultant.ru/link/?req=doc&amp;base=LAW&amp;n=510731&amp;dst=100012" TargetMode="External"/><Relationship Id="rId25" Type="http://schemas.openxmlformats.org/officeDocument/2006/relationships/hyperlink" Target="https://login.consultant.ru/link/?req=doc&amp;base=LAW&amp;n=5127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5814" TargetMode="External"/><Relationship Id="rId20" Type="http://schemas.openxmlformats.org/officeDocument/2006/relationships/hyperlink" Target="https://login.consultant.ru/link/?req=doc&amp;base=STR&amp;n=33564&amp;dst=47" TargetMode="External"/><Relationship Id="rId29" Type="http://schemas.openxmlformats.org/officeDocument/2006/relationships/hyperlink" Target="https://econ.lenobl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3928" TargetMode="External"/><Relationship Id="rId11" Type="http://schemas.openxmlformats.org/officeDocument/2006/relationships/hyperlink" Target="https://login.consultant.ru/link/?req=doc&amp;base=LAW&amp;n=512750" TargetMode="External"/><Relationship Id="rId24" Type="http://schemas.openxmlformats.org/officeDocument/2006/relationships/hyperlink" Target="https://login.consultant.ru/link/?req=doc&amp;base=LAW&amp;n=512750" TargetMode="External"/><Relationship Id="rId5" Type="http://schemas.openxmlformats.org/officeDocument/2006/relationships/hyperlink" Target="https://login.consultant.ru/link/?req=doc&amp;base=SPB&amp;n=299277&amp;dst=100026" TargetMode="External"/><Relationship Id="rId15" Type="http://schemas.openxmlformats.org/officeDocument/2006/relationships/hyperlink" Target="https://login.consultant.ru/link/?req=doc&amp;base=LAW&amp;n=509655" TargetMode="External"/><Relationship Id="rId23" Type="http://schemas.openxmlformats.org/officeDocument/2006/relationships/hyperlink" Target="https://login.consultant.ru/link/?req=doc&amp;base=SPB&amp;n=299277&amp;dst=100070" TargetMode="External"/><Relationship Id="rId28" Type="http://schemas.openxmlformats.org/officeDocument/2006/relationships/hyperlink" Target="https://login.consultant.ru/link/?req=doc&amp;base=SPB&amp;n=299277&amp;dst=100073" TargetMode="External"/><Relationship Id="rId10" Type="http://schemas.openxmlformats.org/officeDocument/2006/relationships/hyperlink" Target="https://login.consultant.ru/link/?req=doc&amp;base=LAW&amp;n=400434" TargetMode="External"/><Relationship Id="rId19" Type="http://schemas.openxmlformats.org/officeDocument/2006/relationships/hyperlink" Target="https://login.consultant.ru/link/?req=doc&amp;base=STR&amp;n=33564&amp;dst=807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login.consultant.ru/link/?req=doc&amp;base=SPB&amp;n=288919&amp;dst=100022" TargetMode="External"/><Relationship Id="rId9" Type="http://schemas.openxmlformats.org/officeDocument/2006/relationships/hyperlink" Target="https://login.consultant.ru/link/?req=doc&amp;base=LAW&amp;n=400435" TargetMode="External"/><Relationship Id="rId14" Type="http://schemas.openxmlformats.org/officeDocument/2006/relationships/hyperlink" Target="https://login.consultant.ru/link/?req=doc&amp;base=LAW&amp;n=440089" TargetMode="External"/><Relationship Id="rId22" Type="http://schemas.openxmlformats.org/officeDocument/2006/relationships/hyperlink" Target="https://fpd.lenobl.ru/" TargetMode="External"/><Relationship Id="rId27" Type="http://schemas.openxmlformats.org/officeDocument/2006/relationships/hyperlink" Target="https://login.consultant.ru/link/?req=doc&amp;base=LAW&amp;n=50965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6489</Words>
  <Characters>36991</Characters>
  <Application>Microsoft Office Word</Application>
  <DocSecurity>0</DocSecurity>
  <Lines>308</Lines>
  <Paragraphs>86</Paragraphs>
  <ScaleCrop>false</ScaleCrop>
  <Company/>
  <LinksUpToDate>false</LinksUpToDate>
  <CharactersWithSpaces>43394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Ирина Геннадьевна</dc:creator>
  <cp:keywords/>
  <dc:description/>
  <cp:lastModifiedBy>Карпенко Ирина Геннадьевна</cp:lastModifiedBy>
  <cp:revision>1</cp:revision>
  <dcterms:created xsi:type="dcterms:W3CDTF">2025-09-26T08:33:00Z</dcterms:created>
  <dcterms:modified xsi:type="dcterms:W3CDTF">2025-09-26T08:35:00Z</dcterms:modified>
</cp:coreProperties>
</file>