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59E" w:rsidRDefault="00E5059E">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E5059E" w:rsidRDefault="00E5059E">
      <w:pPr>
        <w:pStyle w:val="ConsPlusNormal"/>
        <w:outlineLvl w:val="0"/>
      </w:pPr>
    </w:p>
    <w:p w:rsidR="00E5059E" w:rsidRDefault="00E5059E">
      <w:pPr>
        <w:pStyle w:val="ConsPlusTitle"/>
        <w:jc w:val="center"/>
        <w:outlineLvl w:val="0"/>
      </w:pPr>
      <w:r>
        <w:t>ГУБЕРНАТОР ЛЕНИНГРАДСКОЙ ОБЛАСТИ</w:t>
      </w:r>
    </w:p>
    <w:p w:rsidR="00E5059E" w:rsidRDefault="00E5059E">
      <w:pPr>
        <w:pStyle w:val="ConsPlusTitle"/>
      </w:pPr>
    </w:p>
    <w:p w:rsidR="00E5059E" w:rsidRDefault="00E5059E">
      <w:pPr>
        <w:pStyle w:val="ConsPlusTitle"/>
        <w:jc w:val="center"/>
      </w:pPr>
      <w:r>
        <w:t>ПОСТАНОВЛЕНИЕ</w:t>
      </w:r>
    </w:p>
    <w:p w:rsidR="00E5059E" w:rsidRDefault="00E5059E">
      <w:pPr>
        <w:pStyle w:val="ConsPlusTitle"/>
        <w:jc w:val="center"/>
      </w:pPr>
      <w:r>
        <w:t>от 13 августа 2019 г. N 57-пг</w:t>
      </w:r>
    </w:p>
    <w:p w:rsidR="00E5059E" w:rsidRDefault="00E5059E">
      <w:pPr>
        <w:pStyle w:val="ConsPlusTitle"/>
      </w:pPr>
    </w:p>
    <w:p w:rsidR="00E5059E" w:rsidRDefault="00E5059E">
      <w:pPr>
        <w:pStyle w:val="ConsPlusTitle"/>
        <w:jc w:val="center"/>
      </w:pPr>
      <w:r>
        <w:t>ОБ УЧРЕЖДЕНИИ ИМЕННЫХ НАУЧНЫХ СТИПЕНДИЙ ГУБЕРНАТОРА</w:t>
      </w:r>
    </w:p>
    <w:p w:rsidR="00E5059E" w:rsidRDefault="00E5059E">
      <w:pPr>
        <w:pStyle w:val="ConsPlusTitle"/>
        <w:jc w:val="center"/>
      </w:pPr>
      <w:r>
        <w:t>ЛЕНИНГРАДСКОЙ ОБЛАСТИ, ПРЕМИЙ ГУБЕРНАТОРА ЛЕНИНГРАДСКОЙ</w:t>
      </w:r>
    </w:p>
    <w:p w:rsidR="00E5059E" w:rsidRDefault="00E5059E">
      <w:pPr>
        <w:pStyle w:val="ConsPlusTitle"/>
        <w:jc w:val="center"/>
      </w:pPr>
      <w:r>
        <w:t>ОБЛАСТИ ЗА ВКЛАД В РАЗВИТИЕ НАУКИ И ТЕХНИКИ В ЛЕНИНГРАДСКОЙ</w:t>
      </w:r>
    </w:p>
    <w:p w:rsidR="00E5059E" w:rsidRDefault="00E5059E">
      <w:pPr>
        <w:pStyle w:val="ConsPlusTitle"/>
        <w:jc w:val="center"/>
      </w:pPr>
      <w:r>
        <w:t>ОБЛАСТИ, ПРЕМИЙ ГУБЕРНАТОРА ЛЕНИНГРАДСКОЙ ОБЛАСТИ ЗА ЛУЧШУЮ</w:t>
      </w:r>
    </w:p>
    <w:p w:rsidR="00E5059E" w:rsidRDefault="00E5059E">
      <w:pPr>
        <w:pStyle w:val="ConsPlusTitle"/>
        <w:jc w:val="center"/>
      </w:pPr>
      <w:r>
        <w:t>НАУЧНО-ИССЛЕДОВАТЕЛЬСКУЮ РАБОТУ И ПРИЗНАНИИ УТРАТИВШИМИ СИЛУ</w:t>
      </w:r>
    </w:p>
    <w:p w:rsidR="00E5059E" w:rsidRDefault="00E5059E">
      <w:pPr>
        <w:pStyle w:val="ConsPlusTitle"/>
        <w:jc w:val="center"/>
      </w:pPr>
      <w:r>
        <w:t>ОТДЕЛЬНЫХ ПОСТАНОВЛЕНИЙ ГУБЕРНАТОРА ЛЕНИНГРАДСКОЙ ОБЛАСТИ</w:t>
      </w:r>
    </w:p>
    <w:p w:rsidR="00E5059E" w:rsidRDefault="00E505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E505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059E" w:rsidRDefault="00E505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059E" w:rsidRDefault="00E505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059E" w:rsidRDefault="00E5059E">
            <w:pPr>
              <w:pStyle w:val="ConsPlusNormal"/>
              <w:jc w:val="center"/>
            </w:pPr>
            <w:r>
              <w:rPr>
                <w:color w:val="392C69"/>
              </w:rPr>
              <w:t>Список изменяющих документов</w:t>
            </w:r>
          </w:p>
          <w:p w:rsidR="00E5059E" w:rsidRDefault="00E5059E">
            <w:pPr>
              <w:pStyle w:val="ConsPlusNormal"/>
              <w:jc w:val="center"/>
            </w:pPr>
            <w:r>
              <w:rPr>
                <w:color w:val="392C69"/>
              </w:rPr>
              <w:t xml:space="preserve">(в ред. </w:t>
            </w:r>
            <w:hyperlink r:id="rId5">
              <w:r>
                <w:rPr>
                  <w:color w:val="0000FF"/>
                </w:rPr>
                <w:t>Постановления</w:t>
              </w:r>
            </w:hyperlink>
            <w:r>
              <w:rPr>
                <w:color w:val="392C69"/>
              </w:rPr>
              <w:t xml:space="preserve"> Губернатора Ленинградской области</w:t>
            </w:r>
          </w:p>
          <w:p w:rsidR="00E5059E" w:rsidRDefault="00E5059E">
            <w:pPr>
              <w:pStyle w:val="ConsPlusNormal"/>
              <w:jc w:val="center"/>
            </w:pPr>
            <w:r>
              <w:rPr>
                <w:color w:val="392C69"/>
              </w:rPr>
              <w:t>от 11.10.2021 N 89-пг)</w:t>
            </w:r>
          </w:p>
        </w:tc>
        <w:tc>
          <w:tcPr>
            <w:tcW w:w="113" w:type="dxa"/>
            <w:tcBorders>
              <w:top w:val="nil"/>
              <w:left w:val="nil"/>
              <w:bottom w:val="nil"/>
              <w:right w:val="nil"/>
            </w:tcBorders>
            <w:shd w:val="clear" w:color="auto" w:fill="F4F3F8"/>
            <w:tcMar>
              <w:top w:w="0" w:type="dxa"/>
              <w:left w:w="0" w:type="dxa"/>
              <w:bottom w:w="0" w:type="dxa"/>
              <w:right w:w="0" w:type="dxa"/>
            </w:tcMar>
          </w:tcPr>
          <w:p w:rsidR="00E5059E" w:rsidRDefault="00E5059E">
            <w:pPr>
              <w:pStyle w:val="ConsPlusNormal"/>
            </w:pPr>
          </w:p>
        </w:tc>
      </w:tr>
    </w:tbl>
    <w:p w:rsidR="00E5059E" w:rsidRDefault="00E5059E">
      <w:pPr>
        <w:pStyle w:val="ConsPlusNormal"/>
      </w:pPr>
    </w:p>
    <w:p w:rsidR="00E5059E" w:rsidRDefault="00E5059E">
      <w:pPr>
        <w:pStyle w:val="ConsPlusNormal"/>
        <w:ind w:firstLine="540"/>
        <w:jc w:val="both"/>
      </w:pPr>
      <w:r>
        <w:t>В целях сохранения научного потенциала и стимулирования научно-технического развития, поощрения исследовательской активности ученых, материальной поддержки ведущих и молодых талантливых ученых, работающих в научных организациях или образовательных организациях высшего образования, осуществляющих деятельность на территории Ленинградской области, постановляю:</w:t>
      </w:r>
    </w:p>
    <w:p w:rsidR="00E5059E" w:rsidRDefault="00E5059E">
      <w:pPr>
        <w:pStyle w:val="ConsPlusNormal"/>
      </w:pPr>
    </w:p>
    <w:p w:rsidR="00E5059E" w:rsidRDefault="00E5059E">
      <w:pPr>
        <w:pStyle w:val="ConsPlusNormal"/>
        <w:ind w:firstLine="540"/>
        <w:jc w:val="both"/>
      </w:pPr>
      <w:r>
        <w:t>1. Учредить:</w:t>
      </w:r>
    </w:p>
    <w:p w:rsidR="00E5059E" w:rsidRDefault="00E5059E">
      <w:pPr>
        <w:pStyle w:val="ConsPlusNormal"/>
        <w:spacing w:before="280"/>
        <w:ind w:firstLine="540"/>
        <w:jc w:val="both"/>
      </w:pPr>
      <w:r>
        <w:t>именные научные стипендии Губернатора Ленинградской области - десять стипендий для ведущих ученых и десять стипендий для молодых ученых;</w:t>
      </w:r>
    </w:p>
    <w:p w:rsidR="00E5059E" w:rsidRDefault="00E5059E">
      <w:pPr>
        <w:pStyle w:val="ConsPlusNormal"/>
        <w:spacing w:before="280"/>
        <w:ind w:firstLine="540"/>
        <w:jc w:val="both"/>
      </w:pPr>
      <w:r>
        <w:t>премии Губернатора Ленинградской области за вклад в развитие науки и техники в Ленинградской области;</w:t>
      </w:r>
    </w:p>
    <w:p w:rsidR="00E5059E" w:rsidRDefault="00E5059E">
      <w:pPr>
        <w:pStyle w:val="ConsPlusNormal"/>
        <w:spacing w:before="280"/>
        <w:ind w:firstLine="540"/>
        <w:jc w:val="both"/>
      </w:pPr>
      <w:r>
        <w:t>премии Губернатора Ленинградской области за лучшую научно-исследовательскую работу.</w:t>
      </w:r>
    </w:p>
    <w:p w:rsidR="00E5059E" w:rsidRDefault="00E5059E">
      <w:pPr>
        <w:pStyle w:val="ConsPlusNormal"/>
        <w:spacing w:before="280"/>
        <w:ind w:firstLine="540"/>
        <w:jc w:val="both"/>
      </w:pPr>
      <w:r>
        <w:t>2. Установить:</w:t>
      </w:r>
    </w:p>
    <w:p w:rsidR="00E5059E" w:rsidRDefault="00E5059E">
      <w:pPr>
        <w:pStyle w:val="ConsPlusNormal"/>
        <w:spacing w:before="280"/>
        <w:ind w:firstLine="540"/>
        <w:jc w:val="both"/>
      </w:pPr>
      <w:r>
        <w:t xml:space="preserve">ежемесячный размер одной именной научной стипендии Губернатора </w:t>
      </w:r>
      <w:r>
        <w:lastRenderedPageBreak/>
        <w:t>Ленинградской области - 10000 рублей;</w:t>
      </w:r>
    </w:p>
    <w:p w:rsidR="00E5059E" w:rsidRDefault="00E5059E">
      <w:pPr>
        <w:pStyle w:val="ConsPlusNormal"/>
        <w:spacing w:before="280"/>
        <w:ind w:firstLine="540"/>
        <w:jc w:val="both"/>
      </w:pPr>
      <w:r>
        <w:t>размер премий Губернатора Ленинградской области за вклад в развитие науки и техники в Ленинградской области:</w:t>
      </w:r>
    </w:p>
    <w:p w:rsidR="00E5059E" w:rsidRDefault="00E5059E">
      <w:pPr>
        <w:pStyle w:val="ConsPlusNormal"/>
        <w:spacing w:before="280"/>
        <w:ind w:firstLine="540"/>
        <w:jc w:val="both"/>
      </w:pPr>
      <w:r>
        <w:t>"За достижения в области высоких технологий" - 150000 рублей;</w:t>
      </w:r>
    </w:p>
    <w:p w:rsidR="00E5059E" w:rsidRDefault="00E5059E">
      <w:pPr>
        <w:pStyle w:val="ConsPlusNormal"/>
        <w:spacing w:before="280"/>
        <w:ind w:firstLine="540"/>
        <w:jc w:val="both"/>
      </w:pPr>
      <w:r>
        <w:t>"За достижения в области фундаментальных и прикладных исследований" в номинации "Естественные и технические науки" - 150000 рублей, в номинации "Аграрная наука" - 150000 рублей;</w:t>
      </w:r>
    </w:p>
    <w:p w:rsidR="00E5059E" w:rsidRDefault="00E5059E">
      <w:pPr>
        <w:pStyle w:val="ConsPlusNormal"/>
        <w:spacing w:before="280"/>
        <w:ind w:firstLine="540"/>
        <w:jc w:val="both"/>
      </w:pPr>
      <w:r>
        <w:t>"За достижения в области цифровых и информационных технологий" - 150000 рублей;</w:t>
      </w:r>
    </w:p>
    <w:p w:rsidR="00E5059E" w:rsidRDefault="00E5059E">
      <w:pPr>
        <w:pStyle w:val="ConsPlusNormal"/>
        <w:spacing w:before="280"/>
        <w:ind w:firstLine="540"/>
        <w:jc w:val="both"/>
      </w:pPr>
      <w:r>
        <w:t>размер премий Губернатора Ленинградской области за лучшую научно-исследовательскую работу: первой степени - 100000 рублей, второй степени - 85000 рублей, третьей степени - 70000 рублей.</w:t>
      </w:r>
    </w:p>
    <w:p w:rsidR="00E5059E" w:rsidRDefault="00E5059E">
      <w:pPr>
        <w:pStyle w:val="ConsPlusNormal"/>
        <w:jc w:val="both"/>
      </w:pPr>
      <w:r>
        <w:t xml:space="preserve">(п. 2 в ред. </w:t>
      </w:r>
      <w:hyperlink r:id="rId6">
        <w:r>
          <w:rPr>
            <w:color w:val="0000FF"/>
          </w:rPr>
          <w:t>Постановления</w:t>
        </w:r>
      </w:hyperlink>
      <w:r>
        <w:t xml:space="preserve"> Губернатора Ленинградской области от 11.10.2021 N 89-пг)</w:t>
      </w:r>
    </w:p>
    <w:p w:rsidR="00E5059E" w:rsidRDefault="00E5059E">
      <w:pPr>
        <w:pStyle w:val="ConsPlusNormal"/>
        <w:spacing w:before="280"/>
        <w:ind w:firstLine="540"/>
        <w:jc w:val="both"/>
      </w:pPr>
      <w:r>
        <w:t>3. Утвердить:</w:t>
      </w:r>
    </w:p>
    <w:p w:rsidR="00E5059E" w:rsidRDefault="00E5059E">
      <w:pPr>
        <w:pStyle w:val="ConsPlusNormal"/>
        <w:spacing w:before="280"/>
        <w:ind w:firstLine="540"/>
        <w:jc w:val="both"/>
      </w:pPr>
      <w:hyperlink w:anchor="P55">
        <w:r>
          <w:rPr>
            <w:color w:val="0000FF"/>
          </w:rPr>
          <w:t>Положение</w:t>
        </w:r>
      </w:hyperlink>
      <w:r>
        <w:t xml:space="preserve"> о порядке присуждения именных научных стипендий Губернатора Ленинградской области, премий Губернатора Ленинградской области за вклад в развитие науки и техники в Ленинградской области и премий Губернатора Ленинградской области за лучшую научно-исследовательскую работу согласно приложению 1;</w:t>
      </w:r>
    </w:p>
    <w:p w:rsidR="00E5059E" w:rsidRDefault="00E5059E">
      <w:pPr>
        <w:pStyle w:val="ConsPlusNormal"/>
        <w:spacing w:before="280"/>
        <w:ind w:firstLine="540"/>
        <w:jc w:val="both"/>
      </w:pPr>
      <w:hyperlink w:anchor="P142">
        <w:r>
          <w:rPr>
            <w:color w:val="0000FF"/>
          </w:rPr>
          <w:t>Положение</w:t>
        </w:r>
      </w:hyperlink>
      <w:r>
        <w:t xml:space="preserve"> о комиссии по присуждению именных научных стипендий Губернатора Ленинградской области, премий Губернатора Ленинградской области за вклад в развитие науки и техники в Ленинградской области и премий Губернатора Ленинградской области за лучшую научно-исследовательскую работу согласно приложению 2.</w:t>
      </w:r>
    </w:p>
    <w:p w:rsidR="00E5059E" w:rsidRDefault="00E5059E">
      <w:pPr>
        <w:pStyle w:val="ConsPlusNormal"/>
        <w:spacing w:before="280"/>
        <w:ind w:firstLine="540"/>
        <w:jc w:val="both"/>
      </w:pPr>
      <w:r>
        <w:t>4. Определить Комитет экономического развития и инвестиционной деятельности Ленинградской области организатором конкурсов на соискание именных научных стипендий Губернатора Ленинградской области, премий Губернатора Ленинградской области за вклад в развитие науки и техники в Ленинградской области и премий Губернатора Ленинградской области за лучшую научно-исследовательскую работу.</w:t>
      </w:r>
    </w:p>
    <w:p w:rsidR="00E5059E" w:rsidRDefault="00E5059E">
      <w:pPr>
        <w:pStyle w:val="ConsPlusNormal"/>
        <w:spacing w:before="280"/>
        <w:ind w:firstLine="540"/>
        <w:jc w:val="both"/>
      </w:pPr>
      <w:r>
        <w:t>5. Расходы, связанные с присуждением именных научных стипендий Губернатора Ленинградской области, премий Губернатора Ленинградской области за вклад в развитие науки и техники в Ленинградской области и премий Губернатора Ленинградской области за лучшую научно-исследовательскую работу, производить за счет средств, предусмотренных в областном бюджете Ленинградской области Управлению делами Правительства Ленинградской области на соответствующий финансовый год.</w:t>
      </w:r>
    </w:p>
    <w:p w:rsidR="00E5059E" w:rsidRDefault="00E5059E">
      <w:pPr>
        <w:pStyle w:val="ConsPlusNormal"/>
        <w:spacing w:before="280"/>
        <w:ind w:firstLine="540"/>
        <w:jc w:val="both"/>
      </w:pPr>
      <w:r>
        <w:t xml:space="preserve">6. Признать утратившими силу постановления Губернатора Ленинградской области согласно </w:t>
      </w:r>
      <w:hyperlink w:anchor="P180">
        <w:r>
          <w:rPr>
            <w:color w:val="0000FF"/>
          </w:rPr>
          <w:t>приложению 3</w:t>
        </w:r>
      </w:hyperlink>
      <w:r>
        <w:t>.</w:t>
      </w:r>
    </w:p>
    <w:p w:rsidR="00E5059E" w:rsidRDefault="00E5059E">
      <w:pPr>
        <w:pStyle w:val="ConsPlusNormal"/>
        <w:spacing w:before="280"/>
        <w:ind w:firstLine="540"/>
        <w:jc w:val="both"/>
      </w:pPr>
      <w:r>
        <w:t>7. Контроль за исполнением постановления возложить на заместителя Председателя Правительства Ленинградской области - председателя комитета экономического развития и инвестиционной деятельности.</w:t>
      </w:r>
    </w:p>
    <w:p w:rsidR="00E5059E" w:rsidRDefault="00E5059E">
      <w:pPr>
        <w:pStyle w:val="ConsPlusNormal"/>
        <w:spacing w:before="280"/>
        <w:ind w:firstLine="540"/>
        <w:jc w:val="both"/>
      </w:pPr>
      <w:r>
        <w:t>8. Настоящее постановление вступает в силу с даты подписания и распространяется на правоотношения, возникшие с 1 января 2019 года.</w:t>
      </w:r>
    </w:p>
    <w:p w:rsidR="00E5059E" w:rsidRDefault="00E5059E">
      <w:pPr>
        <w:pStyle w:val="ConsPlusNormal"/>
      </w:pPr>
    </w:p>
    <w:p w:rsidR="00E5059E" w:rsidRDefault="00E5059E">
      <w:pPr>
        <w:pStyle w:val="ConsPlusNormal"/>
        <w:jc w:val="right"/>
      </w:pPr>
      <w:r>
        <w:t>Исполняющий обязанности</w:t>
      </w:r>
    </w:p>
    <w:p w:rsidR="00E5059E" w:rsidRDefault="00E5059E">
      <w:pPr>
        <w:pStyle w:val="ConsPlusNormal"/>
        <w:jc w:val="right"/>
      </w:pPr>
      <w:r>
        <w:t>Губернатора Ленинградской области</w:t>
      </w:r>
    </w:p>
    <w:p w:rsidR="00E5059E" w:rsidRDefault="00E5059E">
      <w:pPr>
        <w:pStyle w:val="ConsPlusNormal"/>
        <w:jc w:val="right"/>
      </w:pPr>
      <w:r>
        <w:t>Вице-губернатор Ленинградской области</w:t>
      </w:r>
    </w:p>
    <w:p w:rsidR="00E5059E" w:rsidRDefault="00E5059E">
      <w:pPr>
        <w:pStyle w:val="ConsPlusNormal"/>
        <w:jc w:val="right"/>
      </w:pPr>
      <w:r>
        <w:t>по внутренней политике</w:t>
      </w:r>
    </w:p>
    <w:p w:rsidR="00E5059E" w:rsidRDefault="00E5059E">
      <w:pPr>
        <w:pStyle w:val="ConsPlusNormal"/>
        <w:jc w:val="right"/>
      </w:pPr>
      <w:proofErr w:type="spellStart"/>
      <w:r>
        <w:t>С.Перминов</w:t>
      </w:r>
      <w:proofErr w:type="spellEnd"/>
    </w:p>
    <w:p w:rsidR="00E5059E" w:rsidRDefault="00E5059E">
      <w:pPr>
        <w:pStyle w:val="ConsPlusNormal"/>
      </w:pPr>
    </w:p>
    <w:p w:rsidR="00E5059E" w:rsidRDefault="00E5059E">
      <w:pPr>
        <w:pStyle w:val="ConsPlusNormal"/>
      </w:pPr>
    </w:p>
    <w:p w:rsidR="00E5059E" w:rsidRDefault="00E5059E">
      <w:pPr>
        <w:pStyle w:val="ConsPlusNormal"/>
      </w:pPr>
    </w:p>
    <w:p w:rsidR="00E5059E" w:rsidRDefault="00E5059E">
      <w:pPr>
        <w:pStyle w:val="ConsPlusNormal"/>
      </w:pPr>
    </w:p>
    <w:p w:rsidR="00E5059E" w:rsidRDefault="00E5059E">
      <w:pPr>
        <w:pStyle w:val="ConsPlusNormal"/>
      </w:pPr>
    </w:p>
    <w:p w:rsidR="00E5059E" w:rsidRDefault="00E5059E">
      <w:pPr>
        <w:pStyle w:val="ConsPlusNormal"/>
        <w:jc w:val="right"/>
        <w:outlineLvl w:val="0"/>
      </w:pPr>
      <w:r>
        <w:t>УТВЕРЖДЕНО</w:t>
      </w:r>
    </w:p>
    <w:p w:rsidR="00E5059E" w:rsidRDefault="00E5059E">
      <w:pPr>
        <w:pStyle w:val="ConsPlusNormal"/>
        <w:jc w:val="right"/>
      </w:pPr>
      <w:r>
        <w:t>постановлением Губернатора</w:t>
      </w:r>
    </w:p>
    <w:p w:rsidR="00E5059E" w:rsidRDefault="00E5059E">
      <w:pPr>
        <w:pStyle w:val="ConsPlusNormal"/>
        <w:jc w:val="right"/>
      </w:pPr>
      <w:r>
        <w:t>Ленинградской области</w:t>
      </w:r>
    </w:p>
    <w:p w:rsidR="00E5059E" w:rsidRDefault="00E5059E">
      <w:pPr>
        <w:pStyle w:val="ConsPlusNormal"/>
        <w:jc w:val="right"/>
      </w:pPr>
      <w:r>
        <w:t>от 13.08.2019 N 57-пг</w:t>
      </w:r>
    </w:p>
    <w:p w:rsidR="00E5059E" w:rsidRDefault="00E5059E">
      <w:pPr>
        <w:pStyle w:val="ConsPlusNormal"/>
        <w:jc w:val="right"/>
      </w:pPr>
      <w:r>
        <w:t>(приложение 1)</w:t>
      </w:r>
    </w:p>
    <w:p w:rsidR="00E5059E" w:rsidRDefault="00E5059E">
      <w:pPr>
        <w:pStyle w:val="ConsPlusNormal"/>
      </w:pPr>
    </w:p>
    <w:p w:rsidR="00E5059E" w:rsidRDefault="00E5059E">
      <w:pPr>
        <w:pStyle w:val="ConsPlusTitle"/>
        <w:jc w:val="center"/>
      </w:pPr>
      <w:bookmarkStart w:id="0" w:name="P55"/>
      <w:bookmarkEnd w:id="0"/>
      <w:r>
        <w:t>ПОЛОЖЕНИЕ</w:t>
      </w:r>
    </w:p>
    <w:p w:rsidR="00E5059E" w:rsidRDefault="00E5059E">
      <w:pPr>
        <w:pStyle w:val="ConsPlusTitle"/>
        <w:jc w:val="center"/>
      </w:pPr>
      <w:r>
        <w:t>О ПОРЯДКЕ ПРИСУЖДЕНИЯ ИМЕННЫХ НАУЧНЫХ СТИПЕНДИЙ ГУБЕРНАТОРА</w:t>
      </w:r>
    </w:p>
    <w:p w:rsidR="00E5059E" w:rsidRDefault="00E5059E">
      <w:pPr>
        <w:pStyle w:val="ConsPlusTitle"/>
        <w:jc w:val="center"/>
      </w:pPr>
      <w:r>
        <w:t>ЛЕНИНГРАДСКОЙ ОБЛАСТИ, ПРЕМИЙ ГУБЕРНАТОРА ЛЕНИНГРАДСКОЙ</w:t>
      </w:r>
    </w:p>
    <w:p w:rsidR="00E5059E" w:rsidRDefault="00E5059E">
      <w:pPr>
        <w:pStyle w:val="ConsPlusTitle"/>
        <w:jc w:val="center"/>
      </w:pPr>
      <w:r>
        <w:t>ОБЛАСТИ ЗА ВКЛАД В РАЗВИТИЕ НАУКИ И ТЕХНИКИ В ЛЕНИНГРАДСКОЙ</w:t>
      </w:r>
    </w:p>
    <w:p w:rsidR="00E5059E" w:rsidRDefault="00E5059E">
      <w:pPr>
        <w:pStyle w:val="ConsPlusTitle"/>
        <w:jc w:val="center"/>
      </w:pPr>
      <w:r>
        <w:t>ОБЛАСТИ И ПРЕМИЙ ГУБЕРНАТОРА ЛЕНИНГРАДСКОЙ ОБЛАСТИ ЗА ЛУЧШУЮ</w:t>
      </w:r>
    </w:p>
    <w:p w:rsidR="00E5059E" w:rsidRDefault="00E5059E">
      <w:pPr>
        <w:pStyle w:val="ConsPlusTitle"/>
        <w:jc w:val="center"/>
      </w:pPr>
      <w:r>
        <w:t>НАУЧНО-ИССЛЕДОВАТЕЛЬСКУЮ РАБОТУ</w:t>
      </w:r>
    </w:p>
    <w:p w:rsidR="00E5059E" w:rsidRDefault="00E5059E">
      <w:pPr>
        <w:pStyle w:val="ConsPlusNormal"/>
      </w:pPr>
    </w:p>
    <w:p w:rsidR="00E5059E" w:rsidRDefault="00E5059E">
      <w:pPr>
        <w:pStyle w:val="ConsPlusTitle"/>
        <w:jc w:val="center"/>
        <w:outlineLvl w:val="1"/>
      </w:pPr>
      <w:r>
        <w:t>1. Общие положения</w:t>
      </w:r>
    </w:p>
    <w:p w:rsidR="00E5059E" w:rsidRDefault="00E5059E">
      <w:pPr>
        <w:pStyle w:val="ConsPlusNormal"/>
      </w:pPr>
    </w:p>
    <w:p w:rsidR="00E5059E" w:rsidRDefault="00E5059E">
      <w:pPr>
        <w:pStyle w:val="ConsPlusNormal"/>
        <w:ind w:firstLine="540"/>
        <w:jc w:val="both"/>
      </w:pPr>
      <w:r>
        <w:t>1.1. Настоящим Положением определяются цели и порядок присуждения именных научных стипендий Губернатора Ленинградской области, премий Губернатора Ленинградской области за вклад в развитие науки и техники в Ленинградской области и премий Губернатора Ленинградской области за лучшую научно-исследовательскую работу (далее - научные стипендии, премии, премии за вклад в развитие науки и техники, премии за лучшую научно-исследовательскую работу).</w:t>
      </w:r>
    </w:p>
    <w:p w:rsidR="00E5059E" w:rsidRDefault="00E5059E">
      <w:pPr>
        <w:pStyle w:val="ConsPlusNormal"/>
        <w:spacing w:before="280"/>
        <w:ind w:firstLine="540"/>
        <w:jc w:val="both"/>
      </w:pPr>
      <w:r>
        <w:t>1.2. Научные стипендии и премии присуждаются Губернатором Ленинградской области в целях активизации научных (прикладных и фундаментальных) исследований в Ленинградской области, поднятия престижа научной деятельности и привлечения к ней молодежи, а также в целях материальной поддержки молодых талантливых ученых.</w:t>
      </w:r>
    </w:p>
    <w:p w:rsidR="00E5059E" w:rsidRDefault="00E5059E">
      <w:pPr>
        <w:pStyle w:val="ConsPlusNormal"/>
        <w:spacing w:before="280"/>
        <w:ind w:firstLine="540"/>
        <w:jc w:val="both"/>
      </w:pPr>
      <w:r>
        <w:t>1.3. Соискателями научных стипендий и премий являются граждане Российской Федерации, работающие в научных организациях (в учреждениях, на предприятиях (в обособленных подразделениях), образовательных организациях высшего образования, в том числе филиалах (далее - организации), осуществляющих деятельность на территории Ленинградской области и состоящих на учете в налоговых органах на территории Ленинградской области, ведущие активную научно-исследовательскую работу.</w:t>
      </w:r>
    </w:p>
    <w:p w:rsidR="00E5059E" w:rsidRDefault="00E5059E">
      <w:pPr>
        <w:pStyle w:val="ConsPlusNormal"/>
        <w:spacing w:before="280"/>
        <w:ind w:firstLine="540"/>
        <w:jc w:val="both"/>
      </w:pPr>
      <w:r>
        <w:t>1.4. Научные стипендии присуждаются молодым ученым в возрасте до 35 лет включительно и ведущим ученым в возрасте от 35 лет.</w:t>
      </w:r>
    </w:p>
    <w:p w:rsidR="00E5059E" w:rsidRDefault="00E5059E">
      <w:pPr>
        <w:pStyle w:val="ConsPlusNormal"/>
        <w:spacing w:before="280"/>
        <w:ind w:firstLine="540"/>
        <w:jc w:val="both"/>
      </w:pPr>
      <w:r>
        <w:t>Премии за лучшую научно-исследовательскую работу присуждаются молодым ученым в возрасте до 35 лет включительно.</w:t>
      </w:r>
    </w:p>
    <w:p w:rsidR="00E5059E" w:rsidRDefault="00E5059E">
      <w:pPr>
        <w:pStyle w:val="ConsPlusNormal"/>
        <w:spacing w:before="280"/>
        <w:ind w:firstLine="540"/>
        <w:jc w:val="both"/>
      </w:pPr>
      <w:r>
        <w:t>Премии за вклад в развитие науки и техники присуждаются ученым без предъявления требований к возрастной категории.</w:t>
      </w:r>
    </w:p>
    <w:p w:rsidR="00E5059E" w:rsidRDefault="00E5059E">
      <w:pPr>
        <w:pStyle w:val="ConsPlusNormal"/>
        <w:spacing w:before="280"/>
        <w:ind w:firstLine="540"/>
        <w:jc w:val="both"/>
      </w:pPr>
      <w:r>
        <w:t>1.5. Научные стипендии и премии присуждаются на конкурсной основе. Научные стипендии присуждаются один раз в два года, премии - ежегодно.</w:t>
      </w:r>
    </w:p>
    <w:p w:rsidR="00E5059E" w:rsidRDefault="00E5059E">
      <w:pPr>
        <w:pStyle w:val="ConsPlusNormal"/>
        <w:spacing w:before="280"/>
        <w:ind w:firstLine="540"/>
        <w:jc w:val="both"/>
      </w:pPr>
      <w:r>
        <w:t>1.6. Премии за вклад в развитие науки и техники присуждаются ученым за значительный вклад в развитие науки, научные достижения, соответствующие уровню передовых (мировых), разработку и внедрение принципиально новых ресурсосберегающих и экологически чистых технологий, цифровых и информационных технологий, прогрессивных материалов, машин и механизмов, которые соответствуют по своим показателям уровню мировых аналогов, а также научных инноваций в сфере экологии, селекции, генетики.</w:t>
      </w:r>
    </w:p>
    <w:p w:rsidR="00E5059E" w:rsidRDefault="00E5059E">
      <w:pPr>
        <w:pStyle w:val="ConsPlusNormal"/>
        <w:spacing w:before="280"/>
        <w:ind w:firstLine="540"/>
        <w:jc w:val="both"/>
      </w:pPr>
      <w:r>
        <w:t>1.7. Премии за лучшую научно-исследовательскую работу направлены на выявление и поддержку талантливых молодых исследователей, поощрение творческой активности молодых ученых в проведении научных исследований по приоритетным направлениям развития науки, технологий и техники в Ленинградской области и присуждаются как за персональные научные работы, так и за выполненные творческими коллективами в составе не более трех человек, при этом премия соавторам коллективной работы выплачивается в равных долях.</w:t>
      </w:r>
    </w:p>
    <w:p w:rsidR="00E5059E" w:rsidRDefault="00E5059E">
      <w:pPr>
        <w:pStyle w:val="ConsPlusNormal"/>
        <w:spacing w:before="280"/>
        <w:ind w:firstLine="540"/>
        <w:jc w:val="both"/>
      </w:pPr>
      <w:r>
        <w:t>1.8. Правом выдвижения кандидатур на соискание научных стипендий и премий обладают ученые (научно-технические) советы организаций (далее - ученые советы), являющихся основным местом работы соискателей.</w:t>
      </w:r>
    </w:p>
    <w:p w:rsidR="00E5059E" w:rsidRDefault="00E5059E">
      <w:pPr>
        <w:pStyle w:val="ConsPlusNormal"/>
        <w:spacing w:before="280"/>
        <w:ind w:firstLine="540"/>
        <w:jc w:val="both"/>
      </w:pPr>
      <w:r>
        <w:t>1.9. Повторное (очередное) выдвижение кандидатуры на соискание научной стипендии допускается не ранее чем через один год после истечения срока выплаты стипендии, премии - не ранее чем через один год после года ее присуждения при условии, что выдвигаемая на конкурс работа (исследование) отличается существенной новизной по сравнению с выполненной ранее работой (исследованием).</w:t>
      </w:r>
    </w:p>
    <w:p w:rsidR="00E5059E" w:rsidRDefault="00E5059E">
      <w:pPr>
        <w:pStyle w:val="ConsPlusNormal"/>
        <w:spacing w:before="280"/>
        <w:ind w:firstLine="540"/>
        <w:jc w:val="both"/>
      </w:pPr>
      <w:r>
        <w:t>Соискатель научной стипендии и(или) премии (далее - соискатель) может участвовать в конкурсе на присуждение только одной научной стипендии и(или) премии (премии по одной номинации).</w:t>
      </w:r>
    </w:p>
    <w:p w:rsidR="00E5059E" w:rsidRDefault="00E5059E">
      <w:pPr>
        <w:pStyle w:val="ConsPlusNormal"/>
        <w:spacing w:before="280"/>
        <w:ind w:firstLine="540"/>
        <w:jc w:val="both"/>
      </w:pPr>
      <w:r>
        <w:t>1.10. При выдвижении учеными советами менее 10 кандидатур на соискание научных стипендий ведущим ученым количество научных стипендий для молодых ученых по решению комиссии по присуждению именных научных стипендий Губернатора Ленинградской области, премий Губернатора Ленинградской области за вклад в развитие науки и техники в Ленинградской области и премий Губернатора Ленинградской области за лучшую научно-исследовательскую работу (далее - комиссия) может быть увеличено на недостающее число выдвинутых учеными советами кандидатур на соискание научных стипендий ведущим ученым.</w:t>
      </w:r>
    </w:p>
    <w:p w:rsidR="00E5059E" w:rsidRDefault="00E5059E">
      <w:pPr>
        <w:pStyle w:val="ConsPlusNormal"/>
        <w:spacing w:before="280"/>
        <w:ind w:firstLine="540"/>
        <w:jc w:val="both"/>
      </w:pPr>
      <w:r>
        <w:t>При выдвижении учеными советами менее 10 кандидатур на соискание научных стипендий молодым ученым количество научных стипендий для ведущих ученых по решению комиссии может быть увеличено на недостающее число выдвинутых учеными советами кандидатур на соискание научных стипендий молодым ученым.</w:t>
      </w:r>
    </w:p>
    <w:p w:rsidR="00E5059E" w:rsidRDefault="00E5059E">
      <w:pPr>
        <w:pStyle w:val="ConsPlusNormal"/>
        <w:spacing w:before="280"/>
        <w:ind w:firstLine="540"/>
        <w:jc w:val="both"/>
      </w:pPr>
      <w:r>
        <w:t>1.11. Научные работы соискателей должны быть опубликованы или обнародованы иным способом.</w:t>
      </w:r>
    </w:p>
    <w:p w:rsidR="00E5059E" w:rsidRDefault="00E5059E">
      <w:pPr>
        <w:pStyle w:val="ConsPlusNormal"/>
        <w:spacing w:before="280"/>
        <w:ind w:firstLine="540"/>
        <w:jc w:val="both"/>
      </w:pPr>
      <w:bookmarkStart w:id="1" w:name="P79"/>
      <w:bookmarkEnd w:id="1"/>
      <w:r>
        <w:t>1.12. Извещение о проведении конкурса (конкурсов) на присуждение научных стипендий и(или) премий (далее - конкурс) не позднее пяти рабочих дней до начала приема материалов на соискание научных стипендий и(или) премий публикуется на официальном сайте Комитета экономического развития и инвестиционной деятельности Ленинградской области (далее - Комитет) в информационно-телекоммуникационной сети "Интернет".</w:t>
      </w:r>
    </w:p>
    <w:p w:rsidR="00E5059E" w:rsidRDefault="00E5059E">
      <w:pPr>
        <w:pStyle w:val="ConsPlusNormal"/>
        <w:spacing w:before="280"/>
        <w:ind w:firstLine="540"/>
        <w:jc w:val="both"/>
      </w:pPr>
      <w:r>
        <w:t>Срок приема материалов на соискание научных стипендий и(или) премий составляет не менее 15 рабочих дней с даты начала приема указанных материалов.</w:t>
      </w:r>
    </w:p>
    <w:p w:rsidR="00E5059E" w:rsidRDefault="00E5059E">
      <w:pPr>
        <w:pStyle w:val="ConsPlusNormal"/>
      </w:pPr>
    </w:p>
    <w:p w:rsidR="00E5059E" w:rsidRDefault="00E5059E">
      <w:pPr>
        <w:pStyle w:val="ConsPlusTitle"/>
        <w:jc w:val="center"/>
        <w:outlineLvl w:val="1"/>
      </w:pPr>
      <w:r>
        <w:t>2. Порядок выдвижения работ на соискание научных</w:t>
      </w:r>
    </w:p>
    <w:p w:rsidR="00E5059E" w:rsidRDefault="00E5059E">
      <w:pPr>
        <w:pStyle w:val="ConsPlusTitle"/>
        <w:jc w:val="center"/>
      </w:pPr>
      <w:r>
        <w:t>стипендий и премий</w:t>
      </w:r>
    </w:p>
    <w:p w:rsidR="00E5059E" w:rsidRDefault="00E5059E">
      <w:pPr>
        <w:pStyle w:val="ConsPlusNormal"/>
      </w:pPr>
    </w:p>
    <w:p w:rsidR="00E5059E" w:rsidRDefault="00E5059E">
      <w:pPr>
        <w:pStyle w:val="ConsPlusNormal"/>
        <w:ind w:firstLine="540"/>
        <w:jc w:val="both"/>
      </w:pPr>
      <w:bookmarkStart w:id="2" w:name="P85"/>
      <w:bookmarkEnd w:id="2"/>
      <w:r>
        <w:t>2.1. Ученые советы в срок, указанный в извещении о проведении конкурса, представляют в Комитет материалы по каждому соискателю, которые должны содержать:</w:t>
      </w:r>
    </w:p>
    <w:p w:rsidR="00E5059E" w:rsidRDefault="00E5059E">
      <w:pPr>
        <w:pStyle w:val="ConsPlusNormal"/>
        <w:spacing w:before="280"/>
        <w:ind w:firstLine="540"/>
        <w:jc w:val="both"/>
      </w:pPr>
      <w:r>
        <w:t>а) выписку из протокола заседания ученого совета о выдвижении соискателя с результатами голосования и мотивированным представлением, характеризующим научные достижения соискателя, подписанную председателем и(или) ученым секретарем ученого совета и заверенную печатью организации (при наличии);</w:t>
      </w:r>
    </w:p>
    <w:p w:rsidR="00E5059E" w:rsidRDefault="00E5059E">
      <w:pPr>
        <w:pStyle w:val="ConsPlusNormal"/>
        <w:spacing w:before="280"/>
        <w:ind w:firstLine="540"/>
        <w:jc w:val="both"/>
      </w:pPr>
      <w:r>
        <w:t>б) справку о соискателе, подписанную соискателем и руководителем (заместителем руководителя) организации, заверенную печатью организации (при наличии), содержащую информацию о фамилии, имени, отчестве, дате рождения, месте работы с указанием фактического и юридического адресов организации, занимаемой должности, ученой степени, ученом звании, датах их присуждения (присвоения), адресе электронной почты, номере мобильного и рабочего телефона соискателя;</w:t>
      </w:r>
    </w:p>
    <w:p w:rsidR="00E5059E" w:rsidRDefault="00E5059E">
      <w:pPr>
        <w:pStyle w:val="ConsPlusNormal"/>
        <w:spacing w:before="280"/>
        <w:ind w:firstLine="540"/>
        <w:jc w:val="both"/>
      </w:pPr>
      <w:r>
        <w:t>в) список опубликованных либо обнародованных иным способом научных работ соискателя, подписанный соискателем, председателем и(или) ученым секретарем ученого совета, заверенный печатью организации (при наличии). Научные работы соискателей научных стипендий должны быть опубликованы либо обнародованы иным способом не ранее двух лет, предшествующих году участия в конкурсе;</w:t>
      </w:r>
    </w:p>
    <w:p w:rsidR="00E5059E" w:rsidRDefault="00E5059E">
      <w:pPr>
        <w:pStyle w:val="ConsPlusNormal"/>
        <w:spacing w:before="280"/>
        <w:ind w:firstLine="540"/>
        <w:jc w:val="both"/>
      </w:pPr>
      <w:r>
        <w:t xml:space="preserve">г) </w:t>
      </w:r>
      <w:proofErr w:type="gramStart"/>
      <w:r>
        <w:t>подтверждения</w:t>
      </w:r>
      <w:proofErr w:type="gramEnd"/>
      <w:r>
        <w:t xml:space="preserve"> достигнутых соискателем научных успехов (копии дипломов, свидетельств о регистрации прав на изобретение, копии дипломов, полученных на выставках, конкурсах, и другие документы), заверенные в установленном порядке;</w:t>
      </w:r>
    </w:p>
    <w:p w:rsidR="00E5059E" w:rsidRDefault="00E5059E">
      <w:pPr>
        <w:pStyle w:val="ConsPlusNormal"/>
        <w:spacing w:before="280"/>
        <w:ind w:firstLine="540"/>
        <w:jc w:val="both"/>
      </w:pPr>
      <w:r>
        <w:t>д) для соискателя научной стипендии:</w:t>
      </w:r>
    </w:p>
    <w:p w:rsidR="00E5059E" w:rsidRDefault="00E5059E">
      <w:pPr>
        <w:pStyle w:val="ConsPlusNormal"/>
        <w:spacing w:before="280"/>
        <w:ind w:firstLine="540"/>
        <w:jc w:val="both"/>
      </w:pPr>
      <w:r>
        <w:t>аннотацию к выдвигаемой на конкурс работе (до 10 страниц машинописного текста), оформленную в соответствии с требованиями для опубликования и содержащую обоснование актуальности и поквартальный план выполнения выдвигаемой на конкурс работы, подписанную председателем и(или) ученым секретарем ученого совета, заверенные печатью организации (при наличии);</w:t>
      </w:r>
    </w:p>
    <w:p w:rsidR="00E5059E" w:rsidRDefault="00E5059E">
      <w:pPr>
        <w:pStyle w:val="ConsPlusNormal"/>
        <w:spacing w:before="280"/>
        <w:ind w:firstLine="540"/>
        <w:jc w:val="both"/>
      </w:pPr>
      <w:r>
        <w:t>е) для соискателя премии за вклад в развитие науки и техники:</w:t>
      </w:r>
    </w:p>
    <w:p w:rsidR="00E5059E" w:rsidRDefault="00E5059E">
      <w:pPr>
        <w:pStyle w:val="ConsPlusNormal"/>
        <w:spacing w:before="280"/>
        <w:ind w:firstLine="540"/>
        <w:jc w:val="both"/>
      </w:pPr>
      <w:r>
        <w:t>три отзыва профильных научных учреждений либо крупных ученых в данной области знаний, подписанные руководителями профильных организаций и заверенные печатью профильных организаций (при наличии);</w:t>
      </w:r>
    </w:p>
    <w:p w:rsidR="00E5059E" w:rsidRDefault="00E5059E">
      <w:pPr>
        <w:pStyle w:val="ConsPlusNormal"/>
        <w:spacing w:before="280"/>
        <w:ind w:firstLine="540"/>
        <w:jc w:val="both"/>
      </w:pPr>
      <w:r>
        <w:t>ж) для соискателя премии за лучшую научно-исследовательскую работу:</w:t>
      </w:r>
    </w:p>
    <w:p w:rsidR="00E5059E" w:rsidRDefault="00E5059E">
      <w:pPr>
        <w:pStyle w:val="ConsPlusNormal"/>
        <w:spacing w:before="280"/>
        <w:ind w:firstLine="540"/>
        <w:jc w:val="both"/>
      </w:pPr>
      <w:r>
        <w:t>мотивированное представление на выдвигаемую на конкурс работу с указанием ее полного наименования, фамилии, имени, отчества автора (членов творческого коллектива), подписанное председателем и(или) ученым секретарем ученого совета, заверенное печатью организации (при наличии). Работы, связанные с разработкой и созданием приборов для научных исследований, методик, технологий и новых материалов, выдвигаются на конкурс после их практического завершения;</w:t>
      </w:r>
    </w:p>
    <w:p w:rsidR="00E5059E" w:rsidRDefault="00E5059E">
      <w:pPr>
        <w:pStyle w:val="ConsPlusNormal"/>
        <w:spacing w:before="280"/>
        <w:ind w:firstLine="540"/>
        <w:jc w:val="both"/>
      </w:pPr>
      <w:r>
        <w:t>аннотацию выдвигаемой на конкурс работы (не более трех страниц машинописного текста), подписанную соискателем, председателем и(или) ученым секретарем ученого совета, заверенную печатью организации (при наличии).</w:t>
      </w:r>
    </w:p>
    <w:p w:rsidR="00E5059E" w:rsidRDefault="00E5059E">
      <w:pPr>
        <w:pStyle w:val="ConsPlusNormal"/>
        <w:spacing w:before="280"/>
        <w:ind w:firstLine="540"/>
        <w:jc w:val="both"/>
      </w:pPr>
      <w:r>
        <w:t xml:space="preserve">2.2. Материалы, указанные в </w:t>
      </w:r>
      <w:hyperlink w:anchor="P85">
        <w:r>
          <w:rPr>
            <w:color w:val="0000FF"/>
          </w:rPr>
          <w:t>пункте 2.1</w:t>
        </w:r>
      </w:hyperlink>
      <w:r>
        <w:t xml:space="preserve"> настоящего Положения, сопровождаются письмом, содержащим перечень прикладываемых документов, подписанным руководителем (заместителем руководителя) организации.</w:t>
      </w:r>
    </w:p>
    <w:p w:rsidR="00E5059E" w:rsidRDefault="00E5059E">
      <w:pPr>
        <w:pStyle w:val="ConsPlusNormal"/>
        <w:spacing w:before="280"/>
        <w:ind w:firstLine="540"/>
        <w:jc w:val="both"/>
      </w:pPr>
      <w:r>
        <w:t>2.3. Ответственность за достоверность представленных на конкурс материалов и сведений несут ученые советы.</w:t>
      </w:r>
    </w:p>
    <w:p w:rsidR="00E5059E" w:rsidRDefault="00E5059E">
      <w:pPr>
        <w:pStyle w:val="ConsPlusNormal"/>
        <w:spacing w:before="280"/>
        <w:ind w:firstLine="540"/>
        <w:jc w:val="both"/>
      </w:pPr>
      <w:bookmarkStart w:id="3" w:name="P99"/>
      <w:bookmarkEnd w:id="3"/>
      <w:r>
        <w:t>2.4. Основаниями для отказа в рассмотрении представленных на конкурс материалов являются:</w:t>
      </w:r>
    </w:p>
    <w:p w:rsidR="00E5059E" w:rsidRDefault="00E5059E">
      <w:pPr>
        <w:pStyle w:val="ConsPlusNormal"/>
        <w:spacing w:before="280"/>
        <w:ind w:firstLine="540"/>
        <w:jc w:val="both"/>
      </w:pPr>
      <w:r>
        <w:t xml:space="preserve">непредставление (представление не в полном объеме) материалов, указанных в </w:t>
      </w:r>
      <w:hyperlink w:anchor="P85">
        <w:r>
          <w:rPr>
            <w:color w:val="0000FF"/>
          </w:rPr>
          <w:t>пункте 2.1</w:t>
        </w:r>
      </w:hyperlink>
      <w:r>
        <w:t xml:space="preserve"> настоящего Порядка, или несоответствие указанных материалов требованиям настоящего Порядка;</w:t>
      </w:r>
    </w:p>
    <w:p w:rsidR="00E5059E" w:rsidRDefault="00E5059E">
      <w:pPr>
        <w:pStyle w:val="ConsPlusNormal"/>
        <w:spacing w:before="280"/>
        <w:ind w:firstLine="540"/>
        <w:jc w:val="both"/>
      </w:pPr>
      <w:r>
        <w:t xml:space="preserve">нарушение срока представления материалов, указанного в </w:t>
      </w:r>
      <w:hyperlink w:anchor="P79">
        <w:r>
          <w:rPr>
            <w:color w:val="0000FF"/>
          </w:rPr>
          <w:t>пункте 1.12</w:t>
        </w:r>
      </w:hyperlink>
      <w:r>
        <w:t xml:space="preserve"> настоящего Положения;</w:t>
      </w:r>
    </w:p>
    <w:p w:rsidR="00E5059E" w:rsidRDefault="00E5059E">
      <w:pPr>
        <w:pStyle w:val="ConsPlusNormal"/>
        <w:spacing w:before="280"/>
        <w:ind w:firstLine="540"/>
        <w:jc w:val="both"/>
      </w:pPr>
      <w:r>
        <w:t>несоответствие соискателя требованиям, предъявляемым к соискателям в соответствии с настоящим Положением.</w:t>
      </w:r>
    </w:p>
    <w:p w:rsidR="00E5059E" w:rsidRDefault="00E5059E">
      <w:pPr>
        <w:pStyle w:val="ConsPlusNormal"/>
      </w:pPr>
    </w:p>
    <w:p w:rsidR="00E5059E" w:rsidRDefault="00E5059E">
      <w:pPr>
        <w:pStyle w:val="ConsPlusTitle"/>
        <w:jc w:val="center"/>
        <w:outlineLvl w:val="1"/>
      </w:pPr>
      <w:r>
        <w:t>3. Порядок рассмотрения материалов на соискание научных</w:t>
      </w:r>
    </w:p>
    <w:p w:rsidR="00E5059E" w:rsidRDefault="00E5059E">
      <w:pPr>
        <w:pStyle w:val="ConsPlusTitle"/>
        <w:jc w:val="center"/>
      </w:pPr>
      <w:r>
        <w:t>стипендий и премий</w:t>
      </w:r>
    </w:p>
    <w:p w:rsidR="00E5059E" w:rsidRDefault="00E5059E">
      <w:pPr>
        <w:pStyle w:val="ConsPlusNormal"/>
      </w:pPr>
    </w:p>
    <w:p w:rsidR="00E5059E" w:rsidRDefault="00E5059E">
      <w:pPr>
        <w:pStyle w:val="ConsPlusNormal"/>
        <w:ind w:firstLine="540"/>
        <w:jc w:val="both"/>
      </w:pPr>
      <w:r>
        <w:t>3.1. Материалы, представленные на конкурс, рассматриваются на соответствие требованиям, предъявляемым в соответствии с настоящим Положением, не позднее 45 рабочих дней с даты окончания срока приема материалов.</w:t>
      </w:r>
    </w:p>
    <w:p w:rsidR="00E5059E" w:rsidRDefault="00E5059E">
      <w:pPr>
        <w:pStyle w:val="ConsPlusNormal"/>
        <w:spacing w:before="280"/>
        <w:ind w:firstLine="540"/>
        <w:jc w:val="both"/>
      </w:pPr>
      <w:r>
        <w:t xml:space="preserve">3.2. В случае наличия оснований для отказа в рассмотрении представленных на конкурс материалов, установленных </w:t>
      </w:r>
      <w:hyperlink w:anchor="P99">
        <w:r>
          <w:rPr>
            <w:color w:val="0000FF"/>
          </w:rPr>
          <w:t>пунктом 2.4</w:t>
        </w:r>
      </w:hyperlink>
      <w:r>
        <w:t xml:space="preserve"> настоящего Положения, Комитет не позднее семи рабочих дней с даты окончания срока приема материалов направляет в ученый совет уведомление об отказе в рассмотрении представленных на конкурс материалов с указанием оснований отказа.</w:t>
      </w:r>
    </w:p>
    <w:p w:rsidR="00E5059E" w:rsidRDefault="00E5059E">
      <w:pPr>
        <w:pStyle w:val="ConsPlusNormal"/>
        <w:spacing w:before="280"/>
        <w:ind w:firstLine="540"/>
        <w:jc w:val="both"/>
      </w:pPr>
      <w:r>
        <w:t xml:space="preserve">3.3. В случае отсутствия оснований для отказа в рассмотрении представленных на конкурс материалов, установленных </w:t>
      </w:r>
      <w:hyperlink w:anchor="P99">
        <w:r>
          <w:rPr>
            <w:color w:val="0000FF"/>
          </w:rPr>
          <w:t>пунктом 2.4</w:t>
        </w:r>
      </w:hyperlink>
      <w:r>
        <w:t xml:space="preserve"> настоящего Положения, Комитет подготавливает по каждому соискателю заключение о соответствии соискателя и представленных на конкурс материалов требованиям, установленным настоящим Положением (далее - заключение), которое не позднее 30 рабочих дней с даты окончания срока приема материалов направляется в комиссию.</w:t>
      </w:r>
    </w:p>
    <w:p w:rsidR="00E5059E" w:rsidRDefault="00E5059E">
      <w:pPr>
        <w:pStyle w:val="ConsPlusNormal"/>
        <w:spacing w:before="280"/>
        <w:ind w:firstLine="540"/>
        <w:jc w:val="both"/>
      </w:pPr>
      <w:r>
        <w:t>Заключение по каждому соискателю премии за лучшую научно-исследовательскую работу подготавливается Комитетом с учетом заключений соответствующих рабочих секций экспертного совета по научно-технической политике Ленинградской области (далее - рабочие секции, экспертный совет).</w:t>
      </w:r>
    </w:p>
    <w:p w:rsidR="00E5059E" w:rsidRDefault="00E5059E">
      <w:pPr>
        <w:pStyle w:val="ConsPlusNormal"/>
        <w:spacing w:before="280"/>
        <w:ind w:firstLine="540"/>
        <w:jc w:val="both"/>
      </w:pPr>
      <w:r>
        <w:t>3.4. Материалы соискателей премии за лучшую научно-исследовательскую работу с сопроводительным письмом, подписанным председателем Комитета либо его заместителями, направляются Комитетом в рабочие секции экспертного совета не позднее 10 рабочих дней с даты окончания срока приема материалов.</w:t>
      </w:r>
    </w:p>
    <w:p w:rsidR="00E5059E" w:rsidRDefault="00E5059E">
      <w:pPr>
        <w:pStyle w:val="ConsPlusNormal"/>
        <w:spacing w:before="280"/>
        <w:ind w:firstLine="540"/>
        <w:jc w:val="both"/>
      </w:pPr>
      <w:r>
        <w:t>Результаты рассмотрения рабочими секциями экспертного совета материалов соискателей премии за лучшую научно-исследовательскую работу оформляются заключением по каждому соискателю и направляются в Комитет не позднее 10 рабочих дней со дня поступления материалов в рабочую секцию экспертного совета.</w:t>
      </w:r>
    </w:p>
    <w:p w:rsidR="00E5059E" w:rsidRDefault="00E5059E">
      <w:pPr>
        <w:pStyle w:val="ConsPlusNormal"/>
        <w:spacing w:before="280"/>
        <w:ind w:firstLine="540"/>
        <w:jc w:val="both"/>
      </w:pPr>
      <w:r>
        <w:t>3.5. Комиссия в срок, не превышающий 15 рабочих дней со дня получения заключений от Комитета, принимает решение о рекомендации к присуждению научных стипендий и(или) премий, которое оформляется протоколом заседания комиссии с указанием результатов голосования по каждому соискателю.</w:t>
      </w:r>
    </w:p>
    <w:p w:rsidR="00E5059E" w:rsidRDefault="00E5059E">
      <w:pPr>
        <w:pStyle w:val="ConsPlusNormal"/>
        <w:spacing w:before="280"/>
        <w:ind w:firstLine="540"/>
        <w:jc w:val="both"/>
      </w:pPr>
      <w:r>
        <w:t>При принятии решения о рекомендации к присуждению научных стипендий и(или) премий комиссией принимаются во внимание актуальность научной работы, научная новизна работы, научная значимость работы (масштабность), степень обоснованности полученных результатов, практическая ценность результатов (внедрение результатов или потенциал для внедрения), наличие и уровень публикаций в рецензируемых российских и международных научных изданиях.</w:t>
      </w:r>
    </w:p>
    <w:p w:rsidR="00E5059E" w:rsidRDefault="00E5059E">
      <w:pPr>
        <w:pStyle w:val="ConsPlusNormal"/>
        <w:spacing w:before="280"/>
        <w:ind w:firstLine="540"/>
        <w:jc w:val="both"/>
      </w:pPr>
      <w:r>
        <w:t>3.6. Протокол заседания комиссии в течение трех рабочих дней со дня заседания комиссии направляется в Комитет.</w:t>
      </w:r>
    </w:p>
    <w:p w:rsidR="00E5059E" w:rsidRDefault="00E5059E">
      <w:pPr>
        <w:pStyle w:val="ConsPlusNormal"/>
        <w:spacing w:before="280"/>
        <w:ind w:firstLine="540"/>
        <w:jc w:val="both"/>
      </w:pPr>
      <w:r>
        <w:t>3.7. Комитет на основании протокола заседания комиссии в течение пяти рабочих дней с даты получения протокола заседания подготавливает проект распоряжения Губернатора Ленинградской области о присуждении научных стипендий и(или) премий.</w:t>
      </w:r>
    </w:p>
    <w:p w:rsidR="00E5059E" w:rsidRDefault="00E5059E">
      <w:pPr>
        <w:pStyle w:val="ConsPlusNormal"/>
        <w:spacing w:before="280"/>
        <w:ind w:firstLine="540"/>
        <w:jc w:val="both"/>
      </w:pPr>
      <w:r>
        <w:t>3.8. Лицам, удостоенным премии, вручается диплом лауреата соответствующей премии, который подписывается Губернатором Ленинградской области.</w:t>
      </w:r>
    </w:p>
    <w:p w:rsidR="00E5059E" w:rsidRDefault="00E5059E">
      <w:pPr>
        <w:pStyle w:val="ConsPlusNormal"/>
      </w:pPr>
    </w:p>
    <w:p w:rsidR="00E5059E" w:rsidRDefault="00E5059E">
      <w:pPr>
        <w:pStyle w:val="ConsPlusTitle"/>
        <w:jc w:val="center"/>
        <w:outlineLvl w:val="1"/>
      </w:pPr>
      <w:r>
        <w:t>4. Порядок осуществления выплат</w:t>
      </w:r>
    </w:p>
    <w:p w:rsidR="00E5059E" w:rsidRDefault="00E5059E">
      <w:pPr>
        <w:pStyle w:val="ConsPlusNormal"/>
      </w:pPr>
    </w:p>
    <w:p w:rsidR="00E5059E" w:rsidRDefault="00E5059E">
      <w:pPr>
        <w:pStyle w:val="ConsPlusNormal"/>
        <w:ind w:firstLine="540"/>
        <w:jc w:val="both"/>
      </w:pPr>
      <w:r>
        <w:t>4.1. Выплаты стипендий и премий осуществляются Управлением делами Правительства Ленинградской области на расчетные (текущие) счета стипендиатов, лауреатов премий, открытые ими в кредитных организациях на основании распоряжения Губернатора Ленинградской области о присуждении научных стипендий и(или) премий.</w:t>
      </w:r>
    </w:p>
    <w:p w:rsidR="00E5059E" w:rsidRDefault="00E5059E">
      <w:pPr>
        <w:pStyle w:val="ConsPlusNormal"/>
        <w:spacing w:before="280"/>
        <w:ind w:firstLine="540"/>
        <w:jc w:val="both"/>
      </w:pPr>
      <w:r>
        <w:t>4.2. Выплаты премий производятся не позднее последнего рабочего дня года, в котором принято решение о выплате соответствующей премии.</w:t>
      </w:r>
    </w:p>
    <w:p w:rsidR="00E5059E" w:rsidRDefault="00E5059E">
      <w:pPr>
        <w:pStyle w:val="ConsPlusNormal"/>
        <w:spacing w:before="280"/>
        <w:ind w:firstLine="540"/>
        <w:jc w:val="both"/>
      </w:pPr>
      <w:r>
        <w:t>4.3. Научные стипендии выплачиваются ежеквартально в срок до 10-го числа месяца, следующего за отчетным кварталом, начиная с 1 января года, следующего за годом, в котором принято решение о выплате стипендий, в течение двух лет.</w:t>
      </w:r>
    </w:p>
    <w:p w:rsidR="00E5059E" w:rsidRDefault="00E5059E">
      <w:pPr>
        <w:pStyle w:val="ConsPlusNormal"/>
        <w:spacing w:before="280"/>
        <w:ind w:firstLine="540"/>
        <w:jc w:val="both"/>
      </w:pPr>
      <w:bookmarkStart w:id="4" w:name="P124"/>
      <w:bookmarkEnd w:id="4"/>
      <w:r>
        <w:t>4.4. Стипендиат не позднее 15-го числа второго месяца, следующего за отчетным периодом, представляет в Комитет отчет о проделанной им научной работе за истекший после присуждения научной стипендии год, а также за каждое полугодие второго года, следующего за годом присуждения стипендиату научной стипендии, утвержденный ученым советом организации, подписанный руководителем (заместителем руководителя) организации и заверенный печатью организации (при наличии).</w:t>
      </w:r>
    </w:p>
    <w:p w:rsidR="00E5059E" w:rsidRDefault="00E5059E">
      <w:pPr>
        <w:pStyle w:val="ConsPlusNormal"/>
        <w:spacing w:before="280"/>
        <w:ind w:firstLine="540"/>
        <w:jc w:val="both"/>
      </w:pPr>
      <w:r>
        <w:t>4.5. Выплата научных стипендий прекращается в случае:</w:t>
      </w:r>
    </w:p>
    <w:p w:rsidR="00E5059E" w:rsidRDefault="00E5059E">
      <w:pPr>
        <w:pStyle w:val="ConsPlusNormal"/>
        <w:spacing w:before="280"/>
        <w:ind w:firstLine="540"/>
        <w:jc w:val="both"/>
      </w:pPr>
      <w:r>
        <w:t xml:space="preserve">непредставления стипендиатом отчета о проделанной им научной работе в сроки, предусмотренные </w:t>
      </w:r>
      <w:hyperlink w:anchor="P124">
        <w:r>
          <w:rPr>
            <w:color w:val="0000FF"/>
          </w:rPr>
          <w:t>пунктом 4.4</w:t>
        </w:r>
      </w:hyperlink>
      <w:r>
        <w:t xml:space="preserve"> настоящего Положения;</w:t>
      </w:r>
    </w:p>
    <w:p w:rsidR="00E5059E" w:rsidRDefault="00E5059E">
      <w:pPr>
        <w:pStyle w:val="ConsPlusNormal"/>
        <w:spacing w:before="280"/>
        <w:ind w:firstLine="540"/>
        <w:jc w:val="both"/>
      </w:pPr>
      <w:r>
        <w:t>по истечении установленного срока выплаты научной стипендии;</w:t>
      </w:r>
    </w:p>
    <w:p w:rsidR="00E5059E" w:rsidRDefault="00E5059E">
      <w:pPr>
        <w:pStyle w:val="ConsPlusNormal"/>
        <w:spacing w:before="280"/>
        <w:ind w:firstLine="540"/>
        <w:jc w:val="both"/>
      </w:pPr>
      <w:r>
        <w:t>при прекращении стипендиатом научной деятельности;</w:t>
      </w:r>
    </w:p>
    <w:p w:rsidR="00E5059E" w:rsidRDefault="00E5059E">
      <w:pPr>
        <w:pStyle w:val="ConsPlusNormal"/>
        <w:spacing w:before="280"/>
        <w:ind w:firstLine="540"/>
        <w:jc w:val="both"/>
      </w:pPr>
      <w:r>
        <w:t>при увольнении стипендиата из организации, ученый совет которой выдвинул его на конкурс.</w:t>
      </w:r>
    </w:p>
    <w:p w:rsidR="00E5059E" w:rsidRDefault="00E5059E">
      <w:pPr>
        <w:pStyle w:val="ConsPlusNormal"/>
        <w:spacing w:before="280"/>
        <w:ind w:firstLine="540"/>
        <w:jc w:val="both"/>
      </w:pPr>
      <w:r>
        <w:t>4.6. Выплата научной стипендии производится независимо от нахождения стипендиата на рабочем месте при условии сохранения в период получения стипендии трудовых отношений стипендиата с организацией, ученый совет которой выдвинул кандидатуру стипендиата на соискание научной стипендии.</w:t>
      </w:r>
    </w:p>
    <w:p w:rsidR="00E5059E" w:rsidRDefault="00E5059E">
      <w:pPr>
        <w:pStyle w:val="ConsPlusNormal"/>
      </w:pPr>
    </w:p>
    <w:p w:rsidR="00E5059E" w:rsidRDefault="00E5059E">
      <w:pPr>
        <w:pStyle w:val="ConsPlusNormal"/>
      </w:pPr>
    </w:p>
    <w:p w:rsidR="00E5059E" w:rsidRDefault="00E5059E">
      <w:pPr>
        <w:pStyle w:val="ConsPlusNormal"/>
      </w:pPr>
    </w:p>
    <w:p w:rsidR="00E5059E" w:rsidRDefault="00E5059E">
      <w:pPr>
        <w:pStyle w:val="ConsPlusNormal"/>
      </w:pPr>
    </w:p>
    <w:p w:rsidR="00E5059E" w:rsidRDefault="00E5059E">
      <w:pPr>
        <w:pStyle w:val="ConsPlusNormal"/>
      </w:pPr>
    </w:p>
    <w:p w:rsidR="00E5059E" w:rsidRDefault="00E5059E">
      <w:pPr>
        <w:pStyle w:val="ConsPlusNormal"/>
        <w:jc w:val="right"/>
        <w:outlineLvl w:val="0"/>
      </w:pPr>
      <w:r>
        <w:t>УТВЕРЖДЕНО</w:t>
      </w:r>
    </w:p>
    <w:p w:rsidR="00E5059E" w:rsidRDefault="00E5059E">
      <w:pPr>
        <w:pStyle w:val="ConsPlusNormal"/>
        <w:jc w:val="right"/>
      </w:pPr>
      <w:r>
        <w:t>постановлением Губернатора</w:t>
      </w:r>
    </w:p>
    <w:p w:rsidR="00E5059E" w:rsidRDefault="00E5059E">
      <w:pPr>
        <w:pStyle w:val="ConsPlusNormal"/>
        <w:jc w:val="right"/>
      </w:pPr>
      <w:r>
        <w:t>Ленинградской области</w:t>
      </w:r>
    </w:p>
    <w:p w:rsidR="00E5059E" w:rsidRDefault="00E5059E">
      <w:pPr>
        <w:pStyle w:val="ConsPlusNormal"/>
        <w:jc w:val="right"/>
      </w:pPr>
      <w:r>
        <w:t>от 13.08.2019 N 57-пг</w:t>
      </w:r>
    </w:p>
    <w:p w:rsidR="00E5059E" w:rsidRDefault="00E5059E">
      <w:pPr>
        <w:pStyle w:val="ConsPlusNormal"/>
        <w:jc w:val="right"/>
      </w:pPr>
      <w:r>
        <w:t>(приложение 2)</w:t>
      </w:r>
    </w:p>
    <w:p w:rsidR="00E5059E" w:rsidRDefault="00E5059E">
      <w:pPr>
        <w:pStyle w:val="ConsPlusNormal"/>
      </w:pPr>
    </w:p>
    <w:p w:rsidR="00E5059E" w:rsidRDefault="00E5059E">
      <w:pPr>
        <w:pStyle w:val="ConsPlusTitle"/>
        <w:jc w:val="center"/>
      </w:pPr>
      <w:bookmarkStart w:id="5" w:name="P142"/>
      <w:bookmarkEnd w:id="5"/>
      <w:r>
        <w:t>ПОЛОЖЕНИЕ</w:t>
      </w:r>
    </w:p>
    <w:p w:rsidR="00E5059E" w:rsidRDefault="00E5059E">
      <w:pPr>
        <w:pStyle w:val="ConsPlusTitle"/>
        <w:jc w:val="center"/>
      </w:pPr>
      <w:r>
        <w:t>О КОМИССИИ ПО ПРИСУЖДЕНИЮ ИМЕННЫХ НАУЧНЫХ СТИПЕНДИЙ</w:t>
      </w:r>
    </w:p>
    <w:p w:rsidR="00E5059E" w:rsidRDefault="00E5059E">
      <w:pPr>
        <w:pStyle w:val="ConsPlusTitle"/>
        <w:jc w:val="center"/>
      </w:pPr>
      <w:r>
        <w:t>ГУБЕРНАТОРА ЛЕНИНГРАДСКОЙ ОБЛАСТИ, ПРЕМИЙ ГУБЕРНАТОРА</w:t>
      </w:r>
    </w:p>
    <w:p w:rsidR="00E5059E" w:rsidRDefault="00E5059E">
      <w:pPr>
        <w:pStyle w:val="ConsPlusTitle"/>
        <w:jc w:val="center"/>
      </w:pPr>
      <w:r>
        <w:t>ЛЕНИНГРАДСКОЙ ОБЛАСТИ ЗА ВКЛАД В РАЗВИТИЕ НАУКИ И ТЕХНИКИ</w:t>
      </w:r>
    </w:p>
    <w:p w:rsidR="00E5059E" w:rsidRDefault="00E5059E">
      <w:pPr>
        <w:pStyle w:val="ConsPlusTitle"/>
        <w:jc w:val="center"/>
      </w:pPr>
      <w:r>
        <w:t>В ЛЕНИНГРАДСКОЙ ОБЛАСТИ И ПРЕМИЙ ГУБЕРНАТОРА ЛЕНИНГРАДСКОЙ</w:t>
      </w:r>
    </w:p>
    <w:p w:rsidR="00E5059E" w:rsidRDefault="00E5059E">
      <w:pPr>
        <w:pStyle w:val="ConsPlusTitle"/>
        <w:jc w:val="center"/>
      </w:pPr>
      <w:r>
        <w:t>ОБЛАСТИ ЗА ЛУЧШУЮ НАУЧНО-ИССЛЕДОВАТЕЛЬСКУЮ РАБОТУ</w:t>
      </w:r>
    </w:p>
    <w:p w:rsidR="00E5059E" w:rsidRDefault="00E5059E">
      <w:pPr>
        <w:pStyle w:val="ConsPlusNormal"/>
      </w:pPr>
    </w:p>
    <w:p w:rsidR="00E5059E" w:rsidRDefault="00E5059E">
      <w:pPr>
        <w:pStyle w:val="ConsPlusNormal"/>
        <w:ind w:firstLine="540"/>
        <w:jc w:val="both"/>
      </w:pPr>
      <w:r>
        <w:t xml:space="preserve">1. Комиссия по присуждению именных научных стипендий Губернатора Ленинградской области, премий Губернатора Ленинградской области за вклад в развитие науки и техники в Ленинградской области и премий Губернатора Ленинградской области за лучшую научно-исследовательскую работу (далее - комиссия) в своей деятельности руководствуется настоящим Положением, а также </w:t>
      </w:r>
      <w:hyperlink w:anchor="P55">
        <w:r>
          <w:rPr>
            <w:color w:val="0000FF"/>
          </w:rPr>
          <w:t>Положением</w:t>
        </w:r>
      </w:hyperlink>
      <w:r>
        <w:t xml:space="preserve"> о порядке присуждения именных научных стипендий Губернатора Ленинградской области, премий Губернатора Ленинградской области за вклад в развитие науки и техники в Ленинградской области и премий Губернатора Ленинградской области за лучшую научно-исследовательскую работу, утвержденным постановлением Губернатора Ленинградской области.</w:t>
      </w:r>
    </w:p>
    <w:p w:rsidR="00E5059E" w:rsidRDefault="00E5059E">
      <w:pPr>
        <w:pStyle w:val="ConsPlusNormal"/>
        <w:spacing w:before="280"/>
        <w:ind w:firstLine="540"/>
        <w:jc w:val="both"/>
      </w:pPr>
      <w:r>
        <w:t>2. Комиссия формируется из числа представителей органов исполнительной власти Ленинградской области, научных организаций (учреждений, предприятий (обособленных подразделений), образовательных организаций высшего образования, в том числе филиалов, осуществляющих деятельность на территории Ленинградской области и состоящих на учете в налоговых органах на территории Ленинградской области.</w:t>
      </w:r>
    </w:p>
    <w:p w:rsidR="00E5059E" w:rsidRDefault="00E5059E">
      <w:pPr>
        <w:pStyle w:val="ConsPlusNormal"/>
        <w:spacing w:before="280"/>
        <w:ind w:firstLine="540"/>
        <w:jc w:val="both"/>
      </w:pPr>
      <w:r>
        <w:t>3. Состав комиссии утверждается правовым актом Комитета экономического развития и инвестиционной деятельности Ленинградской области.</w:t>
      </w:r>
    </w:p>
    <w:p w:rsidR="00E5059E" w:rsidRDefault="00E5059E">
      <w:pPr>
        <w:pStyle w:val="ConsPlusNormal"/>
        <w:spacing w:before="280"/>
        <w:ind w:firstLine="540"/>
        <w:jc w:val="both"/>
      </w:pPr>
      <w:r>
        <w:t>4. Председатель комиссии:</w:t>
      </w:r>
    </w:p>
    <w:p w:rsidR="00E5059E" w:rsidRDefault="00E5059E">
      <w:pPr>
        <w:pStyle w:val="ConsPlusNormal"/>
        <w:spacing w:before="280"/>
        <w:ind w:firstLine="540"/>
        <w:jc w:val="both"/>
      </w:pPr>
      <w:r>
        <w:t>осуществляет руководство деятельностью комиссии;</w:t>
      </w:r>
    </w:p>
    <w:p w:rsidR="00E5059E" w:rsidRDefault="00E5059E">
      <w:pPr>
        <w:pStyle w:val="ConsPlusNormal"/>
        <w:spacing w:before="280"/>
        <w:ind w:firstLine="540"/>
        <w:jc w:val="both"/>
      </w:pPr>
      <w:r>
        <w:t>ведет заседания комиссии;</w:t>
      </w:r>
    </w:p>
    <w:p w:rsidR="00E5059E" w:rsidRDefault="00E5059E">
      <w:pPr>
        <w:pStyle w:val="ConsPlusNormal"/>
        <w:spacing w:before="280"/>
        <w:ind w:firstLine="540"/>
        <w:jc w:val="both"/>
      </w:pPr>
      <w:r>
        <w:t>подписывает протокол заседания комиссии;</w:t>
      </w:r>
    </w:p>
    <w:p w:rsidR="00E5059E" w:rsidRDefault="00E5059E">
      <w:pPr>
        <w:pStyle w:val="ConsPlusNormal"/>
        <w:spacing w:before="280"/>
        <w:ind w:firstLine="540"/>
        <w:jc w:val="both"/>
      </w:pPr>
      <w:r>
        <w:t>принимает решения, связанные с деятельностью комиссии.</w:t>
      </w:r>
    </w:p>
    <w:p w:rsidR="00E5059E" w:rsidRDefault="00E5059E">
      <w:pPr>
        <w:pStyle w:val="ConsPlusNormal"/>
        <w:spacing w:before="280"/>
        <w:ind w:firstLine="540"/>
        <w:jc w:val="both"/>
      </w:pPr>
      <w:r>
        <w:t>5. В отсутствие председателя комиссии заседание комиссии ведет заместитель председателя комиссии.</w:t>
      </w:r>
    </w:p>
    <w:p w:rsidR="00E5059E" w:rsidRDefault="00E5059E">
      <w:pPr>
        <w:pStyle w:val="ConsPlusNormal"/>
        <w:spacing w:before="280"/>
        <w:ind w:firstLine="540"/>
        <w:jc w:val="both"/>
      </w:pPr>
      <w:r>
        <w:t>6. Секретарь комиссии:</w:t>
      </w:r>
    </w:p>
    <w:p w:rsidR="00E5059E" w:rsidRDefault="00E5059E">
      <w:pPr>
        <w:pStyle w:val="ConsPlusNormal"/>
        <w:spacing w:before="280"/>
        <w:ind w:firstLine="540"/>
        <w:jc w:val="both"/>
      </w:pPr>
      <w:r>
        <w:t>ведет переписку от имени комиссии;</w:t>
      </w:r>
    </w:p>
    <w:p w:rsidR="00E5059E" w:rsidRDefault="00E5059E">
      <w:pPr>
        <w:pStyle w:val="ConsPlusNormal"/>
        <w:spacing w:before="280"/>
        <w:ind w:firstLine="540"/>
        <w:jc w:val="both"/>
      </w:pPr>
      <w:r>
        <w:t>своевременно осуществляет подготовку материалов к заседаниям комиссии;</w:t>
      </w:r>
    </w:p>
    <w:p w:rsidR="00E5059E" w:rsidRDefault="00E5059E">
      <w:pPr>
        <w:pStyle w:val="ConsPlusNormal"/>
        <w:spacing w:before="280"/>
        <w:ind w:firstLine="540"/>
        <w:jc w:val="both"/>
      </w:pPr>
      <w:r>
        <w:t>не позднее чем за три дня до даты проведения заседания комиссии информирует членов комиссии и заинтересованных лиц о месте, дате, времени и повестке заседания комиссии, а также направляет им копии документов, подлежащих рассмотрению на заседании комиссии;</w:t>
      </w:r>
    </w:p>
    <w:p w:rsidR="00E5059E" w:rsidRDefault="00E5059E">
      <w:pPr>
        <w:pStyle w:val="ConsPlusNormal"/>
        <w:spacing w:before="280"/>
        <w:ind w:firstLine="540"/>
        <w:jc w:val="both"/>
      </w:pPr>
      <w:r>
        <w:t>по просьбе члена комиссии представляет копию протокола заседания комиссии;</w:t>
      </w:r>
    </w:p>
    <w:p w:rsidR="00E5059E" w:rsidRDefault="00E5059E">
      <w:pPr>
        <w:pStyle w:val="ConsPlusNormal"/>
        <w:spacing w:before="280"/>
        <w:ind w:firstLine="540"/>
        <w:jc w:val="both"/>
      </w:pPr>
      <w:r>
        <w:t>осуществляет учет и хранение материалов комиссии, а также учет входящих и исходящих документов;</w:t>
      </w:r>
    </w:p>
    <w:p w:rsidR="00E5059E" w:rsidRDefault="00E5059E">
      <w:pPr>
        <w:pStyle w:val="ConsPlusNormal"/>
        <w:spacing w:before="280"/>
        <w:ind w:firstLine="540"/>
        <w:jc w:val="both"/>
      </w:pPr>
      <w:r>
        <w:t>надлежащим образом и своевременно оформляет протоколы заседаний комиссии и иные документы, представляет их на подпись председательствующему на заседании комиссии;</w:t>
      </w:r>
    </w:p>
    <w:p w:rsidR="00E5059E" w:rsidRDefault="00E5059E">
      <w:pPr>
        <w:pStyle w:val="ConsPlusNormal"/>
        <w:spacing w:before="280"/>
        <w:ind w:firstLine="540"/>
        <w:jc w:val="both"/>
      </w:pPr>
      <w:r>
        <w:t>в течение трех рабочих дней со дня проведения заседания комиссии направляет протокол заседания комиссии с соответствующими материалами в Комитет экономического развития и инвестиционной деятельности Ленинградской области.</w:t>
      </w:r>
    </w:p>
    <w:p w:rsidR="00E5059E" w:rsidRDefault="00E5059E">
      <w:pPr>
        <w:pStyle w:val="ConsPlusNormal"/>
        <w:spacing w:before="280"/>
        <w:ind w:firstLine="540"/>
        <w:jc w:val="both"/>
      </w:pPr>
      <w:r>
        <w:t>7. Заседание комиссии правомочно, если на нем присутствует не менее двух третей состава комиссии.</w:t>
      </w:r>
    </w:p>
    <w:p w:rsidR="00E5059E" w:rsidRDefault="00E5059E">
      <w:pPr>
        <w:pStyle w:val="ConsPlusNormal"/>
        <w:spacing w:before="280"/>
        <w:ind w:firstLine="540"/>
        <w:jc w:val="both"/>
      </w:pPr>
      <w:r>
        <w:t>8. Решения комиссии принимаются простым большинством голосов присутствующих на заседании членов комиссии путем открытого голосования. При равенстве голосов решающим является голос председательствующего на заседании комиссии.</w:t>
      </w:r>
    </w:p>
    <w:p w:rsidR="00E5059E" w:rsidRDefault="00E5059E">
      <w:pPr>
        <w:pStyle w:val="ConsPlusNormal"/>
        <w:spacing w:before="280"/>
        <w:ind w:firstLine="540"/>
        <w:jc w:val="both"/>
      </w:pPr>
      <w:r>
        <w:t>9. Решения комиссии оформляются протоколом, который подписывается председательствующим на заседании комиссии и секретарем комиссии.</w:t>
      </w:r>
    </w:p>
    <w:p w:rsidR="00E5059E" w:rsidRDefault="00E5059E">
      <w:pPr>
        <w:pStyle w:val="ConsPlusNormal"/>
        <w:spacing w:before="280"/>
        <w:ind w:firstLine="540"/>
        <w:jc w:val="both"/>
      </w:pPr>
      <w:r>
        <w:t>В протоколе заседания комиссии указываются присутствующие члены комиссии, повестка заседания комиссии, результаты голосования, фамилия, имя и отчество победителей конкурса.</w:t>
      </w:r>
    </w:p>
    <w:p w:rsidR="00E5059E" w:rsidRDefault="00E5059E">
      <w:pPr>
        <w:pStyle w:val="ConsPlusNormal"/>
      </w:pPr>
    </w:p>
    <w:p w:rsidR="00E5059E" w:rsidRDefault="00E5059E">
      <w:pPr>
        <w:pStyle w:val="ConsPlusNormal"/>
      </w:pPr>
    </w:p>
    <w:p w:rsidR="00E5059E" w:rsidRDefault="00E5059E">
      <w:pPr>
        <w:pStyle w:val="ConsPlusNormal"/>
      </w:pPr>
    </w:p>
    <w:p w:rsidR="00E5059E" w:rsidRDefault="00E5059E">
      <w:pPr>
        <w:pStyle w:val="ConsPlusNormal"/>
      </w:pPr>
    </w:p>
    <w:p w:rsidR="00E5059E" w:rsidRDefault="00E5059E">
      <w:pPr>
        <w:pStyle w:val="ConsPlusNormal"/>
      </w:pPr>
    </w:p>
    <w:p w:rsidR="00E5059E" w:rsidRDefault="00E5059E">
      <w:pPr>
        <w:pStyle w:val="ConsPlusNormal"/>
        <w:jc w:val="right"/>
        <w:outlineLvl w:val="0"/>
      </w:pPr>
      <w:r>
        <w:t>ПРИЛОЖЕНИЕ 3</w:t>
      </w:r>
    </w:p>
    <w:p w:rsidR="00E5059E" w:rsidRDefault="00E5059E">
      <w:pPr>
        <w:pStyle w:val="ConsPlusNormal"/>
        <w:jc w:val="right"/>
      </w:pPr>
      <w:r>
        <w:t>к постановлению Губернатора</w:t>
      </w:r>
    </w:p>
    <w:p w:rsidR="00E5059E" w:rsidRDefault="00E5059E">
      <w:pPr>
        <w:pStyle w:val="ConsPlusNormal"/>
        <w:jc w:val="right"/>
      </w:pPr>
      <w:r>
        <w:t>Ленинградской области</w:t>
      </w:r>
    </w:p>
    <w:p w:rsidR="00E5059E" w:rsidRDefault="00E5059E">
      <w:pPr>
        <w:pStyle w:val="ConsPlusNormal"/>
        <w:jc w:val="right"/>
      </w:pPr>
      <w:r>
        <w:t>от 13.08.2019 N 57-пг</w:t>
      </w:r>
    </w:p>
    <w:p w:rsidR="00E5059E" w:rsidRDefault="00E5059E">
      <w:pPr>
        <w:pStyle w:val="ConsPlusNormal"/>
      </w:pPr>
    </w:p>
    <w:p w:rsidR="00E5059E" w:rsidRDefault="00E5059E">
      <w:pPr>
        <w:pStyle w:val="ConsPlusTitle"/>
        <w:jc w:val="center"/>
      </w:pPr>
      <w:bookmarkStart w:id="6" w:name="P180"/>
      <w:bookmarkEnd w:id="6"/>
      <w:r>
        <w:t>ПЕРЕЧЕНЬ</w:t>
      </w:r>
    </w:p>
    <w:p w:rsidR="00E5059E" w:rsidRDefault="00E5059E">
      <w:pPr>
        <w:pStyle w:val="ConsPlusTitle"/>
        <w:jc w:val="center"/>
      </w:pPr>
      <w:r>
        <w:t>ПОСТАНОВЛЕНИЙ ГУБЕРНАТОРА ЛЕНИНГРАДСКОЙ ОБЛАСТИ,</w:t>
      </w:r>
    </w:p>
    <w:p w:rsidR="00E5059E" w:rsidRDefault="00E5059E">
      <w:pPr>
        <w:pStyle w:val="ConsPlusTitle"/>
        <w:jc w:val="center"/>
      </w:pPr>
      <w:r>
        <w:t>ПРИЗНАВАЕМЫХ УТРАТИВШИМИ СИЛУ</w:t>
      </w:r>
    </w:p>
    <w:p w:rsidR="00E5059E" w:rsidRDefault="00E5059E">
      <w:pPr>
        <w:pStyle w:val="ConsPlusNormal"/>
      </w:pPr>
    </w:p>
    <w:p w:rsidR="00E5059E" w:rsidRDefault="00E5059E">
      <w:pPr>
        <w:pStyle w:val="ConsPlusNormal"/>
        <w:ind w:firstLine="540"/>
        <w:jc w:val="both"/>
      </w:pPr>
      <w:r>
        <w:t xml:space="preserve">1. </w:t>
      </w:r>
      <w:hyperlink r:id="rId7">
        <w:r>
          <w:rPr>
            <w:color w:val="0000FF"/>
          </w:rPr>
          <w:t>Постановление</w:t>
        </w:r>
      </w:hyperlink>
      <w:r>
        <w:t xml:space="preserve"> Губернатора Ленинградской области от 6 мая 2000 года N 193-пг "Об утверждении именных научных стипендий Губернатора Ленинградской области".</w:t>
      </w:r>
    </w:p>
    <w:p w:rsidR="00E5059E" w:rsidRDefault="00E5059E">
      <w:pPr>
        <w:pStyle w:val="ConsPlusNormal"/>
        <w:spacing w:before="280"/>
        <w:ind w:firstLine="540"/>
        <w:jc w:val="both"/>
      </w:pPr>
      <w:r>
        <w:t xml:space="preserve">2. </w:t>
      </w:r>
      <w:hyperlink r:id="rId8">
        <w:r>
          <w:rPr>
            <w:color w:val="0000FF"/>
          </w:rPr>
          <w:t>Постановление</w:t>
        </w:r>
      </w:hyperlink>
      <w:r>
        <w:t xml:space="preserve"> Губернатора Ленинградской области от 16 июля 2002 года N 143-пг "О внесении изменений в постановление Губернатора Ленинградской области от 6 мая 2000 года N 193-пг "Об учреждении именных научных стипендий Губернатора Ленинградской области".</w:t>
      </w:r>
    </w:p>
    <w:p w:rsidR="00E5059E" w:rsidRDefault="00E5059E">
      <w:pPr>
        <w:pStyle w:val="ConsPlusNormal"/>
        <w:spacing w:before="280"/>
        <w:ind w:firstLine="540"/>
        <w:jc w:val="both"/>
      </w:pPr>
      <w:r>
        <w:t xml:space="preserve">3. </w:t>
      </w:r>
      <w:hyperlink r:id="rId9">
        <w:r>
          <w:rPr>
            <w:color w:val="0000FF"/>
          </w:rPr>
          <w:t>Постановление</w:t>
        </w:r>
      </w:hyperlink>
      <w:r>
        <w:t xml:space="preserve"> Губернатора Ленинградской области от 20 декабря 2004 года N 192-пг "О внесении изменений в постановление Губернатора Ленинградской области от 6 мая 2000 года N 193-пг "Об учреждении именных научных стипендий Губернатора Ленинградской области".</w:t>
      </w:r>
    </w:p>
    <w:p w:rsidR="00E5059E" w:rsidRDefault="00E5059E">
      <w:pPr>
        <w:pStyle w:val="ConsPlusNormal"/>
        <w:spacing w:before="280"/>
        <w:ind w:firstLine="540"/>
        <w:jc w:val="both"/>
      </w:pPr>
      <w:r>
        <w:t xml:space="preserve">4. </w:t>
      </w:r>
      <w:hyperlink r:id="rId10">
        <w:r>
          <w:rPr>
            <w:color w:val="0000FF"/>
          </w:rPr>
          <w:t>Постановление</w:t>
        </w:r>
      </w:hyperlink>
      <w:r>
        <w:t xml:space="preserve"> Губернатора Ленинградской области от 5 мая 2005 года N 95-пг "О внесении изменения в постановление Губернатора Ленинградской области от 6 мая 2000 года N 193-пг "Об учреждении именных научных стипендий Губернатора Ленинградской области".</w:t>
      </w:r>
    </w:p>
    <w:p w:rsidR="00E5059E" w:rsidRDefault="00E5059E">
      <w:pPr>
        <w:pStyle w:val="ConsPlusNormal"/>
        <w:spacing w:before="280"/>
        <w:ind w:firstLine="540"/>
        <w:jc w:val="both"/>
      </w:pPr>
      <w:r>
        <w:t xml:space="preserve">5. </w:t>
      </w:r>
      <w:hyperlink r:id="rId11">
        <w:r>
          <w:rPr>
            <w:color w:val="0000FF"/>
          </w:rPr>
          <w:t>Постановление</w:t>
        </w:r>
      </w:hyperlink>
      <w:r>
        <w:t xml:space="preserve"> Губернатора Ленинградской области от 12 октября 2006 года N 170-пг "О внесении изменения в постановление Губернатора Ленинградской области от 6 мая 2000 года N 193-пг "Об учреждении именных научных стипендий Губернатора Ленинградской области".</w:t>
      </w:r>
    </w:p>
    <w:p w:rsidR="00E5059E" w:rsidRDefault="00E5059E">
      <w:pPr>
        <w:pStyle w:val="ConsPlusNormal"/>
        <w:spacing w:before="280"/>
        <w:ind w:firstLine="540"/>
        <w:jc w:val="both"/>
      </w:pPr>
      <w:r>
        <w:t xml:space="preserve">6. </w:t>
      </w:r>
      <w:hyperlink r:id="rId12">
        <w:r>
          <w:rPr>
            <w:color w:val="0000FF"/>
          </w:rPr>
          <w:t>Постановление</w:t>
        </w:r>
      </w:hyperlink>
      <w:r>
        <w:t xml:space="preserve"> Губернатора Ленинградской области от 21 июля 2009 года N 77-пг "О внесении изменений в постановление Губернатора Ленинградской области от 6 мая 2000 года N 193-пг "Об учреждении именных научных стипендий Губернатора Ленинградской области".</w:t>
      </w:r>
    </w:p>
    <w:p w:rsidR="00E5059E" w:rsidRDefault="00E5059E">
      <w:pPr>
        <w:pStyle w:val="ConsPlusNormal"/>
        <w:spacing w:before="280"/>
        <w:ind w:firstLine="540"/>
        <w:jc w:val="both"/>
      </w:pPr>
      <w:r>
        <w:t xml:space="preserve">7. </w:t>
      </w:r>
      <w:hyperlink r:id="rId13">
        <w:r>
          <w:rPr>
            <w:color w:val="0000FF"/>
          </w:rPr>
          <w:t>Постановление</w:t>
        </w:r>
      </w:hyperlink>
      <w:r>
        <w:t xml:space="preserve"> Губернатора Ленинградской области от 1 октября 2009 года N 101-пг "О внесении изменений в постановления Губернатора Ленинградской области от 6 мая 2000 года N 193-пг "Об учреждении именных научных стипендий Губернатора Ленинградской области" и от 29 декабря 2007 года N 253-пг "Об образовании комиссии по присвоению звания "Ветеран труда Ленинградской области".</w:t>
      </w:r>
    </w:p>
    <w:p w:rsidR="00E5059E" w:rsidRDefault="00E5059E">
      <w:pPr>
        <w:pStyle w:val="ConsPlusNormal"/>
        <w:spacing w:before="280"/>
        <w:ind w:firstLine="540"/>
        <w:jc w:val="both"/>
      </w:pPr>
      <w:r>
        <w:t xml:space="preserve">8. </w:t>
      </w:r>
      <w:hyperlink r:id="rId14">
        <w:r>
          <w:rPr>
            <w:color w:val="0000FF"/>
          </w:rPr>
          <w:t>Постановление</w:t>
        </w:r>
      </w:hyperlink>
      <w:r>
        <w:t xml:space="preserve"> Губернатора Ленинградской области от 25 марта 2010 года N 24-пг "О внесении изменений в постановления Губернатора Ленинградской области от 6 мая 2000 года N 193-пг "Об учреждении именных научных стипендий Губернатора Ленинградской области", от 12 марта 2003 года N 41-пг "Об учреждении научной премии Губернатора Ленинградской области и Санкт-Петербургского научного центра Российской академии наук за заслуги в развитии науки и техники в Ленинградской области", от 23 декабря 2005 года N 245-пг "Об учреждении премии Губернатора Ленинградской области и Санкт-Петербургского научного центра Российской академии наук для молодых ученых за лучшую научно-исследовательскую работу".</w:t>
      </w:r>
    </w:p>
    <w:p w:rsidR="00E5059E" w:rsidRDefault="00E5059E">
      <w:pPr>
        <w:pStyle w:val="ConsPlusNormal"/>
        <w:spacing w:before="280"/>
        <w:ind w:firstLine="540"/>
        <w:jc w:val="both"/>
      </w:pPr>
      <w:r>
        <w:t xml:space="preserve">9. </w:t>
      </w:r>
      <w:hyperlink r:id="rId15">
        <w:r>
          <w:rPr>
            <w:color w:val="0000FF"/>
          </w:rPr>
          <w:t>Постановление</w:t>
        </w:r>
      </w:hyperlink>
      <w:r>
        <w:t xml:space="preserve"> Губернатора Ленинградской области от 6 марта 2012 года N 22-пг "О внесении изменений в постановление Губернатора Ленинградской области от 6 мая 2000 года N 193-пг "Об учреждении именных научных стипендий Губернатора Ленинградской области".</w:t>
      </w:r>
    </w:p>
    <w:p w:rsidR="00E5059E" w:rsidRDefault="00E5059E">
      <w:pPr>
        <w:pStyle w:val="ConsPlusNormal"/>
        <w:spacing w:before="280"/>
        <w:ind w:firstLine="540"/>
        <w:jc w:val="both"/>
      </w:pPr>
      <w:r>
        <w:t xml:space="preserve">10. </w:t>
      </w:r>
      <w:hyperlink r:id="rId16">
        <w:r>
          <w:rPr>
            <w:color w:val="0000FF"/>
          </w:rPr>
          <w:t>Постановление</w:t>
        </w:r>
      </w:hyperlink>
      <w:r>
        <w:t xml:space="preserve"> Губернатора Ленинградской области от 20 августа 2015 года N 50-пг "О внесении изменений в постановление Губернатора Ленинградской области от 6 мая 2000 года N 193-пг "Об учреждении именных научных стипендий Губернатора Ленинградской области".</w:t>
      </w:r>
    </w:p>
    <w:p w:rsidR="00E5059E" w:rsidRDefault="00E5059E">
      <w:pPr>
        <w:pStyle w:val="ConsPlusNormal"/>
        <w:spacing w:before="280"/>
        <w:ind w:firstLine="540"/>
        <w:jc w:val="both"/>
      </w:pPr>
      <w:r>
        <w:t xml:space="preserve">11. </w:t>
      </w:r>
      <w:hyperlink r:id="rId17">
        <w:r>
          <w:rPr>
            <w:color w:val="0000FF"/>
          </w:rPr>
          <w:t>Постановление</w:t>
        </w:r>
      </w:hyperlink>
      <w:r>
        <w:t xml:space="preserve"> Губернатора Ленинградской области от 21 декабря 2015 года N 84-пг "О внесении изменений в постановление Губернатора Ленинградской области от 6 мая 2000 года N 193-пг "Об учреждении именных научных стипендий Губернатора Ленинградской области".</w:t>
      </w:r>
    </w:p>
    <w:p w:rsidR="00E5059E" w:rsidRDefault="00E5059E">
      <w:pPr>
        <w:pStyle w:val="ConsPlusNormal"/>
        <w:spacing w:before="280"/>
        <w:ind w:firstLine="540"/>
        <w:jc w:val="both"/>
      </w:pPr>
      <w:r>
        <w:t xml:space="preserve">12. </w:t>
      </w:r>
      <w:hyperlink r:id="rId18">
        <w:r>
          <w:rPr>
            <w:color w:val="0000FF"/>
          </w:rPr>
          <w:t>Постановление</w:t>
        </w:r>
      </w:hyperlink>
      <w:r>
        <w:t xml:space="preserve"> Губернатора Ленинградской области от 18 августа 2016 года N 69-пг "О внесении изменений в постановление Губернатора Ленинградской области от 6 мая 2000 года N 193-пг "Об учреждении именных научных стипендий Губернатора Ленинградской области".</w:t>
      </w:r>
    </w:p>
    <w:p w:rsidR="00E5059E" w:rsidRDefault="00E5059E">
      <w:pPr>
        <w:pStyle w:val="ConsPlusNormal"/>
        <w:spacing w:before="280"/>
        <w:ind w:firstLine="540"/>
        <w:jc w:val="both"/>
      </w:pPr>
      <w:r>
        <w:t xml:space="preserve">13. </w:t>
      </w:r>
      <w:hyperlink r:id="rId19">
        <w:r>
          <w:rPr>
            <w:color w:val="0000FF"/>
          </w:rPr>
          <w:t>Постановление</w:t>
        </w:r>
      </w:hyperlink>
      <w:r>
        <w:t xml:space="preserve"> Губернатора Ленинградской области от 11 сентября 2017 года N 62-пг "О внесении изменений в постановление Губернатора Ленинградской области от 6 мая 2000 года N 193-пг "Об учреждении именных научных стипендий Губернатора Ленинградской области".</w:t>
      </w:r>
    </w:p>
    <w:p w:rsidR="00E5059E" w:rsidRDefault="00E5059E">
      <w:pPr>
        <w:pStyle w:val="ConsPlusNormal"/>
        <w:spacing w:before="280"/>
        <w:ind w:firstLine="540"/>
        <w:jc w:val="both"/>
      </w:pPr>
      <w:r>
        <w:t xml:space="preserve">14. </w:t>
      </w:r>
      <w:hyperlink r:id="rId20">
        <w:r>
          <w:rPr>
            <w:color w:val="0000FF"/>
          </w:rPr>
          <w:t>Постановление</w:t>
        </w:r>
      </w:hyperlink>
      <w:r>
        <w:t xml:space="preserve"> Губернатора Ленинградской области от 12 марта 2003 года N 41-пг "Об утверждении премий Губернатора Ленинградской области за заслуги в развитии науки и техники в Ленинградской области".</w:t>
      </w:r>
    </w:p>
    <w:p w:rsidR="00E5059E" w:rsidRDefault="00E5059E">
      <w:pPr>
        <w:pStyle w:val="ConsPlusNormal"/>
        <w:spacing w:before="280"/>
        <w:ind w:firstLine="540"/>
        <w:jc w:val="both"/>
      </w:pPr>
      <w:r>
        <w:t xml:space="preserve">15. </w:t>
      </w:r>
      <w:hyperlink r:id="rId21">
        <w:r>
          <w:rPr>
            <w:color w:val="0000FF"/>
          </w:rPr>
          <w:t>Постановление</w:t>
        </w:r>
      </w:hyperlink>
      <w:r>
        <w:t xml:space="preserve"> Губернатора Ленинградской области от 15 декабря 2005 года N 238-пг "О внесении изменений в постановление Губернатора Ленинградской области от 12 марта 2003 года N 41-пг "Об учреждении научной премии Губернатора Ленинградской области и Санкт-Петербургского научного центра Российской академии наук за заслуги в развитии науки и техники в Ленинградской области".</w:t>
      </w:r>
    </w:p>
    <w:p w:rsidR="00E5059E" w:rsidRDefault="00E5059E">
      <w:pPr>
        <w:pStyle w:val="ConsPlusNormal"/>
        <w:spacing w:before="280"/>
        <w:ind w:firstLine="540"/>
        <w:jc w:val="both"/>
      </w:pPr>
      <w:r>
        <w:t xml:space="preserve">16. </w:t>
      </w:r>
      <w:hyperlink r:id="rId22">
        <w:r>
          <w:rPr>
            <w:color w:val="0000FF"/>
          </w:rPr>
          <w:t>Постановление</w:t>
        </w:r>
      </w:hyperlink>
      <w:r>
        <w:t xml:space="preserve"> Губернатора Ленинградской области от 21 мая 2008 года N 100-пг "О внесении изменений в состав комиссии по присуждению научной премии Губернатора Ленинградской области и Санкт-Петербургского научного центра Российской академии наук за заслуги в развитии науки и техники в Ленинградской области".</w:t>
      </w:r>
    </w:p>
    <w:p w:rsidR="00E5059E" w:rsidRDefault="00E5059E">
      <w:pPr>
        <w:pStyle w:val="ConsPlusNormal"/>
        <w:spacing w:before="280"/>
        <w:ind w:firstLine="540"/>
        <w:jc w:val="both"/>
      </w:pPr>
      <w:r>
        <w:t xml:space="preserve">17. </w:t>
      </w:r>
      <w:hyperlink r:id="rId23">
        <w:r>
          <w:rPr>
            <w:color w:val="0000FF"/>
          </w:rPr>
          <w:t>Постановление</w:t>
        </w:r>
      </w:hyperlink>
      <w:r>
        <w:t xml:space="preserve"> Губернатора Ленинградской области от 29 декабря 2012 года N 144-пг "О внесении изменений в постановления Губернатора Ленинградской области от 12 марта 2003 года N 41-пг "Об учреждении научной премии Губернатора Ленинградской области и Санкт-Петербургского научного центра Российской академии наук за заслуги в развитии науки и техники в Ленинградской области" и от 23 декабря 2005 года N 245-пг "Об учреждении премии Губернатора Ленинградской области и Санкт-Петербургского научного центра Российской академии наук для молодых ученых за лучшую научно-исследовательскую работу".</w:t>
      </w:r>
    </w:p>
    <w:p w:rsidR="00E5059E" w:rsidRDefault="00E5059E">
      <w:pPr>
        <w:pStyle w:val="ConsPlusNormal"/>
        <w:spacing w:before="280"/>
        <w:ind w:firstLine="540"/>
        <w:jc w:val="both"/>
      </w:pPr>
      <w:r>
        <w:t xml:space="preserve">18. </w:t>
      </w:r>
      <w:hyperlink r:id="rId24">
        <w:r>
          <w:rPr>
            <w:color w:val="0000FF"/>
          </w:rPr>
          <w:t>Постановление</w:t>
        </w:r>
      </w:hyperlink>
      <w:r>
        <w:t xml:space="preserve"> Губернатора Ленинградской области от 12 ноября 2013 года N 107-пг "О внесении изменений в постановление Губернатора Ленинградской области от 12 марта 2003 года N 41-пг "Об учреждении наград Губернатора Ленинградской области за заслуги в развитии науки и техники в Ленинградской области".</w:t>
      </w:r>
    </w:p>
    <w:p w:rsidR="00E5059E" w:rsidRDefault="00E5059E">
      <w:pPr>
        <w:pStyle w:val="ConsPlusNormal"/>
        <w:spacing w:before="280"/>
        <w:ind w:firstLine="540"/>
        <w:jc w:val="both"/>
      </w:pPr>
      <w:r>
        <w:t xml:space="preserve">19. </w:t>
      </w:r>
      <w:hyperlink r:id="rId25">
        <w:r>
          <w:rPr>
            <w:color w:val="0000FF"/>
          </w:rPr>
          <w:t>Постановление</w:t>
        </w:r>
      </w:hyperlink>
      <w:r>
        <w:t xml:space="preserve"> Губернатора Ленинградской области от 26 октября 2015 года N 69-пг "О внесении изменений в постановление Губернатора Ленинградской области от 12 марта 2003 года N 41-пг "Об учреждении наград Губернатора Ленинградской области за заслуги в развитии науки и техники в Ленинградской области".</w:t>
      </w:r>
    </w:p>
    <w:p w:rsidR="00E5059E" w:rsidRDefault="00E5059E">
      <w:pPr>
        <w:pStyle w:val="ConsPlusNormal"/>
        <w:spacing w:before="280"/>
        <w:ind w:firstLine="540"/>
        <w:jc w:val="both"/>
      </w:pPr>
      <w:r>
        <w:t xml:space="preserve">20. </w:t>
      </w:r>
      <w:hyperlink r:id="rId26">
        <w:r>
          <w:rPr>
            <w:color w:val="0000FF"/>
          </w:rPr>
          <w:t>Постановление</w:t>
        </w:r>
      </w:hyperlink>
      <w:r>
        <w:t xml:space="preserve"> Губернатора Ленинградской области от 21 октября 2016 года N 86-пг "О внесении изменений в постановление Губернатора Ленинградской области от 12 марта 2003 года N 41-пг "Об учреждении наград Губернатора Ленинградской области за заслуги в развитии науки и техники в Ленинградской области".</w:t>
      </w:r>
    </w:p>
    <w:p w:rsidR="00E5059E" w:rsidRDefault="00E5059E">
      <w:pPr>
        <w:pStyle w:val="ConsPlusNormal"/>
        <w:spacing w:before="280"/>
        <w:ind w:firstLine="540"/>
        <w:jc w:val="both"/>
      </w:pPr>
      <w:r>
        <w:t xml:space="preserve">21. </w:t>
      </w:r>
      <w:hyperlink r:id="rId27">
        <w:r>
          <w:rPr>
            <w:color w:val="0000FF"/>
          </w:rPr>
          <w:t>Постановление</w:t>
        </w:r>
      </w:hyperlink>
      <w:r>
        <w:t xml:space="preserve"> Губернатора Ленинградской области от 23 декабря 2005 года N 245-пг "Об учреждении премии Губернатора Ленинградской области для молодых ученых за лучшую научно-исследовательскую работу".</w:t>
      </w:r>
    </w:p>
    <w:p w:rsidR="00E5059E" w:rsidRDefault="00E5059E">
      <w:pPr>
        <w:pStyle w:val="ConsPlusNormal"/>
        <w:spacing w:before="280"/>
        <w:ind w:firstLine="540"/>
        <w:jc w:val="both"/>
      </w:pPr>
      <w:r>
        <w:t xml:space="preserve">22. </w:t>
      </w:r>
      <w:hyperlink r:id="rId28">
        <w:r>
          <w:rPr>
            <w:color w:val="0000FF"/>
          </w:rPr>
          <w:t>Постановление</w:t>
        </w:r>
      </w:hyperlink>
      <w:r>
        <w:t xml:space="preserve"> Губернатора Ленинградской области от 21 мая 2008 года N 99-пг "О внесении изменений в состав комиссии по присуждению премии Губернатора Ленинградской области и Санкт-Петербургского научного центра Российской академии наук для молодых ученых за лучшую научно-исследовательскую работу".</w:t>
      </w:r>
    </w:p>
    <w:p w:rsidR="00E5059E" w:rsidRDefault="00E5059E">
      <w:pPr>
        <w:pStyle w:val="ConsPlusNormal"/>
        <w:spacing w:before="280"/>
        <w:ind w:firstLine="540"/>
        <w:jc w:val="both"/>
      </w:pPr>
      <w:r>
        <w:t xml:space="preserve">23. </w:t>
      </w:r>
      <w:hyperlink r:id="rId29">
        <w:r>
          <w:rPr>
            <w:color w:val="0000FF"/>
          </w:rPr>
          <w:t>Постановление</w:t>
        </w:r>
      </w:hyperlink>
      <w:r>
        <w:t xml:space="preserve"> Губернатора Ленинградской области от 12 ноября 2013 года N 106-пг "О внесении изменений в постановление Губернатора Ленинградской области от 23 декабря 2005 года N 245-пг "Об учреждении награды Губернатора Ленинградской области для молодых ученых за лучшую научно-исследовательскую работу".</w:t>
      </w:r>
    </w:p>
    <w:p w:rsidR="00E5059E" w:rsidRDefault="00E5059E">
      <w:pPr>
        <w:pStyle w:val="ConsPlusNormal"/>
        <w:spacing w:before="280"/>
        <w:ind w:firstLine="540"/>
        <w:jc w:val="both"/>
      </w:pPr>
      <w:r>
        <w:t xml:space="preserve">24. </w:t>
      </w:r>
      <w:hyperlink r:id="rId30">
        <w:r>
          <w:rPr>
            <w:color w:val="0000FF"/>
          </w:rPr>
          <w:t>Постановление</w:t>
        </w:r>
      </w:hyperlink>
      <w:r>
        <w:t xml:space="preserve"> Губернатора Ленинградской области от 26 октября 2015 года N 68-пг "О внесении изменений в постановление Губернатора Ленинградской области от 23 декабря 2005 года N 245-пг "Об учреждении награды Губернатора Ленинградской области для молодых ученых за лучшую научно-исследовательскую работу".</w:t>
      </w:r>
    </w:p>
    <w:p w:rsidR="00E5059E" w:rsidRDefault="00E5059E">
      <w:pPr>
        <w:pStyle w:val="ConsPlusNormal"/>
        <w:spacing w:before="280"/>
        <w:ind w:firstLine="540"/>
        <w:jc w:val="both"/>
      </w:pPr>
      <w:r>
        <w:t xml:space="preserve">25. </w:t>
      </w:r>
      <w:hyperlink r:id="rId31">
        <w:r>
          <w:rPr>
            <w:color w:val="0000FF"/>
          </w:rPr>
          <w:t>Постановление</w:t>
        </w:r>
      </w:hyperlink>
      <w:r>
        <w:t xml:space="preserve"> Губернатора Ленинградской области от 26 июня 2017 года N 43-пг "О внесении изменений в постановление Губернатора Ленинградской области от 23 декабря 2005 года N 245-пг "Об учреждении награды Губернатора Ленинградской области для молодых ученых за лучшую научно-исследовательскую работу".</w:t>
      </w:r>
    </w:p>
    <w:p w:rsidR="00E5059E" w:rsidRDefault="00E5059E">
      <w:pPr>
        <w:pStyle w:val="ConsPlusNormal"/>
      </w:pPr>
    </w:p>
    <w:p w:rsidR="00E5059E" w:rsidRDefault="00E5059E">
      <w:pPr>
        <w:pStyle w:val="ConsPlusNormal"/>
      </w:pPr>
    </w:p>
    <w:p w:rsidR="00E5059E" w:rsidRDefault="00E5059E">
      <w:pPr>
        <w:pStyle w:val="ConsPlusNormal"/>
        <w:pBdr>
          <w:bottom w:val="single" w:sz="6" w:space="0" w:color="auto"/>
        </w:pBdr>
        <w:spacing w:before="100" w:after="100"/>
        <w:jc w:val="both"/>
        <w:rPr>
          <w:sz w:val="2"/>
          <w:szCs w:val="2"/>
        </w:rPr>
      </w:pPr>
    </w:p>
    <w:p w:rsidR="00A16E8E" w:rsidRPr="00E5059E" w:rsidRDefault="00E5059E">
      <w:bookmarkStart w:id="7" w:name="_GoBack"/>
      <w:bookmarkEnd w:id="7"/>
    </w:p>
    <w:sectPr w:rsidR="00A16E8E" w:rsidRPr="00E5059E" w:rsidSect="00404B80">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9E"/>
    <w:rsid w:val="004B1F35"/>
    <w:rsid w:val="009112BF"/>
    <w:rsid w:val="00DC5A5B"/>
    <w:rsid w:val="00E50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1D250-5BDF-42F1-BFF2-FFB15484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059E"/>
    <w:pPr>
      <w:widowControl w:val="0"/>
      <w:autoSpaceDE w:val="0"/>
      <w:autoSpaceDN w:val="0"/>
      <w:spacing w:after="0" w:line="240" w:lineRule="auto"/>
    </w:pPr>
    <w:rPr>
      <w:rFonts w:eastAsiaTheme="minorEastAsia"/>
      <w:szCs w:val="22"/>
      <w:lang w:eastAsia="ru-RU"/>
    </w:rPr>
  </w:style>
  <w:style w:type="paragraph" w:customStyle="1" w:styleId="ConsPlusTitle">
    <w:name w:val="ConsPlusTitle"/>
    <w:rsid w:val="00E5059E"/>
    <w:pPr>
      <w:widowControl w:val="0"/>
      <w:autoSpaceDE w:val="0"/>
      <w:autoSpaceDN w:val="0"/>
      <w:spacing w:after="0" w:line="240" w:lineRule="auto"/>
    </w:pPr>
    <w:rPr>
      <w:rFonts w:eastAsiaTheme="minorEastAsia"/>
      <w:b/>
      <w:szCs w:val="22"/>
      <w:lang w:eastAsia="ru-RU"/>
    </w:rPr>
  </w:style>
  <w:style w:type="paragraph" w:customStyle="1" w:styleId="ConsPlusTitlePage">
    <w:name w:val="ConsPlusTitlePage"/>
    <w:rsid w:val="00E5059E"/>
    <w:pPr>
      <w:widowControl w:val="0"/>
      <w:autoSpaceDE w:val="0"/>
      <w:autoSpaceDN w:val="0"/>
      <w:spacing w:after="0" w:line="240" w:lineRule="auto"/>
    </w:pPr>
    <w:rPr>
      <w:rFonts w:ascii="Tahoma" w:eastAsiaTheme="minorEastAsia" w:hAnsi="Tahoma" w:cs="Tahoma"/>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155483" TargetMode="External"/><Relationship Id="rId18" Type="http://schemas.openxmlformats.org/officeDocument/2006/relationships/hyperlink" Target="https://login.consultant.ru/link/?req=doc&amp;base=SPB&amp;n=176582" TargetMode="External"/><Relationship Id="rId26" Type="http://schemas.openxmlformats.org/officeDocument/2006/relationships/hyperlink" Target="https://login.consultant.ru/link/?req=doc&amp;base=SPB&amp;n=178770" TargetMode="External"/><Relationship Id="rId3" Type="http://schemas.openxmlformats.org/officeDocument/2006/relationships/webSettings" Target="webSettings.xml"/><Relationship Id="rId21" Type="http://schemas.openxmlformats.org/officeDocument/2006/relationships/hyperlink" Target="https://login.consultant.ru/link/?req=doc&amp;base=SPB&amp;n=61072" TargetMode="External"/><Relationship Id="rId7" Type="http://schemas.openxmlformats.org/officeDocument/2006/relationships/hyperlink" Target="https://login.consultant.ru/link/?req=doc&amp;base=SPB&amp;n=190634" TargetMode="External"/><Relationship Id="rId12" Type="http://schemas.openxmlformats.org/officeDocument/2006/relationships/hyperlink" Target="https://login.consultant.ru/link/?req=doc&amp;base=SPB&amp;n=92647" TargetMode="External"/><Relationship Id="rId17" Type="http://schemas.openxmlformats.org/officeDocument/2006/relationships/hyperlink" Target="https://login.consultant.ru/link/?req=doc&amp;base=SPB&amp;n=167893" TargetMode="External"/><Relationship Id="rId25" Type="http://schemas.openxmlformats.org/officeDocument/2006/relationships/hyperlink" Target="https://login.consultant.ru/link/?req=doc&amp;base=SPB&amp;n=165440"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SPB&amp;n=163449" TargetMode="External"/><Relationship Id="rId20" Type="http://schemas.openxmlformats.org/officeDocument/2006/relationships/hyperlink" Target="https://login.consultant.ru/link/?req=doc&amp;base=SPB&amp;n=179020" TargetMode="External"/><Relationship Id="rId29" Type="http://schemas.openxmlformats.org/officeDocument/2006/relationships/hyperlink" Target="https://login.consultant.ru/link/?req=doc&amp;base=SPB&amp;n=141330" TargetMode="External"/><Relationship Id="rId1" Type="http://schemas.openxmlformats.org/officeDocument/2006/relationships/styles" Target="styles.xml"/><Relationship Id="rId6" Type="http://schemas.openxmlformats.org/officeDocument/2006/relationships/hyperlink" Target="https://login.consultant.ru/link/?req=doc&amp;base=SPB&amp;n=247349&amp;dst=100005" TargetMode="External"/><Relationship Id="rId11" Type="http://schemas.openxmlformats.org/officeDocument/2006/relationships/hyperlink" Target="https://login.consultant.ru/link/?req=doc&amp;base=SPB&amp;n=67887" TargetMode="External"/><Relationship Id="rId24" Type="http://schemas.openxmlformats.org/officeDocument/2006/relationships/hyperlink" Target="https://login.consultant.ru/link/?req=doc&amp;base=SPB&amp;n=141331" TargetMode="External"/><Relationship Id="rId32" Type="http://schemas.openxmlformats.org/officeDocument/2006/relationships/fontTable" Target="fontTable.xml"/><Relationship Id="rId5" Type="http://schemas.openxmlformats.org/officeDocument/2006/relationships/hyperlink" Target="https://login.consultant.ru/link/?req=doc&amp;base=SPB&amp;n=247349&amp;dst=100005" TargetMode="External"/><Relationship Id="rId15" Type="http://schemas.openxmlformats.org/officeDocument/2006/relationships/hyperlink" Target="https://login.consultant.ru/link/?req=doc&amp;base=SPB&amp;n=120783" TargetMode="External"/><Relationship Id="rId23" Type="http://schemas.openxmlformats.org/officeDocument/2006/relationships/hyperlink" Target="https://login.consultant.ru/link/?req=doc&amp;base=SPB&amp;n=130721" TargetMode="External"/><Relationship Id="rId28" Type="http://schemas.openxmlformats.org/officeDocument/2006/relationships/hyperlink" Target="https://login.consultant.ru/link/?req=doc&amp;base=SPB&amp;n=81592" TargetMode="External"/><Relationship Id="rId10" Type="http://schemas.openxmlformats.org/officeDocument/2006/relationships/hyperlink" Target="https://login.consultant.ru/link/?req=doc&amp;base=SPB&amp;n=55407" TargetMode="External"/><Relationship Id="rId19" Type="http://schemas.openxmlformats.org/officeDocument/2006/relationships/hyperlink" Target="https://login.consultant.ru/link/?req=doc&amp;base=SPB&amp;n=190288" TargetMode="External"/><Relationship Id="rId31" Type="http://schemas.openxmlformats.org/officeDocument/2006/relationships/hyperlink" Target="https://login.consultant.ru/link/?req=doc&amp;base=SPB&amp;n=18782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SPB&amp;n=53459" TargetMode="External"/><Relationship Id="rId14" Type="http://schemas.openxmlformats.org/officeDocument/2006/relationships/hyperlink" Target="https://login.consultant.ru/link/?req=doc&amp;base=SPB&amp;n=97497" TargetMode="External"/><Relationship Id="rId22" Type="http://schemas.openxmlformats.org/officeDocument/2006/relationships/hyperlink" Target="https://login.consultant.ru/link/?req=doc&amp;base=SPB&amp;n=81554" TargetMode="External"/><Relationship Id="rId27" Type="http://schemas.openxmlformats.org/officeDocument/2006/relationships/hyperlink" Target="https://login.consultant.ru/link/?req=doc&amp;base=SPB&amp;n=188615" TargetMode="External"/><Relationship Id="rId30" Type="http://schemas.openxmlformats.org/officeDocument/2006/relationships/hyperlink" Target="https://login.consultant.ru/link/?req=doc&amp;base=SPB&amp;n=165439" TargetMode="External"/><Relationship Id="rId8" Type="http://schemas.openxmlformats.org/officeDocument/2006/relationships/hyperlink" Target="https://login.consultant.ru/link/?req=doc&amp;base=SPB&amp;n=323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4774</Words>
  <Characters>27214</Characters>
  <Application>Microsoft Office Word</Application>
  <DocSecurity>0</DocSecurity>
  <Lines>226</Lines>
  <Paragraphs>63</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ГУБЕРНАТОР ЛЕНИНГРАДСКОЙ ОБЛАСТИ</vt:lpstr>
      <vt:lpstr>УТВЕРЖДЕНО</vt:lpstr>
      <vt:lpstr>    1. Общие положения</vt:lpstr>
      <vt:lpstr>    2. Порядок выдвижения работ на соискание научных</vt:lpstr>
      <vt:lpstr>    3. Порядок рассмотрения материалов на соискание научных</vt:lpstr>
      <vt:lpstr>    4. Порядок осуществления выплат</vt:lpstr>
      <vt:lpstr>УТВЕРЖДЕНО</vt:lpstr>
      <vt:lpstr>ПРИЛОЖЕНИЕ 3</vt:lpstr>
    </vt:vector>
  </TitlesOfParts>
  <Company/>
  <LinksUpToDate>false</LinksUpToDate>
  <CharactersWithSpaces>31925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Дроздов Александр Дмитриевич</dc:creator>
  <cp:keywords/>
  <dc:description/>
  <cp:lastModifiedBy>Дроздов Александр Дмитриевич</cp:lastModifiedBy>
  <cp:revision>1</cp:revision>
  <dcterms:created xsi:type="dcterms:W3CDTF">2024-09-04T14:05:00Z</dcterms:created>
  <dcterms:modified xsi:type="dcterms:W3CDTF">2024-09-04T14:06:00Z</dcterms:modified>
</cp:coreProperties>
</file>