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EA2234" w:rsidRPr="00555DA6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 202</w:t>
      </w:r>
      <w:r w:rsidR="00013D95">
        <w:rPr>
          <w:rFonts w:eastAsia="Times New Roman" w:cs="Times New Roman"/>
          <w:bCs/>
          <w:color w:val="000000"/>
          <w:kern w:val="36"/>
          <w:szCs w:val="28"/>
          <w:lang w:eastAsia="ru-RU"/>
        </w:rPr>
        <w:t>4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году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br/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на финансовое обеспечение 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осуществления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выставочно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-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ярмарочных и коммуникативных мероприятиях </w:t>
      </w:r>
      <w:r w:rsidR="00137FDA" w:rsidRPr="00555DA6">
        <w:rPr>
          <w:szCs w:val="28"/>
        </w:rPr>
        <w:t>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</w:t>
      </w:r>
      <w:r w:rsidRPr="00534DD9">
        <w:rPr>
          <w:b/>
          <w:sz w:val="27"/>
          <w:szCs w:val="27"/>
        </w:rPr>
        <w:t>:</w:t>
      </w:r>
      <w:r w:rsidR="00137FDA" w:rsidRPr="00534DD9">
        <w:rPr>
          <w:b/>
        </w:rPr>
        <w:t xml:space="preserve">  </w:t>
      </w:r>
      <w:r w:rsidR="00013D95">
        <w:rPr>
          <w:b/>
        </w:rPr>
        <w:t>16</w:t>
      </w:r>
      <w:r w:rsidR="00137FDA" w:rsidRPr="00534DD9">
        <w:rPr>
          <w:b/>
          <w:sz w:val="27"/>
          <w:szCs w:val="27"/>
        </w:rPr>
        <w:t>.</w:t>
      </w:r>
      <w:r w:rsidR="00555DA6" w:rsidRPr="00534DD9">
        <w:rPr>
          <w:b/>
          <w:sz w:val="27"/>
          <w:szCs w:val="27"/>
        </w:rPr>
        <w:t>0</w:t>
      </w:r>
      <w:r w:rsidR="00013D95">
        <w:rPr>
          <w:b/>
          <w:sz w:val="27"/>
          <w:szCs w:val="27"/>
        </w:rPr>
        <w:t>1</w:t>
      </w:r>
      <w:r w:rsidR="00137FDA">
        <w:rPr>
          <w:b/>
          <w:sz w:val="27"/>
          <w:szCs w:val="27"/>
        </w:rPr>
        <w:t>.202</w:t>
      </w:r>
      <w:r w:rsidR="00013D95">
        <w:rPr>
          <w:b/>
          <w:sz w:val="27"/>
          <w:szCs w:val="27"/>
        </w:rPr>
        <w:t>4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555DA6">
        <w:rPr>
          <w:b/>
          <w:sz w:val="27"/>
          <w:szCs w:val="27"/>
        </w:rPr>
        <w:t>09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188300, Ленинградская область, Гатчинский район, г. Гатчина, проспект 25 Октября, д.28А, пом.VIII, оф.5</w:t>
            </w:r>
          </w:p>
        </w:tc>
        <w:tc>
          <w:tcPr>
            <w:tcW w:w="3686" w:type="dxa"/>
            <w:vAlign w:val="center"/>
          </w:tcPr>
          <w:p w:rsidR="00137FDA" w:rsidRPr="00AF4E1C" w:rsidRDefault="00013D95" w:rsidP="00013D9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8C6A3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555DA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>
              <w:rPr>
                <w:rFonts w:cs="Times New Roman"/>
                <w:sz w:val="26"/>
                <w:szCs w:val="26"/>
              </w:rPr>
              <w:t>7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555DA6">
              <w:rPr>
                <w:rFonts w:cs="Times New Roman"/>
                <w:sz w:val="26"/>
                <w:szCs w:val="26"/>
              </w:rPr>
              <w:t xml:space="preserve">определения объема и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некоммерчески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организаци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ям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, относящихся к инфраструктуре поддержки промышленности, 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на осуществление деятельности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по развитию кластерных инициатив, организации и участию в выставочно-ярмарочных и коммуникативных мероприятиях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>
              <w:rPr>
                <w:rFonts w:cs="Times New Roman"/>
                <w:sz w:val="26"/>
                <w:szCs w:val="26"/>
              </w:rPr>
              <w:t>»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013D95" w:rsidP="008C74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168 871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295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6B" w:rsidRDefault="00FC226B" w:rsidP="006F559E">
      <w:pPr>
        <w:spacing w:after="0" w:line="240" w:lineRule="auto"/>
      </w:pPr>
      <w:r>
        <w:separator/>
      </w:r>
    </w:p>
  </w:endnote>
  <w:endnote w:type="continuationSeparator" w:id="0">
    <w:p w:rsidR="00FC226B" w:rsidRDefault="00FC226B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6B" w:rsidRDefault="00FC226B" w:rsidP="006F559E">
      <w:pPr>
        <w:spacing w:after="0" w:line="240" w:lineRule="auto"/>
      </w:pPr>
      <w:r>
        <w:separator/>
      </w:r>
    </w:p>
  </w:footnote>
  <w:footnote w:type="continuationSeparator" w:id="0">
    <w:p w:rsidR="00FC226B" w:rsidRDefault="00FC226B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3D95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4076C"/>
    <w:rsid w:val="00457A0C"/>
    <w:rsid w:val="0046323B"/>
    <w:rsid w:val="004653A8"/>
    <w:rsid w:val="004B4E2C"/>
    <w:rsid w:val="0052390E"/>
    <w:rsid w:val="00534DD9"/>
    <w:rsid w:val="005509FE"/>
    <w:rsid w:val="00555DA6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8C6A35"/>
    <w:rsid w:val="008C7414"/>
    <w:rsid w:val="00931D9B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DB58AA"/>
    <w:rsid w:val="00E52CCE"/>
    <w:rsid w:val="00E75166"/>
    <w:rsid w:val="00EA2234"/>
    <w:rsid w:val="00EA5180"/>
    <w:rsid w:val="00FA482B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14</cp:revision>
  <cp:lastPrinted>2021-07-22T12:47:00Z</cp:lastPrinted>
  <dcterms:created xsi:type="dcterms:W3CDTF">2021-07-22T12:47:00Z</dcterms:created>
  <dcterms:modified xsi:type="dcterms:W3CDTF">2024-01-18T11:15:00Z</dcterms:modified>
</cp:coreProperties>
</file>