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14B4" w14:textId="77777777" w:rsidR="00D90465" w:rsidRPr="00844C92" w:rsidRDefault="00927C0D" w:rsidP="00AE7A36">
      <w:pPr>
        <w:spacing w:after="0"/>
        <w:jc w:val="center"/>
        <w:rPr>
          <w:rFonts w:ascii="Times New Roman" w:hAnsi="Times New Roman" w:cs="Times New Roman"/>
          <w:b/>
          <w:sz w:val="24"/>
          <w:szCs w:val="24"/>
        </w:rPr>
      </w:pPr>
      <w:r w:rsidRPr="00844C92">
        <w:rPr>
          <w:rFonts w:ascii="Times New Roman" w:hAnsi="Times New Roman" w:cs="Times New Roman"/>
          <w:b/>
          <w:sz w:val="24"/>
          <w:szCs w:val="24"/>
        </w:rPr>
        <w:t xml:space="preserve">Соглашение о реализации </w:t>
      </w:r>
      <w:r w:rsidRPr="00844C92">
        <w:rPr>
          <w:rFonts w:ascii="Times New Roman" w:hAnsi="Times New Roman" w:cs="Times New Roman"/>
          <w:b/>
          <w:color w:val="000000" w:themeColor="text1"/>
          <w:sz w:val="24"/>
          <w:szCs w:val="24"/>
        </w:rPr>
        <w:t xml:space="preserve">проекта </w:t>
      </w:r>
      <w:proofErr w:type="spellStart"/>
      <w:r w:rsidR="001645BE" w:rsidRPr="00844C92">
        <w:rPr>
          <w:rFonts w:ascii="Times New Roman" w:hAnsi="Times New Roman" w:cs="Times New Roman"/>
          <w:b/>
          <w:color w:val="000000" w:themeColor="text1"/>
          <w:sz w:val="24"/>
          <w:szCs w:val="24"/>
        </w:rPr>
        <w:t>м</w:t>
      </w:r>
      <w:r w:rsidRPr="00844C92">
        <w:rPr>
          <w:rFonts w:ascii="Times New Roman" w:hAnsi="Times New Roman" w:cs="Times New Roman"/>
          <w:b/>
          <w:color w:val="000000" w:themeColor="text1"/>
          <w:sz w:val="24"/>
          <w:szCs w:val="24"/>
        </w:rPr>
        <w:t>униципально</w:t>
      </w:r>
      <w:proofErr w:type="spellEnd"/>
      <w:r w:rsidRPr="00844C92">
        <w:rPr>
          <w:rFonts w:ascii="Times New Roman" w:hAnsi="Times New Roman" w:cs="Times New Roman"/>
          <w:b/>
          <w:sz w:val="24"/>
          <w:szCs w:val="24"/>
        </w:rPr>
        <w:t>-частного партнерства</w:t>
      </w:r>
    </w:p>
    <w:p w14:paraId="7FDF2516" w14:textId="77777777" w:rsidR="00927C0D" w:rsidRPr="00844C92" w:rsidRDefault="00927C0D" w:rsidP="00AE7A36">
      <w:pPr>
        <w:spacing w:after="0"/>
        <w:jc w:val="center"/>
        <w:rPr>
          <w:rFonts w:ascii="Times New Roman" w:hAnsi="Times New Roman" w:cs="Times New Roman"/>
          <w:b/>
          <w:sz w:val="24"/>
          <w:szCs w:val="24"/>
        </w:rPr>
      </w:pPr>
      <w:r w:rsidRPr="00844C92">
        <w:rPr>
          <w:rFonts w:ascii="Times New Roman" w:hAnsi="Times New Roman" w:cs="Times New Roman"/>
          <w:b/>
          <w:sz w:val="24"/>
          <w:szCs w:val="24"/>
        </w:rPr>
        <w:t>«</w:t>
      </w:r>
      <w:r w:rsidR="002C0DF3" w:rsidRPr="00844C92">
        <w:rPr>
          <w:rFonts w:ascii="Times New Roman" w:hAnsi="Times New Roman" w:cs="Times New Roman"/>
          <w:sz w:val="24"/>
          <w:szCs w:val="24"/>
        </w:rPr>
        <w:t>Проектирование, создание, техническое обслуживание и эксплуатация территории отдыха с гостиницами для размещения туристов и отдыхающих и спортивным сооружением «Лыжная база»</w:t>
      </w:r>
      <w:r w:rsidR="00DA57B3" w:rsidRPr="00844C92">
        <w:rPr>
          <w:rFonts w:ascii="Times New Roman" w:hAnsi="Times New Roman" w:cs="Times New Roman"/>
          <w:b/>
          <w:sz w:val="24"/>
          <w:szCs w:val="24"/>
        </w:rPr>
        <w:t>»</w:t>
      </w:r>
    </w:p>
    <w:p w14:paraId="2E9ECC2E" w14:textId="77777777" w:rsidR="00927C0D" w:rsidRPr="00844C92" w:rsidRDefault="00927C0D" w:rsidP="00AE7A36">
      <w:pPr>
        <w:spacing w:after="0"/>
        <w:jc w:val="both"/>
        <w:rPr>
          <w:rFonts w:ascii="Times New Roman" w:hAnsi="Times New Roman" w:cs="Times New Roman"/>
          <w:sz w:val="24"/>
          <w:szCs w:val="24"/>
        </w:rPr>
      </w:pPr>
    </w:p>
    <w:p w14:paraId="1D0BDF0C" w14:textId="77777777" w:rsidR="00927C0D" w:rsidRPr="00844C92" w:rsidRDefault="00B74FA6" w:rsidP="00AE7A36">
      <w:pPr>
        <w:spacing w:after="0"/>
        <w:jc w:val="both"/>
        <w:rPr>
          <w:rFonts w:ascii="Times New Roman" w:hAnsi="Times New Roman" w:cs="Times New Roman"/>
          <w:sz w:val="24"/>
          <w:szCs w:val="24"/>
        </w:rPr>
      </w:pPr>
      <w:r w:rsidRPr="00844C92">
        <w:rPr>
          <w:rFonts w:ascii="Times New Roman" w:hAnsi="Times New Roman" w:cs="Times New Roman"/>
          <w:sz w:val="24"/>
          <w:szCs w:val="24"/>
        </w:rPr>
        <w:t>г. Сосновый Б</w:t>
      </w:r>
      <w:r w:rsidR="00927C0D" w:rsidRPr="00844C92">
        <w:rPr>
          <w:rFonts w:ascii="Times New Roman" w:hAnsi="Times New Roman" w:cs="Times New Roman"/>
          <w:sz w:val="24"/>
          <w:szCs w:val="24"/>
        </w:rPr>
        <w:t>ор</w:t>
      </w:r>
      <w:r w:rsidR="001C45D6" w:rsidRPr="00844C92">
        <w:rPr>
          <w:rFonts w:ascii="Times New Roman" w:hAnsi="Times New Roman" w:cs="Times New Roman"/>
          <w:sz w:val="24"/>
          <w:szCs w:val="24"/>
        </w:rPr>
        <w:tab/>
      </w:r>
      <w:r w:rsidR="001C45D6" w:rsidRPr="00844C92">
        <w:rPr>
          <w:rFonts w:ascii="Times New Roman" w:hAnsi="Times New Roman" w:cs="Times New Roman"/>
          <w:sz w:val="24"/>
          <w:szCs w:val="24"/>
        </w:rPr>
        <w:tab/>
      </w:r>
      <w:r w:rsidR="001C45D6" w:rsidRPr="00844C92">
        <w:rPr>
          <w:rFonts w:ascii="Times New Roman" w:hAnsi="Times New Roman" w:cs="Times New Roman"/>
          <w:sz w:val="24"/>
          <w:szCs w:val="24"/>
        </w:rPr>
        <w:tab/>
      </w:r>
      <w:r w:rsidR="001C45D6" w:rsidRPr="00844C92">
        <w:rPr>
          <w:rFonts w:ascii="Times New Roman" w:hAnsi="Times New Roman" w:cs="Times New Roman"/>
          <w:sz w:val="24"/>
          <w:szCs w:val="24"/>
        </w:rPr>
        <w:tab/>
      </w:r>
      <w:r w:rsidR="001C45D6" w:rsidRPr="00844C92">
        <w:rPr>
          <w:rFonts w:ascii="Times New Roman" w:hAnsi="Times New Roman" w:cs="Times New Roman"/>
          <w:sz w:val="24"/>
          <w:szCs w:val="24"/>
        </w:rPr>
        <w:tab/>
      </w:r>
      <w:r w:rsidR="001C45D6" w:rsidRPr="00844C92">
        <w:rPr>
          <w:rFonts w:ascii="Times New Roman" w:hAnsi="Times New Roman" w:cs="Times New Roman"/>
          <w:sz w:val="24"/>
          <w:szCs w:val="24"/>
        </w:rPr>
        <w:tab/>
      </w:r>
      <w:r w:rsidR="001C45D6" w:rsidRPr="00844C92">
        <w:rPr>
          <w:rFonts w:ascii="Times New Roman" w:hAnsi="Times New Roman" w:cs="Times New Roman"/>
          <w:sz w:val="24"/>
          <w:szCs w:val="24"/>
        </w:rPr>
        <w:tab/>
        <w:t xml:space="preserve">      </w:t>
      </w:r>
      <w:proofErr w:type="gramStart"/>
      <w:r w:rsidR="001C45D6" w:rsidRPr="00844C92">
        <w:rPr>
          <w:rFonts w:ascii="Times New Roman" w:hAnsi="Times New Roman" w:cs="Times New Roman"/>
          <w:sz w:val="24"/>
          <w:szCs w:val="24"/>
        </w:rPr>
        <w:t xml:space="preserve">   «</w:t>
      </w:r>
      <w:proofErr w:type="gramEnd"/>
      <w:r w:rsidR="001C45D6" w:rsidRPr="00844C92">
        <w:rPr>
          <w:rFonts w:ascii="Times New Roman" w:hAnsi="Times New Roman" w:cs="Times New Roman"/>
          <w:sz w:val="24"/>
          <w:szCs w:val="24"/>
        </w:rPr>
        <w:t>___»_______2021</w:t>
      </w:r>
      <w:r w:rsidR="00927C0D" w:rsidRPr="00844C92">
        <w:rPr>
          <w:rFonts w:ascii="Times New Roman" w:hAnsi="Times New Roman" w:cs="Times New Roman"/>
          <w:sz w:val="24"/>
          <w:szCs w:val="24"/>
        </w:rPr>
        <w:t xml:space="preserve"> года</w:t>
      </w:r>
    </w:p>
    <w:p w14:paraId="6B789D22" w14:textId="77777777" w:rsidR="00927C0D" w:rsidRPr="00844C92" w:rsidRDefault="00927C0D" w:rsidP="00AE7A36">
      <w:pPr>
        <w:spacing w:after="0"/>
        <w:jc w:val="both"/>
        <w:rPr>
          <w:rFonts w:ascii="Times New Roman" w:hAnsi="Times New Roman" w:cs="Times New Roman"/>
          <w:sz w:val="24"/>
          <w:szCs w:val="24"/>
        </w:rPr>
      </w:pPr>
      <w:r w:rsidRPr="00844C92">
        <w:rPr>
          <w:rFonts w:ascii="Times New Roman" w:hAnsi="Times New Roman" w:cs="Times New Roman"/>
          <w:sz w:val="24"/>
          <w:szCs w:val="24"/>
        </w:rPr>
        <w:t>Ленинградской области</w:t>
      </w:r>
    </w:p>
    <w:p w14:paraId="0D311006" w14:textId="77777777" w:rsidR="00927C0D" w:rsidRPr="00844C92" w:rsidRDefault="00927C0D" w:rsidP="00AE7A36">
      <w:pPr>
        <w:spacing w:after="0"/>
        <w:jc w:val="both"/>
        <w:rPr>
          <w:rFonts w:ascii="Times New Roman" w:hAnsi="Times New Roman" w:cs="Times New Roman"/>
          <w:sz w:val="24"/>
          <w:szCs w:val="24"/>
        </w:rPr>
      </w:pPr>
    </w:p>
    <w:p w14:paraId="2E407499" w14:textId="77777777" w:rsidR="00E550C8" w:rsidRPr="00844C92" w:rsidRDefault="005A3B90" w:rsidP="00AE7A36">
      <w:pPr>
        <w:spacing w:after="0"/>
        <w:jc w:val="both"/>
        <w:rPr>
          <w:rFonts w:ascii="Times New Roman" w:hAnsi="Times New Roman" w:cs="Times New Roman"/>
          <w:sz w:val="24"/>
          <w:szCs w:val="24"/>
        </w:rPr>
      </w:pPr>
      <w:r w:rsidRPr="00844C92">
        <w:rPr>
          <w:rFonts w:ascii="Times New Roman" w:hAnsi="Times New Roman" w:cs="Times New Roman"/>
          <w:sz w:val="24"/>
          <w:szCs w:val="24"/>
        </w:rPr>
        <w:tab/>
      </w:r>
      <w:r w:rsidR="00273E7C" w:rsidRPr="00844C92">
        <w:rPr>
          <w:rFonts w:ascii="Times New Roman" w:hAnsi="Times New Roman" w:cs="Times New Roman"/>
          <w:b/>
          <w:color w:val="000000" w:themeColor="text1"/>
          <w:sz w:val="24"/>
          <w:szCs w:val="24"/>
        </w:rPr>
        <w:t>Муниципальное образование Сосновоборский городской округ Ленинградской области</w:t>
      </w:r>
      <w:r w:rsidR="00273E7C" w:rsidRPr="00844C92">
        <w:rPr>
          <w:rFonts w:ascii="Times New Roman" w:hAnsi="Times New Roman" w:cs="Times New Roman"/>
          <w:color w:val="000000" w:themeColor="text1"/>
          <w:sz w:val="24"/>
          <w:szCs w:val="24"/>
        </w:rPr>
        <w:t xml:space="preserve">, от имени которого на основании Устава действует Глава Сосновоборского городского округа </w:t>
      </w:r>
      <w:r w:rsidR="00273E7C" w:rsidRPr="00844C92">
        <w:rPr>
          <w:rFonts w:ascii="Times New Roman" w:hAnsi="Times New Roman" w:cs="Times New Roman"/>
          <w:b/>
          <w:color w:val="000000" w:themeColor="text1"/>
          <w:sz w:val="24"/>
          <w:szCs w:val="24"/>
        </w:rPr>
        <w:t>Воронков Михаил Васильевич</w:t>
      </w:r>
      <w:r w:rsidR="002A1F3B" w:rsidRPr="00844C92">
        <w:rPr>
          <w:rFonts w:ascii="Times New Roman" w:hAnsi="Times New Roman" w:cs="Times New Roman"/>
          <w:color w:val="000000" w:themeColor="text1"/>
          <w:sz w:val="24"/>
          <w:szCs w:val="24"/>
        </w:rPr>
        <w:t xml:space="preserve">, </w:t>
      </w:r>
      <w:r w:rsidR="00E550C8" w:rsidRPr="00844C92">
        <w:rPr>
          <w:rFonts w:ascii="Times New Roman" w:hAnsi="Times New Roman" w:cs="Times New Roman"/>
          <w:sz w:val="24"/>
          <w:szCs w:val="24"/>
        </w:rPr>
        <w:t xml:space="preserve">далее именуемое </w:t>
      </w:r>
      <w:r w:rsidR="00E550C8" w:rsidRPr="00844C92">
        <w:rPr>
          <w:rFonts w:ascii="Times New Roman" w:hAnsi="Times New Roman" w:cs="Times New Roman"/>
          <w:b/>
          <w:sz w:val="24"/>
          <w:szCs w:val="24"/>
        </w:rPr>
        <w:t>«Публичный партнер»</w:t>
      </w:r>
      <w:r w:rsidR="00E550C8" w:rsidRPr="00844C92">
        <w:rPr>
          <w:rFonts w:ascii="Times New Roman" w:hAnsi="Times New Roman" w:cs="Times New Roman"/>
          <w:sz w:val="24"/>
          <w:szCs w:val="24"/>
        </w:rPr>
        <w:t>, и</w:t>
      </w:r>
    </w:p>
    <w:p w14:paraId="79C5D0D1" w14:textId="77777777" w:rsidR="00927C0D" w:rsidRPr="00844C92" w:rsidRDefault="005A3B90" w:rsidP="00AE7A36">
      <w:pPr>
        <w:spacing w:after="0"/>
        <w:ind w:firstLine="708"/>
        <w:jc w:val="both"/>
        <w:rPr>
          <w:rFonts w:ascii="Times New Roman" w:hAnsi="Times New Roman" w:cs="Times New Roman"/>
          <w:sz w:val="24"/>
          <w:szCs w:val="24"/>
        </w:rPr>
      </w:pPr>
      <w:r w:rsidRPr="00844C92">
        <w:rPr>
          <w:rFonts w:ascii="Times New Roman" w:hAnsi="Times New Roman" w:cs="Times New Roman"/>
          <w:b/>
          <w:sz w:val="24"/>
          <w:szCs w:val="24"/>
        </w:rPr>
        <w:t>Общество с ограниченной ответственностью «</w:t>
      </w:r>
      <w:proofErr w:type="gramStart"/>
      <w:r w:rsidRPr="00844C92">
        <w:rPr>
          <w:rFonts w:ascii="Times New Roman" w:hAnsi="Times New Roman" w:cs="Times New Roman"/>
          <w:b/>
          <w:sz w:val="24"/>
          <w:szCs w:val="24"/>
        </w:rPr>
        <w:t>ТИТАНМЕД»</w:t>
      </w:r>
      <w:r w:rsidRPr="00844C92">
        <w:rPr>
          <w:rFonts w:ascii="Times New Roman" w:hAnsi="Times New Roman" w:cs="Times New Roman"/>
          <w:sz w:val="24"/>
          <w:szCs w:val="24"/>
        </w:rPr>
        <w:t xml:space="preserve"> </w:t>
      </w:r>
      <w:r w:rsidR="001F76CE" w:rsidRPr="00844C92">
        <w:rPr>
          <w:rFonts w:ascii="Times New Roman" w:hAnsi="Times New Roman" w:cs="Times New Roman"/>
          <w:sz w:val="24"/>
          <w:szCs w:val="24"/>
        </w:rPr>
        <w:t xml:space="preserve">  </w:t>
      </w:r>
      <w:proofErr w:type="gramEnd"/>
      <w:r w:rsidR="001F76CE" w:rsidRPr="00844C92">
        <w:rPr>
          <w:rFonts w:ascii="Times New Roman" w:hAnsi="Times New Roman" w:cs="Times New Roman"/>
          <w:sz w:val="24"/>
          <w:szCs w:val="24"/>
        </w:rPr>
        <w:t xml:space="preserve">                              </w:t>
      </w:r>
      <w:r w:rsidRPr="00844C92">
        <w:rPr>
          <w:rFonts w:ascii="Times New Roman" w:hAnsi="Times New Roman" w:cs="Times New Roman"/>
          <w:sz w:val="24"/>
          <w:szCs w:val="24"/>
        </w:rPr>
        <w:t xml:space="preserve">(ООО «ТИТАНМЕД»), ИНН 4725000527, ОГРН 1114725000499, КПП 472601001, в лице Генерального директора </w:t>
      </w:r>
      <w:proofErr w:type="spellStart"/>
      <w:r w:rsidRPr="00844C92">
        <w:rPr>
          <w:rFonts w:ascii="Times New Roman" w:hAnsi="Times New Roman" w:cs="Times New Roman"/>
          <w:b/>
          <w:sz w:val="24"/>
          <w:szCs w:val="24"/>
        </w:rPr>
        <w:t>Нагинской</w:t>
      </w:r>
      <w:proofErr w:type="spellEnd"/>
      <w:r w:rsidRPr="00844C92">
        <w:rPr>
          <w:rFonts w:ascii="Times New Roman" w:hAnsi="Times New Roman" w:cs="Times New Roman"/>
          <w:b/>
          <w:sz w:val="24"/>
          <w:szCs w:val="24"/>
        </w:rPr>
        <w:t xml:space="preserve"> Елены Григорьевны</w:t>
      </w:r>
      <w:r w:rsidRPr="00844C92">
        <w:rPr>
          <w:rFonts w:ascii="Times New Roman" w:hAnsi="Times New Roman" w:cs="Times New Roman"/>
          <w:sz w:val="24"/>
          <w:szCs w:val="24"/>
        </w:rPr>
        <w:t xml:space="preserve">, действующей на основании Устава, далее именуемое </w:t>
      </w:r>
      <w:r w:rsidRPr="00844C92">
        <w:rPr>
          <w:rFonts w:ascii="Times New Roman" w:hAnsi="Times New Roman" w:cs="Times New Roman"/>
          <w:b/>
          <w:sz w:val="24"/>
          <w:szCs w:val="24"/>
        </w:rPr>
        <w:t>«</w:t>
      </w:r>
      <w:r w:rsidR="00DF16E3" w:rsidRPr="00844C92">
        <w:rPr>
          <w:rFonts w:ascii="Times New Roman" w:hAnsi="Times New Roman" w:cs="Times New Roman"/>
          <w:b/>
          <w:sz w:val="24"/>
          <w:szCs w:val="24"/>
        </w:rPr>
        <w:t>Частный партнер</w:t>
      </w:r>
      <w:r w:rsidRPr="00844C92">
        <w:rPr>
          <w:rFonts w:ascii="Times New Roman" w:hAnsi="Times New Roman" w:cs="Times New Roman"/>
          <w:b/>
          <w:sz w:val="24"/>
          <w:szCs w:val="24"/>
        </w:rPr>
        <w:t>»</w:t>
      </w:r>
      <w:r w:rsidRPr="00844C92">
        <w:rPr>
          <w:rFonts w:ascii="Times New Roman" w:hAnsi="Times New Roman" w:cs="Times New Roman"/>
          <w:sz w:val="24"/>
          <w:szCs w:val="24"/>
        </w:rPr>
        <w:t>,</w:t>
      </w:r>
    </w:p>
    <w:p w14:paraId="34E8EDD1" w14:textId="77777777" w:rsidR="00DF16E3" w:rsidRPr="00844C92" w:rsidRDefault="00DF16E3" w:rsidP="00AE7A36">
      <w:pPr>
        <w:spacing w:after="0"/>
        <w:jc w:val="both"/>
        <w:rPr>
          <w:rFonts w:ascii="Times New Roman" w:hAnsi="Times New Roman" w:cs="Times New Roman"/>
          <w:sz w:val="24"/>
          <w:szCs w:val="24"/>
        </w:rPr>
      </w:pPr>
      <w:r w:rsidRPr="00844C92">
        <w:rPr>
          <w:rFonts w:ascii="Times New Roman" w:hAnsi="Times New Roman" w:cs="Times New Roman"/>
          <w:sz w:val="24"/>
          <w:szCs w:val="24"/>
        </w:rPr>
        <w:tab/>
      </w:r>
      <w:proofErr w:type="gramStart"/>
      <w:r w:rsidRPr="00844C92">
        <w:rPr>
          <w:rFonts w:ascii="Times New Roman" w:hAnsi="Times New Roman" w:cs="Times New Roman"/>
          <w:sz w:val="24"/>
          <w:szCs w:val="24"/>
        </w:rPr>
        <w:t>по отдельности</w:t>
      </w:r>
      <w:proofErr w:type="gramEnd"/>
      <w:r w:rsidRPr="00844C92">
        <w:rPr>
          <w:rFonts w:ascii="Times New Roman" w:hAnsi="Times New Roman" w:cs="Times New Roman"/>
          <w:sz w:val="24"/>
          <w:szCs w:val="24"/>
        </w:rPr>
        <w:t xml:space="preserve"> им</w:t>
      </w:r>
      <w:r w:rsidR="00427B14" w:rsidRPr="00844C92">
        <w:rPr>
          <w:rFonts w:ascii="Times New Roman" w:hAnsi="Times New Roman" w:cs="Times New Roman"/>
          <w:sz w:val="24"/>
          <w:szCs w:val="24"/>
        </w:rPr>
        <w:t>енуемые «Сторона», а совместно – «Стороны»:</w:t>
      </w:r>
    </w:p>
    <w:p w14:paraId="66F8498F" w14:textId="77777777" w:rsidR="00427B14" w:rsidRPr="00844C92" w:rsidRDefault="00427B14" w:rsidP="00AE7A36">
      <w:pPr>
        <w:spacing w:after="0"/>
        <w:jc w:val="both"/>
        <w:rPr>
          <w:rFonts w:ascii="Times New Roman" w:hAnsi="Times New Roman" w:cs="Times New Roman"/>
          <w:sz w:val="24"/>
          <w:szCs w:val="24"/>
        </w:rPr>
      </w:pPr>
      <w:r w:rsidRPr="00844C92">
        <w:rPr>
          <w:rFonts w:ascii="Times New Roman" w:hAnsi="Times New Roman" w:cs="Times New Roman"/>
          <w:sz w:val="24"/>
          <w:szCs w:val="24"/>
        </w:rPr>
        <w:tab/>
        <w:t xml:space="preserve">- в соответствии с Федеральным законом от 13.07.2015 №224-ФЗ </w:t>
      </w:r>
      <w:r w:rsidR="001C45D6" w:rsidRPr="00844C92">
        <w:rPr>
          <w:rFonts w:ascii="Times New Roman" w:hAnsi="Times New Roman" w:cs="Times New Roman"/>
          <w:sz w:val="24"/>
          <w:szCs w:val="24"/>
        </w:rPr>
        <w:t xml:space="preserve">                                     </w:t>
      </w:r>
      <w:proofErr w:type="gramStart"/>
      <w:r w:rsidR="001C45D6" w:rsidRPr="00844C92">
        <w:rPr>
          <w:rFonts w:ascii="Times New Roman" w:hAnsi="Times New Roman" w:cs="Times New Roman"/>
          <w:sz w:val="24"/>
          <w:szCs w:val="24"/>
        </w:rPr>
        <w:t xml:space="preserve">   </w:t>
      </w:r>
      <w:r w:rsidRPr="00844C92">
        <w:rPr>
          <w:rFonts w:ascii="Times New Roman" w:hAnsi="Times New Roman" w:cs="Times New Roman"/>
          <w:sz w:val="24"/>
          <w:szCs w:val="24"/>
        </w:rPr>
        <w:t>«</w:t>
      </w:r>
      <w:proofErr w:type="gramEnd"/>
      <w:r w:rsidRPr="00844C92">
        <w:rPr>
          <w:rFonts w:ascii="Times New Roman" w:hAnsi="Times New Roman" w:cs="Times New Roman"/>
          <w:sz w:val="24"/>
          <w:szCs w:val="24"/>
        </w:rPr>
        <w:t xml:space="preserve">О государственно-частном партнерстве, </w:t>
      </w:r>
      <w:proofErr w:type="spellStart"/>
      <w:r w:rsidRPr="00844C92">
        <w:rPr>
          <w:rFonts w:ascii="Times New Roman" w:hAnsi="Times New Roman" w:cs="Times New Roman"/>
          <w:sz w:val="24"/>
          <w:szCs w:val="24"/>
        </w:rPr>
        <w:t>муниципально</w:t>
      </w:r>
      <w:proofErr w:type="spellEnd"/>
      <w:r w:rsidRPr="00844C92">
        <w:rPr>
          <w:rFonts w:ascii="Times New Roman" w:hAnsi="Times New Roman" w:cs="Times New Roman"/>
          <w:sz w:val="24"/>
          <w:szCs w:val="24"/>
        </w:rPr>
        <w:t>-частном партнерстве</w:t>
      </w:r>
      <w:r w:rsidR="00D21D72" w:rsidRPr="00844C92">
        <w:rPr>
          <w:rFonts w:ascii="Times New Roman" w:hAnsi="Times New Roman" w:cs="Times New Roman"/>
          <w:sz w:val="24"/>
          <w:szCs w:val="24"/>
        </w:rPr>
        <w:t xml:space="preserve"> в Российской Федерации»,</w:t>
      </w:r>
    </w:p>
    <w:p w14:paraId="5E2ADC99" w14:textId="77777777" w:rsidR="00D21D72" w:rsidRPr="00844C92" w:rsidRDefault="00D21D72" w:rsidP="00AE7A36">
      <w:pPr>
        <w:spacing w:after="0"/>
        <w:jc w:val="both"/>
        <w:rPr>
          <w:rFonts w:ascii="Times New Roman" w:hAnsi="Times New Roman" w:cs="Times New Roman"/>
          <w:sz w:val="24"/>
          <w:szCs w:val="24"/>
        </w:rPr>
      </w:pPr>
      <w:r w:rsidRPr="00844C92">
        <w:rPr>
          <w:rFonts w:ascii="Times New Roman" w:hAnsi="Times New Roman" w:cs="Times New Roman"/>
          <w:sz w:val="24"/>
          <w:szCs w:val="24"/>
        </w:rPr>
        <w:tab/>
        <w:t>- на основании Решения ____</w:t>
      </w:r>
      <w:r w:rsidR="00DF60EF" w:rsidRPr="00844C92">
        <w:rPr>
          <w:rFonts w:ascii="Times New Roman" w:hAnsi="Times New Roman" w:cs="Times New Roman"/>
          <w:sz w:val="24"/>
          <w:szCs w:val="24"/>
        </w:rPr>
        <w:t>__________ о реализации Проекта,</w:t>
      </w:r>
    </w:p>
    <w:p w14:paraId="2D5DB7C5" w14:textId="77777777" w:rsidR="00D21D72" w:rsidRPr="00844C92" w:rsidRDefault="00D21D72" w:rsidP="00AE7A36">
      <w:pPr>
        <w:spacing w:after="0"/>
        <w:jc w:val="both"/>
        <w:rPr>
          <w:rFonts w:ascii="Times New Roman" w:hAnsi="Times New Roman" w:cs="Times New Roman"/>
          <w:sz w:val="24"/>
          <w:szCs w:val="24"/>
        </w:rPr>
      </w:pPr>
      <w:r w:rsidRPr="00844C92">
        <w:rPr>
          <w:rFonts w:ascii="Times New Roman" w:hAnsi="Times New Roman" w:cs="Times New Roman"/>
          <w:sz w:val="24"/>
          <w:szCs w:val="24"/>
        </w:rPr>
        <w:tab/>
        <w:t>- с учетом заключения уполномоченного органа исполнительной власти Ленинградской области</w:t>
      </w:r>
      <w:r w:rsidR="001F76CE" w:rsidRPr="00844C92">
        <w:rPr>
          <w:rFonts w:ascii="Times New Roman" w:hAnsi="Times New Roman" w:cs="Times New Roman"/>
          <w:sz w:val="24"/>
          <w:szCs w:val="24"/>
        </w:rPr>
        <w:t xml:space="preserve"> от ______ №_____</w:t>
      </w:r>
      <w:r w:rsidRPr="00844C92">
        <w:rPr>
          <w:rFonts w:ascii="Times New Roman" w:hAnsi="Times New Roman" w:cs="Times New Roman"/>
          <w:sz w:val="24"/>
          <w:szCs w:val="24"/>
        </w:rPr>
        <w:t xml:space="preserve"> (в соответствии со статьей 17 Федерального закона №224-ФЗ от 13.07.2015) об эффективности </w:t>
      </w:r>
      <w:r w:rsidR="001F76CE" w:rsidRPr="00844C92">
        <w:rPr>
          <w:rFonts w:ascii="Times New Roman" w:hAnsi="Times New Roman" w:cs="Times New Roman"/>
          <w:sz w:val="24"/>
          <w:szCs w:val="24"/>
        </w:rPr>
        <w:t>проекта «Территория отдыха с гостиницами для размещения туристов и отдыхающих и спортивным сооружением Лыжная база»,</w:t>
      </w:r>
    </w:p>
    <w:p w14:paraId="7F5FC067" w14:textId="77777777" w:rsidR="001F76CE" w:rsidRPr="00844C92" w:rsidRDefault="00176D28" w:rsidP="00AE7A36">
      <w:pPr>
        <w:spacing w:after="0"/>
        <w:ind w:firstLine="709"/>
        <w:jc w:val="both"/>
        <w:rPr>
          <w:rFonts w:ascii="Times New Roman" w:hAnsi="Times New Roman" w:cs="Times New Roman"/>
          <w:sz w:val="24"/>
          <w:szCs w:val="24"/>
        </w:rPr>
      </w:pPr>
      <w:r w:rsidRPr="00844C92">
        <w:rPr>
          <w:rFonts w:ascii="Times New Roman" w:hAnsi="Times New Roman" w:cs="Times New Roman"/>
          <w:sz w:val="24"/>
          <w:szCs w:val="24"/>
        </w:rPr>
        <w:t>з</w:t>
      </w:r>
      <w:r w:rsidR="001F76CE" w:rsidRPr="00844C92">
        <w:rPr>
          <w:rFonts w:ascii="Times New Roman" w:hAnsi="Times New Roman" w:cs="Times New Roman"/>
          <w:sz w:val="24"/>
          <w:szCs w:val="24"/>
        </w:rPr>
        <w:t xml:space="preserve">аключили </w:t>
      </w:r>
      <w:r w:rsidR="00DD4185" w:rsidRPr="00844C92">
        <w:rPr>
          <w:rFonts w:ascii="Times New Roman" w:hAnsi="Times New Roman" w:cs="Times New Roman"/>
          <w:sz w:val="24"/>
          <w:szCs w:val="24"/>
        </w:rPr>
        <w:t>настоящее С</w:t>
      </w:r>
      <w:r w:rsidR="001F76CE" w:rsidRPr="00844C92">
        <w:rPr>
          <w:rFonts w:ascii="Times New Roman" w:hAnsi="Times New Roman" w:cs="Times New Roman"/>
          <w:sz w:val="24"/>
          <w:szCs w:val="24"/>
        </w:rPr>
        <w:t xml:space="preserve">оглашение о реализации проекта </w:t>
      </w:r>
      <w:proofErr w:type="spellStart"/>
      <w:r w:rsidR="001645BE" w:rsidRPr="00844C92">
        <w:rPr>
          <w:rFonts w:ascii="Times New Roman" w:hAnsi="Times New Roman" w:cs="Times New Roman"/>
          <w:color w:val="000000" w:themeColor="text1"/>
          <w:sz w:val="24"/>
          <w:szCs w:val="24"/>
        </w:rPr>
        <w:t>м</w:t>
      </w:r>
      <w:r w:rsidR="001F76CE" w:rsidRPr="00844C92">
        <w:rPr>
          <w:rFonts w:ascii="Times New Roman" w:hAnsi="Times New Roman" w:cs="Times New Roman"/>
          <w:color w:val="000000" w:themeColor="text1"/>
          <w:sz w:val="24"/>
          <w:szCs w:val="24"/>
        </w:rPr>
        <w:t>ун</w:t>
      </w:r>
      <w:r w:rsidR="001F76CE" w:rsidRPr="00844C92">
        <w:rPr>
          <w:rFonts w:ascii="Times New Roman" w:hAnsi="Times New Roman" w:cs="Times New Roman"/>
          <w:sz w:val="24"/>
          <w:szCs w:val="24"/>
        </w:rPr>
        <w:t>иципально</w:t>
      </w:r>
      <w:proofErr w:type="spellEnd"/>
      <w:r w:rsidR="001F76CE" w:rsidRPr="00844C92">
        <w:rPr>
          <w:rFonts w:ascii="Times New Roman" w:hAnsi="Times New Roman" w:cs="Times New Roman"/>
          <w:sz w:val="24"/>
          <w:szCs w:val="24"/>
        </w:rPr>
        <w:t>-частного партнерства</w:t>
      </w:r>
      <w:r w:rsidRPr="00844C92">
        <w:rPr>
          <w:rFonts w:ascii="Times New Roman" w:hAnsi="Times New Roman" w:cs="Times New Roman"/>
          <w:sz w:val="24"/>
          <w:szCs w:val="24"/>
        </w:rPr>
        <w:t xml:space="preserve"> </w:t>
      </w:r>
      <w:r w:rsidR="001F76CE" w:rsidRPr="00844C92">
        <w:rPr>
          <w:rFonts w:ascii="Times New Roman" w:hAnsi="Times New Roman" w:cs="Times New Roman"/>
          <w:sz w:val="24"/>
          <w:szCs w:val="24"/>
        </w:rPr>
        <w:t>«</w:t>
      </w:r>
      <w:r w:rsidR="00446694" w:rsidRPr="00446694">
        <w:rPr>
          <w:rFonts w:ascii="Times New Roman" w:hAnsi="Times New Roman" w:cs="Times New Roman"/>
          <w:sz w:val="24"/>
          <w:szCs w:val="24"/>
        </w:rPr>
        <w:t>Проектирование, создание, техническое обслуживание и эксплуатация территории отдыха с гостиницами для размещения туристов и отдыхающих и спортивным сооружением «Лыжная база»</w:t>
      </w:r>
      <w:r w:rsidRPr="00844C92">
        <w:rPr>
          <w:rFonts w:ascii="Times New Roman" w:hAnsi="Times New Roman" w:cs="Times New Roman"/>
          <w:sz w:val="24"/>
          <w:szCs w:val="24"/>
        </w:rPr>
        <w:t xml:space="preserve">» </w:t>
      </w:r>
      <w:r w:rsidR="00DD4185" w:rsidRPr="00844C92">
        <w:rPr>
          <w:rFonts w:ascii="Times New Roman" w:hAnsi="Times New Roman" w:cs="Times New Roman"/>
          <w:sz w:val="24"/>
          <w:szCs w:val="24"/>
        </w:rPr>
        <w:t>(далее – «Соглашение об МЧП»</w:t>
      </w:r>
      <w:r w:rsidR="0090215C">
        <w:rPr>
          <w:rFonts w:ascii="Times New Roman" w:hAnsi="Times New Roman" w:cs="Times New Roman"/>
          <w:sz w:val="24"/>
          <w:szCs w:val="24"/>
        </w:rPr>
        <w:t>, «Соглашение»</w:t>
      </w:r>
      <w:r w:rsidR="00DD4185" w:rsidRPr="00844C92">
        <w:rPr>
          <w:rFonts w:ascii="Times New Roman" w:hAnsi="Times New Roman" w:cs="Times New Roman"/>
          <w:sz w:val="24"/>
          <w:szCs w:val="24"/>
        </w:rPr>
        <w:t xml:space="preserve">) </w:t>
      </w:r>
      <w:r w:rsidRPr="00844C92">
        <w:rPr>
          <w:rFonts w:ascii="Times New Roman" w:hAnsi="Times New Roman" w:cs="Times New Roman"/>
          <w:sz w:val="24"/>
          <w:szCs w:val="24"/>
        </w:rPr>
        <w:t>о нижеследующем.</w:t>
      </w:r>
    </w:p>
    <w:p w14:paraId="17652655" w14:textId="77777777" w:rsidR="0012215A" w:rsidRPr="00844C92" w:rsidRDefault="0012215A" w:rsidP="00AE7A36">
      <w:pPr>
        <w:spacing w:after="0"/>
        <w:ind w:firstLine="709"/>
        <w:jc w:val="both"/>
        <w:rPr>
          <w:rFonts w:ascii="Times New Roman" w:hAnsi="Times New Roman" w:cs="Times New Roman"/>
          <w:sz w:val="24"/>
          <w:szCs w:val="24"/>
        </w:rPr>
      </w:pPr>
    </w:p>
    <w:p w14:paraId="1E7C488C" w14:textId="77777777" w:rsidR="0012215A" w:rsidRPr="00844C92" w:rsidRDefault="0012215A" w:rsidP="00AE7A36">
      <w:pPr>
        <w:spacing w:after="0"/>
        <w:ind w:firstLine="709"/>
        <w:jc w:val="both"/>
        <w:rPr>
          <w:rFonts w:ascii="Times New Roman" w:hAnsi="Times New Roman" w:cs="Times New Roman"/>
          <w:sz w:val="24"/>
          <w:szCs w:val="24"/>
        </w:rPr>
      </w:pPr>
    </w:p>
    <w:p w14:paraId="20F7E925" w14:textId="77777777" w:rsidR="0012215A" w:rsidRPr="00844C92" w:rsidRDefault="0012215A" w:rsidP="00AE7A36">
      <w:pPr>
        <w:spacing w:after="0"/>
        <w:ind w:firstLine="709"/>
        <w:jc w:val="both"/>
        <w:rPr>
          <w:rFonts w:ascii="Times New Roman" w:hAnsi="Times New Roman" w:cs="Times New Roman"/>
          <w:sz w:val="24"/>
          <w:szCs w:val="24"/>
        </w:rPr>
      </w:pPr>
    </w:p>
    <w:p w14:paraId="61B7F274" w14:textId="77777777" w:rsidR="0012215A" w:rsidRPr="00844C92" w:rsidRDefault="0012215A" w:rsidP="00AE7A36">
      <w:pPr>
        <w:spacing w:after="0"/>
        <w:ind w:firstLine="709"/>
        <w:jc w:val="both"/>
        <w:rPr>
          <w:rFonts w:ascii="Times New Roman" w:hAnsi="Times New Roman" w:cs="Times New Roman"/>
          <w:sz w:val="24"/>
          <w:szCs w:val="24"/>
        </w:rPr>
      </w:pPr>
    </w:p>
    <w:p w14:paraId="68DD26F4" w14:textId="77777777" w:rsidR="0012215A" w:rsidRPr="00844C92" w:rsidRDefault="0012215A" w:rsidP="00AE7A36">
      <w:pPr>
        <w:spacing w:after="0"/>
        <w:ind w:firstLine="709"/>
        <w:jc w:val="both"/>
        <w:rPr>
          <w:rFonts w:ascii="Times New Roman" w:hAnsi="Times New Roman" w:cs="Times New Roman"/>
          <w:sz w:val="24"/>
          <w:szCs w:val="24"/>
        </w:rPr>
      </w:pPr>
    </w:p>
    <w:p w14:paraId="072C3E2E" w14:textId="77777777" w:rsidR="0012215A" w:rsidRPr="00844C92" w:rsidRDefault="0012215A" w:rsidP="00AE7A36">
      <w:pPr>
        <w:spacing w:after="0"/>
        <w:ind w:firstLine="709"/>
        <w:jc w:val="both"/>
        <w:rPr>
          <w:rFonts w:ascii="Times New Roman" w:hAnsi="Times New Roman" w:cs="Times New Roman"/>
          <w:sz w:val="24"/>
          <w:szCs w:val="24"/>
        </w:rPr>
      </w:pPr>
    </w:p>
    <w:p w14:paraId="475A0E87" w14:textId="77777777" w:rsidR="0012215A" w:rsidRPr="00844C92" w:rsidRDefault="0012215A" w:rsidP="00AE7A36">
      <w:pPr>
        <w:spacing w:after="0"/>
        <w:ind w:firstLine="709"/>
        <w:jc w:val="both"/>
        <w:rPr>
          <w:rFonts w:ascii="Times New Roman" w:hAnsi="Times New Roman" w:cs="Times New Roman"/>
          <w:sz w:val="24"/>
          <w:szCs w:val="24"/>
        </w:rPr>
      </w:pPr>
    </w:p>
    <w:p w14:paraId="64EC2423" w14:textId="77777777" w:rsidR="0012215A" w:rsidRPr="00844C92" w:rsidRDefault="0012215A" w:rsidP="00AE7A36">
      <w:pPr>
        <w:spacing w:after="0"/>
        <w:ind w:firstLine="709"/>
        <w:jc w:val="both"/>
        <w:rPr>
          <w:rFonts w:ascii="Times New Roman" w:hAnsi="Times New Roman" w:cs="Times New Roman"/>
          <w:sz w:val="24"/>
          <w:szCs w:val="24"/>
        </w:rPr>
      </w:pPr>
    </w:p>
    <w:p w14:paraId="52333D69" w14:textId="77777777" w:rsidR="0012215A" w:rsidRPr="00844C92" w:rsidRDefault="0012215A" w:rsidP="00AE7A36">
      <w:pPr>
        <w:spacing w:after="0"/>
        <w:ind w:firstLine="709"/>
        <w:jc w:val="both"/>
        <w:rPr>
          <w:rFonts w:ascii="Times New Roman" w:hAnsi="Times New Roman" w:cs="Times New Roman"/>
          <w:sz w:val="24"/>
          <w:szCs w:val="24"/>
        </w:rPr>
      </w:pPr>
    </w:p>
    <w:p w14:paraId="12C7D82A" w14:textId="77777777" w:rsidR="0012215A" w:rsidRPr="00844C92" w:rsidRDefault="0012215A" w:rsidP="00AE7A36">
      <w:pPr>
        <w:spacing w:after="0"/>
        <w:ind w:firstLine="709"/>
        <w:jc w:val="both"/>
        <w:rPr>
          <w:rFonts w:ascii="Times New Roman" w:hAnsi="Times New Roman" w:cs="Times New Roman"/>
          <w:sz w:val="24"/>
          <w:szCs w:val="24"/>
        </w:rPr>
      </w:pPr>
    </w:p>
    <w:p w14:paraId="17BC6FC5" w14:textId="77777777" w:rsidR="0012215A" w:rsidRPr="00844C92" w:rsidRDefault="0012215A" w:rsidP="00AE7A36">
      <w:pPr>
        <w:spacing w:after="0"/>
        <w:ind w:firstLine="709"/>
        <w:jc w:val="both"/>
        <w:rPr>
          <w:rFonts w:ascii="Times New Roman" w:hAnsi="Times New Roman" w:cs="Times New Roman"/>
          <w:sz w:val="24"/>
          <w:szCs w:val="24"/>
        </w:rPr>
      </w:pPr>
    </w:p>
    <w:p w14:paraId="331887FF" w14:textId="77777777" w:rsidR="0012215A" w:rsidRPr="00844C92" w:rsidRDefault="0012215A" w:rsidP="00AE7A36">
      <w:pPr>
        <w:spacing w:after="0"/>
        <w:ind w:firstLine="709"/>
        <w:jc w:val="both"/>
        <w:rPr>
          <w:rFonts w:ascii="Times New Roman" w:hAnsi="Times New Roman" w:cs="Times New Roman"/>
          <w:sz w:val="24"/>
          <w:szCs w:val="24"/>
        </w:rPr>
      </w:pPr>
    </w:p>
    <w:p w14:paraId="4F261AA7" w14:textId="77777777" w:rsidR="0012215A" w:rsidRPr="00844C92" w:rsidRDefault="0012215A" w:rsidP="00AE7A36">
      <w:pPr>
        <w:spacing w:after="0"/>
        <w:jc w:val="both"/>
        <w:rPr>
          <w:rFonts w:ascii="Times New Roman" w:hAnsi="Times New Roman" w:cs="Times New Roman"/>
          <w:sz w:val="24"/>
          <w:szCs w:val="24"/>
        </w:rPr>
      </w:pPr>
    </w:p>
    <w:p w14:paraId="03D94A6B" w14:textId="77777777" w:rsidR="0012215A" w:rsidRPr="00844C92" w:rsidRDefault="0012215A" w:rsidP="00AE7A36">
      <w:pPr>
        <w:spacing w:after="0"/>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2"/>
          <w:szCs w:val="24"/>
          <w:lang w:eastAsia="en-US"/>
        </w:rPr>
        <w:id w:val="255175649"/>
        <w:docPartObj>
          <w:docPartGallery w:val="Table of Contents"/>
          <w:docPartUnique/>
        </w:docPartObj>
      </w:sdtPr>
      <w:sdtEndPr>
        <w:rPr>
          <w:sz w:val="24"/>
        </w:rPr>
      </w:sdtEndPr>
      <w:sdtContent>
        <w:p w14:paraId="4208A4DE" w14:textId="77777777" w:rsidR="00FD55E1" w:rsidRPr="00844C92" w:rsidRDefault="00FD55E1" w:rsidP="00AE7A36">
          <w:pPr>
            <w:pStyle w:val="af3"/>
            <w:jc w:val="center"/>
            <w:rPr>
              <w:rFonts w:ascii="Times New Roman" w:hAnsi="Times New Roman" w:cs="Times New Roman"/>
              <w:color w:val="000000" w:themeColor="text1"/>
              <w:szCs w:val="24"/>
            </w:rPr>
          </w:pPr>
          <w:r w:rsidRPr="00844C92">
            <w:rPr>
              <w:rFonts w:ascii="Times New Roman" w:hAnsi="Times New Roman" w:cs="Times New Roman"/>
              <w:color w:val="000000" w:themeColor="text1"/>
              <w:szCs w:val="24"/>
            </w:rPr>
            <w:t>Оглавление</w:t>
          </w:r>
        </w:p>
        <w:p w14:paraId="60A9A2C0" w14:textId="23BE924C" w:rsidR="00EC2614" w:rsidRDefault="000E58A1">
          <w:pPr>
            <w:pStyle w:val="22"/>
            <w:rPr>
              <w:rFonts w:eastAsiaTheme="minorEastAsia"/>
              <w:noProof/>
              <w:lang w:eastAsia="ru-RU"/>
            </w:rPr>
          </w:pPr>
          <w:r w:rsidRPr="00BA2D2C">
            <w:rPr>
              <w:rFonts w:ascii="Times New Roman" w:hAnsi="Times New Roman" w:cs="Times New Roman"/>
              <w:sz w:val="28"/>
              <w:szCs w:val="24"/>
            </w:rPr>
            <w:fldChar w:fldCharType="begin"/>
          </w:r>
          <w:r w:rsidR="00FD55E1" w:rsidRPr="00844C92">
            <w:rPr>
              <w:rFonts w:ascii="Times New Roman" w:hAnsi="Times New Roman" w:cs="Times New Roman"/>
              <w:sz w:val="28"/>
              <w:szCs w:val="24"/>
            </w:rPr>
            <w:instrText xml:space="preserve"> TOC \o "1-3" \h \z \u </w:instrText>
          </w:r>
          <w:r w:rsidRPr="00BA2D2C">
            <w:rPr>
              <w:rFonts w:ascii="Times New Roman" w:hAnsi="Times New Roman" w:cs="Times New Roman"/>
              <w:sz w:val="28"/>
              <w:szCs w:val="24"/>
            </w:rPr>
            <w:fldChar w:fldCharType="separate"/>
          </w:r>
          <w:hyperlink w:anchor="_Toc81479288" w:history="1">
            <w:r w:rsidR="00EC2614" w:rsidRPr="00E0046E">
              <w:rPr>
                <w:rStyle w:val="af4"/>
                <w:rFonts w:ascii="Times New Roman" w:hAnsi="Times New Roman" w:cs="Times New Roman"/>
                <w:noProof/>
              </w:rPr>
              <w:t>1.</w:t>
            </w:r>
            <w:r w:rsidR="00EC2614">
              <w:rPr>
                <w:rFonts w:eastAsiaTheme="minorEastAsia"/>
                <w:noProof/>
                <w:lang w:eastAsia="ru-RU"/>
              </w:rPr>
              <w:tab/>
            </w:r>
            <w:r w:rsidR="00EC2614" w:rsidRPr="00E0046E">
              <w:rPr>
                <w:rStyle w:val="af4"/>
                <w:rFonts w:ascii="Times New Roman" w:hAnsi="Times New Roman" w:cs="Times New Roman"/>
                <w:noProof/>
              </w:rPr>
              <w:t>Термины и определения.</w:t>
            </w:r>
            <w:r w:rsidR="00EC2614">
              <w:rPr>
                <w:noProof/>
                <w:webHidden/>
              </w:rPr>
              <w:tab/>
            </w:r>
            <w:r w:rsidR="00EC2614">
              <w:rPr>
                <w:noProof/>
                <w:webHidden/>
              </w:rPr>
              <w:fldChar w:fldCharType="begin"/>
            </w:r>
            <w:r w:rsidR="00EC2614">
              <w:rPr>
                <w:noProof/>
                <w:webHidden/>
              </w:rPr>
              <w:instrText xml:space="preserve"> PAGEREF _Toc81479288 \h </w:instrText>
            </w:r>
            <w:r w:rsidR="00EC2614">
              <w:rPr>
                <w:noProof/>
                <w:webHidden/>
              </w:rPr>
            </w:r>
            <w:r w:rsidR="00EC2614">
              <w:rPr>
                <w:noProof/>
                <w:webHidden/>
              </w:rPr>
              <w:fldChar w:fldCharType="separate"/>
            </w:r>
            <w:r w:rsidR="00E660E0">
              <w:rPr>
                <w:noProof/>
                <w:webHidden/>
              </w:rPr>
              <w:t>3</w:t>
            </w:r>
            <w:r w:rsidR="00EC2614">
              <w:rPr>
                <w:noProof/>
                <w:webHidden/>
              </w:rPr>
              <w:fldChar w:fldCharType="end"/>
            </w:r>
          </w:hyperlink>
        </w:p>
        <w:p w14:paraId="66D5923D" w14:textId="3A81EE2D" w:rsidR="00EC2614" w:rsidRDefault="004329AC">
          <w:pPr>
            <w:pStyle w:val="12"/>
            <w:rPr>
              <w:rFonts w:eastAsiaTheme="minorEastAsia"/>
              <w:noProof/>
              <w:lang w:eastAsia="ru-RU"/>
            </w:rPr>
          </w:pPr>
          <w:hyperlink w:anchor="_Toc81479289" w:history="1">
            <w:r w:rsidR="00EC2614" w:rsidRPr="00E0046E">
              <w:rPr>
                <w:rStyle w:val="af4"/>
                <w:rFonts w:ascii="Times New Roman" w:hAnsi="Times New Roman" w:cs="Times New Roman"/>
                <w:noProof/>
              </w:rPr>
              <w:t>2.</w:t>
            </w:r>
            <w:r w:rsidR="00EC2614">
              <w:rPr>
                <w:rFonts w:eastAsiaTheme="minorEastAsia"/>
                <w:noProof/>
                <w:lang w:eastAsia="ru-RU"/>
              </w:rPr>
              <w:tab/>
            </w:r>
            <w:r w:rsidR="00EC2614" w:rsidRPr="00E0046E">
              <w:rPr>
                <w:rStyle w:val="af4"/>
                <w:rFonts w:ascii="Times New Roman" w:hAnsi="Times New Roman" w:cs="Times New Roman"/>
                <w:noProof/>
              </w:rPr>
              <w:t>Общие положения и элементы Соглашения об МЧП.</w:t>
            </w:r>
            <w:r w:rsidR="00EC2614">
              <w:rPr>
                <w:noProof/>
                <w:webHidden/>
              </w:rPr>
              <w:tab/>
            </w:r>
            <w:r w:rsidR="00EC2614">
              <w:rPr>
                <w:noProof/>
                <w:webHidden/>
              </w:rPr>
              <w:fldChar w:fldCharType="begin"/>
            </w:r>
            <w:r w:rsidR="00EC2614">
              <w:rPr>
                <w:noProof/>
                <w:webHidden/>
              </w:rPr>
              <w:instrText xml:space="preserve"> PAGEREF _Toc81479289 \h </w:instrText>
            </w:r>
            <w:r w:rsidR="00EC2614">
              <w:rPr>
                <w:noProof/>
                <w:webHidden/>
              </w:rPr>
            </w:r>
            <w:r w:rsidR="00EC2614">
              <w:rPr>
                <w:noProof/>
                <w:webHidden/>
              </w:rPr>
              <w:fldChar w:fldCharType="separate"/>
            </w:r>
            <w:r w:rsidR="00E660E0">
              <w:rPr>
                <w:noProof/>
                <w:webHidden/>
              </w:rPr>
              <w:t>6</w:t>
            </w:r>
            <w:r w:rsidR="00EC2614">
              <w:rPr>
                <w:noProof/>
                <w:webHidden/>
              </w:rPr>
              <w:fldChar w:fldCharType="end"/>
            </w:r>
          </w:hyperlink>
        </w:p>
        <w:p w14:paraId="2A581CFB" w14:textId="48AFD6C8" w:rsidR="00EC2614" w:rsidRDefault="004329AC">
          <w:pPr>
            <w:pStyle w:val="12"/>
            <w:rPr>
              <w:rFonts w:eastAsiaTheme="minorEastAsia"/>
              <w:noProof/>
              <w:lang w:eastAsia="ru-RU"/>
            </w:rPr>
          </w:pPr>
          <w:hyperlink w:anchor="_Toc81479290" w:history="1">
            <w:r w:rsidR="00EC2614" w:rsidRPr="00E0046E">
              <w:rPr>
                <w:rStyle w:val="af4"/>
                <w:rFonts w:ascii="Times New Roman" w:hAnsi="Times New Roman" w:cs="Times New Roman"/>
                <w:noProof/>
              </w:rPr>
              <w:t>3.</w:t>
            </w:r>
            <w:r w:rsidR="00EC2614">
              <w:rPr>
                <w:rFonts w:eastAsiaTheme="minorEastAsia"/>
                <w:noProof/>
                <w:lang w:eastAsia="ru-RU"/>
              </w:rPr>
              <w:tab/>
            </w:r>
            <w:r w:rsidR="00EC2614" w:rsidRPr="00E0046E">
              <w:rPr>
                <w:rStyle w:val="af4"/>
                <w:rFonts w:ascii="Times New Roman" w:hAnsi="Times New Roman" w:cs="Times New Roman"/>
                <w:noProof/>
              </w:rPr>
              <w:t>Значение критериев эффективности Проекта МЧП и значение показателей сравнительного преимущества.</w:t>
            </w:r>
            <w:r w:rsidR="00EC2614">
              <w:rPr>
                <w:noProof/>
                <w:webHidden/>
              </w:rPr>
              <w:tab/>
            </w:r>
            <w:r w:rsidR="00EC2614">
              <w:rPr>
                <w:noProof/>
                <w:webHidden/>
              </w:rPr>
              <w:fldChar w:fldCharType="begin"/>
            </w:r>
            <w:r w:rsidR="00EC2614">
              <w:rPr>
                <w:noProof/>
                <w:webHidden/>
              </w:rPr>
              <w:instrText xml:space="preserve"> PAGEREF _Toc81479290 \h </w:instrText>
            </w:r>
            <w:r w:rsidR="00EC2614">
              <w:rPr>
                <w:noProof/>
                <w:webHidden/>
              </w:rPr>
            </w:r>
            <w:r w:rsidR="00EC2614">
              <w:rPr>
                <w:noProof/>
                <w:webHidden/>
              </w:rPr>
              <w:fldChar w:fldCharType="separate"/>
            </w:r>
            <w:r w:rsidR="00E660E0">
              <w:rPr>
                <w:noProof/>
                <w:webHidden/>
              </w:rPr>
              <w:t>7</w:t>
            </w:r>
            <w:r w:rsidR="00EC2614">
              <w:rPr>
                <w:noProof/>
                <w:webHidden/>
              </w:rPr>
              <w:fldChar w:fldCharType="end"/>
            </w:r>
          </w:hyperlink>
        </w:p>
        <w:p w14:paraId="115C9577" w14:textId="6237A630" w:rsidR="00EC2614" w:rsidRDefault="004329AC">
          <w:pPr>
            <w:pStyle w:val="12"/>
            <w:rPr>
              <w:rFonts w:eastAsiaTheme="minorEastAsia"/>
              <w:noProof/>
              <w:lang w:eastAsia="ru-RU"/>
            </w:rPr>
          </w:pPr>
          <w:hyperlink w:anchor="_Toc81479291" w:history="1">
            <w:r w:rsidR="00EC2614" w:rsidRPr="00E0046E">
              <w:rPr>
                <w:rStyle w:val="af4"/>
                <w:rFonts w:ascii="Times New Roman" w:hAnsi="Times New Roman" w:cs="Times New Roman"/>
                <w:noProof/>
              </w:rPr>
              <w:t>4.</w:t>
            </w:r>
            <w:r w:rsidR="00EC2614">
              <w:rPr>
                <w:rFonts w:eastAsiaTheme="minorEastAsia"/>
                <w:noProof/>
                <w:lang w:eastAsia="ru-RU"/>
              </w:rPr>
              <w:tab/>
            </w:r>
            <w:r w:rsidR="00EC2614" w:rsidRPr="00E0046E">
              <w:rPr>
                <w:rStyle w:val="af4"/>
                <w:rFonts w:ascii="Times New Roman" w:hAnsi="Times New Roman" w:cs="Times New Roman"/>
                <w:noProof/>
              </w:rPr>
              <w:t>Объект Соглашения об МЧП и его составные части.</w:t>
            </w:r>
            <w:r w:rsidR="00EC2614">
              <w:rPr>
                <w:noProof/>
                <w:webHidden/>
              </w:rPr>
              <w:tab/>
            </w:r>
            <w:r w:rsidR="00EC2614">
              <w:rPr>
                <w:noProof/>
                <w:webHidden/>
              </w:rPr>
              <w:fldChar w:fldCharType="begin"/>
            </w:r>
            <w:r w:rsidR="00EC2614">
              <w:rPr>
                <w:noProof/>
                <w:webHidden/>
              </w:rPr>
              <w:instrText xml:space="preserve"> PAGEREF _Toc81479291 \h </w:instrText>
            </w:r>
            <w:r w:rsidR="00EC2614">
              <w:rPr>
                <w:noProof/>
                <w:webHidden/>
              </w:rPr>
            </w:r>
            <w:r w:rsidR="00EC2614">
              <w:rPr>
                <w:noProof/>
                <w:webHidden/>
              </w:rPr>
              <w:fldChar w:fldCharType="separate"/>
            </w:r>
            <w:r w:rsidR="00E660E0">
              <w:rPr>
                <w:noProof/>
                <w:webHidden/>
              </w:rPr>
              <w:t>10</w:t>
            </w:r>
            <w:r w:rsidR="00EC2614">
              <w:rPr>
                <w:noProof/>
                <w:webHidden/>
              </w:rPr>
              <w:fldChar w:fldCharType="end"/>
            </w:r>
          </w:hyperlink>
        </w:p>
        <w:p w14:paraId="27DEA643" w14:textId="78240BC1" w:rsidR="00EC2614" w:rsidRDefault="004329AC">
          <w:pPr>
            <w:pStyle w:val="12"/>
            <w:rPr>
              <w:rFonts w:eastAsiaTheme="minorEastAsia"/>
              <w:noProof/>
              <w:lang w:eastAsia="ru-RU"/>
            </w:rPr>
          </w:pPr>
          <w:hyperlink w:anchor="_Toc81479292" w:history="1">
            <w:r w:rsidR="00EC2614" w:rsidRPr="00E0046E">
              <w:rPr>
                <w:rStyle w:val="af4"/>
                <w:rFonts w:ascii="Times New Roman" w:hAnsi="Times New Roman" w:cs="Times New Roman"/>
                <w:noProof/>
              </w:rPr>
              <w:t>5.</w:t>
            </w:r>
            <w:r w:rsidR="00EC2614">
              <w:rPr>
                <w:rFonts w:eastAsiaTheme="minorEastAsia"/>
                <w:noProof/>
                <w:lang w:eastAsia="ru-RU"/>
              </w:rPr>
              <w:tab/>
            </w:r>
            <w:r w:rsidR="00EC2614" w:rsidRPr="00E0046E">
              <w:rPr>
                <w:rStyle w:val="af4"/>
                <w:rFonts w:ascii="Times New Roman" w:hAnsi="Times New Roman" w:cs="Times New Roman"/>
                <w:noProof/>
              </w:rPr>
              <w:t>Срок действия Соглашения об МЧП</w:t>
            </w:r>
            <w:r w:rsidR="00EC2614">
              <w:rPr>
                <w:noProof/>
                <w:webHidden/>
              </w:rPr>
              <w:tab/>
            </w:r>
            <w:r w:rsidR="00EC2614">
              <w:rPr>
                <w:noProof/>
                <w:webHidden/>
              </w:rPr>
              <w:fldChar w:fldCharType="begin"/>
            </w:r>
            <w:r w:rsidR="00EC2614">
              <w:rPr>
                <w:noProof/>
                <w:webHidden/>
              </w:rPr>
              <w:instrText xml:space="preserve"> PAGEREF _Toc81479292 \h </w:instrText>
            </w:r>
            <w:r w:rsidR="00EC2614">
              <w:rPr>
                <w:noProof/>
                <w:webHidden/>
              </w:rPr>
            </w:r>
            <w:r w:rsidR="00EC2614">
              <w:rPr>
                <w:noProof/>
                <w:webHidden/>
              </w:rPr>
              <w:fldChar w:fldCharType="separate"/>
            </w:r>
            <w:r w:rsidR="00E660E0">
              <w:rPr>
                <w:noProof/>
                <w:webHidden/>
              </w:rPr>
              <w:t>12</w:t>
            </w:r>
            <w:r w:rsidR="00EC2614">
              <w:rPr>
                <w:noProof/>
                <w:webHidden/>
              </w:rPr>
              <w:fldChar w:fldCharType="end"/>
            </w:r>
          </w:hyperlink>
        </w:p>
        <w:p w14:paraId="239D1C60" w14:textId="58235008" w:rsidR="00EC2614" w:rsidRDefault="004329AC">
          <w:pPr>
            <w:pStyle w:val="12"/>
            <w:rPr>
              <w:rFonts w:eastAsiaTheme="minorEastAsia"/>
              <w:noProof/>
              <w:lang w:eastAsia="ru-RU"/>
            </w:rPr>
          </w:pPr>
          <w:hyperlink w:anchor="_Toc81479293" w:history="1">
            <w:r w:rsidR="00EC2614" w:rsidRPr="00E0046E">
              <w:rPr>
                <w:rStyle w:val="af4"/>
                <w:rFonts w:ascii="Times New Roman" w:hAnsi="Times New Roman" w:cs="Times New Roman"/>
                <w:noProof/>
              </w:rPr>
              <w:t>6.</w:t>
            </w:r>
            <w:r w:rsidR="00EC2614">
              <w:rPr>
                <w:rFonts w:eastAsiaTheme="minorEastAsia"/>
                <w:noProof/>
                <w:lang w:eastAsia="ru-RU"/>
              </w:rPr>
              <w:tab/>
            </w:r>
            <w:r w:rsidR="00EC2614" w:rsidRPr="00E0046E">
              <w:rPr>
                <w:rStyle w:val="af4"/>
                <w:rFonts w:ascii="Times New Roman" w:hAnsi="Times New Roman" w:cs="Times New Roman"/>
                <w:noProof/>
              </w:rPr>
              <w:t>Порядок Проектирования в рамках исполнения Соглашения об МЧП.</w:t>
            </w:r>
            <w:r w:rsidR="00EC2614">
              <w:rPr>
                <w:noProof/>
                <w:webHidden/>
              </w:rPr>
              <w:tab/>
            </w:r>
            <w:r w:rsidR="00EC2614">
              <w:rPr>
                <w:noProof/>
                <w:webHidden/>
              </w:rPr>
              <w:fldChar w:fldCharType="begin"/>
            </w:r>
            <w:r w:rsidR="00EC2614">
              <w:rPr>
                <w:noProof/>
                <w:webHidden/>
              </w:rPr>
              <w:instrText xml:space="preserve"> PAGEREF _Toc81479293 \h </w:instrText>
            </w:r>
            <w:r w:rsidR="00EC2614">
              <w:rPr>
                <w:noProof/>
                <w:webHidden/>
              </w:rPr>
            </w:r>
            <w:r w:rsidR="00EC2614">
              <w:rPr>
                <w:noProof/>
                <w:webHidden/>
              </w:rPr>
              <w:fldChar w:fldCharType="separate"/>
            </w:r>
            <w:r w:rsidR="00E660E0">
              <w:rPr>
                <w:noProof/>
                <w:webHidden/>
              </w:rPr>
              <w:t>12</w:t>
            </w:r>
            <w:r w:rsidR="00EC2614">
              <w:rPr>
                <w:noProof/>
                <w:webHidden/>
              </w:rPr>
              <w:fldChar w:fldCharType="end"/>
            </w:r>
          </w:hyperlink>
        </w:p>
        <w:p w14:paraId="5D566604" w14:textId="7F0B8C8F" w:rsidR="00EC2614" w:rsidRDefault="004329AC">
          <w:pPr>
            <w:pStyle w:val="12"/>
            <w:rPr>
              <w:rFonts w:eastAsiaTheme="minorEastAsia"/>
              <w:noProof/>
              <w:lang w:eastAsia="ru-RU"/>
            </w:rPr>
          </w:pPr>
          <w:hyperlink w:anchor="_Toc81479294" w:history="1">
            <w:r w:rsidR="00EC2614" w:rsidRPr="00E0046E">
              <w:rPr>
                <w:rStyle w:val="af4"/>
                <w:rFonts w:ascii="Times New Roman" w:hAnsi="Times New Roman" w:cs="Times New Roman"/>
                <w:noProof/>
              </w:rPr>
              <w:t>7.</w:t>
            </w:r>
            <w:r w:rsidR="00EC2614">
              <w:rPr>
                <w:rFonts w:eastAsiaTheme="minorEastAsia"/>
                <w:noProof/>
                <w:lang w:eastAsia="ru-RU"/>
              </w:rPr>
              <w:tab/>
            </w:r>
            <w:r w:rsidR="00EC2614" w:rsidRPr="00E0046E">
              <w:rPr>
                <w:rStyle w:val="af4"/>
                <w:rFonts w:ascii="Times New Roman" w:hAnsi="Times New Roman" w:cs="Times New Roman"/>
                <w:noProof/>
              </w:rPr>
              <w:t>Подготовительные работы, Создание составных частей Объекта.</w:t>
            </w:r>
            <w:r w:rsidR="00EC2614">
              <w:rPr>
                <w:noProof/>
                <w:webHidden/>
              </w:rPr>
              <w:tab/>
            </w:r>
            <w:r w:rsidR="00EC2614">
              <w:rPr>
                <w:noProof/>
                <w:webHidden/>
              </w:rPr>
              <w:fldChar w:fldCharType="begin"/>
            </w:r>
            <w:r w:rsidR="00EC2614">
              <w:rPr>
                <w:noProof/>
                <w:webHidden/>
              </w:rPr>
              <w:instrText xml:space="preserve"> PAGEREF _Toc81479294 \h </w:instrText>
            </w:r>
            <w:r w:rsidR="00EC2614">
              <w:rPr>
                <w:noProof/>
                <w:webHidden/>
              </w:rPr>
            </w:r>
            <w:r w:rsidR="00EC2614">
              <w:rPr>
                <w:noProof/>
                <w:webHidden/>
              </w:rPr>
              <w:fldChar w:fldCharType="separate"/>
            </w:r>
            <w:r w:rsidR="00E660E0">
              <w:rPr>
                <w:noProof/>
                <w:webHidden/>
              </w:rPr>
              <w:t>15</w:t>
            </w:r>
            <w:r w:rsidR="00EC2614">
              <w:rPr>
                <w:noProof/>
                <w:webHidden/>
              </w:rPr>
              <w:fldChar w:fldCharType="end"/>
            </w:r>
          </w:hyperlink>
        </w:p>
        <w:p w14:paraId="56948ACF" w14:textId="4BA37F5E" w:rsidR="00EC2614" w:rsidRDefault="004329AC">
          <w:pPr>
            <w:pStyle w:val="12"/>
            <w:rPr>
              <w:rFonts w:eastAsiaTheme="minorEastAsia"/>
              <w:noProof/>
              <w:lang w:eastAsia="ru-RU"/>
            </w:rPr>
          </w:pPr>
          <w:hyperlink w:anchor="_Toc81479295" w:history="1">
            <w:r w:rsidR="00EC2614" w:rsidRPr="00E0046E">
              <w:rPr>
                <w:rStyle w:val="af4"/>
                <w:rFonts w:ascii="Times New Roman" w:hAnsi="Times New Roman" w:cs="Times New Roman"/>
                <w:noProof/>
              </w:rPr>
              <w:t>8.</w:t>
            </w:r>
            <w:r w:rsidR="00EC2614">
              <w:rPr>
                <w:rFonts w:eastAsiaTheme="minorEastAsia"/>
                <w:noProof/>
                <w:lang w:eastAsia="ru-RU"/>
              </w:rPr>
              <w:tab/>
            </w:r>
            <w:r w:rsidR="00EC2614" w:rsidRPr="00E0046E">
              <w:rPr>
                <w:rStyle w:val="af4"/>
                <w:rFonts w:ascii="Times New Roman" w:hAnsi="Times New Roman" w:cs="Times New Roman"/>
                <w:noProof/>
              </w:rPr>
              <w:t>Предоставление Публичным партнером Частному партнеру Земельного участка для целей исполнения Соглашения об МЧП.</w:t>
            </w:r>
            <w:r w:rsidR="00EC2614">
              <w:rPr>
                <w:noProof/>
                <w:webHidden/>
              </w:rPr>
              <w:tab/>
            </w:r>
            <w:r w:rsidR="00EC2614">
              <w:rPr>
                <w:noProof/>
                <w:webHidden/>
              </w:rPr>
              <w:fldChar w:fldCharType="begin"/>
            </w:r>
            <w:r w:rsidR="00EC2614">
              <w:rPr>
                <w:noProof/>
                <w:webHidden/>
              </w:rPr>
              <w:instrText xml:space="preserve"> PAGEREF _Toc81479295 \h </w:instrText>
            </w:r>
            <w:r w:rsidR="00EC2614">
              <w:rPr>
                <w:noProof/>
                <w:webHidden/>
              </w:rPr>
            </w:r>
            <w:r w:rsidR="00EC2614">
              <w:rPr>
                <w:noProof/>
                <w:webHidden/>
              </w:rPr>
              <w:fldChar w:fldCharType="separate"/>
            </w:r>
            <w:r w:rsidR="00E660E0">
              <w:rPr>
                <w:noProof/>
                <w:webHidden/>
              </w:rPr>
              <w:t>20</w:t>
            </w:r>
            <w:r w:rsidR="00EC2614">
              <w:rPr>
                <w:noProof/>
                <w:webHidden/>
              </w:rPr>
              <w:fldChar w:fldCharType="end"/>
            </w:r>
          </w:hyperlink>
        </w:p>
        <w:p w14:paraId="1B9DFB7F" w14:textId="4DCDB79D" w:rsidR="00EC2614" w:rsidRDefault="004329AC">
          <w:pPr>
            <w:pStyle w:val="12"/>
            <w:rPr>
              <w:rFonts w:eastAsiaTheme="minorEastAsia"/>
              <w:noProof/>
              <w:lang w:eastAsia="ru-RU"/>
            </w:rPr>
          </w:pPr>
          <w:hyperlink w:anchor="_Toc81479296" w:history="1">
            <w:r w:rsidR="00EC2614" w:rsidRPr="00E0046E">
              <w:rPr>
                <w:rStyle w:val="af4"/>
                <w:rFonts w:ascii="Times New Roman" w:hAnsi="Times New Roman" w:cs="Times New Roman"/>
                <w:noProof/>
              </w:rPr>
              <w:t>9.</w:t>
            </w:r>
            <w:r w:rsidR="00EC2614">
              <w:rPr>
                <w:rFonts w:eastAsiaTheme="minorEastAsia"/>
                <w:noProof/>
                <w:lang w:eastAsia="ru-RU"/>
              </w:rPr>
              <w:tab/>
            </w:r>
            <w:r w:rsidR="00EC2614" w:rsidRPr="00E0046E">
              <w:rPr>
                <w:rStyle w:val="af4"/>
                <w:rFonts w:ascii="Times New Roman" w:hAnsi="Times New Roman" w:cs="Times New Roman"/>
                <w:noProof/>
              </w:rPr>
              <w:t>Порядок возникновения права собственности Сторон на Объекты. Передача права собственности на Объект Публичному партнеру. Установление обременений на период эксплуатации.</w:t>
            </w:r>
            <w:r w:rsidR="00EC2614">
              <w:rPr>
                <w:noProof/>
                <w:webHidden/>
              </w:rPr>
              <w:tab/>
            </w:r>
            <w:r w:rsidR="00EC2614">
              <w:rPr>
                <w:noProof/>
                <w:webHidden/>
              </w:rPr>
              <w:fldChar w:fldCharType="begin"/>
            </w:r>
            <w:r w:rsidR="00EC2614">
              <w:rPr>
                <w:noProof/>
                <w:webHidden/>
              </w:rPr>
              <w:instrText xml:space="preserve"> PAGEREF _Toc81479296 \h </w:instrText>
            </w:r>
            <w:r w:rsidR="00EC2614">
              <w:rPr>
                <w:noProof/>
                <w:webHidden/>
              </w:rPr>
            </w:r>
            <w:r w:rsidR="00EC2614">
              <w:rPr>
                <w:noProof/>
                <w:webHidden/>
              </w:rPr>
              <w:fldChar w:fldCharType="separate"/>
            </w:r>
            <w:r w:rsidR="00E660E0">
              <w:rPr>
                <w:noProof/>
                <w:webHidden/>
              </w:rPr>
              <w:t>22</w:t>
            </w:r>
            <w:r w:rsidR="00EC2614">
              <w:rPr>
                <w:noProof/>
                <w:webHidden/>
              </w:rPr>
              <w:fldChar w:fldCharType="end"/>
            </w:r>
          </w:hyperlink>
        </w:p>
        <w:p w14:paraId="16C5F7E1" w14:textId="5F7E1870" w:rsidR="00EC2614" w:rsidRDefault="004329AC">
          <w:pPr>
            <w:pStyle w:val="12"/>
            <w:rPr>
              <w:rFonts w:eastAsiaTheme="minorEastAsia"/>
              <w:noProof/>
              <w:lang w:eastAsia="ru-RU"/>
            </w:rPr>
          </w:pPr>
          <w:hyperlink w:anchor="_Toc81479297" w:history="1">
            <w:r w:rsidR="00EC2614" w:rsidRPr="00E0046E">
              <w:rPr>
                <w:rStyle w:val="af4"/>
                <w:rFonts w:ascii="Times New Roman" w:hAnsi="Times New Roman" w:cs="Times New Roman"/>
                <w:noProof/>
              </w:rPr>
              <w:t>10. Порядок Технического обслуживания и Эксплуатации составных частей Объектов.</w:t>
            </w:r>
            <w:r w:rsidR="00EC2614">
              <w:rPr>
                <w:noProof/>
                <w:webHidden/>
              </w:rPr>
              <w:tab/>
            </w:r>
            <w:r w:rsidR="00EC2614">
              <w:rPr>
                <w:noProof/>
                <w:webHidden/>
              </w:rPr>
              <w:fldChar w:fldCharType="begin"/>
            </w:r>
            <w:r w:rsidR="00EC2614">
              <w:rPr>
                <w:noProof/>
                <w:webHidden/>
              </w:rPr>
              <w:instrText xml:space="preserve"> PAGEREF _Toc81479297 \h </w:instrText>
            </w:r>
            <w:r w:rsidR="00EC2614">
              <w:rPr>
                <w:noProof/>
                <w:webHidden/>
              </w:rPr>
            </w:r>
            <w:r w:rsidR="00EC2614">
              <w:rPr>
                <w:noProof/>
                <w:webHidden/>
              </w:rPr>
              <w:fldChar w:fldCharType="separate"/>
            </w:r>
            <w:r w:rsidR="00E660E0">
              <w:rPr>
                <w:noProof/>
                <w:webHidden/>
              </w:rPr>
              <w:t>25</w:t>
            </w:r>
            <w:r w:rsidR="00EC2614">
              <w:rPr>
                <w:noProof/>
                <w:webHidden/>
              </w:rPr>
              <w:fldChar w:fldCharType="end"/>
            </w:r>
          </w:hyperlink>
        </w:p>
        <w:p w14:paraId="43C323D1" w14:textId="58CB8F1F" w:rsidR="00EC2614" w:rsidRDefault="004329AC">
          <w:pPr>
            <w:pStyle w:val="12"/>
            <w:rPr>
              <w:rFonts w:eastAsiaTheme="minorEastAsia"/>
              <w:noProof/>
              <w:lang w:eastAsia="ru-RU"/>
            </w:rPr>
          </w:pPr>
          <w:hyperlink w:anchor="_Toc81479298" w:history="1">
            <w:r w:rsidR="00EC2614" w:rsidRPr="00E0046E">
              <w:rPr>
                <w:rStyle w:val="af4"/>
                <w:rFonts w:ascii="Times New Roman" w:hAnsi="Times New Roman" w:cs="Times New Roman"/>
                <w:noProof/>
              </w:rPr>
              <w:t>11. Осуществление Публичным партнером контроля за исполнением Соглашения об МЧП.</w:t>
            </w:r>
            <w:r w:rsidR="00EC2614">
              <w:rPr>
                <w:noProof/>
                <w:webHidden/>
              </w:rPr>
              <w:tab/>
            </w:r>
            <w:r w:rsidR="00EC2614">
              <w:rPr>
                <w:noProof/>
                <w:webHidden/>
              </w:rPr>
              <w:fldChar w:fldCharType="begin"/>
            </w:r>
            <w:r w:rsidR="00EC2614">
              <w:rPr>
                <w:noProof/>
                <w:webHidden/>
              </w:rPr>
              <w:instrText xml:space="preserve"> PAGEREF _Toc81479298 \h </w:instrText>
            </w:r>
            <w:r w:rsidR="00EC2614">
              <w:rPr>
                <w:noProof/>
                <w:webHidden/>
              </w:rPr>
            </w:r>
            <w:r w:rsidR="00EC2614">
              <w:rPr>
                <w:noProof/>
                <w:webHidden/>
              </w:rPr>
              <w:fldChar w:fldCharType="separate"/>
            </w:r>
            <w:r w:rsidR="00E660E0">
              <w:rPr>
                <w:noProof/>
                <w:webHidden/>
              </w:rPr>
              <w:t>27</w:t>
            </w:r>
            <w:r w:rsidR="00EC2614">
              <w:rPr>
                <w:noProof/>
                <w:webHidden/>
              </w:rPr>
              <w:fldChar w:fldCharType="end"/>
            </w:r>
          </w:hyperlink>
        </w:p>
        <w:p w14:paraId="3041E1CB" w14:textId="3D4CC2DB" w:rsidR="00EC2614" w:rsidRDefault="004329AC">
          <w:pPr>
            <w:pStyle w:val="12"/>
            <w:rPr>
              <w:rFonts w:eastAsiaTheme="minorEastAsia"/>
              <w:noProof/>
              <w:lang w:eastAsia="ru-RU"/>
            </w:rPr>
          </w:pPr>
          <w:hyperlink w:anchor="_Toc81479299" w:history="1">
            <w:r w:rsidR="00EC2614" w:rsidRPr="00E0046E">
              <w:rPr>
                <w:rStyle w:val="af4"/>
                <w:rFonts w:ascii="Times New Roman" w:hAnsi="Times New Roman" w:cs="Times New Roman"/>
                <w:noProof/>
              </w:rPr>
              <w:t>12. Финансирование реализации Проекта.</w:t>
            </w:r>
            <w:r w:rsidR="00EC2614">
              <w:rPr>
                <w:noProof/>
                <w:webHidden/>
              </w:rPr>
              <w:tab/>
            </w:r>
            <w:r w:rsidR="00EC2614">
              <w:rPr>
                <w:noProof/>
                <w:webHidden/>
              </w:rPr>
              <w:fldChar w:fldCharType="begin"/>
            </w:r>
            <w:r w:rsidR="00EC2614">
              <w:rPr>
                <w:noProof/>
                <w:webHidden/>
              </w:rPr>
              <w:instrText xml:space="preserve"> PAGEREF _Toc81479299 \h </w:instrText>
            </w:r>
            <w:r w:rsidR="00EC2614">
              <w:rPr>
                <w:noProof/>
                <w:webHidden/>
              </w:rPr>
            </w:r>
            <w:r w:rsidR="00EC2614">
              <w:rPr>
                <w:noProof/>
                <w:webHidden/>
              </w:rPr>
              <w:fldChar w:fldCharType="separate"/>
            </w:r>
            <w:r w:rsidR="00E660E0">
              <w:rPr>
                <w:noProof/>
                <w:webHidden/>
              </w:rPr>
              <w:t>31</w:t>
            </w:r>
            <w:r w:rsidR="00EC2614">
              <w:rPr>
                <w:noProof/>
                <w:webHidden/>
              </w:rPr>
              <w:fldChar w:fldCharType="end"/>
            </w:r>
          </w:hyperlink>
        </w:p>
        <w:p w14:paraId="6A7FEC8E" w14:textId="4BB9158E" w:rsidR="00EC2614" w:rsidRDefault="004329AC">
          <w:pPr>
            <w:pStyle w:val="12"/>
            <w:rPr>
              <w:rFonts w:eastAsiaTheme="minorEastAsia"/>
              <w:noProof/>
              <w:lang w:eastAsia="ru-RU"/>
            </w:rPr>
          </w:pPr>
          <w:hyperlink w:anchor="_Toc81479300" w:history="1">
            <w:r w:rsidR="00EC2614" w:rsidRPr="00E0046E">
              <w:rPr>
                <w:rStyle w:val="af4"/>
                <w:rFonts w:ascii="Times New Roman" w:hAnsi="Times New Roman" w:cs="Times New Roman"/>
                <w:noProof/>
              </w:rPr>
              <w:t>13.</w:t>
            </w:r>
            <w:r w:rsidR="00EC2614">
              <w:rPr>
                <w:rFonts w:eastAsiaTheme="minorEastAsia"/>
                <w:noProof/>
                <w:lang w:eastAsia="ru-RU"/>
              </w:rPr>
              <w:tab/>
            </w:r>
            <w:r w:rsidR="00EC2614" w:rsidRPr="00E0046E">
              <w:rPr>
                <w:rStyle w:val="af4"/>
                <w:rFonts w:ascii="Times New Roman" w:hAnsi="Times New Roman" w:cs="Times New Roman"/>
                <w:noProof/>
              </w:rPr>
              <w:t>Ответственность Сторон.</w:t>
            </w:r>
            <w:r w:rsidR="00EC2614">
              <w:rPr>
                <w:noProof/>
                <w:webHidden/>
              </w:rPr>
              <w:tab/>
            </w:r>
            <w:r w:rsidR="00EC2614">
              <w:rPr>
                <w:noProof/>
                <w:webHidden/>
              </w:rPr>
              <w:fldChar w:fldCharType="begin"/>
            </w:r>
            <w:r w:rsidR="00EC2614">
              <w:rPr>
                <w:noProof/>
                <w:webHidden/>
              </w:rPr>
              <w:instrText xml:space="preserve"> PAGEREF _Toc81479300 \h </w:instrText>
            </w:r>
            <w:r w:rsidR="00EC2614">
              <w:rPr>
                <w:noProof/>
                <w:webHidden/>
              </w:rPr>
            </w:r>
            <w:r w:rsidR="00EC2614">
              <w:rPr>
                <w:noProof/>
                <w:webHidden/>
              </w:rPr>
              <w:fldChar w:fldCharType="separate"/>
            </w:r>
            <w:r w:rsidR="00E660E0">
              <w:rPr>
                <w:noProof/>
                <w:webHidden/>
              </w:rPr>
              <w:t>32</w:t>
            </w:r>
            <w:r w:rsidR="00EC2614">
              <w:rPr>
                <w:noProof/>
                <w:webHidden/>
              </w:rPr>
              <w:fldChar w:fldCharType="end"/>
            </w:r>
          </w:hyperlink>
        </w:p>
        <w:p w14:paraId="48A2EC30" w14:textId="4C1BD72F" w:rsidR="00EC2614" w:rsidRDefault="004329AC">
          <w:pPr>
            <w:pStyle w:val="12"/>
            <w:rPr>
              <w:rFonts w:eastAsiaTheme="minorEastAsia"/>
              <w:noProof/>
              <w:lang w:eastAsia="ru-RU"/>
            </w:rPr>
          </w:pPr>
          <w:hyperlink w:anchor="_Toc81479301" w:history="1">
            <w:r w:rsidR="00EC2614" w:rsidRPr="00E0046E">
              <w:rPr>
                <w:rStyle w:val="af4"/>
                <w:rFonts w:ascii="Times New Roman" w:hAnsi="Times New Roman" w:cs="Times New Roman"/>
                <w:noProof/>
              </w:rPr>
              <w:t>14. Обеспечение исполнения Частным партнером обязательств по Соглашению, размеры предоставляемого финансового обеспечения и срок, на который предоставляется обеспечение.</w:t>
            </w:r>
            <w:r w:rsidR="00EC2614">
              <w:rPr>
                <w:noProof/>
                <w:webHidden/>
              </w:rPr>
              <w:tab/>
            </w:r>
            <w:r w:rsidR="00EC2614">
              <w:rPr>
                <w:noProof/>
                <w:webHidden/>
              </w:rPr>
              <w:fldChar w:fldCharType="begin"/>
            </w:r>
            <w:r w:rsidR="00EC2614">
              <w:rPr>
                <w:noProof/>
                <w:webHidden/>
              </w:rPr>
              <w:instrText xml:space="preserve"> PAGEREF _Toc81479301 \h </w:instrText>
            </w:r>
            <w:r w:rsidR="00EC2614">
              <w:rPr>
                <w:noProof/>
                <w:webHidden/>
              </w:rPr>
            </w:r>
            <w:r w:rsidR="00EC2614">
              <w:rPr>
                <w:noProof/>
                <w:webHidden/>
              </w:rPr>
              <w:fldChar w:fldCharType="separate"/>
            </w:r>
            <w:r w:rsidR="00E660E0">
              <w:rPr>
                <w:noProof/>
                <w:webHidden/>
              </w:rPr>
              <w:t>34</w:t>
            </w:r>
            <w:r w:rsidR="00EC2614">
              <w:rPr>
                <w:noProof/>
                <w:webHidden/>
              </w:rPr>
              <w:fldChar w:fldCharType="end"/>
            </w:r>
          </w:hyperlink>
        </w:p>
        <w:p w14:paraId="2D4BB6CB" w14:textId="1B999F8C" w:rsidR="00EC2614" w:rsidRDefault="004329AC">
          <w:pPr>
            <w:pStyle w:val="12"/>
            <w:rPr>
              <w:rFonts w:eastAsiaTheme="minorEastAsia"/>
              <w:noProof/>
              <w:lang w:eastAsia="ru-RU"/>
            </w:rPr>
          </w:pPr>
          <w:hyperlink w:anchor="_Toc81479302" w:history="1">
            <w:r w:rsidR="00EC2614" w:rsidRPr="00E0046E">
              <w:rPr>
                <w:rStyle w:val="af4"/>
                <w:rFonts w:ascii="Times New Roman" w:hAnsi="Times New Roman" w:cs="Times New Roman"/>
                <w:noProof/>
              </w:rPr>
              <w:t>15.</w:t>
            </w:r>
            <w:r w:rsidR="00EC2614">
              <w:rPr>
                <w:rFonts w:eastAsiaTheme="minorEastAsia"/>
                <w:noProof/>
                <w:lang w:eastAsia="ru-RU"/>
              </w:rPr>
              <w:tab/>
            </w:r>
            <w:r w:rsidR="00EC2614" w:rsidRPr="00E0046E">
              <w:rPr>
                <w:rStyle w:val="af4"/>
                <w:rFonts w:ascii="Times New Roman" w:hAnsi="Times New Roman" w:cs="Times New Roman"/>
                <w:noProof/>
              </w:rPr>
              <w:t>Взаимодействие Сторон при наступлении обстоятельств непреодолимой силы. Гарантии и заверения.</w:t>
            </w:r>
            <w:r w:rsidR="00EC2614">
              <w:rPr>
                <w:noProof/>
                <w:webHidden/>
              </w:rPr>
              <w:tab/>
            </w:r>
            <w:r w:rsidR="00EC2614">
              <w:rPr>
                <w:noProof/>
                <w:webHidden/>
              </w:rPr>
              <w:fldChar w:fldCharType="begin"/>
            </w:r>
            <w:r w:rsidR="00EC2614">
              <w:rPr>
                <w:noProof/>
                <w:webHidden/>
              </w:rPr>
              <w:instrText xml:space="preserve"> PAGEREF _Toc81479302 \h </w:instrText>
            </w:r>
            <w:r w:rsidR="00EC2614">
              <w:rPr>
                <w:noProof/>
                <w:webHidden/>
              </w:rPr>
            </w:r>
            <w:r w:rsidR="00EC2614">
              <w:rPr>
                <w:noProof/>
                <w:webHidden/>
              </w:rPr>
              <w:fldChar w:fldCharType="separate"/>
            </w:r>
            <w:r w:rsidR="00E660E0">
              <w:rPr>
                <w:noProof/>
                <w:webHidden/>
              </w:rPr>
              <w:t>38</w:t>
            </w:r>
            <w:r w:rsidR="00EC2614">
              <w:rPr>
                <w:noProof/>
                <w:webHidden/>
              </w:rPr>
              <w:fldChar w:fldCharType="end"/>
            </w:r>
          </w:hyperlink>
        </w:p>
        <w:p w14:paraId="4CB05CEB" w14:textId="2FE2629E" w:rsidR="00EC2614" w:rsidRDefault="004329AC">
          <w:pPr>
            <w:pStyle w:val="12"/>
            <w:rPr>
              <w:rFonts w:eastAsiaTheme="minorEastAsia"/>
              <w:noProof/>
              <w:lang w:eastAsia="ru-RU"/>
            </w:rPr>
          </w:pPr>
          <w:hyperlink w:anchor="_Toc81479303" w:history="1">
            <w:r w:rsidR="00EC2614" w:rsidRPr="00E0046E">
              <w:rPr>
                <w:rStyle w:val="af4"/>
                <w:rFonts w:ascii="Times New Roman" w:hAnsi="Times New Roman" w:cs="Times New Roman"/>
                <w:noProof/>
              </w:rPr>
              <w:t>16. Заверения и гарантии Сторон по Соглашению об МЧП.</w:t>
            </w:r>
            <w:r w:rsidR="00EC2614">
              <w:rPr>
                <w:noProof/>
                <w:webHidden/>
              </w:rPr>
              <w:tab/>
            </w:r>
            <w:r w:rsidR="00EC2614">
              <w:rPr>
                <w:noProof/>
                <w:webHidden/>
              </w:rPr>
              <w:fldChar w:fldCharType="begin"/>
            </w:r>
            <w:r w:rsidR="00EC2614">
              <w:rPr>
                <w:noProof/>
                <w:webHidden/>
              </w:rPr>
              <w:instrText xml:space="preserve"> PAGEREF _Toc81479303 \h </w:instrText>
            </w:r>
            <w:r w:rsidR="00EC2614">
              <w:rPr>
                <w:noProof/>
                <w:webHidden/>
              </w:rPr>
            </w:r>
            <w:r w:rsidR="00EC2614">
              <w:rPr>
                <w:noProof/>
                <w:webHidden/>
              </w:rPr>
              <w:fldChar w:fldCharType="separate"/>
            </w:r>
            <w:r w:rsidR="00E660E0">
              <w:rPr>
                <w:noProof/>
                <w:webHidden/>
              </w:rPr>
              <w:t>44</w:t>
            </w:r>
            <w:r w:rsidR="00EC2614">
              <w:rPr>
                <w:noProof/>
                <w:webHidden/>
              </w:rPr>
              <w:fldChar w:fldCharType="end"/>
            </w:r>
          </w:hyperlink>
        </w:p>
        <w:p w14:paraId="24E96EAD" w14:textId="3C72735A" w:rsidR="00EC2614" w:rsidRDefault="004329AC">
          <w:pPr>
            <w:pStyle w:val="12"/>
            <w:rPr>
              <w:rFonts w:eastAsiaTheme="minorEastAsia"/>
              <w:noProof/>
              <w:lang w:eastAsia="ru-RU"/>
            </w:rPr>
          </w:pPr>
          <w:hyperlink w:anchor="_Toc81479304" w:history="1">
            <w:r w:rsidR="00EC2614" w:rsidRPr="00E0046E">
              <w:rPr>
                <w:rStyle w:val="af4"/>
                <w:rFonts w:ascii="Times New Roman" w:hAnsi="Times New Roman" w:cs="Times New Roman"/>
                <w:noProof/>
              </w:rPr>
              <w:t>17.</w:t>
            </w:r>
            <w:r w:rsidR="00EC2614">
              <w:rPr>
                <w:rFonts w:eastAsiaTheme="minorEastAsia"/>
                <w:noProof/>
                <w:lang w:eastAsia="ru-RU"/>
              </w:rPr>
              <w:tab/>
            </w:r>
            <w:r w:rsidR="00EC2614" w:rsidRPr="00E0046E">
              <w:rPr>
                <w:rStyle w:val="af4"/>
                <w:rFonts w:ascii="Times New Roman" w:hAnsi="Times New Roman" w:cs="Times New Roman"/>
                <w:noProof/>
              </w:rPr>
              <w:t>Разрешение споров</w:t>
            </w:r>
            <w:r w:rsidR="00EC2614">
              <w:rPr>
                <w:noProof/>
                <w:webHidden/>
              </w:rPr>
              <w:tab/>
            </w:r>
            <w:r w:rsidR="00EC2614">
              <w:rPr>
                <w:noProof/>
                <w:webHidden/>
              </w:rPr>
              <w:fldChar w:fldCharType="begin"/>
            </w:r>
            <w:r w:rsidR="00EC2614">
              <w:rPr>
                <w:noProof/>
                <w:webHidden/>
              </w:rPr>
              <w:instrText xml:space="preserve"> PAGEREF _Toc81479304 \h </w:instrText>
            </w:r>
            <w:r w:rsidR="00EC2614">
              <w:rPr>
                <w:noProof/>
                <w:webHidden/>
              </w:rPr>
            </w:r>
            <w:r w:rsidR="00EC2614">
              <w:rPr>
                <w:noProof/>
                <w:webHidden/>
              </w:rPr>
              <w:fldChar w:fldCharType="separate"/>
            </w:r>
            <w:r w:rsidR="00E660E0">
              <w:rPr>
                <w:noProof/>
                <w:webHidden/>
              </w:rPr>
              <w:t>46</w:t>
            </w:r>
            <w:r w:rsidR="00EC2614">
              <w:rPr>
                <w:noProof/>
                <w:webHidden/>
              </w:rPr>
              <w:fldChar w:fldCharType="end"/>
            </w:r>
          </w:hyperlink>
        </w:p>
        <w:p w14:paraId="2A47AB61" w14:textId="1AE148FC" w:rsidR="00EC2614" w:rsidRDefault="004329AC">
          <w:pPr>
            <w:pStyle w:val="12"/>
            <w:rPr>
              <w:rFonts w:eastAsiaTheme="minorEastAsia"/>
              <w:noProof/>
              <w:lang w:eastAsia="ru-RU"/>
            </w:rPr>
          </w:pPr>
          <w:hyperlink w:anchor="_Toc81479305" w:history="1">
            <w:r w:rsidR="00EC2614" w:rsidRPr="00E0046E">
              <w:rPr>
                <w:rStyle w:val="af4"/>
                <w:rFonts w:ascii="Times New Roman" w:hAnsi="Times New Roman" w:cs="Times New Roman"/>
                <w:noProof/>
              </w:rPr>
              <w:t>18.</w:t>
            </w:r>
            <w:r w:rsidR="00EC2614">
              <w:rPr>
                <w:rFonts w:eastAsiaTheme="minorEastAsia"/>
                <w:noProof/>
                <w:lang w:eastAsia="ru-RU"/>
              </w:rPr>
              <w:tab/>
            </w:r>
            <w:r w:rsidR="00EC2614" w:rsidRPr="00E0046E">
              <w:rPr>
                <w:rStyle w:val="af4"/>
                <w:rFonts w:ascii="Times New Roman" w:hAnsi="Times New Roman" w:cs="Times New Roman"/>
                <w:noProof/>
              </w:rPr>
              <w:t>Досрочное прекращение соглашения</w:t>
            </w:r>
            <w:r w:rsidR="00EC2614">
              <w:rPr>
                <w:noProof/>
                <w:webHidden/>
              </w:rPr>
              <w:tab/>
            </w:r>
            <w:r w:rsidR="00EC2614">
              <w:rPr>
                <w:noProof/>
                <w:webHidden/>
              </w:rPr>
              <w:fldChar w:fldCharType="begin"/>
            </w:r>
            <w:r w:rsidR="00EC2614">
              <w:rPr>
                <w:noProof/>
                <w:webHidden/>
              </w:rPr>
              <w:instrText xml:space="preserve"> PAGEREF _Toc81479305 \h </w:instrText>
            </w:r>
            <w:r w:rsidR="00EC2614">
              <w:rPr>
                <w:noProof/>
                <w:webHidden/>
              </w:rPr>
            </w:r>
            <w:r w:rsidR="00EC2614">
              <w:rPr>
                <w:noProof/>
                <w:webHidden/>
              </w:rPr>
              <w:fldChar w:fldCharType="separate"/>
            </w:r>
            <w:r w:rsidR="00E660E0">
              <w:rPr>
                <w:noProof/>
                <w:webHidden/>
              </w:rPr>
              <w:t>47</w:t>
            </w:r>
            <w:r w:rsidR="00EC2614">
              <w:rPr>
                <w:noProof/>
                <w:webHidden/>
              </w:rPr>
              <w:fldChar w:fldCharType="end"/>
            </w:r>
          </w:hyperlink>
        </w:p>
        <w:p w14:paraId="1A867B7C" w14:textId="1F167ADB" w:rsidR="00EC2614" w:rsidRDefault="004329AC">
          <w:pPr>
            <w:pStyle w:val="12"/>
            <w:rPr>
              <w:rFonts w:eastAsiaTheme="minorEastAsia"/>
              <w:noProof/>
              <w:lang w:eastAsia="ru-RU"/>
            </w:rPr>
          </w:pPr>
          <w:hyperlink w:anchor="_Toc81479306" w:history="1">
            <w:r w:rsidR="00EC2614" w:rsidRPr="00E0046E">
              <w:rPr>
                <w:rStyle w:val="af4"/>
                <w:rFonts w:ascii="Times New Roman" w:hAnsi="Times New Roman" w:cs="Times New Roman"/>
                <w:noProof/>
              </w:rPr>
              <w:t>19.</w:t>
            </w:r>
            <w:r w:rsidR="00EC2614">
              <w:rPr>
                <w:rFonts w:eastAsiaTheme="minorEastAsia"/>
                <w:noProof/>
                <w:lang w:eastAsia="ru-RU"/>
              </w:rPr>
              <w:tab/>
            </w:r>
            <w:r w:rsidR="00EC2614" w:rsidRPr="00E0046E">
              <w:rPr>
                <w:rStyle w:val="af4"/>
                <w:rFonts w:ascii="Times New Roman" w:hAnsi="Times New Roman" w:cs="Times New Roman"/>
                <w:noProof/>
              </w:rPr>
              <w:t>Изменение соглашения</w:t>
            </w:r>
            <w:r w:rsidR="00EC2614">
              <w:rPr>
                <w:noProof/>
                <w:webHidden/>
              </w:rPr>
              <w:tab/>
            </w:r>
            <w:r w:rsidR="00EC2614">
              <w:rPr>
                <w:noProof/>
                <w:webHidden/>
              </w:rPr>
              <w:fldChar w:fldCharType="begin"/>
            </w:r>
            <w:r w:rsidR="00EC2614">
              <w:rPr>
                <w:noProof/>
                <w:webHidden/>
              </w:rPr>
              <w:instrText xml:space="preserve"> PAGEREF _Toc81479306 \h </w:instrText>
            </w:r>
            <w:r w:rsidR="00EC2614">
              <w:rPr>
                <w:noProof/>
                <w:webHidden/>
              </w:rPr>
            </w:r>
            <w:r w:rsidR="00EC2614">
              <w:rPr>
                <w:noProof/>
                <w:webHidden/>
              </w:rPr>
              <w:fldChar w:fldCharType="separate"/>
            </w:r>
            <w:r w:rsidR="00E660E0">
              <w:rPr>
                <w:noProof/>
                <w:webHidden/>
              </w:rPr>
              <w:t>52</w:t>
            </w:r>
            <w:r w:rsidR="00EC2614">
              <w:rPr>
                <w:noProof/>
                <w:webHidden/>
              </w:rPr>
              <w:fldChar w:fldCharType="end"/>
            </w:r>
          </w:hyperlink>
        </w:p>
        <w:p w14:paraId="343C1652" w14:textId="42FC06B8" w:rsidR="00EC2614" w:rsidRDefault="004329AC">
          <w:pPr>
            <w:pStyle w:val="12"/>
            <w:rPr>
              <w:rFonts w:eastAsiaTheme="minorEastAsia"/>
              <w:noProof/>
              <w:lang w:eastAsia="ru-RU"/>
            </w:rPr>
          </w:pPr>
          <w:hyperlink w:anchor="_Toc81479307" w:history="1">
            <w:r w:rsidR="00EC2614" w:rsidRPr="00E0046E">
              <w:rPr>
                <w:rStyle w:val="af4"/>
                <w:rFonts w:ascii="Times New Roman" w:hAnsi="Times New Roman" w:cs="Times New Roman"/>
                <w:noProof/>
              </w:rPr>
              <w:t>20.</w:t>
            </w:r>
            <w:r w:rsidR="00EC2614">
              <w:rPr>
                <w:rFonts w:eastAsiaTheme="minorEastAsia"/>
                <w:noProof/>
                <w:lang w:eastAsia="ru-RU"/>
              </w:rPr>
              <w:tab/>
            </w:r>
            <w:r w:rsidR="00EC2614" w:rsidRPr="00E0046E">
              <w:rPr>
                <w:rStyle w:val="af4"/>
                <w:rFonts w:ascii="Times New Roman" w:hAnsi="Times New Roman" w:cs="Times New Roman"/>
                <w:noProof/>
              </w:rPr>
              <w:t>Уступка прав</w:t>
            </w:r>
            <w:r w:rsidR="00EC2614">
              <w:rPr>
                <w:noProof/>
                <w:webHidden/>
              </w:rPr>
              <w:tab/>
            </w:r>
            <w:r w:rsidR="00EC2614">
              <w:rPr>
                <w:noProof/>
                <w:webHidden/>
              </w:rPr>
              <w:fldChar w:fldCharType="begin"/>
            </w:r>
            <w:r w:rsidR="00EC2614">
              <w:rPr>
                <w:noProof/>
                <w:webHidden/>
              </w:rPr>
              <w:instrText xml:space="preserve"> PAGEREF _Toc81479307 \h </w:instrText>
            </w:r>
            <w:r w:rsidR="00EC2614">
              <w:rPr>
                <w:noProof/>
                <w:webHidden/>
              </w:rPr>
            </w:r>
            <w:r w:rsidR="00EC2614">
              <w:rPr>
                <w:noProof/>
                <w:webHidden/>
              </w:rPr>
              <w:fldChar w:fldCharType="separate"/>
            </w:r>
            <w:r w:rsidR="00E660E0">
              <w:rPr>
                <w:noProof/>
                <w:webHidden/>
              </w:rPr>
              <w:t>53</w:t>
            </w:r>
            <w:r w:rsidR="00EC2614">
              <w:rPr>
                <w:noProof/>
                <w:webHidden/>
              </w:rPr>
              <w:fldChar w:fldCharType="end"/>
            </w:r>
          </w:hyperlink>
        </w:p>
        <w:p w14:paraId="00310C34" w14:textId="19109590" w:rsidR="00EC2614" w:rsidRDefault="004329AC">
          <w:pPr>
            <w:pStyle w:val="12"/>
            <w:rPr>
              <w:rFonts w:eastAsiaTheme="minorEastAsia"/>
              <w:noProof/>
              <w:lang w:eastAsia="ru-RU"/>
            </w:rPr>
          </w:pPr>
          <w:hyperlink w:anchor="_Toc81479308" w:history="1">
            <w:r w:rsidR="00EC2614" w:rsidRPr="00E0046E">
              <w:rPr>
                <w:rStyle w:val="af4"/>
                <w:rFonts w:ascii="Times New Roman" w:hAnsi="Times New Roman" w:cs="Times New Roman"/>
                <w:noProof/>
              </w:rPr>
              <w:t>22.</w:t>
            </w:r>
            <w:r w:rsidR="00EC2614">
              <w:rPr>
                <w:rFonts w:eastAsiaTheme="minorEastAsia"/>
                <w:noProof/>
                <w:lang w:eastAsia="ru-RU"/>
              </w:rPr>
              <w:tab/>
            </w:r>
            <w:r w:rsidR="00EC2614" w:rsidRPr="00E0046E">
              <w:rPr>
                <w:rStyle w:val="af4"/>
                <w:rFonts w:ascii="Times New Roman" w:hAnsi="Times New Roman" w:cs="Times New Roman"/>
                <w:noProof/>
              </w:rPr>
              <w:t>Заключительные положения.</w:t>
            </w:r>
            <w:r w:rsidR="00EC2614">
              <w:rPr>
                <w:noProof/>
                <w:webHidden/>
              </w:rPr>
              <w:tab/>
            </w:r>
            <w:r w:rsidR="00EC2614">
              <w:rPr>
                <w:noProof/>
                <w:webHidden/>
              </w:rPr>
              <w:fldChar w:fldCharType="begin"/>
            </w:r>
            <w:r w:rsidR="00EC2614">
              <w:rPr>
                <w:noProof/>
                <w:webHidden/>
              </w:rPr>
              <w:instrText xml:space="preserve"> PAGEREF _Toc81479308 \h </w:instrText>
            </w:r>
            <w:r w:rsidR="00EC2614">
              <w:rPr>
                <w:noProof/>
                <w:webHidden/>
              </w:rPr>
            </w:r>
            <w:r w:rsidR="00EC2614">
              <w:rPr>
                <w:noProof/>
                <w:webHidden/>
              </w:rPr>
              <w:fldChar w:fldCharType="separate"/>
            </w:r>
            <w:r w:rsidR="00E660E0">
              <w:rPr>
                <w:noProof/>
                <w:webHidden/>
              </w:rPr>
              <w:t>54</w:t>
            </w:r>
            <w:r w:rsidR="00EC2614">
              <w:rPr>
                <w:noProof/>
                <w:webHidden/>
              </w:rPr>
              <w:fldChar w:fldCharType="end"/>
            </w:r>
          </w:hyperlink>
        </w:p>
        <w:p w14:paraId="74ADD425" w14:textId="253D12E6" w:rsidR="00EC2614" w:rsidRDefault="004329AC">
          <w:pPr>
            <w:pStyle w:val="12"/>
            <w:rPr>
              <w:rFonts w:eastAsiaTheme="minorEastAsia"/>
              <w:noProof/>
              <w:lang w:eastAsia="ru-RU"/>
            </w:rPr>
          </w:pPr>
          <w:hyperlink w:anchor="_Toc81479309" w:history="1">
            <w:r w:rsidR="00EC2614" w:rsidRPr="00E0046E">
              <w:rPr>
                <w:rStyle w:val="af4"/>
                <w:rFonts w:ascii="Times New Roman" w:hAnsi="Times New Roman" w:cs="Times New Roman"/>
                <w:noProof/>
              </w:rPr>
              <w:t>23.</w:t>
            </w:r>
            <w:r w:rsidR="00EC2614">
              <w:rPr>
                <w:rFonts w:eastAsiaTheme="minorEastAsia"/>
                <w:noProof/>
                <w:lang w:eastAsia="ru-RU"/>
              </w:rPr>
              <w:tab/>
            </w:r>
            <w:r w:rsidR="00EC2614" w:rsidRPr="00E0046E">
              <w:rPr>
                <w:rStyle w:val="af4"/>
                <w:rFonts w:ascii="Times New Roman" w:hAnsi="Times New Roman" w:cs="Times New Roman"/>
                <w:noProof/>
              </w:rPr>
              <w:t>Адреса и реквизиты Сторон.</w:t>
            </w:r>
            <w:r w:rsidR="00EC2614">
              <w:rPr>
                <w:noProof/>
                <w:webHidden/>
              </w:rPr>
              <w:tab/>
            </w:r>
            <w:r w:rsidR="00EC2614">
              <w:rPr>
                <w:noProof/>
                <w:webHidden/>
              </w:rPr>
              <w:fldChar w:fldCharType="begin"/>
            </w:r>
            <w:r w:rsidR="00EC2614">
              <w:rPr>
                <w:noProof/>
                <w:webHidden/>
              </w:rPr>
              <w:instrText xml:space="preserve"> PAGEREF _Toc81479309 \h </w:instrText>
            </w:r>
            <w:r w:rsidR="00EC2614">
              <w:rPr>
                <w:noProof/>
                <w:webHidden/>
              </w:rPr>
            </w:r>
            <w:r w:rsidR="00EC2614">
              <w:rPr>
                <w:noProof/>
                <w:webHidden/>
              </w:rPr>
              <w:fldChar w:fldCharType="separate"/>
            </w:r>
            <w:r w:rsidR="00E660E0">
              <w:rPr>
                <w:noProof/>
                <w:webHidden/>
              </w:rPr>
              <w:t>55</w:t>
            </w:r>
            <w:r w:rsidR="00EC2614">
              <w:rPr>
                <w:noProof/>
                <w:webHidden/>
              </w:rPr>
              <w:fldChar w:fldCharType="end"/>
            </w:r>
          </w:hyperlink>
        </w:p>
        <w:p w14:paraId="4BB0848E" w14:textId="77777777" w:rsidR="00FD55E1" w:rsidRPr="00EC2614" w:rsidRDefault="000E58A1" w:rsidP="00AE7A36">
          <w:pPr>
            <w:rPr>
              <w:rFonts w:ascii="Times New Roman" w:hAnsi="Times New Roman" w:cs="Times New Roman"/>
              <w:sz w:val="24"/>
              <w:szCs w:val="24"/>
            </w:rPr>
          </w:pPr>
          <w:r w:rsidRPr="00BA2D2C">
            <w:rPr>
              <w:rFonts w:ascii="Times New Roman" w:hAnsi="Times New Roman" w:cs="Times New Roman"/>
              <w:b/>
              <w:bCs/>
              <w:sz w:val="28"/>
              <w:szCs w:val="24"/>
            </w:rPr>
            <w:fldChar w:fldCharType="end"/>
          </w:r>
        </w:p>
      </w:sdtContent>
    </w:sdt>
    <w:p w14:paraId="4DDA2037" w14:textId="77777777" w:rsidR="00EC2614" w:rsidRDefault="00EC2614">
      <w:pPr>
        <w:rPr>
          <w:rFonts w:ascii="Times New Roman" w:hAnsi="Times New Roman" w:cs="Times New Roman"/>
          <w:sz w:val="24"/>
          <w:szCs w:val="24"/>
        </w:rPr>
      </w:pPr>
      <w:r>
        <w:rPr>
          <w:rFonts w:ascii="Times New Roman" w:hAnsi="Times New Roman" w:cs="Times New Roman"/>
          <w:sz w:val="24"/>
          <w:szCs w:val="24"/>
        </w:rPr>
        <w:br w:type="page"/>
      </w:r>
    </w:p>
    <w:p w14:paraId="4412B5A6" w14:textId="77777777" w:rsidR="005A3B90" w:rsidRPr="00844C92" w:rsidRDefault="005A3B90" w:rsidP="00AE7A36">
      <w:pPr>
        <w:pStyle w:val="2"/>
        <w:numPr>
          <w:ilvl w:val="0"/>
          <w:numId w:val="21"/>
        </w:numPr>
        <w:ind w:left="0" w:firstLine="709"/>
        <w:rPr>
          <w:rFonts w:ascii="Times New Roman" w:hAnsi="Times New Roman" w:cs="Times New Roman"/>
          <w:sz w:val="24"/>
          <w:szCs w:val="24"/>
        </w:rPr>
      </w:pPr>
      <w:bookmarkStart w:id="0" w:name="_Toc81479288"/>
      <w:r w:rsidRPr="00844C92">
        <w:rPr>
          <w:rFonts w:ascii="Times New Roman" w:hAnsi="Times New Roman" w:cs="Times New Roman"/>
          <w:color w:val="000000" w:themeColor="text1"/>
          <w:sz w:val="24"/>
          <w:szCs w:val="24"/>
        </w:rPr>
        <w:lastRenderedPageBreak/>
        <w:t xml:space="preserve">Термины и </w:t>
      </w:r>
      <w:r w:rsidR="00B74FA6" w:rsidRPr="00844C92">
        <w:rPr>
          <w:rFonts w:ascii="Times New Roman" w:hAnsi="Times New Roman" w:cs="Times New Roman"/>
          <w:color w:val="000000" w:themeColor="text1"/>
          <w:sz w:val="24"/>
          <w:szCs w:val="24"/>
        </w:rPr>
        <w:t>определения</w:t>
      </w:r>
      <w:r w:rsidR="00DD4185" w:rsidRPr="00844C92">
        <w:rPr>
          <w:rFonts w:ascii="Times New Roman" w:hAnsi="Times New Roman" w:cs="Times New Roman"/>
          <w:color w:val="000000" w:themeColor="text1"/>
          <w:sz w:val="24"/>
          <w:szCs w:val="24"/>
        </w:rPr>
        <w:t>.</w:t>
      </w:r>
      <w:bookmarkEnd w:id="0"/>
    </w:p>
    <w:p w14:paraId="1CCF68B7" w14:textId="77777777" w:rsidR="0090215C" w:rsidRDefault="00DD4185" w:rsidP="00AE7A36">
      <w:pPr>
        <w:pStyle w:val="a3"/>
        <w:spacing w:after="0"/>
        <w:ind w:left="0" w:firstLine="709"/>
        <w:jc w:val="both"/>
        <w:rPr>
          <w:rFonts w:ascii="Times New Roman" w:hAnsi="Times New Roman" w:cs="Times New Roman"/>
          <w:sz w:val="24"/>
          <w:szCs w:val="24"/>
        </w:rPr>
      </w:pPr>
      <w:r w:rsidRPr="00844C92">
        <w:rPr>
          <w:rFonts w:ascii="Times New Roman" w:hAnsi="Times New Roman" w:cs="Times New Roman"/>
          <w:sz w:val="24"/>
          <w:szCs w:val="24"/>
        </w:rPr>
        <w:t xml:space="preserve">Основные термины и </w:t>
      </w:r>
      <w:r w:rsidR="00B74FA6" w:rsidRPr="00844C92">
        <w:rPr>
          <w:rFonts w:ascii="Times New Roman" w:hAnsi="Times New Roman" w:cs="Times New Roman"/>
          <w:sz w:val="24"/>
          <w:szCs w:val="24"/>
        </w:rPr>
        <w:t>определения</w:t>
      </w:r>
      <w:r w:rsidRPr="00844C92">
        <w:rPr>
          <w:rFonts w:ascii="Times New Roman" w:hAnsi="Times New Roman" w:cs="Times New Roman"/>
          <w:sz w:val="24"/>
          <w:szCs w:val="24"/>
        </w:rPr>
        <w:t xml:space="preserve">, используемые в рамках настоящего </w:t>
      </w:r>
      <w:r w:rsidR="009F3F34" w:rsidRPr="00844C92">
        <w:rPr>
          <w:rFonts w:ascii="Times New Roman" w:hAnsi="Times New Roman" w:cs="Times New Roman"/>
          <w:sz w:val="24"/>
          <w:szCs w:val="24"/>
        </w:rPr>
        <w:t xml:space="preserve">Соглашения об МЧП, определены в рамках Федерального закона от 13.07.2015 №224-ФЗ «О государственно-частном партнерстве, </w:t>
      </w:r>
      <w:proofErr w:type="spellStart"/>
      <w:r w:rsidR="009F3F34" w:rsidRPr="00844C92">
        <w:rPr>
          <w:rFonts w:ascii="Times New Roman" w:hAnsi="Times New Roman" w:cs="Times New Roman"/>
          <w:sz w:val="24"/>
          <w:szCs w:val="24"/>
        </w:rPr>
        <w:t>муниципально</w:t>
      </w:r>
      <w:proofErr w:type="spellEnd"/>
      <w:r w:rsidR="009F3F34" w:rsidRPr="00844C92">
        <w:rPr>
          <w:rFonts w:ascii="Times New Roman" w:hAnsi="Times New Roman" w:cs="Times New Roman"/>
          <w:sz w:val="24"/>
          <w:szCs w:val="24"/>
        </w:rPr>
        <w:t xml:space="preserve">-частном партнерстве в Российской Федерации». </w:t>
      </w:r>
    </w:p>
    <w:p w14:paraId="5BF0EBED" w14:textId="77777777" w:rsidR="0090215C" w:rsidRPr="0090215C" w:rsidRDefault="0090215C" w:rsidP="0090215C">
      <w:pPr>
        <w:pStyle w:val="a3"/>
        <w:spacing w:after="0"/>
        <w:ind w:left="0" w:firstLine="709"/>
        <w:jc w:val="both"/>
        <w:rPr>
          <w:rFonts w:ascii="Times New Roman" w:hAnsi="Times New Roman" w:cs="Times New Roman"/>
          <w:sz w:val="24"/>
          <w:szCs w:val="24"/>
        </w:rPr>
      </w:pPr>
      <w:r w:rsidRPr="0090215C">
        <w:rPr>
          <w:rFonts w:ascii="Times New Roman" w:hAnsi="Times New Roman" w:cs="Times New Roman"/>
          <w:sz w:val="24"/>
          <w:szCs w:val="24"/>
        </w:rPr>
        <w:t>Если иное прямо не указано или не следует из общего смысла или смысла соответствующей части текста Соглашения:</w:t>
      </w:r>
    </w:p>
    <w:p w14:paraId="4497CCD2" w14:textId="77777777" w:rsidR="0090215C" w:rsidRPr="0090215C" w:rsidRDefault="0090215C" w:rsidP="0090215C">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90215C">
        <w:rPr>
          <w:rFonts w:ascii="Times New Roman" w:hAnsi="Times New Roman" w:cs="Times New Roman"/>
          <w:sz w:val="24"/>
          <w:szCs w:val="24"/>
        </w:rPr>
        <w:t>ри толковании отдельных положений Соглашения принимается во внимание буквальное значение содержащихся в них слов и выражений.</w:t>
      </w:r>
    </w:p>
    <w:p w14:paraId="0E997972" w14:textId="77777777" w:rsidR="0090215C" w:rsidRPr="0090215C" w:rsidRDefault="0090215C" w:rsidP="0090215C">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90215C">
        <w:rPr>
          <w:rFonts w:ascii="Times New Roman" w:hAnsi="Times New Roman" w:cs="Times New Roman"/>
          <w:sz w:val="24"/>
          <w:szCs w:val="24"/>
        </w:rPr>
        <w:t>оложения Соглашения должны толковаться в целом, а также с учетом смысла отдельных частей текста, в которых непосредственно расположен толкуемый фрагмент.</w:t>
      </w:r>
    </w:p>
    <w:p w14:paraId="30D4C622" w14:textId="77777777" w:rsidR="0090215C" w:rsidRPr="0090215C" w:rsidRDefault="0090215C" w:rsidP="0090215C">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90215C">
        <w:rPr>
          <w:rFonts w:ascii="Times New Roman" w:hAnsi="Times New Roman" w:cs="Times New Roman"/>
          <w:sz w:val="24"/>
          <w:szCs w:val="24"/>
        </w:rPr>
        <w:t xml:space="preserve">сылки на преамбулу, части, статьи, пункты и Приложения означают ссылки на преамбулу, части, статьи, пункты и Приложения Соглашения. </w:t>
      </w:r>
    </w:p>
    <w:p w14:paraId="6DC1D746" w14:textId="77777777" w:rsidR="0090215C" w:rsidRPr="0090215C" w:rsidRDefault="0090215C" w:rsidP="0090215C">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90215C">
        <w:rPr>
          <w:rFonts w:ascii="Times New Roman" w:hAnsi="Times New Roman" w:cs="Times New Roman"/>
          <w:sz w:val="24"/>
          <w:szCs w:val="24"/>
        </w:rPr>
        <w:t>сылки на настоящее Соглашение означают также Приложения к настоящему Соглашению.</w:t>
      </w:r>
    </w:p>
    <w:p w14:paraId="406C78DD" w14:textId="77777777" w:rsidR="0090215C" w:rsidRPr="0090215C" w:rsidRDefault="0090215C" w:rsidP="0090215C">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90215C">
        <w:rPr>
          <w:rFonts w:ascii="Times New Roman" w:hAnsi="Times New Roman" w:cs="Times New Roman"/>
          <w:sz w:val="24"/>
          <w:szCs w:val="24"/>
        </w:rPr>
        <w:t>сылки на какое-либо лицо подразумева</w:t>
      </w:r>
      <w:r w:rsidR="00EE7A12">
        <w:rPr>
          <w:rFonts w:ascii="Times New Roman" w:hAnsi="Times New Roman" w:cs="Times New Roman"/>
          <w:sz w:val="24"/>
          <w:szCs w:val="24"/>
        </w:rPr>
        <w:t>ю</w:t>
      </w:r>
      <w:r w:rsidRPr="0090215C">
        <w:rPr>
          <w:rFonts w:ascii="Times New Roman" w:hAnsi="Times New Roman" w:cs="Times New Roman"/>
          <w:sz w:val="24"/>
          <w:szCs w:val="24"/>
        </w:rPr>
        <w:t>т также его правопреемников.</w:t>
      </w:r>
    </w:p>
    <w:p w14:paraId="1C65876F" w14:textId="77777777" w:rsidR="0090215C" w:rsidRPr="0090215C" w:rsidRDefault="0090215C" w:rsidP="0090215C">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90215C">
        <w:rPr>
          <w:rFonts w:ascii="Times New Roman" w:hAnsi="Times New Roman" w:cs="Times New Roman"/>
          <w:sz w:val="24"/>
          <w:szCs w:val="24"/>
        </w:rPr>
        <w:t xml:space="preserve">сылки на Публичного партнера подразумевают также лиц, относящихся к публичному </w:t>
      </w:r>
      <w:proofErr w:type="gramStart"/>
      <w:r w:rsidRPr="0090215C">
        <w:rPr>
          <w:rFonts w:ascii="Times New Roman" w:hAnsi="Times New Roman" w:cs="Times New Roman"/>
          <w:sz w:val="24"/>
          <w:szCs w:val="24"/>
        </w:rPr>
        <w:t>партнеру, в случае, если</w:t>
      </w:r>
      <w:proofErr w:type="gramEnd"/>
      <w:r w:rsidRPr="0090215C">
        <w:rPr>
          <w:rFonts w:ascii="Times New Roman" w:hAnsi="Times New Roman" w:cs="Times New Roman"/>
          <w:sz w:val="24"/>
          <w:szCs w:val="24"/>
        </w:rPr>
        <w:t xml:space="preserve"> исполнение соответствующих прав и (или) обязанностей Публичного партнера осуществляется в соответствии с Соглашением лицом, относящимся к публичному партнеру.</w:t>
      </w:r>
    </w:p>
    <w:p w14:paraId="7E097C4C" w14:textId="77777777" w:rsidR="0090215C" w:rsidRPr="0090215C" w:rsidRDefault="0090215C" w:rsidP="0090215C">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90215C">
        <w:rPr>
          <w:rFonts w:ascii="Times New Roman" w:hAnsi="Times New Roman" w:cs="Times New Roman"/>
          <w:sz w:val="24"/>
          <w:szCs w:val="24"/>
        </w:rPr>
        <w:t>роки, предусмотренные Соглашением в днях, исчисляются календарными днями, если иное прямо не установлено в Соглашении. Исчисление сроков осуществляется в соответствии с правилами гражданского законодательства.</w:t>
      </w:r>
    </w:p>
    <w:p w14:paraId="4CF25AAE" w14:textId="77777777" w:rsidR="0090215C" w:rsidRDefault="0090215C" w:rsidP="0090215C">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0215C">
        <w:rPr>
          <w:rFonts w:ascii="Times New Roman" w:hAnsi="Times New Roman" w:cs="Times New Roman"/>
          <w:sz w:val="24"/>
          <w:szCs w:val="24"/>
        </w:rPr>
        <w:t xml:space="preserve"> случае противоречия между основным текстом Соглашения и Приложени</w:t>
      </w:r>
      <w:r w:rsidR="00EE7A12">
        <w:rPr>
          <w:rFonts w:ascii="Times New Roman" w:hAnsi="Times New Roman" w:cs="Times New Roman"/>
          <w:sz w:val="24"/>
          <w:szCs w:val="24"/>
        </w:rPr>
        <w:t>ями</w:t>
      </w:r>
      <w:r w:rsidRPr="0090215C">
        <w:rPr>
          <w:rFonts w:ascii="Times New Roman" w:hAnsi="Times New Roman" w:cs="Times New Roman"/>
          <w:sz w:val="24"/>
          <w:szCs w:val="24"/>
        </w:rPr>
        <w:t xml:space="preserve"> к нему, подлежит применению основной текст Соглашения.</w:t>
      </w:r>
      <w:r>
        <w:rPr>
          <w:rFonts w:ascii="Times New Roman" w:hAnsi="Times New Roman" w:cs="Times New Roman"/>
          <w:sz w:val="24"/>
          <w:szCs w:val="24"/>
        </w:rPr>
        <w:t xml:space="preserve"> </w:t>
      </w:r>
    </w:p>
    <w:p w14:paraId="088DB4C8" w14:textId="77777777" w:rsidR="00DD4185" w:rsidRPr="00844C92" w:rsidRDefault="009F3F34" w:rsidP="0090215C">
      <w:pPr>
        <w:pStyle w:val="a3"/>
        <w:spacing w:after="0"/>
        <w:ind w:left="0" w:firstLine="709"/>
        <w:jc w:val="both"/>
        <w:rPr>
          <w:rFonts w:ascii="Times New Roman" w:hAnsi="Times New Roman" w:cs="Times New Roman"/>
          <w:sz w:val="24"/>
          <w:szCs w:val="24"/>
        </w:rPr>
      </w:pPr>
      <w:r w:rsidRPr="00844C92">
        <w:rPr>
          <w:rFonts w:ascii="Times New Roman" w:hAnsi="Times New Roman" w:cs="Times New Roman"/>
          <w:sz w:val="24"/>
          <w:szCs w:val="24"/>
        </w:rPr>
        <w:t>Для целей исполнения настоящего Соглашения об МЧП стороны определили следующие термины и их толкование:</w:t>
      </w:r>
    </w:p>
    <w:p w14:paraId="3F5D21E4" w14:textId="77777777" w:rsidR="0091526F" w:rsidRPr="00844C92" w:rsidRDefault="0091526F"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hAnsi="Times New Roman" w:cs="Times New Roman"/>
          <w:b/>
          <w:bCs/>
          <w:sz w:val="24"/>
          <w:szCs w:val="24"/>
        </w:rPr>
        <w:t xml:space="preserve">Ввод в эксплуатацию </w:t>
      </w:r>
      <w:r w:rsidRPr="00844C92">
        <w:rPr>
          <w:rFonts w:ascii="Times New Roman" w:eastAsia="TimesNewRomanPSMT" w:hAnsi="Times New Roman" w:cs="Times New Roman"/>
          <w:sz w:val="24"/>
          <w:szCs w:val="24"/>
        </w:rPr>
        <w:t>– процедура, завершающаяся получением</w:t>
      </w:r>
      <w:r w:rsidR="002A1F3B" w:rsidRPr="00844C92">
        <w:rPr>
          <w:rFonts w:ascii="Times New Roman" w:eastAsia="TimesNewRomanPSMT" w:hAnsi="Times New Roman" w:cs="Times New Roman"/>
          <w:sz w:val="24"/>
          <w:szCs w:val="24"/>
        </w:rPr>
        <w:t xml:space="preserve"> разрешения на ввод каждой составной части</w:t>
      </w:r>
      <w:r w:rsidR="00070B54" w:rsidRPr="00844C92">
        <w:rPr>
          <w:rFonts w:ascii="Times New Roman" w:eastAsia="TimesNewRomanPSMT" w:hAnsi="Times New Roman" w:cs="Times New Roman"/>
          <w:sz w:val="24"/>
          <w:szCs w:val="24"/>
        </w:rPr>
        <w:t xml:space="preserve"> О</w:t>
      </w:r>
      <w:r w:rsidR="002A1F3B" w:rsidRPr="00844C92">
        <w:rPr>
          <w:rFonts w:ascii="Times New Roman" w:eastAsia="TimesNewRomanPSMT" w:hAnsi="Times New Roman" w:cs="Times New Roman"/>
          <w:sz w:val="24"/>
          <w:szCs w:val="24"/>
        </w:rPr>
        <w:t>бъекта</w:t>
      </w:r>
      <w:r w:rsidRPr="00844C92">
        <w:rPr>
          <w:rFonts w:ascii="Times New Roman" w:eastAsia="TimesNewRomanPSMT" w:hAnsi="Times New Roman" w:cs="Times New Roman"/>
          <w:sz w:val="24"/>
          <w:szCs w:val="24"/>
        </w:rPr>
        <w:t xml:space="preserve"> Соглашения об МЧП в эксплуатацию, удостоверяющего выполнение строительства объектов капитального строительства в полном объеме в соответствии с разрешениями на строительство, рабочей документацией, а также соответствие построенных объектов капитального строительства требованиям к строительству объектов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72E9FB5F" w14:textId="77777777" w:rsidR="0091526F" w:rsidRPr="00844C92" w:rsidRDefault="0091526F"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hAnsi="Times New Roman" w:cs="Times New Roman"/>
          <w:b/>
          <w:bCs/>
          <w:sz w:val="24"/>
          <w:szCs w:val="24"/>
        </w:rPr>
        <w:t xml:space="preserve">Государственная программа </w:t>
      </w:r>
      <w:r w:rsidR="00C1103D" w:rsidRPr="00844C92">
        <w:rPr>
          <w:rFonts w:ascii="Times New Roman" w:eastAsia="TimesNewRomanPSMT" w:hAnsi="Times New Roman" w:cs="Times New Roman"/>
          <w:sz w:val="24"/>
          <w:szCs w:val="24"/>
        </w:rPr>
        <w:t>–</w:t>
      </w:r>
      <w:r w:rsidRPr="00844C92">
        <w:rPr>
          <w:rFonts w:ascii="Times New Roman" w:eastAsia="TimesNewRomanPSMT" w:hAnsi="Times New Roman" w:cs="Times New Roman"/>
          <w:sz w:val="24"/>
          <w:szCs w:val="24"/>
        </w:rPr>
        <w:t xml:space="preserve"> </w:t>
      </w:r>
      <w:r w:rsidR="00C1103D" w:rsidRPr="00844C92">
        <w:rPr>
          <w:rFonts w:ascii="Times New Roman" w:eastAsia="TimesNewRomanPSMT" w:hAnsi="Times New Roman" w:cs="Times New Roman"/>
          <w:sz w:val="24"/>
          <w:szCs w:val="24"/>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14.03.2013 №401, или иная аналогичная государственная программа Ленинградской области (в том числе утвержденная в связи с истечением или досрочным прекращением первой);</w:t>
      </w:r>
    </w:p>
    <w:p w14:paraId="155D59A9" w14:textId="77777777" w:rsidR="00C1103D" w:rsidRPr="00844C92" w:rsidRDefault="00C1103D" w:rsidP="00AE7A36">
      <w:pPr>
        <w:pStyle w:val="a3"/>
        <w:numPr>
          <w:ilvl w:val="0"/>
          <w:numId w:val="1"/>
        </w:numPr>
        <w:autoSpaceDE w:val="0"/>
        <w:autoSpaceDN w:val="0"/>
        <w:adjustRightInd w:val="0"/>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t>Договор</w:t>
      </w:r>
      <w:r w:rsidR="006D76CA" w:rsidRPr="00844C92">
        <w:rPr>
          <w:rFonts w:ascii="Times New Roman" w:hAnsi="Times New Roman" w:cs="Times New Roman"/>
          <w:b/>
          <w:sz w:val="24"/>
          <w:szCs w:val="24"/>
        </w:rPr>
        <w:t xml:space="preserve"> (-</w:t>
      </w:r>
      <w:r w:rsidR="004B005A" w:rsidRPr="00844C92">
        <w:rPr>
          <w:rFonts w:ascii="Times New Roman" w:hAnsi="Times New Roman" w:cs="Times New Roman"/>
          <w:b/>
          <w:sz w:val="24"/>
          <w:szCs w:val="24"/>
        </w:rPr>
        <w:t>ы</w:t>
      </w:r>
      <w:r w:rsidR="006D76CA" w:rsidRPr="00844C92">
        <w:rPr>
          <w:rFonts w:ascii="Times New Roman" w:hAnsi="Times New Roman" w:cs="Times New Roman"/>
          <w:b/>
          <w:sz w:val="24"/>
          <w:szCs w:val="24"/>
        </w:rPr>
        <w:t>)</w:t>
      </w:r>
      <w:r w:rsidRPr="00844C92">
        <w:rPr>
          <w:rFonts w:ascii="Times New Roman" w:hAnsi="Times New Roman" w:cs="Times New Roman"/>
          <w:b/>
          <w:sz w:val="24"/>
          <w:szCs w:val="24"/>
        </w:rPr>
        <w:t xml:space="preserve"> подряда</w:t>
      </w:r>
      <w:r w:rsidRPr="00844C92">
        <w:rPr>
          <w:rFonts w:ascii="Times New Roman" w:hAnsi="Times New Roman" w:cs="Times New Roman"/>
          <w:sz w:val="24"/>
          <w:szCs w:val="24"/>
        </w:rPr>
        <w:t xml:space="preserve"> – договор</w:t>
      </w:r>
      <w:r w:rsidR="006D76CA" w:rsidRPr="00844C92">
        <w:rPr>
          <w:rFonts w:ascii="Times New Roman" w:hAnsi="Times New Roman" w:cs="Times New Roman"/>
          <w:sz w:val="24"/>
          <w:szCs w:val="24"/>
        </w:rPr>
        <w:t xml:space="preserve"> (-</w:t>
      </w:r>
      <w:r w:rsidR="004B005A" w:rsidRPr="00844C92">
        <w:rPr>
          <w:rFonts w:ascii="Times New Roman" w:hAnsi="Times New Roman" w:cs="Times New Roman"/>
          <w:sz w:val="24"/>
          <w:szCs w:val="24"/>
        </w:rPr>
        <w:t>ы</w:t>
      </w:r>
      <w:r w:rsidR="006D76CA" w:rsidRPr="00844C92">
        <w:rPr>
          <w:rFonts w:ascii="Times New Roman" w:hAnsi="Times New Roman" w:cs="Times New Roman"/>
          <w:sz w:val="24"/>
          <w:szCs w:val="24"/>
        </w:rPr>
        <w:t>)</w:t>
      </w:r>
      <w:r w:rsidRPr="00844C92">
        <w:rPr>
          <w:rFonts w:ascii="Times New Roman" w:hAnsi="Times New Roman" w:cs="Times New Roman"/>
          <w:sz w:val="24"/>
          <w:szCs w:val="24"/>
        </w:rPr>
        <w:t>, заключаемый</w:t>
      </w:r>
      <w:r w:rsidR="006D76CA" w:rsidRPr="00844C92">
        <w:rPr>
          <w:rFonts w:ascii="Times New Roman" w:hAnsi="Times New Roman" w:cs="Times New Roman"/>
          <w:sz w:val="24"/>
          <w:szCs w:val="24"/>
        </w:rPr>
        <w:t xml:space="preserve"> (-</w:t>
      </w:r>
      <w:r w:rsidR="004B005A" w:rsidRPr="00844C92">
        <w:rPr>
          <w:rFonts w:ascii="Times New Roman" w:hAnsi="Times New Roman" w:cs="Times New Roman"/>
          <w:sz w:val="24"/>
          <w:szCs w:val="24"/>
        </w:rPr>
        <w:t>е</w:t>
      </w:r>
      <w:r w:rsidR="006D76CA" w:rsidRPr="00844C92">
        <w:rPr>
          <w:rFonts w:ascii="Times New Roman" w:hAnsi="Times New Roman" w:cs="Times New Roman"/>
          <w:sz w:val="24"/>
          <w:szCs w:val="24"/>
        </w:rPr>
        <w:t>)</w:t>
      </w:r>
      <w:r w:rsidRPr="00844C92">
        <w:rPr>
          <w:rFonts w:ascii="Times New Roman" w:hAnsi="Times New Roman" w:cs="Times New Roman"/>
          <w:sz w:val="24"/>
          <w:szCs w:val="24"/>
        </w:rPr>
        <w:t xml:space="preserve"> Частным партнером с Подрядчиком</w:t>
      </w:r>
      <w:r w:rsidR="006D76CA" w:rsidRPr="00844C92">
        <w:rPr>
          <w:rFonts w:ascii="Times New Roman" w:hAnsi="Times New Roman" w:cs="Times New Roman"/>
          <w:sz w:val="24"/>
          <w:szCs w:val="24"/>
        </w:rPr>
        <w:t xml:space="preserve"> (-</w:t>
      </w:r>
      <w:proofErr w:type="spellStart"/>
      <w:r w:rsidR="004B005A" w:rsidRPr="00844C92">
        <w:rPr>
          <w:rFonts w:ascii="Times New Roman" w:hAnsi="Times New Roman" w:cs="Times New Roman"/>
          <w:sz w:val="24"/>
          <w:szCs w:val="24"/>
        </w:rPr>
        <w:t>ами</w:t>
      </w:r>
      <w:proofErr w:type="spellEnd"/>
      <w:r w:rsidR="006D76CA" w:rsidRPr="00844C92">
        <w:rPr>
          <w:rFonts w:ascii="Times New Roman" w:hAnsi="Times New Roman" w:cs="Times New Roman"/>
          <w:sz w:val="24"/>
          <w:szCs w:val="24"/>
        </w:rPr>
        <w:t>)</w:t>
      </w:r>
      <w:r w:rsidRPr="00844C92">
        <w:rPr>
          <w:rFonts w:ascii="Times New Roman" w:hAnsi="Times New Roman" w:cs="Times New Roman"/>
          <w:sz w:val="24"/>
          <w:szCs w:val="24"/>
        </w:rPr>
        <w:t xml:space="preserve"> для целей осуществления работ по Созданию </w:t>
      </w:r>
      <w:r w:rsidR="002A1F3B" w:rsidRPr="00844C92">
        <w:rPr>
          <w:rFonts w:ascii="Times New Roman" w:hAnsi="Times New Roman" w:cs="Times New Roman"/>
          <w:sz w:val="24"/>
          <w:szCs w:val="24"/>
        </w:rPr>
        <w:t>составных частей Объекта</w:t>
      </w:r>
      <w:r w:rsidRPr="00844C92">
        <w:rPr>
          <w:rFonts w:ascii="Times New Roman" w:hAnsi="Times New Roman" w:cs="Times New Roman"/>
          <w:sz w:val="24"/>
          <w:szCs w:val="24"/>
        </w:rPr>
        <w:t>;</w:t>
      </w:r>
    </w:p>
    <w:p w14:paraId="39455C78" w14:textId="77777777" w:rsidR="001A7FF0" w:rsidRPr="00844C92" w:rsidRDefault="00C1103D" w:rsidP="00AE7A36">
      <w:pPr>
        <w:pStyle w:val="a3"/>
        <w:numPr>
          <w:ilvl w:val="0"/>
          <w:numId w:val="1"/>
        </w:numPr>
        <w:autoSpaceDE w:val="0"/>
        <w:autoSpaceDN w:val="0"/>
        <w:adjustRightInd w:val="0"/>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lastRenderedPageBreak/>
        <w:t>Законодательство</w:t>
      </w:r>
      <w:r w:rsidRPr="00844C92">
        <w:rPr>
          <w:rFonts w:ascii="Times New Roman" w:hAnsi="Times New Roman" w:cs="Times New Roman"/>
          <w:sz w:val="24"/>
          <w:szCs w:val="24"/>
        </w:rPr>
        <w:t xml:space="preserve"> – </w:t>
      </w:r>
      <w:r w:rsidR="002C0DF3" w:rsidRPr="00844C92">
        <w:rPr>
          <w:rStyle w:val="a4"/>
          <w:rFonts w:ascii="Times New Roman" w:hAnsi="Times New Roman" w:cs="Times New Roman"/>
          <w:sz w:val="24"/>
          <w:szCs w:val="24"/>
        </w:rPr>
        <w:t>вступившие в силу и сохраняющие свое действие акты федерального законодательства, законодательства Ленинградской области и иные нормативно-правовые акты, регулирующие отношения, связанные с исполнением сторонами своих обязательств по соглашению</w:t>
      </w:r>
      <w:r w:rsidR="00B74FA6" w:rsidRPr="00844C92">
        <w:rPr>
          <w:rFonts w:ascii="Times New Roman" w:hAnsi="Times New Roman" w:cs="Times New Roman"/>
          <w:sz w:val="24"/>
          <w:szCs w:val="24"/>
        </w:rPr>
        <w:t>;</w:t>
      </w:r>
    </w:p>
    <w:p w14:paraId="34F94AA6" w14:textId="77777777" w:rsidR="00B85ABE" w:rsidRPr="00844C92" w:rsidRDefault="00B85ABE" w:rsidP="00AE7A36">
      <w:pPr>
        <w:pStyle w:val="a3"/>
        <w:numPr>
          <w:ilvl w:val="0"/>
          <w:numId w:val="1"/>
        </w:numPr>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t>Закон о ГЧП / МЧП</w:t>
      </w:r>
      <w:r w:rsidR="0059781A">
        <w:rPr>
          <w:rFonts w:ascii="Times New Roman" w:hAnsi="Times New Roman" w:cs="Times New Roman"/>
          <w:sz w:val="24"/>
          <w:szCs w:val="24"/>
        </w:rPr>
        <w:t xml:space="preserve"> – Федеральный закон</w:t>
      </w:r>
      <w:r w:rsidRPr="00844C92">
        <w:rPr>
          <w:rFonts w:ascii="Times New Roman" w:hAnsi="Times New Roman" w:cs="Times New Roman"/>
          <w:sz w:val="24"/>
          <w:szCs w:val="24"/>
        </w:rPr>
        <w:t xml:space="preserve"> от 13.07.2015 №224-ФЗ «О государственно-частном партнерстве, </w:t>
      </w:r>
      <w:proofErr w:type="spellStart"/>
      <w:r w:rsidRPr="00844C92">
        <w:rPr>
          <w:rFonts w:ascii="Times New Roman" w:hAnsi="Times New Roman" w:cs="Times New Roman"/>
          <w:sz w:val="24"/>
          <w:szCs w:val="24"/>
        </w:rPr>
        <w:t>муниципально</w:t>
      </w:r>
      <w:proofErr w:type="spellEnd"/>
      <w:r w:rsidRPr="00844C92">
        <w:rPr>
          <w:rFonts w:ascii="Times New Roman" w:hAnsi="Times New Roman" w:cs="Times New Roman"/>
          <w:sz w:val="24"/>
          <w:szCs w:val="24"/>
        </w:rPr>
        <w:t>-частном партнерстве в Российской Федерации»;</w:t>
      </w:r>
    </w:p>
    <w:p w14:paraId="5AB1A116" w14:textId="77777777" w:rsidR="00B85ABE" w:rsidRPr="00F220F0" w:rsidRDefault="00155530" w:rsidP="00AE7A36">
      <w:pPr>
        <w:pStyle w:val="a3"/>
        <w:numPr>
          <w:ilvl w:val="0"/>
          <w:numId w:val="1"/>
        </w:numPr>
        <w:spacing w:after="0"/>
        <w:ind w:left="0" w:firstLine="709"/>
        <w:jc w:val="both"/>
        <w:rPr>
          <w:rFonts w:ascii="Times New Roman" w:hAnsi="Times New Roman" w:cs="Times New Roman"/>
          <w:sz w:val="24"/>
          <w:szCs w:val="24"/>
        </w:rPr>
      </w:pPr>
      <w:r w:rsidRPr="00F220F0">
        <w:rPr>
          <w:rFonts w:ascii="Times New Roman" w:hAnsi="Times New Roman" w:cs="Times New Roman"/>
          <w:b/>
          <w:sz w:val="24"/>
          <w:szCs w:val="24"/>
        </w:rPr>
        <w:t>Земельный участок</w:t>
      </w:r>
      <w:r w:rsidR="00B85ABE" w:rsidRPr="00F220F0">
        <w:rPr>
          <w:rFonts w:ascii="Times New Roman" w:hAnsi="Times New Roman" w:cs="Times New Roman"/>
          <w:sz w:val="24"/>
          <w:szCs w:val="24"/>
        </w:rPr>
        <w:t xml:space="preserve"> – земельный участок, расположенный по адресу: Ленинградская область, г. Сосновый Бор, ул. Сокол</w:t>
      </w:r>
      <w:r w:rsidR="00CE2BA1" w:rsidRPr="00F220F0">
        <w:rPr>
          <w:rFonts w:ascii="Times New Roman" w:hAnsi="Times New Roman" w:cs="Times New Roman"/>
          <w:sz w:val="24"/>
          <w:szCs w:val="24"/>
        </w:rPr>
        <w:t xml:space="preserve">ова, </w:t>
      </w:r>
      <w:r w:rsidR="003A017A">
        <w:rPr>
          <w:rFonts w:ascii="Times New Roman" w:hAnsi="Times New Roman" w:cs="Times New Roman"/>
          <w:sz w:val="24"/>
          <w:szCs w:val="24"/>
        </w:rPr>
        <w:t>з/у №</w:t>
      </w:r>
      <w:r w:rsidR="004B5541" w:rsidRPr="00F220F0">
        <w:rPr>
          <w:rFonts w:ascii="Times New Roman" w:hAnsi="Times New Roman" w:cs="Times New Roman"/>
          <w:sz w:val="24"/>
          <w:szCs w:val="24"/>
        </w:rPr>
        <w:t>15</w:t>
      </w:r>
      <w:r w:rsidR="00B85ABE" w:rsidRPr="00F220F0">
        <w:rPr>
          <w:rFonts w:ascii="Times New Roman" w:hAnsi="Times New Roman" w:cs="Times New Roman"/>
          <w:sz w:val="24"/>
          <w:szCs w:val="24"/>
        </w:rPr>
        <w:t>, кадастровый номер 47:15:0104001</w:t>
      </w:r>
      <w:r w:rsidR="003A017A" w:rsidRPr="00F220F0">
        <w:rPr>
          <w:rFonts w:ascii="Times New Roman" w:hAnsi="Times New Roman" w:cs="Times New Roman"/>
          <w:sz w:val="24"/>
          <w:szCs w:val="24"/>
        </w:rPr>
        <w:t>:</w:t>
      </w:r>
      <w:r w:rsidR="003A017A">
        <w:rPr>
          <w:rFonts w:ascii="Times New Roman" w:hAnsi="Times New Roman" w:cs="Times New Roman"/>
          <w:sz w:val="24"/>
          <w:szCs w:val="24"/>
        </w:rPr>
        <w:t>662</w:t>
      </w:r>
      <w:r w:rsidR="003A017A" w:rsidRPr="00F220F0">
        <w:rPr>
          <w:rFonts w:ascii="Times New Roman" w:hAnsi="Times New Roman" w:cs="Times New Roman"/>
          <w:sz w:val="24"/>
          <w:szCs w:val="24"/>
        </w:rPr>
        <w:t>;</w:t>
      </w:r>
    </w:p>
    <w:p w14:paraId="6B7DC093" w14:textId="77777777" w:rsidR="001A7FF0" w:rsidRPr="00844C92" w:rsidRDefault="001A7FF0" w:rsidP="00AE7A36">
      <w:pPr>
        <w:pStyle w:val="a3"/>
        <w:numPr>
          <w:ilvl w:val="0"/>
          <w:numId w:val="1"/>
        </w:numPr>
        <w:autoSpaceDE w:val="0"/>
        <w:autoSpaceDN w:val="0"/>
        <w:adjustRightInd w:val="0"/>
        <w:spacing w:after="0"/>
        <w:ind w:left="0" w:firstLine="709"/>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Изменение законодательства</w:t>
      </w:r>
      <w:r w:rsidRPr="00844C92">
        <w:rPr>
          <w:rFonts w:ascii="Times New Roman" w:eastAsia="TimesNewRomanPSMT" w:hAnsi="Times New Roman" w:cs="Times New Roman"/>
          <w:sz w:val="24"/>
          <w:szCs w:val="24"/>
        </w:rPr>
        <w:t>:</w:t>
      </w:r>
    </w:p>
    <w:p w14:paraId="5251C3B5" w14:textId="77777777" w:rsidR="001A7FF0" w:rsidRPr="00844C92" w:rsidRDefault="001A7FF0" w:rsidP="00AE7A36">
      <w:pPr>
        <w:autoSpaceDE w:val="0"/>
        <w:autoSpaceDN w:val="0"/>
        <w:adjustRightInd w:val="0"/>
        <w:spacing w:after="0"/>
        <w:ind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sz w:val="24"/>
          <w:szCs w:val="24"/>
        </w:rPr>
        <w:t>- вступление в силу любого нормативного акта или какого-либо его официального</w:t>
      </w:r>
      <w:r w:rsidR="00070B54" w:rsidRPr="00844C92">
        <w:rPr>
          <w:rFonts w:ascii="Times New Roman" w:eastAsia="TimesNewRomanPSMT" w:hAnsi="Times New Roman" w:cs="Times New Roman"/>
          <w:sz w:val="24"/>
          <w:szCs w:val="24"/>
        </w:rPr>
        <w:t xml:space="preserve"> </w:t>
      </w:r>
      <w:r w:rsidRPr="00844C92">
        <w:rPr>
          <w:rFonts w:ascii="Times New Roman" w:eastAsia="TimesNewRomanPSMT" w:hAnsi="Times New Roman" w:cs="Times New Roman"/>
          <w:sz w:val="24"/>
          <w:szCs w:val="24"/>
        </w:rPr>
        <w:t>письменного толкования после даты заключения Соглашения; или</w:t>
      </w:r>
    </w:p>
    <w:p w14:paraId="25CDDDC8" w14:textId="77777777" w:rsidR="001A7FF0" w:rsidRPr="00844C92" w:rsidRDefault="001A7FF0" w:rsidP="00AE7A36">
      <w:pPr>
        <w:autoSpaceDE w:val="0"/>
        <w:autoSpaceDN w:val="0"/>
        <w:adjustRightInd w:val="0"/>
        <w:spacing w:after="0"/>
        <w:ind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sz w:val="24"/>
          <w:szCs w:val="24"/>
        </w:rPr>
        <w:t>-</w:t>
      </w:r>
      <w:r w:rsidR="00024E00" w:rsidRPr="00844C92">
        <w:rPr>
          <w:rFonts w:ascii="Times New Roman" w:eastAsia="TimesNewRomanPSMT" w:hAnsi="Times New Roman" w:cs="Times New Roman"/>
          <w:sz w:val="24"/>
          <w:szCs w:val="24"/>
        </w:rPr>
        <w:t xml:space="preserve"> </w:t>
      </w:r>
      <w:r w:rsidRPr="00844C92">
        <w:rPr>
          <w:rFonts w:ascii="Times New Roman" w:eastAsia="TimesNewRomanPSMT" w:hAnsi="Times New Roman" w:cs="Times New Roman"/>
          <w:sz w:val="24"/>
          <w:szCs w:val="24"/>
        </w:rPr>
        <w:t xml:space="preserve">вступление в силу изменения или дополнения, отмену, признание </w:t>
      </w:r>
      <w:proofErr w:type="spellStart"/>
      <w:r w:rsidRPr="00844C92">
        <w:rPr>
          <w:rFonts w:ascii="Times New Roman" w:eastAsia="TimesNewRomanPSMT" w:hAnsi="Times New Roman" w:cs="Times New Roman"/>
          <w:sz w:val="24"/>
          <w:szCs w:val="24"/>
        </w:rPr>
        <w:t>недействи</w:t>
      </w:r>
      <w:proofErr w:type="spellEnd"/>
      <w:r w:rsidR="00024E00" w:rsidRPr="00844C92">
        <w:rPr>
          <w:rFonts w:ascii="Times New Roman" w:eastAsia="TimesNewRomanPSMT" w:hAnsi="Times New Roman" w:cs="Times New Roman"/>
          <w:sz w:val="24"/>
          <w:szCs w:val="24"/>
        </w:rPr>
        <w:t xml:space="preserve"> </w:t>
      </w:r>
      <w:r w:rsidRPr="00844C92">
        <w:rPr>
          <w:rFonts w:ascii="Times New Roman" w:eastAsia="TimesNewRomanPSMT" w:hAnsi="Times New Roman" w:cs="Times New Roman"/>
          <w:sz w:val="24"/>
          <w:szCs w:val="24"/>
        </w:rPr>
        <w:t>тельным или замену любого нормативного акта или какого-либо его официального письменного толкования, действующих на дату заключения Соглашения</w:t>
      </w:r>
      <w:r w:rsidR="00B74FA6" w:rsidRPr="00844C92">
        <w:rPr>
          <w:rFonts w:ascii="Times New Roman" w:eastAsia="TimesNewRomanPSMT" w:hAnsi="Times New Roman" w:cs="Times New Roman"/>
          <w:sz w:val="24"/>
          <w:szCs w:val="24"/>
        </w:rPr>
        <w:t xml:space="preserve"> и регулирующих отношения, связанные с Соглашением об МЧП</w:t>
      </w:r>
      <w:r w:rsidRPr="00844C92">
        <w:rPr>
          <w:rFonts w:ascii="Times New Roman" w:eastAsia="TimesNewRomanPSMT" w:hAnsi="Times New Roman" w:cs="Times New Roman"/>
          <w:sz w:val="24"/>
          <w:szCs w:val="24"/>
        </w:rPr>
        <w:t>;</w:t>
      </w:r>
    </w:p>
    <w:p w14:paraId="65C21221" w14:textId="77777777" w:rsidR="001A7FF0" w:rsidRPr="00844C92" w:rsidRDefault="001A7FF0"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Инвентарь </w:t>
      </w:r>
      <w:r w:rsidRPr="00844C92">
        <w:rPr>
          <w:rFonts w:ascii="Times New Roman" w:eastAsia="TimesNewRomanPSMT" w:hAnsi="Times New Roman" w:cs="Times New Roman"/>
          <w:sz w:val="24"/>
          <w:szCs w:val="24"/>
        </w:rPr>
        <w:t xml:space="preserve">– совокупность предметов производственного и хозяйственного назначения, используемых в процессе Эксплуатации </w:t>
      </w:r>
      <w:r w:rsidR="00FF61D2" w:rsidRPr="00844C92">
        <w:rPr>
          <w:rFonts w:ascii="Times New Roman" w:eastAsia="TimesNewRomanPSMT" w:hAnsi="Times New Roman" w:cs="Times New Roman"/>
          <w:sz w:val="24"/>
          <w:szCs w:val="24"/>
        </w:rPr>
        <w:t>составных частей Объекта</w:t>
      </w:r>
      <w:r w:rsidRPr="00844C92">
        <w:rPr>
          <w:rFonts w:ascii="Times New Roman" w:eastAsia="TimesNewRomanPSMT" w:hAnsi="Times New Roman" w:cs="Times New Roman"/>
          <w:sz w:val="24"/>
          <w:szCs w:val="24"/>
        </w:rPr>
        <w:t xml:space="preserve"> в целях, предусмотренных Соглашением, в том числе спортивные инструменты и </w:t>
      </w:r>
      <w:r w:rsidR="004B005A" w:rsidRPr="00844C92">
        <w:rPr>
          <w:rFonts w:ascii="Times New Roman" w:eastAsia="TimesNewRomanPSMT" w:hAnsi="Times New Roman" w:cs="Times New Roman"/>
          <w:sz w:val="24"/>
          <w:szCs w:val="24"/>
        </w:rPr>
        <w:t>имущество</w:t>
      </w:r>
      <w:r w:rsidRPr="00844C92">
        <w:rPr>
          <w:rFonts w:ascii="Times New Roman" w:eastAsia="TimesNewRomanPSMT" w:hAnsi="Times New Roman" w:cs="Times New Roman"/>
          <w:sz w:val="24"/>
          <w:szCs w:val="24"/>
        </w:rPr>
        <w:t>;</w:t>
      </w:r>
    </w:p>
    <w:p w14:paraId="613E58F9" w14:textId="77777777" w:rsidR="001A7FF0" w:rsidRPr="00844C92" w:rsidRDefault="001A7FF0"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Ключевая ставка ЦБ </w:t>
      </w:r>
      <w:r w:rsidRPr="00844C92">
        <w:rPr>
          <w:rFonts w:ascii="Times New Roman" w:eastAsia="TimesNewRomanPSMT" w:hAnsi="Times New Roman" w:cs="Times New Roman"/>
          <w:sz w:val="24"/>
          <w:szCs w:val="24"/>
        </w:rPr>
        <w:t xml:space="preserve">– ключевая ставка, введенная в качестве индикатора денежно-кредитной политики согласно Информации Банка России от 13.09.2013                      </w:t>
      </w:r>
      <w:proofErr w:type="gramStart"/>
      <w:r w:rsidRPr="00844C92">
        <w:rPr>
          <w:rFonts w:ascii="Times New Roman" w:eastAsia="TimesNewRomanPSMT" w:hAnsi="Times New Roman" w:cs="Times New Roman"/>
          <w:sz w:val="24"/>
          <w:szCs w:val="24"/>
        </w:rPr>
        <w:t xml:space="preserve">   «</w:t>
      </w:r>
      <w:proofErr w:type="gramEnd"/>
      <w:r w:rsidRPr="00844C92">
        <w:rPr>
          <w:rFonts w:ascii="Times New Roman" w:eastAsia="TimesNewRomanPSMT" w:hAnsi="Times New Roman" w:cs="Times New Roman"/>
          <w:sz w:val="24"/>
          <w:szCs w:val="24"/>
        </w:rPr>
        <w:t>О системе процентных инструментов денежно-кредитной политики Банка России», которая устанавливается и корректируется Центральным банком Российской Федерации;</w:t>
      </w:r>
    </w:p>
    <w:p w14:paraId="2FE83242" w14:textId="77777777" w:rsidR="001A7FF0" w:rsidRPr="00844C92" w:rsidRDefault="001A7FF0"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Контроль </w:t>
      </w:r>
      <w:r w:rsidRPr="00844C92">
        <w:rPr>
          <w:rFonts w:ascii="Times New Roman" w:eastAsia="TimesNewRomanPSMT" w:hAnsi="Times New Roman" w:cs="Times New Roman"/>
          <w:sz w:val="24"/>
          <w:szCs w:val="24"/>
        </w:rPr>
        <w:t>– контроль Публичного Партнера за исполнением Частным Партнером требований Соглашения, осуществляемый в порядке, предусмотренном статьей 11 Соглашения;</w:t>
      </w:r>
    </w:p>
    <w:p w14:paraId="79DCD3BB" w14:textId="77777777" w:rsidR="00B85ABE" w:rsidRPr="00844C92" w:rsidRDefault="00B85ABE"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hAnsi="Times New Roman" w:cs="Times New Roman"/>
          <w:b/>
          <w:bCs/>
          <w:sz w:val="24"/>
          <w:szCs w:val="24"/>
        </w:rPr>
        <w:t xml:space="preserve">Муниципальная программа </w:t>
      </w:r>
      <w:r w:rsidRPr="00844C92">
        <w:rPr>
          <w:rFonts w:ascii="Times New Roman" w:eastAsia="TimesNewRomanPSMT" w:hAnsi="Times New Roman" w:cs="Times New Roman"/>
          <w:sz w:val="24"/>
          <w:szCs w:val="24"/>
        </w:rPr>
        <w:t xml:space="preserve">– муниципальная программа Сосновоборского городского округа Ленинградской области </w:t>
      </w:r>
      <w:r w:rsidRPr="00844C92">
        <w:rPr>
          <w:rFonts w:ascii="Times New Roman" w:hAnsi="Times New Roman" w:cs="Times New Roman"/>
          <w:sz w:val="24"/>
          <w:szCs w:val="24"/>
        </w:rPr>
        <w:t xml:space="preserve">«Физическая культура, спорт и молодежная политика Сосновоборского городского округа на 2014-2025 годы», утвержденная Постановлением Администрации Сосновоборского городского округа Ленинградской области от 03.12.2018 №2596, </w:t>
      </w:r>
      <w:r w:rsidRPr="00844C92">
        <w:rPr>
          <w:rFonts w:ascii="Times New Roman" w:eastAsia="TimesNewRomanPSMT" w:hAnsi="Times New Roman" w:cs="Times New Roman"/>
          <w:sz w:val="24"/>
          <w:szCs w:val="24"/>
        </w:rPr>
        <w:t>или иная аналогичная муниципальная программа Сосновоборского городского округа Ленинградской области (в том числе утвержденная в связи с истечением или досрочным прекращением первой);</w:t>
      </w:r>
    </w:p>
    <w:p w14:paraId="27B3B142" w14:textId="77777777" w:rsidR="001A7FF0" w:rsidRPr="00844C92" w:rsidRDefault="001A7FF0"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Оборудование </w:t>
      </w:r>
      <w:r w:rsidRPr="00844C92">
        <w:rPr>
          <w:rFonts w:ascii="Times New Roman" w:eastAsia="TimesNewRomanPSMT" w:hAnsi="Times New Roman" w:cs="Times New Roman"/>
          <w:sz w:val="24"/>
          <w:szCs w:val="24"/>
        </w:rPr>
        <w:t xml:space="preserve">– </w:t>
      </w:r>
      <w:r w:rsidR="004B005A" w:rsidRPr="00844C92">
        <w:rPr>
          <w:rFonts w:ascii="Times New Roman" w:eastAsia="TimesNewRomanPSMT" w:hAnsi="Times New Roman" w:cs="Times New Roman"/>
          <w:sz w:val="24"/>
          <w:szCs w:val="24"/>
        </w:rPr>
        <w:t>монтируемые и не</w:t>
      </w:r>
      <w:r w:rsidR="007D24F4" w:rsidRPr="00844C92">
        <w:rPr>
          <w:rFonts w:ascii="Times New Roman" w:eastAsia="TimesNewRomanPSMT" w:hAnsi="Times New Roman" w:cs="Times New Roman"/>
          <w:sz w:val="24"/>
          <w:szCs w:val="24"/>
        </w:rPr>
        <w:t xml:space="preserve"> </w:t>
      </w:r>
      <w:r w:rsidR="004B005A" w:rsidRPr="00844C92">
        <w:rPr>
          <w:rFonts w:ascii="Times New Roman" w:eastAsia="TimesNewRomanPSMT" w:hAnsi="Times New Roman" w:cs="Times New Roman"/>
          <w:sz w:val="24"/>
          <w:szCs w:val="24"/>
        </w:rPr>
        <w:t>монтируемые</w:t>
      </w:r>
      <w:r w:rsidR="007D24F4" w:rsidRPr="00844C92">
        <w:rPr>
          <w:rFonts w:ascii="Times New Roman" w:eastAsia="TimesNewRomanPSMT" w:hAnsi="Times New Roman" w:cs="Times New Roman"/>
          <w:sz w:val="24"/>
          <w:szCs w:val="24"/>
        </w:rPr>
        <w:t xml:space="preserve"> основные средства, предназначенные для оснащения </w:t>
      </w:r>
      <w:r w:rsidR="00FF61D2" w:rsidRPr="00844C92">
        <w:rPr>
          <w:rFonts w:ascii="Times New Roman" w:eastAsia="TimesNewRomanPSMT" w:hAnsi="Times New Roman" w:cs="Times New Roman"/>
          <w:sz w:val="24"/>
          <w:szCs w:val="24"/>
        </w:rPr>
        <w:t xml:space="preserve">составных частей </w:t>
      </w:r>
      <w:r w:rsidR="007D24F4" w:rsidRPr="00844C92">
        <w:rPr>
          <w:rFonts w:ascii="Times New Roman" w:eastAsia="TimesNewRomanPSMT" w:hAnsi="Times New Roman" w:cs="Times New Roman"/>
          <w:sz w:val="24"/>
          <w:szCs w:val="24"/>
        </w:rPr>
        <w:t xml:space="preserve">Объекта и служащие для инженерно-технического обеспечения жизнедеятельности </w:t>
      </w:r>
      <w:r w:rsidR="00FF61D2" w:rsidRPr="00844C92">
        <w:rPr>
          <w:rFonts w:ascii="Times New Roman" w:eastAsia="TimesNewRomanPSMT" w:hAnsi="Times New Roman" w:cs="Times New Roman"/>
          <w:sz w:val="24"/>
          <w:szCs w:val="24"/>
        </w:rPr>
        <w:t xml:space="preserve">составных частей </w:t>
      </w:r>
      <w:r w:rsidR="007D24F4" w:rsidRPr="00844C92">
        <w:rPr>
          <w:rFonts w:ascii="Times New Roman" w:eastAsia="TimesNewRomanPSMT" w:hAnsi="Times New Roman" w:cs="Times New Roman"/>
          <w:sz w:val="24"/>
          <w:szCs w:val="24"/>
        </w:rPr>
        <w:t>Объекта</w:t>
      </w:r>
      <w:r w:rsidRPr="00844C92">
        <w:rPr>
          <w:rFonts w:ascii="Times New Roman" w:eastAsia="TimesNewRomanPSMT" w:hAnsi="Times New Roman" w:cs="Times New Roman"/>
          <w:sz w:val="24"/>
          <w:szCs w:val="24"/>
        </w:rPr>
        <w:t>;</w:t>
      </w:r>
    </w:p>
    <w:p w14:paraId="33A4026D" w14:textId="77777777" w:rsidR="00D90465" w:rsidRPr="00844C92" w:rsidRDefault="001A7FF0"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Обременения </w:t>
      </w:r>
      <w:r w:rsidRPr="00844C92">
        <w:rPr>
          <w:rFonts w:ascii="Times New Roman" w:eastAsia="TimesNewRomanPSMT" w:hAnsi="Times New Roman" w:cs="Times New Roman"/>
          <w:sz w:val="24"/>
          <w:szCs w:val="24"/>
        </w:rPr>
        <w:t xml:space="preserve">– права третьих лиц в отношении Земельных участков, предоставляемых в соответствии со статьей 7 настоящего Соглашения, включая права аренды (субаренды) таких Земельных участков, залог (ипотеку) или арест, а также права собственников и иных законных правообладателей объектов недвижимости, расположенных на Земельных участках, зарегистрированные или незарегистрированные законные права третьих лиц в отношении каких-либо расположенных на Земельных участках зданий и сооружений, а также наличие арестов или обеспечительных мер, </w:t>
      </w:r>
      <w:r w:rsidRPr="00844C92">
        <w:rPr>
          <w:rFonts w:ascii="Times New Roman" w:eastAsia="TimesNewRomanPSMT" w:hAnsi="Times New Roman" w:cs="Times New Roman"/>
          <w:sz w:val="24"/>
          <w:szCs w:val="24"/>
        </w:rPr>
        <w:lastRenderedPageBreak/>
        <w:t>наложенных судом, в отношении каких-либо зданий или сооружений, расположенных на Земельных участках</w:t>
      </w:r>
      <w:r w:rsidR="00C543EC" w:rsidRPr="00844C92">
        <w:rPr>
          <w:rFonts w:ascii="Times New Roman" w:eastAsia="TimesNewRomanPSMT" w:hAnsi="Times New Roman" w:cs="Times New Roman"/>
          <w:sz w:val="24"/>
          <w:szCs w:val="24"/>
        </w:rPr>
        <w:t>;</w:t>
      </w:r>
    </w:p>
    <w:p w14:paraId="35FDD415" w14:textId="77777777" w:rsidR="00B85ABE" w:rsidRPr="00844C92" w:rsidRDefault="006D76CA"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hAnsi="Times New Roman" w:cs="Times New Roman"/>
          <w:b/>
          <w:sz w:val="24"/>
          <w:szCs w:val="24"/>
        </w:rPr>
        <w:t>Объект</w:t>
      </w:r>
      <w:r w:rsidR="00B85ABE" w:rsidRPr="00844C92">
        <w:rPr>
          <w:rFonts w:ascii="Times New Roman" w:hAnsi="Times New Roman" w:cs="Times New Roman"/>
          <w:b/>
          <w:sz w:val="24"/>
          <w:szCs w:val="24"/>
        </w:rPr>
        <w:t xml:space="preserve"> </w:t>
      </w:r>
      <w:r w:rsidRPr="00844C92">
        <w:rPr>
          <w:rFonts w:ascii="Times New Roman" w:hAnsi="Times New Roman" w:cs="Times New Roman"/>
          <w:b/>
          <w:sz w:val="24"/>
          <w:szCs w:val="24"/>
        </w:rPr>
        <w:t>–</w:t>
      </w:r>
      <w:r w:rsidR="00B85ABE" w:rsidRPr="00844C92">
        <w:rPr>
          <w:rFonts w:ascii="Times New Roman" w:hAnsi="Times New Roman" w:cs="Times New Roman"/>
          <w:b/>
          <w:sz w:val="24"/>
          <w:szCs w:val="24"/>
        </w:rPr>
        <w:t xml:space="preserve"> </w:t>
      </w:r>
      <w:r w:rsidRPr="00844C92">
        <w:rPr>
          <w:rFonts w:ascii="Times New Roman" w:hAnsi="Times New Roman" w:cs="Times New Roman"/>
          <w:sz w:val="24"/>
          <w:szCs w:val="24"/>
        </w:rPr>
        <w:t xml:space="preserve">совокупность </w:t>
      </w:r>
      <w:r w:rsidRPr="00844C92">
        <w:rPr>
          <w:rFonts w:ascii="Times New Roman" w:eastAsia="TimesNewRomanPSMT" w:hAnsi="Times New Roman" w:cs="Times New Roman"/>
          <w:sz w:val="24"/>
          <w:szCs w:val="24"/>
        </w:rPr>
        <w:t>недвижимого</w:t>
      </w:r>
      <w:r w:rsidR="00B85ABE" w:rsidRPr="00844C92">
        <w:rPr>
          <w:rFonts w:ascii="Times New Roman" w:eastAsia="TimesNewRomanPSMT" w:hAnsi="Times New Roman" w:cs="Times New Roman"/>
          <w:sz w:val="24"/>
          <w:szCs w:val="24"/>
        </w:rPr>
        <w:t xml:space="preserve"> </w:t>
      </w:r>
      <w:r w:rsidRPr="00844C92">
        <w:rPr>
          <w:rFonts w:ascii="Times New Roman" w:eastAsia="TimesNewRomanPSMT" w:hAnsi="Times New Roman" w:cs="Times New Roman"/>
          <w:sz w:val="24"/>
          <w:szCs w:val="24"/>
        </w:rPr>
        <w:t>и движимого имущества</w:t>
      </w:r>
      <w:r w:rsidR="00B85ABE" w:rsidRPr="00844C92">
        <w:rPr>
          <w:rFonts w:ascii="Times New Roman" w:eastAsia="TimesNewRomanPSMT" w:hAnsi="Times New Roman" w:cs="Times New Roman"/>
          <w:sz w:val="24"/>
          <w:szCs w:val="24"/>
        </w:rPr>
        <w:t xml:space="preserve">, </w:t>
      </w:r>
      <w:r w:rsidR="006565A8" w:rsidRPr="00844C92">
        <w:rPr>
          <w:rFonts w:ascii="Times New Roman" w:eastAsia="TimesNewRomanPSMT" w:hAnsi="Times New Roman" w:cs="Times New Roman"/>
          <w:sz w:val="24"/>
          <w:szCs w:val="24"/>
        </w:rPr>
        <w:t>предназначенная</w:t>
      </w:r>
      <w:r w:rsidR="00B85ABE" w:rsidRPr="00844C92">
        <w:rPr>
          <w:rFonts w:ascii="Times New Roman" w:eastAsia="TimesNewRomanPSMT" w:hAnsi="Times New Roman" w:cs="Times New Roman"/>
          <w:sz w:val="24"/>
          <w:szCs w:val="24"/>
        </w:rPr>
        <w:t xml:space="preserve"> для осуществления деятельности, предусмотренной Соглашением. Перечень имущества, составляющего Объект</w:t>
      </w:r>
      <w:r w:rsidR="00FF61D2" w:rsidRPr="00844C92">
        <w:rPr>
          <w:rFonts w:ascii="Times New Roman" w:eastAsia="TimesNewRomanPSMT" w:hAnsi="Times New Roman" w:cs="Times New Roman"/>
          <w:sz w:val="24"/>
          <w:szCs w:val="24"/>
        </w:rPr>
        <w:t xml:space="preserve"> (его составных частей)</w:t>
      </w:r>
      <w:r w:rsidR="00B85ABE" w:rsidRPr="00844C92">
        <w:rPr>
          <w:rFonts w:ascii="Times New Roman" w:eastAsia="TimesNewRomanPSMT" w:hAnsi="Times New Roman" w:cs="Times New Roman"/>
          <w:sz w:val="24"/>
          <w:szCs w:val="24"/>
        </w:rPr>
        <w:t>, определен в статье 4 Соглашения;</w:t>
      </w:r>
    </w:p>
    <w:p w14:paraId="65BE0437" w14:textId="77777777" w:rsidR="00D90465" w:rsidRPr="00844C92" w:rsidRDefault="00D90465"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Подрядчик </w:t>
      </w:r>
      <w:r w:rsidRPr="00844C92">
        <w:rPr>
          <w:rFonts w:ascii="Times New Roman" w:eastAsia="TimesNewRomanPSMT" w:hAnsi="Times New Roman" w:cs="Times New Roman"/>
          <w:sz w:val="24"/>
          <w:szCs w:val="24"/>
        </w:rPr>
        <w:t>– лицо/лица, с которым</w:t>
      </w:r>
      <w:r w:rsidR="0085004F" w:rsidRPr="00844C92">
        <w:rPr>
          <w:rFonts w:ascii="Times New Roman" w:eastAsia="TimesNewRomanPSMT" w:hAnsi="Times New Roman" w:cs="Times New Roman"/>
          <w:sz w:val="24"/>
          <w:szCs w:val="24"/>
        </w:rPr>
        <w:t xml:space="preserve"> </w:t>
      </w:r>
      <w:r w:rsidRPr="00844C92">
        <w:rPr>
          <w:rFonts w:ascii="Times New Roman" w:eastAsia="TimesNewRomanPSMT" w:hAnsi="Times New Roman" w:cs="Times New Roman"/>
          <w:sz w:val="24"/>
          <w:szCs w:val="24"/>
        </w:rPr>
        <w:t>(-</w:t>
      </w:r>
      <w:proofErr w:type="spellStart"/>
      <w:r w:rsidRPr="00844C92">
        <w:rPr>
          <w:rFonts w:ascii="Times New Roman" w:eastAsia="TimesNewRomanPSMT" w:hAnsi="Times New Roman" w:cs="Times New Roman"/>
          <w:sz w:val="24"/>
          <w:szCs w:val="24"/>
        </w:rPr>
        <w:t>ыми</w:t>
      </w:r>
      <w:proofErr w:type="spellEnd"/>
      <w:r w:rsidRPr="00844C92">
        <w:rPr>
          <w:rFonts w:ascii="Times New Roman" w:eastAsia="TimesNewRomanPSMT" w:hAnsi="Times New Roman" w:cs="Times New Roman"/>
          <w:sz w:val="24"/>
          <w:szCs w:val="24"/>
        </w:rPr>
        <w:t>) Частный Партнер заключил Договор</w:t>
      </w:r>
      <w:r w:rsidR="006D76CA" w:rsidRPr="00844C92">
        <w:rPr>
          <w:rFonts w:ascii="Times New Roman" w:eastAsia="TimesNewRomanPSMT" w:hAnsi="Times New Roman" w:cs="Times New Roman"/>
          <w:sz w:val="24"/>
          <w:szCs w:val="24"/>
        </w:rPr>
        <w:t xml:space="preserve"> </w:t>
      </w:r>
      <w:r w:rsidRPr="00844C92">
        <w:rPr>
          <w:rFonts w:ascii="Times New Roman" w:eastAsia="TimesNewRomanPSMT" w:hAnsi="Times New Roman" w:cs="Times New Roman"/>
          <w:sz w:val="24"/>
          <w:szCs w:val="24"/>
        </w:rPr>
        <w:t>(-ы) подряда;</w:t>
      </w:r>
    </w:p>
    <w:p w14:paraId="45B4A2F9" w14:textId="77777777" w:rsidR="00D90465" w:rsidRPr="00844C92" w:rsidRDefault="00D90465"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Предложение о реализации проекта </w:t>
      </w:r>
      <w:r w:rsidRPr="00844C92">
        <w:rPr>
          <w:rFonts w:ascii="Times New Roman" w:eastAsia="TimesNewRomanPSMT" w:hAnsi="Times New Roman" w:cs="Times New Roman"/>
          <w:sz w:val="24"/>
          <w:szCs w:val="24"/>
        </w:rPr>
        <w:t xml:space="preserve">– направленное Частным Партнером предложение о реализации Проекта в соответствии с процедурами, установленными </w:t>
      </w:r>
      <w:r w:rsidR="0085004F" w:rsidRPr="00844C92">
        <w:rPr>
          <w:rFonts w:ascii="Times New Roman" w:eastAsia="TimesNewRomanPSMT" w:hAnsi="Times New Roman" w:cs="Times New Roman"/>
          <w:sz w:val="24"/>
          <w:szCs w:val="24"/>
        </w:rPr>
        <w:t xml:space="preserve">Законом </w:t>
      </w:r>
      <w:r w:rsidRPr="00844C92">
        <w:rPr>
          <w:rFonts w:ascii="Times New Roman" w:eastAsia="TimesNewRomanPSMT" w:hAnsi="Times New Roman" w:cs="Times New Roman"/>
          <w:sz w:val="24"/>
          <w:szCs w:val="24"/>
        </w:rPr>
        <w:t>о ГЧП/МЧП;</w:t>
      </w:r>
    </w:p>
    <w:p w14:paraId="3DDD0100" w14:textId="77777777" w:rsidR="00D90465" w:rsidRPr="00844C92" w:rsidRDefault="00D90465"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Проект, Проект МЧП </w:t>
      </w:r>
      <w:r w:rsidRPr="00844C92">
        <w:rPr>
          <w:rFonts w:ascii="Times New Roman" w:eastAsia="TimesNewRomanPSMT" w:hAnsi="Times New Roman" w:cs="Times New Roman"/>
          <w:sz w:val="24"/>
          <w:szCs w:val="24"/>
        </w:rPr>
        <w:t xml:space="preserve">– проект </w:t>
      </w:r>
      <w:proofErr w:type="spellStart"/>
      <w:r w:rsidR="00CE2BA1" w:rsidRPr="00844C92">
        <w:rPr>
          <w:rFonts w:ascii="Times New Roman" w:eastAsia="TimesNewRomanPSMT" w:hAnsi="Times New Roman" w:cs="Times New Roman"/>
          <w:sz w:val="24"/>
          <w:szCs w:val="24"/>
        </w:rPr>
        <w:t>муниципально</w:t>
      </w:r>
      <w:proofErr w:type="spellEnd"/>
      <w:r w:rsidRPr="00844C92">
        <w:rPr>
          <w:rFonts w:ascii="Times New Roman" w:eastAsia="TimesNewRomanPSMT" w:hAnsi="Times New Roman" w:cs="Times New Roman"/>
          <w:sz w:val="24"/>
          <w:szCs w:val="24"/>
        </w:rPr>
        <w:t>-частного партнерства по Проектированию, Созданию</w:t>
      </w:r>
      <w:r w:rsidR="002C0DF3" w:rsidRPr="00844C92">
        <w:rPr>
          <w:rFonts w:ascii="Times New Roman" w:eastAsia="TimesNewRomanPSMT" w:hAnsi="Times New Roman" w:cs="Times New Roman"/>
          <w:sz w:val="24"/>
          <w:szCs w:val="24"/>
        </w:rPr>
        <w:t>, Эксплуатации</w:t>
      </w:r>
      <w:r w:rsidRPr="00844C92">
        <w:rPr>
          <w:rFonts w:ascii="Times New Roman" w:eastAsia="TimesNewRomanPSMT" w:hAnsi="Times New Roman" w:cs="Times New Roman"/>
          <w:sz w:val="24"/>
          <w:szCs w:val="24"/>
        </w:rPr>
        <w:t xml:space="preserve"> и Техническому обслуживанию </w:t>
      </w:r>
      <w:r w:rsidR="008F55C8" w:rsidRPr="00844C92">
        <w:rPr>
          <w:rFonts w:ascii="Times New Roman" w:eastAsia="TimesNewRomanPSMT" w:hAnsi="Times New Roman" w:cs="Times New Roman"/>
          <w:sz w:val="24"/>
          <w:szCs w:val="24"/>
        </w:rPr>
        <w:t xml:space="preserve">составных частей </w:t>
      </w:r>
      <w:r w:rsidRPr="00844C92">
        <w:rPr>
          <w:rFonts w:ascii="Times New Roman" w:eastAsia="TimesNewRomanPSMT" w:hAnsi="Times New Roman" w:cs="Times New Roman"/>
          <w:sz w:val="24"/>
          <w:szCs w:val="24"/>
        </w:rPr>
        <w:t>Объекта Соглашения;</w:t>
      </w:r>
    </w:p>
    <w:p w14:paraId="627C2EF8" w14:textId="77777777" w:rsidR="006D76CA" w:rsidRPr="00844C92" w:rsidRDefault="00D90465"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Проектирование </w:t>
      </w:r>
      <w:r w:rsidRPr="00844C92">
        <w:rPr>
          <w:rFonts w:ascii="Times New Roman" w:eastAsia="TimesNewRomanPSMT" w:hAnsi="Times New Roman" w:cs="Times New Roman"/>
          <w:sz w:val="24"/>
          <w:szCs w:val="24"/>
        </w:rPr>
        <w:t>– инженерные изыскания, проектно-конструкторские работы и экономические расчеты, разработка и (или) корректировка Проектной документации в случаях, предусмотренных Соглашением</w:t>
      </w:r>
      <w:r w:rsidR="00070B54" w:rsidRPr="00844C92">
        <w:rPr>
          <w:rFonts w:ascii="Times New Roman" w:eastAsia="TimesNewRomanPSMT" w:hAnsi="Times New Roman" w:cs="Times New Roman"/>
          <w:sz w:val="24"/>
          <w:szCs w:val="24"/>
        </w:rPr>
        <w:t xml:space="preserve"> (стадия «П»)</w:t>
      </w:r>
      <w:r w:rsidR="006D76CA" w:rsidRPr="00844C92">
        <w:rPr>
          <w:rFonts w:ascii="Times New Roman" w:eastAsia="TimesNewRomanPSMT" w:hAnsi="Times New Roman" w:cs="Times New Roman"/>
          <w:sz w:val="24"/>
          <w:szCs w:val="24"/>
        </w:rPr>
        <w:t>;</w:t>
      </w:r>
    </w:p>
    <w:p w14:paraId="5122D55B" w14:textId="77777777" w:rsidR="00D90465" w:rsidRPr="00844C92" w:rsidRDefault="00B85ABE"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Проектировщик </w:t>
      </w:r>
      <w:r w:rsidRPr="00844C92">
        <w:rPr>
          <w:rFonts w:ascii="Times New Roman" w:eastAsia="TimesNewRomanPSMT" w:hAnsi="Times New Roman" w:cs="Times New Roman"/>
          <w:sz w:val="24"/>
          <w:szCs w:val="24"/>
        </w:rPr>
        <w:t>– лицо, которое осуществляет разработку Проектной документации (стадия «П») и разработку Рабочей документации (стадия «Р») по договору подряда, заключаемому с Частным Партнером;</w:t>
      </w:r>
    </w:p>
    <w:p w14:paraId="405FE82A" w14:textId="77777777" w:rsidR="00D90465" w:rsidRPr="00844C92" w:rsidRDefault="00B85ABE"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Проектная документация</w:t>
      </w:r>
      <w:r w:rsidR="00C41066" w:rsidRPr="00844C92">
        <w:rPr>
          <w:rFonts w:ascii="Times New Roman" w:eastAsia="TimesNewRomanPSMT" w:hAnsi="Times New Roman" w:cs="Times New Roman"/>
          <w:b/>
          <w:bCs/>
          <w:sz w:val="24"/>
          <w:szCs w:val="24"/>
        </w:rPr>
        <w:t xml:space="preserve"> (стадия «П»)</w:t>
      </w:r>
      <w:r w:rsidRPr="00844C92">
        <w:rPr>
          <w:rFonts w:ascii="Times New Roman" w:eastAsia="TimesNewRomanPSMT" w:hAnsi="Times New Roman" w:cs="Times New Roman"/>
          <w:b/>
          <w:bCs/>
          <w:sz w:val="24"/>
          <w:szCs w:val="24"/>
        </w:rPr>
        <w:t xml:space="preserve"> - </w:t>
      </w:r>
      <w:r w:rsidR="00D90465" w:rsidRPr="00844C92">
        <w:rPr>
          <w:rFonts w:ascii="Times New Roman" w:eastAsia="TimesNewRomanPSMT" w:hAnsi="Times New Roman" w:cs="Times New Roman"/>
          <w:sz w:val="24"/>
          <w:szCs w:val="24"/>
        </w:rPr>
        <w:t xml:space="preserve">документация, содержащая материалы в текстовой и графической формах и определяющая архитектурные, функционально-технологические, конструктивные, инженерно-технические и иные решения для обеспечения Создания </w:t>
      </w:r>
      <w:r w:rsidR="00B63E98" w:rsidRPr="00844C92">
        <w:rPr>
          <w:rFonts w:ascii="Times New Roman" w:eastAsia="TimesNewRomanPSMT" w:hAnsi="Times New Roman" w:cs="Times New Roman"/>
          <w:sz w:val="24"/>
          <w:szCs w:val="24"/>
        </w:rPr>
        <w:t xml:space="preserve">составных частей </w:t>
      </w:r>
      <w:r w:rsidR="00D90465" w:rsidRPr="00844C92">
        <w:rPr>
          <w:rFonts w:ascii="Times New Roman" w:eastAsia="TimesNewRomanPSMT" w:hAnsi="Times New Roman" w:cs="Times New Roman"/>
          <w:sz w:val="24"/>
          <w:szCs w:val="24"/>
        </w:rPr>
        <w:t>Объекта, разрабатываемая Частным Партнером в соответствии с Законодательством и требованиями Соглашения в отношении</w:t>
      </w:r>
      <w:r w:rsidR="00B63E98" w:rsidRPr="00844C92">
        <w:rPr>
          <w:rFonts w:ascii="Times New Roman" w:eastAsia="TimesNewRomanPSMT" w:hAnsi="Times New Roman" w:cs="Times New Roman"/>
          <w:sz w:val="24"/>
          <w:szCs w:val="24"/>
        </w:rPr>
        <w:t xml:space="preserve"> составных частей</w:t>
      </w:r>
      <w:r w:rsidR="00D90465" w:rsidRPr="00844C92">
        <w:rPr>
          <w:rFonts w:ascii="Times New Roman" w:eastAsia="TimesNewRomanPSMT" w:hAnsi="Times New Roman" w:cs="Times New Roman"/>
          <w:sz w:val="24"/>
          <w:szCs w:val="24"/>
        </w:rPr>
        <w:t xml:space="preserve"> Объекта, в целях реализации в процессе строительства архитектурных, технических и технологических решений;</w:t>
      </w:r>
    </w:p>
    <w:p w14:paraId="3A5A6082" w14:textId="77777777" w:rsidR="00C41066" w:rsidRPr="00844C92" w:rsidRDefault="00C41066" w:rsidP="00AE7A36">
      <w:pPr>
        <w:pStyle w:val="a3"/>
        <w:widowControl w:val="0"/>
        <w:numPr>
          <w:ilvl w:val="0"/>
          <w:numId w:val="1"/>
        </w:numPr>
        <w:autoSpaceDE w:val="0"/>
        <w:autoSpaceDN w:val="0"/>
        <w:adjustRightInd w:val="0"/>
        <w:spacing w:after="0"/>
        <w:ind w:left="0" w:firstLine="709"/>
        <w:jc w:val="both"/>
        <w:rPr>
          <w:rFonts w:ascii="Times New Roman" w:hAnsi="Times New Roman" w:cs="Times New Roman"/>
          <w:kern w:val="2"/>
          <w:sz w:val="24"/>
          <w:szCs w:val="24"/>
        </w:rPr>
      </w:pPr>
      <w:r w:rsidRPr="00844C92">
        <w:rPr>
          <w:rFonts w:ascii="Times New Roman" w:hAnsi="Times New Roman" w:cs="Times New Roman"/>
          <w:b/>
          <w:kern w:val="2"/>
          <w:sz w:val="24"/>
          <w:szCs w:val="24"/>
        </w:rPr>
        <w:t>Рабочая документация (стадия «Р»)</w:t>
      </w:r>
      <w:r w:rsidRPr="00844C92">
        <w:rPr>
          <w:rFonts w:ascii="Times New Roman" w:hAnsi="Times New Roman" w:cs="Times New Roman"/>
          <w:kern w:val="2"/>
          <w:sz w:val="24"/>
          <w:szCs w:val="24"/>
        </w:rPr>
        <w:t xml:space="preserve"> - документация, представляющая собой совокупность основных комплектов чертежей и прилагаемых к ним документов, разрабатываемых на основании Проектной документации, и предназначенная для выполнения в соответствии с ней Работ по строительству </w:t>
      </w:r>
      <w:r w:rsidR="00B63E98" w:rsidRPr="00844C92">
        <w:rPr>
          <w:rFonts w:ascii="Times New Roman" w:hAnsi="Times New Roman" w:cs="Times New Roman"/>
          <w:kern w:val="2"/>
          <w:sz w:val="24"/>
          <w:szCs w:val="24"/>
        </w:rPr>
        <w:t xml:space="preserve">составных частей </w:t>
      </w:r>
      <w:r w:rsidRPr="00844C92">
        <w:rPr>
          <w:rFonts w:ascii="Times New Roman" w:hAnsi="Times New Roman" w:cs="Times New Roman"/>
          <w:kern w:val="2"/>
          <w:sz w:val="24"/>
          <w:szCs w:val="24"/>
        </w:rPr>
        <w:t>Объекта;</w:t>
      </w:r>
    </w:p>
    <w:p w14:paraId="38353F7B" w14:textId="77777777" w:rsidR="00D90465" w:rsidRPr="00844C92" w:rsidRDefault="00D90465"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Разрешения </w:t>
      </w:r>
      <w:r w:rsidRPr="00844C92">
        <w:rPr>
          <w:rFonts w:ascii="Times New Roman" w:eastAsia="TimesNewRomanPSMT" w:hAnsi="Times New Roman" w:cs="Times New Roman"/>
          <w:sz w:val="24"/>
          <w:szCs w:val="24"/>
        </w:rPr>
        <w:t>– разрешения, согласия, согласования, технические условия (не требующие заключения договоров), разрешения на использование, свидетельства, допуски, лицензии и прочие виды разрешительных документов (включая разрешения, согласования и лицензии подрядчика</w:t>
      </w:r>
      <w:r w:rsidR="006D76CA" w:rsidRPr="00844C92">
        <w:rPr>
          <w:rFonts w:ascii="Times New Roman" w:eastAsia="TimesNewRomanPSMT" w:hAnsi="Times New Roman" w:cs="Times New Roman"/>
          <w:sz w:val="24"/>
          <w:szCs w:val="24"/>
        </w:rPr>
        <w:t xml:space="preserve"> / подрядчиков</w:t>
      </w:r>
      <w:r w:rsidRPr="00844C92">
        <w:rPr>
          <w:rFonts w:ascii="Times New Roman" w:eastAsia="TimesNewRomanPSMT" w:hAnsi="Times New Roman" w:cs="Times New Roman"/>
          <w:sz w:val="24"/>
          <w:szCs w:val="24"/>
        </w:rPr>
        <w:t>, иных лиц на стороне Частного Партнера), необходимые в соответствии с Законодательством для подготовки Рабочей документации, Создания и Технического обслуживания, привлечения иностранных работников (если таковые будут привлекаться) и исполнения каких-либо иных обязательств по Соглашению и другим договорам, заключенным в рамках реализации Проекта;</w:t>
      </w:r>
    </w:p>
    <w:p w14:paraId="6DD12CDE" w14:textId="77777777" w:rsidR="00EE7A12" w:rsidRPr="00EE7A12" w:rsidRDefault="00EE7A12" w:rsidP="00F220F0">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EE7A12">
        <w:rPr>
          <w:rFonts w:ascii="Times New Roman" w:eastAsia="TimesNewRomanPSMT" w:hAnsi="Times New Roman" w:cs="Times New Roman"/>
          <w:b/>
          <w:sz w:val="24"/>
          <w:szCs w:val="24"/>
        </w:rPr>
        <w:t>Спортивное сооружение</w:t>
      </w:r>
      <w:r>
        <w:rPr>
          <w:rFonts w:ascii="Times New Roman" w:eastAsia="TimesNewRomanPSMT" w:hAnsi="Times New Roman" w:cs="Times New Roman"/>
          <w:sz w:val="24"/>
          <w:szCs w:val="24"/>
        </w:rPr>
        <w:t xml:space="preserve"> - </w:t>
      </w:r>
      <w:r w:rsidRPr="00844C92">
        <w:rPr>
          <w:rFonts w:ascii="Times New Roman" w:hAnsi="Times New Roman" w:cs="Times New Roman"/>
          <w:sz w:val="24"/>
          <w:szCs w:val="24"/>
        </w:rPr>
        <w:t>Лыжная база с пунктом проката спортивного инвентаря</w:t>
      </w:r>
      <w:r>
        <w:rPr>
          <w:rFonts w:ascii="Times New Roman" w:hAnsi="Times New Roman" w:cs="Times New Roman"/>
          <w:sz w:val="24"/>
          <w:szCs w:val="24"/>
        </w:rPr>
        <w:t>;</w:t>
      </w:r>
    </w:p>
    <w:p w14:paraId="0CB34307" w14:textId="77777777" w:rsidR="00944908" w:rsidRPr="00F220F0" w:rsidRDefault="00944908" w:rsidP="00F220F0">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90215C">
        <w:rPr>
          <w:rFonts w:ascii="Times New Roman" w:eastAsia="TimesNewRomanPSMT" w:hAnsi="Times New Roman" w:cs="Times New Roman"/>
          <w:b/>
          <w:sz w:val="24"/>
          <w:szCs w:val="24"/>
        </w:rPr>
        <w:t>Техническое обслуживание составных частей Объекта (также – Техническое обслуживание, Техническое обслуживание Объекта)</w:t>
      </w:r>
      <w:r w:rsidRPr="00844C92">
        <w:rPr>
          <w:rFonts w:ascii="Times New Roman" w:eastAsia="TimesNewRomanPSMT" w:hAnsi="Times New Roman" w:cs="Times New Roman"/>
          <w:sz w:val="24"/>
          <w:szCs w:val="24"/>
        </w:rPr>
        <w:t xml:space="preserve"> - комплекс технологических операций и организационных действий по поддержанию </w:t>
      </w:r>
      <w:r w:rsidRPr="00844C92">
        <w:rPr>
          <w:rFonts w:ascii="Times New Roman" w:eastAsia="TimesNewRomanPSMT" w:hAnsi="Times New Roman" w:cs="Times New Roman"/>
          <w:sz w:val="24"/>
          <w:szCs w:val="24"/>
        </w:rPr>
        <w:lastRenderedPageBreak/>
        <w:t xml:space="preserve">работоспособности или исправности </w:t>
      </w:r>
      <w:r w:rsidR="0039288F" w:rsidRPr="00844C92">
        <w:rPr>
          <w:rFonts w:ascii="Times New Roman" w:eastAsia="TimesNewRomanPSMT" w:hAnsi="Times New Roman" w:cs="Times New Roman"/>
          <w:sz w:val="24"/>
          <w:szCs w:val="24"/>
        </w:rPr>
        <w:t>составных частей О</w:t>
      </w:r>
      <w:r w:rsidRPr="00844C92">
        <w:rPr>
          <w:rFonts w:ascii="Times New Roman" w:eastAsia="TimesNewRomanPSMT" w:hAnsi="Times New Roman" w:cs="Times New Roman"/>
          <w:sz w:val="24"/>
          <w:szCs w:val="24"/>
        </w:rPr>
        <w:t>бъекта при его использовании по назначению;</w:t>
      </w:r>
    </w:p>
    <w:p w14:paraId="541F191E" w14:textId="77777777" w:rsidR="00D90465" w:rsidRPr="00844C92" w:rsidRDefault="00D90465"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Финансовая модель </w:t>
      </w:r>
      <w:r w:rsidRPr="00EC2614">
        <w:rPr>
          <w:rFonts w:ascii="Times New Roman" w:eastAsia="TimesNewRomanPSMT" w:hAnsi="Times New Roman" w:cs="Times New Roman"/>
          <w:sz w:val="24"/>
          <w:szCs w:val="24"/>
        </w:rPr>
        <w:t>– система предпосылок, а также плановых и отчетных показателей движения денежных средств (расходов и доходов) Частного Партнера в период срока действия Соглашения, являющаяся неотъ</w:t>
      </w:r>
      <w:r w:rsidRPr="00844C92">
        <w:rPr>
          <w:rFonts w:ascii="Times New Roman" w:eastAsia="TimesNewRomanPSMT" w:hAnsi="Times New Roman" w:cs="Times New Roman"/>
          <w:sz w:val="24"/>
          <w:szCs w:val="24"/>
        </w:rPr>
        <w:t>емлемой частью Предложения о реализации проекта;</w:t>
      </w:r>
    </w:p>
    <w:p w14:paraId="481368DE" w14:textId="77777777" w:rsidR="00D90465" w:rsidRPr="00844C92" w:rsidRDefault="00D90465" w:rsidP="00AE7A36">
      <w:pPr>
        <w:pStyle w:val="a3"/>
        <w:numPr>
          <w:ilvl w:val="0"/>
          <w:numId w:val="1"/>
        </w:numPr>
        <w:autoSpaceDE w:val="0"/>
        <w:autoSpaceDN w:val="0"/>
        <w:adjustRightInd w:val="0"/>
        <w:spacing w:after="0"/>
        <w:ind w:left="0" w:firstLine="709"/>
        <w:jc w:val="both"/>
        <w:rPr>
          <w:rFonts w:ascii="Times New Roman" w:eastAsia="TimesNewRomanPSMT" w:hAnsi="Times New Roman" w:cs="Times New Roman"/>
          <w:sz w:val="24"/>
          <w:szCs w:val="24"/>
        </w:rPr>
      </w:pPr>
      <w:r w:rsidRPr="00844C92">
        <w:rPr>
          <w:rFonts w:ascii="Times New Roman" w:eastAsia="TimesNewRomanPSMT" w:hAnsi="Times New Roman" w:cs="Times New Roman"/>
          <w:b/>
          <w:bCs/>
          <w:sz w:val="24"/>
          <w:szCs w:val="24"/>
        </w:rPr>
        <w:t xml:space="preserve">Эксплуатация </w:t>
      </w:r>
      <w:r w:rsidR="00F678EE" w:rsidRPr="00844C92">
        <w:rPr>
          <w:rFonts w:ascii="Times New Roman" w:eastAsia="TimesNewRomanPSMT" w:hAnsi="Times New Roman" w:cs="Times New Roman"/>
          <w:b/>
          <w:bCs/>
          <w:sz w:val="24"/>
          <w:szCs w:val="24"/>
        </w:rPr>
        <w:t xml:space="preserve">составных частей </w:t>
      </w:r>
      <w:r w:rsidRPr="00844C92">
        <w:rPr>
          <w:rFonts w:ascii="Times New Roman" w:eastAsia="TimesNewRomanPSMT" w:hAnsi="Times New Roman" w:cs="Times New Roman"/>
          <w:b/>
          <w:bCs/>
          <w:sz w:val="24"/>
          <w:szCs w:val="24"/>
        </w:rPr>
        <w:t>Объекта</w:t>
      </w:r>
      <w:r w:rsidR="002C0DF3" w:rsidRPr="00844C92">
        <w:rPr>
          <w:rFonts w:ascii="Times New Roman" w:eastAsia="TimesNewRomanPSMT" w:hAnsi="Times New Roman" w:cs="Times New Roman"/>
          <w:b/>
          <w:bCs/>
          <w:sz w:val="24"/>
          <w:szCs w:val="24"/>
        </w:rPr>
        <w:t xml:space="preserve"> (также – Эксплуатация, Эксплуатация Объекта)</w:t>
      </w:r>
      <w:r w:rsidRPr="00844C92">
        <w:rPr>
          <w:rFonts w:ascii="Times New Roman" w:eastAsia="TimesNewRomanPSMT" w:hAnsi="Times New Roman" w:cs="Times New Roman"/>
          <w:b/>
          <w:bCs/>
          <w:sz w:val="24"/>
          <w:szCs w:val="24"/>
        </w:rPr>
        <w:t xml:space="preserve"> </w:t>
      </w:r>
      <w:r w:rsidRPr="00844C92">
        <w:rPr>
          <w:rFonts w:ascii="Times New Roman" w:eastAsia="TimesNewRomanPSMT" w:hAnsi="Times New Roman" w:cs="Times New Roman"/>
          <w:sz w:val="24"/>
          <w:szCs w:val="24"/>
        </w:rPr>
        <w:t>– использование</w:t>
      </w:r>
      <w:r w:rsidR="00F678EE" w:rsidRPr="00844C92">
        <w:rPr>
          <w:rFonts w:ascii="Times New Roman" w:eastAsia="TimesNewRomanPSMT" w:hAnsi="Times New Roman" w:cs="Times New Roman"/>
          <w:sz w:val="24"/>
          <w:szCs w:val="24"/>
        </w:rPr>
        <w:t xml:space="preserve"> составных частей</w:t>
      </w:r>
      <w:r w:rsidRPr="00844C92">
        <w:rPr>
          <w:rFonts w:ascii="Times New Roman" w:eastAsia="TimesNewRomanPSMT" w:hAnsi="Times New Roman" w:cs="Times New Roman"/>
          <w:sz w:val="24"/>
          <w:szCs w:val="24"/>
        </w:rPr>
        <w:t xml:space="preserve"> Объекта в целях осуществления </w:t>
      </w:r>
      <w:proofErr w:type="spellStart"/>
      <w:r w:rsidR="006D76CA" w:rsidRPr="00844C92">
        <w:rPr>
          <w:rFonts w:ascii="Times New Roman" w:eastAsia="TimesNewRomanPSMT" w:hAnsi="Times New Roman" w:cs="Times New Roman"/>
          <w:sz w:val="24"/>
          <w:szCs w:val="24"/>
        </w:rPr>
        <w:t>гостинично</w:t>
      </w:r>
      <w:proofErr w:type="spellEnd"/>
      <w:r w:rsidR="006D76CA" w:rsidRPr="00844C92">
        <w:rPr>
          <w:rFonts w:ascii="Times New Roman" w:eastAsia="TimesNewRomanPSMT" w:hAnsi="Times New Roman" w:cs="Times New Roman"/>
          <w:sz w:val="24"/>
          <w:szCs w:val="24"/>
        </w:rPr>
        <w:t xml:space="preserve">-досуговых услуг и спортивно-туристской </w:t>
      </w:r>
      <w:r w:rsidRPr="00844C92">
        <w:rPr>
          <w:rFonts w:ascii="Times New Roman" w:eastAsia="TimesNewRomanPSMT" w:hAnsi="Times New Roman" w:cs="Times New Roman"/>
          <w:sz w:val="24"/>
          <w:szCs w:val="24"/>
        </w:rPr>
        <w:t>деятельности.</w:t>
      </w:r>
    </w:p>
    <w:p w14:paraId="2BAAE5BD" w14:textId="77777777" w:rsidR="0095117D" w:rsidRPr="00844C92" w:rsidRDefault="0095117D" w:rsidP="00AE7A36">
      <w:pPr>
        <w:spacing w:after="0"/>
        <w:jc w:val="both"/>
        <w:rPr>
          <w:rFonts w:ascii="Times New Roman" w:hAnsi="Times New Roman" w:cs="Times New Roman"/>
          <w:sz w:val="24"/>
          <w:szCs w:val="24"/>
        </w:rPr>
      </w:pPr>
    </w:p>
    <w:p w14:paraId="563C5C60" w14:textId="77777777" w:rsidR="0095117D" w:rsidRPr="00844C92" w:rsidRDefault="0095117D" w:rsidP="00AE7A36">
      <w:pPr>
        <w:pStyle w:val="1"/>
        <w:numPr>
          <w:ilvl w:val="0"/>
          <w:numId w:val="20"/>
        </w:numPr>
        <w:spacing w:before="0"/>
        <w:ind w:left="0" w:firstLine="709"/>
        <w:rPr>
          <w:rFonts w:ascii="Times New Roman" w:hAnsi="Times New Roman" w:cs="Times New Roman"/>
          <w:color w:val="000000" w:themeColor="text1"/>
          <w:sz w:val="24"/>
          <w:szCs w:val="24"/>
        </w:rPr>
      </w:pPr>
      <w:bookmarkStart w:id="1" w:name="_Toc81479289"/>
      <w:r w:rsidRPr="00844C92">
        <w:rPr>
          <w:rFonts w:ascii="Times New Roman" w:hAnsi="Times New Roman" w:cs="Times New Roman"/>
          <w:color w:val="000000" w:themeColor="text1"/>
          <w:sz w:val="24"/>
          <w:szCs w:val="24"/>
        </w:rPr>
        <w:t>Общие положения и элементы Соглашения об МЧП</w:t>
      </w:r>
      <w:r w:rsidR="00B35D89" w:rsidRPr="00844C92">
        <w:rPr>
          <w:rFonts w:ascii="Times New Roman" w:hAnsi="Times New Roman" w:cs="Times New Roman"/>
          <w:color w:val="000000" w:themeColor="text1"/>
          <w:sz w:val="24"/>
          <w:szCs w:val="24"/>
        </w:rPr>
        <w:t>.</w:t>
      </w:r>
      <w:bookmarkEnd w:id="1"/>
    </w:p>
    <w:p w14:paraId="64B0AB1C" w14:textId="77777777" w:rsidR="00B35D89" w:rsidRPr="00844C92" w:rsidRDefault="00B35D89" w:rsidP="00AE7A36">
      <w:pPr>
        <w:pStyle w:val="a3"/>
        <w:numPr>
          <w:ilvl w:val="1"/>
          <w:numId w:val="20"/>
        </w:numPr>
        <w:spacing w:after="0"/>
        <w:ind w:left="0" w:firstLine="720"/>
        <w:jc w:val="both"/>
        <w:rPr>
          <w:rFonts w:ascii="Times New Roman" w:hAnsi="Times New Roman" w:cs="Times New Roman"/>
          <w:sz w:val="24"/>
          <w:szCs w:val="24"/>
        </w:rPr>
      </w:pPr>
      <w:r w:rsidRPr="00844C92">
        <w:rPr>
          <w:rFonts w:ascii="Times New Roman" w:hAnsi="Times New Roman" w:cs="Times New Roman"/>
          <w:sz w:val="24"/>
          <w:szCs w:val="24"/>
        </w:rPr>
        <w:t>Предметом настоящего Соглашения об МЧП является:</w:t>
      </w:r>
    </w:p>
    <w:p w14:paraId="68A14203" w14:textId="77777777" w:rsidR="00B35D89" w:rsidRPr="00844C92" w:rsidRDefault="00B35D89" w:rsidP="00AE7A36">
      <w:pPr>
        <w:pStyle w:val="a3"/>
        <w:numPr>
          <w:ilvl w:val="2"/>
          <w:numId w:val="20"/>
        </w:numPr>
        <w:spacing w:after="0"/>
        <w:ind w:left="0" w:firstLine="720"/>
        <w:jc w:val="both"/>
        <w:rPr>
          <w:rFonts w:ascii="Times New Roman" w:hAnsi="Times New Roman" w:cs="Times New Roman"/>
          <w:sz w:val="24"/>
          <w:szCs w:val="24"/>
        </w:rPr>
      </w:pPr>
      <w:r w:rsidRPr="00844C92">
        <w:rPr>
          <w:rFonts w:ascii="Times New Roman" w:hAnsi="Times New Roman" w:cs="Times New Roman"/>
          <w:sz w:val="24"/>
          <w:szCs w:val="24"/>
        </w:rPr>
        <w:t xml:space="preserve">Деятельность Частного партнера, включающая обязательные элементы Соглашения об МЧП (предусмотренные положениями </w:t>
      </w:r>
      <w:r w:rsidR="00AD29E0" w:rsidRPr="00844C92">
        <w:rPr>
          <w:rFonts w:ascii="Times New Roman" w:hAnsi="Times New Roman" w:cs="Times New Roman"/>
          <w:sz w:val="24"/>
          <w:szCs w:val="24"/>
        </w:rPr>
        <w:t>ФЗ о ГЧП / МЧП</w:t>
      </w:r>
      <w:r w:rsidRPr="00844C92">
        <w:rPr>
          <w:rFonts w:ascii="Times New Roman" w:hAnsi="Times New Roman" w:cs="Times New Roman"/>
          <w:sz w:val="24"/>
          <w:szCs w:val="24"/>
        </w:rPr>
        <w:t>)</w:t>
      </w:r>
      <w:r w:rsidR="00565710" w:rsidRPr="00844C92">
        <w:rPr>
          <w:rFonts w:ascii="Times New Roman" w:hAnsi="Times New Roman" w:cs="Times New Roman"/>
          <w:sz w:val="24"/>
          <w:szCs w:val="24"/>
        </w:rPr>
        <w:t xml:space="preserve">, определяющие форму </w:t>
      </w:r>
      <w:proofErr w:type="spellStart"/>
      <w:r w:rsidR="00565710" w:rsidRPr="00844C92">
        <w:rPr>
          <w:rFonts w:ascii="Times New Roman" w:hAnsi="Times New Roman" w:cs="Times New Roman"/>
          <w:sz w:val="24"/>
          <w:szCs w:val="24"/>
        </w:rPr>
        <w:t>муниципально</w:t>
      </w:r>
      <w:proofErr w:type="spellEnd"/>
      <w:r w:rsidR="00565710" w:rsidRPr="00844C92">
        <w:rPr>
          <w:rFonts w:ascii="Times New Roman" w:hAnsi="Times New Roman" w:cs="Times New Roman"/>
          <w:sz w:val="24"/>
          <w:szCs w:val="24"/>
        </w:rPr>
        <w:t>-частного партнерства:</w:t>
      </w:r>
    </w:p>
    <w:p w14:paraId="0D6E5C10" w14:textId="77777777" w:rsidR="00565026" w:rsidRPr="00844C92" w:rsidRDefault="005972C1" w:rsidP="00AE7A36">
      <w:pPr>
        <w:pStyle w:val="a3"/>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t>а)</w:t>
      </w:r>
      <w:r w:rsidRPr="00844C92">
        <w:rPr>
          <w:rFonts w:ascii="Times New Roman" w:hAnsi="Times New Roman" w:cs="Times New Roman"/>
          <w:sz w:val="24"/>
          <w:szCs w:val="24"/>
        </w:rPr>
        <w:t xml:space="preserve"> </w:t>
      </w:r>
      <w:r w:rsidR="0060100B" w:rsidRPr="00844C92">
        <w:rPr>
          <w:rFonts w:ascii="Times New Roman" w:hAnsi="Times New Roman" w:cs="Times New Roman"/>
          <w:sz w:val="24"/>
          <w:szCs w:val="24"/>
        </w:rPr>
        <w:t>в</w:t>
      </w:r>
      <w:r w:rsidR="00565026" w:rsidRPr="00844C92">
        <w:rPr>
          <w:rFonts w:ascii="Times New Roman" w:hAnsi="Times New Roman" w:cs="Times New Roman"/>
          <w:sz w:val="24"/>
          <w:szCs w:val="24"/>
        </w:rPr>
        <w:t xml:space="preserve">ыполнение </w:t>
      </w:r>
      <w:r w:rsidR="00B85ABE" w:rsidRPr="00844C92">
        <w:rPr>
          <w:rFonts w:ascii="Times New Roman" w:hAnsi="Times New Roman" w:cs="Times New Roman"/>
          <w:sz w:val="24"/>
          <w:szCs w:val="24"/>
        </w:rPr>
        <w:t>работ по П</w:t>
      </w:r>
      <w:r w:rsidR="00565026" w:rsidRPr="00844C92">
        <w:rPr>
          <w:rFonts w:ascii="Times New Roman" w:hAnsi="Times New Roman" w:cs="Times New Roman"/>
          <w:sz w:val="24"/>
          <w:szCs w:val="24"/>
        </w:rPr>
        <w:t xml:space="preserve">роектированию (разработке проектной </w:t>
      </w:r>
      <w:r w:rsidR="00B85ABE" w:rsidRPr="00844C92">
        <w:rPr>
          <w:rFonts w:ascii="Times New Roman" w:hAnsi="Times New Roman" w:cs="Times New Roman"/>
          <w:sz w:val="24"/>
          <w:szCs w:val="24"/>
        </w:rPr>
        <w:t xml:space="preserve">(стадия «П») </w:t>
      </w:r>
      <w:r w:rsidR="00565026" w:rsidRPr="00844C92">
        <w:rPr>
          <w:rFonts w:ascii="Times New Roman" w:hAnsi="Times New Roman" w:cs="Times New Roman"/>
          <w:sz w:val="24"/>
          <w:szCs w:val="24"/>
        </w:rPr>
        <w:t>и рабочей документации</w:t>
      </w:r>
      <w:r w:rsidR="00B85ABE" w:rsidRPr="00844C92">
        <w:rPr>
          <w:rFonts w:ascii="Times New Roman" w:hAnsi="Times New Roman" w:cs="Times New Roman"/>
          <w:sz w:val="24"/>
          <w:szCs w:val="24"/>
        </w:rPr>
        <w:t xml:space="preserve"> (стадия «Р»)</w:t>
      </w:r>
      <w:r w:rsidR="00565026" w:rsidRPr="00844C92">
        <w:rPr>
          <w:rFonts w:ascii="Times New Roman" w:hAnsi="Times New Roman" w:cs="Times New Roman"/>
          <w:sz w:val="24"/>
          <w:szCs w:val="24"/>
        </w:rPr>
        <w:t xml:space="preserve"> на основании </w:t>
      </w:r>
      <w:r w:rsidR="00C604AD" w:rsidRPr="00844C92">
        <w:rPr>
          <w:rFonts w:ascii="Times New Roman" w:hAnsi="Times New Roman" w:cs="Times New Roman"/>
          <w:sz w:val="24"/>
          <w:szCs w:val="24"/>
        </w:rPr>
        <w:t>Технических заданий</w:t>
      </w:r>
      <w:r w:rsidR="0085004F" w:rsidRPr="00844C92">
        <w:rPr>
          <w:rFonts w:ascii="Times New Roman" w:hAnsi="Times New Roman" w:cs="Times New Roman"/>
          <w:sz w:val="24"/>
          <w:szCs w:val="24"/>
        </w:rPr>
        <w:t xml:space="preserve"> на проектирование (Приложение 4</w:t>
      </w:r>
      <w:r w:rsidR="00565026" w:rsidRPr="00844C92">
        <w:rPr>
          <w:rFonts w:ascii="Times New Roman" w:hAnsi="Times New Roman" w:cs="Times New Roman"/>
          <w:sz w:val="24"/>
          <w:szCs w:val="24"/>
        </w:rPr>
        <w:t xml:space="preserve"> к Соглашению);</w:t>
      </w:r>
    </w:p>
    <w:p w14:paraId="5DCE85A9" w14:textId="77777777" w:rsidR="00565710" w:rsidRPr="00844C92" w:rsidRDefault="005972C1" w:rsidP="00AE7A36">
      <w:pPr>
        <w:pStyle w:val="a3"/>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t>б)</w:t>
      </w:r>
      <w:r w:rsidRPr="00844C92">
        <w:rPr>
          <w:rFonts w:ascii="Times New Roman" w:hAnsi="Times New Roman" w:cs="Times New Roman"/>
          <w:sz w:val="24"/>
          <w:szCs w:val="24"/>
        </w:rPr>
        <w:t xml:space="preserve"> </w:t>
      </w:r>
      <w:r w:rsidR="0060100B" w:rsidRPr="00844C92">
        <w:rPr>
          <w:rFonts w:ascii="Times New Roman" w:hAnsi="Times New Roman" w:cs="Times New Roman"/>
          <w:sz w:val="24"/>
          <w:szCs w:val="24"/>
        </w:rPr>
        <w:t>п</w:t>
      </w:r>
      <w:r w:rsidR="00565026" w:rsidRPr="00844C92">
        <w:rPr>
          <w:rFonts w:ascii="Times New Roman" w:hAnsi="Times New Roman" w:cs="Times New Roman"/>
          <w:sz w:val="24"/>
          <w:szCs w:val="24"/>
        </w:rPr>
        <w:t xml:space="preserve">олучение разрешения на строительство </w:t>
      </w:r>
      <w:r w:rsidR="0048545B" w:rsidRPr="00844C92">
        <w:rPr>
          <w:rFonts w:ascii="Times New Roman" w:hAnsi="Times New Roman" w:cs="Times New Roman"/>
          <w:sz w:val="24"/>
          <w:szCs w:val="24"/>
        </w:rPr>
        <w:t>каждой из составных частей Объекта</w:t>
      </w:r>
      <w:r w:rsidR="00565026" w:rsidRPr="00844C92">
        <w:rPr>
          <w:rFonts w:ascii="Times New Roman" w:hAnsi="Times New Roman" w:cs="Times New Roman"/>
          <w:sz w:val="24"/>
          <w:szCs w:val="24"/>
        </w:rPr>
        <w:t>, указанных в статье 4 настоящего Соглашения в Комитете архитектуры, градостроительства и землепользования Администрации Сосновоборского городского округа Ленинградской области</w:t>
      </w:r>
    </w:p>
    <w:p w14:paraId="56EA98E8" w14:textId="77777777" w:rsidR="00565710" w:rsidRPr="00844C92" w:rsidRDefault="005972C1" w:rsidP="00AE7A36">
      <w:pPr>
        <w:pStyle w:val="a3"/>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t>в)</w:t>
      </w:r>
      <w:r w:rsidRPr="00844C92">
        <w:rPr>
          <w:rFonts w:ascii="Times New Roman" w:hAnsi="Times New Roman" w:cs="Times New Roman"/>
          <w:sz w:val="24"/>
          <w:szCs w:val="24"/>
        </w:rPr>
        <w:t xml:space="preserve"> </w:t>
      </w:r>
      <w:r w:rsidR="0060100B" w:rsidRPr="00844C92">
        <w:rPr>
          <w:rFonts w:ascii="Times New Roman" w:hAnsi="Times New Roman" w:cs="Times New Roman"/>
          <w:sz w:val="24"/>
          <w:szCs w:val="24"/>
        </w:rPr>
        <w:t>с</w:t>
      </w:r>
      <w:r w:rsidR="00565710" w:rsidRPr="00844C92">
        <w:rPr>
          <w:rFonts w:ascii="Times New Roman" w:hAnsi="Times New Roman" w:cs="Times New Roman"/>
          <w:sz w:val="24"/>
          <w:szCs w:val="24"/>
        </w:rPr>
        <w:t>оздание</w:t>
      </w:r>
      <w:r w:rsidR="006D76CA" w:rsidRPr="00844C92">
        <w:rPr>
          <w:rFonts w:ascii="Times New Roman" w:hAnsi="Times New Roman" w:cs="Times New Roman"/>
          <w:sz w:val="24"/>
          <w:szCs w:val="24"/>
        </w:rPr>
        <w:t xml:space="preserve"> </w:t>
      </w:r>
      <w:r w:rsidR="00B63E98" w:rsidRPr="00844C92">
        <w:rPr>
          <w:rFonts w:ascii="Times New Roman" w:hAnsi="Times New Roman" w:cs="Times New Roman"/>
          <w:sz w:val="24"/>
          <w:szCs w:val="24"/>
        </w:rPr>
        <w:t xml:space="preserve">составных частей </w:t>
      </w:r>
      <w:r w:rsidR="006D76CA" w:rsidRPr="00844C92">
        <w:rPr>
          <w:rFonts w:ascii="Times New Roman" w:hAnsi="Times New Roman" w:cs="Times New Roman"/>
          <w:sz w:val="24"/>
          <w:szCs w:val="24"/>
        </w:rPr>
        <w:t>Объекта</w:t>
      </w:r>
      <w:r w:rsidR="00565710" w:rsidRPr="00844C92">
        <w:rPr>
          <w:rFonts w:ascii="Times New Roman" w:hAnsi="Times New Roman" w:cs="Times New Roman"/>
          <w:sz w:val="24"/>
          <w:szCs w:val="24"/>
        </w:rPr>
        <w:t xml:space="preserve"> (вы</w:t>
      </w:r>
      <w:r w:rsidR="0048545B" w:rsidRPr="00844C92">
        <w:rPr>
          <w:rFonts w:ascii="Times New Roman" w:hAnsi="Times New Roman" w:cs="Times New Roman"/>
          <w:sz w:val="24"/>
          <w:szCs w:val="24"/>
        </w:rPr>
        <w:t>полнение строительно-монтажных работ, ввода Объекта</w:t>
      </w:r>
      <w:r w:rsidR="00565710" w:rsidRPr="00844C92">
        <w:rPr>
          <w:rFonts w:ascii="Times New Roman" w:hAnsi="Times New Roman" w:cs="Times New Roman"/>
          <w:sz w:val="24"/>
          <w:szCs w:val="24"/>
        </w:rPr>
        <w:t xml:space="preserve"> в эксплуатацию);</w:t>
      </w:r>
    </w:p>
    <w:p w14:paraId="00F8E76F" w14:textId="77777777" w:rsidR="00565710" w:rsidRPr="00844C92" w:rsidRDefault="005972C1" w:rsidP="00AE7A36">
      <w:pPr>
        <w:pStyle w:val="a3"/>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t>г)</w:t>
      </w:r>
      <w:r w:rsidRPr="00844C92">
        <w:rPr>
          <w:rFonts w:ascii="Times New Roman" w:hAnsi="Times New Roman" w:cs="Times New Roman"/>
          <w:sz w:val="24"/>
          <w:szCs w:val="24"/>
        </w:rPr>
        <w:t xml:space="preserve"> </w:t>
      </w:r>
      <w:r w:rsidR="0060100B" w:rsidRPr="00844C92">
        <w:rPr>
          <w:rFonts w:ascii="Times New Roman" w:hAnsi="Times New Roman" w:cs="Times New Roman"/>
          <w:sz w:val="24"/>
          <w:szCs w:val="24"/>
        </w:rPr>
        <w:t>п</w:t>
      </w:r>
      <w:r w:rsidR="00565710" w:rsidRPr="00844C92">
        <w:rPr>
          <w:rFonts w:ascii="Times New Roman" w:hAnsi="Times New Roman" w:cs="Times New Roman"/>
          <w:sz w:val="24"/>
          <w:szCs w:val="24"/>
        </w:rPr>
        <w:t xml:space="preserve">олное финансирование процесса </w:t>
      </w:r>
      <w:r w:rsidR="00B85ABE" w:rsidRPr="00844C92">
        <w:rPr>
          <w:rFonts w:ascii="Times New Roman" w:hAnsi="Times New Roman" w:cs="Times New Roman"/>
          <w:sz w:val="24"/>
          <w:szCs w:val="24"/>
        </w:rPr>
        <w:t>П</w:t>
      </w:r>
      <w:r w:rsidR="00565026" w:rsidRPr="00844C92">
        <w:rPr>
          <w:rFonts w:ascii="Times New Roman" w:hAnsi="Times New Roman" w:cs="Times New Roman"/>
          <w:sz w:val="24"/>
          <w:szCs w:val="24"/>
        </w:rPr>
        <w:t>роектирования</w:t>
      </w:r>
      <w:r w:rsidR="00456D5C" w:rsidRPr="00844C92">
        <w:rPr>
          <w:rFonts w:ascii="Times New Roman" w:hAnsi="Times New Roman" w:cs="Times New Roman"/>
          <w:sz w:val="24"/>
          <w:szCs w:val="24"/>
        </w:rPr>
        <w:t xml:space="preserve"> для целей р</w:t>
      </w:r>
      <w:r w:rsidRPr="00844C92">
        <w:rPr>
          <w:rFonts w:ascii="Times New Roman" w:hAnsi="Times New Roman" w:cs="Times New Roman"/>
          <w:sz w:val="24"/>
          <w:szCs w:val="24"/>
        </w:rPr>
        <w:t xml:space="preserve">еализации </w:t>
      </w:r>
      <w:r w:rsidR="004F157B" w:rsidRPr="00844C92">
        <w:rPr>
          <w:rFonts w:ascii="Times New Roman" w:hAnsi="Times New Roman" w:cs="Times New Roman"/>
          <w:sz w:val="24"/>
          <w:szCs w:val="24"/>
        </w:rPr>
        <w:t>Проекта</w:t>
      </w:r>
      <w:r w:rsidRPr="00844C92">
        <w:rPr>
          <w:rFonts w:ascii="Times New Roman" w:hAnsi="Times New Roman" w:cs="Times New Roman"/>
          <w:sz w:val="24"/>
          <w:szCs w:val="24"/>
        </w:rPr>
        <w:t xml:space="preserve">, всех этапов Создания </w:t>
      </w:r>
      <w:r w:rsidR="00B63E98" w:rsidRPr="00844C92">
        <w:rPr>
          <w:rFonts w:ascii="Times New Roman" w:hAnsi="Times New Roman" w:cs="Times New Roman"/>
          <w:sz w:val="24"/>
          <w:szCs w:val="24"/>
        </w:rPr>
        <w:t xml:space="preserve">составных частей </w:t>
      </w:r>
      <w:r w:rsidRPr="00844C92">
        <w:rPr>
          <w:rFonts w:ascii="Times New Roman" w:hAnsi="Times New Roman" w:cs="Times New Roman"/>
          <w:sz w:val="24"/>
          <w:szCs w:val="24"/>
        </w:rPr>
        <w:t>О</w:t>
      </w:r>
      <w:r w:rsidR="0048545B" w:rsidRPr="00844C92">
        <w:rPr>
          <w:rFonts w:ascii="Times New Roman" w:hAnsi="Times New Roman" w:cs="Times New Roman"/>
          <w:sz w:val="24"/>
          <w:szCs w:val="24"/>
        </w:rPr>
        <w:t>бъекта</w:t>
      </w:r>
      <w:r w:rsidR="00456D5C" w:rsidRPr="00844C92">
        <w:rPr>
          <w:rFonts w:ascii="Times New Roman" w:hAnsi="Times New Roman" w:cs="Times New Roman"/>
          <w:sz w:val="24"/>
          <w:szCs w:val="24"/>
        </w:rPr>
        <w:t>, предусмотр</w:t>
      </w:r>
      <w:r w:rsidR="0048545B" w:rsidRPr="00844C92">
        <w:rPr>
          <w:rFonts w:ascii="Times New Roman" w:hAnsi="Times New Roman" w:cs="Times New Roman"/>
          <w:sz w:val="24"/>
          <w:szCs w:val="24"/>
        </w:rPr>
        <w:t>енного</w:t>
      </w:r>
      <w:r w:rsidR="00456D5C" w:rsidRPr="00844C92">
        <w:rPr>
          <w:rFonts w:ascii="Times New Roman" w:hAnsi="Times New Roman" w:cs="Times New Roman"/>
          <w:sz w:val="24"/>
          <w:szCs w:val="24"/>
        </w:rPr>
        <w:t xml:space="preserve"> настоящим Соглашением об МЧП;</w:t>
      </w:r>
    </w:p>
    <w:p w14:paraId="67D3370F" w14:textId="77777777" w:rsidR="00456D5C" w:rsidRPr="00844C92" w:rsidRDefault="005972C1" w:rsidP="00AE7A36">
      <w:pPr>
        <w:pStyle w:val="a3"/>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t>д)</w:t>
      </w:r>
      <w:r w:rsidRPr="00844C92">
        <w:rPr>
          <w:rFonts w:ascii="Times New Roman" w:hAnsi="Times New Roman" w:cs="Times New Roman"/>
          <w:sz w:val="24"/>
          <w:szCs w:val="24"/>
        </w:rPr>
        <w:t xml:space="preserve"> </w:t>
      </w:r>
      <w:r w:rsidR="0060100B" w:rsidRPr="00844C92">
        <w:rPr>
          <w:rFonts w:ascii="Times New Roman" w:hAnsi="Times New Roman" w:cs="Times New Roman"/>
          <w:sz w:val="24"/>
          <w:szCs w:val="24"/>
        </w:rPr>
        <w:t>т</w:t>
      </w:r>
      <w:r w:rsidR="00456D5C" w:rsidRPr="00844C92">
        <w:rPr>
          <w:rFonts w:ascii="Times New Roman" w:hAnsi="Times New Roman" w:cs="Times New Roman"/>
          <w:sz w:val="24"/>
          <w:szCs w:val="24"/>
        </w:rPr>
        <w:t xml:space="preserve">ехническое обслуживание </w:t>
      </w:r>
      <w:r w:rsidR="00B63E98" w:rsidRPr="00844C92">
        <w:rPr>
          <w:rFonts w:ascii="Times New Roman" w:hAnsi="Times New Roman" w:cs="Times New Roman"/>
          <w:sz w:val="24"/>
          <w:szCs w:val="24"/>
        </w:rPr>
        <w:t xml:space="preserve">составных частей </w:t>
      </w:r>
      <w:r w:rsidR="00456D5C" w:rsidRPr="00844C92">
        <w:rPr>
          <w:rFonts w:ascii="Times New Roman" w:hAnsi="Times New Roman" w:cs="Times New Roman"/>
          <w:sz w:val="24"/>
          <w:szCs w:val="24"/>
        </w:rPr>
        <w:t>Объекта в порядке и на условиях, предусмотренных настоящим Соглашением об МЧП;</w:t>
      </w:r>
    </w:p>
    <w:p w14:paraId="2CF41AF6" w14:textId="77777777" w:rsidR="00456D5C" w:rsidRPr="00844C92" w:rsidRDefault="005972C1" w:rsidP="00AE7A36">
      <w:pPr>
        <w:pStyle w:val="a3"/>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t>е)</w:t>
      </w:r>
      <w:r w:rsidRPr="00844C92">
        <w:rPr>
          <w:rFonts w:ascii="Times New Roman" w:hAnsi="Times New Roman" w:cs="Times New Roman"/>
          <w:sz w:val="24"/>
          <w:szCs w:val="24"/>
        </w:rPr>
        <w:t xml:space="preserve"> </w:t>
      </w:r>
      <w:r w:rsidR="00AD29E0" w:rsidRPr="00844C92">
        <w:rPr>
          <w:rFonts w:ascii="Times New Roman" w:hAnsi="Times New Roman" w:cs="Times New Roman"/>
          <w:sz w:val="24"/>
          <w:szCs w:val="24"/>
        </w:rPr>
        <w:t>п</w:t>
      </w:r>
      <w:r w:rsidR="00456D5C" w:rsidRPr="00844C92">
        <w:rPr>
          <w:rFonts w:ascii="Times New Roman" w:hAnsi="Times New Roman" w:cs="Times New Roman"/>
          <w:sz w:val="24"/>
          <w:szCs w:val="24"/>
        </w:rPr>
        <w:t xml:space="preserve">олное финансирование </w:t>
      </w:r>
      <w:r w:rsidR="004F157B" w:rsidRPr="00844C92">
        <w:rPr>
          <w:rFonts w:ascii="Times New Roman" w:hAnsi="Times New Roman" w:cs="Times New Roman"/>
          <w:sz w:val="24"/>
          <w:szCs w:val="24"/>
        </w:rPr>
        <w:t xml:space="preserve">Технического </w:t>
      </w:r>
      <w:r w:rsidR="00456D5C" w:rsidRPr="00844C92">
        <w:rPr>
          <w:rFonts w:ascii="Times New Roman" w:hAnsi="Times New Roman" w:cs="Times New Roman"/>
          <w:sz w:val="24"/>
          <w:szCs w:val="24"/>
        </w:rPr>
        <w:t>обслуживания</w:t>
      </w:r>
      <w:r w:rsidR="00B63E98" w:rsidRPr="00844C92">
        <w:rPr>
          <w:rFonts w:ascii="Times New Roman" w:hAnsi="Times New Roman" w:cs="Times New Roman"/>
          <w:sz w:val="24"/>
          <w:szCs w:val="24"/>
        </w:rPr>
        <w:t xml:space="preserve"> составных частей</w:t>
      </w:r>
      <w:r w:rsidR="00456D5C" w:rsidRPr="00844C92">
        <w:rPr>
          <w:rFonts w:ascii="Times New Roman" w:hAnsi="Times New Roman" w:cs="Times New Roman"/>
          <w:sz w:val="24"/>
          <w:szCs w:val="24"/>
        </w:rPr>
        <w:t xml:space="preserve"> </w:t>
      </w:r>
      <w:r w:rsidR="001D21ED" w:rsidRPr="00844C92">
        <w:rPr>
          <w:rFonts w:ascii="Times New Roman" w:hAnsi="Times New Roman" w:cs="Times New Roman"/>
          <w:sz w:val="24"/>
          <w:szCs w:val="24"/>
        </w:rPr>
        <w:t>Объекта, предусмотренного</w:t>
      </w:r>
      <w:r w:rsidR="00456D5C" w:rsidRPr="00844C92">
        <w:rPr>
          <w:rFonts w:ascii="Times New Roman" w:hAnsi="Times New Roman" w:cs="Times New Roman"/>
          <w:sz w:val="24"/>
          <w:szCs w:val="24"/>
        </w:rPr>
        <w:t xml:space="preserve"> в настоящем Соглашении об МЧП, после </w:t>
      </w:r>
      <w:r w:rsidR="001D21ED" w:rsidRPr="00844C92">
        <w:rPr>
          <w:rFonts w:ascii="Times New Roman" w:hAnsi="Times New Roman" w:cs="Times New Roman"/>
          <w:sz w:val="24"/>
          <w:szCs w:val="24"/>
        </w:rPr>
        <w:t>его</w:t>
      </w:r>
      <w:r w:rsidR="00456D5C" w:rsidRPr="00844C92">
        <w:rPr>
          <w:rFonts w:ascii="Times New Roman" w:hAnsi="Times New Roman" w:cs="Times New Roman"/>
          <w:sz w:val="24"/>
          <w:szCs w:val="24"/>
        </w:rPr>
        <w:t xml:space="preserve"> ввода в эксплуатацию, в течение срока</w:t>
      </w:r>
      <w:r w:rsidR="00AD29E0" w:rsidRPr="00844C92">
        <w:rPr>
          <w:rFonts w:ascii="Times New Roman" w:hAnsi="Times New Roman" w:cs="Times New Roman"/>
          <w:sz w:val="24"/>
          <w:szCs w:val="24"/>
        </w:rPr>
        <w:t xml:space="preserve"> действия настоящего Соглашения об МЧП;</w:t>
      </w:r>
    </w:p>
    <w:p w14:paraId="2BBB0C83" w14:textId="77777777" w:rsidR="005972C1" w:rsidRPr="00844C92" w:rsidRDefault="005972C1" w:rsidP="00AE7A36">
      <w:pPr>
        <w:pStyle w:val="a3"/>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t>ж)</w:t>
      </w:r>
      <w:r w:rsidR="0060100B" w:rsidRPr="00844C92">
        <w:rPr>
          <w:rFonts w:ascii="Times New Roman" w:hAnsi="Times New Roman" w:cs="Times New Roman"/>
          <w:sz w:val="24"/>
          <w:szCs w:val="24"/>
        </w:rPr>
        <w:t xml:space="preserve"> </w:t>
      </w:r>
      <w:r w:rsidR="00944908" w:rsidRPr="00844C92">
        <w:rPr>
          <w:rFonts w:ascii="Times New Roman" w:hAnsi="Times New Roman" w:cs="Times New Roman"/>
          <w:sz w:val="24"/>
          <w:szCs w:val="24"/>
        </w:rPr>
        <w:t xml:space="preserve">Эксплуатация </w:t>
      </w:r>
      <w:r w:rsidR="001D21ED" w:rsidRPr="00844C92">
        <w:rPr>
          <w:rFonts w:ascii="Times New Roman" w:hAnsi="Times New Roman" w:cs="Times New Roman"/>
          <w:sz w:val="24"/>
          <w:szCs w:val="24"/>
        </w:rPr>
        <w:t>Объекта</w:t>
      </w:r>
      <w:r w:rsidRPr="00844C92">
        <w:rPr>
          <w:rFonts w:ascii="Times New Roman" w:hAnsi="Times New Roman" w:cs="Times New Roman"/>
          <w:sz w:val="24"/>
          <w:szCs w:val="24"/>
        </w:rPr>
        <w:t xml:space="preserve"> в порядке </w:t>
      </w:r>
      <w:r w:rsidR="001D21ED" w:rsidRPr="00844C92">
        <w:rPr>
          <w:rFonts w:ascii="Times New Roman" w:hAnsi="Times New Roman" w:cs="Times New Roman"/>
          <w:sz w:val="24"/>
          <w:szCs w:val="24"/>
        </w:rPr>
        <w:t>и сроки, определенные настоящи</w:t>
      </w:r>
      <w:r w:rsidRPr="00844C92">
        <w:rPr>
          <w:rFonts w:ascii="Times New Roman" w:hAnsi="Times New Roman" w:cs="Times New Roman"/>
          <w:sz w:val="24"/>
          <w:szCs w:val="24"/>
        </w:rPr>
        <w:t xml:space="preserve">м Соглашением, а также полное финансирование процесса </w:t>
      </w:r>
      <w:r w:rsidR="00944908" w:rsidRPr="00844C92">
        <w:rPr>
          <w:rFonts w:ascii="Times New Roman" w:hAnsi="Times New Roman" w:cs="Times New Roman"/>
          <w:sz w:val="24"/>
          <w:szCs w:val="24"/>
        </w:rPr>
        <w:t xml:space="preserve">Эксплуатации </w:t>
      </w:r>
      <w:r w:rsidR="001D21ED" w:rsidRPr="00844C92">
        <w:rPr>
          <w:rFonts w:ascii="Times New Roman" w:hAnsi="Times New Roman" w:cs="Times New Roman"/>
          <w:sz w:val="24"/>
          <w:szCs w:val="24"/>
        </w:rPr>
        <w:t xml:space="preserve">на условиях, определенных </w:t>
      </w:r>
      <w:r w:rsidRPr="00844C92">
        <w:rPr>
          <w:rFonts w:ascii="Times New Roman" w:hAnsi="Times New Roman" w:cs="Times New Roman"/>
          <w:sz w:val="24"/>
          <w:szCs w:val="24"/>
        </w:rPr>
        <w:t>настоящим Соглашением;</w:t>
      </w:r>
    </w:p>
    <w:p w14:paraId="41DBB975" w14:textId="77777777" w:rsidR="00AD29E0" w:rsidRPr="00844C92" w:rsidRDefault="005972C1" w:rsidP="00AE7A36">
      <w:pPr>
        <w:pStyle w:val="a3"/>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t>з)</w:t>
      </w:r>
      <w:r w:rsidRPr="00844C92">
        <w:rPr>
          <w:rFonts w:ascii="Times New Roman" w:hAnsi="Times New Roman" w:cs="Times New Roman"/>
          <w:sz w:val="24"/>
          <w:szCs w:val="24"/>
        </w:rPr>
        <w:t xml:space="preserve"> </w:t>
      </w:r>
      <w:r w:rsidR="00AD29E0" w:rsidRPr="00844C92">
        <w:rPr>
          <w:rFonts w:ascii="Times New Roman" w:hAnsi="Times New Roman" w:cs="Times New Roman"/>
          <w:sz w:val="24"/>
          <w:szCs w:val="24"/>
        </w:rPr>
        <w:t>возникновение права собственно</w:t>
      </w:r>
      <w:r w:rsidR="001D21ED" w:rsidRPr="00844C92">
        <w:rPr>
          <w:rFonts w:ascii="Times New Roman" w:hAnsi="Times New Roman" w:cs="Times New Roman"/>
          <w:sz w:val="24"/>
          <w:szCs w:val="24"/>
        </w:rPr>
        <w:t>сти Частного партнера на Объект</w:t>
      </w:r>
      <w:r w:rsidR="00AD29E0" w:rsidRPr="00844C92">
        <w:rPr>
          <w:rFonts w:ascii="Times New Roman" w:hAnsi="Times New Roman" w:cs="Times New Roman"/>
          <w:sz w:val="24"/>
          <w:szCs w:val="24"/>
        </w:rPr>
        <w:t xml:space="preserve"> при условии их обременения в соответствии с ФЗ о ГЧП / МЧП;</w:t>
      </w:r>
    </w:p>
    <w:p w14:paraId="25669C5D" w14:textId="77777777" w:rsidR="00AD29E0" w:rsidRPr="00844C92" w:rsidRDefault="005972C1" w:rsidP="00AE7A36">
      <w:pPr>
        <w:pStyle w:val="a3"/>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t>и)</w:t>
      </w:r>
      <w:r w:rsidRPr="00844C92">
        <w:rPr>
          <w:rFonts w:ascii="Times New Roman" w:hAnsi="Times New Roman" w:cs="Times New Roman"/>
          <w:sz w:val="24"/>
          <w:szCs w:val="24"/>
        </w:rPr>
        <w:t xml:space="preserve"> </w:t>
      </w:r>
      <w:r w:rsidR="00AD29E0" w:rsidRPr="00844C92">
        <w:rPr>
          <w:rFonts w:ascii="Times New Roman" w:hAnsi="Times New Roman" w:cs="Times New Roman"/>
          <w:sz w:val="24"/>
          <w:szCs w:val="24"/>
        </w:rPr>
        <w:t>прекращение обременени</w:t>
      </w:r>
      <w:r w:rsidR="001D21ED" w:rsidRPr="00844C92">
        <w:rPr>
          <w:rFonts w:ascii="Times New Roman" w:hAnsi="Times New Roman" w:cs="Times New Roman"/>
          <w:sz w:val="24"/>
          <w:szCs w:val="24"/>
        </w:rPr>
        <w:t>й на Объект в соответствии с Законом</w:t>
      </w:r>
      <w:r w:rsidR="00AD29E0" w:rsidRPr="00844C92">
        <w:rPr>
          <w:rFonts w:ascii="Times New Roman" w:hAnsi="Times New Roman" w:cs="Times New Roman"/>
          <w:sz w:val="24"/>
          <w:szCs w:val="24"/>
        </w:rPr>
        <w:t xml:space="preserve"> о ГЧП / МЧП после истечения срока действия Соглашения об МЧП</w:t>
      </w:r>
      <w:r w:rsidR="006A6494" w:rsidRPr="00844C92">
        <w:rPr>
          <w:rFonts w:ascii="Times New Roman" w:hAnsi="Times New Roman" w:cs="Times New Roman"/>
          <w:sz w:val="24"/>
          <w:szCs w:val="24"/>
        </w:rPr>
        <w:t xml:space="preserve"> в порядке, определенном в настоящем Соглашении</w:t>
      </w:r>
      <w:r w:rsidR="00AD29E0" w:rsidRPr="00844C92">
        <w:rPr>
          <w:rFonts w:ascii="Times New Roman" w:hAnsi="Times New Roman" w:cs="Times New Roman"/>
          <w:sz w:val="24"/>
          <w:szCs w:val="24"/>
        </w:rPr>
        <w:t>;</w:t>
      </w:r>
    </w:p>
    <w:p w14:paraId="6C8973F9" w14:textId="77777777" w:rsidR="00AD29E0" w:rsidRPr="00844C92" w:rsidRDefault="005972C1" w:rsidP="00AE7A36">
      <w:pPr>
        <w:pStyle w:val="a3"/>
        <w:spacing w:after="0"/>
        <w:ind w:left="0" w:firstLine="709"/>
        <w:jc w:val="both"/>
        <w:rPr>
          <w:rFonts w:ascii="Times New Roman" w:hAnsi="Times New Roman" w:cs="Times New Roman"/>
          <w:sz w:val="24"/>
          <w:szCs w:val="24"/>
        </w:rPr>
      </w:pPr>
      <w:r w:rsidRPr="00844C92">
        <w:rPr>
          <w:rFonts w:ascii="Times New Roman" w:hAnsi="Times New Roman" w:cs="Times New Roman"/>
          <w:b/>
          <w:sz w:val="24"/>
          <w:szCs w:val="24"/>
        </w:rPr>
        <w:t>к)</w:t>
      </w:r>
      <w:r w:rsidRPr="00844C92">
        <w:rPr>
          <w:rFonts w:ascii="Times New Roman" w:hAnsi="Times New Roman" w:cs="Times New Roman"/>
          <w:sz w:val="24"/>
          <w:szCs w:val="24"/>
        </w:rPr>
        <w:t xml:space="preserve"> </w:t>
      </w:r>
      <w:r w:rsidR="00AD29E0" w:rsidRPr="00844C92">
        <w:rPr>
          <w:rFonts w:ascii="Times New Roman" w:hAnsi="Times New Roman" w:cs="Times New Roman"/>
          <w:sz w:val="24"/>
          <w:szCs w:val="24"/>
        </w:rPr>
        <w:t xml:space="preserve">передача в собственность Публичного партнера </w:t>
      </w:r>
      <w:r w:rsidRPr="00844C92">
        <w:rPr>
          <w:rFonts w:ascii="Times New Roman" w:hAnsi="Times New Roman" w:cs="Times New Roman"/>
          <w:sz w:val="24"/>
          <w:szCs w:val="24"/>
        </w:rPr>
        <w:t>Спортивного сооружения</w:t>
      </w:r>
      <w:r w:rsidR="00FA10E7" w:rsidRPr="00844C92">
        <w:rPr>
          <w:rFonts w:ascii="Times New Roman" w:hAnsi="Times New Roman" w:cs="Times New Roman"/>
          <w:sz w:val="24"/>
          <w:szCs w:val="24"/>
        </w:rPr>
        <w:t xml:space="preserve"> (Лыжной базы с пунктом проката спортивного инвентаря)</w:t>
      </w:r>
      <w:r w:rsidRPr="00844C92">
        <w:rPr>
          <w:rFonts w:ascii="Times New Roman" w:hAnsi="Times New Roman" w:cs="Times New Roman"/>
          <w:sz w:val="24"/>
          <w:szCs w:val="24"/>
        </w:rPr>
        <w:t xml:space="preserve"> с земельным участком под ним</w:t>
      </w:r>
      <w:r w:rsidR="00AD29E0" w:rsidRPr="00844C92">
        <w:rPr>
          <w:rFonts w:ascii="Times New Roman" w:hAnsi="Times New Roman" w:cs="Times New Roman"/>
          <w:sz w:val="24"/>
          <w:szCs w:val="24"/>
        </w:rPr>
        <w:t xml:space="preserve"> в сроки, </w:t>
      </w:r>
      <w:r w:rsidR="006A6494" w:rsidRPr="00844C92">
        <w:rPr>
          <w:rFonts w:ascii="Times New Roman" w:hAnsi="Times New Roman" w:cs="Times New Roman"/>
          <w:sz w:val="24"/>
          <w:szCs w:val="24"/>
        </w:rPr>
        <w:t xml:space="preserve">в </w:t>
      </w:r>
      <w:r w:rsidR="00AD29E0" w:rsidRPr="00844C92">
        <w:rPr>
          <w:rFonts w:ascii="Times New Roman" w:hAnsi="Times New Roman" w:cs="Times New Roman"/>
          <w:sz w:val="24"/>
          <w:szCs w:val="24"/>
        </w:rPr>
        <w:t>порядке и на условиях, определенных Соглашением об МЧП.</w:t>
      </w:r>
    </w:p>
    <w:p w14:paraId="70330FA4" w14:textId="77777777" w:rsidR="00AD29E0" w:rsidRPr="00BE2A2E" w:rsidRDefault="00AD29E0" w:rsidP="00AE7A36">
      <w:pPr>
        <w:pStyle w:val="a3"/>
        <w:numPr>
          <w:ilvl w:val="2"/>
          <w:numId w:val="20"/>
        </w:numPr>
        <w:spacing w:after="0"/>
        <w:ind w:left="0" w:firstLine="709"/>
        <w:jc w:val="both"/>
        <w:rPr>
          <w:rFonts w:ascii="Times New Roman" w:hAnsi="Times New Roman" w:cs="Times New Roman"/>
          <w:sz w:val="24"/>
          <w:szCs w:val="24"/>
        </w:rPr>
      </w:pPr>
      <w:r w:rsidRPr="00844C92">
        <w:rPr>
          <w:rFonts w:ascii="Times New Roman" w:hAnsi="Times New Roman" w:cs="Times New Roman"/>
          <w:sz w:val="24"/>
          <w:szCs w:val="24"/>
        </w:rPr>
        <w:lastRenderedPageBreak/>
        <w:t>Деятельность Публичного партнера, включающая обязательные элементы Соглашения об МЧП</w:t>
      </w:r>
      <w:r w:rsidR="00AB26C3" w:rsidRPr="00844C92">
        <w:rPr>
          <w:rFonts w:ascii="Times New Roman" w:hAnsi="Times New Roman" w:cs="Times New Roman"/>
          <w:sz w:val="24"/>
          <w:szCs w:val="24"/>
        </w:rPr>
        <w:t xml:space="preserve"> (</w:t>
      </w:r>
      <w:r w:rsidR="00AB26C3" w:rsidRPr="00BE2A2E">
        <w:rPr>
          <w:rFonts w:ascii="Times New Roman" w:hAnsi="Times New Roman" w:cs="Times New Roman"/>
          <w:sz w:val="24"/>
          <w:szCs w:val="24"/>
        </w:rPr>
        <w:t>предусмотренные положениями Закона</w:t>
      </w:r>
      <w:r w:rsidRPr="00BE2A2E">
        <w:rPr>
          <w:rFonts w:ascii="Times New Roman" w:hAnsi="Times New Roman" w:cs="Times New Roman"/>
          <w:sz w:val="24"/>
          <w:szCs w:val="24"/>
        </w:rPr>
        <w:t xml:space="preserve"> о ГЧП / МЧП), определяющие форму </w:t>
      </w:r>
      <w:proofErr w:type="spellStart"/>
      <w:r w:rsidRPr="00BE2A2E">
        <w:rPr>
          <w:rFonts w:ascii="Times New Roman" w:hAnsi="Times New Roman" w:cs="Times New Roman"/>
          <w:sz w:val="24"/>
          <w:szCs w:val="24"/>
        </w:rPr>
        <w:t>муниципально</w:t>
      </w:r>
      <w:proofErr w:type="spellEnd"/>
      <w:r w:rsidRPr="00BE2A2E">
        <w:rPr>
          <w:rFonts w:ascii="Times New Roman" w:hAnsi="Times New Roman" w:cs="Times New Roman"/>
          <w:sz w:val="24"/>
          <w:szCs w:val="24"/>
        </w:rPr>
        <w:t>-частного партнерства:</w:t>
      </w:r>
    </w:p>
    <w:p w14:paraId="71EBEDE7" w14:textId="77777777" w:rsidR="00AD29E0" w:rsidRPr="00BE2A2E" w:rsidRDefault="006A6494"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а)</w:t>
      </w:r>
      <w:r w:rsidRPr="00BE2A2E">
        <w:rPr>
          <w:rFonts w:ascii="Times New Roman" w:hAnsi="Times New Roman" w:cs="Times New Roman"/>
          <w:sz w:val="24"/>
          <w:szCs w:val="24"/>
        </w:rPr>
        <w:t xml:space="preserve"> </w:t>
      </w:r>
      <w:r w:rsidR="00272E67" w:rsidRPr="00BE2A2E">
        <w:rPr>
          <w:rFonts w:ascii="Times New Roman" w:hAnsi="Times New Roman" w:cs="Times New Roman"/>
          <w:sz w:val="24"/>
          <w:szCs w:val="24"/>
        </w:rPr>
        <w:t>п</w:t>
      </w:r>
      <w:r w:rsidRPr="00BE2A2E">
        <w:rPr>
          <w:rFonts w:ascii="Times New Roman" w:hAnsi="Times New Roman" w:cs="Times New Roman"/>
          <w:sz w:val="24"/>
          <w:szCs w:val="24"/>
        </w:rPr>
        <w:t>редоставление Земельного участка</w:t>
      </w:r>
      <w:r w:rsidR="00391801" w:rsidRPr="00BE2A2E">
        <w:rPr>
          <w:rFonts w:ascii="Times New Roman" w:hAnsi="Times New Roman" w:cs="Times New Roman"/>
          <w:sz w:val="24"/>
          <w:szCs w:val="24"/>
        </w:rPr>
        <w:t xml:space="preserve"> </w:t>
      </w:r>
      <w:r w:rsidR="00AD29E0" w:rsidRPr="00BE2A2E">
        <w:rPr>
          <w:rFonts w:ascii="Times New Roman" w:hAnsi="Times New Roman" w:cs="Times New Roman"/>
          <w:sz w:val="24"/>
          <w:szCs w:val="24"/>
        </w:rPr>
        <w:t xml:space="preserve">в аренду для целей реализации проекта по Соглашению об МЧП в порядке, </w:t>
      </w:r>
      <w:r w:rsidRPr="00BE2A2E">
        <w:rPr>
          <w:rFonts w:ascii="Times New Roman" w:hAnsi="Times New Roman" w:cs="Times New Roman"/>
          <w:sz w:val="24"/>
          <w:szCs w:val="24"/>
        </w:rPr>
        <w:t xml:space="preserve">на </w:t>
      </w:r>
      <w:r w:rsidR="00AD29E0" w:rsidRPr="00BE2A2E">
        <w:rPr>
          <w:rFonts w:ascii="Times New Roman" w:hAnsi="Times New Roman" w:cs="Times New Roman"/>
          <w:sz w:val="24"/>
          <w:szCs w:val="24"/>
        </w:rPr>
        <w:t>условиях и сроках, указанных в настоящем Соглашении, а также в договорах аренды вышеуказанных земельных участков;</w:t>
      </w:r>
    </w:p>
    <w:p w14:paraId="0312A358" w14:textId="77777777" w:rsidR="00AD29E0" w:rsidRPr="00BE2A2E" w:rsidRDefault="006A6494"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б)</w:t>
      </w:r>
      <w:r w:rsidRPr="00BE2A2E">
        <w:rPr>
          <w:rFonts w:ascii="Times New Roman" w:hAnsi="Times New Roman" w:cs="Times New Roman"/>
          <w:sz w:val="24"/>
          <w:szCs w:val="24"/>
        </w:rPr>
        <w:t xml:space="preserve"> </w:t>
      </w:r>
      <w:r w:rsidR="00272E67" w:rsidRPr="00BE2A2E">
        <w:rPr>
          <w:rFonts w:ascii="Times New Roman" w:hAnsi="Times New Roman" w:cs="Times New Roman"/>
          <w:sz w:val="24"/>
          <w:szCs w:val="24"/>
        </w:rPr>
        <w:t>оказание содействия в реализации проекта МЧП в порядке, на условиях и в сроки, предусмотренные настоящим Соглашением</w:t>
      </w:r>
      <w:r w:rsidR="00EE7A12" w:rsidRPr="00BE2A2E">
        <w:rPr>
          <w:rFonts w:ascii="Times New Roman" w:hAnsi="Times New Roman" w:cs="Times New Roman"/>
          <w:sz w:val="24"/>
          <w:szCs w:val="24"/>
        </w:rPr>
        <w:t>, в пределах полномочий Публичного партнера</w:t>
      </w:r>
      <w:r w:rsidR="00272E67" w:rsidRPr="00BE2A2E">
        <w:rPr>
          <w:rFonts w:ascii="Times New Roman" w:hAnsi="Times New Roman" w:cs="Times New Roman"/>
          <w:sz w:val="24"/>
          <w:szCs w:val="24"/>
        </w:rPr>
        <w:t>;</w:t>
      </w:r>
    </w:p>
    <w:p w14:paraId="7D111426" w14:textId="77777777" w:rsidR="00272E67" w:rsidRPr="00BE2A2E" w:rsidRDefault="006A6494"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в)</w:t>
      </w:r>
      <w:r w:rsidRPr="00BE2A2E">
        <w:rPr>
          <w:rFonts w:ascii="Times New Roman" w:hAnsi="Times New Roman" w:cs="Times New Roman"/>
          <w:sz w:val="24"/>
          <w:szCs w:val="24"/>
        </w:rPr>
        <w:t xml:space="preserve"> </w:t>
      </w:r>
      <w:r w:rsidR="00272E67" w:rsidRPr="00BE2A2E">
        <w:rPr>
          <w:rFonts w:ascii="Times New Roman" w:hAnsi="Times New Roman" w:cs="Times New Roman"/>
          <w:sz w:val="24"/>
          <w:szCs w:val="24"/>
        </w:rPr>
        <w:t>без фин</w:t>
      </w:r>
      <w:r w:rsidR="001D21ED" w:rsidRPr="00BE2A2E">
        <w:rPr>
          <w:rFonts w:ascii="Times New Roman" w:hAnsi="Times New Roman" w:cs="Times New Roman"/>
          <w:sz w:val="24"/>
          <w:szCs w:val="24"/>
        </w:rPr>
        <w:t>ансирования Создания Объекта</w:t>
      </w:r>
      <w:r w:rsidR="00AB26C3" w:rsidRPr="00BE2A2E">
        <w:rPr>
          <w:rFonts w:ascii="Times New Roman" w:hAnsi="Times New Roman" w:cs="Times New Roman"/>
          <w:sz w:val="24"/>
          <w:szCs w:val="24"/>
        </w:rPr>
        <w:t>, Т</w:t>
      </w:r>
      <w:r w:rsidR="00272E67" w:rsidRPr="00BE2A2E">
        <w:rPr>
          <w:rFonts w:ascii="Times New Roman" w:hAnsi="Times New Roman" w:cs="Times New Roman"/>
          <w:sz w:val="24"/>
          <w:szCs w:val="24"/>
        </w:rPr>
        <w:t>ехнического обсл</w:t>
      </w:r>
      <w:r w:rsidR="001D21ED" w:rsidRPr="00BE2A2E">
        <w:rPr>
          <w:rFonts w:ascii="Times New Roman" w:hAnsi="Times New Roman" w:cs="Times New Roman"/>
          <w:sz w:val="24"/>
          <w:szCs w:val="24"/>
        </w:rPr>
        <w:t>уживания Объекта</w:t>
      </w:r>
      <w:r w:rsidR="00AB26C3" w:rsidRPr="00BE2A2E">
        <w:rPr>
          <w:rFonts w:ascii="Times New Roman" w:hAnsi="Times New Roman" w:cs="Times New Roman"/>
          <w:sz w:val="24"/>
          <w:szCs w:val="24"/>
        </w:rPr>
        <w:t>, обеспечения Эк</w:t>
      </w:r>
      <w:r w:rsidR="001D21ED" w:rsidRPr="00BE2A2E">
        <w:rPr>
          <w:rFonts w:ascii="Times New Roman" w:hAnsi="Times New Roman" w:cs="Times New Roman"/>
          <w:sz w:val="24"/>
          <w:szCs w:val="24"/>
        </w:rPr>
        <w:t>сплуатации Объекта</w:t>
      </w:r>
      <w:r w:rsidR="00272E67" w:rsidRPr="00BE2A2E">
        <w:rPr>
          <w:rFonts w:ascii="Times New Roman" w:hAnsi="Times New Roman" w:cs="Times New Roman"/>
          <w:sz w:val="24"/>
          <w:szCs w:val="24"/>
        </w:rPr>
        <w:t xml:space="preserve"> в период действия Соглашения об МЧП.</w:t>
      </w:r>
    </w:p>
    <w:p w14:paraId="133EE3F4" w14:textId="77777777" w:rsidR="00815A23" w:rsidRPr="00BE2A2E" w:rsidRDefault="00815A23" w:rsidP="00AE7A36">
      <w:pPr>
        <w:pStyle w:val="a3"/>
        <w:numPr>
          <w:ilvl w:val="1"/>
          <w:numId w:val="20"/>
        </w:numPr>
        <w:spacing w:after="0"/>
        <w:ind w:left="0" w:firstLine="720"/>
        <w:jc w:val="both"/>
        <w:rPr>
          <w:rFonts w:ascii="Times New Roman" w:hAnsi="Times New Roman" w:cs="Times New Roman"/>
          <w:sz w:val="24"/>
          <w:szCs w:val="24"/>
        </w:rPr>
      </w:pPr>
      <w:r w:rsidRPr="00BE2A2E">
        <w:rPr>
          <w:rFonts w:ascii="Times New Roman" w:hAnsi="Times New Roman" w:cs="Times New Roman"/>
          <w:sz w:val="24"/>
          <w:szCs w:val="24"/>
        </w:rPr>
        <w:t xml:space="preserve">Стороны пришли к соглашению о том, что полный перечень лиц, осуществляющих отдельные права и обязанности Публичного партнера (с указанием их наименование, руководителей, перечень полномочий), будет определен в отдельном Постановлении Администрации Сосновоборского городского округа Ленинградской области. </w:t>
      </w:r>
    </w:p>
    <w:p w14:paraId="6EBBD2A4" w14:textId="77777777" w:rsidR="006E717B" w:rsidRPr="00BE2A2E" w:rsidRDefault="006E717B" w:rsidP="006E717B">
      <w:pPr>
        <w:pStyle w:val="a3"/>
        <w:spacing w:after="0"/>
        <w:ind w:left="0" w:firstLine="720"/>
        <w:jc w:val="both"/>
        <w:rPr>
          <w:rFonts w:ascii="Times New Roman" w:hAnsi="Times New Roman" w:cs="Times New Roman"/>
          <w:sz w:val="24"/>
          <w:szCs w:val="24"/>
        </w:rPr>
      </w:pPr>
      <w:r w:rsidRPr="00BE2A2E">
        <w:rPr>
          <w:rFonts w:ascii="Times New Roman" w:hAnsi="Times New Roman" w:cs="Times New Roman"/>
          <w:sz w:val="24"/>
          <w:szCs w:val="24"/>
        </w:rPr>
        <w:t>Указанное Постановление должно быть принято в срок не</w:t>
      </w:r>
      <w:r w:rsidR="0060100B" w:rsidRPr="00BE2A2E">
        <w:rPr>
          <w:rFonts w:ascii="Times New Roman" w:hAnsi="Times New Roman" w:cs="Times New Roman"/>
          <w:sz w:val="24"/>
          <w:szCs w:val="24"/>
        </w:rPr>
        <w:t xml:space="preserve"> позднее 20 (двадцати</w:t>
      </w:r>
      <w:r w:rsidRPr="00BE2A2E">
        <w:rPr>
          <w:rFonts w:ascii="Times New Roman" w:hAnsi="Times New Roman" w:cs="Times New Roman"/>
          <w:sz w:val="24"/>
          <w:szCs w:val="24"/>
        </w:rPr>
        <w:t>) рабочих дней с момента заключения настоящего Соглашения, о чем Частный партнер должен быть письменно уведомлен в порядке, определенном статьей 20 Соглашения.</w:t>
      </w:r>
    </w:p>
    <w:p w14:paraId="368CD6F6" w14:textId="77777777" w:rsidR="00FD55E1" w:rsidRPr="00BE2A2E" w:rsidRDefault="007A2005" w:rsidP="007A2005">
      <w:pPr>
        <w:pStyle w:val="a3"/>
        <w:numPr>
          <w:ilvl w:val="2"/>
          <w:numId w:val="20"/>
        </w:numPr>
        <w:spacing w:after="0"/>
        <w:ind w:left="0" w:firstLine="731"/>
        <w:jc w:val="both"/>
        <w:rPr>
          <w:rFonts w:ascii="Times New Roman" w:hAnsi="Times New Roman" w:cs="Times New Roman"/>
          <w:sz w:val="24"/>
          <w:szCs w:val="24"/>
        </w:rPr>
      </w:pPr>
      <w:r w:rsidRPr="00BE2A2E">
        <w:rPr>
          <w:rFonts w:ascii="Times New Roman" w:hAnsi="Times New Roman" w:cs="Times New Roman"/>
          <w:sz w:val="24"/>
          <w:szCs w:val="24"/>
        </w:rPr>
        <w:t>В случае внесения Публичным партнером изменений в Постановление Администрации Сосновоборского городского округа Ленинградской области, определяющее перечень лиц, осуществляющих отдельные права и обязанности Публичного партнера, Публичный партнер обязуется уведомить об изменениях Частного партнера в срок не позднее 5 (пяти) рабочих дней с момента вне</w:t>
      </w:r>
      <w:r w:rsidR="009E4B32" w:rsidRPr="00BE2A2E">
        <w:rPr>
          <w:rFonts w:ascii="Times New Roman" w:hAnsi="Times New Roman" w:cs="Times New Roman"/>
          <w:sz w:val="24"/>
          <w:szCs w:val="24"/>
        </w:rPr>
        <w:t>сения изменений в Постановление.</w:t>
      </w:r>
    </w:p>
    <w:p w14:paraId="541F7F19" w14:textId="77777777" w:rsidR="00391801" w:rsidRPr="00BE2A2E" w:rsidRDefault="00391801" w:rsidP="00391801">
      <w:pPr>
        <w:pStyle w:val="a3"/>
        <w:spacing w:after="0"/>
        <w:ind w:left="731"/>
        <w:jc w:val="both"/>
        <w:rPr>
          <w:rFonts w:ascii="Times New Roman" w:hAnsi="Times New Roman" w:cs="Times New Roman"/>
          <w:sz w:val="24"/>
          <w:szCs w:val="24"/>
        </w:rPr>
      </w:pPr>
    </w:p>
    <w:p w14:paraId="575BB2DB" w14:textId="77777777" w:rsidR="000E2C94" w:rsidRPr="00BE2A2E" w:rsidRDefault="000E2C94" w:rsidP="00391801">
      <w:pPr>
        <w:pStyle w:val="1"/>
        <w:numPr>
          <w:ilvl w:val="0"/>
          <w:numId w:val="30"/>
        </w:numPr>
        <w:spacing w:before="0"/>
        <w:ind w:left="0" w:firstLine="709"/>
        <w:jc w:val="both"/>
        <w:rPr>
          <w:rFonts w:ascii="Times New Roman" w:hAnsi="Times New Roman" w:cs="Times New Roman"/>
          <w:color w:val="000000" w:themeColor="text1"/>
          <w:sz w:val="24"/>
          <w:szCs w:val="24"/>
        </w:rPr>
      </w:pPr>
      <w:bookmarkStart w:id="2" w:name="_Toc81479290"/>
      <w:r w:rsidRPr="00BE2A2E">
        <w:rPr>
          <w:rFonts w:ascii="Times New Roman" w:hAnsi="Times New Roman" w:cs="Times New Roman"/>
          <w:color w:val="000000" w:themeColor="text1"/>
          <w:sz w:val="24"/>
          <w:szCs w:val="24"/>
        </w:rPr>
        <w:t>Значение критериев эффективности Проекта МЧП и значение показателей сравнительного преимущества.</w:t>
      </w:r>
      <w:bookmarkEnd w:id="2"/>
    </w:p>
    <w:p w14:paraId="73E94E0D" w14:textId="77777777" w:rsidR="000E2C94" w:rsidRPr="00BE2A2E" w:rsidRDefault="000E2C94" w:rsidP="00AE7A36">
      <w:pPr>
        <w:pStyle w:val="a3"/>
        <w:numPr>
          <w:ilvl w:val="1"/>
          <w:numId w:val="30"/>
        </w:numPr>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Значения критериев эффективности Проекта, на основании которых получено Положительное заключение:</w:t>
      </w:r>
    </w:p>
    <w:p w14:paraId="58644866" w14:textId="77777777" w:rsidR="000E2C94" w:rsidRPr="00BE2A2E" w:rsidRDefault="007C4AF6" w:rsidP="00AE7A36">
      <w:pPr>
        <w:pStyle w:val="a3"/>
        <w:spacing w:after="0"/>
        <w:ind w:left="709"/>
        <w:jc w:val="both"/>
        <w:rPr>
          <w:rFonts w:ascii="Times New Roman" w:hAnsi="Times New Roman" w:cs="Times New Roman"/>
          <w:sz w:val="24"/>
          <w:szCs w:val="24"/>
        </w:rPr>
      </w:pPr>
      <w:r w:rsidRPr="00BE2A2E">
        <w:rPr>
          <w:rFonts w:ascii="Times New Roman" w:hAnsi="Times New Roman" w:cs="Times New Roman"/>
          <w:b/>
          <w:sz w:val="24"/>
          <w:szCs w:val="24"/>
        </w:rPr>
        <w:t>а)</w:t>
      </w:r>
      <w:r w:rsidRPr="00BE2A2E">
        <w:rPr>
          <w:rFonts w:ascii="Times New Roman" w:hAnsi="Times New Roman" w:cs="Times New Roman"/>
          <w:sz w:val="24"/>
          <w:szCs w:val="24"/>
        </w:rPr>
        <w:t xml:space="preserve"> </w:t>
      </w:r>
      <w:r w:rsidR="000E2C94" w:rsidRPr="00BE2A2E">
        <w:rPr>
          <w:rFonts w:ascii="Times New Roman" w:hAnsi="Times New Roman" w:cs="Times New Roman"/>
          <w:sz w:val="24"/>
          <w:szCs w:val="24"/>
        </w:rPr>
        <w:t>Финансовая эффективность Проекта</w:t>
      </w:r>
      <w:r w:rsidR="000A5086" w:rsidRPr="00BE2A2E">
        <w:rPr>
          <w:rFonts w:ascii="Times New Roman" w:hAnsi="Times New Roman" w:cs="Times New Roman"/>
          <w:sz w:val="24"/>
          <w:szCs w:val="24"/>
        </w:rPr>
        <w:t>:</w:t>
      </w:r>
    </w:p>
    <w:p w14:paraId="1A3A5EAD" w14:textId="6163EA20" w:rsidR="000E2C94" w:rsidRPr="00BE2A2E" w:rsidRDefault="000E2C94"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Чистая приведенная стоимость Проекта больше «0» и составляет </w:t>
      </w:r>
      <w:r w:rsidR="00DE56C6" w:rsidRPr="00BE2A2E">
        <w:rPr>
          <w:rFonts w:ascii="Times New Roman" w:hAnsi="Times New Roman" w:cs="Times New Roman"/>
          <w:sz w:val="24"/>
          <w:szCs w:val="24"/>
        </w:rPr>
        <w:t>89</w:t>
      </w:r>
      <w:r w:rsidR="001C4392" w:rsidRPr="00BE2A2E">
        <w:rPr>
          <w:rFonts w:ascii="Times New Roman" w:hAnsi="Times New Roman" w:cs="Times New Roman"/>
          <w:sz w:val="24"/>
          <w:szCs w:val="24"/>
        </w:rPr>
        <w:t> </w:t>
      </w:r>
      <w:r w:rsidR="00DE56C6" w:rsidRPr="00BE2A2E">
        <w:rPr>
          <w:rFonts w:ascii="Times New Roman" w:hAnsi="Times New Roman" w:cs="Times New Roman"/>
          <w:sz w:val="24"/>
          <w:szCs w:val="24"/>
        </w:rPr>
        <w:t>685</w:t>
      </w:r>
      <w:r w:rsidR="001C4392" w:rsidRPr="00BE2A2E">
        <w:rPr>
          <w:rFonts w:ascii="Times New Roman" w:hAnsi="Times New Roman" w:cs="Times New Roman"/>
          <w:sz w:val="24"/>
          <w:szCs w:val="24"/>
        </w:rPr>
        <w:t> </w:t>
      </w:r>
      <w:r w:rsidR="00DE56C6" w:rsidRPr="00BE2A2E">
        <w:rPr>
          <w:rFonts w:ascii="Times New Roman" w:hAnsi="Times New Roman" w:cs="Times New Roman"/>
          <w:sz w:val="24"/>
          <w:szCs w:val="24"/>
        </w:rPr>
        <w:t>000</w:t>
      </w:r>
      <w:r w:rsidRPr="00BE2A2E">
        <w:rPr>
          <w:rFonts w:ascii="Times New Roman" w:hAnsi="Times New Roman" w:cs="Times New Roman"/>
          <w:sz w:val="24"/>
          <w:szCs w:val="24"/>
        </w:rPr>
        <w:t xml:space="preserve"> (</w:t>
      </w:r>
      <w:r w:rsidR="00DE56C6" w:rsidRPr="00BE2A2E">
        <w:rPr>
          <w:rFonts w:ascii="Times New Roman" w:hAnsi="Times New Roman" w:cs="Times New Roman"/>
          <w:sz w:val="24"/>
          <w:szCs w:val="24"/>
        </w:rPr>
        <w:t>восемьдесят девять миллионов шестьсот восемьдесят пять тысяч</w:t>
      </w:r>
      <w:r w:rsidRPr="00BE2A2E">
        <w:rPr>
          <w:rFonts w:ascii="Times New Roman" w:hAnsi="Times New Roman" w:cs="Times New Roman"/>
          <w:sz w:val="24"/>
          <w:szCs w:val="24"/>
        </w:rPr>
        <w:t>) рублей.</w:t>
      </w:r>
    </w:p>
    <w:p w14:paraId="4C4EE2B9" w14:textId="77777777" w:rsidR="000E2C94" w:rsidRPr="00BE2A2E" w:rsidRDefault="00AB26C3"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б)</w:t>
      </w:r>
      <w:r w:rsidR="007C4AF6" w:rsidRPr="00BE2A2E">
        <w:rPr>
          <w:rFonts w:ascii="Times New Roman" w:hAnsi="Times New Roman" w:cs="Times New Roman"/>
          <w:sz w:val="24"/>
          <w:szCs w:val="24"/>
        </w:rPr>
        <w:t xml:space="preserve"> </w:t>
      </w:r>
      <w:r w:rsidR="000A5086" w:rsidRPr="00BE2A2E">
        <w:rPr>
          <w:rFonts w:ascii="Times New Roman" w:hAnsi="Times New Roman" w:cs="Times New Roman"/>
          <w:sz w:val="24"/>
          <w:szCs w:val="24"/>
        </w:rPr>
        <w:t>Социально-экономический эффект от реализации Проекта:</w:t>
      </w:r>
    </w:p>
    <w:tbl>
      <w:tblPr>
        <w:tblStyle w:val="ab"/>
        <w:tblW w:w="0" w:type="auto"/>
        <w:tblInd w:w="108" w:type="dxa"/>
        <w:tblLook w:val="04A0" w:firstRow="1" w:lastRow="0" w:firstColumn="1" w:lastColumn="0" w:noHBand="0" w:noVBand="1"/>
      </w:tblPr>
      <w:tblGrid>
        <w:gridCol w:w="1453"/>
        <w:gridCol w:w="3969"/>
        <w:gridCol w:w="3969"/>
      </w:tblGrid>
      <w:tr w:rsidR="000A5086" w:rsidRPr="00BE2A2E" w14:paraId="2A6E764F" w14:textId="77777777" w:rsidTr="00612209">
        <w:tc>
          <w:tcPr>
            <w:tcW w:w="1418" w:type="dxa"/>
          </w:tcPr>
          <w:p w14:paraId="095C9ED0" w14:textId="77777777" w:rsidR="000A5086" w:rsidRPr="00BE2A2E" w:rsidRDefault="000A5086" w:rsidP="00AE7A36">
            <w:pPr>
              <w:pStyle w:val="a3"/>
              <w:spacing w:line="276" w:lineRule="auto"/>
              <w:ind w:left="0"/>
              <w:jc w:val="both"/>
              <w:rPr>
                <w:rFonts w:ascii="Times New Roman" w:hAnsi="Times New Roman" w:cs="Times New Roman"/>
                <w:sz w:val="24"/>
                <w:szCs w:val="24"/>
              </w:rPr>
            </w:pPr>
          </w:p>
        </w:tc>
        <w:tc>
          <w:tcPr>
            <w:tcW w:w="3969" w:type="dxa"/>
            <w:vAlign w:val="center"/>
          </w:tcPr>
          <w:p w14:paraId="41454F9A" w14:textId="77777777" w:rsidR="000A5086" w:rsidRPr="00BE2A2E" w:rsidRDefault="000A5086" w:rsidP="00AE7A36">
            <w:pPr>
              <w:pStyle w:val="a3"/>
              <w:spacing w:line="276" w:lineRule="auto"/>
              <w:ind w:left="0"/>
              <w:jc w:val="center"/>
              <w:rPr>
                <w:rFonts w:ascii="Times New Roman" w:hAnsi="Times New Roman" w:cs="Times New Roman"/>
                <w:sz w:val="24"/>
                <w:szCs w:val="24"/>
              </w:rPr>
            </w:pPr>
            <w:r w:rsidRPr="00BE2A2E">
              <w:rPr>
                <w:rFonts w:ascii="Times New Roman" w:hAnsi="Times New Roman" w:cs="Times New Roman"/>
                <w:sz w:val="24"/>
                <w:szCs w:val="24"/>
              </w:rPr>
              <w:t>Проект МЧП</w:t>
            </w:r>
          </w:p>
        </w:tc>
        <w:tc>
          <w:tcPr>
            <w:tcW w:w="3969" w:type="dxa"/>
            <w:vAlign w:val="center"/>
          </w:tcPr>
          <w:p w14:paraId="1B0BB013" w14:textId="77777777" w:rsidR="000A5086" w:rsidRPr="00BE2A2E" w:rsidRDefault="000A5086" w:rsidP="00AE7A36">
            <w:pPr>
              <w:pStyle w:val="a3"/>
              <w:spacing w:line="276" w:lineRule="auto"/>
              <w:ind w:left="0"/>
              <w:jc w:val="center"/>
              <w:rPr>
                <w:rFonts w:ascii="Times New Roman" w:hAnsi="Times New Roman" w:cs="Times New Roman"/>
                <w:sz w:val="24"/>
                <w:szCs w:val="24"/>
              </w:rPr>
            </w:pPr>
            <w:r w:rsidRPr="00BE2A2E">
              <w:rPr>
                <w:rFonts w:ascii="Times New Roman" w:hAnsi="Times New Roman" w:cs="Times New Roman"/>
                <w:sz w:val="24"/>
                <w:szCs w:val="24"/>
              </w:rPr>
              <w:t>Государственные программы Ленинградской области и муниципальной программой</w:t>
            </w:r>
          </w:p>
        </w:tc>
      </w:tr>
      <w:tr w:rsidR="000A5086" w:rsidRPr="00BE2A2E" w14:paraId="0E803FAC" w14:textId="77777777" w:rsidTr="00612209">
        <w:tc>
          <w:tcPr>
            <w:tcW w:w="1418" w:type="dxa"/>
          </w:tcPr>
          <w:p w14:paraId="6ABD9162" w14:textId="77777777" w:rsidR="000A5086" w:rsidRPr="00BE2A2E" w:rsidRDefault="000A5086" w:rsidP="00AE7A36">
            <w:pPr>
              <w:pStyle w:val="a3"/>
              <w:spacing w:line="276" w:lineRule="auto"/>
              <w:ind w:left="0"/>
              <w:jc w:val="both"/>
              <w:rPr>
                <w:rFonts w:ascii="Times New Roman" w:hAnsi="Times New Roman" w:cs="Times New Roman"/>
                <w:sz w:val="24"/>
                <w:szCs w:val="24"/>
              </w:rPr>
            </w:pPr>
            <w:r w:rsidRPr="00BE2A2E">
              <w:rPr>
                <w:rFonts w:ascii="Times New Roman" w:hAnsi="Times New Roman" w:cs="Times New Roman"/>
                <w:sz w:val="24"/>
                <w:szCs w:val="24"/>
              </w:rPr>
              <w:t>Цели:</w:t>
            </w:r>
          </w:p>
        </w:tc>
        <w:tc>
          <w:tcPr>
            <w:tcW w:w="3969" w:type="dxa"/>
          </w:tcPr>
          <w:p w14:paraId="057F50E5" w14:textId="77777777" w:rsidR="000A5086" w:rsidRPr="00BE2A2E" w:rsidRDefault="00612209" w:rsidP="007C4BB6">
            <w:pPr>
              <w:pStyle w:val="21"/>
              <w:numPr>
                <w:ilvl w:val="0"/>
                <w:numId w:val="6"/>
              </w:numPr>
              <w:spacing w:line="276" w:lineRule="auto"/>
              <w:ind w:left="34" w:firstLine="0"/>
              <w:rPr>
                <w:rFonts w:ascii="Times New Roman" w:hAnsi="Times New Roman"/>
                <w:sz w:val="24"/>
                <w:szCs w:val="24"/>
              </w:rPr>
            </w:pPr>
            <w:r w:rsidRPr="00BE2A2E">
              <w:rPr>
                <w:rFonts w:ascii="Times New Roman" w:hAnsi="Times New Roman"/>
                <w:sz w:val="24"/>
                <w:szCs w:val="24"/>
              </w:rPr>
              <w:t>р</w:t>
            </w:r>
            <w:r w:rsidR="000A5086" w:rsidRPr="00BE2A2E">
              <w:rPr>
                <w:rFonts w:ascii="Times New Roman" w:hAnsi="Times New Roman"/>
                <w:sz w:val="24"/>
                <w:szCs w:val="24"/>
              </w:rPr>
              <w:t>азвитие физичес</w:t>
            </w:r>
            <w:r w:rsidRPr="00BE2A2E">
              <w:rPr>
                <w:rFonts w:ascii="Times New Roman" w:hAnsi="Times New Roman"/>
                <w:sz w:val="24"/>
                <w:szCs w:val="24"/>
              </w:rPr>
              <w:t>кой культуры и массового спорта;</w:t>
            </w:r>
          </w:p>
          <w:p w14:paraId="004F1113" w14:textId="77777777" w:rsidR="000A5086" w:rsidRPr="00BE2A2E" w:rsidRDefault="00612209" w:rsidP="007C4BB6">
            <w:pPr>
              <w:pStyle w:val="21"/>
              <w:numPr>
                <w:ilvl w:val="0"/>
                <w:numId w:val="6"/>
              </w:numPr>
              <w:spacing w:line="276" w:lineRule="auto"/>
              <w:ind w:left="0" w:firstLine="0"/>
              <w:rPr>
                <w:rFonts w:ascii="Times New Roman" w:hAnsi="Times New Roman"/>
                <w:sz w:val="24"/>
                <w:szCs w:val="24"/>
              </w:rPr>
            </w:pPr>
            <w:r w:rsidRPr="00BE2A2E">
              <w:rPr>
                <w:rFonts w:ascii="Times New Roman" w:hAnsi="Times New Roman"/>
                <w:sz w:val="24"/>
                <w:szCs w:val="24"/>
              </w:rPr>
              <w:t>р</w:t>
            </w:r>
            <w:r w:rsidR="000A5086" w:rsidRPr="00BE2A2E">
              <w:rPr>
                <w:rFonts w:ascii="Times New Roman" w:hAnsi="Times New Roman"/>
                <w:sz w:val="24"/>
                <w:szCs w:val="24"/>
              </w:rPr>
              <w:t>азвитие объектов физической культуры и спорта</w:t>
            </w:r>
            <w:r w:rsidRPr="00BE2A2E">
              <w:rPr>
                <w:rFonts w:ascii="Times New Roman" w:hAnsi="Times New Roman"/>
                <w:sz w:val="24"/>
                <w:szCs w:val="24"/>
              </w:rPr>
              <w:t>.</w:t>
            </w:r>
          </w:p>
        </w:tc>
        <w:tc>
          <w:tcPr>
            <w:tcW w:w="3969" w:type="dxa"/>
          </w:tcPr>
          <w:p w14:paraId="744EBBFF" w14:textId="77777777" w:rsidR="00612209" w:rsidRPr="00BE2A2E" w:rsidRDefault="00612209" w:rsidP="007C4BB6">
            <w:pPr>
              <w:pStyle w:val="21"/>
              <w:numPr>
                <w:ilvl w:val="0"/>
                <w:numId w:val="6"/>
              </w:numPr>
              <w:spacing w:line="276" w:lineRule="auto"/>
              <w:ind w:left="34" w:firstLine="0"/>
              <w:rPr>
                <w:rFonts w:ascii="Times New Roman" w:hAnsi="Times New Roman"/>
                <w:sz w:val="24"/>
                <w:szCs w:val="24"/>
              </w:rPr>
            </w:pPr>
            <w:r w:rsidRPr="00BE2A2E">
              <w:rPr>
                <w:rFonts w:ascii="Times New Roman" w:hAnsi="Times New Roman"/>
                <w:sz w:val="24"/>
                <w:szCs w:val="24"/>
              </w:rPr>
              <w:t>развитие физической культуры и массового спорта;</w:t>
            </w:r>
          </w:p>
          <w:p w14:paraId="0B8F2B64" w14:textId="77777777" w:rsidR="000A5086" w:rsidRPr="00BE2A2E" w:rsidRDefault="00612209" w:rsidP="007C4BB6">
            <w:pPr>
              <w:pStyle w:val="21"/>
              <w:numPr>
                <w:ilvl w:val="0"/>
                <w:numId w:val="6"/>
              </w:numPr>
              <w:spacing w:line="276" w:lineRule="auto"/>
              <w:ind w:left="34" w:firstLine="0"/>
              <w:rPr>
                <w:rFonts w:ascii="Times New Roman" w:hAnsi="Times New Roman"/>
                <w:sz w:val="24"/>
                <w:szCs w:val="24"/>
              </w:rPr>
            </w:pPr>
            <w:r w:rsidRPr="00BE2A2E">
              <w:rPr>
                <w:rFonts w:ascii="Times New Roman" w:hAnsi="Times New Roman"/>
                <w:sz w:val="24"/>
                <w:szCs w:val="24"/>
              </w:rPr>
              <w:t>развитие объектов физической культуры и спорта.</w:t>
            </w:r>
          </w:p>
        </w:tc>
      </w:tr>
      <w:tr w:rsidR="000A5086" w:rsidRPr="00BE2A2E" w14:paraId="2DA50FB2" w14:textId="77777777" w:rsidTr="00612209">
        <w:tc>
          <w:tcPr>
            <w:tcW w:w="1418" w:type="dxa"/>
          </w:tcPr>
          <w:p w14:paraId="691760A1" w14:textId="77777777" w:rsidR="000A5086" w:rsidRPr="00BE2A2E" w:rsidRDefault="00612209" w:rsidP="00AE7A36">
            <w:pPr>
              <w:pStyle w:val="a3"/>
              <w:spacing w:line="276" w:lineRule="auto"/>
              <w:ind w:left="0"/>
              <w:jc w:val="both"/>
              <w:rPr>
                <w:rFonts w:ascii="Times New Roman" w:hAnsi="Times New Roman" w:cs="Times New Roman"/>
                <w:sz w:val="24"/>
                <w:szCs w:val="24"/>
              </w:rPr>
            </w:pPr>
            <w:r w:rsidRPr="00BE2A2E">
              <w:rPr>
                <w:rFonts w:ascii="Times New Roman" w:hAnsi="Times New Roman" w:cs="Times New Roman"/>
                <w:sz w:val="24"/>
                <w:szCs w:val="24"/>
              </w:rPr>
              <w:t>Задачи</w:t>
            </w:r>
          </w:p>
        </w:tc>
        <w:tc>
          <w:tcPr>
            <w:tcW w:w="3969" w:type="dxa"/>
          </w:tcPr>
          <w:p w14:paraId="40E2F4B4"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организация проведения официальных физкультурных и спортивно-массовых мероприятий;</w:t>
            </w:r>
          </w:p>
          <w:p w14:paraId="5DD26CAA"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укрепление материально-</w:t>
            </w:r>
            <w:r w:rsidRPr="00BE2A2E">
              <w:rPr>
                <w:rFonts w:ascii="Times New Roman" w:hAnsi="Times New Roman" w:cs="Times New Roman"/>
                <w:sz w:val="24"/>
                <w:szCs w:val="24"/>
              </w:rPr>
              <w:lastRenderedPageBreak/>
              <w:t>технической базы и расширение сети спортивных сооружений;</w:t>
            </w:r>
          </w:p>
          <w:p w14:paraId="6C9F9657"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активная пропаганда физической культуры и спорта, здорового образа жизни;</w:t>
            </w:r>
          </w:p>
          <w:p w14:paraId="4157669D"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совершенствование нормативно-правовой базы;</w:t>
            </w:r>
          </w:p>
          <w:p w14:paraId="51087B29"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развитие детско-юношеского спорта, подготовка ведущих спортсменов к первенствам Ленинградской области, СЗФО и России;</w:t>
            </w:r>
          </w:p>
          <w:p w14:paraId="4D69C3D6"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внедрение новых методов в организации физкультуры и спорта на территории округа;</w:t>
            </w:r>
          </w:p>
          <w:p w14:paraId="6D8AD0D1"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обеспечение дальнейшего развития материально-технической базы учреждений в сфере физической культуры и спорта;</w:t>
            </w:r>
          </w:p>
          <w:p w14:paraId="0179C73C"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повышение эффективности физкультурно-спортивной работы с детьми, подростками и молодежью, в том числе с несовершеннолетними, находящимися в социально опасном положении, имеющими ограниченные возможности здоровья;</w:t>
            </w:r>
          </w:p>
          <w:p w14:paraId="37DCEC17"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осуществление дальнейшего развития физкультурно-спортивной работы с населением Сосновоборского городского округа по месту жительства;</w:t>
            </w:r>
          </w:p>
          <w:p w14:paraId="3159F70A"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обеспечение строительства новых спортивных объектов и капитального ремонта и реконструкцию уже имеющихся;</w:t>
            </w:r>
          </w:p>
          <w:p w14:paraId="636700EA" w14:textId="77777777" w:rsidR="000A5086"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повышение эффективности работы средств массовой информации по информационной поддержке развития физической культуры и спорта, здорового образа жизни населения жителей города.</w:t>
            </w:r>
          </w:p>
        </w:tc>
        <w:tc>
          <w:tcPr>
            <w:tcW w:w="3969" w:type="dxa"/>
          </w:tcPr>
          <w:p w14:paraId="019AF963"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lastRenderedPageBreak/>
              <w:t>организация проведения официальных физкультурных и спортивно-массовых мероприятий;</w:t>
            </w:r>
          </w:p>
          <w:p w14:paraId="315DFF6A"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укрепление материально-</w:t>
            </w:r>
            <w:r w:rsidRPr="00BE2A2E">
              <w:rPr>
                <w:rFonts w:ascii="Times New Roman" w:hAnsi="Times New Roman" w:cs="Times New Roman"/>
                <w:sz w:val="24"/>
                <w:szCs w:val="24"/>
              </w:rPr>
              <w:lastRenderedPageBreak/>
              <w:t>технической базы и расширение сети спортивных сооружений;</w:t>
            </w:r>
          </w:p>
          <w:p w14:paraId="7E1C650A"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активная пропаганда физической культуры и спорта, здорового образа жизни;</w:t>
            </w:r>
          </w:p>
          <w:p w14:paraId="225D2CAE"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совершенствование нормативно-правовой базы;</w:t>
            </w:r>
          </w:p>
          <w:p w14:paraId="6B87CAA0"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развитие детско-юношеского спорта, подготовка ведущих спортсменов к первенствам Ленинградской области, СЗФО и России;</w:t>
            </w:r>
          </w:p>
          <w:p w14:paraId="53755DE6"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внедрение новых методов в организации физкультуры и спорта на территории округа;</w:t>
            </w:r>
          </w:p>
          <w:p w14:paraId="58A03178"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обеспечение дальнейшего развития материально-технической базы учреждений в сфере физической культуры и спорта;</w:t>
            </w:r>
          </w:p>
          <w:p w14:paraId="1496BE89"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повышение эффективности физкультурно-спортивной работы с детьми, подростками и молодежью, в том числе с несовершеннолетними, находящимися в социально опасном положении, имеющими ограниченные возможности здоровья;</w:t>
            </w:r>
          </w:p>
          <w:p w14:paraId="76183D7F"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осуществление дальнейшего развития физкультурно-спортивной работы с населением Сосновоборского городского округа по месту жительства;</w:t>
            </w:r>
          </w:p>
          <w:p w14:paraId="1AFC2607" w14:textId="77777777" w:rsidR="00612209" w:rsidRPr="00BE2A2E" w:rsidRDefault="00612209" w:rsidP="007C4BB6">
            <w:pPr>
              <w:pStyle w:val="a3"/>
              <w:numPr>
                <w:ilvl w:val="0"/>
                <w:numId w:val="6"/>
              </w:numPr>
              <w:spacing w:line="276" w:lineRule="auto"/>
              <w:ind w:left="0" w:firstLine="34"/>
              <w:rPr>
                <w:rFonts w:ascii="Times New Roman" w:hAnsi="Times New Roman" w:cs="Times New Roman"/>
                <w:sz w:val="24"/>
                <w:szCs w:val="24"/>
              </w:rPr>
            </w:pPr>
            <w:r w:rsidRPr="00BE2A2E">
              <w:rPr>
                <w:rFonts w:ascii="Times New Roman" w:hAnsi="Times New Roman" w:cs="Times New Roman"/>
                <w:sz w:val="24"/>
                <w:szCs w:val="24"/>
              </w:rPr>
              <w:t>обеспечение строительства новых спортивных объектов и капитального ремонта и реконструкцию уже имеющихся;</w:t>
            </w:r>
          </w:p>
          <w:p w14:paraId="564B9BCE" w14:textId="77777777" w:rsidR="000A5086" w:rsidRPr="00BE2A2E" w:rsidRDefault="00612209" w:rsidP="007C4BB6">
            <w:pPr>
              <w:pStyle w:val="a3"/>
              <w:numPr>
                <w:ilvl w:val="0"/>
                <w:numId w:val="6"/>
              </w:numPr>
              <w:spacing w:line="276" w:lineRule="auto"/>
              <w:ind w:left="34" w:firstLine="0"/>
              <w:rPr>
                <w:rFonts w:ascii="Times New Roman" w:hAnsi="Times New Roman" w:cs="Times New Roman"/>
                <w:sz w:val="24"/>
                <w:szCs w:val="24"/>
              </w:rPr>
            </w:pPr>
            <w:r w:rsidRPr="00BE2A2E">
              <w:rPr>
                <w:rFonts w:ascii="Times New Roman" w:hAnsi="Times New Roman" w:cs="Times New Roman"/>
                <w:sz w:val="24"/>
                <w:szCs w:val="24"/>
              </w:rPr>
              <w:t>повышение эффективности работы средств массовой информации по информационной поддержке развития физической культуры и спорта, здорового образа жизни населения жителей города.</w:t>
            </w:r>
          </w:p>
        </w:tc>
      </w:tr>
      <w:tr w:rsidR="000A5086" w:rsidRPr="00BE2A2E" w14:paraId="50EC300B" w14:textId="77777777" w:rsidTr="00612209">
        <w:tc>
          <w:tcPr>
            <w:tcW w:w="1418" w:type="dxa"/>
          </w:tcPr>
          <w:p w14:paraId="3057DBAF" w14:textId="77777777" w:rsidR="000A5086" w:rsidRPr="00BE2A2E" w:rsidRDefault="003D240D" w:rsidP="00AE7A36">
            <w:pPr>
              <w:pStyle w:val="a3"/>
              <w:spacing w:line="276" w:lineRule="auto"/>
              <w:ind w:left="0"/>
              <w:jc w:val="both"/>
              <w:rPr>
                <w:rFonts w:ascii="Times New Roman" w:hAnsi="Times New Roman" w:cs="Times New Roman"/>
                <w:sz w:val="24"/>
                <w:szCs w:val="24"/>
              </w:rPr>
            </w:pPr>
            <w:r w:rsidRPr="00BE2A2E">
              <w:rPr>
                <w:rFonts w:ascii="Times New Roman" w:hAnsi="Times New Roman" w:cs="Times New Roman"/>
                <w:sz w:val="24"/>
                <w:szCs w:val="24"/>
              </w:rPr>
              <w:lastRenderedPageBreak/>
              <w:t xml:space="preserve">Целевые </w:t>
            </w:r>
            <w:r w:rsidRPr="00BE2A2E">
              <w:rPr>
                <w:rFonts w:ascii="Times New Roman" w:hAnsi="Times New Roman" w:cs="Times New Roman"/>
                <w:sz w:val="24"/>
                <w:szCs w:val="24"/>
              </w:rPr>
              <w:lastRenderedPageBreak/>
              <w:t>индикаторы</w:t>
            </w:r>
          </w:p>
        </w:tc>
        <w:tc>
          <w:tcPr>
            <w:tcW w:w="3969" w:type="dxa"/>
          </w:tcPr>
          <w:p w14:paraId="35938F02" w14:textId="3F312B8F" w:rsidR="000A5086" w:rsidRPr="00BE2A2E" w:rsidRDefault="003D240D" w:rsidP="007C4BB6">
            <w:pPr>
              <w:pStyle w:val="a3"/>
              <w:numPr>
                <w:ilvl w:val="0"/>
                <w:numId w:val="6"/>
              </w:numPr>
              <w:spacing w:line="276" w:lineRule="auto"/>
              <w:ind w:left="0" w:firstLine="0"/>
              <w:rPr>
                <w:rFonts w:ascii="Times New Roman" w:hAnsi="Times New Roman" w:cs="Times New Roman"/>
                <w:sz w:val="24"/>
                <w:szCs w:val="24"/>
              </w:rPr>
            </w:pPr>
            <w:r w:rsidRPr="00BE2A2E">
              <w:rPr>
                <w:rFonts w:ascii="Times New Roman" w:hAnsi="Times New Roman" w:cs="Times New Roman"/>
                <w:sz w:val="24"/>
                <w:szCs w:val="24"/>
              </w:rPr>
              <w:lastRenderedPageBreak/>
              <w:t xml:space="preserve">удельный вес детей, </w:t>
            </w:r>
            <w:r w:rsidRPr="00BE2A2E">
              <w:rPr>
                <w:rFonts w:ascii="Times New Roman" w:hAnsi="Times New Roman" w:cs="Times New Roman"/>
                <w:sz w:val="24"/>
                <w:szCs w:val="24"/>
              </w:rPr>
              <w:lastRenderedPageBreak/>
              <w:t xml:space="preserve">подростков, молодежи, занимающихся в физкультурно-спортивных секциях и клубах (%) к 2025 году – </w:t>
            </w:r>
            <w:r w:rsidR="001F03EC">
              <w:rPr>
                <w:rFonts w:ascii="Times New Roman" w:hAnsi="Times New Roman" w:cs="Times New Roman"/>
                <w:sz w:val="24"/>
                <w:szCs w:val="24"/>
              </w:rPr>
              <w:t>4</w:t>
            </w:r>
            <w:r w:rsidR="004915E2">
              <w:rPr>
                <w:rFonts w:ascii="Times New Roman" w:hAnsi="Times New Roman" w:cs="Times New Roman"/>
                <w:sz w:val="24"/>
                <w:szCs w:val="24"/>
              </w:rPr>
              <w:t>6</w:t>
            </w:r>
            <w:r w:rsidRPr="00BE2A2E">
              <w:rPr>
                <w:rFonts w:ascii="Times New Roman" w:hAnsi="Times New Roman" w:cs="Times New Roman"/>
                <w:sz w:val="24"/>
                <w:szCs w:val="24"/>
              </w:rPr>
              <w:t>,</w:t>
            </w:r>
            <w:r w:rsidR="001F03EC">
              <w:rPr>
                <w:rFonts w:ascii="Times New Roman" w:hAnsi="Times New Roman" w:cs="Times New Roman"/>
                <w:sz w:val="24"/>
                <w:szCs w:val="24"/>
              </w:rPr>
              <w:t>1</w:t>
            </w:r>
            <w:r w:rsidR="006E520F" w:rsidRPr="00BE2A2E">
              <w:rPr>
                <w:rFonts w:ascii="Times New Roman" w:hAnsi="Times New Roman" w:cs="Times New Roman"/>
                <w:sz w:val="24"/>
                <w:szCs w:val="24"/>
              </w:rPr>
              <w:t>;</w:t>
            </w:r>
          </w:p>
          <w:p w14:paraId="78E20FAC" w14:textId="77777777" w:rsidR="006E520F" w:rsidRPr="00BE2A2E" w:rsidRDefault="006E520F" w:rsidP="007C4BB6">
            <w:pPr>
              <w:pStyle w:val="a3"/>
              <w:spacing w:line="276" w:lineRule="auto"/>
              <w:ind w:left="0"/>
              <w:rPr>
                <w:rFonts w:ascii="Times New Roman" w:hAnsi="Times New Roman" w:cs="Times New Roman"/>
                <w:sz w:val="24"/>
                <w:szCs w:val="24"/>
              </w:rPr>
            </w:pPr>
          </w:p>
          <w:p w14:paraId="1380326C" w14:textId="65365339" w:rsidR="006E520F" w:rsidRPr="00BE2A2E" w:rsidRDefault="006E520F" w:rsidP="007C4BB6">
            <w:pPr>
              <w:pStyle w:val="a3"/>
              <w:numPr>
                <w:ilvl w:val="0"/>
                <w:numId w:val="6"/>
              </w:numPr>
              <w:spacing w:line="276" w:lineRule="auto"/>
              <w:ind w:left="0" w:firstLine="0"/>
              <w:rPr>
                <w:rFonts w:ascii="Times New Roman" w:hAnsi="Times New Roman" w:cs="Times New Roman"/>
                <w:sz w:val="24"/>
                <w:szCs w:val="24"/>
              </w:rPr>
            </w:pPr>
            <w:r w:rsidRPr="00BE2A2E">
              <w:rPr>
                <w:rFonts w:ascii="Times New Roman" w:hAnsi="Times New Roman" w:cs="Times New Roman"/>
                <w:sz w:val="24"/>
                <w:szCs w:val="24"/>
              </w:rPr>
              <w:t>удельный вес людей с ограниченными возможностями, занимающихся адаптивной физической культурой и спортом (%) – 1,</w:t>
            </w:r>
            <w:r w:rsidR="004915E2">
              <w:rPr>
                <w:rFonts w:ascii="Times New Roman" w:hAnsi="Times New Roman" w:cs="Times New Roman"/>
                <w:sz w:val="24"/>
                <w:szCs w:val="24"/>
              </w:rPr>
              <w:t>5</w:t>
            </w:r>
            <w:r w:rsidRPr="00BE2A2E">
              <w:rPr>
                <w:rFonts w:ascii="Times New Roman" w:hAnsi="Times New Roman" w:cs="Times New Roman"/>
                <w:sz w:val="24"/>
                <w:szCs w:val="24"/>
              </w:rPr>
              <w:t>;</w:t>
            </w:r>
          </w:p>
          <w:p w14:paraId="381B134E" w14:textId="77777777" w:rsidR="006E520F" w:rsidRPr="00BE2A2E" w:rsidRDefault="006E520F" w:rsidP="007C4BB6">
            <w:pPr>
              <w:pStyle w:val="a3"/>
              <w:spacing w:line="276" w:lineRule="auto"/>
              <w:rPr>
                <w:rFonts w:ascii="Times New Roman" w:hAnsi="Times New Roman" w:cs="Times New Roman"/>
                <w:sz w:val="24"/>
                <w:szCs w:val="24"/>
              </w:rPr>
            </w:pPr>
          </w:p>
          <w:p w14:paraId="01C0686A" w14:textId="7265F953" w:rsidR="006E520F" w:rsidRPr="00BE2A2E" w:rsidRDefault="006E520F" w:rsidP="007C4BB6">
            <w:pPr>
              <w:pStyle w:val="a3"/>
              <w:numPr>
                <w:ilvl w:val="0"/>
                <w:numId w:val="6"/>
              </w:numPr>
              <w:spacing w:line="276" w:lineRule="auto"/>
              <w:ind w:left="0" w:firstLine="0"/>
              <w:rPr>
                <w:rFonts w:ascii="Times New Roman" w:hAnsi="Times New Roman" w:cs="Times New Roman"/>
                <w:sz w:val="24"/>
                <w:szCs w:val="24"/>
              </w:rPr>
            </w:pPr>
            <w:r w:rsidRPr="00BE2A2E">
              <w:rPr>
                <w:rFonts w:ascii="Times New Roman" w:hAnsi="Times New Roman" w:cs="Times New Roman"/>
                <w:sz w:val="24"/>
                <w:szCs w:val="24"/>
              </w:rPr>
              <w:t>обеспеченность плоскостными спортивными сооружениями (кв.</w:t>
            </w:r>
            <w:r w:rsidR="00A33467" w:rsidRPr="00BE2A2E">
              <w:rPr>
                <w:rFonts w:ascii="Times New Roman" w:hAnsi="Times New Roman" w:cs="Times New Roman"/>
                <w:sz w:val="24"/>
                <w:szCs w:val="24"/>
              </w:rPr>
              <w:t xml:space="preserve"> </w:t>
            </w:r>
            <w:r w:rsidRPr="00BE2A2E">
              <w:rPr>
                <w:rFonts w:ascii="Times New Roman" w:hAnsi="Times New Roman" w:cs="Times New Roman"/>
                <w:sz w:val="24"/>
                <w:szCs w:val="24"/>
              </w:rPr>
              <w:t>м/чел) – 1,0</w:t>
            </w:r>
            <w:r w:rsidR="00E660E0">
              <w:rPr>
                <w:rFonts w:ascii="Times New Roman" w:hAnsi="Times New Roman" w:cs="Times New Roman"/>
                <w:sz w:val="24"/>
                <w:szCs w:val="24"/>
              </w:rPr>
              <w:t>5</w:t>
            </w:r>
            <w:r w:rsidRPr="00BE2A2E">
              <w:rPr>
                <w:rFonts w:ascii="Times New Roman" w:hAnsi="Times New Roman" w:cs="Times New Roman"/>
                <w:sz w:val="24"/>
                <w:szCs w:val="24"/>
              </w:rPr>
              <w:t>;</w:t>
            </w:r>
          </w:p>
        </w:tc>
        <w:tc>
          <w:tcPr>
            <w:tcW w:w="3969" w:type="dxa"/>
          </w:tcPr>
          <w:p w14:paraId="4D724C26" w14:textId="0CD32170" w:rsidR="000A5086" w:rsidRDefault="003D240D" w:rsidP="007C4BB6">
            <w:pPr>
              <w:pStyle w:val="a3"/>
              <w:numPr>
                <w:ilvl w:val="0"/>
                <w:numId w:val="6"/>
              </w:numPr>
              <w:spacing w:line="276" w:lineRule="auto"/>
              <w:ind w:left="0" w:firstLine="0"/>
              <w:rPr>
                <w:rFonts w:ascii="Times New Roman" w:hAnsi="Times New Roman" w:cs="Times New Roman"/>
                <w:sz w:val="24"/>
                <w:szCs w:val="24"/>
              </w:rPr>
            </w:pPr>
            <w:r w:rsidRPr="00BE2A2E">
              <w:rPr>
                <w:rFonts w:ascii="Times New Roman" w:hAnsi="Times New Roman" w:cs="Times New Roman"/>
                <w:sz w:val="24"/>
                <w:szCs w:val="24"/>
              </w:rPr>
              <w:lastRenderedPageBreak/>
              <w:t xml:space="preserve">удельный вес детей, </w:t>
            </w:r>
            <w:r w:rsidRPr="00BE2A2E">
              <w:rPr>
                <w:rFonts w:ascii="Times New Roman" w:hAnsi="Times New Roman" w:cs="Times New Roman"/>
                <w:sz w:val="24"/>
                <w:szCs w:val="24"/>
              </w:rPr>
              <w:lastRenderedPageBreak/>
              <w:t xml:space="preserve">подростков, молодежи, занимающихся в физкультурно-спортивных секциях и клубах (%) к 2025 году – </w:t>
            </w:r>
            <w:r w:rsidR="001F03EC">
              <w:rPr>
                <w:rFonts w:ascii="Times New Roman" w:hAnsi="Times New Roman" w:cs="Times New Roman"/>
                <w:sz w:val="24"/>
                <w:szCs w:val="24"/>
              </w:rPr>
              <w:t>4</w:t>
            </w:r>
            <w:r w:rsidR="004915E2">
              <w:rPr>
                <w:rFonts w:ascii="Times New Roman" w:hAnsi="Times New Roman" w:cs="Times New Roman"/>
                <w:sz w:val="24"/>
                <w:szCs w:val="24"/>
              </w:rPr>
              <w:t>6</w:t>
            </w:r>
            <w:r w:rsidRPr="00BE2A2E">
              <w:rPr>
                <w:rFonts w:ascii="Times New Roman" w:hAnsi="Times New Roman" w:cs="Times New Roman"/>
                <w:sz w:val="24"/>
                <w:szCs w:val="24"/>
              </w:rPr>
              <w:t xml:space="preserve"> (в 2014 году – 36,5);</w:t>
            </w:r>
          </w:p>
          <w:p w14:paraId="071A4542" w14:textId="77777777" w:rsidR="00333AC8" w:rsidRPr="00BE2A2E" w:rsidRDefault="00333AC8" w:rsidP="00333AC8">
            <w:pPr>
              <w:pStyle w:val="a3"/>
              <w:spacing w:line="276" w:lineRule="auto"/>
              <w:ind w:left="0"/>
              <w:rPr>
                <w:rFonts w:ascii="Times New Roman" w:hAnsi="Times New Roman" w:cs="Times New Roman"/>
                <w:sz w:val="24"/>
                <w:szCs w:val="24"/>
              </w:rPr>
            </w:pPr>
          </w:p>
          <w:p w14:paraId="34E03D00" w14:textId="1F094765" w:rsidR="003D240D" w:rsidRPr="00BE2A2E" w:rsidRDefault="003D240D" w:rsidP="007C4BB6">
            <w:pPr>
              <w:pStyle w:val="a3"/>
              <w:numPr>
                <w:ilvl w:val="0"/>
                <w:numId w:val="6"/>
              </w:numPr>
              <w:spacing w:line="276" w:lineRule="auto"/>
              <w:ind w:left="0" w:firstLine="0"/>
              <w:rPr>
                <w:rFonts w:ascii="Times New Roman" w:hAnsi="Times New Roman" w:cs="Times New Roman"/>
                <w:sz w:val="24"/>
                <w:szCs w:val="24"/>
              </w:rPr>
            </w:pPr>
            <w:r w:rsidRPr="00BE2A2E">
              <w:rPr>
                <w:rFonts w:ascii="Times New Roman" w:hAnsi="Times New Roman" w:cs="Times New Roman"/>
                <w:sz w:val="24"/>
                <w:szCs w:val="24"/>
              </w:rPr>
              <w:t>удельный вес людей с ограниченными возможностями, занимающихся адаптивной физической культурой и спортом (</w:t>
            </w:r>
            <w:r w:rsidR="006E520F" w:rsidRPr="00BE2A2E">
              <w:rPr>
                <w:rFonts w:ascii="Times New Roman" w:hAnsi="Times New Roman" w:cs="Times New Roman"/>
                <w:sz w:val="24"/>
                <w:szCs w:val="24"/>
              </w:rPr>
              <w:t>%) – 1,</w:t>
            </w:r>
            <w:r w:rsidR="004915E2">
              <w:rPr>
                <w:rFonts w:ascii="Times New Roman" w:hAnsi="Times New Roman" w:cs="Times New Roman"/>
                <w:sz w:val="24"/>
                <w:szCs w:val="24"/>
              </w:rPr>
              <w:t>4</w:t>
            </w:r>
            <w:r w:rsidR="006E520F" w:rsidRPr="00BE2A2E">
              <w:rPr>
                <w:rFonts w:ascii="Times New Roman" w:hAnsi="Times New Roman" w:cs="Times New Roman"/>
                <w:sz w:val="24"/>
                <w:szCs w:val="24"/>
              </w:rPr>
              <w:t xml:space="preserve"> (в 2014 году – 1,3);</w:t>
            </w:r>
          </w:p>
          <w:p w14:paraId="199108C3" w14:textId="77777777" w:rsidR="006E520F" w:rsidRPr="00BE2A2E" w:rsidRDefault="006E520F" w:rsidP="007C4BB6">
            <w:pPr>
              <w:spacing w:line="276" w:lineRule="auto"/>
              <w:rPr>
                <w:rFonts w:ascii="Times New Roman" w:hAnsi="Times New Roman" w:cs="Times New Roman"/>
                <w:sz w:val="24"/>
                <w:szCs w:val="24"/>
              </w:rPr>
            </w:pPr>
          </w:p>
          <w:p w14:paraId="6C09D98F" w14:textId="7FF4D329" w:rsidR="006E520F" w:rsidRPr="00BE2A2E" w:rsidRDefault="006E520F" w:rsidP="007C4BB6">
            <w:pPr>
              <w:pStyle w:val="a3"/>
              <w:numPr>
                <w:ilvl w:val="0"/>
                <w:numId w:val="6"/>
              </w:numPr>
              <w:spacing w:line="276" w:lineRule="auto"/>
              <w:ind w:left="0" w:firstLine="4"/>
              <w:rPr>
                <w:rFonts w:ascii="Times New Roman" w:hAnsi="Times New Roman" w:cs="Times New Roman"/>
                <w:sz w:val="24"/>
                <w:szCs w:val="24"/>
              </w:rPr>
            </w:pPr>
            <w:r w:rsidRPr="00BE2A2E">
              <w:rPr>
                <w:rFonts w:ascii="Times New Roman" w:hAnsi="Times New Roman" w:cs="Times New Roman"/>
                <w:sz w:val="24"/>
                <w:szCs w:val="24"/>
              </w:rPr>
              <w:t>обеспеченность плоскостными спортивными сооружениями (кв.</w:t>
            </w:r>
            <w:r w:rsidR="00A33467" w:rsidRPr="00BE2A2E">
              <w:rPr>
                <w:rFonts w:ascii="Times New Roman" w:hAnsi="Times New Roman" w:cs="Times New Roman"/>
                <w:sz w:val="24"/>
                <w:szCs w:val="24"/>
              </w:rPr>
              <w:t xml:space="preserve"> </w:t>
            </w:r>
            <w:r w:rsidRPr="00BE2A2E">
              <w:rPr>
                <w:rFonts w:ascii="Times New Roman" w:hAnsi="Times New Roman" w:cs="Times New Roman"/>
                <w:sz w:val="24"/>
                <w:szCs w:val="24"/>
              </w:rPr>
              <w:t>м/чел) – 1,0</w:t>
            </w:r>
            <w:r w:rsidR="001F03EC">
              <w:rPr>
                <w:rFonts w:ascii="Times New Roman" w:hAnsi="Times New Roman" w:cs="Times New Roman"/>
                <w:sz w:val="24"/>
                <w:szCs w:val="24"/>
              </w:rPr>
              <w:t>3</w:t>
            </w:r>
            <w:r w:rsidRPr="00BE2A2E">
              <w:rPr>
                <w:rFonts w:ascii="Times New Roman" w:hAnsi="Times New Roman" w:cs="Times New Roman"/>
                <w:sz w:val="24"/>
                <w:szCs w:val="24"/>
              </w:rPr>
              <w:t xml:space="preserve"> (в 2014 году – 0,93);</w:t>
            </w:r>
          </w:p>
        </w:tc>
      </w:tr>
    </w:tbl>
    <w:p w14:paraId="0FFC01D2" w14:textId="77777777" w:rsidR="000A5086" w:rsidRPr="00BE2A2E" w:rsidRDefault="007F3FDF"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lastRenderedPageBreak/>
        <w:t>Резюмируя вышеизложенную финансовую эффектив</w:t>
      </w:r>
      <w:r w:rsidR="00DE6AF3" w:rsidRPr="00BE2A2E">
        <w:rPr>
          <w:rFonts w:ascii="Times New Roman" w:hAnsi="Times New Roman" w:cs="Times New Roman"/>
          <w:sz w:val="24"/>
          <w:szCs w:val="24"/>
        </w:rPr>
        <w:t>ность</w:t>
      </w:r>
      <w:r w:rsidRPr="00BE2A2E">
        <w:rPr>
          <w:rFonts w:ascii="Times New Roman" w:hAnsi="Times New Roman" w:cs="Times New Roman"/>
          <w:sz w:val="24"/>
          <w:szCs w:val="24"/>
        </w:rPr>
        <w:t xml:space="preserve"> и социально-экономический эффект Проекта:</w:t>
      </w:r>
    </w:p>
    <w:p w14:paraId="51DE9760" w14:textId="77777777" w:rsidR="007F3FDF" w:rsidRPr="00BE2A2E" w:rsidRDefault="007F3FDF"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 цели и задачи Проекта МЧП соответствуют не менее чем одной цели и задаче государственных и муниципальных программ, в связи с чем реализация Проекта является более предпочтит</w:t>
      </w:r>
      <w:r w:rsidR="00273E7C" w:rsidRPr="00BE2A2E">
        <w:rPr>
          <w:rFonts w:ascii="Times New Roman" w:hAnsi="Times New Roman" w:cs="Times New Roman"/>
          <w:sz w:val="24"/>
          <w:szCs w:val="24"/>
        </w:rPr>
        <w:t>ельной по сравнению с реализаци</w:t>
      </w:r>
      <w:r w:rsidR="00273E7C" w:rsidRPr="00BE2A2E">
        <w:rPr>
          <w:rFonts w:ascii="Times New Roman" w:hAnsi="Times New Roman" w:cs="Times New Roman"/>
          <w:color w:val="000000" w:themeColor="text1"/>
          <w:sz w:val="24"/>
          <w:szCs w:val="24"/>
        </w:rPr>
        <w:t>ей</w:t>
      </w:r>
      <w:r w:rsidRPr="00BE2A2E">
        <w:rPr>
          <w:rFonts w:ascii="Times New Roman" w:hAnsi="Times New Roman" w:cs="Times New Roman"/>
          <w:color w:val="000000" w:themeColor="text1"/>
          <w:sz w:val="24"/>
          <w:szCs w:val="24"/>
        </w:rPr>
        <w:t xml:space="preserve"> </w:t>
      </w:r>
      <w:r w:rsidRPr="00BE2A2E">
        <w:rPr>
          <w:rFonts w:ascii="Times New Roman" w:hAnsi="Times New Roman" w:cs="Times New Roman"/>
          <w:sz w:val="24"/>
          <w:szCs w:val="24"/>
        </w:rPr>
        <w:t>государственных и муниципальных программ;</w:t>
      </w:r>
    </w:p>
    <w:p w14:paraId="63621FA8" w14:textId="77777777" w:rsidR="007F3FDF" w:rsidRPr="00BE2A2E" w:rsidRDefault="007F3FDF"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 показатели Проекта соответст</w:t>
      </w:r>
      <w:r w:rsidR="00DE6AF3" w:rsidRPr="00BE2A2E">
        <w:rPr>
          <w:rFonts w:ascii="Times New Roman" w:hAnsi="Times New Roman" w:cs="Times New Roman"/>
          <w:sz w:val="24"/>
          <w:szCs w:val="24"/>
        </w:rPr>
        <w:t>вуют (и/или превышают) значения</w:t>
      </w:r>
      <w:r w:rsidRPr="00BE2A2E">
        <w:rPr>
          <w:rFonts w:ascii="Times New Roman" w:hAnsi="Times New Roman" w:cs="Times New Roman"/>
          <w:sz w:val="24"/>
          <w:szCs w:val="24"/>
        </w:rPr>
        <w:t xml:space="preserve"> трех целевых показателей государственной программы.</w:t>
      </w:r>
    </w:p>
    <w:p w14:paraId="46654B72" w14:textId="1D8758B8" w:rsidR="007F3FDF" w:rsidRPr="00BE2A2E" w:rsidRDefault="007F3FDF"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3.2.</w:t>
      </w:r>
      <w:r w:rsidRPr="00BE2A2E">
        <w:rPr>
          <w:rFonts w:ascii="Times New Roman" w:hAnsi="Times New Roman" w:cs="Times New Roman"/>
          <w:sz w:val="24"/>
          <w:szCs w:val="24"/>
        </w:rPr>
        <w:t xml:space="preserve"> Значение показателей сравнительного преимущества Проекта, на основании которых получено Положительное заключение (коэффициент сравнительного преимущества) больше «0» и составляет </w:t>
      </w:r>
      <w:r w:rsidR="00550FA8" w:rsidRPr="00BE2A2E">
        <w:rPr>
          <w:rFonts w:ascii="Times New Roman" w:hAnsi="Times New Roman" w:cs="Times New Roman"/>
          <w:sz w:val="24"/>
          <w:szCs w:val="24"/>
        </w:rPr>
        <w:t>0,6</w:t>
      </w:r>
      <w:r w:rsidR="00B72D04">
        <w:rPr>
          <w:rFonts w:ascii="Times New Roman" w:hAnsi="Times New Roman" w:cs="Times New Roman"/>
          <w:sz w:val="24"/>
          <w:szCs w:val="24"/>
        </w:rPr>
        <w:t>3</w:t>
      </w:r>
      <w:r w:rsidRPr="00BE2A2E">
        <w:rPr>
          <w:rFonts w:ascii="Times New Roman" w:hAnsi="Times New Roman" w:cs="Times New Roman"/>
          <w:sz w:val="24"/>
          <w:szCs w:val="24"/>
        </w:rPr>
        <w:t>.</w:t>
      </w:r>
    </w:p>
    <w:p w14:paraId="370C1EF8" w14:textId="77777777" w:rsidR="00CF5F56" w:rsidRPr="00BE2A2E" w:rsidRDefault="00CF5F56"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3.3.</w:t>
      </w:r>
      <w:r w:rsidRPr="00BE2A2E">
        <w:rPr>
          <w:rFonts w:ascii="Times New Roman" w:hAnsi="Times New Roman" w:cs="Times New Roman"/>
          <w:sz w:val="24"/>
          <w:szCs w:val="24"/>
        </w:rPr>
        <w:t xml:space="preserve"> Стороны договорились реализовывать Проект, предусмотренный Соглашением об МЧП в соответствии со значениями критериев и показателей, предусмотренных в пунктах 3.1</w:t>
      </w:r>
      <w:r w:rsidR="008B077C" w:rsidRPr="00BE2A2E">
        <w:rPr>
          <w:rFonts w:ascii="Times New Roman" w:hAnsi="Times New Roman" w:cs="Times New Roman"/>
          <w:sz w:val="24"/>
          <w:szCs w:val="24"/>
        </w:rPr>
        <w:t xml:space="preserve"> </w:t>
      </w:r>
      <w:r w:rsidRPr="00BE2A2E">
        <w:rPr>
          <w:rFonts w:ascii="Times New Roman" w:hAnsi="Times New Roman" w:cs="Times New Roman"/>
          <w:sz w:val="24"/>
          <w:szCs w:val="24"/>
        </w:rPr>
        <w:t>-</w:t>
      </w:r>
      <w:r w:rsidR="008B077C" w:rsidRPr="00BE2A2E">
        <w:rPr>
          <w:rFonts w:ascii="Times New Roman" w:hAnsi="Times New Roman" w:cs="Times New Roman"/>
          <w:sz w:val="24"/>
          <w:szCs w:val="24"/>
        </w:rPr>
        <w:t xml:space="preserve"> </w:t>
      </w:r>
      <w:r w:rsidRPr="00BE2A2E">
        <w:rPr>
          <w:rFonts w:ascii="Times New Roman" w:hAnsi="Times New Roman" w:cs="Times New Roman"/>
          <w:sz w:val="24"/>
          <w:szCs w:val="24"/>
        </w:rPr>
        <w:t>3.2. Соглашения</w:t>
      </w:r>
      <w:r w:rsidR="008B077C" w:rsidRPr="00BE2A2E">
        <w:rPr>
          <w:rFonts w:ascii="Times New Roman" w:hAnsi="Times New Roman" w:cs="Times New Roman"/>
          <w:sz w:val="24"/>
          <w:szCs w:val="24"/>
        </w:rPr>
        <w:t xml:space="preserve"> об МЧП</w:t>
      </w:r>
      <w:r w:rsidRPr="00BE2A2E">
        <w:rPr>
          <w:rFonts w:ascii="Times New Roman" w:hAnsi="Times New Roman" w:cs="Times New Roman"/>
          <w:sz w:val="24"/>
          <w:szCs w:val="24"/>
        </w:rPr>
        <w:t>.</w:t>
      </w:r>
    </w:p>
    <w:p w14:paraId="670CDFAA" w14:textId="77777777" w:rsidR="00CF5F56" w:rsidRPr="00BE2A2E" w:rsidRDefault="00195B69"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3.3.1.</w:t>
      </w:r>
      <w:r w:rsidRPr="00BE2A2E">
        <w:rPr>
          <w:rFonts w:ascii="Times New Roman" w:hAnsi="Times New Roman" w:cs="Times New Roman"/>
          <w:sz w:val="24"/>
          <w:szCs w:val="24"/>
        </w:rPr>
        <w:t xml:space="preserve"> В случае внесения изменений </w:t>
      </w:r>
      <w:r w:rsidR="008B077C" w:rsidRPr="00BE2A2E">
        <w:rPr>
          <w:rFonts w:ascii="Times New Roman" w:hAnsi="Times New Roman" w:cs="Times New Roman"/>
          <w:sz w:val="24"/>
          <w:szCs w:val="24"/>
        </w:rPr>
        <w:t>в настоящее Соглашение об МЧП Стороны обязаны не допускать нарушения значений критериев и показателей, указанных в пунктах 3.1 – 3.2. настоящего Соглашения об МЧП.</w:t>
      </w:r>
    </w:p>
    <w:p w14:paraId="73ED7936" w14:textId="77777777" w:rsidR="008B077C" w:rsidRPr="00BE2A2E" w:rsidRDefault="008B077C"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Стороны определили, что нарушением критериев и показателей, приведенных в пунктах 3.1 – 3.2 настоящего Соглашения об МЧП будет являться наступление любого из нижеуказанных событий:</w:t>
      </w:r>
    </w:p>
    <w:p w14:paraId="78500181" w14:textId="77777777" w:rsidR="008B077C" w:rsidRPr="00BE2A2E" w:rsidRDefault="008B077C" w:rsidP="00AE7A36">
      <w:pPr>
        <w:spacing w:after="0"/>
        <w:jc w:val="both"/>
        <w:rPr>
          <w:rFonts w:ascii="Times New Roman" w:hAnsi="Times New Roman" w:cs="Times New Roman"/>
          <w:sz w:val="24"/>
          <w:szCs w:val="24"/>
        </w:rPr>
      </w:pPr>
      <w:r w:rsidRPr="00BE2A2E">
        <w:rPr>
          <w:rFonts w:ascii="Times New Roman" w:hAnsi="Times New Roman" w:cs="Times New Roman"/>
          <w:sz w:val="24"/>
          <w:szCs w:val="24"/>
        </w:rPr>
        <w:tab/>
      </w:r>
      <w:r w:rsidRPr="00BE2A2E">
        <w:rPr>
          <w:rFonts w:ascii="Times New Roman" w:hAnsi="Times New Roman" w:cs="Times New Roman"/>
          <w:b/>
          <w:sz w:val="24"/>
          <w:szCs w:val="24"/>
        </w:rPr>
        <w:t>а)</w:t>
      </w:r>
      <w:r w:rsidRPr="00BE2A2E">
        <w:rPr>
          <w:rFonts w:ascii="Times New Roman" w:hAnsi="Times New Roman" w:cs="Times New Roman"/>
          <w:sz w:val="24"/>
          <w:szCs w:val="24"/>
        </w:rPr>
        <w:t xml:space="preserve"> чистая приведенная стоимость Проекта</w:t>
      </w:r>
      <w:r w:rsidR="006B7577" w:rsidRPr="00BE2A2E">
        <w:rPr>
          <w:rFonts w:ascii="Times New Roman" w:hAnsi="Times New Roman" w:cs="Times New Roman"/>
          <w:sz w:val="24"/>
          <w:szCs w:val="24"/>
        </w:rPr>
        <w:t xml:space="preserve"> принимает значение меньше «0»;</w:t>
      </w:r>
    </w:p>
    <w:p w14:paraId="3056997E" w14:textId="77777777" w:rsidR="008B077C" w:rsidRPr="00BE2A2E" w:rsidRDefault="008B077C" w:rsidP="00AE7A36">
      <w:pPr>
        <w:spacing w:after="0"/>
        <w:jc w:val="both"/>
        <w:rPr>
          <w:rFonts w:ascii="Times New Roman" w:hAnsi="Times New Roman" w:cs="Times New Roman"/>
          <w:sz w:val="24"/>
          <w:szCs w:val="24"/>
        </w:rPr>
      </w:pPr>
      <w:r w:rsidRPr="00BE2A2E">
        <w:rPr>
          <w:rFonts w:ascii="Times New Roman" w:hAnsi="Times New Roman" w:cs="Times New Roman"/>
          <w:sz w:val="24"/>
          <w:szCs w:val="24"/>
        </w:rPr>
        <w:tab/>
      </w:r>
      <w:r w:rsidRPr="00BE2A2E">
        <w:rPr>
          <w:rFonts w:ascii="Times New Roman" w:hAnsi="Times New Roman" w:cs="Times New Roman"/>
          <w:b/>
          <w:sz w:val="24"/>
          <w:szCs w:val="24"/>
        </w:rPr>
        <w:t>б)</w:t>
      </w:r>
      <w:r w:rsidRPr="00BE2A2E">
        <w:rPr>
          <w:rFonts w:ascii="Times New Roman" w:hAnsi="Times New Roman" w:cs="Times New Roman"/>
          <w:sz w:val="24"/>
          <w:szCs w:val="24"/>
        </w:rPr>
        <w:t xml:space="preserve"> цели и задачи Проекта не соответствуют ни одной вышеуказанной цели и задаче государственной или муниципальной программы и/или показатели Проекта соответствуют значениям менее чем двух показателей целевых показателей государственн</w:t>
      </w:r>
      <w:r w:rsidR="006B7577" w:rsidRPr="00BE2A2E">
        <w:rPr>
          <w:rFonts w:ascii="Times New Roman" w:hAnsi="Times New Roman" w:cs="Times New Roman"/>
          <w:sz w:val="24"/>
          <w:szCs w:val="24"/>
        </w:rPr>
        <w:t>ой или муниципальной программы;</w:t>
      </w:r>
    </w:p>
    <w:p w14:paraId="054B3258" w14:textId="77777777" w:rsidR="008B077C" w:rsidRPr="00BE2A2E" w:rsidRDefault="008B077C" w:rsidP="00AE7A36">
      <w:pPr>
        <w:spacing w:after="0"/>
        <w:jc w:val="both"/>
        <w:rPr>
          <w:rFonts w:ascii="Times New Roman" w:hAnsi="Times New Roman" w:cs="Times New Roman"/>
          <w:sz w:val="24"/>
          <w:szCs w:val="24"/>
        </w:rPr>
      </w:pPr>
      <w:r w:rsidRPr="00BE2A2E">
        <w:rPr>
          <w:rFonts w:ascii="Times New Roman" w:hAnsi="Times New Roman" w:cs="Times New Roman"/>
          <w:sz w:val="24"/>
          <w:szCs w:val="24"/>
        </w:rPr>
        <w:tab/>
      </w:r>
      <w:r w:rsidRPr="00BE2A2E">
        <w:rPr>
          <w:rFonts w:ascii="Times New Roman" w:hAnsi="Times New Roman" w:cs="Times New Roman"/>
          <w:b/>
          <w:sz w:val="24"/>
          <w:szCs w:val="24"/>
        </w:rPr>
        <w:t>в)</w:t>
      </w:r>
      <w:r w:rsidR="000B3F52" w:rsidRPr="00BE2A2E">
        <w:rPr>
          <w:rFonts w:ascii="Times New Roman" w:hAnsi="Times New Roman" w:cs="Times New Roman"/>
          <w:sz w:val="24"/>
          <w:szCs w:val="24"/>
        </w:rPr>
        <w:t xml:space="preserve"> коэффициент сравнительного</w:t>
      </w:r>
      <w:r w:rsidRPr="00BE2A2E">
        <w:rPr>
          <w:rFonts w:ascii="Times New Roman" w:hAnsi="Times New Roman" w:cs="Times New Roman"/>
          <w:sz w:val="24"/>
          <w:szCs w:val="24"/>
        </w:rPr>
        <w:t xml:space="preserve"> преимущества принимает значение меньше «0».</w:t>
      </w:r>
    </w:p>
    <w:p w14:paraId="30D71CF5" w14:textId="77777777" w:rsidR="008B077C" w:rsidRPr="00BE2A2E" w:rsidRDefault="008B077C" w:rsidP="00AE7A36">
      <w:pPr>
        <w:spacing w:after="0"/>
        <w:jc w:val="both"/>
        <w:rPr>
          <w:rFonts w:ascii="Times New Roman" w:hAnsi="Times New Roman" w:cs="Times New Roman"/>
          <w:sz w:val="24"/>
          <w:szCs w:val="24"/>
        </w:rPr>
      </w:pPr>
      <w:r w:rsidRPr="00BE2A2E">
        <w:rPr>
          <w:rFonts w:ascii="Times New Roman" w:hAnsi="Times New Roman" w:cs="Times New Roman"/>
          <w:sz w:val="24"/>
          <w:szCs w:val="24"/>
        </w:rPr>
        <w:tab/>
      </w:r>
      <w:r w:rsidRPr="00BE2A2E">
        <w:rPr>
          <w:rFonts w:ascii="Times New Roman" w:hAnsi="Times New Roman" w:cs="Times New Roman"/>
          <w:b/>
          <w:sz w:val="24"/>
          <w:szCs w:val="24"/>
        </w:rPr>
        <w:t>3.3.2.</w:t>
      </w:r>
      <w:r w:rsidRPr="00BE2A2E">
        <w:rPr>
          <w:rFonts w:ascii="Times New Roman" w:hAnsi="Times New Roman" w:cs="Times New Roman"/>
          <w:sz w:val="24"/>
          <w:szCs w:val="24"/>
        </w:rPr>
        <w:t xml:space="preserve"> Также стороны определили, что </w:t>
      </w:r>
      <w:r w:rsidR="00DC1CFE" w:rsidRPr="00BE2A2E">
        <w:rPr>
          <w:rFonts w:ascii="Times New Roman" w:hAnsi="Times New Roman" w:cs="Times New Roman"/>
          <w:sz w:val="24"/>
          <w:szCs w:val="24"/>
        </w:rPr>
        <w:t xml:space="preserve">не будет являться нарушением критериев и показателей, приведенных в пунктах 3.1 – 3.2 настоящего Соглашения об МЧП наступление </w:t>
      </w:r>
      <w:r w:rsidR="000B3F52" w:rsidRPr="00BE2A2E">
        <w:rPr>
          <w:rFonts w:ascii="Times New Roman" w:hAnsi="Times New Roman" w:cs="Times New Roman"/>
          <w:sz w:val="24"/>
          <w:szCs w:val="24"/>
        </w:rPr>
        <w:t xml:space="preserve">любого из </w:t>
      </w:r>
      <w:r w:rsidR="00DC1CFE" w:rsidRPr="00BE2A2E">
        <w:rPr>
          <w:rFonts w:ascii="Times New Roman" w:hAnsi="Times New Roman" w:cs="Times New Roman"/>
          <w:sz w:val="24"/>
          <w:szCs w:val="24"/>
        </w:rPr>
        <w:t>следующих событий:</w:t>
      </w:r>
    </w:p>
    <w:p w14:paraId="477EA551" w14:textId="77777777" w:rsidR="00DC1CFE" w:rsidRPr="00BE2A2E" w:rsidRDefault="00DC1CFE" w:rsidP="00AE7A36">
      <w:pPr>
        <w:spacing w:after="0"/>
        <w:jc w:val="both"/>
        <w:rPr>
          <w:rFonts w:ascii="Times New Roman" w:hAnsi="Times New Roman" w:cs="Times New Roman"/>
          <w:sz w:val="24"/>
          <w:szCs w:val="24"/>
        </w:rPr>
      </w:pPr>
      <w:r w:rsidRPr="00BE2A2E">
        <w:rPr>
          <w:rFonts w:ascii="Times New Roman" w:hAnsi="Times New Roman" w:cs="Times New Roman"/>
          <w:b/>
          <w:sz w:val="24"/>
          <w:szCs w:val="24"/>
        </w:rPr>
        <w:lastRenderedPageBreak/>
        <w:tab/>
        <w:t>а)</w:t>
      </w:r>
      <w:r w:rsidRPr="00BE2A2E">
        <w:rPr>
          <w:rFonts w:ascii="Times New Roman" w:hAnsi="Times New Roman" w:cs="Times New Roman"/>
          <w:sz w:val="24"/>
          <w:szCs w:val="24"/>
        </w:rPr>
        <w:t xml:space="preserve"> чистая приведенная стоимость Проекта принимает значение меньше указанной в пункте 3.1 Соглашения об </w:t>
      </w:r>
      <w:r w:rsidR="006B7577" w:rsidRPr="00BE2A2E">
        <w:rPr>
          <w:rFonts w:ascii="Times New Roman" w:hAnsi="Times New Roman" w:cs="Times New Roman"/>
          <w:sz w:val="24"/>
          <w:szCs w:val="24"/>
        </w:rPr>
        <w:t>МЧП, но не менее «0»;</w:t>
      </w:r>
    </w:p>
    <w:p w14:paraId="6098E4BF" w14:textId="77777777" w:rsidR="00DC1CFE" w:rsidRPr="00BE2A2E" w:rsidRDefault="00DC1CFE" w:rsidP="00AE7A36">
      <w:pPr>
        <w:spacing w:after="0"/>
        <w:jc w:val="both"/>
        <w:rPr>
          <w:rFonts w:ascii="Times New Roman" w:hAnsi="Times New Roman" w:cs="Times New Roman"/>
          <w:sz w:val="24"/>
          <w:szCs w:val="24"/>
        </w:rPr>
      </w:pPr>
      <w:r w:rsidRPr="00BE2A2E">
        <w:rPr>
          <w:rFonts w:ascii="Times New Roman" w:hAnsi="Times New Roman" w:cs="Times New Roman"/>
          <w:sz w:val="24"/>
          <w:szCs w:val="24"/>
        </w:rPr>
        <w:tab/>
      </w:r>
      <w:r w:rsidRPr="00BE2A2E">
        <w:rPr>
          <w:rFonts w:ascii="Times New Roman" w:hAnsi="Times New Roman" w:cs="Times New Roman"/>
          <w:b/>
          <w:sz w:val="24"/>
          <w:szCs w:val="24"/>
        </w:rPr>
        <w:t>б)</w:t>
      </w:r>
      <w:r w:rsidRPr="00BE2A2E">
        <w:rPr>
          <w:rFonts w:ascii="Times New Roman" w:hAnsi="Times New Roman" w:cs="Times New Roman"/>
          <w:sz w:val="24"/>
          <w:szCs w:val="24"/>
        </w:rPr>
        <w:t xml:space="preserve"> если нарушение Частным партнером значений критериев и показателей, указанных в пунктах 3.1 – 3.2 Соглашения об МЧП произошло в связи с прекращением действия и/или внесением изменений в целевые показатели государственных / муниципальных программ, из которых Стороны исходили при заключении н</w:t>
      </w:r>
      <w:r w:rsidR="00261ADC" w:rsidRPr="00BE2A2E">
        <w:rPr>
          <w:rFonts w:ascii="Times New Roman" w:hAnsi="Times New Roman" w:cs="Times New Roman"/>
          <w:sz w:val="24"/>
          <w:szCs w:val="24"/>
        </w:rPr>
        <w:t>астоящего Соглашения об МЧП.</w:t>
      </w:r>
    </w:p>
    <w:p w14:paraId="648C68CC" w14:textId="77777777" w:rsidR="00261ADC" w:rsidRPr="00BE2A2E" w:rsidRDefault="00261ADC" w:rsidP="00AE7A36">
      <w:pPr>
        <w:spacing w:after="0"/>
        <w:jc w:val="both"/>
        <w:rPr>
          <w:rFonts w:ascii="Times New Roman" w:hAnsi="Times New Roman" w:cs="Times New Roman"/>
          <w:sz w:val="24"/>
          <w:szCs w:val="24"/>
        </w:rPr>
      </w:pPr>
    </w:p>
    <w:p w14:paraId="799D4C26" w14:textId="77777777" w:rsidR="00261ADC" w:rsidRPr="00BE2A2E" w:rsidRDefault="007B6578" w:rsidP="00AE7A36">
      <w:pPr>
        <w:pStyle w:val="1"/>
        <w:numPr>
          <w:ilvl w:val="0"/>
          <w:numId w:val="22"/>
        </w:numPr>
        <w:spacing w:before="0"/>
        <w:ind w:left="0" w:firstLine="709"/>
        <w:rPr>
          <w:rFonts w:ascii="Times New Roman" w:hAnsi="Times New Roman" w:cs="Times New Roman"/>
          <w:color w:val="000000" w:themeColor="text1"/>
          <w:sz w:val="24"/>
          <w:szCs w:val="24"/>
        </w:rPr>
      </w:pPr>
      <w:bookmarkStart w:id="3" w:name="_Toc81479291"/>
      <w:r w:rsidRPr="00BE2A2E">
        <w:rPr>
          <w:rFonts w:ascii="Times New Roman" w:hAnsi="Times New Roman" w:cs="Times New Roman"/>
          <w:color w:val="000000" w:themeColor="text1"/>
          <w:sz w:val="24"/>
          <w:szCs w:val="24"/>
        </w:rPr>
        <w:t>Объект</w:t>
      </w:r>
      <w:r w:rsidR="00261ADC" w:rsidRPr="00BE2A2E">
        <w:rPr>
          <w:rFonts w:ascii="Times New Roman" w:hAnsi="Times New Roman" w:cs="Times New Roman"/>
          <w:color w:val="000000" w:themeColor="text1"/>
          <w:sz w:val="24"/>
          <w:szCs w:val="24"/>
        </w:rPr>
        <w:t xml:space="preserve"> Соглашения об МЧП</w:t>
      </w:r>
      <w:r w:rsidR="009E4B32" w:rsidRPr="00BE2A2E">
        <w:rPr>
          <w:rFonts w:ascii="Times New Roman" w:hAnsi="Times New Roman" w:cs="Times New Roman"/>
          <w:color w:val="000000" w:themeColor="text1"/>
          <w:sz w:val="24"/>
          <w:szCs w:val="24"/>
        </w:rPr>
        <w:t xml:space="preserve"> и его составные части</w:t>
      </w:r>
      <w:r w:rsidR="00261ADC" w:rsidRPr="00BE2A2E">
        <w:rPr>
          <w:rFonts w:ascii="Times New Roman" w:hAnsi="Times New Roman" w:cs="Times New Roman"/>
          <w:color w:val="000000" w:themeColor="text1"/>
          <w:sz w:val="24"/>
          <w:szCs w:val="24"/>
        </w:rPr>
        <w:t>.</w:t>
      </w:r>
      <w:bookmarkEnd w:id="3"/>
    </w:p>
    <w:p w14:paraId="227F392E" w14:textId="276F1433" w:rsidR="00261ADC" w:rsidRPr="00BE2A2E" w:rsidRDefault="00DA57B3" w:rsidP="00AE7A36">
      <w:pPr>
        <w:pStyle w:val="a3"/>
        <w:numPr>
          <w:ilvl w:val="1"/>
          <w:numId w:val="22"/>
        </w:numPr>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 Объектом настоящего Соглашения является </w:t>
      </w:r>
      <w:r w:rsidR="004F157B" w:rsidRPr="00BE2A2E">
        <w:rPr>
          <w:rFonts w:ascii="Times New Roman" w:hAnsi="Times New Roman" w:cs="Times New Roman"/>
          <w:sz w:val="24"/>
          <w:szCs w:val="24"/>
        </w:rPr>
        <w:t>подлежащая Проектированию, Созданию, Эксплуатации и Техническому обслуживанию совокупность объектов недвижимого и движимого имущества, относящиеся к объектам спорта, объектам, используемым для организации отдыха граждан.</w:t>
      </w:r>
    </w:p>
    <w:p w14:paraId="05C1586E" w14:textId="77777777" w:rsidR="00DA57B3" w:rsidRPr="00BE2A2E" w:rsidRDefault="00DA57B3" w:rsidP="00AE7A36">
      <w:pPr>
        <w:pStyle w:val="a3"/>
        <w:numPr>
          <w:ilvl w:val="1"/>
          <w:numId w:val="22"/>
        </w:numPr>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Составными частями Объекта настоящего Соглашения об МЧП являются:</w:t>
      </w:r>
    </w:p>
    <w:p w14:paraId="656A28B5" w14:textId="77777777" w:rsidR="00DA57B3" w:rsidRPr="00BE2A2E" w:rsidRDefault="00DA57B3" w:rsidP="00AE7A36">
      <w:pPr>
        <w:pStyle w:val="ConsPlusNonformat"/>
        <w:spacing w:line="276" w:lineRule="auto"/>
        <w:ind w:firstLine="709"/>
        <w:jc w:val="both"/>
        <w:rPr>
          <w:rFonts w:ascii="Times New Roman" w:hAnsi="Times New Roman" w:cs="Times New Roman"/>
          <w:sz w:val="24"/>
          <w:szCs w:val="24"/>
        </w:rPr>
      </w:pPr>
      <w:proofErr w:type="gramStart"/>
      <w:r w:rsidRPr="00BE2A2E">
        <w:rPr>
          <w:rFonts w:ascii="Times New Roman" w:hAnsi="Times New Roman" w:cs="Times New Roman"/>
          <w:b/>
          <w:sz w:val="24"/>
          <w:szCs w:val="24"/>
        </w:rPr>
        <w:t>а)</w:t>
      </w:r>
      <w:r w:rsidRPr="00BE2A2E">
        <w:rPr>
          <w:rFonts w:ascii="Times New Roman" w:hAnsi="Times New Roman" w:cs="Times New Roman"/>
          <w:sz w:val="24"/>
          <w:szCs w:val="24"/>
        </w:rPr>
        <w:t xml:space="preserve"> </w:t>
      </w:r>
      <w:r w:rsidR="00767576" w:rsidRPr="00BE2A2E">
        <w:rPr>
          <w:rFonts w:ascii="Times New Roman" w:hAnsi="Times New Roman" w:cs="Times New Roman"/>
          <w:sz w:val="24"/>
          <w:szCs w:val="24"/>
        </w:rPr>
        <w:t xml:space="preserve">  </w:t>
      </w:r>
      <w:proofErr w:type="gramEnd"/>
      <w:r w:rsidRPr="00BE2A2E">
        <w:rPr>
          <w:rFonts w:ascii="Times New Roman" w:hAnsi="Times New Roman" w:cs="Times New Roman"/>
          <w:sz w:val="24"/>
          <w:szCs w:val="24"/>
        </w:rPr>
        <w:t>Здание Административно-бытового комплекса с кафе - 1 шт.;</w:t>
      </w:r>
    </w:p>
    <w:p w14:paraId="34A8A329" w14:textId="77777777" w:rsidR="00DA57B3" w:rsidRPr="00BE2A2E" w:rsidRDefault="00DA57B3" w:rsidP="00AE7A36">
      <w:pPr>
        <w:pStyle w:val="ConsPlusNonformat"/>
        <w:spacing w:line="276" w:lineRule="auto"/>
        <w:ind w:firstLine="709"/>
        <w:jc w:val="both"/>
        <w:rPr>
          <w:rFonts w:ascii="Times New Roman" w:hAnsi="Times New Roman" w:cs="Times New Roman"/>
          <w:sz w:val="24"/>
          <w:szCs w:val="24"/>
        </w:rPr>
      </w:pPr>
      <w:proofErr w:type="gramStart"/>
      <w:r w:rsidRPr="00BE2A2E">
        <w:rPr>
          <w:rFonts w:ascii="Times New Roman" w:hAnsi="Times New Roman" w:cs="Times New Roman"/>
          <w:b/>
          <w:sz w:val="24"/>
          <w:szCs w:val="24"/>
        </w:rPr>
        <w:t>б)</w:t>
      </w:r>
      <w:r w:rsidRPr="00BE2A2E">
        <w:rPr>
          <w:rFonts w:ascii="Times New Roman" w:hAnsi="Times New Roman" w:cs="Times New Roman"/>
          <w:sz w:val="24"/>
          <w:szCs w:val="24"/>
        </w:rPr>
        <w:t xml:space="preserve"> </w:t>
      </w:r>
      <w:r w:rsidR="00767576" w:rsidRPr="00BE2A2E">
        <w:rPr>
          <w:rFonts w:ascii="Times New Roman" w:hAnsi="Times New Roman" w:cs="Times New Roman"/>
          <w:sz w:val="24"/>
          <w:szCs w:val="24"/>
        </w:rPr>
        <w:t xml:space="preserve">  </w:t>
      </w:r>
      <w:proofErr w:type="gramEnd"/>
      <w:r w:rsidRPr="00BE2A2E">
        <w:rPr>
          <w:rFonts w:ascii="Times New Roman" w:hAnsi="Times New Roman" w:cs="Times New Roman"/>
          <w:sz w:val="24"/>
          <w:szCs w:val="24"/>
        </w:rPr>
        <w:t xml:space="preserve">Гостиничные двухэтажные корпуса с двухместным номерным фондом - 3 </w:t>
      </w:r>
      <w:r w:rsidR="00AE0696" w:rsidRPr="00BE2A2E">
        <w:rPr>
          <w:rFonts w:ascii="Times New Roman" w:hAnsi="Times New Roman" w:cs="Times New Roman"/>
          <w:sz w:val="24"/>
          <w:szCs w:val="24"/>
        </w:rPr>
        <w:t>шт.</w:t>
      </w:r>
      <w:r w:rsidRPr="00BE2A2E">
        <w:rPr>
          <w:rFonts w:ascii="Times New Roman" w:hAnsi="Times New Roman" w:cs="Times New Roman"/>
          <w:sz w:val="24"/>
          <w:szCs w:val="24"/>
        </w:rPr>
        <w:t>;</w:t>
      </w:r>
    </w:p>
    <w:p w14:paraId="44883BF4" w14:textId="6501A7CB" w:rsidR="00DA57B3" w:rsidRPr="00BE2A2E" w:rsidRDefault="00DA57B3"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в)</w:t>
      </w:r>
      <w:r w:rsidRPr="00BE2A2E">
        <w:rPr>
          <w:rFonts w:ascii="Times New Roman" w:hAnsi="Times New Roman" w:cs="Times New Roman"/>
          <w:sz w:val="24"/>
          <w:szCs w:val="24"/>
        </w:rPr>
        <w:t xml:space="preserve"> Здания гостевых домиков на 4-</w:t>
      </w:r>
      <w:r w:rsidR="00EF6BBB" w:rsidRPr="00BE2A2E">
        <w:rPr>
          <w:rFonts w:ascii="Times New Roman" w:hAnsi="Times New Roman" w:cs="Times New Roman"/>
          <w:sz w:val="24"/>
          <w:szCs w:val="24"/>
        </w:rPr>
        <w:t>8</w:t>
      </w:r>
      <w:r w:rsidRPr="00BE2A2E">
        <w:rPr>
          <w:rFonts w:ascii="Times New Roman" w:hAnsi="Times New Roman" w:cs="Times New Roman"/>
          <w:sz w:val="24"/>
          <w:szCs w:val="24"/>
        </w:rPr>
        <w:t xml:space="preserve"> мест – 5 шт.</w:t>
      </w:r>
      <w:r w:rsidR="00D07E6A" w:rsidRPr="00BE2A2E">
        <w:rPr>
          <w:rFonts w:ascii="Times New Roman" w:hAnsi="Times New Roman" w:cs="Times New Roman"/>
          <w:sz w:val="24"/>
          <w:szCs w:val="24"/>
        </w:rPr>
        <w:t xml:space="preserve"> (три одноэтажных, два двухэтажных)</w:t>
      </w:r>
      <w:r w:rsidRPr="00BE2A2E">
        <w:rPr>
          <w:rFonts w:ascii="Times New Roman" w:hAnsi="Times New Roman" w:cs="Times New Roman"/>
          <w:sz w:val="24"/>
          <w:szCs w:val="24"/>
        </w:rPr>
        <w:t>;</w:t>
      </w:r>
    </w:p>
    <w:p w14:paraId="3970D43C" w14:textId="77777777" w:rsidR="00DA57B3" w:rsidRPr="00BE2A2E" w:rsidRDefault="00DA57B3" w:rsidP="00AE7A36">
      <w:pPr>
        <w:pStyle w:val="ConsPlusNonformat"/>
        <w:spacing w:line="276" w:lineRule="auto"/>
        <w:ind w:firstLine="709"/>
        <w:jc w:val="both"/>
        <w:rPr>
          <w:rFonts w:ascii="Times New Roman" w:hAnsi="Times New Roman" w:cs="Times New Roman"/>
          <w:sz w:val="24"/>
          <w:szCs w:val="24"/>
        </w:rPr>
      </w:pPr>
      <w:proofErr w:type="gramStart"/>
      <w:r w:rsidRPr="00BE2A2E">
        <w:rPr>
          <w:rFonts w:ascii="Times New Roman" w:hAnsi="Times New Roman" w:cs="Times New Roman"/>
          <w:b/>
          <w:sz w:val="24"/>
          <w:szCs w:val="24"/>
        </w:rPr>
        <w:t>г)</w:t>
      </w:r>
      <w:r w:rsidRPr="00BE2A2E">
        <w:rPr>
          <w:rFonts w:ascii="Times New Roman" w:hAnsi="Times New Roman" w:cs="Times New Roman"/>
          <w:sz w:val="24"/>
          <w:szCs w:val="24"/>
        </w:rPr>
        <w:t xml:space="preserve"> </w:t>
      </w:r>
      <w:r w:rsidR="00767576" w:rsidRPr="00BE2A2E">
        <w:rPr>
          <w:rFonts w:ascii="Times New Roman" w:hAnsi="Times New Roman" w:cs="Times New Roman"/>
          <w:sz w:val="24"/>
          <w:szCs w:val="24"/>
        </w:rPr>
        <w:t xml:space="preserve">  </w:t>
      </w:r>
      <w:proofErr w:type="gramEnd"/>
      <w:r w:rsidRPr="00BE2A2E">
        <w:rPr>
          <w:rFonts w:ascii="Times New Roman" w:hAnsi="Times New Roman" w:cs="Times New Roman"/>
          <w:sz w:val="24"/>
          <w:szCs w:val="24"/>
        </w:rPr>
        <w:t>Здание банно-оздоровительного комплекса – 1 шт.;</w:t>
      </w:r>
    </w:p>
    <w:p w14:paraId="388ADE69" w14:textId="77777777" w:rsidR="00DA57B3" w:rsidRPr="00BE2A2E" w:rsidRDefault="00DA57B3"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д)</w:t>
      </w:r>
      <w:r w:rsidRPr="00BE2A2E">
        <w:rPr>
          <w:rFonts w:ascii="Times New Roman" w:hAnsi="Times New Roman" w:cs="Times New Roman"/>
          <w:sz w:val="24"/>
          <w:szCs w:val="24"/>
        </w:rPr>
        <w:t xml:space="preserve"> Спортивное </w:t>
      </w:r>
      <w:proofErr w:type="gramStart"/>
      <w:r w:rsidRPr="00BE2A2E">
        <w:rPr>
          <w:rFonts w:ascii="Times New Roman" w:hAnsi="Times New Roman" w:cs="Times New Roman"/>
          <w:sz w:val="24"/>
          <w:szCs w:val="24"/>
        </w:rPr>
        <w:t>сооружение  –</w:t>
      </w:r>
      <w:proofErr w:type="gramEnd"/>
      <w:r w:rsidRPr="00BE2A2E">
        <w:rPr>
          <w:rFonts w:ascii="Times New Roman" w:hAnsi="Times New Roman" w:cs="Times New Roman"/>
          <w:sz w:val="24"/>
          <w:szCs w:val="24"/>
        </w:rPr>
        <w:t xml:space="preserve"> 1 шт.;</w:t>
      </w:r>
    </w:p>
    <w:p w14:paraId="4283291A" w14:textId="77777777" w:rsidR="00DA57B3" w:rsidRPr="00BE2A2E" w:rsidRDefault="00DA57B3" w:rsidP="00AE7A36">
      <w:pPr>
        <w:pStyle w:val="ConsPlusNonformat"/>
        <w:spacing w:line="276" w:lineRule="auto"/>
        <w:ind w:firstLine="709"/>
        <w:jc w:val="both"/>
        <w:rPr>
          <w:rFonts w:ascii="Times New Roman" w:hAnsi="Times New Roman" w:cs="Times New Roman"/>
          <w:sz w:val="24"/>
          <w:szCs w:val="24"/>
        </w:rPr>
      </w:pPr>
      <w:proofErr w:type="gramStart"/>
      <w:r w:rsidRPr="00BE2A2E">
        <w:rPr>
          <w:rFonts w:ascii="Times New Roman" w:hAnsi="Times New Roman" w:cs="Times New Roman"/>
          <w:b/>
          <w:sz w:val="24"/>
          <w:szCs w:val="24"/>
        </w:rPr>
        <w:t>е)</w:t>
      </w:r>
      <w:r w:rsidRPr="00BE2A2E">
        <w:rPr>
          <w:rFonts w:ascii="Times New Roman" w:hAnsi="Times New Roman" w:cs="Times New Roman"/>
          <w:sz w:val="24"/>
          <w:szCs w:val="24"/>
        </w:rPr>
        <w:t xml:space="preserve"> </w:t>
      </w:r>
      <w:r w:rsidR="00AE0696" w:rsidRPr="00BE2A2E">
        <w:rPr>
          <w:rFonts w:ascii="Times New Roman" w:hAnsi="Times New Roman" w:cs="Times New Roman"/>
          <w:sz w:val="24"/>
          <w:szCs w:val="24"/>
        </w:rPr>
        <w:t xml:space="preserve">  </w:t>
      </w:r>
      <w:proofErr w:type="gramEnd"/>
      <w:r w:rsidRPr="00BE2A2E">
        <w:rPr>
          <w:rFonts w:ascii="Times New Roman" w:hAnsi="Times New Roman" w:cs="Times New Roman"/>
          <w:sz w:val="24"/>
          <w:szCs w:val="24"/>
        </w:rPr>
        <w:t>Хозяйственная постройка – 1 шт.;</w:t>
      </w:r>
    </w:p>
    <w:p w14:paraId="3CCCA4CF" w14:textId="77777777" w:rsidR="00BC116B" w:rsidRPr="00BE2A2E" w:rsidRDefault="00421AF8"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ж)</w:t>
      </w:r>
      <w:r w:rsidR="00BC116B" w:rsidRPr="00BE2A2E">
        <w:rPr>
          <w:rFonts w:ascii="Times New Roman" w:hAnsi="Times New Roman" w:cs="Times New Roman"/>
          <w:b/>
          <w:sz w:val="24"/>
          <w:szCs w:val="24"/>
        </w:rPr>
        <w:t xml:space="preserve"> </w:t>
      </w:r>
      <w:r w:rsidR="00BC116B" w:rsidRPr="00BE2A2E">
        <w:rPr>
          <w:rFonts w:ascii="Times New Roman" w:hAnsi="Times New Roman" w:cs="Times New Roman"/>
          <w:sz w:val="24"/>
          <w:szCs w:val="24"/>
        </w:rPr>
        <w:t>Элементы благоустройства территории, озеленения территории, устройства дорожно-</w:t>
      </w:r>
      <w:proofErr w:type="spellStart"/>
      <w:r w:rsidR="00BC116B" w:rsidRPr="00BE2A2E">
        <w:rPr>
          <w:rFonts w:ascii="Times New Roman" w:hAnsi="Times New Roman" w:cs="Times New Roman"/>
          <w:sz w:val="24"/>
          <w:szCs w:val="24"/>
        </w:rPr>
        <w:t>тропиночной</w:t>
      </w:r>
      <w:proofErr w:type="spellEnd"/>
      <w:r w:rsidR="00BC116B" w:rsidRPr="00BE2A2E">
        <w:rPr>
          <w:rFonts w:ascii="Times New Roman" w:hAnsi="Times New Roman" w:cs="Times New Roman"/>
          <w:sz w:val="24"/>
          <w:szCs w:val="24"/>
        </w:rPr>
        <w:t xml:space="preserve"> сети, малых архитектурных форм, освещения и ограждения территории.</w:t>
      </w:r>
      <w:r w:rsidR="00DA57B3" w:rsidRPr="00BE2A2E">
        <w:rPr>
          <w:rFonts w:ascii="Times New Roman" w:hAnsi="Times New Roman" w:cs="Times New Roman"/>
          <w:sz w:val="24"/>
          <w:szCs w:val="24"/>
        </w:rPr>
        <w:t xml:space="preserve"> </w:t>
      </w:r>
    </w:p>
    <w:p w14:paraId="11DB754A" w14:textId="77777777" w:rsidR="00DA57B3" w:rsidRPr="00BE2A2E" w:rsidRDefault="00BC116B"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з)</w:t>
      </w:r>
      <w:r w:rsidRPr="00BE2A2E">
        <w:rPr>
          <w:rFonts w:ascii="Times New Roman" w:hAnsi="Times New Roman" w:cs="Times New Roman"/>
          <w:sz w:val="24"/>
          <w:szCs w:val="24"/>
        </w:rPr>
        <w:t xml:space="preserve"> </w:t>
      </w:r>
      <w:r w:rsidR="00DA57B3" w:rsidRPr="00BE2A2E">
        <w:rPr>
          <w:rFonts w:ascii="Times New Roman" w:hAnsi="Times New Roman" w:cs="Times New Roman"/>
          <w:sz w:val="24"/>
          <w:szCs w:val="24"/>
        </w:rPr>
        <w:t>Внутриплощадочные и внеплощадочные инженерные сети для подключения объектов;</w:t>
      </w:r>
    </w:p>
    <w:p w14:paraId="2B2F546D" w14:textId="77777777" w:rsidR="00A67118" w:rsidRPr="00BE2A2E" w:rsidRDefault="00DA57B3" w:rsidP="00AE7A36">
      <w:pPr>
        <w:autoSpaceDE w:val="0"/>
        <w:autoSpaceDN w:val="0"/>
        <w:adjustRightInd w:val="0"/>
        <w:spacing w:after="0"/>
        <w:ind w:firstLine="709"/>
        <w:jc w:val="both"/>
        <w:rPr>
          <w:rFonts w:ascii="Times New Roman" w:eastAsia="TimesNewRomanPSMT" w:hAnsi="Times New Roman" w:cs="Times New Roman"/>
          <w:sz w:val="24"/>
          <w:szCs w:val="24"/>
        </w:rPr>
      </w:pPr>
      <w:r w:rsidRPr="00BE2A2E">
        <w:rPr>
          <w:rFonts w:ascii="Times New Roman" w:eastAsia="TimesNewRomanPSMT" w:hAnsi="Times New Roman" w:cs="Times New Roman"/>
          <w:b/>
          <w:sz w:val="24"/>
          <w:szCs w:val="24"/>
        </w:rPr>
        <w:t>4.3.</w:t>
      </w:r>
      <w:r w:rsidRPr="00BE2A2E">
        <w:rPr>
          <w:rFonts w:ascii="Times New Roman" w:eastAsia="TimesNewRomanPSMT" w:hAnsi="Times New Roman" w:cs="Times New Roman"/>
          <w:sz w:val="24"/>
          <w:szCs w:val="24"/>
        </w:rPr>
        <w:t xml:space="preserve"> </w:t>
      </w:r>
      <w:r w:rsidR="007B6578" w:rsidRPr="00BE2A2E">
        <w:rPr>
          <w:rFonts w:ascii="Times New Roman" w:eastAsia="TimesNewRomanPSMT" w:hAnsi="Times New Roman" w:cs="Times New Roman"/>
          <w:sz w:val="24"/>
          <w:szCs w:val="24"/>
        </w:rPr>
        <w:t xml:space="preserve">Минимальные </w:t>
      </w:r>
      <w:r w:rsidRPr="00BE2A2E">
        <w:rPr>
          <w:rFonts w:ascii="Times New Roman" w:eastAsia="TimesNewRomanPSMT" w:hAnsi="Times New Roman" w:cs="Times New Roman"/>
          <w:sz w:val="24"/>
          <w:szCs w:val="24"/>
        </w:rPr>
        <w:t>Технико-экономические показатели (далее – «</w:t>
      </w:r>
      <w:r w:rsidRPr="00BE2A2E">
        <w:rPr>
          <w:rFonts w:ascii="Times New Roman" w:eastAsia="TimesNewRomanPSMT" w:hAnsi="Times New Roman" w:cs="Times New Roman"/>
          <w:b/>
          <w:bCs/>
          <w:sz w:val="24"/>
          <w:szCs w:val="24"/>
        </w:rPr>
        <w:t>ТЭП</w:t>
      </w:r>
      <w:r w:rsidRPr="00BE2A2E">
        <w:rPr>
          <w:rFonts w:ascii="Times New Roman" w:eastAsia="TimesNewRomanPSMT" w:hAnsi="Times New Roman" w:cs="Times New Roman"/>
          <w:sz w:val="24"/>
          <w:szCs w:val="24"/>
        </w:rPr>
        <w:t>»), параметры, характеристики</w:t>
      </w:r>
      <w:r w:rsidR="00A67118" w:rsidRPr="00BE2A2E">
        <w:rPr>
          <w:rFonts w:ascii="Times New Roman" w:eastAsia="TimesNewRomanPSMT" w:hAnsi="Times New Roman" w:cs="Times New Roman"/>
          <w:sz w:val="24"/>
          <w:szCs w:val="24"/>
        </w:rPr>
        <w:t xml:space="preserve"> </w:t>
      </w:r>
      <w:r w:rsidRPr="00BE2A2E">
        <w:rPr>
          <w:rFonts w:ascii="Times New Roman" w:eastAsia="TimesNewRomanPSMT" w:hAnsi="Times New Roman" w:cs="Times New Roman"/>
          <w:sz w:val="24"/>
          <w:szCs w:val="24"/>
        </w:rPr>
        <w:t>и иные требования к Объекту определяются в</w:t>
      </w:r>
      <w:r w:rsidR="007B6578" w:rsidRPr="00BE2A2E">
        <w:rPr>
          <w:rFonts w:ascii="Times New Roman" w:eastAsia="TimesNewRomanPSMT" w:hAnsi="Times New Roman" w:cs="Times New Roman"/>
          <w:sz w:val="24"/>
          <w:szCs w:val="24"/>
        </w:rPr>
        <w:t xml:space="preserve"> Техническом задании на проектирование (Приложении 4</w:t>
      </w:r>
      <w:r w:rsidRPr="00BE2A2E">
        <w:rPr>
          <w:rFonts w:ascii="Times New Roman" w:eastAsia="TimesNewRomanPSMT" w:hAnsi="Times New Roman" w:cs="Times New Roman"/>
          <w:sz w:val="24"/>
          <w:szCs w:val="24"/>
        </w:rPr>
        <w:t xml:space="preserve"> к настоящему Соглашению</w:t>
      </w:r>
      <w:r w:rsidR="007B6578" w:rsidRPr="00BE2A2E">
        <w:rPr>
          <w:rFonts w:ascii="Times New Roman" w:eastAsia="TimesNewRomanPSMT" w:hAnsi="Times New Roman" w:cs="Times New Roman"/>
          <w:sz w:val="24"/>
          <w:szCs w:val="24"/>
        </w:rPr>
        <w:t>)</w:t>
      </w:r>
      <w:r w:rsidRPr="00BE2A2E">
        <w:rPr>
          <w:rFonts w:ascii="Times New Roman" w:eastAsia="TimesNewRomanPSMT" w:hAnsi="Times New Roman" w:cs="Times New Roman"/>
          <w:sz w:val="24"/>
          <w:szCs w:val="24"/>
        </w:rPr>
        <w:t xml:space="preserve">. </w:t>
      </w:r>
    </w:p>
    <w:p w14:paraId="51C6AA72" w14:textId="77777777" w:rsidR="00A67118" w:rsidRPr="00BE2A2E" w:rsidRDefault="00A67118" w:rsidP="00AE7A36">
      <w:pPr>
        <w:autoSpaceDE w:val="0"/>
        <w:autoSpaceDN w:val="0"/>
        <w:adjustRightInd w:val="0"/>
        <w:spacing w:after="0"/>
        <w:ind w:firstLine="709"/>
        <w:jc w:val="both"/>
        <w:rPr>
          <w:rFonts w:ascii="Times New Roman" w:eastAsia="TimesNewRomanPSMT" w:hAnsi="Times New Roman" w:cs="Times New Roman"/>
          <w:sz w:val="24"/>
          <w:szCs w:val="24"/>
        </w:rPr>
      </w:pPr>
      <w:r w:rsidRPr="00BE2A2E">
        <w:rPr>
          <w:rFonts w:ascii="Times New Roman" w:eastAsia="TimesNewRomanPSMT" w:hAnsi="Times New Roman" w:cs="Times New Roman"/>
          <w:sz w:val="24"/>
          <w:szCs w:val="24"/>
        </w:rPr>
        <w:t>Архитектурно-планировочная концепция Объекта и Визуализация к альбому по проекту являются Приложениями 2 и 3 к настоящему Соглашению об МЧП соответственно.</w:t>
      </w:r>
    </w:p>
    <w:p w14:paraId="4D85B0E1" w14:textId="77777777" w:rsidR="00DA57B3" w:rsidRPr="00BE2A2E" w:rsidRDefault="00DA57B3" w:rsidP="00AE7A36">
      <w:pPr>
        <w:autoSpaceDE w:val="0"/>
        <w:autoSpaceDN w:val="0"/>
        <w:adjustRightInd w:val="0"/>
        <w:spacing w:after="0"/>
        <w:ind w:firstLine="709"/>
        <w:jc w:val="both"/>
        <w:rPr>
          <w:rFonts w:ascii="Times New Roman" w:eastAsia="TimesNewRomanPSMT" w:hAnsi="Times New Roman" w:cs="Times New Roman"/>
          <w:sz w:val="24"/>
          <w:szCs w:val="24"/>
        </w:rPr>
      </w:pPr>
      <w:r w:rsidRPr="00BE2A2E">
        <w:rPr>
          <w:rFonts w:ascii="Times New Roman" w:eastAsia="TimesNewRomanPSMT" w:hAnsi="Times New Roman" w:cs="Times New Roman"/>
          <w:sz w:val="24"/>
          <w:szCs w:val="24"/>
        </w:rPr>
        <w:t>Данные показатели, параметры, характеристики и требования к</w:t>
      </w:r>
      <w:r w:rsidR="00A67118" w:rsidRPr="00BE2A2E">
        <w:rPr>
          <w:rFonts w:ascii="Times New Roman" w:eastAsia="TimesNewRomanPSMT" w:hAnsi="Times New Roman" w:cs="Times New Roman"/>
          <w:sz w:val="24"/>
          <w:szCs w:val="24"/>
        </w:rPr>
        <w:t xml:space="preserve"> </w:t>
      </w:r>
      <w:r w:rsidRPr="00BE2A2E">
        <w:rPr>
          <w:rFonts w:ascii="Times New Roman" w:eastAsia="TimesNewRomanPSMT" w:hAnsi="Times New Roman" w:cs="Times New Roman"/>
          <w:sz w:val="24"/>
          <w:szCs w:val="24"/>
        </w:rPr>
        <w:t>Объекту могут быть изменены по соглашению Сторон на этапе Проектирования и Создания</w:t>
      </w:r>
      <w:r w:rsidR="00A67118" w:rsidRPr="00BE2A2E">
        <w:rPr>
          <w:rFonts w:ascii="Times New Roman" w:eastAsia="TimesNewRomanPSMT" w:hAnsi="Times New Roman" w:cs="Times New Roman"/>
          <w:sz w:val="24"/>
          <w:szCs w:val="24"/>
        </w:rPr>
        <w:t xml:space="preserve"> </w:t>
      </w:r>
      <w:r w:rsidRPr="00BE2A2E">
        <w:rPr>
          <w:rFonts w:ascii="Times New Roman" w:eastAsia="TimesNewRomanPSMT" w:hAnsi="Times New Roman" w:cs="Times New Roman"/>
          <w:sz w:val="24"/>
          <w:szCs w:val="24"/>
        </w:rPr>
        <w:t>Объекта в порядке и на условиях, предусмотренных настоящим Соглашением.</w:t>
      </w:r>
    </w:p>
    <w:p w14:paraId="1CDF7CEF" w14:textId="77777777" w:rsidR="00DA57B3" w:rsidRPr="00BE2A2E" w:rsidRDefault="00474AD1" w:rsidP="00AE7A36">
      <w:pPr>
        <w:pStyle w:val="ConsPlusNonformat"/>
        <w:numPr>
          <w:ilvl w:val="2"/>
          <w:numId w:val="9"/>
        </w:numPr>
        <w:spacing w:line="276" w:lineRule="auto"/>
        <w:ind w:left="0" w:firstLine="720"/>
        <w:jc w:val="both"/>
        <w:rPr>
          <w:rFonts w:ascii="Times New Roman" w:hAnsi="Times New Roman" w:cs="Times New Roman"/>
          <w:color w:val="000000" w:themeColor="text1"/>
          <w:sz w:val="24"/>
          <w:szCs w:val="24"/>
        </w:rPr>
      </w:pPr>
      <w:r w:rsidRPr="00BE2A2E">
        <w:rPr>
          <w:rFonts w:ascii="Times New Roman" w:hAnsi="Times New Roman" w:cs="Times New Roman"/>
          <w:color w:val="000000" w:themeColor="text1"/>
          <w:sz w:val="24"/>
          <w:szCs w:val="24"/>
        </w:rPr>
        <w:t xml:space="preserve"> Стороны пришли к соглашению о том, что </w:t>
      </w:r>
      <w:r w:rsidR="00E91891" w:rsidRPr="00BE2A2E">
        <w:rPr>
          <w:rFonts w:ascii="Times New Roman" w:hAnsi="Times New Roman" w:cs="Times New Roman"/>
          <w:color w:val="000000" w:themeColor="text1"/>
          <w:sz w:val="24"/>
          <w:szCs w:val="24"/>
        </w:rPr>
        <w:t xml:space="preserve">не будет являться нарушением условий настоящего Соглашения об МЧП строительство </w:t>
      </w:r>
      <w:r w:rsidR="005E12FD" w:rsidRPr="00BE2A2E">
        <w:rPr>
          <w:rFonts w:ascii="Times New Roman" w:hAnsi="Times New Roman" w:cs="Times New Roman"/>
          <w:color w:val="000000" w:themeColor="text1"/>
          <w:sz w:val="24"/>
          <w:szCs w:val="24"/>
        </w:rPr>
        <w:t>составных частей Объекта</w:t>
      </w:r>
      <w:r w:rsidR="00E91891" w:rsidRPr="00BE2A2E">
        <w:rPr>
          <w:rFonts w:ascii="Times New Roman" w:hAnsi="Times New Roman" w:cs="Times New Roman"/>
          <w:color w:val="000000" w:themeColor="text1"/>
          <w:sz w:val="24"/>
          <w:szCs w:val="24"/>
        </w:rPr>
        <w:t>, предусмотренных пунктом 4.2. Соглашения в следующих случаях:</w:t>
      </w:r>
    </w:p>
    <w:p w14:paraId="44C8A475" w14:textId="77777777" w:rsidR="00E91891" w:rsidRPr="00BE2A2E" w:rsidRDefault="00E91891" w:rsidP="00AE7A36">
      <w:pPr>
        <w:pStyle w:val="ConsPlusNonformat"/>
        <w:spacing w:line="276" w:lineRule="auto"/>
        <w:ind w:firstLine="720"/>
        <w:jc w:val="both"/>
        <w:rPr>
          <w:rFonts w:ascii="Times New Roman" w:hAnsi="Times New Roman" w:cs="Times New Roman"/>
          <w:color w:val="000000" w:themeColor="text1"/>
          <w:sz w:val="24"/>
          <w:szCs w:val="24"/>
        </w:rPr>
      </w:pPr>
      <w:r w:rsidRPr="00BE2A2E">
        <w:rPr>
          <w:rFonts w:ascii="Times New Roman" w:hAnsi="Times New Roman" w:cs="Times New Roman"/>
          <w:b/>
          <w:color w:val="000000" w:themeColor="text1"/>
          <w:sz w:val="24"/>
          <w:szCs w:val="24"/>
        </w:rPr>
        <w:t>а)</w:t>
      </w:r>
      <w:r w:rsidRPr="00BE2A2E">
        <w:rPr>
          <w:rFonts w:ascii="Times New Roman" w:hAnsi="Times New Roman" w:cs="Times New Roman"/>
          <w:color w:val="000000" w:themeColor="text1"/>
          <w:sz w:val="24"/>
          <w:szCs w:val="24"/>
        </w:rPr>
        <w:t xml:space="preserve"> уменьшение или увеличение площади </w:t>
      </w:r>
      <w:r w:rsidR="00471A1E" w:rsidRPr="00BE2A2E">
        <w:rPr>
          <w:rFonts w:ascii="Times New Roman" w:hAnsi="Times New Roman" w:cs="Times New Roman"/>
          <w:color w:val="000000" w:themeColor="text1"/>
          <w:sz w:val="24"/>
          <w:szCs w:val="24"/>
        </w:rPr>
        <w:t>(предусмотренной Приложением 4 к настоящему Соглашению) каждой из составных частей Объекта</w:t>
      </w:r>
      <w:r w:rsidRPr="00BE2A2E">
        <w:rPr>
          <w:rFonts w:ascii="Times New Roman" w:hAnsi="Times New Roman" w:cs="Times New Roman"/>
          <w:color w:val="000000" w:themeColor="text1"/>
          <w:sz w:val="24"/>
          <w:szCs w:val="24"/>
        </w:rPr>
        <w:t>, пред</w:t>
      </w:r>
      <w:r w:rsidR="00487B56" w:rsidRPr="00BE2A2E">
        <w:rPr>
          <w:rFonts w:ascii="Times New Roman" w:hAnsi="Times New Roman" w:cs="Times New Roman"/>
          <w:color w:val="000000" w:themeColor="text1"/>
          <w:sz w:val="24"/>
          <w:szCs w:val="24"/>
        </w:rPr>
        <w:t>усмотренных подпунктами «а» - «г</w:t>
      </w:r>
      <w:r w:rsidRPr="00BE2A2E">
        <w:rPr>
          <w:rFonts w:ascii="Times New Roman" w:hAnsi="Times New Roman" w:cs="Times New Roman"/>
          <w:color w:val="000000" w:themeColor="text1"/>
          <w:sz w:val="24"/>
          <w:szCs w:val="24"/>
        </w:rPr>
        <w:t>»</w:t>
      </w:r>
      <w:r w:rsidR="00487B56" w:rsidRPr="00BE2A2E">
        <w:rPr>
          <w:rFonts w:ascii="Times New Roman" w:hAnsi="Times New Roman" w:cs="Times New Roman"/>
          <w:color w:val="000000" w:themeColor="text1"/>
          <w:sz w:val="24"/>
          <w:szCs w:val="24"/>
        </w:rPr>
        <w:t>, «е» - «з»</w:t>
      </w:r>
      <w:r w:rsidRPr="00BE2A2E">
        <w:rPr>
          <w:rFonts w:ascii="Times New Roman" w:hAnsi="Times New Roman" w:cs="Times New Roman"/>
          <w:color w:val="000000" w:themeColor="text1"/>
          <w:sz w:val="24"/>
          <w:szCs w:val="24"/>
        </w:rPr>
        <w:t xml:space="preserve"> пункта 4.2. настоящего Соглашения </w:t>
      </w:r>
      <w:r w:rsidR="00093EBB" w:rsidRPr="00BE2A2E">
        <w:rPr>
          <w:rFonts w:ascii="Times New Roman" w:hAnsi="Times New Roman" w:cs="Times New Roman"/>
          <w:color w:val="000000" w:themeColor="text1"/>
          <w:sz w:val="24"/>
          <w:szCs w:val="24"/>
          <w:u w:val="single"/>
        </w:rPr>
        <w:t>менее</w:t>
      </w:r>
      <w:r w:rsidRPr="00BE2A2E">
        <w:rPr>
          <w:rFonts w:ascii="Times New Roman" w:hAnsi="Times New Roman" w:cs="Times New Roman"/>
          <w:color w:val="000000" w:themeColor="text1"/>
          <w:sz w:val="24"/>
          <w:szCs w:val="24"/>
          <w:u w:val="single"/>
        </w:rPr>
        <w:t xml:space="preserve"> чем на </w:t>
      </w:r>
      <w:r w:rsidR="00093EBB" w:rsidRPr="00BE2A2E">
        <w:rPr>
          <w:rFonts w:ascii="Times New Roman" w:hAnsi="Times New Roman" w:cs="Times New Roman"/>
          <w:color w:val="000000" w:themeColor="text1"/>
          <w:sz w:val="24"/>
          <w:szCs w:val="24"/>
          <w:u w:val="single"/>
        </w:rPr>
        <w:t>2</w:t>
      </w:r>
      <w:r w:rsidR="009756A4" w:rsidRPr="00BE2A2E">
        <w:rPr>
          <w:rFonts w:ascii="Times New Roman" w:hAnsi="Times New Roman" w:cs="Times New Roman"/>
          <w:color w:val="000000" w:themeColor="text1"/>
          <w:sz w:val="24"/>
          <w:szCs w:val="24"/>
          <w:u w:val="single"/>
        </w:rPr>
        <w:t>0 (двадцать</w:t>
      </w:r>
      <w:r w:rsidRPr="00BE2A2E">
        <w:rPr>
          <w:rFonts w:ascii="Times New Roman" w:hAnsi="Times New Roman" w:cs="Times New Roman"/>
          <w:color w:val="000000" w:themeColor="text1"/>
          <w:sz w:val="24"/>
          <w:szCs w:val="24"/>
          <w:u w:val="single"/>
        </w:rPr>
        <w:t>) процентов</w:t>
      </w:r>
      <w:r w:rsidRPr="00BE2A2E">
        <w:rPr>
          <w:rFonts w:ascii="Times New Roman" w:hAnsi="Times New Roman" w:cs="Times New Roman"/>
          <w:color w:val="000000" w:themeColor="text1"/>
          <w:sz w:val="24"/>
          <w:szCs w:val="24"/>
        </w:rPr>
        <w:t xml:space="preserve"> по сравнению с технико-экономическими показателями, параметрами и характеристиками, предусмотренным</w:t>
      </w:r>
      <w:r w:rsidR="00C604AD" w:rsidRPr="00BE2A2E">
        <w:rPr>
          <w:rFonts w:ascii="Times New Roman" w:hAnsi="Times New Roman" w:cs="Times New Roman"/>
          <w:color w:val="000000" w:themeColor="text1"/>
          <w:sz w:val="24"/>
          <w:szCs w:val="24"/>
        </w:rPr>
        <w:t>и</w:t>
      </w:r>
      <w:r w:rsidRPr="00BE2A2E">
        <w:rPr>
          <w:rFonts w:ascii="Times New Roman" w:hAnsi="Times New Roman" w:cs="Times New Roman"/>
          <w:color w:val="000000" w:themeColor="text1"/>
          <w:sz w:val="24"/>
          <w:szCs w:val="24"/>
        </w:rPr>
        <w:t xml:space="preserve"> </w:t>
      </w:r>
      <w:r w:rsidR="007B6578" w:rsidRPr="00BE2A2E">
        <w:rPr>
          <w:rFonts w:ascii="Times New Roman" w:hAnsi="Times New Roman" w:cs="Times New Roman"/>
          <w:color w:val="000000" w:themeColor="text1"/>
          <w:sz w:val="24"/>
          <w:szCs w:val="24"/>
        </w:rPr>
        <w:t>Техническим</w:t>
      </w:r>
      <w:r w:rsidR="00C604AD" w:rsidRPr="00BE2A2E">
        <w:rPr>
          <w:rFonts w:ascii="Times New Roman" w:hAnsi="Times New Roman" w:cs="Times New Roman"/>
          <w:color w:val="000000" w:themeColor="text1"/>
          <w:sz w:val="24"/>
          <w:szCs w:val="24"/>
        </w:rPr>
        <w:t>и заданиями</w:t>
      </w:r>
      <w:r w:rsidR="007B6578" w:rsidRPr="00BE2A2E">
        <w:rPr>
          <w:rFonts w:ascii="Times New Roman" w:hAnsi="Times New Roman" w:cs="Times New Roman"/>
          <w:color w:val="000000" w:themeColor="text1"/>
          <w:sz w:val="24"/>
          <w:szCs w:val="24"/>
        </w:rPr>
        <w:t xml:space="preserve"> на проектирование</w:t>
      </w:r>
      <w:r w:rsidR="00C604AD" w:rsidRPr="00BE2A2E">
        <w:rPr>
          <w:rFonts w:ascii="Times New Roman" w:hAnsi="Times New Roman" w:cs="Times New Roman"/>
          <w:color w:val="000000" w:themeColor="text1"/>
          <w:sz w:val="24"/>
          <w:szCs w:val="24"/>
        </w:rPr>
        <w:t xml:space="preserve"> составных частей Объекта</w:t>
      </w:r>
      <w:r w:rsidR="007B6578" w:rsidRPr="00BE2A2E">
        <w:rPr>
          <w:rFonts w:ascii="Times New Roman" w:hAnsi="Times New Roman" w:cs="Times New Roman"/>
          <w:color w:val="000000" w:themeColor="text1"/>
          <w:sz w:val="24"/>
          <w:szCs w:val="24"/>
        </w:rPr>
        <w:t xml:space="preserve"> (Приложение</w:t>
      </w:r>
      <w:r w:rsidR="00C604AD" w:rsidRPr="00BE2A2E">
        <w:rPr>
          <w:rFonts w:ascii="Times New Roman" w:hAnsi="Times New Roman" w:cs="Times New Roman"/>
          <w:color w:val="000000" w:themeColor="text1"/>
          <w:sz w:val="24"/>
          <w:szCs w:val="24"/>
        </w:rPr>
        <w:t xml:space="preserve"> 4</w:t>
      </w:r>
      <w:r w:rsidRPr="00BE2A2E">
        <w:rPr>
          <w:rFonts w:ascii="Times New Roman" w:hAnsi="Times New Roman" w:cs="Times New Roman"/>
          <w:color w:val="000000" w:themeColor="text1"/>
          <w:sz w:val="24"/>
          <w:szCs w:val="24"/>
        </w:rPr>
        <w:t xml:space="preserve"> к настоящему Соглашению</w:t>
      </w:r>
      <w:r w:rsidR="00487B56" w:rsidRPr="00BE2A2E">
        <w:rPr>
          <w:rFonts w:ascii="Times New Roman" w:hAnsi="Times New Roman" w:cs="Times New Roman"/>
          <w:color w:val="000000" w:themeColor="text1"/>
          <w:sz w:val="24"/>
          <w:szCs w:val="24"/>
        </w:rPr>
        <w:t>)</w:t>
      </w:r>
      <w:r w:rsidR="005E12FD" w:rsidRPr="00BE2A2E">
        <w:rPr>
          <w:rFonts w:ascii="Times New Roman" w:hAnsi="Times New Roman" w:cs="Times New Roman"/>
          <w:color w:val="000000" w:themeColor="text1"/>
          <w:sz w:val="24"/>
          <w:szCs w:val="24"/>
        </w:rPr>
        <w:t>;</w:t>
      </w:r>
    </w:p>
    <w:p w14:paraId="6059E8DB" w14:textId="77777777" w:rsidR="005E12FD" w:rsidRPr="00BE2A2E" w:rsidRDefault="005E12FD" w:rsidP="005E12FD">
      <w:pPr>
        <w:pStyle w:val="ConsPlusNonformat"/>
        <w:spacing w:line="276" w:lineRule="auto"/>
        <w:ind w:firstLine="720"/>
        <w:jc w:val="both"/>
        <w:rPr>
          <w:rFonts w:ascii="Times New Roman" w:hAnsi="Times New Roman" w:cs="Times New Roman"/>
          <w:color w:val="000000" w:themeColor="text1"/>
          <w:sz w:val="24"/>
          <w:szCs w:val="24"/>
        </w:rPr>
      </w:pPr>
      <w:r w:rsidRPr="00BE2A2E">
        <w:rPr>
          <w:rFonts w:ascii="Times New Roman" w:hAnsi="Times New Roman" w:cs="Times New Roman"/>
          <w:b/>
          <w:color w:val="000000" w:themeColor="text1"/>
          <w:sz w:val="24"/>
          <w:szCs w:val="24"/>
        </w:rPr>
        <w:t xml:space="preserve">б) </w:t>
      </w:r>
      <w:r w:rsidRPr="00BE2A2E">
        <w:rPr>
          <w:rFonts w:ascii="Times New Roman" w:hAnsi="Times New Roman" w:cs="Times New Roman"/>
          <w:color w:val="000000" w:themeColor="text1"/>
          <w:sz w:val="24"/>
          <w:szCs w:val="24"/>
        </w:rPr>
        <w:t xml:space="preserve">уменьшение или увеличение площади (предусмотренной Приложением 4 к настоящему Соглашению) составной части Объекта, предусмотренной подпунктом «д» </w:t>
      </w:r>
      <w:r w:rsidRPr="00BE2A2E">
        <w:rPr>
          <w:rFonts w:ascii="Times New Roman" w:hAnsi="Times New Roman" w:cs="Times New Roman"/>
          <w:color w:val="000000" w:themeColor="text1"/>
          <w:sz w:val="24"/>
          <w:szCs w:val="24"/>
        </w:rPr>
        <w:lastRenderedPageBreak/>
        <w:t xml:space="preserve">пункта 4.2. настоящего Соглашения </w:t>
      </w:r>
      <w:r w:rsidR="00093EBB" w:rsidRPr="00BE2A2E">
        <w:rPr>
          <w:rFonts w:ascii="Times New Roman" w:hAnsi="Times New Roman" w:cs="Times New Roman"/>
          <w:color w:val="000000" w:themeColor="text1"/>
          <w:sz w:val="24"/>
          <w:szCs w:val="24"/>
          <w:u w:val="single"/>
        </w:rPr>
        <w:t>менее</w:t>
      </w:r>
      <w:r w:rsidRPr="00BE2A2E">
        <w:rPr>
          <w:rFonts w:ascii="Times New Roman" w:hAnsi="Times New Roman" w:cs="Times New Roman"/>
          <w:color w:val="000000" w:themeColor="text1"/>
          <w:sz w:val="24"/>
          <w:szCs w:val="24"/>
          <w:u w:val="single"/>
        </w:rPr>
        <w:t xml:space="preserve"> чем на 10 (десять) процентов</w:t>
      </w:r>
      <w:r w:rsidRPr="00BE2A2E">
        <w:rPr>
          <w:rFonts w:ascii="Times New Roman" w:hAnsi="Times New Roman" w:cs="Times New Roman"/>
          <w:color w:val="000000" w:themeColor="text1"/>
          <w:sz w:val="24"/>
          <w:szCs w:val="24"/>
        </w:rPr>
        <w:t xml:space="preserve"> по сравнению с технико-экономическими показателями, параметрами и характеристиками, предусмотренным</w:t>
      </w:r>
      <w:r w:rsidR="00C604AD" w:rsidRPr="00BE2A2E">
        <w:rPr>
          <w:rFonts w:ascii="Times New Roman" w:hAnsi="Times New Roman" w:cs="Times New Roman"/>
          <w:color w:val="000000" w:themeColor="text1"/>
          <w:sz w:val="24"/>
          <w:szCs w:val="24"/>
        </w:rPr>
        <w:t>и</w:t>
      </w:r>
      <w:r w:rsidRPr="00BE2A2E">
        <w:rPr>
          <w:rFonts w:ascii="Times New Roman" w:hAnsi="Times New Roman" w:cs="Times New Roman"/>
          <w:color w:val="000000" w:themeColor="text1"/>
          <w:sz w:val="24"/>
          <w:szCs w:val="24"/>
        </w:rPr>
        <w:t xml:space="preserve"> Техническим</w:t>
      </w:r>
      <w:r w:rsidR="00C604AD" w:rsidRPr="00BE2A2E">
        <w:rPr>
          <w:rFonts w:ascii="Times New Roman" w:hAnsi="Times New Roman" w:cs="Times New Roman"/>
          <w:color w:val="000000" w:themeColor="text1"/>
          <w:sz w:val="24"/>
          <w:szCs w:val="24"/>
        </w:rPr>
        <w:t>и заданиями</w:t>
      </w:r>
      <w:r w:rsidRPr="00BE2A2E">
        <w:rPr>
          <w:rFonts w:ascii="Times New Roman" w:hAnsi="Times New Roman" w:cs="Times New Roman"/>
          <w:color w:val="000000" w:themeColor="text1"/>
          <w:sz w:val="24"/>
          <w:szCs w:val="24"/>
        </w:rPr>
        <w:t xml:space="preserve"> на проектирование</w:t>
      </w:r>
      <w:r w:rsidR="00C604AD" w:rsidRPr="00BE2A2E">
        <w:rPr>
          <w:rFonts w:ascii="Times New Roman" w:hAnsi="Times New Roman" w:cs="Times New Roman"/>
          <w:color w:val="000000" w:themeColor="text1"/>
          <w:sz w:val="24"/>
          <w:szCs w:val="24"/>
        </w:rPr>
        <w:t xml:space="preserve"> составных частей Объекта (Приложение 4</w:t>
      </w:r>
      <w:r w:rsidRPr="00BE2A2E">
        <w:rPr>
          <w:rFonts w:ascii="Times New Roman" w:hAnsi="Times New Roman" w:cs="Times New Roman"/>
          <w:color w:val="000000" w:themeColor="text1"/>
          <w:sz w:val="24"/>
          <w:szCs w:val="24"/>
        </w:rPr>
        <w:t xml:space="preserve"> к настоящему Соглашению).</w:t>
      </w:r>
    </w:p>
    <w:p w14:paraId="7446F6EB" w14:textId="77777777" w:rsidR="00E91891" w:rsidRPr="00BE2A2E" w:rsidRDefault="005E12FD" w:rsidP="00AE7A36">
      <w:pPr>
        <w:pStyle w:val="ConsPlusNonformat"/>
        <w:spacing w:line="276" w:lineRule="auto"/>
        <w:ind w:firstLine="720"/>
        <w:jc w:val="both"/>
        <w:rPr>
          <w:rFonts w:ascii="Times New Roman" w:hAnsi="Times New Roman" w:cs="Times New Roman"/>
          <w:color w:val="000000" w:themeColor="text1"/>
          <w:sz w:val="24"/>
          <w:szCs w:val="24"/>
        </w:rPr>
      </w:pPr>
      <w:r w:rsidRPr="00BE2A2E">
        <w:rPr>
          <w:rFonts w:ascii="Times New Roman" w:hAnsi="Times New Roman" w:cs="Times New Roman"/>
          <w:b/>
          <w:color w:val="000000" w:themeColor="text1"/>
          <w:sz w:val="24"/>
          <w:szCs w:val="24"/>
        </w:rPr>
        <w:t>в</w:t>
      </w:r>
      <w:r w:rsidR="00E91891" w:rsidRPr="00BE2A2E">
        <w:rPr>
          <w:rFonts w:ascii="Times New Roman" w:hAnsi="Times New Roman" w:cs="Times New Roman"/>
          <w:b/>
          <w:color w:val="000000" w:themeColor="text1"/>
          <w:sz w:val="24"/>
          <w:szCs w:val="24"/>
        </w:rPr>
        <w:t>)</w:t>
      </w:r>
      <w:r w:rsidR="00E91891" w:rsidRPr="00BE2A2E">
        <w:rPr>
          <w:rFonts w:ascii="Times New Roman" w:hAnsi="Times New Roman" w:cs="Times New Roman"/>
          <w:color w:val="000000" w:themeColor="text1"/>
          <w:sz w:val="24"/>
          <w:szCs w:val="24"/>
        </w:rPr>
        <w:t xml:space="preserve"> внесение изменений (количественных, конструктивных и т.д.) в</w:t>
      </w:r>
      <w:r w:rsidR="007B6578" w:rsidRPr="00BE2A2E">
        <w:rPr>
          <w:rFonts w:ascii="Times New Roman" w:hAnsi="Times New Roman" w:cs="Times New Roman"/>
          <w:color w:val="000000" w:themeColor="text1"/>
          <w:sz w:val="24"/>
          <w:szCs w:val="24"/>
        </w:rPr>
        <w:t xml:space="preserve"> проектную</w:t>
      </w:r>
      <w:r w:rsidR="00E91891" w:rsidRPr="00BE2A2E">
        <w:rPr>
          <w:rFonts w:ascii="Times New Roman" w:hAnsi="Times New Roman" w:cs="Times New Roman"/>
          <w:color w:val="000000" w:themeColor="text1"/>
          <w:sz w:val="24"/>
          <w:szCs w:val="24"/>
        </w:rPr>
        <w:t xml:space="preserve"> </w:t>
      </w:r>
      <w:r w:rsidR="007B6578" w:rsidRPr="00BE2A2E">
        <w:rPr>
          <w:rFonts w:ascii="Times New Roman" w:hAnsi="Times New Roman" w:cs="Times New Roman"/>
          <w:color w:val="000000" w:themeColor="text1"/>
          <w:sz w:val="24"/>
          <w:szCs w:val="24"/>
        </w:rPr>
        <w:t xml:space="preserve">и </w:t>
      </w:r>
      <w:r w:rsidR="00E91891" w:rsidRPr="00BE2A2E">
        <w:rPr>
          <w:rFonts w:ascii="Times New Roman" w:hAnsi="Times New Roman" w:cs="Times New Roman"/>
          <w:color w:val="000000" w:themeColor="text1"/>
          <w:sz w:val="24"/>
          <w:szCs w:val="24"/>
        </w:rPr>
        <w:t xml:space="preserve">рабочую документацию </w:t>
      </w:r>
      <w:r w:rsidR="00093EBB" w:rsidRPr="00BE2A2E">
        <w:rPr>
          <w:rFonts w:ascii="Times New Roman" w:hAnsi="Times New Roman" w:cs="Times New Roman"/>
          <w:color w:val="000000" w:themeColor="text1"/>
          <w:sz w:val="24"/>
          <w:szCs w:val="24"/>
        </w:rPr>
        <w:t xml:space="preserve">в установленном порядке </w:t>
      </w:r>
      <w:r w:rsidR="00E91891" w:rsidRPr="00BE2A2E">
        <w:rPr>
          <w:rFonts w:ascii="Times New Roman" w:hAnsi="Times New Roman" w:cs="Times New Roman"/>
          <w:color w:val="000000" w:themeColor="text1"/>
          <w:sz w:val="24"/>
          <w:szCs w:val="24"/>
        </w:rPr>
        <w:t>(на основании которой будет осуществляться строительство предусмотренных настоящим Соглашением объектов) по сравнению с технико-экономическими показателями</w:t>
      </w:r>
      <w:r w:rsidR="00C604AD" w:rsidRPr="00BE2A2E">
        <w:rPr>
          <w:rFonts w:ascii="Times New Roman" w:hAnsi="Times New Roman" w:cs="Times New Roman"/>
          <w:color w:val="000000" w:themeColor="text1"/>
          <w:sz w:val="24"/>
          <w:szCs w:val="24"/>
        </w:rPr>
        <w:t xml:space="preserve"> (в рамках Технических заданий</w:t>
      </w:r>
      <w:r w:rsidR="00812DC7" w:rsidRPr="00BE2A2E">
        <w:rPr>
          <w:rFonts w:ascii="Times New Roman" w:hAnsi="Times New Roman" w:cs="Times New Roman"/>
          <w:color w:val="000000" w:themeColor="text1"/>
          <w:sz w:val="24"/>
          <w:szCs w:val="24"/>
        </w:rPr>
        <w:t xml:space="preserve"> на проектирование)</w:t>
      </w:r>
      <w:r w:rsidR="00E91891" w:rsidRPr="00BE2A2E">
        <w:rPr>
          <w:rFonts w:ascii="Times New Roman" w:hAnsi="Times New Roman" w:cs="Times New Roman"/>
          <w:color w:val="000000" w:themeColor="text1"/>
          <w:sz w:val="24"/>
          <w:szCs w:val="24"/>
        </w:rPr>
        <w:t>, параметрами, характеристиками, визуализацией, местом размещ</w:t>
      </w:r>
      <w:r w:rsidR="00812DC7" w:rsidRPr="00BE2A2E">
        <w:rPr>
          <w:rFonts w:ascii="Times New Roman" w:hAnsi="Times New Roman" w:cs="Times New Roman"/>
          <w:color w:val="000000" w:themeColor="text1"/>
          <w:sz w:val="24"/>
          <w:szCs w:val="24"/>
        </w:rPr>
        <w:t xml:space="preserve">ения, указанными в Приложениях </w:t>
      </w:r>
      <w:r w:rsidR="00E91891" w:rsidRPr="00BE2A2E">
        <w:rPr>
          <w:rFonts w:ascii="Times New Roman" w:hAnsi="Times New Roman" w:cs="Times New Roman"/>
          <w:color w:val="000000" w:themeColor="text1"/>
          <w:sz w:val="24"/>
          <w:szCs w:val="24"/>
        </w:rPr>
        <w:t>2, 3</w:t>
      </w:r>
      <w:r w:rsidR="00812DC7" w:rsidRPr="00BE2A2E">
        <w:rPr>
          <w:rFonts w:ascii="Times New Roman" w:hAnsi="Times New Roman" w:cs="Times New Roman"/>
          <w:color w:val="000000" w:themeColor="text1"/>
          <w:sz w:val="24"/>
          <w:szCs w:val="24"/>
        </w:rPr>
        <w:t>, 4</w:t>
      </w:r>
      <w:r w:rsidR="00E91891" w:rsidRPr="00BE2A2E">
        <w:rPr>
          <w:rFonts w:ascii="Times New Roman" w:hAnsi="Times New Roman" w:cs="Times New Roman"/>
          <w:color w:val="000000" w:themeColor="text1"/>
          <w:sz w:val="24"/>
          <w:szCs w:val="24"/>
        </w:rPr>
        <w:t xml:space="preserve"> к настоящему Соглашению</w:t>
      </w:r>
      <w:r w:rsidR="00767576" w:rsidRPr="00BE2A2E">
        <w:rPr>
          <w:rFonts w:ascii="Times New Roman" w:hAnsi="Times New Roman" w:cs="Times New Roman"/>
          <w:color w:val="000000" w:themeColor="text1"/>
          <w:sz w:val="24"/>
          <w:szCs w:val="24"/>
        </w:rPr>
        <w:t xml:space="preserve"> после утверждения Частным партнером Проектной документации и согласования Рабочей документации</w:t>
      </w:r>
      <w:r w:rsidR="00EE7A12" w:rsidRPr="00BE2A2E">
        <w:rPr>
          <w:rFonts w:ascii="Times New Roman" w:hAnsi="Times New Roman" w:cs="Times New Roman"/>
          <w:color w:val="000000" w:themeColor="text1"/>
          <w:sz w:val="24"/>
          <w:szCs w:val="24"/>
        </w:rPr>
        <w:t xml:space="preserve">, с учетом ограничений, установленных </w:t>
      </w:r>
      <w:proofErr w:type="spellStart"/>
      <w:r w:rsidR="00EE7A12" w:rsidRPr="00BE2A2E">
        <w:rPr>
          <w:rFonts w:ascii="Times New Roman" w:hAnsi="Times New Roman" w:cs="Times New Roman"/>
          <w:color w:val="000000" w:themeColor="text1"/>
          <w:sz w:val="24"/>
          <w:szCs w:val="24"/>
        </w:rPr>
        <w:t>пп</w:t>
      </w:r>
      <w:proofErr w:type="spellEnd"/>
      <w:r w:rsidR="00EE7A12" w:rsidRPr="00BE2A2E">
        <w:rPr>
          <w:rFonts w:ascii="Times New Roman" w:hAnsi="Times New Roman" w:cs="Times New Roman"/>
          <w:color w:val="000000" w:themeColor="text1"/>
          <w:sz w:val="24"/>
          <w:szCs w:val="24"/>
        </w:rPr>
        <w:t>. «а» и «б» настоящего пункта</w:t>
      </w:r>
      <w:r w:rsidR="00767576" w:rsidRPr="00BE2A2E">
        <w:rPr>
          <w:rFonts w:ascii="Times New Roman" w:hAnsi="Times New Roman" w:cs="Times New Roman"/>
          <w:color w:val="000000" w:themeColor="text1"/>
          <w:sz w:val="24"/>
          <w:szCs w:val="24"/>
        </w:rPr>
        <w:t>.</w:t>
      </w:r>
    </w:p>
    <w:p w14:paraId="617B7BA6" w14:textId="75587EBD" w:rsidR="00AF6365" w:rsidRPr="00BE2A2E" w:rsidRDefault="00AF6365" w:rsidP="00AE7A36">
      <w:pPr>
        <w:pStyle w:val="ConsPlusNonformat"/>
        <w:spacing w:line="276" w:lineRule="auto"/>
        <w:ind w:firstLine="720"/>
        <w:jc w:val="both"/>
        <w:rPr>
          <w:rFonts w:ascii="Times New Roman" w:hAnsi="Times New Roman" w:cs="Times New Roman"/>
          <w:sz w:val="24"/>
          <w:szCs w:val="24"/>
        </w:rPr>
      </w:pPr>
      <w:r w:rsidRPr="00BE2A2E">
        <w:rPr>
          <w:rFonts w:ascii="Times New Roman" w:hAnsi="Times New Roman" w:cs="Times New Roman"/>
          <w:b/>
          <w:sz w:val="24"/>
          <w:szCs w:val="24"/>
        </w:rPr>
        <w:t>4.4.</w:t>
      </w:r>
      <w:r w:rsidRPr="00BE2A2E">
        <w:rPr>
          <w:rFonts w:ascii="Times New Roman" w:hAnsi="Times New Roman" w:cs="Times New Roman"/>
          <w:sz w:val="24"/>
          <w:szCs w:val="24"/>
        </w:rPr>
        <w:t xml:space="preserve"> Расчетная</w:t>
      </w:r>
      <w:r w:rsidR="00421AF8" w:rsidRPr="00BE2A2E">
        <w:rPr>
          <w:rFonts w:ascii="Times New Roman" w:hAnsi="Times New Roman" w:cs="Times New Roman"/>
          <w:sz w:val="24"/>
          <w:szCs w:val="24"/>
        </w:rPr>
        <w:t xml:space="preserve"> ориентировочная</w:t>
      </w:r>
      <w:r w:rsidR="00812DC7" w:rsidRPr="00BE2A2E">
        <w:rPr>
          <w:rFonts w:ascii="Times New Roman" w:hAnsi="Times New Roman" w:cs="Times New Roman"/>
          <w:sz w:val="24"/>
          <w:szCs w:val="24"/>
        </w:rPr>
        <w:t xml:space="preserve"> стоимость Объекта и его составляющих</w:t>
      </w:r>
      <w:r w:rsidRPr="00BE2A2E">
        <w:rPr>
          <w:rFonts w:ascii="Times New Roman" w:hAnsi="Times New Roman" w:cs="Times New Roman"/>
          <w:sz w:val="24"/>
          <w:szCs w:val="24"/>
        </w:rPr>
        <w:t xml:space="preserve"> (</w:t>
      </w:r>
      <w:r w:rsidR="00BA2D2C" w:rsidRPr="00BE2A2E">
        <w:rPr>
          <w:rFonts w:ascii="Times New Roman" w:hAnsi="Times New Roman" w:cs="Times New Roman"/>
          <w:sz w:val="24"/>
          <w:szCs w:val="24"/>
        </w:rPr>
        <w:t xml:space="preserve">в том числе </w:t>
      </w:r>
      <w:r w:rsidRPr="00BE2A2E">
        <w:rPr>
          <w:rFonts w:ascii="Times New Roman" w:hAnsi="Times New Roman" w:cs="Times New Roman"/>
          <w:sz w:val="24"/>
          <w:szCs w:val="24"/>
        </w:rPr>
        <w:t xml:space="preserve">НДС) составляет </w:t>
      </w:r>
      <w:r w:rsidR="00093EBB" w:rsidRPr="00BE2A2E">
        <w:rPr>
          <w:rFonts w:ascii="Times New Roman" w:hAnsi="Times New Roman" w:cs="Times New Roman"/>
          <w:sz w:val="24"/>
          <w:szCs w:val="24"/>
        </w:rPr>
        <w:t>2</w:t>
      </w:r>
      <w:r w:rsidR="00DC3C59" w:rsidRPr="00BE2A2E">
        <w:rPr>
          <w:rFonts w:ascii="Times New Roman" w:hAnsi="Times New Roman" w:cs="Times New Roman"/>
          <w:sz w:val="24"/>
          <w:szCs w:val="24"/>
        </w:rPr>
        <w:t>1</w:t>
      </w:r>
      <w:r w:rsidR="00093EBB" w:rsidRPr="00BE2A2E">
        <w:rPr>
          <w:rFonts w:ascii="Times New Roman" w:hAnsi="Times New Roman" w:cs="Times New Roman"/>
          <w:sz w:val="24"/>
          <w:szCs w:val="24"/>
        </w:rPr>
        <w:t xml:space="preserve">0 000 000 (двести </w:t>
      </w:r>
      <w:r w:rsidR="00DC3C59" w:rsidRPr="00BE2A2E">
        <w:rPr>
          <w:rFonts w:ascii="Times New Roman" w:hAnsi="Times New Roman" w:cs="Times New Roman"/>
          <w:sz w:val="24"/>
          <w:szCs w:val="24"/>
        </w:rPr>
        <w:t>десять</w:t>
      </w:r>
      <w:r w:rsidR="00093EBB" w:rsidRPr="00BE2A2E">
        <w:rPr>
          <w:rFonts w:ascii="Times New Roman" w:hAnsi="Times New Roman" w:cs="Times New Roman"/>
          <w:sz w:val="24"/>
          <w:szCs w:val="24"/>
        </w:rPr>
        <w:t xml:space="preserve"> миллионов)</w:t>
      </w:r>
      <w:r w:rsidRPr="00BE2A2E">
        <w:rPr>
          <w:rFonts w:ascii="Times New Roman" w:hAnsi="Times New Roman" w:cs="Times New Roman"/>
          <w:sz w:val="24"/>
          <w:szCs w:val="24"/>
        </w:rPr>
        <w:t xml:space="preserve"> рублей, в том числе:</w:t>
      </w:r>
    </w:p>
    <w:p w14:paraId="594366E5" w14:textId="77001FFB" w:rsidR="00AF6365" w:rsidRPr="00BE2A2E" w:rsidRDefault="00AF6365"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а)</w:t>
      </w:r>
      <w:r w:rsidRPr="00BE2A2E">
        <w:rPr>
          <w:rFonts w:ascii="Times New Roman" w:hAnsi="Times New Roman" w:cs="Times New Roman"/>
          <w:sz w:val="24"/>
          <w:szCs w:val="24"/>
        </w:rPr>
        <w:t xml:space="preserve"> Здание Административно-бытового комп</w:t>
      </w:r>
      <w:r w:rsidR="00F07523" w:rsidRPr="00BE2A2E">
        <w:rPr>
          <w:rFonts w:ascii="Times New Roman" w:hAnsi="Times New Roman" w:cs="Times New Roman"/>
          <w:sz w:val="24"/>
          <w:szCs w:val="24"/>
        </w:rPr>
        <w:t>лекса с кафе - 1 шт. – 2</w:t>
      </w:r>
      <w:r w:rsidR="00DC3C59" w:rsidRPr="00BE2A2E">
        <w:rPr>
          <w:rFonts w:ascii="Times New Roman" w:hAnsi="Times New Roman" w:cs="Times New Roman"/>
          <w:sz w:val="24"/>
          <w:szCs w:val="24"/>
        </w:rPr>
        <w:t>1 834 942</w:t>
      </w:r>
      <w:r w:rsidRPr="00BE2A2E">
        <w:rPr>
          <w:rFonts w:ascii="Times New Roman" w:hAnsi="Times New Roman" w:cs="Times New Roman"/>
          <w:sz w:val="24"/>
          <w:szCs w:val="24"/>
        </w:rPr>
        <w:t xml:space="preserve"> рублей;</w:t>
      </w:r>
    </w:p>
    <w:p w14:paraId="09CF45FF" w14:textId="15214BE3" w:rsidR="00AF6365" w:rsidRPr="00BE2A2E" w:rsidRDefault="00AF6365"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б)</w:t>
      </w:r>
      <w:r w:rsidRPr="00BE2A2E">
        <w:rPr>
          <w:rFonts w:ascii="Times New Roman" w:hAnsi="Times New Roman" w:cs="Times New Roman"/>
          <w:sz w:val="24"/>
          <w:szCs w:val="24"/>
        </w:rPr>
        <w:t xml:space="preserve"> Гостиничные двухэтажные корпуса с двухместным номерным фондом </w:t>
      </w:r>
      <w:r w:rsidR="00F07523" w:rsidRPr="00BE2A2E">
        <w:rPr>
          <w:rFonts w:ascii="Times New Roman" w:hAnsi="Times New Roman" w:cs="Times New Roman"/>
          <w:sz w:val="24"/>
          <w:szCs w:val="24"/>
        </w:rPr>
        <w:t>- 3 шт. – 9</w:t>
      </w:r>
      <w:r w:rsidR="00DC3C59" w:rsidRPr="00BE2A2E">
        <w:rPr>
          <w:rFonts w:ascii="Times New Roman" w:hAnsi="Times New Roman" w:cs="Times New Roman"/>
          <w:sz w:val="24"/>
          <w:szCs w:val="24"/>
        </w:rPr>
        <w:t>1 553 696</w:t>
      </w:r>
      <w:r w:rsidRPr="00BE2A2E">
        <w:rPr>
          <w:rFonts w:ascii="Times New Roman" w:hAnsi="Times New Roman" w:cs="Times New Roman"/>
          <w:sz w:val="24"/>
          <w:szCs w:val="24"/>
        </w:rPr>
        <w:t xml:space="preserve"> рублей;</w:t>
      </w:r>
    </w:p>
    <w:p w14:paraId="6FBD0334" w14:textId="0A146E1C" w:rsidR="00AF6365" w:rsidRPr="00BE2A2E" w:rsidRDefault="00AF6365"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в)</w:t>
      </w:r>
      <w:r w:rsidRPr="00BE2A2E">
        <w:rPr>
          <w:rFonts w:ascii="Times New Roman" w:hAnsi="Times New Roman" w:cs="Times New Roman"/>
          <w:sz w:val="24"/>
          <w:szCs w:val="24"/>
        </w:rPr>
        <w:t xml:space="preserve"> Здания гостевых домиков на 4-</w:t>
      </w:r>
      <w:r w:rsidR="00D04073" w:rsidRPr="00BE2A2E">
        <w:rPr>
          <w:rFonts w:ascii="Times New Roman" w:hAnsi="Times New Roman" w:cs="Times New Roman"/>
          <w:sz w:val="24"/>
          <w:szCs w:val="24"/>
        </w:rPr>
        <w:t>8</w:t>
      </w:r>
      <w:r w:rsidRPr="00BE2A2E">
        <w:rPr>
          <w:rFonts w:ascii="Times New Roman" w:hAnsi="Times New Roman" w:cs="Times New Roman"/>
          <w:sz w:val="24"/>
          <w:szCs w:val="24"/>
        </w:rPr>
        <w:t xml:space="preserve"> мест – 5 шт. </w:t>
      </w:r>
      <w:r w:rsidR="003F3617" w:rsidRPr="00BE2A2E">
        <w:rPr>
          <w:rFonts w:ascii="Times New Roman" w:hAnsi="Times New Roman" w:cs="Times New Roman"/>
          <w:sz w:val="24"/>
          <w:szCs w:val="24"/>
        </w:rPr>
        <w:t>–</w:t>
      </w:r>
      <w:r w:rsidRPr="00BE2A2E">
        <w:rPr>
          <w:rFonts w:ascii="Times New Roman" w:hAnsi="Times New Roman" w:cs="Times New Roman"/>
          <w:sz w:val="24"/>
          <w:szCs w:val="24"/>
        </w:rPr>
        <w:t xml:space="preserve"> </w:t>
      </w:r>
      <w:r w:rsidR="003F3617" w:rsidRPr="00BE2A2E">
        <w:rPr>
          <w:rFonts w:ascii="Times New Roman" w:hAnsi="Times New Roman" w:cs="Times New Roman"/>
          <w:sz w:val="24"/>
          <w:szCs w:val="24"/>
        </w:rPr>
        <w:t>2</w:t>
      </w:r>
      <w:r w:rsidR="00D04073" w:rsidRPr="00BE2A2E">
        <w:rPr>
          <w:rFonts w:ascii="Times New Roman" w:hAnsi="Times New Roman" w:cs="Times New Roman"/>
          <w:sz w:val="24"/>
          <w:szCs w:val="24"/>
        </w:rPr>
        <w:t>3</w:t>
      </w:r>
      <w:r w:rsidR="003F3617" w:rsidRPr="00BE2A2E">
        <w:rPr>
          <w:rFonts w:ascii="Times New Roman" w:hAnsi="Times New Roman" w:cs="Times New Roman"/>
          <w:sz w:val="24"/>
          <w:szCs w:val="24"/>
        </w:rPr>
        <w:t> </w:t>
      </w:r>
      <w:r w:rsidR="00D04073" w:rsidRPr="00BE2A2E">
        <w:rPr>
          <w:rFonts w:ascii="Times New Roman" w:hAnsi="Times New Roman" w:cs="Times New Roman"/>
          <w:sz w:val="24"/>
          <w:szCs w:val="24"/>
        </w:rPr>
        <w:t xml:space="preserve">587 596 </w:t>
      </w:r>
      <w:r w:rsidRPr="00BE2A2E">
        <w:rPr>
          <w:rFonts w:ascii="Times New Roman" w:hAnsi="Times New Roman" w:cs="Times New Roman"/>
          <w:sz w:val="24"/>
          <w:szCs w:val="24"/>
        </w:rPr>
        <w:t>рублей;</w:t>
      </w:r>
    </w:p>
    <w:p w14:paraId="4130CB3D" w14:textId="12AF7E16" w:rsidR="00AF6365" w:rsidRPr="00BE2A2E" w:rsidRDefault="00AF6365"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г)</w:t>
      </w:r>
      <w:r w:rsidRPr="00BE2A2E">
        <w:rPr>
          <w:rFonts w:ascii="Times New Roman" w:hAnsi="Times New Roman" w:cs="Times New Roman"/>
          <w:sz w:val="24"/>
          <w:szCs w:val="24"/>
        </w:rPr>
        <w:t xml:space="preserve"> Здание банно-оздоровительного комплекса – 1 шт. </w:t>
      </w:r>
      <w:r w:rsidR="003F3617" w:rsidRPr="00BE2A2E">
        <w:rPr>
          <w:rFonts w:ascii="Times New Roman" w:hAnsi="Times New Roman" w:cs="Times New Roman"/>
          <w:sz w:val="24"/>
          <w:szCs w:val="24"/>
        </w:rPr>
        <w:t>–</w:t>
      </w:r>
      <w:r w:rsidRPr="00BE2A2E">
        <w:rPr>
          <w:rFonts w:ascii="Times New Roman" w:hAnsi="Times New Roman" w:cs="Times New Roman"/>
          <w:sz w:val="24"/>
          <w:szCs w:val="24"/>
        </w:rPr>
        <w:t xml:space="preserve"> </w:t>
      </w:r>
      <w:r w:rsidR="003F3617" w:rsidRPr="00BE2A2E">
        <w:rPr>
          <w:rFonts w:ascii="Times New Roman" w:hAnsi="Times New Roman" w:cs="Times New Roman"/>
          <w:sz w:val="24"/>
          <w:szCs w:val="24"/>
        </w:rPr>
        <w:t>6</w:t>
      </w:r>
      <w:r w:rsidR="00D04073" w:rsidRPr="00BE2A2E">
        <w:rPr>
          <w:rFonts w:ascii="Times New Roman" w:hAnsi="Times New Roman" w:cs="Times New Roman"/>
          <w:sz w:val="24"/>
          <w:szCs w:val="24"/>
        </w:rPr>
        <w:t xml:space="preserve"> 046 890 </w:t>
      </w:r>
      <w:r w:rsidRPr="00BE2A2E">
        <w:rPr>
          <w:rFonts w:ascii="Times New Roman" w:hAnsi="Times New Roman" w:cs="Times New Roman"/>
          <w:sz w:val="24"/>
          <w:szCs w:val="24"/>
        </w:rPr>
        <w:t>рублей;</w:t>
      </w:r>
    </w:p>
    <w:p w14:paraId="07F1CBFD" w14:textId="2C802F4D" w:rsidR="00AF6365" w:rsidRPr="00BE2A2E" w:rsidRDefault="00AF6365"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д)</w:t>
      </w:r>
      <w:r w:rsidRPr="00BE2A2E">
        <w:rPr>
          <w:rFonts w:ascii="Times New Roman" w:hAnsi="Times New Roman" w:cs="Times New Roman"/>
          <w:sz w:val="24"/>
          <w:szCs w:val="24"/>
        </w:rPr>
        <w:t xml:space="preserve"> Спортивное сооружение (Лыжная база с пунктом проката спортивного инвентаря) – 1 шт. </w:t>
      </w:r>
      <w:r w:rsidR="003F3617" w:rsidRPr="00BE2A2E">
        <w:rPr>
          <w:rFonts w:ascii="Times New Roman" w:hAnsi="Times New Roman" w:cs="Times New Roman"/>
          <w:sz w:val="24"/>
          <w:szCs w:val="24"/>
        </w:rPr>
        <w:t>–</w:t>
      </w:r>
      <w:r w:rsidRPr="00BE2A2E">
        <w:rPr>
          <w:rFonts w:ascii="Times New Roman" w:hAnsi="Times New Roman" w:cs="Times New Roman"/>
          <w:sz w:val="24"/>
          <w:szCs w:val="24"/>
        </w:rPr>
        <w:t xml:space="preserve"> </w:t>
      </w:r>
      <w:r w:rsidR="003F3617" w:rsidRPr="00BE2A2E">
        <w:rPr>
          <w:rFonts w:ascii="Times New Roman" w:hAnsi="Times New Roman" w:cs="Times New Roman"/>
          <w:sz w:val="24"/>
          <w:szCs w:val="24"/>
        </w:rPr>
        <w:t>4</w:t>
      </w:r>
      <w:r w:rsidR="00D04073" w:rsidRPr="00BE2A2E">
        <w:rPr>
          <w:rFonts w:ascii="Times New Roman" w:hAnsi="Times New Roman" w:cs="Times New Roman"/>
          <w:sz w:val="24"/>
          <w:szCs w:val="24"/>
        </w:rPr>
        <w:t> 091 099</w:t>
      </w:r>
      <w:r w:rsidRPr="00BE2A2E">
        <w:rPr>
          <w:rFonts w:ascii="Times New Roman" w:hAnsi="Times New Roman" w:cs="Times New Roman"/>
          <w:sz w:val="24"/>
          <w:szCs w:val="24"/>
        </w:rPr>
        <w:t xml:space="preserve"> рублей;</w:t>
      </w:r>
    </w:p>
    <w:p w14:paraId="622B60CE" w14:textId="1DCE2E12" w:rsidR="00AF6365" w:rsidRPr="00BE2A2E" w:rsidRDefault="00AF6365"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е)</w:t>
      </w:r>
      <w:r w:rsidRPr="00BE2A2E">
        <w:rPr>
          <w:rFonts w:ascii="Times New Roman" w:hAnsi="Times New Roman" w:cs="Times New Roman"/>
          <w:sz w:val="24"/>
          <w:szCs w:val="24"/>
        </w:rPr>
        <w:t xml:space="preserve"> Хозяйственная постройка – 1 шт. </w:t>
      </w:r>
      <w:r w:rsidR="003F3617" w:rsidRPr="00BE2A2E">
        <w:rPr>
          <w:rFonts w:ascii="Times New Roman" w:hAnsi="Times New Roman" w:cs="Times New Roman"/>
          <w:sz w:val="24"/>
          <w:szCs w:val="24"/>
        </w:rPr>
        <w:t>–</w:t>
      </w:r>
      <w:r w:rsidRPr="00BE2A2E">
        <w:rPr>
          <w:rFonts w:ascii="Times New Roman" w:hAnsi="Times New Roman" w:cs="Times New Roman"/>
          <w:sz w:val="24"/>
          <w:szCs w:val="24"/>
        </w:rPr>
        <w:t xml:space="preserve"> </w:t>
      </w:r>
      <w:r w:rsidR="003F3617" w:rsidRPr="00BE2A2E">
        <w:rPr>
          <w:rFonts w:ascii="Times New Roman" w:hAnsi="Times New Roman" w:cs="Times New Roman"/>
          <w:sz w:val="24"/>
          <w:szCs w:val="24"/>
        </w:rPr>
        <w:t>2</w:t>
      </w:r>
      <w:r w:rsidR="00D04073" w:rsidRPr="00BE2A2E">
        <w:rPr>
          <w:rFonts w:ascii="Times New Roman" w:hAnsi="Times New Roman" w:cs="Times New Roman"/>
          <w:sz w:val="24"/>
          <w:szCs w:val="24"/>
        </w:rPr>
        <w:t> 475 446</w:t>
      </w:r>
      <w:r w:rsidRPr="00BE2A2E">
        <w:rPr>
          <w:rFonts w:ascii="Times New Roman" w:hAnsi="Times New Roman" w:cs="Times New Roman"/>
          <w:sz w:val="24"/>
          <w:szCs w:val="24"/>
        </w:rPr>
        <w:t xml:space="preserve"> рублей;</w:t>
      </w:r>
    </w:p>
    <w:p w14:paraId="352DAC02" w14:textId="590DE25B" w:rsidR="00AF6365" w:rsidRPr="00BE2A2E" w:rsidRDefault="00421AF8"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ж</w:t>
      </w:r>
      <w:r w:rsidR="00AF6365" w:rsidRPr="00BE2A2E">
        <w:rPr>
          <w:rFonts w:ascii="Times New Roman" w:hAnsi="Times New Roman" w:cs="Times New Roman"/>
          <w:b/>
          <w:sz w:val="24"/>
          <w:szCs w:val="24"/>
        </w:rPr>
        <w:t>)</w:t>
      </w:r>
      <w:r w:rsidR="00AF6365" w:rsidRPr="00BE2A2E">
        <w:rPr>
          <w:rFonts w:ascii="Times New Roman" w:hAnsi="Times New Roman" w:cs="Times New Roman"/>
          <w:sz w:val="24"/>
          <w:szCs w:val="24"/>
        </w:rPr>
        <w:t xml:space="preserve"> Внутриплощадочные и внеплощадочные инженерные сети для подключения объектов </w:t>
      </w:r>
      <w:r w:rsidR="003F3617" w:rsidRPr="00BE2A2E">
        <w:rPr>
          <w:rFonts w:ascii="Times New Roman" w:hAnsi="Times New Roman" w:cs="Times New Roman"/>
          <w:sz w:val="24"/>
          <w:szCs w:val="24"/>
        </w:rPr>
        <w:t>–</w:t>
      </w:r>
      <w:r w:rsidR="00AF6365" w:rsidRPr="00BE2A2E">
        <w:rPr>
          <w:rFonts w:ascii="Times New Roman" w:hAnsi="Times New Roman" w:cs="Times New Roman"/>
          <w:sz w:val="24"/>
          <w:szCs w:val="24"/>
        </w:rPr>
        <w:t xml:space="preserve"> </w:t>
      </w:r>
      <w:r w:rsidR="003F3617" w:rsidRPr="00BE2A2E">
        <w:rPr>
          <w:rFonts w:ascii="Times New Roman" w:hAnsi="Times New Roman" w:cs="Times New Roman"/>
          <w:sz w:val="24"/>
          <w:szCs w:val="24"/>
        </w:rPr>
        <w:t>2</w:t>
      </w:r>
      <w:r w:rsidR="00D04073" w:rsidRPr="00BE2A2E">
        <w:rPr>
          <w:rFonts w:ascii="Times New Roman" w:hAnsi="Times New Roman" w:cs="Times New Roman"/>
          <w:sz w:val="24"/>
          <w:szCs w:val="24"/>
        </w:rPr>
        <w:t>2 297 907</w:t>
      </w:r>
      <w:r w:rsidR="00AF6365" w:rsidRPr="00BE2A2E">
        <w:rPr>
          <w:rFonts w:ascii="Times New Roman" w:hAnsi="Times New Roman" w:cs="Times New Roman"/>
          <w:sz w:val="24"/>
          <w:szCs w:val="24"/>
        </w:rPr>
        <w:t xml:space="preserve"> рублей;</w:t>
      </w:r>
    </w:p>
    <w:p w14:paraId="5995A618" w14:textId="77777777" w:rsidR="00D5449C" w:rsidRPr="00BE2A2E" w:rsidRDefault="00421AF8"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з</w:t>
      </w:r>
      <w:r w:rsidR="00AF6365" w:rsidRPr="00BE2A2E">
        <w:rPr>
          <w:rFonts w:ascii="Times New Roman" w:hAnsi="Times New Roman" w:cs="Times New Roman"/>
          <w:b/>
          <w:sz w:val="24"/>
          <w:szCs w:val="24"/>
        </w:rPr>
        <w:t>)</w:t>
      </w:r>
      <w:r w:rsidR="00AF6365" w:rsidRPr="00BE2A2E">
        <w:rPr>
          <w:rFonts w:ascii="Times New Roman" w:hAnsi="Times New Roman" w:cs="Times New Roman"/>
          <w:sz w:val="24"/>
          <w:szCs w:val="24"/>
        </w:rPr>
        <w:t xml:space="preserve"> Элементы благоустройства территории, озеленения территории, устройства дорожно-</w:t>
      </w:r>
      <w:proofErr w:type="spellStart"/>
      <w:r w:rsidR="00AF6365" w:rsidRPr="00BE2A2E">
        <w:rPr>
          <w:rFonts w:ascii="Times New Roman" w:hAnsi="Times New Roman" w:cs="Times New Roman"/>
          <w:sz w:val="24"/>
          <w:szCs w:val="24"/>
        </w:rPr>
        <w:t>тропиночной</w:t>
      </w:r>
      <w:proofErr w:type="spellEnd"/>
      <w:r w:rsidR="00AF6365" w:rsidRPr="00BE2A2E">
        <w:rPr>
          <w:rFonts w:ascii="Times New Roman" w:hAnsi="Times New Roman" w:cs="Times New Roman"/>
          <w:sz w:val="24"/>
          <w:szCs w:val="24"/>
        </w:rPr>
        <w:t xml:space="preserve"> сети, малых архитектурных форм, освещения и ограждения территории </w:t>
      </w:r>
      <w:r w:rsidR="003F3617" w:rsidRPr="00BE2A2E">
        <w:rPr>
          <w:rFonts w:ascii="Times New Roman" w:hAnsi="Times New Roman" w:cs="Times New Roman"/>
          <w:sz w:val="24"/>
          <w:szCs w:val="24"/>
        </w:rPr>
        <w:t>–</w:t>
      </w:r>
      <w:r w:rsidR="00AF6365" w:rsidRPr="00BE2A2E">
        <w:rPr>
          <w:rFonts w:ascii="Times New Roman" w:hAnsi="Times New Roman" w:cs="Times New Roman"/>
          <w:sz w:val="24"/>
          <w:szCs w:val="24"/>
        </w:rPr>
        <w:t xml:space="preserve"> </w:t>
      </w:r>
      <w:r w:rsidR="003F3617" w:rsidRPr="00BE2A2E">
        <w:rPr>
          <w:rFonts w:ascii="Times New Roman" w:hAnsi="Times New Roman" w:cs="Times New Roman"/>
          <w:sz w:val="24"/>
          <w:szCs w:val="24"/>
        </w:rPr>
        <w:t>1</w:t>
      </w:r>
      <w:r w:rsidR="00D04073" w:rsidRPr="00BE2A2E">
        <w:rPr>
          <w:rFonts w:ascii="Times New Roman" w:hAnsi="Times New Roman" w:cs="Times New Roman"/>
          <w:sz w:val="24"/>
          <w:szCs w:val="24"/>
        </w:rPr>
        <w:t>6 </w:t>
      </w:r>
      <w:r w:rsidR="003F3617" w:rsidRPr="00BE2A2E">
        <w:rPr>
          <w:rFonts w:ascii="Times New Roman" w:hAnsi="Times New Roman" w:cs="Times New Roman"/>
          <w:sz w:val="24"/>
          <w:szCs w:val="24"/>
        </w:rPr>
        <w:t>0</w:t>
      </w:r>
      <w:r w:rsidR="00D04073" w:rsidRPr="00BE2A2E">
        <w:rPr>
          <w:rFonts w:ascii="Times New Roman" w:hAnsi="Times New Roman" w:cs="Times New Roman"/>
          <w:sz w:val="24"/>
          <w:szCs w:val="24"/>
        </w:rPr>
        <w:t>62 052</w:t>
      </w:r>
      <w:r w:rsidR="00AF6365" w:rsidRPr="00BE2A2E">
        <w:rPr>
          <w:rFonts w:ascii="Times New Roman" w:hAnsi="Times New Roman" w:cs="Times New Roman"/>
          <w:sz w:val="24"/>
          <w:szCs w:val="24"/>
        </w:rPr>
        <w:t xml:space="preserve"> рублей</w:t>
      </w:r>
      <w:r w:rsidR="00D5449C" w:rsidRPr="00BE2A2E">
        <w:rPr>
          <w:rFonts w:ascii="Times New Roman" w:hAnsi="Times New Roman" w:cs="Times New Roman"/>
          <w:sz w:val="24"/>
          <w:szCs w:val="24"/>
        </w:rPr>
        <w:t>;</w:t>
      </w:r>
    </w:p>
    <w:p w14:paraId="79D32C07" w14:textId="24AF2030" w:rsidR="00D5449C" w:rsidRPr="00BE2A2E" w:rsidRDefault="00D5449C"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bCs/>
          <w:sz w:val="24"/>
          <w:szCs w:val="24"/>
        </w:rPr>
        <w:t>и)</w:t>
      </w:r>
      <w:r w:rsidRPr="00BE2A2E">
        <w:rPr>
          <w:rFonts w:ascii="Times New Roman" w:hAnsi="Times New Roman" w:cs="Times New Roman"/>
          <w:sz w:val="24"/>
          <w:szCs w:val="24"/>
        </w:rPr>
        <w:t xml:space="preserve"> Проектирование</w:t>
      </w:r>
      <w:r w:rsidR="007F4F94" w:rsidRPr="00BE2A2E">
        <w:rPr>
          <w:rFonts w:ascii="Times New Roman" w:hAnsi="Times New Roman" w:cs="Times New Roman"/>
          <w:sz w:val="24"/>
          <w:szCs w:val="24"/>
        </w:rPr>
        <w:t xml:space="preserve"> – 5 350 000 рублей</w:t>
      </w:r>
      <w:r w:rsidRPr="00BE2A2E">
        <w:rPr>
          <w:rFonts w:ascii="Times New Roman" w:hAnsi="Times New Roman" w:cs="Times New Roman"/>
          <w:sz w:val="24"/>
          <w:szCs w:val="24"/>
        </w:rPr>
        <w:t>;</w:t>
      </w:r>
    </w:p>
    <w:p w14:paraId="28D1C153" w14:textId="7217A3E3" w:rsidR="00D5449C" w:rsidRPr="00BE2A2E" w:rsidRDefault="00D5449C"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bCs/>
          <w:sz w:val="24"/>
          <w:szCs w:val="24"/>
        </w:rPr>
        <w:t>к)</w:t>
      </w:r>
      <w:r w:rsidRPr="00BE2A2E">
        <w:rPr>
          <w:rFonts w:ascii="Times New Roman" w:hAnsi="Times New Roman" w:cs="Times New Roman"/>
          <w:sz w:val="24"/>
          <w:szCs w:val="24"/>
        </w:rPr>
        <w:t xml:space="preserve"> </w:t>
      </w:r>
      <w:r w:rsidR="007F4F94" w:rsidRPr="00BE2A2E">
        <w:rPr>
          <w:rFonts w:ascii="Times New Roman" w:hAnsi="Times New Roman" w:cs="Times New Roman"/>
          <w:sz w:val="24"/>
          <w:szCs w:val="24"/>
        </w:rPr>
        <w:t xml:space="preserve">Административные </w:t>
      </w:r>
      <w:r w:rsidR="00B63689" w:rsidRPr="00BE2A2E">
        <w:rPr>
          <w:rFonts w:ascii="Times New Roman" w:hAnsi="Times New Roman" w:cs="Times New Roman"/>
          <w:sz w:val="24"/>
          <w:szCs w:val="24"/>
        </w:rPr>
        <w:t xml:space="preserve">затраты </w:t>
      </w:r>
      <w:r w:rsidR="007F4F94" w:rsidRPr="00BE2A2E">
        <w:rPr>
          <w:rFonts w:ascii="Times New Roman" w:hAnsi="Times New Roman" w:cs="Times New Roman"/>
          <w:sz w:val="24"/>
          <w:szCs w:val="24"/>
        </w:rPr>
        <w:t>– 9 600 000 рублей</w:t>
      </w:r>
      <w:r w:rsidRPr="00BE2A2E">
        <w:rPr>
          <w:rFonts w:ascii="Times New Roman" w:hAnsi="Times New Roman" w:cs="Times New Roman"/>
          <w:sz w:val="24"/>
          <w:szCs w:val="24"/>
        </w:rPr>
        <w:t>;</w:t>
      </w:r>
    </w:p>
    <w:p w14:paraId="342C9528" w14:textId="393368C9" w:rsidR="00AF6365" w:rsidRPr="00BE2A2E" w:rsidRDefault="00D5449C"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bCs/>
          <w:sz w:val="24"/>
          <w:szCs w:val="24"/>
        </w:rPr>
        <w:t>л)</w:t>
      </w:r>
      <w:r w:rsidRPr="00BE2A2E">
        <w:rPr>
          <w:rFonts w:ascii="Times New Roman" w:hAnsi="Times New Roman" w:cs="Times New Roman"/>
          <w:sz w:val="24"/>
          <w:szCs w:val="24"/>
        </w:rPr>
        <w:t xml:space="preserve"> </w:t>
      </w:r>
      <w:r w:rsidR="007F4F94" w:rsidRPr="00BE2A2E">
        <w:rPr>
          <w:rFonts w:ascii="Times New Roman" w:hAnsi="Times New Roman" w:cs="Times New Roman"/>
          <w:sz w:val="24"/>
          <w:szCs w:val="24"/>
        </w:rPr>
        <w:t>Прочие затраты – 7 100 372 рубля</w:t>
      </w:r>
      <w:r w:rsidR="00AF6365" w:rsidRPr="00BE2A2E">
        <w:rPr>
          <w:rFonts w:ascii="Times New Roman" w:hAnsi="Times New Roman" w:cs="Times New Roman"/>
          <w:sz w:val="24"/>
          <w:szCs w:val="24"/>
        </w:rPr>
        <w:t>.</w:t>
      </w:r>
    </w:p>
    <w:p w14:paraId="2D62DD80" w14:textId="077702EF" w:rsidR="00B60DF2" w:rsidRPr="00BE2A2E" w:rsidRDefault="00B60DF2"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4.4.1.</w:t>
      </w:r>
      <w:r w:rsidRPr="00BE2A2E">
        <w:rPr>
          <w:rFonts w:ascii="Times New Roman" w:hAnsi="Times New Roman" w:cs="Times New Roman"/>
          <w:sz w:val="24"/>
          <w:szCs w:val="24"/>
        </w:rPr>
        <w:t xml:space="preserve"> Принимая во внимание отсутствие </w:t>
      </w:r>
      <w:proofErr w:type="spellStart"/>
      <w:r w:rsidR="00421AF8" w:rsidRPr="00BE2A2E">
        <w:rPr>
          <w:rFonts w:ascii="Times New Roman" w:hAnsi="Times New Roman" w:cs="Times New Roman"/>
          <w:sz w:val="24"/>
          <w:szCs w:val="24"/>
        </w:rPr>
        <w:t>со</w:t>
      </w:r>
      <w:r w:rsidRPr="00BE2A2E">
        <w:rPr>
          <w:rFonts w:ascii="Times New Roman" w:hAnsi="Times New Roman" w:cs="Times New Roman"/>
          <w:sz w:val="24"/>
          <w:szCs w:val="24"/>
        </w:rPr>
        <w:t>финансирования</w:t>
      </w:r>
      <w:proofErr w:type="spellEnd"/>
      <w:r w:rsidRPr="00BE2A2E">
        <w:rPr>
          <w:rFonts w:ascii="Times New Roman" w:hAnsi="Times New Roman" w:cs="Times New Roman"/>
          <w:sz w:val="24"/>
          <w:szCs w:val="24"/>
        </w:rPr>
        <w:t xml:space="preserve"> реализации Проекта, предусмотренного настоящим Соглашением об МЧП</w:t>
      </w:r>
      <w:r w:rsidR="00421AF8" w:rsidRPr="00BE2A2E">
        <w:rPr>
          <w:rFonts w:ascii="Times New Roman" w:hAnsi="Times New Roman" w:cs="Times New Roman"/>
          <w:sz w:val="24"/>
          <w:szCs w:val="24"/>
        </w:rPr>
        <w:t>,</w:t>
      </w:r>
      <w:r w:rsidRPr="00BE2A2E">
        <w:rPr>
          <w:rFonts w:ascii="Times New Roman" w:hAnsi="Times New Roman" w:cs="Times New Roman"/>
          <w:sz w:val="24"/>
          <w:szCs w:val="24"/>
        </w:rPr>
        <w:t xml:space="preserve"> со стороны Публичного партнера, Стороны пришли к соглашению, что изменение как об</w:t>
      </w:r>
      <w:r w:rsidR="00812DC7" w:rsidRPr="00BE2A2E">
        <w:rPr>
          <w:rFonts w:ascii="Times New Roman" w:hAnsi="Times New Roman" w:cs="Times New Roman"/>
          <w:sz w:val="24"/>
          <w:szCs w:val="24"/>
        </w:rPr>
        <w:t>щей расчетной стоимости Объекта</w:t>
      </w:r>
      <w:r w:rsidRPr="00BE2A2E">
        <w:rPr>
          <w:rFonts w:ascii="Times New Roman" w:hAnsi="Times New Roman" w:cs="Times New Roman"/>
          <w:sz w:val="24"/>
          <w:szCs w:val="24"/>
        </w:rPr>
        <w:t xml:space="preserve">, </w:t>
      </w:r>
      <w:r w:rsidR="00EF6BBB" w:rsidRPr="00BE2A2E">
        <w:rPr>
          <w:rFonts w:ascii="Times New Roman" w:hAnsi="Times New Roman" w:cs="Times New Roman"/>
          <w:sz w:val="24"/>
          <w:szCs w:val="24"/>
        </w:rPr>
        <w:t xml:space="preserve">так и любой ее составляющей, </w:t>
      </w:r>
      <w:r w:rsidRPr="00BE2A2E">
        <w:rPr>
          <w:rFonts w:ascii="Times New Roman" w:hAnsi="Times New Roman" w:cs="Times New Roman"/>
          <w:sz w:val="24"/>
          <w:szCs w:val="24"/>
        </w:rPr>
        <w:t>предусмотренн</w:t>
      </w:r>
      <w:r w:rsidR="00EF6BBB" w:rsidRPr="00BE2A2E">
        <w:rPr>
          <w:rFonts w:ascii="Times New Roman" w:hAnsi="Times New Roman" w:cs="Times New Roman"/>
          <w:sz w:val="24"/>
          <w:szCs w:val="24"/>
        </w:rPr>
        <w:t>ых</w:t>
      </w:r>
      <w:r w:rsidRPr="00BE2A2E">
        <w:rPr>
          <w:rFonts w:ascii="Times New Roman" w:hAnsi="Times New Roman" w:cs="Times New Roman"/>
          <w:sz w:val="24"/>
          <w:szCs w:val="24"/>
        </w:rPr>
        <w:t xml:space="preserve"> пунктом 4.4. настоящего Соглашения, не будет являться нарушением условий настоящего Соглашения, если изменение об</w:t>
      </w:r>
      <w:r w:rsidR="00812DC7" w:rsidRPr="00BE2A2E">
        <w:rPr>
          <w:rFonts w:ascii="Times New Roman" w:hAnsi="Times New Roman" w:cs="Times New Roman"/>
          <w:sz w:val="24"/>
          <w:szCs w:val="24"/>
        </w:rPr>
        <w:t xml:space="preserve">щей расчетной стоимости Объекта </w:t>
      </w:r>
      <w:r w:rsidRPr="00BE2A2E">
        <w:rPr>
          <w:rFonts w:ascii="Times New Roman" w:hAnsi="Times New Roman" w:cs="Times New Roman"/>
          <w:sz w:val="24"/>
          <w:szCs w:val="24"/>
        </w:rPr>
        <w:t xml:space="preserve">и/или </w:t>
      </w:r>
      <w:r w:rsidR="00BB11F7" w:rsidRPr="00BE2A2E">
        <w:rPr>
          <w:rFonts w:ascii="Times New Roman" w:hAnsi="Times New Roman" w:cs="Times New Roman"/>
          <w:sz w:val="24"/>
          <w:szCs w:val="24"/>
        </w:rPr>
        <w:t xml:space="preserve">любой ее составляющей, предусмотренных пунктом 4.4. настоящего Соглашения </w:t>
      </w:r>
      <w:r w:rsidRPr="00BE2A2E">
        <w:rPr>
          <w:rFonts w:ascii="Times New Roman" w:hAnsi="Times New Roman" w:cs="Times New Roman"/>
          <w:sz w:val="24"/>
          <w:szCs w:val="24"/>
        </w:rPr>
        <w:t>не будет влиять на изменение критериев и показателей, предусмотренных пунктами 3.1 – 3.2 настоящего Соглашения.</w:t>
      </w:r>
    </w:p>
    <w:p w14:paraId="44D8334B" w14:textId="3C054393" w:rsidR="00B60DF2" w:rsidRPr="00BE2A2E" w:rsidRDefault="00B60DF2"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sz w:val="24"/>
          <w:szCs w:val="24"/>
        </w:rPr>
        <w:t>Также не будет являться нарушением условий настоящего Соглашения изменение об</w:t>
      </w:r>
      <w:r w:rsidR="00812DC7" w:rsidRPr="00BE2A2E">
        <w:rPr>
          <w:rFonts w:ascii="Times New Roman" w:hAnsi="Times New Roman" w:cs="Times New Roman"/>
          <w:sz w:val="24"/>
          <w:szCs w:val="24"/>
        </w:rPr>
        <w:t xml:space="preserve">щей расчетной стоимости Объекта </w:t>
      </w:r>
      <w:r w:rsidRPr="00BE2A2E">
        <w:rPr>
          <w:rFonts w:ascii="Times New Roman" w:hAnsi="Times New Roman" w:cs="Times New Roman"/>
          <w:sz w:val="24"/>
          <w:szCs w:val="24"/>
        </w:rPr>
        <w:t xml:space="preserve">и/или </w:t>
      </w:r>
      <w:r w:rsidR="00BB11F7" w:rsidRPr="00BE2A2E">
        <w:rPr>
          <w:rFonts w:ascii="Times New Roman" w:hAnsi="Times New Roman" w:cs="Times New Roman"/>
          <w:sz w:val="24"/>
          <w:szCs w:val="24"/>
        </w:rPr>
        <w:t>любой ее составляющей, предусмотренных пунктом 4.4. настоящего Соглашения</w:t>
      </w:r>
      <w:r w:rsidRPr="00BE2A2E">
        <w:rPr>
          <w:rFonts w:ascii="Times New Roman" w:hAnsi="Times New Roman" w:cs="Times New Roman"/>
          <w:sz w:val="24"/>
          <w:szCs w:val="24"/>
        </w:rPr>
        <w:t xml:space="preserve">, которое влечет соблюдение критериев и показателей в границах, предусмотренных </w:t>
      </w:r>
      <w:r w:rsidR="00984DA1" w:rsidRPr="00BE2A2E">
        <w:rPr>
          <w:rFonts w:ascii="Times New Roman" w:hAnsi="Times New Roman" w:cs="Times New Roman"/>
          <w:sz w:val="24"/>
          <w:szCs w:val="24"/>
        </w:rPr>
        <w:t>пунктом 3.1 настоящего Соглашения.</w:t>
      </w:r>
    </w:p>
    <w:p w14:paraId="35349C23" w14:textId="77777777" w:rsidR="004F157B" w:rsidRPr="00BE2A2E" w:rsidRDefault="004F157B"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4.5. Риск случайного повреждения и случайной гибели </w:t>
      </w:r>
      <w:r w:rsidR="00EE7A12" w:rsidRPr="00BE2A2E">
        <w:rPr>
          <w:rFonts w:ascii="Times New Roman" w:hAnsi="Times New Roman" w:cs="Times New Roman"/>
          <w:sz w:val="24"/>
          <w:szCs w:val="24"/>
        </w:rPr>
        <w:t>Спортивного сооружения</w:t>
      </w:r>
      <w:r w:rsidRPr="00BE2A2E">
        <w:rPr>
          <w:rFonts w:ascii="Times New Roman" w:hAnsi="Times New Roman" w:cs="Times New Roman"/>
          <w:sz w:val="24"/>
          <w:szCs w:val="24"/>
        </w:rPr>
        <w:t xml:space="preserve"> </w:t>
      </w:r>
      <w:r w:rsidR="0076769A" w:rsidRPr="00BE2A2E">
        <w:rPr>
          <w:rFonts w:ascii="Times New Roman" w:hAnsi="Times New Roman" w:cs="Times New Roman"/>
          <w:sz w:val="24"/>
          <w:szCs w:val="24"/>
        </w:rPr>
        <w:t>до</w:t>
      </w:r>
      <w:r w:rsidR="00EE7A12" w:rsidRPr="00BE2A2E">
        <w:rPr>
          <w:rFonts w:ascii="Times New Roman" w:hAnsi="Times New Roman" w:cs="Times New Roman"/>
          <w:sz w:val="24"/>
          <w:szCs w:val="24"/>
        </w:rPr>
        <w:t xml:space="preserve"> его </w:t>
      </w:r>
      <w:r w:rsidR="0076769A" w:rsidRPr="00BE2A2E">
        <w:rPr>
          <w:rFonts w:ascii="Times New Roman" w:hAnsi="Times New Roman" w:cs="Times New Roman"/>
          <w:sz w:val="24"/>
          <w:szCs w:val="24"/>
        </w:rPr>
        <w:t xml:space="preserve">передачи Публичному партнеру возлагается на Частного партнера. Право собственности на созданный Объект и </w:t>
      </w:r>
      <w:r w:rsidR="009E65FF" w:rsidRPr="00BE2A2E">
        <w:rPr>
          <w:rFonts w:ascii="Times New Roman" w:hAnsi="Times New Roman" w:cs="Times New Roman"/>
          <w:sz w:val="24"/>
          <w:szCs w:val="24"/>
        </w:rPr>
        <w:t xml:space="preserve">каждую </w:t>
      </w:r>
      <w:r w:rsidR="0076769A" w:rsidRPr="00BE2A2E">
        <w:rPr>
          <w:rFonts w:ascii="Times New Roman" w:hAnsi="Times New Roman" w:cs="Times New Roman"/>
          <w:sz w:val="24"/>
          <w:szCs w:val="24"/>
        </w:rPr>
        <w:t>его составн</w:t>
      </w:r>
      <w:r w:rsidR="009E65FF" w:rsidRPr="00BE2A2E">
        <w:rPr>
          <w:rFonts w:ascii="Times New Roman" w:hAnsi="Times New Roman" w:cs="Times New Roman"/>
          <w:sz w:val="24"/>
          <w:szCs w:val="24"/>
        </w:rPr>
        <w:t>ую</w:t>
      </w:r>
      <w:r w:rsidR="0076769A" w:rsidRPr="00BE2A2E">
        <w:rPr>
          <w:rFonts w:ascii="Times New Roman" w:hAnsi="Times New Roman" w:cs="Times New Roman"/>
          <w:sz w:val="24"/>
          <w:szCs w:val="24"/>
        </w:rPr>
        <w:t xml:space="preserve"> част</w:t>
      </w:r>
      <w:r w:rsidR="009E65FF" w:rsidRPr="00BE2A2E">
        <w:rPr>
          <w:rFonts w:ascii="Times New Roman" w:hAnsi="Times New Roman" w:cs="Times New Roman"/>
          <w:sz w:val="24"/>
          <w:szCs w:val="24"/>
        </w:rPr>
        <w:t>ь</w:t>
      </w:r>
      <w:r w:rsidR="00EE7A12" w:rsidRPr="00BE2A2E">
        <w:rPr>
          <w:rFonts w:ascii="Times New Roman" w:hAnsi="Times New Roman" w:cs="Times New Roman"/>
          <w:sz w:val="24"/>
          <w:szCs w:val="24"/>
        </w:rPr>
        <w:t xml:space="preserve"> (включая Спортивное </w:t>
      </w:r>
      <w:r w:rsidR="00EE7A12" w:rsidRPr="00BE2A2E">
        <w:rPr>
          <w:rFonts w:ascii="Times New Roman" w:hAnsi="Times New Roman" w:cs="Times New Roman"/>
          <w:sz w:val="24"/>
          <w:szCs w:val="24"/>
        </w:rPr>
        <w:lastRenderedPageBreak/>
        <w:t>сооружение)</w:t>
      </w:r>
      <w:r w:rsidR="0076769A" w:rsidRPr="00BE2A2E">
        <w:rPr>
          <w:rFonts w:ascii="Times New Roman" w:hAnsi="Times New Roman" w:cs="Times New Roman"/>
          <w:sz w:val="24"/>
          <w:szCs w:val="24"/>
        </w:rPr>
        <w:t xml:space="preserve"> возникает у Частного партнера. </w:t>
      </w:r>
    </w:p>
    <w:p w14:paraId="3E56C707" w14:textId="77777777" w:rsidR="00712DD3" w:rsidRPr="00BE2A2E" w:rsidRDefault="00712DD3"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sz w:val="24"/>
          <w:szCs w:val="24"/>
        </w:rPr>
        <w:t>Частный партнер вправе застраховать риск случайной гибели и/или повреждения Объекта и</w:t>
      </w:r>
      <w:r w:rsidR="009E65FF" w:rsidRPr="00BE2A2E">
        <w:rPr>
          <w:rFonts w:ascii="Times New Roman" w:hAnsi="Times New Roman" w:cs="Times New Roman"/>
          <w:sz w:val="24"/>
          <w:szCs w:val="24"/>
        </w:rPr>
        <w:t>/или</w:t>
      </w:r>
      <w:r w:rsidRPr="00BE2A2E">
        <w:rPr>
          <w:rFonts w:ascii="Times New Roman" w:hAnsi="Times New Roman" w:cs="Times New Roman"/>
          <w:sz w:val="24"/>
          <w:szCs w:val="24"/>
        </w:rPr>
        <w:t xml:space="preserve"> его составных частей.</w:t>
      </w:r>
    </w:p>
    <w:p w14:paraId="221E28FE" w14:textId="77777777" w:rsidR="00AF6365" w:rsidRPr="00BE2A2E" w:rsidRDefault="00C04E22" w:rsidP="00C04E22">
      <w:pPr>
        <w:pStyle w:val="ConsPlusNonformat"/>
        <w:tabs>
          <w:tab w:val="left" w:pos="2235"/>
        </w:tabs>
        <w:spacing w:line="276" w:lineRule="auto"/>
        <w:ind w:firstLine="720"/>
        <w:jc w:val="both"/>
        <w:rPr>
          <w:rFonts w:ascii="Times New Roman" w:hAnsi="Times New Roman" w:cs="Times New Roman"/>
          <w:sz w:val="24"/>
          <w:szCs w:val="24"/>
        </w:rPr>
      </w:pPr>
      <w:r w:rsidRPr="00BE2A2E">
        <w:rPr>
          <w:rFonts w:ascii="Times New Roman" w:hAnsi="Times New Roman" w:cs="Times New Roman"/>
          <w:sz w:val="24"/>
          <w:szCs w:val="24"/>
        </w:rPr>
        <w:tab/>
      </w:r>
    </w:p>
    <w:p w14:paraId="7A175CC1" w14:textId="6E14E2F9" w:rsidR="00C02ED4" w:rsidRPr="00BE2A2E" w:rsidRDefault="00C02ED4" w:rsidP="00AE7A36">
      <w:pPr>
        <w:pStyle w:val="1"/>
        <w:numPr>
          <w:ilvl w:val="0"/>
          <w:numId w:val="10"/>
        </w:numPr>
        <w:spacing w:before="0"/>
        <w:ind w:left="0" w:firstLine="709"/>
        <w:rPr>
          <w:rFonts w:ascii="Times New Roman" w:hAnsi="Times New Roman" w:cs="Times New Roman"/>
          <w:sz w:val="24"/>
          <w:szCs w:val="24"/>
        </w:rPr>
      </w:pPr>
      <w:bookmarkStart w:id="4" w:name="_Toc81479292"/>
      <w:r w:rsidRPr="00BE2A2E">
        <w:rPr>
          <w:rFonts w:ascii="Times New Roman" w:hAnsi="Times New Roman" w:cs="Times New Roman"/>
          <w:color w:val="000000" w:themeColor="text1"/>
          <w:sz w:val="24"/>
          <w:szCs w:val="24"/>
        </w:rPr>
        <w:t>Срок</w:t>
      </w:r>
      <w:r w:rsidR="00591108" w:rsidRPr="00BE2A2E">
        <w:rPr>
          <w:rFonts w:ascii="Times New Roman" w:hAnsi="Times New Roman" w:cs="Times New Roman"/>
          <w:color w:val="000000" w:themeColor="text1"/>
          <w:sz w:val="24"/>
          <w:szCs w:val="24"/>
        </w:rPr>
        <w:t>и</w:t>
      </w:r>
      <w:r w:rsidRPr="00BE2A2E">
        <w:rPr>
          <w:rFonts w:ascii="Times New Roman" w:hAnsi="Times New Roman" w:cs="Times New Roman"/>
          <w:color w:val="000000" w:themeColor="text1"/>
          <w:sz w:val="24"/>
          <w:szCs w:val="24"/>
        </w:rPr>
        <w:t xml:space="preserve"> </w:t>
      </w:r>
      <w:r w:rsidR="00591108" w:rsidRPr="00BE2A2E">
        <w:rPr>
          <w:rFonts w:ascii="Times New Roman" w:hAnsi="Times New Roman" w:cs="Times New Roman"/>
          <w:color w:val="000000" w:themeColor="text1"/>
          <w:sz w:val="24"/>
          <w:szCs w:val="24"/>
        </w:rPr>
        <w:t>по</w:t>
      </w:r>
      <w:r w:rsidRPr="00BE2A2E">
        <w:rPr>
          <w:rFonts w:ascii="Times New Roman" w:hAnsi="Times New Roman" w:cs="Times New Roman"/>
          <w:color w:val="000000" w:themeColor="text1"/>
          <w:sz w:val="24"/>
          <w:szCs w:val="24"/>
        </w:rPr>
        <w:t xml:space="preserve"> </w:t>
      </w:r>
      <w:r w:rsidR="00591108" w:rsidRPr="00BE2A2E">
        <w:rPr>
          <w:rFonts w:ascii="Times New Roman" w:hAnsi="Times New Roman" w:cs="Times New Roman"/>
          <w:color w:val="000000" w:themeColor="text1"/>
          <w:sz w:val="24"/>
          <w:szCs w:val="24"/>
        </w:rPr>
        <w:t xml:space="preserve">Соглашению </w:t>
      </w:r>
      <w:r w:rsidRPr="00BE2A2E">
        <w:rPr>
          <w:rFonts w:ascii="Times New Roman" w:hAnsi="Times New Roman" w:cs="Times New Roman"/>
          <w:color w:val="000000" w:themeColor="text1"/>
          <w:sz w:val="24"/>
          <w:szCs w:val="24"/>
        </w:rPr>
        <w:t>об МЧП</w:t>
      </w:r>
      <w:bookmarkEnd w:id="4"/>
    </w:p>
    <w:p w14:paraId="6D4E5910" w14:textId="77777777" w:rsidR="00A67118" w:rsidRPr="00BE2A2E" w:rsidRDefault="00C02ED4" w:rsidP="00F220F0">
      <w:pPr>
        <w:pStyle w:val="ConsPlusNonformat"/>
        <w:numPr>
          <w:ilvl w:val="1"/>
          <w:numId w:val="10"/>
        </w:numPr>
        <w:spacing w:line="276" w:lineRule="auto"/>
        <w:ind w:left="0" w:firstLine="851"/>
        <w:jc w:val="both"/>
        <w:rPr>
          <w:rFonts w:ascii="Times New Roman" w:hAnsi="Times New Roman" w:cs="Times New Roman"/>
          <w:sz w:val="24"/>
          <w:szCs w:val="24"/>
        </w:rPr>
      </w:pPr>
      <w:r w:rsidRPr="00BE2A2E">
        <w:rPr>
          <w:rFonts w:ascii="Times New Roman" w:hAnsi="Times New Roman" w:cs="Times New Roman"/>
          <w:sz w:val="24"/>
          <w:szCs w:val="24"/>
        </w:rPr>
        <w:t>Настоящее Соглашение вступает в силу со дня его подписания Сторонами</w:t>
      </w:r>
      <w:r w:rsidR="00712DD3" w:rsidRPr="00BE2A2E">
        <w:rPr>
          <w:rFonts w:ascii="Times New Roman" w:hAnsi="Times New Roman" w:cs="Times New Roman"/>
          <w:sz w:val="24"/>
          <w:szCs w:val="24"/>
        </w:rPr>
        <w:t xml:space="preserve"> </w:t>
      </w:r>
      <w:r w:rsidRPr="00BE2A2E">
        <w:rPr>
          <w:rFonts w:ascii="Times New Roman" w:hAnsi="Times New Roman" w:cs="Times New Roman"/>
          <w:sz w:val="24"/>
          <w:szCs w:val="24"/>
        </w:rPr>
        <w:t>и действует до завершения срока Эксплуатации и Технического обслуживания.</w:t>
      </w:r>
      <w:r w:rsidR="00591108" w:rsidRPr="00BE2A2E">
        <w:rPr>
          <w:rFonts w:ascii="Times New Roman" w:hAnsi="Times New Roman" w:cs="Times New Roman"/>
          <w:sz w:val="24"/>
          <w:szCs w:val="24"/>
        </w:rPr>
        <w:t xml:space="preserve"> Если настоящее Соглашение не прекращается досрочно, срок действия Соглашения составляет 5 (Пять) лет с даты заключения Соглашения (далее – «Срок действия соглашения»). Срок действия соглашения может продлеваться в случаях, предусмотренных Соглашением и действующим законодательством.</w:t>
      </w:r>
    </w:p>
    <w:p w14:paraId="71BBABE0" w14:textId="77777777" w:rsidR="00C02ED4" w:rsidRPr="00BE2A2E" w:rsidRDefault="00C02ED4" w:rsidP="00AE7A36">
      <w:pPr>
        <w:pStyle w:val="ConsPlusNonformat"/>
        <w:numPr>
          <w:ilvl w:val="2"/>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Срок</w:t>
      </w:r>
      <w:r w:rsidR="00421AF8" w:rsidRPr="00BE2A2E">
        <w:rPr>
          <w:rFonts w:ascii="Times New Roman" w:hAnsi="Times New Roman" w:cs="Times New Roman"/>
          <w:sz w:val="24"/>
          <w:szCs w:val="24"/>
        </w:rPr>
        <w:t>и</w:t>
      </w:r>
      <w:r w:rsidRPr="00BE2A2E">
        <w:rPr>
          <w:rFonts w:ascii="Times New Roman" w:hAnsi="Times New Roman" w:cs="Times New Roman"/>
          <w:sz w:val="24"/>
          <w:szCs w:val="24"/>
        </w:rPr>
        <w:t xml:space="preserve"> Проектирования (разработки </w:t>
      </w:r>
      <w:r w:rsidR="00421AF8" w:rsidRPr="00BE2A2E">
        <w:rPr>
          <w:rFonts w:ascii="Times New Roman" w:hAnsi="Times New Roman" w:cs="Times New Roman"/>
          <w:sz w:val="24"/>
          <w:szCs w:val="24"/>
        </w:rPr>
        <w:t>проектной документации (стадия «П»</w:t>
      </w:r>
      <w:r w:rsidRPr="00BE2A2E">
        <w:rPr>
          <w:rFonts w:ascii="Times New Roman" w:hAnsi="Times New Roman" w:cs="Times New Roman"/>
          <w:sz w:val="24"/>
          <w:szCs w:val="24"/>
        </w:rPr>
        <w:t>)</w:t>
      </w:r>
      <w:r w:rsidR="00421AF8" w:rsidRPr="00BE2A2E">
        <w:rPr>
          <w:rFonts w:ascii="Times New Roman" w:hAnsi="Times New Roman" w:cs="Times New Roman"/>
          <w:sz w:val="24"/>
          <w:szCs w:val="24"/>
        </w:rPr>
        <w:t xml:space="preserve"> </w:t>
      </w:r>
      <w:r w:rsidRPr="00BE2A2E">
        <w:rPr>
          <w:rFonts w:ascii="Times New Roman" w:hAnsi="Times New Roman" w:cs="Times New Roman"/>
          <w:sz w:val="24"/>
          <w:szCs w:val="24"/>
        </w:rPr>
        <w:t xml:space="preserve">определен в пункте </w:t>
      </w:r>
      <w:r w:rsidR="00AB6FFD" w:rsidRPr="00BE2A2E">
        <w:rPr>
          <w:rFonts w:ascii="Times New Roman" w:hAnsi="Times New Roman" w:cs="Times New Roman"/>
          <w:sz w:val="24"/>
          <w:szCs w:val="24"/>
        </w:rPr>
        <w:t>6.4</w:t>
      </w:r>
      <w:r w:rsidRPr="00BE2A2E">
        <w:rPr>
          <w:rFonts w:ascii="Times New Roman" w:hAnsi="Times New Roman" w:cs="Times New Roman"/>
          <w:sz w:val="24"/>
          <w:szCs w:val="24"/>
        </w:rPr>
        <w:t xml:space="preserve"> настоящего Соглашения</w:t>
      </w:r>
      <w:r w:rsidR="00591108" w:rsidRPr="00BE2A2E">
        <w:rPr>
          <w:rFonts w:ascii="Times New Roman" w:hAnsi="Times New Roman" w:cs="Times New Roman"/>
          <w:sz w:val="24"/>
          <w:szCs w:val="24"/>
        </w:rPr>
        <w:t xml:space="preserve"> и составляет 90 (девяносто) календарных дней с момента заключения настоящего Соглашения об МЧП</w:t>
      </w:r>
      <w:r w:rsidRPr="00BE2A2E">
        <w:rPr>
          <w:rFonts w:ascii="Times New Roman" w:hAnsi="Times New Roman" w:cs="Times New Roman"/>
          <w:sz w:val="24"/>
          <w:szCs w:val="24"/>
        </w:rPr>
        <w:t>;</w:t>
      </w:r>
    </w:p>
    <w:p w14:paraId="47BDB453" w14:textId="77777777" w:rsidR="00C02ED4" w:rsidRPr="00BE2A2E" w:rsidRDefault="00C02ED4" w:rsidP="00F220F0">
      <w:pPr>
        <w:pStyle w:val="ConsPlusNonformat"/>
        <w:numPr>
          <w:ilvl w:val="2"/>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Срок Создания Объекта</w:t>
      </w:r>
      <w:r w:rsidR="00EA6A05" w:rsidRPr="00BE2A2E">
        <w:rPr>
          <w:rFonts w:ascii="Times New Roman" w:hAnsi="Times New Roman" w:cs="Times New Roman"/>
          <w:sz w:val="24"/>
          <w:szCs w:val="24"/>
        </w:rPr>
        <w:t xml:space="preserve"> (включая подготовительные работы, разработку рабочей документации (стадия «Р»), получение разрешения на строительство, строительно-монтажные работы и получение разрешения на ввод в эксплуатацию)</w:t>
      </w:r>
      <w:r w:rsidRPr="00BE2A2E">
        <w:rPr>
          <w:rFonts w:ascii="Times New Roman" w:hAnsi="Times New Roman" w:cs="Times New Roman"/>
          <w:sz w:val="24"/>
          <w:szCs w:val="24"/>
        </w:rPr>
        <w:t xml:space="preserve"> определен в пункте </w:t>
      </w:r>
      <w:r w:rsidR="00EA6A05" w:rsidRPr="00BE2A2E">
        <w:rPr>
          <w:rFonts w:ascii="Times New Roman" w:hAnsi="Times New Roman" w:cs="Times New Roman"/>
          <w:sz w:val="24"/>
          <w:szCs w:val="24"/>
        </w:rPr>
        <w:t>7.7.2</w:t>
      </w:r>
      <w:r w:rsidRPr="00BE2A2E">
        <w:rPr>
          <w:rFonts w:ascii="Times New Roman" w:hAnsi="Times New Roman" w:cs="Times New Roman"/>
          <w:sz w:val="24"/>
          <w:szCs w:val="24"/>
        </w:rPr>
        <w:t xml:space="preserve"> настоящего Соглашения</w:t>
      </w:r>
      <w:r w:rsidR="00591108" w:rsidRPr="00BE2A2E">
        <w:rPr>
          <w:rFonts w:ascii="Times New Roman" w:hAnsi="Times New Roman" w:cs="Times New Roman"/>
          <w:sz w:val="24"/>
          <w:szCs w:val="24"/>
        </w:rPr>
        <w:t xml:space="preserve"> и составляет не более 12 (двенадцати) месяцев с момента Утверждения Проектной документации и подписания акта о выполнении работ по этапу Проектирование (в порядке и сроки, установленные пунктом 6.4. настоящего Соглашения)</w:t>
      </w:r>
      <w:r w:rsidRPr="00BE2A2E">
        <w:rPr>
          <w:rFonts w:ascii="Times New Roman" w:hAnsi="Times New Roman" w:cs="Times New Roman"/>
          <w:sz w:val="24"/>
          <w:szCs w:val="24"/>
        </w:rPr>
        <w:t>;</w:t>
      </w:r>
    </w:p>
    <w:p w14:paraId="53BBA90C" w14:textId="5936824B" w:rsidR="00C02ED4" w:rsidRPr="00BE2A2E" w:rsidRDefault="00C02ED4" w:rsidP="00AE7A36">
      <w:pPr>
        <w:pStyle w:val="ConsPlusNonformat"/>
        <w:numPr>
          <w:ilvl w:val="2"/>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Срок Эксплуатации и Те</w:t>
      </w:r>
      <w:r w:rsidR="00EA6A05" w:rsidRPr="00BE2A2E">
        <w:rPr>
          <w:rFonts w:ascii="Times New Roman" w:hAnsi="Times New Roman" w:cs="Times New Roman"/>
          <w:sz w:val="24"/>
          <w:szCs w:val="24"/>
        </w:rPr>
        <w:t xml:space="preserve">хнического обслуживания </w:t>
      </w:r>
      <w:r w:rsidR="00AA740A" w:rsidRPr="00BE2A2E">
        <w:rPr>
          <w:rFonts w:ascii="Times New Roman" w:hAnsi="Times New Roman" w:cs="Times New Roman"/>
          <w:sz w:val="24"/>
          <w:szCs w:val="24"/>
        </w:rPr>
        <w:t xml:space="preserve">составных частей </w:t>
      </w:r>
      <w:r w:rsidR="00EA6A05" w:rsidRPr="00BE2A2E">
        <w:rPr>
          <w:rFonts w:ascii="Times New Roman" w:hAnsi="Times New Roman" w:cs="Times New Roman"/>
          <w:sz w:val="24"/>
          <w:szCs w:val="24"/>
        </w:rPr>
        <w:t>Объекта</w:t>
      </w:r>
      <w:r w:rsidRPr="00BE2A2E">
        <w:rPr>
          <w:rFonts w:ascii="Times New Roman" w:hAnsi="Times New Roman" w:cs="Times New Roman"/>
          <w:sz w:val="24"/>
          <w:szCs w:val="24"/>
        </w:rPr>
        <w:t xml:space="preserve"> Частным партнером определен в пункте </w:t>
      </w:r>
      <w:r w:rsidR="00EA6A05" w:rsidRPr="00BE2A2E">
        <w:rPr>
          <w:rFonts w:ascii="Times New Roman" w:hAnsi="Times New Roman" w:cs="Times New Roman"/>
          <w:sz w:val="24"/>
          <w:szCs w:val="24"/>
        </w:rPr>
        <w:t>10.2</w:t>
      </w:r>
      <w:r w:rsidRPr="00BE2A2E">
        <w:rPr>
          <w:rFonts w:ascii="Times New Roman" w:hAnsi="Times New Roman" w:cs="Times New Roman"/>
          <w:sz w:val="24"/>
          <w:szCs w:val="24"/>
        </w:rPr>
        <w:t xml:space="preserve"> настоящего Соглашения</w:t>
      </w:r>
      <w:r w:rsidR="00591108" w:rsidRPr="00BE2A2E">
        <w:rPr>
          <w:rFonts w:ascii="Times New Roman" w:hAnsi="Times New Roman" w:cs="Times New Roman"/>
          <w:sz w:val="24"/>
          <w:szCs w:val="24"/>
        </w:rPr>
        <w:t xml:space="preserve"> и составляет </w:t>
      </w:r>
      <w:r w:rsidR="00E243B7">
        <w:rPr>
          <w:rFonts w:ascii="Times New Roman" w:hAnsi="Times New Roman" w:cs="Times New Roman"/>
          <w:sz w:val="24"/>
          <w:szCs w:val="24"/>
        </w:rPr>
        <w:t>45</w:t>
      </w:r>
      <w:r w:rsidR="00591108" w:rsidRPr="00BE2A2E">
        <w:rPr>
          <w:rFonts w:ascii="Times New Roman" w:hAnsi="Times New Roman" w:cs="Times New Roman"/>
          <w:sz w:val="24"/>
          <w:szCs w:val="24"/>
        </w:rPr>
        <w:t xml:space="preserve"> (</w:t>
      </w:r>
      <w:r w:rsidR="00E243B7">
        <w:rPr>
          <w:rFonts w:ascii="Times New Roman" w:hAnsi="Times New Roman" w:cs="Times New Roman"/>
          <w:sz w:val="24"/>
          <w:szCs w:val="24"/>
        </w:rPr>
        <w:t>сорок</w:t>
      </w:r>
      <w:r w:rsidR="00591108" w:rsidRPr="00BE2A2E">
        <w:rPr>
          <w:rFonts w:ascii="Times New Roman" w:hAnsi="Times New Roman" w:cs="Times New Roman"/>
          <w:sz w:val="24"/>
          <w:szCs w:val="24"/>
        </w:rPr>
        <w:t xml:space="preserve"> </w:t>
      </w:r>
      <w:r w:rsidR="00E243B7">
        <w:rPr>
          <w:rFonts w:ascii="Times New Roman" w:hAnsi="Times New Roman" w:cs="Times New Roman"/>
          <w:sz w:val="24"/>
          <w:szCs w:val="24"/>
        </w:rPr>
        <w:t>пять</w:t>
      </w:r>
      <w:r w:rsidR="00591108" w:rsidRPr="00BE2A2E">
        <w:rPr>
          <w:rFonts w:ascii="Times New Roman" w:hAnsi="Times New Roman" w:cs="Times New Roman"/>
          <w:sz w:val="24"/>
          <w:szCs w:val="24"/>
        </w:rPr>
        <w:t>) месяцев с момента, определенного в пункте 10.1 настоящего Соглашения об МЧП</w:t>
      </w:r>
      <w:r w:rsidRPr="00BE2A2E">
        <w:rPr>
          <w:rFonts w:ascii="Times New Roman" w:hAnsi="Times New Roman" w:cs="Times New Roman"/>
          <w:sz w:val="24"/>
          <w:szCs w:val="24"/>
        </w:rPr>
        <w:t>.</w:t>
      </w:r>
    </w:p>
    <w:p w14:paraId="6151037B" w14:textId="56BD22F7" w:rsidR="00C477F3" w:rsidRPr="00BE2A2E" w:rsidRDefault="00425AFB" w:rsidP="00F220F0">
      <w:pPr>
        <w:pStyle w:val="ConsPlusNonformat"/>
        <w:numPr>
          <w:ilvl w:val="1"/>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Порядок, сроки и условия заключения Договора аренды Земельного участка определены в разделе 8 Соглашения</w:t>
      </w:r>
      <w:r w:rsidR="003F2F89" w:rsidRPr="00BE2A2E">
        <w:rPr>
          <w:rFonts w:ascii="Times New Roman" w:hAnsi="Times New Roman" w:cs="Times New Roman"/>
          <w:sz w:val="24"/>
          <w:szCs w:val="24"/>
        </w:rPr>
        <w:t>.</w:t>
      </w:r>
    </w:p>
    <w:p w14:paraId="7BFF6284" w14:textId="77777777" w:rsidR="00C02ED4" w:rsidRPr="00BE2A2E" w:rsidRDefault="00C02ED4" w:rsidP="00AE7A36">
      <w:pPr>
        <w:pStyle w:val="ConsPlusNonformat"/>
        <w:numPr>
          <w:ilvl w:val="1"/>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Срок действия настоящего соглашения, а также срок каждого из </w:t>
      </w:r>
      <w:proofErr w:type="spellStart"/>
      <w:r w:rsidRPr="00BE2A2E">
        <w:rPr>
          <w:rFonts w:ascii="Times New Roman" w:hAnsi="Times New Roman" w:cs="Times New Roman"/>
          <w:sz w:val="24"/>
          <w:szCs w:val="24"/>
        </w:rPr>
        <w:t>подэтапов</w:t>
      </w:r>
      <w:proofErr w:type="spellEnd"/>
      <w:r w:rsidRPr="00BE2A2E">
        <w:rPr>
          <w:rFonts w:ascii="Times New Roman" w:hAnsi="Times New Roman" w:cs="Times New Roman"/>
          <w:sz w:val="24"/>
          <w:szCs w:val="24"/>
        </w:rPr>
        <w:t xml:space="preserve"> реализации Проекта, предусмотренного подпунктами 5.1.1. – 5.1.3. Соглашения может быть изменен по соглашению Сторон, а также в случаях, предусмотренных настоящим Соглашением </w:t>
      </w:r>
      <w:r w:rsidR="00007AB3" w:rsidRPr="00BE2A2E">
        <w:rPr>
          <w:rFonts w:ascii="Times New Roman" w:hAnsi="Times New Roman" w:cs="Times New Roman"/>
          <w:sz w:val="24"/>
          <w:szCs w:val="24"/>
        </w:rPr>
        <w:t>или действующим Законодательством.</w:t>
      </w:r>
    </w:p>
    <w:p w14:paraId="0F73642F" w14:textId="77777777" w:rsidR="00007AB3" w:rsidRPr="00BE2A2E" w:rsidRDefault="00007AB3" w:rsidP="00AE7A36">
      <w:pPr>
        <w:pStyle w:val="ConsPlusNonformat"/>
        <w:numPr>
          <w:ilvl w:val="1"/>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Обязательства Сторон, связанные с прекращением Соглашения, его последствиями, передачей Объек</w:t>
      </w:r>
      <w:r w:rsidR="00EA6A05" w:rsidRPr="00BE2A2E">
        <w:rPr>
          <w:rFonts w:ascii="Times New Roman" w:hAnsi="Times New Roman" w:cs="Times New Roman"/>
          <w:sz w:val="24"/>
          <w:szCs w:val="24"/>
        </w:rPr>
        <w:t>та</w:t>
      </w:r>
      <w:r w:rsidRPr="00BE2A2E">
        <w:rPr>
          <w:rFonts w:ascii="Times New Roman" w:hAnsi="Times New Roman" w:cs="Times New Roman"/>
          <w:sz w:val="24"/>
          <w:szCs w:val="24"/>
        </w:rPr>
        <w:t>, имущества, прав, выплатами, действуют до их полного исполнения Сторонами.</w:t>
      </w:r>
    </w:p>
    <w:p w14:paraId="58D706DC" w14:textId="77777777" w:rsidR="002202B8" w:rsidRPr="00BE2A2E" w:rsidRDefault="002202B8" w:rsidP="0003650F">
      <w:pPr>
        <w:pStyle w:val="ConsPlusNonformat"/>
        <w:spacing w:line="276" w:lineRule="auto"/>
        <w:ind w:left="709"/>
        <w:jc w:val="center"/>
        <w:rPr>
          <w:rFonts w:ascii="Times New Roman" w:hAnsi="Times New Roman" w:cs="Times New Roman"/>
          <w:sz w:val="24"/>
          <w:szCs w:val="24"/>
        </w:rPr>
      </w:pPr>
    </w:p>
    <w:p w14:paraId="4C2F1112" w14:textId="77777777" w:rsidR="002202B8" w:rsidRPr="00BE2A2E" w:rsidRDefault="002202B8" w:rsidP="00A33467">
      <w:pPr>
        <w:pStyle w:val="1"/>
        <w:numPr>
          <w:ilvl w:val="0"/>
          <w:numId w:val="10"/>
        </w:numPr>
        <w:spacing w:before="0"/>
        <w:ind w:left="0" w:firstLine="709"/>
        <w:jc w:val="both"/>
        <w:rPr>
          <w:rFonts w:ascii="Times New Roman" w:hAnsi="Times New Roman" w:cs="Times New Roman"/>
          <w:color w:val="000000" w:themeColor="text1"/>
          <w:sz w:val="24"/>
          <w:szCs w:val="24"/>
        </w:rPr>
      </w:pPr>
      <w:bookmarkStart w:id="5" w:name="_Toc81479293"/>
      <w:r w:rsidRPr="00BE2A2E">
        <w:rPr>
          <w:rFonts w:ascii="Times New Roman" w:hAnsi="Times New Roman" w:cs="Times New Roman"/>
          <w:color w:val="000000" w:themeColor="text1"/>
          <w:sz w:val="24"/>
          <w:szCs w:val="24"/>
        </w:rPr>
        <w:t>Порядок Проектирования в рамках исполнения Соглашения об МЧП.</w:t>
      </w:r>
      <w:bookmarkEnd w:id="5"/>
    </w:p>
    <w:p w14:paraId="44AEAFA3" w14:textId="77777777" w:rsidR="002202B8" w:rsidRPr="00BE2A2E" w:rsidRDefault="002202B8" w:rsidP="00A33467">
      <w:pPr>
        <w:pStyle w:val="ConsPlusNonformat"/>
        <w:numPr>
          <w:ilvl w:val="1"/>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 В рамках реализации Соглашения об МЧП Частный партнер принимает на себя обязательства по Проектированию зданий, сооружений, инженерных сетей и коммуникаций, имеющих индивидуальные функциональные назначения, но объединенные названием Объекта – «Территория отдыха с гостиницами для размещения туристов и отдыхающих и спортивным сооружением Лыжная база»</w:t>
      </w:r>
      <w:r w:rsidR="00273E7C" w:rsidRPr="00BE2A2E">
        <w:rPr>
          <w:rFonts w:ascii="Times New Roman" w:hAnsi="Times New Roman" w:cs="Times New Roman"/>
          <w:color w:val="000000" w:themeColor="text1"/>
          <w:sz w:val="24"/>
          <w:szCs w:val="24"/>
        </w:rPr>
        <w:t>,</w:t>
      </w:r>
      <w:r w:rsidRPr="00BE2A2E">
        <w:rPr>
          <w:rFonts w:ascii="Times New Roman" w:hAnsi="Times New Roman" w:cs="Times New Roman"/>
          <w:sz w:val="24"/>
          <w:szCs w:val="24"/>
        </w:rPr>
        <w:t xml:space="preserve"> находящихся по адресу: Ленинградская область, г. Сосновый Бор,</w:t>
      </w:r>
      <w:r w:rsidR="00AA740A" w:rsidRPr="00BE2A2E">
        <w:rPr>
          <w:rFonts w:ascii="Times New Roman" w:hAnsi="Times New Roman" w:cs="Times New Roman"/>
          <w:sz w:val="24"/>
          <w:szCs w:val="24"/>
        </w:rPr>
        <w:t xml:space="preserve"> ул. Соколова,</w:t>
      </w:r>
      <w:r w:rsidR="003A017A" w:rsidRPr="00BE2A2E">
        <w:rPr>
          <w:rFonts w:ascii="Times New Roman" w:hAnsi="Times New Roman" w:cs="Times New Roman"/>
          <w:sz w:val="24"/>
          <w:szCs w:val="24"/>
        </w:rPr>
        <w:t xml:space="preserve"> з/у №</w:t>
      </w:r>
      <w:r w:rsidR="002B3C1C" w:rsidRPr="00BE2A2E">
        <w:rPr>
          <w:rFonts w:ascii="Times New Roman" w:hAnsi="Times New Roman" w:cs="Times New Roman"/>
          <w:sz w:val="24"/>
          <w:szCs w:val="24"/>
        </w:rPr>
        <w:t>15</w:t>
      </w:r>
      <w:r w:rsidR="00AA740A" w:rsidRPr="00BE2A2E">
        <w:rPr>
          <w:rFonts w:ascii="Times New Roman" w:hAnsi="Times New Roman" w:cs="Times New Roman"/>
          <w:sz w:val="24"/>
          <w:szCs w:val="24"/>
        </w:rPr>
        <w:t xml:space="preserve">, </w:t>
      </w:r>
      <w:r w:rsidR="0008751A" w:rsidRPr="00BE2A2E">
        <w:rPr>
          <w:rFonts w:ascii="Times New Roman" w:hAnsi="Times New Roman" w:cs="Times New Roman"/>
          <w:sz w:val="24"/>
          <w:szCs w:val="24"/>
        </w:rPr>
        <w:t xml:space="preserve">кадастровый номер земельного участка </w:t>
      </w:r>
      <w:r w:rsidR="003A017A" w:rsidRPr="00BE2A2E">
        <w:rPr>
          <w:rFonts w:ascii="Times New Roman" w:hAnsi="Times New Roman" w:cs="Times New Roman"/>
          <w:sz w:val="24"/>
          <w:szCs w:val="24"/>
        </w:rPr>
        <w:t>47:15:0104001:662.</w:t>
      </w:r>
    </w:p>
    <w:p w14:paraId="7C94E0B8" w14:textId="77777777" w:rsidR="002202B8" w:rsidRPr="00BE2A2E" w:rsidRDefault="00BC0EBB" w:rsidP="00AE7A36">
      <w:pPr>
        <w:pStyle w:val="ConsPlusNonformat"/>
        <w:numPr>
          <w:ilvl w:val="1"/>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При выполнении</w:t>
      </w:r>
      <w:r w:rsidR="002202B8" w:rsidRPr="00BE2A2E">
        <w:rPr>
          <w:rFonts w:ascii="Times New Roman" w:hAnsi="Times New Roman" w:cs="Times New Roman"/>
          <w:sz w:val="24"/>
          <w:szCs w:val="24"/>
        </w:rPr>
        <w:t xml:space="preserve"> работ по разработке Проектной документации:</w:t>
      </w:r>
    </w:p>
    <w:p w14:paraId="767DF13F" w14:textId="77777777" w:rsidR="00E14368" w:rsidRPr="00BE2A2E" w:rsidRDefault="00E14368" w:rsidP="00E14368">
      <w:pPr>
        <w:pStyle w:val="ConsPlusNonformat"/>
        <w:numPr>
          <w:ilvl w:val="2"/>
          <w:numId w:val="10"/>
        </w:numPr>
        <w:spacing w:line="276" w:lineRule="auto"/>
        <w:ind w:left="0" w:firstLine="720"/>
        <w:jc w:val="both"/>
        <w:rPr>
          <w:rFonts w:ascii="Times New Roman" w:hAnsi="Times New Roman" w:cs="Times New Roman"/>
          <w:sz w:val="24"/>
          <w:szCs w:val="24"/>
        </w:rPr>
      </w:pPr>
      <w:r w:rsidRPr="00BE2A2E">
        <w:rPr>
          <w:rFonts w:ascii="Times New Roman" w:hAnsi="Times New Roman" w:cs="Times New Roman"/>
          <w:sz w:val="24"/>
          <w:szCs w:val="24"/>
        </w:rPr>
        <w:t>Частный партнер должен осуществить разработку Проектной докуме</w:t>
      </w:r>
      <w:r w:rsidR="00C604AD" w:rsidRPr="00BE2A2E">
        <w:rPr>
          <w:rFonts w:ascii="Times New Roman" w:hAnsi="Times New Roman" w:cs="Times New Roman"/>
          <w:sz w:val="24"/>
          <w:szCs w:val="24"/>
        </w:rPr>
        <w:t>нтации на основании Технических заданий</w:t>
      </w:r>
      <w:r w:rsidR="00F27635" w:rsidRPr="00BE2A2E">
        <w:rPr>
          <w:rFonts w:ascii="Times New Roman" w:hAnsi="Times New Roman" w:cs="Times New Roman"/>
          <w:sz w:val="24"/>
          <w:szCs w:val="24"/>
        </w:rPr>
        <w:t xml:space="preserve"> на Проектирование</w:t>
      </w:r>
      <w:r w:rsidRPr="00BE2A2E">
        <w:rPr>
          <w:rFonts w:ascii="Times New Roman" w:hAnsi="Times New Roman" w:cs="Times New Roman"/>
          <w:sz w:val="24"/>
          <w:szCs w:val="24"/>
        </w:rPr>
        <w:t xml:space="preserve">, результатов инженерных </w:t>
      </w:r>
      <w:r w:rsidRPr="00BE2A2E">
        <w:rPr>
          <w:rFonts w:ascii="Times New Roman" w:hAnsi="Times New Roman" w:cs="Times New Roman"/>
          <w:sz w:val="24"/>
          <w:szCs w:val="24"/>
        </w:rPr>
        <w:lastRenderedPageBreak/>
        <w:t>изысканий (Приложение 4).</w:t>
      </w:r>
    </w:p>
    <w:p w14:paraId="589CE835" w14:textId="77777777" w:rsidR="006C6356" w:rsidRPr="00BE2A2E" w:rsidRDefault="00C604AD" w:rsidP="00E14368">
      <w:pPr>
        <w:pStyle w:val="ConsPlusNonformat"/>
        <w:spacing w:line="276" w:lineRule="auto"/>
        <w:ind w:firstLine="708"/>
        <w:jc w:val="both"/>
        <w:rPr>
          <w:rFonts w:ascii="Times New Roman" w:hAnsi="Times New Roman" w:cs="Times New Roman"/>
          <w:sz w:val="24"/>
          <w:szCs w:val="24"/>
        </w:rPr>
      </w:pPr>
      <w:r w:rsidRPr="00BE2A2E">
        <w:rPr>
          <w:rFonts w:ascii="Times New Roman" w:hAnsi="Times New Roman" w:cs="Times New Roman"/>
          <w:sz w:val="24"/>
          <w:szCs w:val="24"/>
        </w:rPr>
        <w:t>Технические задания на проектирование, являющи</w:t>
      </w:r>
      <w:r w:rsidR="006C6356" w:rsidRPr="00BE2A2E">
        <w:rPr>
          <w:rFonts w:ascii="Times New Roman" w:hAnsi="Times New Roman" w:cs="Times New Roman"/>
          <w:sz w:val="24"/>
          <w:szCs w:val="24"/>
        </w:rPr>
        <w:t>еся Приложением 4 к настоящему Соглашению, разработано силами Частного партнера и за его счет.</w:t>
      </w:r>
      <w:r w:rsidR="003F2F89" w:rsidRPr="00BE2A2E">
        <w:rPr>
          <w:rFonts w:ascii="Times New Roman" w:hAnsi="Times New Roman" w:cs="Times New Roman"/>
          <w:sz w:val="24"/>
          <w:szCs w:val="24"/>
        </w:rPr>
        <w:t xml:space="preserve"> Технические задания являются неотъемлемой частью Соглашения.</w:t>
      </w:r>
    </w:p>
    <w:p w14:paraId="16852FDE" w14:textId="77777777" w:rsidR="002202B8" w:rsidRPr="00BE2A2E" w:rsidRDefault="002202B8" w:rsidP="00AE7A36">
      <w:pPr>
        <w:pStyle w:val="ConsPlusNonformat"/>
        <w:numPr>
          <w:ilvl w:val="2"/>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Проектная документация разрабатывается на каждое отдельное здание, сооружение, </w:t>
      </w:r>
      <w:r w:rsidR="00EA6A05" w:rsidRPr="00BE2A2E">
        <w:rPr>
          <w:rFonts w:ascii="Times New Roman" w:hAnsi="Times New Roman" w:cs="Times New Roman"/>
          <w:sz w:val="24"/>
          <w:szCs w:val="24"/>
        </w:rPr>
        <w:t xml:space="preserve">(т.е. </w:t>
      </w:r>
      <w:r w:rsidR="00AB6FFD" w:rsidRPr="00BE2A2E">
        <w:rPr>
          <w:rFonts w:ascii="Times New Roman" w:hAnsi="Times New Roman" w:cs="Times New Roman"/>
          <w:sz w:val="24"/>
          <w:szCs w:val="24"/>
        </w:rPr>
        <w:t xml:space="preserve">на каждую </w:t>
      </w:r>
      <w:r w:rsidR="00AA740A" w:rsidRPr="00BE2A2E">
        <w:rPr>
          <w:rFonts w:ascii="Times New Roman" w:hAnsi="Times New Roman" w:cs="Times New Roman"/>
          <w:sz w:val="24"/>
          <w:szCs w:val="24"/>
        </w:rPr>
        <w:t>составную часть</w:t>
      </w:r>
      <w:r w:rsidRPr="00BE2A2E">
        <w:rPr>
          <w:rFonts w:ascii="Times New Roman" w:hAnsi="Times New Roman" w:cs="Times New Roman"/>
          <w:sz w:val="24"/>
          <w:szCs w:val="24"/>
        </w:rPr>
        <w:t xml:space="preserve"> Объект</w:t>
      </w:r>
      <w:r w:rsidR="00AB6FFD" w:rsidRPr="00BE2A2E">
        <w:rPr>
          <w:rFonts w:ascii="Times New Roman" w:hAnsi="Times New Roman" w:cs="Times New Roman"/>
          <w:sz w:val="24"/>
          <w:szCs w:val="24"/>
        </w:rPr>
        <w:t>а, указанную</w:t>
      </w:r>
      <w:r w:rsidR="00DC7568" w:rsidRPr="00BE2A2E">
        <w:rPr>
          <w:rFonts w:ascii="Times New Roman" w:hAnsi="Times New Roman" w:cs="Times New Roman"/>
          <w:sz w:val="24"/>
          <w:szCs w:val="24"/>
        </w:rPr>
        <w:t xml:space="preserve"> в подпунктах «а</w:t>
      </w:r>
      <w:r w:rsidR="00453DEE" w:rsidRPr="00BE2A2E">
        <w:rPr>
          <w:rFonts w:ascii="Times New Roman" w:hAnsi="Times New Roman" w:cs="Times New Roman"/>
          <w:sz w:val="24"/>
          <w:szCs w:val="24"/>
        </w:rPr>
        <w:t>» - «д</w:t>
      </w:r>
      <w:r w:rsidRPr="00BE2A2E">
        <w:rPr>
          <w:rFonts w:ascii="Times New Roman" w:hAnsi="Times New Roman" w:cs="Times New Roman"/>
          <w:sz w:val="24"/>
          <w:szCs w:val="24"/>
        </w:rPr>
        <w:t>»</w:t>
      </w:r>
      <w:r w:rsidR="00453DEE" w:rsidRPr="00BE2A2E">
        <w:rPr>
          <w:rFonts w:ascii="Times New Roman" w:hAnsi="Times New Roman" w:cs="Times New Roman"/>
          <w:sz w:val="24"/>
          <w:szCs w:val="24"/>
        </w:rPr>
        <w:t xml:space="preserve"> </w:t>
      </w:r>
      <w:r w:rsidRPr="00BE2A2E">
        <w:rPr>
          <w:rFonts w:ascii="Times New Roman" w:hAnsi="Times New Roman" w:cs="Times New Roman"/>
          <w:sz w:val="24"/>
          <w:szCs w:val="24"/>
        </w:rPr>
        <w:t>пункта 4.2 настоящего Соглашения);</w:t>
      </w:r>
    </w:p>
    <w:p w14:paraId="0E8A1FBC" w14:textId="77777777" w:rsidR="002202B8" w:rsidRPr="00BE2A2E" w:rsidRDefault="002202B8" w:rsidP="00AE7A36">
      <w:pPr>
        <w:pStyle w:val="a3"/>
        <w:numPr>
          <w:ilvl w:val="2"/>
          <w:numId w:val="10"/>
        </w:numPr>
        <w:autoSpaceDE w:val="0"/>
        <w:autoSpaceDN w:val="0"/>
        <w:adjustRightInd w:val="0"/>
        <w:spacing w:after="0"/>
        <w:ind w:left="0" w:firstLine="720"/>
        <w:jc w:val="both"/>
        <w:rPr>
          <w:rFonts w:ascii="Times New Roman" w:hAnsi="Times New Roman" w:cs="Times New Roman"/>
          <w:sz w:val="24"/>
          <w:szCs w:val="24"/>
        </w:rPr>
      </w:pPr>
      <w:r w:rsidRPr="00BE2A2E">
        <w:rPr>
          <w:rFonts w:ascii="Times New Roman" w:hAnsi="Times New Roman" w:cs="Times New Roman"/>
          <w:sz w:val="24"/>
          <w:szCs w:val="24"/>
        </w:rPr>
        <w:t xml:space="preserve"> Разработанная Проектная документация должна соответствовать требованиям Постановления Правительства РФ от 16.02.2008 №87 "О составе разделов проектной документации и требованиях к их содержанию", а также </w:t>
      </w:r>
      <w:r w:rsidR="00BC0EBB" w:rsidRPr="00BE2A2E">
        <w:rPr>
          <w:rFonts w:ascii="Times New Roman" w:hAnsi="Times New Roman" w:cs="Times New Roman"/>
          <w:sz w:val="24"/>
          <w:szCs w:val="24"/>
        </w:rPr>
        <w:t>Техническому заданию на проектирование (Приложение 4</w:t>
      </w:r>
      <w:r w:rsidRPr="00BE2A2E">
        <w:rPr>
          <w:rFonts w:ascii="Times New Roman" w:hAnsi="Times New Roman" w:cs="Times New Roman"/>
          <w:sz w:val="24"/>
          <w:szCs w:val="24"/>
        </w:rPr>
        <w:t xml:space="preserve"> к настоящему Соглашению).</w:t>
      </w:r>
    </w:p>
    <w:p w14:paraId="63F018BB" w14:textId="77777777" w:rsidR="002202B8" w:rsidRPr="00BE2A2E" w:rsidRDefault="00B9426A" w:rsidP="00AE7A36">
      <w:pPr>
        <w:pStyle w:val="ConsPlusNonformat"/>
        <w:numPr>
          <w:ilvl w:val="3"/>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В Технические задания на проектирование</w:t>
      </w:r>
      <w:r w:rsidR="00AA740A" w:rsidRPr="00BE2A2E">
        <w:rPr>
          <w:rFonts w:ascii="Times New Roman" w:hAnsi="Times New Roman" w:cs="Times New Roman"/>
          <w:sz w:val="24"/>
          <w:szCs w:val="24"/>
        </w:rPr>
        <w:t xml:space="preserve"> составных частей</w:t>
      </w:r>
      <w:r w:rsidRPr="00BE2A2E">
        <w:rPr>
          <w:rFonts w:ascii="Times New Roman" w:hAnsi="Times New Roman" w:cs="Times New Roman"/>
          <w:sz w:val="24"/>
          <w:szCs w:val="24"/>
        </w:rPr>
        <w:t xml:space="preserve"> </w:t>
      </w:r>
      <w:r w:rsidR="00EA6A05" w:rsidRPr="00BE2A2E">
        <w:rPr>
          <w:rFonts w:ascii="Times New Roman" w:hAnsi="Times New Roman" w:cs="Times New Roman"/>
          <w:sz w:val="24"/>
          <w:szCs w:val="24"/>
        </w:rPr>
        <w:t>Объекта</w:t>
      </w:r>
      <w:r w:rsidR="00F23185" w:rsidRPr="00BE2A2E">
        <w:rPr>
          <w:rFonts w:ascii="Times New Roman" w:hAnsi="Times New Roman" w:cs="Times New Roman"/>
          <w:sz w:val="24"/>
          <w:szCs w:val="24"/>
        </w:rPr>
        <w:t xml:space="preserve"> </w:t>
      </w:r>
      <w:r w:rsidR="00EA6A05" w:rsidRPr="00BE2A2E">
        <w:rPr>
          <w:rFonts w:ascii="Times New Roman" w:hAnsi="Times New Roman" w:cs="Times New Roman"/>
          <w:sz w:val="24"/>
          <w:szCs w:val="24"/>
        </w:rPr>
        <w:t>(Приложение 4)</w:t>
      </w:r>
      <w:r w:rsidR="002202B8" w:rsidRPr="00BE2A2E">
        <w:rPr>
          <w:rFonts w:ascii="Times New Roman" w:hAnsi="Times New Roman" w:cs="Times New Roman"/>
          <w:sz w:val="24"/>
          <w:szCs w:val="24"/>
        </w:rPr>
        <w:t>, а также в Проектную документацию могут быть внесены изменения по соглашению Сторон. В том числе в случае обнаружения ошибок, скрытых недостатков, или в случае вступления в силу обязательных для</w:t>
      </w:r>
      <w:r w:rsidR="003F2F89" w:rsidRPr="00BE2A2E">
        <w:rPr>
          <w:rFonts w:ascii="Times New Roman" w:hAnsi="Times New Roman" w:cs="Times New Roman"/>
          <w:sz w:val="24"/>
          <w:szCs w:val="24"/>
        </w:rPr>
        <w:t xml:space="preserve"> исполнения законодательных и иных </w:t>
      </w:r>
      <w:r w:rsidR="002202B8" w:rsidRPr="00BE2A2E">
        <w:rPr>
          <w:rFonts w:ascii="Times New Roman" w:hAnsi="Times New Roman" w:cs="Times New Roman"/>
          <w:sz w:val="24"/>
          <w:szCs w:val="24"/>
        </w:rPr>
        <w:t>нормативных актов, отменяющих, предписыв</w:t>
      </w:r>
      <w:r w:rsidR="00F23185" w:rsidRPr="00BE2A2E">
        <w:rPr>
          <w:rFonts w:ascii="Times New Roman" w:hAnsi="Times New Roman" w:cs="Times New Roman"/>
          <w:sz w:val="24"/>
          <w:szCs w:val="24"/>
        </w:rPr>
        <w:t>ающих или изменяющих ТЭП составных частей Объекта</w:t>
      </w:r>
      <w:r w:rsidR="002202B8" w:rsidRPr="00BE2A2E">
        <w:rPr>
          <w:rFonts w:ascii="Times New Roman" w:hAnsi="Times New Roman" w:cs="Times New Roman"/>
          <w:sz w:val="24"/>
          <w:szCs w:val="24"/>
        </w:rPr>
        <w:t xml:space="preserve"> или </w:t>
      </w:r>
      <w:r w:rsidR="00EA6A05" w:rsidRPr="00BE2A2E">
        <w:rPr>
          <w:rFonts w:ascii="Times New Roman" w:hAnsi="Times New Roman" w:cs="Times New Roman"/>
          <w:sz w:val="24"/>
          <w:szCs w:val="24"/>
        </w:rPr>
        <w:t xml:space="preserve">иные </w:t>
      </w:r>
      <w:r w:rsidR="002202B8" w:rsidRPr="00BE2A2E">
        <w:rPr>
          <w:rFonts w:ascii="Times New Roman" w:hAnsi="Times New Roman" w:cs="Times New Roman"/>
          <w:sz w:val="24"/>
          <w:szCs w:val="24"/>
        </w:rPr>
        <w:t>требования к Проектной документации.</w:t>
      </w:r>
    </w:p>
    <w:p w14:paraId="0CF1A8EF" w14:textId="77777777" w:rsidR="00F27635" w:rsidRPr="00BE2A2E" w:rsidRDefault="002202B8" w:rsidP="00AE7A36">
      <w:pPr>
        <w:pStyle w:val="ConsPlusNonformat"/>
        <w:numPr>
          <w:ilvl w:val="3"/>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Технико-экономические параметры построенных </w:t>
      </w:r>
      <w:r w:rsidR="007C159C" w:rsidRPr="00BE2A2E">
        <w:rPr>
          <w:rFonts w:ascii="Times New Roman" w:hAnsi="Times New Roman" w:cs="Times New Roman"/>
          <w:sz w:val="24"/>
          <w:szCs w:val="24"/>
        </w:rPr>
        <w:t xml:space="preserve">составных частей </w:t>
      </w:r>
      <w:r w:rsidRPr="00BE2A2E">
        <w:rPr>
          <w:rFonts w:ascii="Times New Roman" w:hAnsi="Times New Roman" w:cs="Times New Roman"/>
          <w:sz w:val="24"/>
          <w:szCs w:val="24"/>
        </w:rPr>
        <w:t>Объект</w:t>
      </w:r>
      <w:r w:rsidR="007C159C" w:rsidRPr="00BE2A2E">
        <w:rPr>
          <w:rFonts w:ascii="Times New Roman" w:hAnsi="Times New Roman" w:cs="Times New Roman"/>
          <w:sz w:val="24"/>
          <w:szCs w:val="24"/>
        </w:rPr>
        <w:t>а</w:t>
      </w:r>
      <w:r w:rsidRPr="00BE2A2E">
        <w:rPr>
          <w:rFonts w:ascii="Times New Roman" w:hAnsi="Times New Roman" w:cs="Times New Roman"/>
          <w:sz w:val="24"/>
          <w:szCs w:val="24"/>
        </w:rPr>
        <w:t xml:space="preserve">, могут отличаться от технико-экономических параметров </w:t>
      </w:r>
      <w:r w:rsidR="007C159C" w:rsidRPr="00BE2A2E">
        <w:rPr>
          <w:rFonts w:ascii="Times New Roman" w:hAnsi="Times New Roman" w:cs="Times New Roman"/>
          <w:sz w:val="24"/>
          <w:szCs w:val="24"/>
        </w:rPr>
        <w:t xml:space="preserve">составных частей </w:t>
      </w:r>
      <w:r w:rsidRPr="00BE2A2E">
        <w:rPr>
          <w:rFonts w:ascii="Times New Roman" w:hAnsi="Times New Roman" w:cs="Times New Roman"/>
          <w:sz w:val="24"/>
          <w:szCs w:val="24"/>
        </w:rPr>
        <w:t>Объект</w:t>
      </w:r>
      <w:r w:rsidR="007C159C" w:rsidRPr="00BE2A2E">
        <w:rPr>
          <w:rFonts w:ascii="Times New Roman" w:hAnsi="Times New Roman" w:cs="Times New Roman"/>
          <w:sz w:val="24"/>
          <w:szCs w:val="24"/>
        </w:rPr>
        <w:t>а</w:t>
      </w:r>
      <w:r w:rsidRPr="00BE2A2E">
        <w:rPr>
          <w:rFonts w:ascii="Times New Roman" w:hAnsi="Times New Roman" w:cs="Times New Roman"/>
          <w:sz w:val="24"/>
          <w:szCs w:val="24"/>
        </w:rPr>
        <w:t>, указанных в проектной документации, если они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для данной территориальной зоны</w:t>
      </w:r>
      <w:r w:rsidR="00F27635" w:rsidRPr="00BE2A2E">
        <w:rPr>
          <w:rFonts w:ascii="Times New Roman" w:hAnsi="Times New Roman" w:cs="Times New Roman"/>
          <w:sz w:val="24"/>
          <w:szCs w:val="24"/>
        </w:rPr>
        <w:t>.</w:t>
      </w:r>
    </w:p>
    <w:p w14:paraId="2DEA9AFD" w14:textId="77777777" w:rsidR="002202B8" w:rsidRPr="00BE2A2E" w:rsidRDefault="00F27635" w:rsidP="00F27635">
      <w:pPr>
        <w:pStyle w:val="ConsPlusNonformat"/>
        <w:spacing w:line="276" w:lineRule="auto"/>
        <w:ind w:firstLine="708"/>
        <w:jc w:val="both"/>
        <w:rPr>
          <w:rFonts w:ascii="Times New Roman" w:hAnsi="Times New Roman" w:cs="Times New Roman"/>
          <w:sz w:val="24"/>
          <w:szCs w:val="24"/>
        </w:rPr>
      </w:pPr>
      <w:r w:rsidRPr="00BE2A2E">
        <w:rPr>
          <w:rFonts w:ascii="Times New Roman" w:hAnsi="Times New Roman" w:cs="Times New Roman"/>
          <w:sz w:val="24"/>
          <w:szCs w:val="24"/>
        </w:rPr>
        <w:t xml:space="preserve">При выявлении отличий в процессе проведении контрольных мероприятий (в соответствии со статьей 11 настоящего Соглашения) составляется Согласительный Акт (по свободной форме), в котором перечисляются выявленные отличия и принятое по ним решение – «согласовано» или «нет», а </w:t>
      </w:r>
      <w:proofErr w:type="gramStart"/>
      <w:r w:rsidRPr="00BE2A2E">
        <w:rPr>
          <w:rFonts w:ascii="Times New Roman" w:hAnsi="Times New Roman" w:cs="Times New Roman"/>
          <w:sz w:val="24"/>
          <w:szCs w:val="24"/>
        </w:rPr>
        <w:t>так же</w:t>
      </w:r>
      <w:proofErr w:type="gramEnd"/>
      <w:r w:rsidRPr="00BE2A2E">
        <w:rPr>
          <w:rFonts w:ascii="Times New Roman" w:hAnsi="Times New Roman" w:cs="Times New Roman"/>
          <w:sz w:val="24"/>
          <w:szCs w:val="24"/>
        </w:rPr>
        <w:t xml:space="preserve"> возможные замены и/или мероприятия по достижению Партнёрами согласия.</w:t>
      </w:r>
    </w:p>
    <w:p w14:paraId="1C489E4D" w14:textId="77777777" w:rsidR="002202B8" w:rsidRPr="00BE2A2E" w:rsidRDefault="002202B8" w:rsidP="00AE7A36">
      <w:pPr>
        <w:pStyle w:val="a3"/>
        <w:numPr>
          <w:ilvl w:val="2"/>
          <w:numId w:val="10"/>
        </w:numPr>
        <w:autoSpaceDE w:val="0"/>
        <w:autoSpaceDN w:val="0"/>
        <w:adjustRightInd w:val="0"/>
        <w:spacing w:after="0"/>
        <w:ind w:left="0" w:firstLine="720"/>
        <w:jc w:val="both"/>
        <w:rPr>
          <w:rFonts w:ascii="Times New Roman" w:hAnsi="Times New Roman" w:cs="Times New Roman"/>
          <w:sz w:val="24"/>
          <w:szCs w:val="24"/>
        </w:rPr>
      </w:pPr>
      <w:r w:rsidRPr="00BE2A2E">
        <w:rPr>
          <w:rFonts w:ascii="Times New Roman" w:hAnsi="Times New Roman" w:cs="Times New Roman"/>
          <w:sz w:val="24"/>
          <w:szCs w:val="24"/>
        </w:rPr>
        <w:t>Частный партнер не осуществляет разработку эскизного проекта, в качестве визуального описания проекта будет выступать Архитектурно-планировочная концепция (Приложение 2 к Соглашению), Визуализация к альбому по проекту (Приложение 3 к Соглашению).</w:t>
      </w:r>
    </w:p>
    <w:p w14:paraId="28EDA0E7" w14:textId="77777777" w:rsidR="00B9426A" w:rsidRPr="00BE2A2E" w:rsidRDefault="00B9426A" w:rsidP="00AE7A36">
      <w:pPr>
        <w:pStyle w:val="a3"/>
        <w:autoSpaceDE w:val="0"/>
        <w:autoSpaceDN w:val="0"/>
        <w:adjustRightInd w:val="0"/>
        <w:spacing w:after="0"/>
        <w:ind w:left="0" w:firstLine="720"/>
        <w:jc w:val="both"/>
        <w:rPr>
          <w:rFonts w:ascii="Times New Roman" w:hAnsi="Times New Roman" w:cs="Times New Roman"/>
          <w:sz w:val="24"/>
          <w:szCs w:val="24"/>
        </w:rPr>
      </w:pPr>
      <w:r w:rsidRPr="00BE2A2E">
        <w:rPr>
          <w:rFonts w:ascii="Times New Roman" w:hAnsi="Times New Roman" w:cs="Times New Roman"/>
          <w:sz w:val="24"/>
          <w:szCs w:val="24"/>
        </w:rPr>
        <w:t>Визуа</w:t>
      </w:r>
      <w:r w:rsidR="00721424" w:rsidRPr="00BE2A2E">
        <w:rPr>
          <w:rFonts w:ascii="Times New Roman" w:hAnsi="Times New Roman" w:cs="Times New Roman"/>
          <w:sz w:val="24"/>
          <w:szCs w:val="24"/>
        </w:rPr>
        <w:t xml:space="preserve">льное описание проекта может </w:t>
      </w:r>
      <w:r w:rsidRPr="00BE2A2E">
        <w:rPr>
          <w:rFonts w:ascii="Times New Roman" w:hAnsi="Times New Roman" w:cs="Times New Roman"/>
          <w:sz w:val="24"/>
          <w:szCs w:val="24"/>
        </w:rPr>
        <w:t>отличаться от альбома Визуализации, при этом строительство и благоустройство территории в рамках МЧП выполняется исключительно в границах предоставленных земельных участков.</w:t>
      </w:r>
    </w:p>
    <w:p w14:paraId="3F4288D9" w14:textId="77777777" w:rsidR="00EA6A05" w:rsidRPr="00BE2A2E" w:rsidRDefault="002202B8" w:rsidP="00AE7A36">
      <w:pPr>
        <w:pStyle w:val="a3"/>
        <w:numPr>
          <w:ilvl w:val="2"/>
          <w:numId w:val="10"/>
        </w:numPr>
        <w:autoSpaceDE w:val="0"/>
        <w:autoSpaceDN w:val="0"/>
        <w:adjustRightInd w:val="0"/>
        <w:spacing w:after="0"/>
        <w:ind w:left="0" w:firstLine="720"/>
        <w:jc w:val="both"/>
        <w:rPr>
          <w:rFonts w:ascii="Times New Roman" w:hAnsi="Times New Roman" w:cs="Times New Roman"/>
          <w:sz w:val="24"/>
          <w:szCs w:val="24"/>
        </w:rPr>
      </w:pPr>
      <w:r w:rsidRPr="00BE2A2E">
        <w:rPr>
          <w:rFonts w:ascii="Times New Roman" w:hAnsi="Times New Roman" w:cs="Times New Roman"/>
          <w:sz w:val="24"/>
          <w:szCs w:val="24"/>
        </w:rPr>
        <w:t xml:space="preserve">Частный партнер по результатам выполнения работ по разработке Проектной документации (стадия «П») направляет Проектную документацию на </w:t>
      </w:r>
      <w:r w:rsidR="004B03E2" w:rsidRPr="00BE2A2E">
        <w:rPr>
          <w:rFonts w:ascii="Times New Roman" w:hAnsi="Times New Roman" w:cs="Times New Roman"/>
          <w:sz w:val="24"/>
          <w:szCs w:val="24"/>
        </w:rPr>
        <w:t xml:space="preserve">каждую составную часть </w:t>
      </w:r>
      <w:r w:rsidRPr="00BE2A2E">
        <w:rPr>
          <w:rFonts w:ascii="Times New Roman" w:hAnsi="Times New Roman" w:cs="Times New Roman"/>
          <w:sz w:val="24"/>
          <w:szCs w:val="24"/>
        </w:rPr>
        <w:t>Объект</w:t>
      </w:r>
      <w:r w:rsidR="004B03E2" w:rsidRPr="00BE2A2E">
        <w:rPr>
          <w:rFonts w:ascii="Times New Roman" w:hAnsi="Times New Roman" w:cs="Times New Roman"/>
          <w:sz w:val="24"/>
          <w:szCs w:val="24"/>
        </w:rPr>
        <w:t>а</w:t>
      </w:r>
      <w:r w:rsidRPr="00BE2A2E">
        <w:rPr>
          <w:rFonts w:ascii="Times New Roman" w:hAnsi="Times New Roman" w:cs="Times New Roman"/>
          <w:sz w:val="24"/>
          <w:szCs w:val="24"/>
        </w:rPr>
        <w:t xml:space="preserve"> в адрес Публичного партнера для </w:t>
      </w:r>
      <w:r w:rsidR="00EA6A05" w:rsidRPr="00BE2A2E">
        <w:rPr>
          <w:rFonts w:ascii="Times New Roman" w:hAnsi="Times New Roman" w:cs="Times New Roman"/>
          <w:sz w:val="24"/>
          <w:szCs w:val="24"/>
        </w:rPr>
        <w:t>рассмотрения</w:t>
      </w:r>
      <w:r w:rsidR="004B03E2" w:rsidRPr="00BE2A2E">
        <w:rPr>
          <w:rFonts w:ascii="Times New Roman" w:hAnsi="Times New Roman" w:cs="Times New Roman"/>
          <w:sz w:val="24"/>
          <w:szCs w:val="24"/>
        </w:rPr>
        <w:t xml:space="preserve"> и согласования</w:t>
      </w:r>
      <w:r w:rsidRPr="00BE2A2E">
        <w:rPr>
          <w:rFonts w:ascii="Times New Roman" w:hAnsi="Times New Roman" w:cs="Times New Roman"/>
          <w:sz w:val="24"/>
          <w:szCs w:val="24"/>
        </w:rPr>
        <w:t xml:space="preserve">. </w:t>
      </w:r>
    </w:p>
    <w:p w14:paraId="7688B8E2" w14:textId="77777777" w:rsidR="00B16595" w:rsidRPr="00BE2A2E" w:rsidRDefault="002202B8" w:rsidP="00AE7A36">
      <w:pPr>
        <w:autoSpaceDE w:val="0"/>
        <w:autoSpaceDN w:val="0"/>
        <w:adjustRightInd w:val="0"/>
        <w:spacing w:after="0"/>
        <w:ind w:firstLine="708"/>
        <w:jc w:val="both"/>
        <w:rPr>
          <w:rFonts w:ascii="Times New Roman" w:hAnsi="Times New Roman" w:cs="Times New Roman"/>
          <w:sz w:val="24"/>
          <w:szCs w:val="24"/>
        </w:rPr>
      </w:pPr>
      <w:r w:rsidRPr="00BE2A2E">
        <w:rPr>
          <w:rFonts w:ascii="Times New Roman" w:hAnsi="Times New Roman" w:cs="Times New Roman"/>
          <w:sz w:val="24"/>
          <w:szCs w:val="24"/>
        </w:rPr>
        <w:t xml:space="preserve">В случае несогласия Публичного партнера с разработанной Проектной документацией, последний вправе направить свои возражения / предложения в адрес </w:t>
      </w:r>
      <w:r w:rsidR="00AA740A" w:rsidRPr="00BE2A2E">
        <w:rPr>
          <w:rFonts w:ascii="Times New Roman" w:hAnsi="Times New Roman" w:cs="Times New Roman"/>
          <w:sz w:val="24"/>
          <w:szCs w:val="24"/>
        </w:rPr>
        <w:t>Частного партнера в течение 14 (четырнадцати</w:t>
      </w:r>
      <w:r w:rsidRPr="00BE2A2E">
        <w:rPr>
          <w:rFonts w:ascii="Times New Roman" w:hAnsi="Times New Roman" w:cs="Times New Roman"/>
          <w:sz w:val="24"/>
          <w:szCs w:val="24"/>
        </w:rPr>
        <w:t xml:space="preserve">) </w:t>
      </w:r>
      <w:r w:rsidR="00AE2EB0" w:rsidRPr="00BE2A2E">
        <w:rPr>
          <w:rFonts w:ascii="Times New Roman" w:hAnsi="Times New Roman" w:cs="Times New Roman"/>
          <w:sz w:val="24"/>
          <w:szCs w:val="24"/>
        </w:rPr>
        <w:t>рабочих</w:t>
      </w:r>
      <w:r w:rsidRPr="00BE2A2E">
        <w:rPr>
          <w:rFonts w:ascii="Times New Roman" w:hAnsi="Times New Roman" w:cs="Times New Roman"/>
          <w:sz w:val="24"/>
          <w:szCs w:val="24"/>
        </w:rPr>
        <w:t xml:space="preserve"> дней с момента получения Проектной документации от Частного партнера.</w:t>
      </w:r>
      <w:r w:rsidR="004B03E2" w:rsidRPr="00BE2A2E">
        <w:rPr>
          <w:rFonts w:ascii="Times New Roman" w:hAnsi="Times New Roman" w:cs="Times New Roman"/>
          <w:sz w:val="24"/>
          <w:szCs w:val="24"/>
        </w:rPr>
        <w:t xml:space="preserve"> </w:t>
      </w:r>
    </w:p>
    <w:p w14:paraId="76299DF3" w14:textId="77777777" w:rsidR="00EA6A05" w:rsidRPr="00BE2A2E" w:rsidRDefault="00EA6A05" w:rsidP="00AE7A36">
      <w:pPr>
        <w:autoSpaceDE w:val="0"/>
        <w:autoSpaceDN w:val="0"/>
        <w:adjustRightInd w:val="0"/>
        <w:spacing w:after="0"/>
        <w:ind w:firstLine="708"/>
        <w:jc w:val="both"/>
        <w:rPr>
          <w:rFonts w:ascii="Times New Roman" w:hAnsi="Times New Roman" w:cs="Times New Roman"/>
          <w:sz w:val="24"/>
          <w:szCs w:val="24"/>
        </w:rPr>
      </w:pPr>
      <w:r w:rsidRPr="00BE2A2E">
        <w:rPr>
          <w:rFonts w:ascii="Times New Roman" w:hAnsi="Times New Roman" w:cs="Times New Roman"/>
          <w:sz w:val="24"/>
          <w:szCs w:val="24"/>
        </w:rPr>
        <w:t>В случае отсутствия письменного согласования / направления письменных замечаний Проектной документации на кажд</w:t>
      </w:r>
      <w:r w:rsidR="004B03E2" w:rsidRPr="00BE2A2E">
        <w:rPr>
          <w:rFonts w:ascii="Times New Roman" w:hAnsi="Times New Roman" w:cs="Times New Roman"/>
          <w:sz w:val="24"/>
          <w:szCs w:val="24"/>
        </w:rPr>
        <w:t xml:space="preserve">ую составную часть </w:t>
      </w:r>
      <w:r w:rsidRPr="00BE2A2E">
        <w:rPr>
          <w:rFonts w:ascii="Times New Roman" w:hAnsi="Times New Roman" w:cs="Times New Roman"/>
          <w:sz w:val="24"/>
          <w:szCs w:val="24"/>
        </w:rPr>
        <w:t>Объект</w:t>
      </w:r>
      <w:r w:rsidR="004B03E2" w:rsidRPr="00BE2A2E">
        <w:rPr>
          <w:rFonts w:ascii="Times New Roman" w:hAnsi="Times New Roman" w:cs="Times New Roman"/>
          <w:sz w:val="24"/>
          <w:szCs w:val="24"/>
        </w:rPr>
        <w:t>а</w:t>
      </w:r>
      <w:r w:rsidRPr="00BE2A2E">
        <w:rPr>
          <w:rFonts w:ascii="Times New Roman" w:hAnsi="Times New Roman" w:cs="Times New Roman"/>
          <w:sz w:val="24"/>
          <w:szCs w:val="24"/>
        </w:rPr>
        <w:t xml:space="preserve"> со стороны Публичного партнера в </w:t>
      </w:r>
      <w:r w:rsidR="00AA740A" w:rsidRPr="00BE2A2E">
        <w:rPr>
          <w:rFonts w:ascii="Times New Roman" w:hAnsi="Times New Roman" w:cs="Times New Roman"/>
          <w:sz w:val="24"/>
          <w:szCs w:val="24"/>
        </w:rPr>
        <w:t>течение 14 (четырнадцати</w:t>
      </w:r>
      <w:r w:rsidRPr="00BE2A2E">
        <w:rPr>
          <w:rFonts w:ascii="Times New Roman" w:hAnsi="Times New Roman" w:cs="Times New Roman"/>
          <w:sz w:val="24"/>
          <w:szCs w:val="24"/>
        </w:rPr>
        <w:t xml:space="preserve">) </w:t>
      </w:r>
      <w:r w:rsidR="00F15AFF" w:rsidRPr="00BE2A2E">
        <w:rPr>
          <w:rFonts w:ascii="Times New Roman" w:hAnsi="Times New Roman" w:cs="Times New Roman"/>
          <w:sz w:val="24"/>
          <w:szCs w:val="24"/>
        </w:rPr>
        <w:t>рабочих</w:t>
      </w:r>
      <w:r w:rsidRPr="00BE2A2E">
        <w:rPr>
          <w:rFonts w:ascii="Times New Roman" w:hAnsi="Times New Roman" w:cs="Times New Roman"/>
          <w:sz w:val="24"/>
          <w:szCs w:val="24"/>
        </w:rPr>
        <w:t xml:space="preserve"> дней с момента получения </w:t>
      </w:r>
      <w:r w:rsidRPr="00BE2A2E">
        <w:rPr>
          <w:rFonts w:ascii="Times New Roman" w:hAnsi="Times New Roman" w:cs="Times New Roman"/>
          <w:sz w:val="24"/>
          <w:szCs w:val="24"/>
        </w:rPr>
        <w:lastRenderedPageBreak/>
        <w:t>Проектной документации от Частного партнера, указанная Проектная документация считается согласованной без замечаний.</w:t>
      </w:r>
    </w:p>
    <w:p w14:paraId="359D6A31" w14:textId="77777777" w:rsidR="000B3A33" w:rsidRPr="00BE2A2E" w:rsidRDefault="000B3A33" w:rsidP="000B3A33">
      <w:pPr>
        <w:pStyle w:val="a3"/>
        <w:numPr>
          <w:ilvl w:val="3"/>
          <w:numId w:val="10"/>
        </w:numPr>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По результата</w:t>
      </w:r>
      <w:r w:rsidR="00E8145C" w:rsidRPr="00BE2A2E">
        <w:rPr>
          <w:rFonts w:ascii="Times New Roman" w:hAnsi="Times New Roman" w:cs="Times New Roman"/>
          <w:sz w:val="24"/>
          <w:szCs w:val="24"/>
        </w:rPr>
        <w:t>м разработки Частным партнером П</w:t>
      </w:r>
      <w:r w:rsidRPr="00BE2A2E">
        <w:rPr>
          <w:rFonts w:ascii="Times New Roman" w:hAnsi="Times New Roman" w:cs="Times New Roman"/>
          <w:sz w:val="24"/>
          <w:szCs w:val="24"/>
        </w:rPr>
        <w:t>роектной документации, Стороны договорились подписать отдельный акт о выполнении работ по Проектировани</w:t>
      </w:r>
      <w:r w:rsidR="00331A5A" w:rsidRPr="00BE2A2E">
        <w:rPr>
          <w:rFonts w:ascii="Times New Roman" w:hAnsi="Times New Roman" w:cs="Times New Roman"/>
          <w:sz w:val="24"/>
          <w:szCs w:val="24"/>
        </w:rPr>
        <w:t>ю</w:t>
      </w:r>
      <w:r w:rsidRPr="00BE2A2E">
        <w:rPr>
          <w:rFonts w:ascii="Times New Roman" w:hAnsi="Times New Roman" w:cs="Times New Roman"/>
          <w:sz w:val="24"/>
          <w:szCs w:val="24"/>
        </w:rPr>
        <w:t xml:space="preserve"> с указанием разработанной Проектной документации, сроков выполнения этапа, наличия или отсутствия замечаний. </w:t>
      </w:r>
    </w:p>
    <w:p w14:paraId="72FF9777" w14:textId="77777777" w:rsidR="000B3A33" w:rsidRPr="00BE2A2E" w:rsidRDefault="000B3A33" w:rsidP="000B3A33">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Указанный акт должен быть подготовлен и подписан в </w:t>
      </w:r>
      <w:r w:rsidR="00331A5A" w:rsidRPr="00BE2A2E">
        <w:rPr>
          <w:rFonts w:ascii="Times New Roman" w:hAnsi="Times New Roman" w:cs="Times New Roman"/>
          <w:sz w:val="24"/>
          <w:szCs w:val="24"/>
        </w:rPr>
        <w:t>20-ти (двадцати</w:t>
      </w:r>
      <w:r w:rsidRPr="00BE2A2E">
        <w:rPr>
          <w:rFonts w:ascii="Times New Roman" w:hAnsi="Times New Roman" w:cs="Times New Roman"/>
          <w:sz w:val="24"/>
          <w:szCs w:val="24"/>
        </w:rPr>
        <w:t xml:space="preserve">) </w:t>
      </w:r>
      <w:proofErr w:type="spellStart"/>
      <w:r w:rsidRPr="00BE2A2E">
        <w:rPr>
          <w:rFonts w:ascii="Times New Roman" w:hAnsi="Times New Roman" w:cs="Times New Roman"/>
          <w:sz w:val="24"/>
          <w:szCs w:val="24"/>
        </w:rPr>
        <w:t>дневный</w:t>
      </w:r>
      <w:proofErr w:type="spellEnd"/>
      <w:r w:rsidRPr="00BE2A2E">
        <w:rPr>
          <w:rFonts w:ascii="Times New Roman" w:hAnsi="Times New Roman" w:cs="Times New Roman"/>
          <w:sz w:val="24"/>
          <w:szCs w:val="24"/>
        </w:rPr>
        <w:t xml:space="preserve"> срок с момента получения Публичным партнером уведомления Частного партнера о завершении Проектирования.</w:t>
      </w:r>
    </w:p>
    <w:p w14:paraId="52629CE0" w14:textId="77777777" w:rsidR="000B3A33" w:rsidRPr="00BE2A2E" w:rsidRDefault="000B3A33" w:rsidP="000B3A33">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В случае не подписания Публичным партнером вышеуказанного акта об окончании Проектирования в срок, установленный </w:t>
      </w:r>
      <w:r w:rsidR="00331A5A" w:rsidRPr="00BE2A2E">
        <w:rPr>
          <w:rFonts w:ascii="Times New Roman" w:hAnsi="Times New Roman" w:cs="Times New Roman"/>
          <w:sz w:val="24"/>
          <w:szCs w:val="24"/>
        </w:rPr>
        <w:t>настоящим пунктом</w:t>
      </w:r>
      <w:r w:rsidRPr="00BE2A2E">
        <w:rPr>
          <w:rFonts w:ascii="Times New Roman" w:hAnsi="Times New Roman" w:cs="Times New Roman"/>
          <w:sz w:val="24"/>
          <w:szCs w:val="24"/>
        </w:rPr>
        <w:t>, акт будет считаться подписанным без замечаний в одностороннем порядке, что будет подтверждать надлежащее выполнение работ.</w:t>
      </w:r>
    </w:p>
    <w:p w14:paraId="2C2925E7" w14:textId="77777777" w:rsidR="002202B8" w:rsidRPr="00BE2A2E" w:rsidRDefault="002202B8" w:rsidP="000B3A33">
      <w:pPr>
        <w:pStyle w:val="a3"/>
        <w:numPr>
          <w:ilvl w:val="1"/>
          <w:numId w:val="10"/>
        </w:numPr>
        <w:autoSpaceDE w:val="0"/>
        <w:autoSpaceDN w:val="0"/>
        <w:adjustRightInd w:val="0"/>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В связи с тем, что в рамках реализации Проекта, предусмотренного настоящим Соглашением об МЧП, планируется создание отдельных объектов капитального строительства, указанных в</w:t>
      </w:r>
      <w:r w:rsidR="00DF029C" w:rsidRPr="00BE2A2E">
        <w:rPr>
          <w:rFonts w:ascii="Times New Roman" w:hAnsi="Times New Roman" w:cs="Times New Roman"/>
          <w:sz w:val="24"/>
          <w:szCs w:val="24"/>
        </w:rPr>
        <w:t xml:space="preserve"> подпунктах «а» - «ж</w:t>
      </w:r>
      <w:r w:rsidRPr="00BE2A2E">
        <w:rPr>
          <w:rFonts w:ascii="Times New Roman" w:hAnsi="Times New Roman" w:cs="Times New Roman"/>
          <w:sz w:val="24"/>
          <w:szCs w:val="24"/>
        </w:rPr>
        <w:t xml:space="preserve">» пункта 4.2 настоящего Соглашения, общая площадь </w:t>
      </w:r>
      <w:r w:rsidR="00721424" w:rsidRPr="00BE2A2E">
        <w:rPr>
          <w:rFonts w:ascii="Times New Roman" w:hAnsi="Times New Roman" w:cs="Times New Roman"/>
          <w:sz w:val="24"/>
          <w:szCs w:val="24"/>
        </w:rPr>
        <w:t xml:space="preserve">каждого из </w:t>
      </w:r>
      <w:r w:rsidRPr="00BE2A2E">
        <w:rPr>
          <w:rFonts w:ascii="Times New Roman" w:hAnsi="Times New Roman" w:cs="Times New Roman"/>
          <w:sz w:val="24"/>
          <w:szCs w:val="24"/>
        </w:rPr>
        <w:t xml:space="preserve">которых составляет не более чем 1500 квадратных метров, с количеством этажей не более чем два, не относящихся к категориям особо опасных, технически сложных или уникальных объектов, в соответствии с пунктом 2 статьи 49 Градостроительного кодекса РФ получение заключения экспертизы проектной документации не требуется. </w:t>
      </w:r>
    </w:p>
    <w:p w14:paraId="419FD14E" w14:textId="77777777" w:rsidR="002202B8" w:rsidRPr="00BE2A2E" w:rsidRDefault="002202B8" w:rsidP="000B3A33">
      <w:pPr>
        <w:pStyle w:val="ConsPlusNonformat"/>
        <w:numPr>
          <w:ilvl w:val="1"/>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 Срок разработки Проектной</w:t>
      </w:r>
      <w:r w:rsidR="00EA6A05" w:rsidRPr="00BE2A2E">
        <w:rPr>
          <w:rFonts w:ascii="Times New Roman" w:hAnsi="Times New Roman" w:cs="Times New Roman"/>
          <w:sz w:val="24"/>
          <w:szCs w:val="24"/>
        </w:rPr>
        <w:t xml:space="preserve"> документации на Объект</w:t>
      </w:r>
      <w:r w:rsidR="00DC7568" w:rsidRPr="00BE2A2E">
        <w:rPr>
          <w:rFonts w:ascii="Times New Roman" w:hAnsi="Times New Roman" w:cs="Times New Roman"/>
          <w:sz w:val="24"/>
          <w:szCs w:val="24"/>
        </w:rPr>
        <w:t xml:space="preserve"> (и </w:t>
      </w:r>
      <w:r w:rsidR="004B03E2" w:rsidRPr="00BE2A2E">
        <w:rPr>
          <w:rFonts w:ascii="Times New Roman" w:hAnsi="Times New Roman" w:cs="Times New Roman"/>
          <w:sz w:val="24"/>
          <w:szCs w:val="24"/>
        </w:rPr>
        <w:t xml:space="preserve">все </w:t>
      </w:r>
      <w:r w:rsidR="00DC7568" w:rsidRPr="00BE2A2E">
        <w:rPr>
          <w:rFonts w:ascii="Times New Roman" w:hAnsi="Times New Roman" w:cs="Times New Roman"/>
          <w:sz w:val="24"/>
          <w:szCs w:val="24"/>
        </w:rPr>
        <w:t>его составные части</w:t>
      </w:r>
      <w:r w:rsidRPr="00BE2A2E">
        <w:rPr>
          <w:rFonts w:ascii="Times New Roman" w:hAnsi="Times New Roman" w:cs="Times New Roman"/>
          <w:sz w:val="24"/>
          <w:szCs w:val="24"/>
        </w:rPr>
        <w:t>, указанные в</w:t>
      </w:r>
      <w:r w:rsidR="00DF029C" w:rsidRPr="00BE2A2E">
        <w:rPr>
          <w:rFonts w:ascii="Times New Roman" w:hAnsi="Times New Roman" w:cs="Times New Roman"/>
          <w:sz w:val="24"/>
          <w:szCs w:val="24"/>
        </w:rPr>
        <w:t xml:space="preserve"> подпунктах «а» - «ж</w:t>
      </w:r>
      <w:r w:rsidRPr="00BE2A2E">
        <w:rPr>
          <w:rFonts w:ascii="Times New Roman" w:hAnsi="Times New Roman" w:cs="Times New Roman"/>
          <w:sz w:val="24"/>
          <w:szCs w:val="24"/>
        </w:rPr>
        <w:t>» пункта 4.2 настоящего Соглашения</w:t>
      </w:r>
      <w:r w:rsidR="00DC7568" w:rsidRPr="00BE2A2E">
        <w:rPr>
          <w:rFonts w:ascii="Times New Roman" w:hAnsi="Times New Roman" w:cs="Times New Roman"/>
          <w:sz w:val="24"/>
          <w:szCs w:val="24"/>
        </w:rPr>
        <w:t>)</w:t>
      </w:r>
      <w:r w:rsidRPr="00BE2A2E">
        <w:rPr>
          <w:rFonts w:ascii="Times New Roman" w:hAnsi="Times New Roman" w:cs="Times New Roman"/>
          <w:sz w:val="24"/>
          <w:szCs w:val="24"/>
        </w:rPr>
        <w:t xml:space="preserve"> составляет 90 (девяносто) календарных дней с момента заключения настоящего Соглашения об МЧП.</w:t>
      </w:r>
    </w:p>
    <w:p w14:paraId="2B2D74A1" w14:textId="77777777" w:rsidR="002202B8" w:rsidRPr="00BE2A2E" w:rsidRDefault="002202B8" w:rsidP="000B3A33">
      <w:pPr>
        <w:pStyle w:val="ConsPlusNonformat"/>
        <w:numPr>
          <w:ilvl w:val="1"/>
          <w:numId w:val="10"/>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Частный партнер вправе осуществить разработку </w:t>
      </w:r>
      <w:r w:rsidR="00721424" w:rsidRPr="00BE2A2E">
        <w:rPr>
          <w:rFonts w:ascii="Times New Roman" w:hAnsi="Times New Roman" w:cs="Times New Roman"/>
          <w:sz w:val="24"/>
          <w:szCs w:val="24"/>
        </w:rPr>
        <w:t>проектной</w:t>
      </w:r>
      <w:r w:rsidRPr="00BE2A2E">
        <w:rPr>
          <w:rFonts w:ascii="Times New Roman" w:hAnsi="Times New Roman" w:cs="Times New Roman"/>
          <w:sz w:val="24"/>
          <w:szCs w:val="24"/>
        </w:rPr>
        <w:t xml:space="preserve"> документации на </w:t>
      </w:r>
      <w:r w:rsidR="00DD39A6" w:rsidRPr="00BE2A2E">
        <w:rPr>
          <w:rFonts w:ascii="Times New Roman" w:hAnsi="Times New Roman" w:cs="Times New Roman"/>
          <w:sz w:val="24"/>
          <w:szCs w:val="24"/>
        </w:rPr>
        <w:t>составные части Объекта</w:t>
      </w:r>
      <w:r w:rsidRPr="00BE2A2E">
        <w:rPr>
          <w:rFonts w:ascii="Times New Roman" w:hAnsi="Times New Roman" w:cs="Times New Roman"/>
          <w:sz w:val="24"/>
          <w:szCs w:val="24"/>
        </w:rPr>
        <w:t xml:space="preserve"> в объеме, определенном в пунктах 6.1 – 6.2. настоящего Соглашения, собственными силами или с привлечением третьих лиц.</w:t>
      </w:r>
    </w:p>
    <w:p w14:paraId="09E00F6C" w14:textId="77777777" w:rsidR="002202B8" w:rsidRPr="00BE2A2E" w:rsidRDefault="00ED7E5E" w:rsidP="000B3A33">
      <w:pPr>
        <w:pStyle w:val="ConsPlusNonformat"/>
        <w:numPr>
          <w:ilvl w:val="2"/>
          <w:numId w:val="10"/>
        </w:numPr>
        <w:spacing w:line="276" w:lineRule="auto"/>
        <w:ind w:left="0" w:firstLine="720"/>
        <w:jc w:val="both"/>
        <w:rPr>
          <w:rFonts w:ascii="Times New Roman" w:hAnsi="Times New Roman" w:cs="Times New Roman"/>
          <w:sz w:val="24"/>
          <w:szCs w:val="24"/>
        </w:rPr>
      </w:pPr>
      <w:r w:rsidRPr="00BE2A2E">
        <w:rPr>
          <w:rFonts w:ascii="Times New Roman" w:hAnsi="Times New Roman" w:cs="Times New Roman"/>
          <w:sz w:val="24"/>
          <w:szCs w:val="24"/>
        </w:rPr>
        <w:t xml:space="preserve">Публичный партнер дает Частному партнеру согласие на привлечение последним третьих лиц в соответствии с Приложением 5 к настоящему Соглашению. </w:t>
      </w:r>
      <w:r w:rsidR="00DD39A6" w:rsidRPr="00BE2A2E">
        <w:rPr>
          <w:rFonts w:ascii="Times New Roman" w:hAnsi="Times New Roman" w:cs="Times New Roman"/>
          <w:sz w:val="24"/>
          <w:szCs w:val="24"/>
        </w:rPr>
        <w:t>Отдельного письменного с</w:t>
      </w:r>
      <w:r w:rsidR="002202B8" w:rsidRPr="00BE2A2E">
        <w:rPr>
          <w:rFonts w:ascii="Times New Roman" w:hAnsi="Times New Roman" w:cs="Times New Roman"/>
          <w:sz w:val="24"/>
          <w:szCs w:val="24"/>
        </w:rPr>
        <w:t>огласи</w:t>
      </w:r>
      <w:r w:rsidR="00AB26AC" w:rsidRPr="00BE2A2E">
        <w:rPr>
          <w:rFonts w:ascii="Times New Roman" w:hAnsi="Times New Roman" w:cs="Times New Roman"/>
          <w:color w:val="000000" w:themeColor="text1"/>
          <w:sz w:val="24"/>
          <w:szCs w:val="24"/>
        </w:rPr>
        <w:t>я</w:t>
      </w:r>
      <w:r w:rsidR="002202B8" w:rsidRPr="00BE2A2E">
        <w:rPr>
          <w:rFonts w:ascii="Times New Roman" w:hAnsi="Times New Roman" w:cs="Times New Roman"/>
          <w:color w:val="000000" w:themeColor="text1"/>
          <w:sz w:val="24"/>
          <w:szCs w:val="24"/>
        </w:rPr>
        <w:t xml:space="preserve"> </w:t>
      </w:r>
      <w:r w:rsidR="002202B8" w:rsidRPr="00BE2A2E">
        <w:rPr>
          <w:rFonts w:ascii="Times New Roman" w:hAnsi="Times New Roman" w:cs="Times New Roman"/>
          <w:sz w:val="24"/>
          <w:szCs w:val="24"/>
        </w:rPr>
        <w:t xml:space="preserve">Публичного партнера на привлечение Частным партнером Проектировщиков для исполнения настоящего Соглашения </w:t>
      </w:r>
      <w:r w:rsidR="00DD39A6" w:rsidRPr="00BE2A2E">
        <w:rPr>
          <w:rFonts w:ascii="Times New Roman" w:hAnsi="Times New Roman" w:cs="Times New Roman"/>
          <w:sz w:val="24"/>
          <w:szCs w:val="24"/>
        </w:rPr>
        <w:t>не требуется.</w:t>
      </w:r>
    </w:p>
    <w:p w14:paraId="73BC47EC" w14:textId="77777777" w:rsidR="00DF029C" w:rsidRPr="00BE2A2E" w:rsidRDefault="007E6171" w:rsidP="00DF029C">
      <w:pPr>
        <w:pStyle w:val="ConsPlusNonformat"/>
        <w:spacing w:line="276" w:lineRule="auto"/>
        <w:ind w:firstLine="720"/>
        <w:jc w:val="both"/>
        <w:rPr>
          <w:rFonts w:ascii="Times New Roman" w:hAnsi="Times New Roman" w:cs="Times New Roman"/>
          <w:sz w:val="24"/>
          <w:szCs w:val="24"/>
        </w:rPr>
      </w:pPr>
      <w:r w:rsidRPr="00BE2A2E">
        <w:rPr>
          <w:rFonts w:ascii="Times New Roman" w:hAnsi="Times New Roman" w:cs="Times New Roman"/>
          <w:sz w:val="24"/>
          <w:szCs w:val="24"/>
        </w:rPr>
        <w:t>Частный партнер обязуется направить в адрес Публичного партнера уведомление о заключении договора на в</w:t>
      </w:r>
      <w:r w:rsidR="00DF029C" w:rsidRPr="00BE2A2E">
        <w:rPr>
          <w:rFonts w:ascii="Times New Roman" w:hAnsi="Times New Roman" w:cs="Times New Roman"/>
          <w:sz w:val="24"/>
          <w:szCs w:val="24"/>
        </w:rPr>
        <w:t>ыполнение отдельных видов работ.</w:t>
      </w:r>
    </w:p>
    <w:p w14:paraId="19201096" w14:textId="77777777" w:rsidR="007E6171" w:rsidRPr="00BE2A2E" w:rsidRDefault="00DD39A6" w:rsidP="00616197">
      <w:pPr>
        <w:pStyle w:val="ConsPlusNonformat"/>
        <w:spacing w:line="276" w:lineRule="auto"/>
        <w:ind w:firstLine="720"/>
        <w:jc w:val="both"/>
        <w:rPr>
          <w:rFonts w:ascii="Times New Roman" w:hAnsi="Times New Roman" w:cs="Times New Roman"/>
          <w:sz w:val="24"/>
          <w:szCs w:val="24"/>
        </w:rPr>
      </w:pPr>
      <w:r w:rsidRPr="00BE2A2E">
        <w:rPr>
          <w:rFonts w:ascii="Times New Roman" w:hAnsi="Times New Roman" w:cs="Times New Roman"/>
          <w:sz w:val="24"/>
          <w:szCs w:val="24"/>
        </w:rPr>
        <w:t xml:space="preserve">В случае привлечения Частным партнером </w:t>
      </w:r>
      <w:r w:rsidR="007E6171" w:rsidRPr="00BE2A2E">
        <w:rPr>
          <w:rFonts w:ascii="Times New Roman" w:hAnsi="Times New Roman" w:cs="Times New Roman"/>
          <w:sz w:val="24"/>
          <w:szCs w:val="24"/>
        </w:rPr>
        <w:t xml:space="preserve">третьих лиц </w:t>
      </w:r>
      <w:r w:rsidR="009B0BC7" w:rsidRPr="00BE2A2E">
        <w:rPr>
          <w:rFonts w:ascii="Times New Roman" w:hAnsi="Times New Roman" w:cs="Times New Roman"/>
          <w:sz w:val="24"/>
          <w:szCs w:val="24"/>
        </w:rPr>
        <w:t>(</w:t>
      </w:r>
      <w:r w:rsidRPr="00BE2A2E">
        <w:rPr>
          <w:rFonts w:ascii="Times New Roman" w:hAnsi="Times New Roman" w:cs="Times New Roman"/>
          <w:sz w:val="24"/>
          <w:szCs w:val="24"/>
        </w:rPr>
        <w:t>Проектировщиков)</w:t>
      </w:r>
      <w:r w:rsidR="007E6171" w:rsidRPr="00BE2A2E">
        <w:rPr>
          <w:rFonts w:ascii="Times New Roman" w:hAnsi="Times New Roman" w:cs="Times New Roman"/>
          <w:sz w:val="24"/>
          <w:szCs w:val="24"/>
        </w:rPr>
        <w:t>, для выполнения отдельных видов работ, которые требуют наличия лицензии, членства в саморегулируемой организации, свидетельства саморегулируемой организации о допуске к определенному виду работ в соответствии с действующим законодательством, такое третье лицо должно соответствовать предъявляемым к выполняемым работам требованиям.</w:t>
      </w:r>
    </w:p>
    <w:p w14:paraId="7E291B09" w14:textId="77777777" w:rsidR="007E6171" w:rsidRPr="00BE2A2E" w:rsidRDefault="007E6171" w:rsidP="00616197">
      <w:pPr>
        <w:autoSpaceDE w:val="0"/>
        <w:autoSpaceDN w:val="0"/>
        <w:adjustRightInd w:val="0"/>
        <w:spacing w:after="0"/>
        <w:ind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В указанном случае Частный партнер в уведомлении о заключении отдельного вида работ обязан указать </w:t>
      </w:r>
      <w:r w:rsidR="009B0BC7" w:rsidRPr="00BE2A2E">
        <w:rPr>
          <w:rFonts w:ascii="Times New Roman" w:hAnsi="Times New Roman" w:cs="Times New Roman"/>
          <w:sz w:val="24"/>
          <w:szCs w:val="24"/>
        </w:rPr>
        <w:t>документы,</w:t>
      </w:r>
      <w:r w:rsidRPr="00BE2A2E">
        <w:rPr>
          <w:rFonts w:ascii="Times New Roman" w:hAnsi="Times New Roman" w:cs="Times New Roman"/>
          <w:sz w:val="24"/>
          <w:szCs w:val="24"/>
        </w:rPr>
        <w:t xml:space="preserve"> подтверждающие наличие у подрядчика лицензии, членства в саморегулируемой организации, свидетельства саморегулируемой организации о допуске к определенному виду работ в соответствии с действующим законодательством.</w:t>
      </w:r>
    </w:p>
    <w:p w14:paraId="09FF3297" w14:textId="77777777" w:rsidR="00A6047D" w:rsidRPr="00BE2A2E" w:rsidRDefault="00A6047D" w:rsidP="00616197">
      <w:pPr>
        <w:autoSpaceDE w:val="0"/>
        <w:autoSpaceDN w:val="0"/>
        <w:adjustRightInd w:val="0"/>
        <w:spacing w:after="0"/>
        <w:ind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  представление, согласование и приемка результатов работ по выполнению </w:t>
      </w:r>
      <w:r w:rsidRPr="00BE2A2E">
        <w:rPr>
          <w:rFonts w:ascii="Times New Roman" w:hAnsi="Times New Roman" w:cs="Times New Roman"/>
          <w:sz w:val="24"/>
          <w:szCs w:val="24"/>
        </w:rPr>
        <w:lastRenderedPageBreak/>
        <w:t>инженерных изысканий, подготовке проектной документации, утверждение результатов инженерных изысканий, проектной документации должны выполнят</w:t>
      </w:r>
      <w:r w:rsidR="00AB26AC" w:rsidRPr="00BE2A2E">
        <w:rPr>
          <w:rFonts w:ascii="Times New Roman" w:hAnsi="Times New Roman" w:cs="Times New Roman"/>
          <w:sz w:val="24"/>
          <w:szCs w:val="24"/>
        </w:rPr>
        <w:t>ь</w:t>
      </w:r>
      <w:r w:rsidRPr="00BE2A2E">
        <w:rPr>
          <w:rFonts w:ascii="Times New Roman" w:hAnsi="Times New Roman" w:cs="Times New Roman"/>
          <w:sz w:val="24"/>
          <w:szCs w:val="24"/>
        </w:rPr>
        <w:t xml:space="preserve">ся специалистами по организации инженерных изысканий, специалистами по организации архитектурно-строительного проектирования. </w:t>
      </w:r>
    </w:p>
    <w:p w14:paraId="1E448A52" w14:textId="77777777" w:rsidR="00A6047D" w:rsidRPr="00BE2A2E" w:rsidRDefault="00A6047D" w:rsidP="00616197">
      <w:pPr>
        <w:autoSpaceDE w:val="0"/>
        <w:autoSpaceDN w:val="0"/>
        <w:adjustRightInd w:val="0"/>
        <w:spacing w:after="0"/>
        <w:ind w:firstLine="709"/>
        <w:jc w:val="both"/>
        <w:rPr>
          <w:rFonts w:ascii="Times New Roman" w:hAnsi="Times New Roman" w:cs="Times New Roman"/>
          <w:sz w:val="24"/>
          <w:szCs w:val="24"/>
        </w:rPr>
      </w:pPr>
      <w:r w:rsidRPr="00BE2A2E">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14:paraId="467B3FDC" w14:textId="77777777" w:rsidR="00DD39A6" w:rsidRPr="00BE2A2E" w:rsidRDefault="00AA4C2F" w:rsidP="000B3A33">
      <w:pPr>
        <w:pStyle w:val="a3"/>
        <w:numPr>
          <w:ilvl w:val="2"/>
          <w:numId w:val="10"/>
        </w:numPr>
        <w:autoSpaceDE w:val="0"/>
        <w:autoSpaceDN w:val="0"/>
        <w:adjustRightInd w:val="0"/>
        <w:spacing w:after="0"/>
        <w:ind w:left="0" w:firstLine="708"/>
        <w:jc w:val="both"/>
        <w:rPr>
          <w:rFonts w:ascii="Times New Roman" w:hAnsi="Times New Roman" w:cs="Times New Roman"/>
          <w:sz w:val="24"/>
          <w:szCs w:val="24"/>
        </w:rPr>
      </w:pPr>
      <w:r w:rsidRPr="00BE2A2E">
        <w:rPr>
          <w:rFonts w:ascii="Times New Roman" w:hAnsi="Times New Roman" w:cs="Times New Roman"/>
          <w:sz w:val="24"/>
          <w:szCs w:val="24"/>
        </w:rPr>
        <w:t xml:space="preserve">Частный партнер несет ответственность перед Публичным партнером за </w:t>
      </w:r>
      <w:r w:rsidR="003F7A1B" w:rsidRPr="00BE2A2E">
        <w:rPr>
          <w:rFonts w:ascii="Times New Roman" w:hAnsi="Times New Roman" w:cs="Times New Roman"/>
          <w:sz w:val="24"/>
          <w:szCs w:val="24"/>
        </w:rPr>
        <w:t>неисполнение или ненадлежащее исполнение обязательств по разработке</w:t>
      </w:r>
      <w:r w:rsidRPr="00BE2A2E">
        <w:rPr>
          <w:rFonts w:ascii="Times New Roman" w:hAnsi="Times New Roman" w:cs="Times New Roman"/>
          <w:sz w:val="24"/>
          <w:szCs w:val="24"/>
        </w:rPr>
        <w:t xml:space="preserve"> Проектной документации Третьим лицом (в случае его привлечения), как за свои собственные действия.</w:t>
      </w:r>
    </w:p>
    <w:p w14:paraId="014DAD1F" w14:textId="77777777" w:rsidR="002202B8" w:rsidRPr="00BE2A2E" w:rsidRDefault="002202B8" w:rsidP="00AE7A36">
      <w:pPr>
        <w:pStyle w:val="a3"/>
        <w:spacing w:after="0"/>
        <w:ind w:left="0" w:firstLine="709"/>
        <w:jc w:val="both"/>
        <w:rPr>
          <w:rFonts w:ascii="Times New Roman" w:hAnsi="Times New Roman" w:cs="Times New Roman"/>
          <w:sz w:val="24"/>
          <w:szCs w:val="24"/>
        </w:rPr>
      </w:pPr>
    </w:p>
    <w:p w14:paraId="1BF73BB5" w14:textId="77777777" w:rsidR="002202B8" w:rsidRPr="00BE2A2E" w:rsidRDefault="002202B8" w:rsidP="000B3A33">
      <w:pPr>
        <w:pStyle w:val="1"/>
        <w:numPr>
          <w:ilvl w:val="0"/>
          <w:numId w:val="10"/>
        </w:numPr>
        <w:spacing w:before="0"/>
        <w:ind w:left="0" w:firstLine="709"/>
        <w:rPr>
          <w:rFonts w:ascii="Times New Roman" w:hAnsi="Times New Roman" w:cs="Times New Roman"/>
          <w:color w:val="000000" w:themeColor="text1"/>
          <w:sz w:val="24"/>
          <w:szCs w:val="24"/>
        </w:rPr>
      </w:pPr>
      <w:bookmarkStart w:id="6" w:name="_Toc81479294"/>
      <w:r w:rsidRPr="00BE2A2E">
        <w:rPr>
          <w:rFonts w:ascii="Times New Roman" w:hAnsi="Times New Roman" w:cs="Times New Roman"/>
          <w:color w:val="000000" w:themeColor="text1"/>
          <w:sz w:val="24"/>
          <w:szCs w:val="24"/>
        </w:rPr>
        <w:t>Подготовительные работы, Создание</w:t>
      </w:r>
      <w:r w:rsidR="00EE3D99" w:rsidRPr="00BE2A2E">
        <w:rPr>
          <w:rFonts w:ascii="Times New Roman" w:hAnsi="Times New Roman" w:cs="Times New Roman"/>
          <w:color w:val="000000" w:themeColor="text1"/>
          <w:sz w:val="24"/>
          <w:szCs w:val="24"/>
        </w:rPr>
        <w:t xml:space="preserve"> составных частей</w:t>
      </w:r>
      <w:r w:rsidRPr="00BE2A2E">
        <w:rPr>
          <w:rFonts w:ascii="Times New Roman" w:hAnsi="Times New Roman" w:cs="Times New Roman"/>
          <w:color w:val="000000" w:themeColor="text1"/>
          <w:sz w:val="24"/>
          <w:szCs w:val="24"/>
        </w:rPr>
        <w:t xml:space="preserve"> Объект</w:t>
      </w:r>
      <w:r w:rsidR="00241130" w:rsidRPr="00BE2A2E">
        <w:rPr>
          <w:rFonts w:ascii="Times New Roman" w:hAnsi="Times New Roman" w:cs="Times New Roman"/>
          <w:color w:val="000000" w:themeColor="text1"/>
          <w:sz w:val="24"/>
          <w:szCs w:val="24"/>
        </w:rPr>
        <w:t>а.</w:t>
      </w:r>
      <w:bookmarkEnd w:id="6"/>
    </w:p>
    <w:p w14:paraId="76BA4021" w14:textId="77777777" w:rsidR="002202B8" w:rsidRPr="00BE2A2E" w:rsidRDefault="002202B8" w:rsidP="000B3A33">
      <w:pPr>
        <w:pStyle w:val="a3"/>
        <w:numPr>
          <w:ilvl w:val="1"/>
          <w:numId w:val="10"/>
        </w:numPr>
        <w:spacing w:after="0"/>
        <w:ind w:left="0" w:firstLine="720"/>
        <w:jc w:val="both"/>
        <w:rPr>
          <w:rFonts w:ascii="Times New Roman" w:hAnsi="Times New Roman" w:cs="Times New Roman"/>
          <w:sz w:val="24"/>
          <w:szCs w:val="24"/>
        </w:rPr>
      </w:pPr>
      <w:r w:rsidRPr="00BE2A2E">
        <w:rPr>
          <w:rFonts w:ascii="Times New Roman" w:hAnsi="Times New Roman" w:cs="Times New Roman"/>
          <w:sz w:val="24"/>
          <w:szCs w:val="24"/>
        </w:rPr>
        <w:t xml:space="preserve">После разработки Частным Партнером Проектной документации, Частный партнер собственными силами или с привлечением третьих лиц обязан осуществить </w:t>
      </w:r>
      <w:r w:rsidRPr="00BE2A2E">
        <w:rPr>
          <w:rFonts w:ascii="Times New Roman" w:hAnsi="Times New Roman" w:cs="Times New Roman"/>
          <w:b/>
          <w:sz w:val="24"/>
          <w:szCs w:val="24"/>
        </w:rPr>
        <w:t>Подготовительные работы</w:t>
      </w:r>
      <w:r w:rsidRPr="00BE2A2E">
        <w:rPr>
          <w:rFonts w:ascii="Times New Roman" w:hAnsi="Times New Roman" w:cs="Times New Roman"/>
          <w:sz w:val="24"/>
          <w:szCs w:val="24"/>
        </w:rPr>
        <w:t xml:space="preserve"> (в том числе, но не ограничиваясь):</w:t>
      </w:r>
    </w:p>
    <w:p w14:paraId="623B323A" w14:textId="77777777" w:rsidR="002202B8" w:rsidRPr="00BE2A2E" w:rsidRDefault="002202B8" w:rsidP="00AE7A36">
      <w:pPr>
        <w:pStyle w:val="a3"/>
        <w:spacing w:after="0"/>
        <w:ind w:left="0" w:firstLine="720"/>
        <w:jc w:val="both"/>
        <w:rPr>
          <w:rFonts w:ascii="Times New Roman" w:hAnsi="Times New Roman" w:cs="Times New Roman"/>
          <w:sz w:val="24"/>
          <w:szCs w:val="24"/>
        </w:rPr>
      </w:pPr>
      <w:r w:rsidRPr="00BE2A2E">
        <w:rPr>
          <w:rFonts w:ascii="Times New Roman" w:hAnsi="Times New Roman" w:cs="Times New Roman"/>
          <w:b/>
          <w:sz w:val="24"/>
          <w:szCs w:val="24"/>
        </w:rPr>
        <w:t>а)</w:t>
      </w:r>
      <w:r w:rsidRPr="00BE2A2E">
        <w:rPr>
          <w:rFonts w:ascii="Times New Roman" w:hAnsi="Times New Roman" w:cs="Times New Roman"/>
          <w:sz w:val="24"/>
          <w:szCs w:val="24"/>
        </w:rPr>
        <w:t xml:space="preserve"> разбивку осей зданий и (или) сооружений с выносом в натуру границ Земельного участка 1;</w:t>
      </w:r>
    </w:p>
    <w:p w14:paraId="1402C373" w14:textId="77777777" w:rsidR="002202B8" w:rsidRPr="00BE2A2E" w:rsidRDefault="002202B8" w:rsidP="00AE7A36">
      <w:pPr>
        <w:pStyle w:val="a3"/>
        <w:spacing w:after="0"/>
        <w:ind w:left="0" w:firstLine="720"/>
        <w:jc w:val="both"/>
        <w:rPr>
          <w:rFonts w:ascii="Times New Roman" w:hAnsi="Times New Roman" w:cs="Times New Roman"/>
          <w:sz w:val="24"/>
          <w:szCs w:val="24"/>
        </w:rPr>
      </w:pPr>
      <w:r w:rsidRPr="00BE2A2E">
        <w:rPr>
          <w:rFonts w:ascii="Times New Roman" w:hAnsi="Times New Roman" w:cs="Times New Roman"/>
          <w:b/>
          <w:sz w:val="24"/>
          <w:szCs w:val="24"/>
        </w:rPr>
        <w:t>б)</w:t>
      </w:r>
      <w:r w:rsidRPr="00BE2A2E">
        <w:rPr>
          <w:rFonts w:ascii="Times New Roman" w:hAnsi="Times New Roman" w:cs="Times New Roman"/>
          <w:sz w:val="24"/>
          <w:szCs w:val="24"/>
        </w:rPr>
        <w:t xml:space="preserve"> строительство временных подъездных путей и проездов на территории Земельного участка;</w:t>
      </w:r>
    </w:p>
    <w:p w14:paraId="4910C73A" w14:textId="77777777" w:rsidR="002202B8" w:rsidRPr="00BE2A2E" w:rsidRDefault="002202B8" w:rsidP="00AE7A36">
      <w:pPr>
        <w:pStyle w:val="a3"/>
        <w:spacing w:after="0"/>
        <w:ind w:left="0" w:firstLine="720"/>
        <w:jc w:val="both"/>
        <w:rPr>
          <w:rFonts w:ascii="Times New Roman" w:hAnsi="Times New Roman" w:cs="Times New Roman"/>
          <w:sz w:val="24"/>
          <w:szCs w:val="24"/>
        </w:rPr>
      </w:pPr>
      <w:r w:rsidRPr="00BE2A2E">
        <w:rPr>
          <w:rFonts w:ascii="Times New Roman" w:hAnsi="Times New Roman" w:cs="Times New Roman"/>
          <w:b/>
          <w:sz w:val="24"/>
          <w:szCs w:val="24"/>
        </w:rPr>
        <w:t>в)</w:t>
      </w:r>
      <w:r w:rsidRPr="00BE2A2E">
        <w:rPr>
          <w:rFonts w:ascii="Times New Roman" w:hAnsi="Times New Roman" w:cs="Times New Roman"/>
          <w:sz w:val="24"/>
          <w:szCs w:val="24"/>
        </w:rPr>
        <w:t xml:space="preserve"> обустройство помещений для строителей;</w:t>
      </w:r>
    </w:p>
    <w:p w14:paraId="23B7DB9B" w14:textId="77777777" w:rsidR="002202B8" w:rsidRPr="00BE2A2E" w:rsidRDefault="002202B8" w:rsidP="00AE7A36">
      <w:pPr>
        <w:pStyle w:val="a3"/>
        <w:spacing w:after="0"/>
        <w:ind w:left="0" w:firstLine="720"/>
        <w:jc w:val="both"/>
        <w:rPr>
          <w:rFonts w:ascii="Times New Roman" w:hAnsi="Times New Roman" w:cs="Times New Roman"/>
          <w:sz w:val="24"/>
          <w:szCs w:val="24"/>
        </w:rPr>
      </w:pPr>
      <w:r w:rsidRPr="00BE2A2E">
        <w:rPr>
          <w:rFonts w:ascii="Times New Roman" w:hAnsi="Times New Roman" w:cs="Times New Roman"/>
          <w:b/>
          <w:sz w:val="24"/>
          <w:szCs w:val="24"/>
        </w:rPr>
        <w:t>г)</w:t>
      </w:r>
      <w:r w:rsidRPr="00BE2A2E">
        <w:rPr>
          <w:rFonts w:ascii="Times New Roman" w:hAnsi="Times New Roman" w:cs="Times New Roman"/>
          <w:sz w:val="24"/>
          <w:szCs w:val="24"/>
        </w:rPr>
        <w:t xml:space="preserve"> иные необходимые мероприятия по подготовке территории в соответствии с </w:t>
      </w:r>
      <w:r w:rsidR="00DC7568" w:rsidRPr="00BE2A2E">
        <w:rPr>
          <w:rFonts w:ascii="Times New Roman" w:hAnsi="Times New Roman" w:cs="Times New Roman"/>
          <w:sz w:val="24"/>
          <w:szCs w:val="24"/>
        </w:rPr>
        <w:t>Проектной</w:t>
      </w:r>
      <w:r w:rsidRPr="00BE2A2E">
        <w:rPr>
          <w:rFonts w:ascii="Times New Roman" w:hAnsi="Times New Roman" w:cs="Times New Roman"/>
          <w:sz w:val="24"/>
          <w:szCs w:val="24"/>
        </w:rPr>
        <w:t xml:space="preserve"> документацией. </w:t>
      </w:r>
    </w:p>
    <w:p w14:paraId="5F70937C" w14:textId="77777777" w:rsidR="002202B8" w:rsidRPr="00BE2A2E" w:rsidRDefault="002202B8" w:rsidP="000B3A33">
      <w:pPr>
        <w:pStyle w:val="11"/>
        <w:numPr>
          <w:ilvl w:val="1"/>
          <w:numId w:val="10"/>
        </w:numPr>
        <w:shd w:val="clear" w:color="auto" w:fill="auto"/>
        <w:tabs>
          <w:tab w:val="left" w:pos="1306"/>
        </w:tabs>
        <w:spacing w:after="0" w:line="276" w:lineRule="auto"/>
        <w:ind w:left="0" w:firstLine="720"/>
        <w:jc w:val="both"/>
        <w:rPr>
          <w:sz w:val="24"/>
          <w:szCs w:val="24"/>
        </w:rPr>
      </w:pPr>
      <w:r w:rsidRPr="00BE2A2E">
        <w:rPr>
          <w:color w:val="000000"/>
          <w:sz w:val="24"/>
          <w:szCs w:val="24"/>
          <w:lang w:eastAsia="ru-RU" w:bidi="ru-RU"/>
        </w:rPr>
        <w:t xml:space="preserve">В целях Создания </w:t>
      </w:r>
      <w:r w:rsidR="00EE3D99" w:rsidRPr="00BE2A2E">
        <w:rPr>
          <w:color w:val="000000"/>
          <w:sz w:val="24"/>
          <w:szCs w:val="24"/>
          <w:lang w:eastAsia="ru-RU" w:bidi="ru-RU"/>
        </w:rPr>
        <w:t xml:space="preserve">составных частей </w:t>
      </w:r>
      <w:r w:rsidRPr="00BE2A2E">
        <w:rPr>
          <w:color w:val="000000"/>
          <w:sz w:val="24"/>
          <w:szCs w:val="24"/>
          <w:lang w:eastAsia="ru-RU" w:bidi="ru-RU"/>
        </w:rPr>
        <w:t xml:space="preserve">Объекта </w:t>
      </w:r>
      <w:r w:rsidRPr="00BE2A2E">
        <w:rPr>
          <w:b/>
          <w:color w:val="000000"/>
          <w:sz w:val="24"/>
          <w:szCs w:val="24"/>
          <w:lang w:eastAsia="ru-RU" w:bidi="ru-RU"/>
        </w:rPr>
        <w:t>Публичный Партнер</w:t>
      </w:r>
      <w:r w:rsidRPr="00BE2A2E">
        <w:rPr>
          <w:color w:val="000000"/>
          <w:sz w:val="24"/>
          <w:szCs w:val="24"/>
          <w:lang w:eastAsia="ru-RU" w:bidi="ru-RU"/>
        </w:rPr>
        <w:t xml:space="preserve"> обязан:</w:t>
      </w:r>
    </w:p>
    <w:p w14:paraId="7CD6F581" w14:textId="77777777" w:rsidR="002202B8" w:rsidRPr="00BE2A2E" w:rsidRDefault="002202B8" w:rsidP="00AE7A36">
      <w:pPr>
        <w:pStyle w:val="11"/>
        <w:shd w:val="clear" w:color="auto" w:fill="auto"/>
        <w:tabs>
          <w:tab w:val="left" w:pos="1306"/>
        </w:tabs>
        <w:spacing w:after="0" w:line="276" w:lineRule="auto"/>
        <w:ind w:firstLine="720"/>
        <w:jc w:val="both"/>
        <w:rPr>
          <w:sz w:val="24"/>
          <w:szCs w:val="24"/>
        </w:rPr>
      </w:pPr>
      <w:r w:rsidRPr="00BE2A2E">
        <w:rPr>
          <w:b/>
          <w:color w:val="000000"/>
          <w:sz w:val="24"/>
          <w:szCs w:val="24"/>
          <w:lang w:eastAsia="ru-RU" w:bidi="ru-RU"/>
        </w:rPr>
        <w:t>а)</w:t>
      </w:r>
      <w:r w:rsidRPr="00BE2A2E">
        <w:rPr>
          <w:color w:val="000000"/>
          <w:sz w:val="24"/>
          <w:szCs w:val="24"/>
          <w:lang w:eastAsia="ru-RU" w:bidi="ru-RU"/>
        </w:rPr>
        <w:tab/>
        <w:t>не вмешиваться в хозяйственную деятельность Частного Партнера, если данная деятельность не противоречит действующему Законодательству;</w:t>
      </w:r>
    </w:p>
    <w:p w14:paraId="5D95408F" w14:textId="77777777" w:rsidR="002202B8" w:rsidRPr="00BE2A2E" w:rsidRDefault="002202B8" w:rsidP="00AE7A36">
      <w:pPr>
        <w:pStyle w:val="11"/>
        <w:shd w:val="clear" w:color="auto" w:fill="auto"/>
        <w:tabs>
          <w:tab w:val="left" w:pos="1306"/>
        </w:tabs>
        <w:spacing w:after="0" w:line="276" w:lineRule="auto"/>
        <w:ind w:firstLine="720"/>
        <w:jc w:val="both"/>
        <w:rPr>
          <w:color w:val="000000"/>
          <w:sz w:val="24"/>
          <w:szCs w:val="24"/>
          <w:lang w:eastAsia="ru-RU" w:bidi="ru-RU"/>
        </w:rPr>
      </w:pPr>
      <w:r w:rsidRPr="00BE2A2E">
        <w:rPr>
          <w:b/>
          <w:color w:val="000000"/>
          <w:sz w:val="24"/>
          <w:szCs w:val="24"/>
          <w:lang w:eastAsia="ru-RU" w:bidi="ru-RU"/>
        </w:rPr>
        <w:t>б)</w:t>
      </w:r>
      <w:r w:rsidRPr="00BE2A2E">
        <w:rPr>
          <w:color w:val="000000"/>
          <w:sz w:val="24"/>
          <w:szCs w:val="24"/>
          <w:lang w:eastAsia="ru-RU" w:bidi="ru-RU"/>
        </w:rPr>
        <w:tab/>
        <w:t>в течение 30 (тридцати) дней с даты получения от Частного Партнера уведомления о завершении Создания</w:t>
      </w:r>
      <w:r w:rsidR="00EE3D99" w:rsidRPr="00BE2A2E">
        <w:rPr>
          <w:color w:val="000000"/>
          <w:sz w:val="24"/>
          <w:szCs w:val="24"/>
          <w:lang w:eastAsia="ru-RU" w:bidi="ru-RU"/>
        </w:rPr>
        <w:t xml:space="preserve"> </w:t>
      </w:r>
      <w:r w:rsidR="005E7AB7" w:rsidRPr="00BE2A2E">
        <w:rPr>
          <w:color w:val="000000"/>
          <w:sz w:val="24"/>
          <w:szCs w:val="24"/>
          <w:lang w:eastAsia="ru-RU" w:bidi="ru-RU"/>
        </w:rPr>
        <w:t xml:space="preserve"> Объекта (составной </w:t>
      </w:r>
      <w:r w:rsidR="00EE3D99" w:rsidRPr="00BE2A2E">
        <w:rPr>
          <w:color w:val="000000"/>
          <w:sz w:val="24"/>
          <w:szCs w:val="24"/>
          <w:lang w:eastAsia="ru-RU" w:bidi="ru-RU"/>
        </w:rPr>
        <w:t>част</w:t>
      </w:r>
      <w:r w:rsidR="005E7AB7" w:rsidRPr="00BE2A2E">
        <w:rPr>
          <w:color w:val="000000"/>
          <w:sz w:val="24"/>
          <w:szCs w:val="24"/>
          <w:lang w:eastAsia="ru-RU" w:bidi="ru-RU"/>
        </w:rPr>
        <w:t>и</w:t>
      </w:r>
      <w:r w:rsidRPr="00BE2A2E">
        <w:rPr>
          <w:color w:val="000000"/>
          <w:sz w:val="24"/>
          <w:szCs w:val="24"/>
          <w:lang w:eastAsia="ru-RU" w:bidi="ru-RU"/>
        </w:rPr>
        <w:t xml:space="preserve"> Объекта</w:t>
      </w:r>
      <w:r w:rsidR="005E7AB7" w:rsidRPr="00BE2A2E">
        <w:rPr>
          <w:color w:val="000000"/>
          <w:sz w:val="24"/>
          <w:szCs w:val="24"/>
          <w:lang w:eastAsia="ru-RU" w:bidi="ru-RU"/>
        </w:rPr>
        <w:t>)</w:t>
      </w:r>
      <w:r w:rsidRPr="00BE2A2E">
        <w:rPr>
          <w:color w:val="000000"/>
          <w:sz w:val="24"/>
          <w:szCs w:val="24"/>
          <w:lang w:eastAsia="ru-RU" w:bidi="ru-RU"/>
        </w:rPr>
        <w:t xml:space="preserve"> </w:t>
      </w:r>
      <w:r w:rsidR="005E7AB7" w:rsidRPr="00BE2A2E">
        <w:rPr>
          <w:color w:val="000000"/>
          <w:sz w:val="24"/>
          <w:szCs w:val="24"/>
          <w:lang w:eastAsia="ru-RU" w:bidi="ru-RU"/>
        </w:rPr>
        <w:t>(в том числе</w:t>
      </w:r>
      <w:r w:rsidR="0059116A" w:rsidRPr="00BE2A2E">
        <w:rPr>
          <w:color w:val="000000"/>
          <w:sz w:val="24"/>
          <w:szCs w:val="24"/>
          <w:lang w:eastAsia="ru-RU" w:bidi="ru-RU"/>
        </w:rPr>
        <w:t xml:space="preserve"> уведомления, указанного в пункте</w:t>
      </w:r>
      <w:hyperlink w:anchor="bookmark59" w:tooltip="Current Document">
        <w:r w:rsidR="0059116A" w:rsidRPr="00BE2A2E">
          <w:rPr>
            <w:color w:val="000000"/>
            <w:sz w:val="24"/>
            <w:szCs w:val="24"/>
            <w:lang w:eastAsia="ru-RU" w:bidi="ru-RU"/>
          </w:rPr>
          <w:t xml:space="preserve"> 18.10.2.1</w:t>
        </w:r>
      </w:hyperlink>
      <w:r w:rsidR="0059116A" w:rsidRPr="00BE2A2E">
        <w:rPr>
          <w:color w:val="000000"/>
          <w:sz w:val="24"/>
          <w:szCs w:val="24"/>
          <w:lang w:eastAsia="ru-RU" w:bidi="ru-RU"/>
        </w:rPr>
        <w:t xml:space="preserve"> Соглашения) </w:t>
      </w:r>
      <w:r w:rsidRPr="00BE2A2E">
        <w:rPr>
          <w:color w:val="000000"/>
          <w:sz w:val="24"/>
          <w:szCs w:val="24"/>
          <w:lang w:eastAsia="ru-RU" w:bidi="ru-RU"/>
        </w:rPr>
        <w:t xml:space="preserve">провести совместно с Частным Партнером приемку </w:t>
      </w:r>
      <w:r w:rsidR="00EE3D99" w:rsidRPr="00BE2A2E">
        <w:rPr>
          <w:color w:val="000000"/>
          <w:sz w:val="24"/>
          <w:szCs w:val="24"/>
          <w:lang w:eastAsia="ru-RU" w:bidi="ru-RU"/>
        </w:rPr>
        <w:t xml:space="preserve">составных частей </w:t>
      </w:r>
      <w:r w:rsidRPr="00BE2A2E">
        <w:rPr>
          <w:color w:val="000000"/>
          <w:sz w:val="24"/>
          <w:szCs w:val="24"/>
          <w:lang w:eastAsia="ru-RU" w:bidi="ru-RU"/>
        </w:rPr>
        <w:t xml:space="preserve">Объекта на предмет </w:t>
      </w:r>
      <w:r w:rsidR="005E7AB7" w:rsidRPr="00BE2A2E">
        <w:rPr>
          <w:color w:val="000000"/>
          <w:sz w:val="24"/>
          <w:szCs w:val="24"/>
          <w:lang w:eastAsia="ru-RU" w:bidi="ru-RU"/>
        </w:rPr>
        <w:t xml:space="preserve">их </w:t>
      </w:r>
      <w:r w:rsidRPr="00BE2A2E">
        <w:rPr>
          <w:color w:val="000000"/>
          <w:sz w:val="24"/>
          <w:szCs w:val="24"/>
          <w:lang w:eastAsia="ru-RU" w:bidi="ru-RU"/>
        </w:rPr>
        <w:t xml:space="preserve">соответствия </w:t>
      </w:r>
      <w:r w:rsidR="005E7AB7" w:rsidRPr="00BE2A2E">
        <w:rPr>
          <w:color w:val="000000"/>
          <w:sz w:val="24"/>
          <w:szCs w:val="24"/>
          <w:lang w:eastAsia="ru-RU" w:bidi="ru-RU"/>
        </w:rPr>
        <w:t xml:space="preserve">Соглашению и </w:t>
      </w:r>
      <w:r w:rsidR="00522B12" w:rsidRPr="00BE2A2E">
        <w:rPr>
          <w:color w:val="000000"/>
          <w:sz w:val="24"/>
          <w:szCs w:val="24"/>
          <w:lang w:eastAsia="ru-RU" w:bidi="ru-RU"/>
        </w:rPr>
        <w:t xml:space="preserve">Проектной </w:t>
      </w:r>
      <w:r w:rsidRPr="00BE2A2E">
        <w:rPr>
          <w:color w:val="000000"/>
          <w:sz w:val="24"/>
          <w:szCs w:val="24"/>
          <w:lang w:eastAsia="ru-RU" w:bidi="ru-RU"/>
        </w:rPr>
        <w:t xml:space="preserve">документации, и подписать </w:t>
      </w:r>
      <w:r w:rsidR="006B29B2" w:rsidRPr="00BE2A2E">
        <w:rPr>
          <w:color w:val="000000"/>
          <w:sz w:val="24"/>
          <w:szCs w:val="24"/>
          <w:lang w:eastAsia="ru-RU" w:bidi="ru-RU"/>
        </w:rPr>
        <w:t>Акт приемки работ</w:t>
      </w:r>
      <w:r w:rsidRPr="00BE2A2E">
        <w:rPr>
          <w:color w:val="000000"/>
          <w:sz w:val="24"/>
          <w:szCs w:val="24"/>
          <w:lang w:eastAsia="ru-RU" w:bidi="ru-RU"/>
        </w:rPr>
        <w:t xml:space="preserve">. </w:t>
      </w:r>
    </w:p>
    <w:p w14:paraId="41DAA0F7" w14:textId="77777777" w:rsidR="007C3BBE" w:rsidRPr="00BE2A2E" w:rsidRDefault="007C3BBE" w:rsidP="00AE7A36">
      <w:pPr>
        <w:pStyle w:val="11"/>
        <w:shd w:val="clear" w:color="auto" w:fill="auto"/>
        <w:tabs>
          <w:tab w:val="left" w:pos="1306"/>
        </w:tabs>
        <w:spacing w:after="0" w:line="276" w:lineRule="auto"/>
        <w:ind w:firstLine="720"/>
        <w:jc w:val="both"/>
        <w:rPr>
          <w:color w:val="000000"/>
          <w:sz w:val="24"/>
          <w:szCs w:val="24"/>
          <w:lang w:eastAsia="ru-RU" w:bidi="ru-RU"/>
        </w:rPr>
      </w:pPr>
      <w:r w:rsidRPr="00BE2A2E">
        <w:rPr>
          <w:sz w:val="24"/>
          <w:szCs w:val="24"/>
        </w:rPr>
        <w:t xml:space="preserve">В случае обнаружения Публичным партнером несоответствий построенных объектов </w:t>
      </w:r>
      <w:r w:rsidR="005E7AB7" w:rsidRPr="00BE2A2E">
        <w:rPr>
          <w:sz w:val="24"/>
          <w:szCs w:val="24"/>
        </w:rPr>
        <w:t xml:space="preserve">Соглашению или </w:t>
      </w:r>
      <w:r w:rsidRPr="00BE2A2E">
        <w:rPr>
          <w:sz w:val="24"/>
          <w:szCs w:val="24"/>
        </w:rPr>
        <w:t xml:space="preserve">Проектной документации, Публичный партнер составляет </w:t>
      </w:r>
      <w:r w:rsidR="006B29B2" w:rsidRPr="00BE2A2E">
        <w:rPr>
          <w:sz w:val="24"/>
          <w:szCs w:val="24"/>
        </w:rPr>
        <w:t xml:space="preserve">Акт </w:t>
      </w:r>
      <w:r w:rsidRPr="00BE2A2E">
        <w:rPr>
          <w:sz w:val="24"/>
          <w:szCs w:val="24"/>
        </w:rPr>
        <w:t>с указанием выявленных несоответствий,</w:t>
      </w:r>
      <w:r w:rsidRPr="00BE2A2E">
        <w:rPr>
          <w:color w:val="000000"/>
          <w:sz w:val="24"/>
          <w:szCs w:val="24"/>
          <w:lang w:eastAsia="ru-RU" w:bidi="ru-RU"/>
        </w:rPr>
        <w:t xml:space="preserve"> Частный Партнер обязан устранить такие несоответствия в максимально короткий срок.</w:t>
      </w:r>
      <w:r w:rsidRPr="00BE2A2E">
        <w:rPr>
          <w:sz w:val="24"/>
          <w:szCs w:val="24"/>
        </w:rPr>
        <w:t xml:space="preserve"> При этом если выявленные несоответствия не препятствуют нормальной эксплуатации объектов, это не может являться препятствием для </w:t>
      </w:r>
      <w:r w:rsidR="005E7AB7" w:rsidRPr="00BE2A2E">
        <w:rPr>
          <w:sz w:val="24"/>
          <w:szCs w:val="24"/>
        </w:rPr>
        <w:t>подписания Акта приемки работ</w:t>
      </w:r>
      <w:r w:rsidRPr="00BE2A2E">
        <w:rPr>
          <w:sz w:val="24"/>
          <w:szCs w:val="24"/>
        </w:rPr>
        <w:t>.</w:t>
      </w:r>
    </w:p>
    <w:p w14:paraId="7B5DF699" w14:textId="77777777" w:rsidR="002202B8" w:rsidRPr="00BE2A2E" w:rsidRDefault="002202B8" w:rsidP="00AE7A36">
      <w:pPr>
        <w:pStyle w:val="11"/>
        <w:shd w:val="clear" w:color="auto" w:fill="auto"/>
        <w:tabs>
          <w:tab w:val="left" w:pos="1306"/>
        </w:tabs>
        <w:spacing w:after="0" w:line="276" w:lineRule="auto"/>
        <w:ind w:firstLine="720"/>
        <w:jc w:val="both"/>
        <w:rPr>
          <w:sz w:val="24"/>
          <w:szCs w:val="24"/>
        </w:rPr>
      </w:pPr>
      <w:r w:rsidRPr="00BE2A2E">
        <w:rPr>
          <w:color w:val="000000"/>
          <w:sz w:val="24"/>
          <w:szCs w:val="24"/>
          <w:lang w:eastAsia="ru-RU" w:bidi="ru-RU"/>
        </w:rPr>
        <w:t>В случае отказа или уклонения Публичного Партнера от участия в приемке Объекта</w:t>
      </w:r>
      <w:r w:rsidR="00522B12" w:rsidRPr="00BE2A2E">
        <w:rPr>
          <w:color w:val="000000"/>
          <w:sz w:val="24"/>
          <w:szCs w:val="24"/>
          <w:lang w:eastAsia="ru-RU" w:bidi="ru-RU"/>
        </w:rPr>
        <w:t xml:space="preserve"> (его составных частей)</w:t>
      </w:r>
      <w:r w:rsidRPr="00BE2A2E">
        <w:rPr>
          <w:color w:val="000000"/>
          <w:sz w:val="24"/>
          <w:szCs w:val="24"/>
          <w:lang w:eastAsia="ru-RU" w:bidi="ru-RU"/>
        </w:rPr>
        <w:t xml:space="preserve"> </w:t>
      </w:r>
      <w:r w:rsidR="00ED416E" w:rsidRPr="00BE2A2E">
        <w:rPr>
          <w:color w:val="000000"/>
          <w:sz w:val="24"/>
          <w:szCs w:val="24"/>
          <w:lang w:eastAsia="ru-RU" w:bidi="ru-RU"/>
        </w:rPr>
        <w:t>и/</w:t>
      </w:r>
      <w:r w:rsidRPr="00BE2A2E">
        <w:rPr>
          <w:color w:val="000000"/>
          <w:sz w:val="24"/>
          <w:szCs w:val="24"/>
          <w:lang w:eastAsia="ru-RU" w:bidi="ru-RU"/>
        </w:rPr>
        <w:t xml:space="preserve">или от подписания </w:t>
      </w:r>
      <w:r w:rsidR="005E7AB7" w:rsidRPr="00BE2A2E">
        <w:rPr>
          <w:color w:val="000000"/>
          <w:sz w:val="24"/>
          <w:szCs w:val="24"/>
          <w:lang w:eastAsia="ru-RU" w:bidi="ru-RU"/>
        </w:rPr>
        <w:t xml:space="preserve">Акта приемки работ </w:t>
      </w:r>
      <w:r w:rsidRPr="00BE2A2E">
        <w:rPr>
          <w:color w:val="000000"/>
          <w:sz w:val="24"/>
          <w:szCs w:val="24"/>
          <w:lang w:eastAsia="ru-RU" w:bidi="ru-RU"/>
        </w:rPr>
        <w:t xml:space="preserve">в указанный в </w:t>
      </w:r>
      <w:r w:rsidRPr="00BE2A2E">
        <w:rPr>
          <w:color w:val="000000"/>
          <w:sz w:val="24"/>
          <w:szCs w:val="24"/>
          <w:lang w:eastAsia="ru-RU" w:bidi="ru-RU"/>
        </w:rPr>
        <w:lastRenderedPageBreak/>
        <w:t>настоящем пункте срок, Объект</w:t>
      </w:r>
      <w:r w:rsidR="00522B12" w:rsidRPr="00BE2A2E">
        <w:rPr>
          <w:color w:val="000000"/>
          <w:sz w:val="24"/>
          <w:szCs w:val="24"/>
          <w:lang w:eastAsia="ru-RU" w:bidi="ru-RU"/>
        </w:rPr>
        <w:t xml:space="preserve"> (его составная часть)</w:t>
      </w:r>
      <w:r w:rsidRPr="00BE2A2E">
        <w:rPr>
          <w:color w:val="000000"/>
          <w:sz w:val="24"/>
          <w:szCs w:val="24"/>
          <w:lang w:eastAsia="ru-RU" w:bidi="ru-RU"/>
        </w:rPr>
        <w:t xml:space="preserve"> считается</w:t>
      </w:r>
      <w:r w:rsidR="007C3BBE" w:rsidRPr="00BE2A2E">
        <w:rPr>
          <w:color w:val="000000"/>
          <w:sz w:val="24"/>
          <w:szCs w:val="24"/>
          <w:lang w:eastAsia="ru-RU" w:bidi="ru-RU"/>
        </w:rPr>
        <w:t xml:space="preserve"> принятым и соответствующим </w:t>
      </w:r>
      <w:r w:rsidR="00AE0696" w:rsidRPr="00BE2A2E">
        <w:rPr>
          <w:color w:val="000000"/>
          <w:sz w:val="24"/>
          <w:szCs w:val="24"/>
          <w:lang w:eastAsia="ru-RU" w:bidi="ru-RU"/>
        </w:rPr>
        <w:t>Соглашению об МЧП</w:t>
      </w:r>
      <w:r w:rsidRPr="00BE2A2E">
        <w:rPr>
          <w:color w:val="000000"/>
          <w:sz w:val="24"/>
          <w:szCs w:val="24"/>
          <w:lang w:eastAsia="ru-RU" w:bidi="ru-RU"/>
        </w:rPr>
        <w:t xml:space="preserve">, а </w:t>
      </w:r>
      <w:r w:rsidR="005E7AB7" w:rsidRPr="00BE2A2E">
        <w:rPr>
          <w:color w:val="000000"/>
          <w:sz w:val="24"/>
          <w:szCs w:val="24"/>
          <w:lang w:eastAsia="ru-RU" w:bidi="ru-RU"/>
        </w:rPr>
        <w:t>Акт приемки работ</w:t>
      </w:r>
      <w:r w:rsidRPr="00BE2A2E">
        <w:rPr>
          <w:color w:val="000000"/>
          <w:sz w:val="24"/>
          <w:szCs w:val="24"/>
          <w:lang w:eastAsia="ru-RU" w:bidi="ru-RU"/>
        </w:rPr>
        <w:t xml:space="preserve"> - подписанным в 31 (тридцать первый) день с даты получения от Частного Партнера уведомления</w:t>
      </w:r>
      <w:r w:rsidR="00C11877" w:rsidRPr="00BE2A2E">
        <w:rPr>
          <w:color w:val="000000"/>
          <w:sz w:val="24"/>
          <w:szCs w:val="24"/>
          <w:lang w:eastAsia="ru-RU" w:bidi="ru-RU"/>
        </w:rPr>
        <w:t xml:space="preserve"> о завершении Создания </w:t>
      </w:r>
      <w:r w:rsidR="005E7AB7" w:rsidRPr="00BE2A2E">
        <w:rPr>
          <w:color w:val="000000"/>
          <w:sz w:val="24"/>
          <w:szCs w:val="24"/>
          <w:lang w:eastAsia="ru-RU" w:bidi="ru-RU"/>
        </w:rPr>
        <w:t>Объекта (</w:t>
      </w:r>
      <w:r w:rsidR="00C11877" w:rsidRPr="00BE2A2E">
        <w:rPr>
          <w:color w:val="000000"/>
          <w:sz w:val="24"/>
          <w:szCs w:val="24"/>
          <w:lang w:eastAsia="ru-RU" w:bidi="ru-RU"/>
        </w:rPr>
        <w:t>составн</w:t>
      </w:r>
      <w:r w:rsidR="005E7AB7" w:rsidRPr="00BE2A2E">
        <w:rPr>
          <w:color w:val="000000"/>
          <w:sz w:val="24"/>
          <w:szCs w:val="24"/>
          <w:lang w:eastAsia="ru-RU" w:bidi="ru-RU"/>
        </w:rPr>
        <w:t>ой</w:t>
      </w:r>
      <w:r w:rsidR="00C11877" w:rsidRPr="00BE2A2E">
        <w:rPr>
          <w:color w:val="000000"/>
          <w:sz w:val="24"/>
          <w:szCs w:val="24"/>
          <w:lang w:eastAsia="ru-RU" w:bidi="ru-RU"/>
        </w:rPr>
        <w:t xml:space="preserve"> част</w:t>
      </w:r>
      <w:r w:rsidR="005E7AB7" w:rsidRPr="00BE2A2E">
        <w:rPr>
          <w:color w:val="000000"/>
          <w:sz w:val="24"/>
          <w:szCs w:val="24"/>
          <w:lang w:eastAsia="ru-RU" w:bidi="ru-RU"/>
        </w:rPr>
        <w:t xml:space="preserve">и </w:t>
      </w:r>
      <w:r w:rsidR="00C11877" w:rsidRPr="00BE2A2E">
        <w:rPr>
          <w:color w:val="000000"/>
          <w:sz w:val="24"/>
          <w:szCs w:val="24"/>
          <w:lang w:eastAsia="ru-RU" w:bidi="ru-RU"/>
        </w:rPr>
        <w:t>Объекта</w:t>
      </w:r>
      <w:r w:rsidR="005E7AB7" w:rsidRPr="00BE2A2E">
        <w:rPr>
          <w:color w:val="000000"/>
          <w:sz w:val="24"/>
          <w:szCs w:val="24"/>
          <w:lang w:eastAsia="ru-RU" w:bidi="ru-RU"/>
        </w:rPr>
        <w:t>)</w:t>
      </w:r>
      <w:r w:rsidRPr="00BE2A2E">
        <w:rPr>
          <w:color w:val="000000"/>
          <w:sz w:val="24"/>
          <w:szCs w:val="24"/>
          <w:lang w:eastAsia="ru-RU" w:bidi="ru-RU"/>
        </w:rPr>
        <w:t>;</w:t>
      </w:r>
    </w:p>
    <w:p w14:paraId="5ECA47BD" w14:textId="77777777" w:rsidR="002202B8" w:rsidRPr="00BE2A2E" w:rsidRDefault="002202B8" w:rsidP="00AE7A36">
      <w:pPr>
        <w:pStyle w:val="11"/>
        <w:shd w:val="clear" w:color="auto" w:fill="auto"/>
        <w:tabs>
          <w:tab w:val="left" w:pos="1306"/>
        </w:tabs>
        <w:spacing w:after="0" w:line="276" w:lineRule="auto"/>
        <w:ind w:firstLine="720"/>
        <w:jc w:val="both"/>
        <w:rPr>
          <w:sz w:val="24"/>
          <w:szCs w:val="24"/>
        </w:rPr>
      </w:pPr>
      <w:r w:rsidRPr="00BE2A2E">
        <w:rPr>
          <w:b/>
          <w:color w:val="000000"/>
          <w:sz w:val="24"/>
          <w:szCs w:val="24"/>
          <w:lang w:eastAsia="ru-RU" w:bidi="ru-RU"/>
        </w:rPr>
        <w:t>в)</w:t>
      </w:r>
      <w:r w:rsidRPr="00BE2A2E">
        <w:rPr>
          <w:color w:val="000000"/>
          <w:sz w:val="24"/>
          <w:szCs w:val="24"/>
          <w:lang w:eastAsia="ru-RU" w:bidi="ru-RU"/>
        </w:rPr>
        <w:tab/>
        <w:t>оказать содействие Частному Партнеру в получении технических условий на инженерно-техническое обеспечение Объекта (подключение к сетям инженерно-технической инфраструктуры)</w:t>
      </w:r>
      <w:r w:rsidR="00D64541" w:rsidRPr="00BE2A2E">
        <w:rPr>
          <w:color w:val="000000"/>
          <w:sz w:val="24"/>
          <w:szCs w:val="24"/>
          <w:lang w:eastAsia="ru-RU" w:bidi="ru-RU"/>
        </w:rPr>
        <w:t xml:space="preserve"> в пределах полномочий Публичного партнера</w:t>
      </w:r>
      <w:r w:rsidRPr="00BE2A2E">
        <w:rPr>
          <w:color w:val="000000"/>
          <w:sz w:val="24"/>
          <w:szCs w:val="24"/>
          <w:lang w:eastAsia="ru-RU" w:bidi="ru-RU"/>
        </w:rPr>
        <w:t>;</w:t>
      </w:r>
    </w:p>
    <w:p w14:paraId="112EF6C1" w14:textId="77777777" w:rsidR="002202B8" w:rsidRPr="00BE2A2E" w:rsidRDefault="007C1D52" w:rsidP="00AE7A36">
      <w:pPr>
        <w:pStyle w:val="11"/>
        <w:shd w:val="clear" w:color="auto" w:fill="auto"/>
        <w:tabs>
          <w:tab w:val="left" w:pos="1314"/>
        </w:tabs>
        <w:spacing w:after="0" w:line="276" w:lineRule="auto"/>
        <w:ind w:firstLine="720"/>
        <w:jc w:val="both"/>
        <w:rPr>
          <w:color w:val="000000"/>
          <w:sz w:val="24"/>
          <w:szCs w:val="24"/>
          <w:lang w:eastAsia="ru-RU" w:bidi="ru-RU"/>
        </w:rPr>
      </w:pPr>
      <w:bookmarkStart w:id="7" w:name="bookmark59"/>
      <w:r w:rsidRPr="00BE2A2E">
        <w:rPr>
          <w:b/>
          <w:color w:val="000000"/>
          <w:sz w:val="24"/>
          <w:szCs w:val="24"/>
          <w:lang w:eastAsia="ru-RU" w:bidi="ru-RU"/>
        </w:rPr>
        <w:t>7.2.1.</w:t>
      </w:r>
      <w:r w:rsidRPr="00BE2A2E">
        <w:rPr>
          <w:color w:val="000000"/>
          <w:sz w:val="24"/>
          <w:szCs w:val="24"/>
          <w:lang w:eastAsia="ru-RU" w:bidi="ru-RU"/>
        </w:rPr>
        <w:t xml:space="preserve"> </w:t>
      </w:r>
      <w:r w:rsidR="002202B8" w:rsidRPr="00BE2A2E">
        <w:rPr>
          <w:color w:val="000000"/>
          <w:sz w:val="24"/>
          <w:szCs w:val="24"/>
          <w:lang w:eastAsia="ru-RU" w:bidi="ru-RU"/>
        </w:rPr>
        <w:t xml:space="preserve">В целях Создания Объекта Частный Партнер за свой счет получает технические условия на инженерно-техническое обеспечение </w:t>
      </w:r>
      <w:r w:rsidR="00B85417" w:rsidRPr="00BE2A2E">
        <w:rPr>
          <w:color w:val="000000"/>
          <w:sz w:val="24"/>
          <w:szCs w:val="24"/>
          <w:lang w:eastAsia="ru-RU" w:bidi="ru-RU"/>
        </w:rPr>
        <w:t xml:space="preserve">необходимых составных частей </w:t>
      </w:r>
      <w:r w:rsidR="002202B8" w:rsidRPr="00BE2A2E">
        <w:rPr>
          <w:color w:val="000000"/>
          <w:sz w:val="24"/>
          <w:szCs w:val="24"/>
          <w:lang w:eastAsia="ru-RU" w:bidi="ru-RU"/>
        </w:rPr>
        <w:t xml:space="preserve">Объекта (подключение к сетям инженерно-технической инфраструктуры) и заключает соответствующие договоры технологического присоединения к необходимым источникам (точкам) </w:t>
      </w:r>
      <w:proofErr w:type="spellStart"/>
      <w:r w:rsidR="002202B8" w:rsidRPr="00BE2A2E">
        <w:rPr>
          <w:color w:val="000000"/>
          <w:sz w:val="24"/>
          <w:szCs w:val="24"/>
          <w:lang w:eastAsia="ru-RU" w:bidi="ru-RU"/>
        </w:rPr>
        <w:t>ресурсоснабжения</w:t>
      </w:r>
      <w:proofErr w:type="spellEnd"/>
      <w:r w:rsidR="002202B8" w:rsidRPr="00BE2A2E">
        <w:rPr>
          <w:color w:val="000000"/>
          <w:sz w:val="24"/>
          <w:szCs w:val="24"/>
          <w:lang w:eastAsia="ru-RU" w:bidi="ru-RU"/>
        </w:rPr>
        <w:t xml:space="preserve"> (газоснабжения, </w:t>
      </w:r>
      <w:proofErr w:type="gramStart"/>
      <w:r w:rsidR="002202B8" w:rsidRPr="00BE2A2E">
        <w:rPr>
          <w:color w:val="000000"/>
          <w:sz w:val="24"/>
          <w:szCs w:val="24"/>
          <w:lang w:eastAsia="ru-RU" w:bidi="ru-RU"/>
        </w:rPr>
        <w:t>тепло-водоснабжения</w:t>
      </w:r>
      <w:proofErr w:type="gramEnd"/>
      <w:r w:rsidR="002202B8" w:rsidRPr="00BE2A2E">
        <w:rPr>
          <w:color w:val="000000"/>
          <w:sz w:val="24"/>
          <w:szCs w:val="24"/>
          <w:lang w:eastAsia="ru-RU" w:bidi="ru-RU"/>
        </w:rPr>
        <w:t xml:space="preserve"> электроснабжения, водоотведения, а также </w:t>
      </w:r>
      <w:r w:rsidRPr="00BE2A2E">
        <w:rPr>
          <w:color w:val="000000"/>
          <w:sz w:val="24"/>
          <w:szCs w:val="24"/>
          <w:lang w:eastAsia="ru-RU" w:bidi="ru-RU"/>
        </w:rPr>
        <w:t>сети связи</w:t>
      </w:r>
      <w:r w:rsidR="002202B8" w:rsidRPr="00BE2A2E">
        <w:rPr>
          <w:color w:val="000000"/>
          <w:sz w:val="24"/>
          <w:szCs w:val="24"/>
          <w:lang w:eastAsia="ru-RU" w:bidi="ru-RU"/>
        </w:rPr>
        <w:t>)</w:t>
      </w:r>
      <w:bookmarkEnd w:id="7"/>
      <w:r w:rsidR="008D6CC0" w:rsidRPr="00BE2A2E">
        <w:rPr>
          <w:color w:val="000000"/>
          <w:sz w:val="24"/>
          <w:szCs w:val="24"/>
          <w:lang w:eastAsia="ru-RU" w:bidi="ru-RU"/>
        </w:rPr>
        <w:t>.</w:t>
      </w:r>
    </w:p>
    <w:p w14:paraId="51BCFC77" w14:textId="77777777" w:rsidR="007575A7" w:rsidRPr="00BE2A2E" w:rsidRDefault="0041189F" w:rsidP="00AE7A36">
      <w:pPr>
        <w:pStyle w:val="11"/>
        <w:shd w:val="clear" w:color="auto" w:fill="auto"/>
        <w:tabs>
          <w:tab w:val="left" w:pos="1314"/>
        </w:tabs>
        <w:spacing w:after="0" w:line="276" w:lineRule="auto"/>
        <w:ind w:firstLine="720"/>
        <w:jc w:val="both"/>
        <w:rPr>
          <w:sz w:val="24"/>
          <w:szCs w:val="24"/>
        </w:rPr>
      </w:pPr>
      <w:r w:rsidRPr="00BE2A2E">
        <w:rPr>
          <w:sz w:val="24"/>
          <w:szCs w:val="24"/>
        </w:rPr>
        <w:t xml:space="preserve">Стороны определили, что Частный партнер получает технические условия </w:t>
      </w:r>
      <w:r w:rsidRPr="00BE2A2E">
        <w:rPr>
          <w:color w:val="000000"/>
          <w:sz w:val="24"/>
          <w:szCs w:val="24"/>
          <w:lang w:eastAsia="ru-RU" w:bidi="ru-RU"/>
        </w:rPr>
        <w:t>на инженерно-техническое обеспечение каждой отдельной составной части Объекта.</w:t>
      </w:r>
    </w:p>
    <w:p w14:paraId="5A2E3D77" w14:textId="77777777" w:rsidR="002202B8" w:rsidRPr="00BE2A2E" w:rsidRDefault="002202B8" w:rsidP="000B3A33">
      <w:pPr>
        <w:pStyle w:val="11"/>
        <w:numPr>
          <w:ilvl w:val="1"/>
          <w:numId w:val="10"/>
        </w:numPr>
        <w:shd w:val="clear" w:color="auto" w:fill="auto"/>
        <w:tabs>
          <w:tab w:val="left" w:pos="1314"/>
        </w:tabs>
        <w:spacing w:after="0" w:line="276" w:lineRule="auto"/>
        <w:ind w:left="0" w:firstLine="709"/>
        <w:jc w:val="both"/>
        <w:rPr>
          <w:sz w:val="24"/>
          <w:szCs w:val="24"/>
        </w:rPr>
      </w:pPr>
      <w:r w:rsidRPr="00BE2A2E">
        <w:rPr>
          <w:color w:val="000000"/>
          <w:sz w:val="24"/>
          <w:szCs w:val="24"/>
          <w:lang w:eastAsia="ru-RU" w:bidi="ru-RU"/>
        </w:rPr>
        <w:t xml:space="preserve">В рамках </w:t>
      </w:r>
      <w:r w:rsidR="008552BD" w:rsidRPr="00BE2A2E">
        <w:rPr>
          <w:color w:val="000000"/>
          <w:sz w:val="24"/>
          <w:szCs w:val="24"/>
          <w:lang w:eastAsia="ru-RU" w:bidi="ru-RU"/>
        </w:rPr>
        <w:t xml:space="preserve">этапа </w:t>
      </w:r>
      <w:r w:rsidRPr="00BE2A2E">
        <w:rPr>
          <w:b/>
          <w:color w:val="000000"/>
          <w:sz w:val="24"/>
          <w:szCs w:val="24"/>
          <w:lang w:eastAsia="ru-RU" w:bidi="ru-RU"/>
        </w:rPr>
        <w:t>Создания Объекта</w:t>
      </w:r>
      <w:r w:rsidR="00D64541" w:rsidRPr="00BE2A2E">
        <w:rPr>
          <w:b/>
          <w:color w:val="000000"/>
          <w:sz w:val="24"/>
          <w:szCs w:val="24"/>
          <w:lang w:eastAsia="ru-RU" w:bidi="ru-RU"/>
        </w:rPr>
        <w:t xml:space="preserve"> </w:t>
      </w:r>
      <w:r w:rsidR="00D64541" w:rsidRPr="00BE2A2E">
        <w:rPr>
          <w:color w:val="000000"/>
          <w:sz w:val="24"/>
          <w:szCs w:val="24"/>
          <w:lang w:eastAsia="ru-RU" w:bidi="ru-RU"/>
        </w:rPr>
        <w:t>(в т.ч. создания каждой его составной части)</w:t>
      </w:r>
      <w:r w:rsidRPr="00BE2A2E">
        <w:rPr>
          <w:color w:val="000000"/>
          <w:sz w:val="24"/>
          <w:szCs w:val="24"/>
          <w:lang w:eastAsia="ru-RU" w:bidi="ru-RU"/>
        </w:rPr>
        <w:t xml:space="preserve"> Частный Партнер обязан:</w:t>
      </w:r>
    </w:p>
    <w:p w14:paraId="3AF8EF13" w14:textId="77777777" w:rsidR="002202B8" w:rsidRPr="00BE2A2E" w:rsidRDefault="002202B8" w:rsidP="000B3A33">
      <w:pPr>
        <w:pStyle w:val="11"/>
        <w:numPr>
          <w:ilvl w:val="2"/>
          <w:numId w:val="10"/>
        </w:numPr>
        <w:shd w:val="clear" w:color="auto" w:fill="auto"/>
        <w:tabs>
          <w:tab w:val="left" w:pos="1314"/>
        </w:tabs>
        <w:spacing w:after="0" w:line="276" w:lineRule="auto"/>
        <w:ind w:left="0" w:firstLine="720"/>
        <w:jc w:val="both"/>
        <w:rPr>
          <w:color w:val="000000"/>
          <w:sz w:val="24"/>
          <w:szCs w:val="24"/>
          <w:lang w:eastAsia="ru-RU" w:bidi="ru-RU"/>
        </w:rPr>
      </w:pPr>
      <w:r w:rsidRPr="00BE2A2E">
        <w:rPr>
          <w:color w:val="000000"/>
          <w:sz w:val="24"/>
          <w:szCs w:val="24"/>
          <w:lang w:eastAsia="ru-RU" w:bidi="ru-RU"/>
        </w:rPr>
        <w:t xml:space="preserve">обеспечить </w:t>
      </w:r>
      <w:r w:rsidRPr="00BE2A2E">
        <w:rPr>
          <w:b/>
          <w:color w:val="000000"/>
          <w:sz w:val="24"/>
          <w:szCs w:val="24"/>
          <w:lang w:eastAsia="ru-RU" w:bidi="ru-RU"/>
        </w:rPr>
        <w:t>разработку Рабочей документации</w:t>
      </w:r>
      <w:r w:rsidRPr="00BE2A2E">
        <w:rPr>
          <w:color w:val="000000"/>
          <w:sz w:val="24"/>
          <w:szCs w:val="24"/>
          <w:lang w:eastAsia="ru-RU" w:bidi="ru-RU"/>
        </w:rPr>
        <w:t xml:space="preserve"> (стадия «Р») </w:t>
      </w:r>
      <w:r w:rsidR="00497831" w:rsidRPr="00BE2A2E">
        <w:rPr>
          <w:color w:val="000000"/>
          <w:sz w:val="24"/>
          <w:szCs w:val="24"/>
          <w:lang w:eastAsia="ru-RU" w:bidi="ru-RU"/>
        </w:rPr>
        <w:t xml:space="preserve">для </w:t>
      </w:r>
      <w:r w:rsidR="00B85417" w:rsidRPr="00BE2A2E">
        <w:rPr>
          <w:color w:val="000000"/>
          <w:sz w:val="24"/>
          <w:szCs w:val="24"/>
          <w:lang w:eastAsia="ru-RU" w:bidi="ru-RU"/>
        </w:rPr>
        <w:t xml:space="preserve">необходимых составных частей </w:t>
      </w:r>
      <w:r w:rsidR="00497831" w:rsidRPr="00BE2A2E">
        <w:rPr>
          <w:color w:val="000000"/>
          <w:sz w:val="24"/>
          <w:szCs w:val="24"/>
          <w:lang w:eastAsia="ru-RU" w:bidi="ru-RU"/>
        </w:rPr>
        <w:t>Объекта и его составных частей</w:t>
      </w:r>
      <w:r w:rsidRPr="00BE2A2E">
        <w:rPr>
          <w:color w:val="000000"/>
          <w:sz w:val="24"/>
          <w:szCs w:val="24"/>
          <w:lang w:eastAsia="ru-RU" w:bidi="ru-RU"/>
        </w:rPr>
        <w:t>, указанных в подпунктах «а» - «з» пункта 4.2. настоящего Соглашения на основании Проектной документации. При этом Частный партнер</w:t>
      </w:r>
      <w:r w:rsidR="00B85417" w:rsidRPr="00BE2A2E">
        <w:rPr>
          <w:color w:val="000000"/>
          <w:sz w:val="24"/>
          <w:szCs w:val="24"/>
          <w:lang w:eastAsia="ru-RU" w:bidi="ru-RU"/>
        </w:rPr>
        <w:t xml:space="preserve"> обязан</w:t>
      </w:r>
      <w:r w:rsidRPr="00BE2A2E">
        <w:rPr>
          <w:color w:val="000000"/>
          <w:sz w:val="24"/>
          <w:szCs w:val="24"/>
          <w:lang w:eastAsia="ru-RU" w:bidi="ru-RU"/>
        </w:rPr>
        <w:t>:</w:t>
      </w:r>
    </w:p>
    <w:p w14:paraId="7AF87481" w14:textId="77777777" w:rsidR="002202B8" w:rsidRPr="00BE2A2E" w:rsidRDefault="002202B8" w:rsidP="00AE7A36">
      <w:pPr>
        <w:pStyle w:val="11"/>
        <w:shd w:val="clear" w:color="auto" w:fill="auto"/>
        <w:tabs>
          <w:tab w:val="left" w:pos="1314"/>
        </w:tabs>
        <w:spacing w:after="0" w:line="276" w:lineRule="auto"/>
        <w:ind w:firstLine="720"/>
        <w:jc w:val="both"/>
        <w:rPr>
          <w:sz w:val="24"/>
          <w:szCs w:val="24"/>
        </w:rPr>
      </w:pPr>
      <w:r w:rsidRPr="00BE2A2E">
        <w:rPr>
          <w:b/>
          <w:color w:val="000000"/>
          <w:sz w:val="24"/>
          <w:szCs w:val="24"/>
          <w:lang w:eastAsia="ru-RU" w:bidi="ru-RU"/>
        </w:rPr>
        <w:t>а)</w:t>
      </w:r>
      <w:r w:rsidRPr="00BE2A2E">
        <w:rPr>
          <w:color w:val="000000"/>
          <w:sz w:val="24"/>
          <w:szCs w:val="24"/>
          <w:lang w:eastAsia="ru-RU" w:bidi="ru-RU"/>
        </w:rPr>
        <w:t xml:space="preserve"> осуществить разработку Рабочей документации на </w:t>
      </w:r>
      <w:r w:rsidR="00B85417" w:rsidRPr="00BE2A2E">
        <w:rPr>
          <w:color w:val="000000"/>
          <w:sz w:val="24"/>
          <w:szCs w:val="24"/>
          <w:lang w:eastAsia="ru-RU" w:bidi="ru-RU"/>
        </w:rPr>
        <w:t>каждую составную часть</w:t>
      </w:r>
      <w:r w:rsidRPr="00BE2A2E">
        <w:rPr>
          <w:color w:val="000000"/>
          <w:sz w:val="24"/>
          <w:szCs w:val="24"/>
          <w:lang w:eastAsia="ru-RU" w:bidi="ru-RU"/>
        </w:rPr>
        <w:t xml:space="preserve"> Объект в соответствии с требованиями </w:t>
      </w:r>
      <w:r w:rsidRPr="00BE2A2E">
        <w:rPr>
          <w:sz w:val="24"/>
          <w:szCs w:val="24"/>
        </w:rPr>
        <w:t>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14:paraId="289A7971" w14:textId="77777777" w:rsidR="002202B8" w:rsidRPr="00BE2A2E" w:rsidRDefault="002202B8" w:rsidP="00AE7A36">
      <w:pPr>
        <w:pStyle w:val="11"/>
        <w:shd w:val="clear" w:color="auto" w:fill="auto"/>
        <w:tabs>
          <w:tab w:val="left" w:pos="1314"/>
        </w:tabs>
        <w:spacing w:after="0" w:line="276" w:lineRule="auto"/>
        <w:ind w:firstLine="720"/>
        <w:jc w:val="both"/>
        <w:rPr>
          <w:sz w:val="24"/>
          <w:szCs w:val="24"/>
        </w:rPr>
      </w:pPr>
      <w:r w:rsidRPr="00BE2A2E">
        <w:rPr>
          <w:b/>
          <w:sz w:val="24"/>
          <w:szCs w:val="24"/>
        </w:rPr>
        <w:t>б)</w:t>
      </w:r>
      <w:r w:rsidRPr="00BE2A2E">
        <w:rPr>
          <w:sz w:val="24"/>
          <w:szCs w:val="24"/>
        </w:rPr>
        <w:t xml:space="preserve"> обеспечить соответствие разрабатываемой Рабочей документации Проектной документации, требованиям</w:t>
      </w:r>
      <w:r w:rsidR="007C1D52" w:rsidRPr="00BE2A2E">
        <w:rPr>
          <w:sz w:val="24"/>
          <w:szCs w:val="24"/>
        </w:rPr>
        <w:t xml:space="preserve"> действующего Законодательства;</w:t>
      </w:r>
    </w:p>
    <w:p w14:paraId="4931B233" w14:textId="77777777" w:rsidR="002202B8" w:rsidRPr="00BE2A2E" w:rsidRDefault="007C1D52" w:rsidP="00AE7A36">
      <w:pPr>
        <w:pStyle w:val="11"/>
        <w:shd w:val="clear" w:color="auto" w:fill="auto"/>
        <w:tabs>
          <w:tab w:val="left" w:pos="1314"/>
        </w:tabs>
        <w:spacing w:after="0" w:line="276" w:lineRule="auto"/>
        <w:ind w:firstLine="720"/>
        <w:jc w:val="both"/>
        <w:rPr>
          <w:color w:val="000000"/>
          <w:sz w:val="24"/>
          <w:szCs w:val="24"/>
          <w:lang w:eastAsia="ru-RU" w:bidi="ru-RU"/>
        </w:rPr>
      </w:pPr>
      <w:r w:rsidRPr="00BE2A2E">
        <w:rPr>
          <w:b/>
          <w:color w:val="000000"/>
          <w:sz w:val="24"/>
          <w:szCs w:val="24"/>
          <w:lang w:eastAsia="ru-RU" w:bidi="ru-RU"/>
        </w:rPr>
        <w:t>в</w:t>
      </w:r>
      <w:r w:rsidR="002202B8" w:rsidRPr="00BE2A2E">
        <w:rPr>
          <w:b/>
          <w:color w:val="000000"/>
          <w:sz w:val="24"/>
          <w:szCs w:val="24"/>
          <w:lang w:eastAsia="ru-RU" w:bidi="ru-RU"/>
        </w:rPr>
        <w:t>)</w:t>
      </w:r>
      <w:r w:rsidR="002202B8" w:rsidRPr="00BE2A2E">
        <w:rPr>
          <w:color w:val="000000"/>
          <w:sz w:val="24"/>
          <w:szCs w:val="24"/>
          <w:lang w:eastAsia="ru-RU" w:bidi="ru-RU"/>
        </w:rPr>
        <w:t xml:space="preserve"> направить Публичному партнеру экземпляр Рабочей документации</w:t>
      </w:r>
      <w:r w:rsidR="00B85417" w:rsidRPr="00BE2A2E">
        <w:rPr>
          <w:color w:val="000000"/>
          <w:sz w:val="24"/>
          <w:szCs w:val="24"/>
          <w:lang w:eastAsia="ru-RU" w:bidi="ru-RU"/>
        </w:rPr>
        <w:t>.</w:t>
      </w:r>
    </w:p>
    <w:p w14:paraId="128E39AE" w14:textId="77777777" w:rsidR="00B85417" w:rsidRPr="00BE2A2E" w:rsidRDefault="00B85417" w:rsidP="00C831E0">
      <w:pPr>
        <w:pStyle w:val="11"/>
        <w:shd w:val="clear" w:color="auto" w:fill="auto"/>
        <w:tabs>
          <w:tab w:val="left" w:pos="1314"/>
        </w:tabs>
        <w:spacing w:after="0" w:line="276" w:lineRule="auto"/>
        <w:ind w:firstLine="720"/>
        <w:jc w:val="both"/>
        <w:rPr>
          <w:color w:val="000000"/>
          <w:sz w:val="24"/>
          <w:szCs w:val="24"/>
          <w:lang w:eastAsia="ru-RU" w:bidi="ru-RU"/>
        </w:rPr>
      </w:pPr>
      <w:r w:rsidRPr="00BE2A2E">
        <w:rPr>
          <w:color w:val="000000"/>
          <w:sz w:val="24"/>
          <w:szCs w:val="24"/>
          <w:lang w:eastAsia="ru-RU" w:bidi="ru-RU"/>
        </w:rPr>
        <w:t>Комплект Рабочей документации на кажд</w:t>
      </w:r>
      <w:r w:rsidR="00AB26AC" w:rsidRPr="00BE2A2E">
        <w:rPr>
          <w:sz w:val="24"/>
          <w:szCs w:val="24"/>
          <w:lang w:eastAsia="ru-RU" w:bidi="ru-RU"/>
        </w:rPr>
        <w:t>ую</w:t>
      </w:r>
      <w:r w:rsidRPr="00BE2A2E">
        <w:rPr>
          <w:color w:val="000000"/>
          <w:sz w:val="24"/>
          <w:szCs w:val="24"/>
          <w:lang w:eastAsia="ru-RU" w:bidi="ru-RU"/>
        </w:rPr>
        <w:t xml:space="preserve"> отдельную составную часть О</w:t>
      </w:r>
      <w:r w:rsidR="00727F84" w:rsidRPr="00BE2A2E">
        <w:rPr>
          <w:color w:val="000000"/>
          <w:sz w:val="24"/>
          <w:szCs w:val="24"/>
          <w:lang w:eastAsia="ru-RU" w:bidi="ru-RU"/>
        </w:rPr>
        <w:t>бъект</w:t>
      </w:r>
      <w:r w:rsidR="000059C4" w:rsidRPr="00BE2A2E">
        <w:rPr>
          <w:color w:val="000000"/>
          <w:sz w:val="24"/>
          <w:szCs w:val="24"/>
          <w:lang w:eastAsia="ru-RU" w:bidi="ru-RU"/>
        </w:rPr>
        <w:t>а</w:t>
      </w:r>
      <w:r w:rsidR="00727F84" w:rsidRPr="00BE2A2E">
        <w:rPr>
          <w:color w:val="000000"/>
          <w:sz w:val="24"/>
          <w:szCs w:val="24"/>
          <w:lang w:eastAsia="ru-RU" w:bidi="ru-RU"/>
        </w:rPr>
        <w:t xml:space="preserve"> направляется в адрес Публичного партнера в уведомительном порядке, не подлежит обязательному согласованию с ним до передачи «в производство работ».</w:t>
      </w:r>
    </w:p>
    <w:p w14:paraId="754771F1" w14:textId="77777777" w:rsidR="00C831E0" w:rsidRPr="00BE2A2E" w:rsidRDefault="002202B8" w:rsidP="0041189F">
      <w:pPr>
        <w:autoSpaceDE w:val="0"/>
        <w:autoSpaceDN w:val="0"/>
        <w:adjustRightInd w:val="0"/>
        <w:spacing w:after="0"/>
        <w:ind w:firstLine="709"/>
        <w:jc w:val="both"/>
        <w:rPr>
          <w:rFonts w:ascii="Times New Roman" w:hAnsi="Times New Roman" w:cs="Times New Roman"/>
          <w:sz w:val="24"/>
          <w:szCs w:val="24"/>
        </w:rPr>
      </w:pPr>
      <w:r w:rsidRPr="00BE2A2E">
        <w:rPr>
          <w:rFonts w:ascii="Times New Roman" w:hAnsi="Times New Roman" w:cs="Times New Roman"/>
          <w:b/>
          <w:color w:val="000000"/>
          <w:sz w:val="24"/>
          <w:szCs w:val="24"/>
          <w:lang w:eastAsia="ru-RU" w:bidi="ru-RU"/>
        </w:rPr>
        <w:t>7.3.2.</w:t>
      </w:r>
      <w:r w:rsidRPr="00BE2A2E">
        <w:rPr>
          <w:rFonts w:ascii="Times New Roman" w:hAnsi="Times New Roman" w:cs="Times New Roman"/>
          <w:color w:val="000000"/>
          <w:sz w:val="24"/>
          <w:szCs w:val="24"/>
          <w:lang w:eastAsia="ru-RU" w:bidi="ru-RU"/>
        </w:rPr>
        <w:t xml:space="preserve"> обеспечить получение </w:t>
      </w:r>
      <w:r w:rsidRPr="00BE2A2E">
        <w:rPr>
          <w:rFonts w:ascii="Times New Roman" w:hAnsi="Times New Roman" w:cs="Times New Roman"/>
          <w:b/>
          <w:color w:val="000000"/>
          <w:sz w:val="24"/>
          <w:szCs w:val="24"/>
          <w:lang w:eastAsia="ru-RU" w:bidi="ru-RU"/>
        </w:rPr>
        <w:t>Разрешений на строительство</w:t>
      </w:r>
      <w:r w:rsidRPr="00BE2A2E">
        <w:rPr>
          <w:rFonts w:ascii="Times New Roman" w:hAnsi="Times New Roman" w:cs="Times New Roman"/>
          <w:color w:val="000000"/>
          <w:sz w:val="24"/>
          <w:szCs w:val="24"/>
          <w:lang w:eastAsia="ru-RU" w:bidi="ru-RU"/>
        </w:rPr>
        <w:t xml:space="preserve"> </w:t>
      </w:r>
      <w:r w:rsidR="00497831" w:rsidRPr="00BE2A2E">
        <w:rPr>
          <w:rFonts w:ascii="Times New Roman" w:hAnsi="Times New Roman" w:cs="Times New Roman"/>
          <w:color w:val="000000"/>
          <w:sz w:val="24"/>
          <w:szCs w:val="24"/>
          <w:lang w:eastAsia="ru-RU" w:bidi="ru-RU"/>
        </w:rPr>
        <w:t>на каждую из составных частей Объекта</w:t>
      </w:r>
      <w:r w:rsidRPr="00BE2A2E">
        <w:rPr>
          <w:rFonts w:ascii="Times New Roman" w:hAnsi="Times New Roman" w:cs="Times New Roman"/>
          <w:color w:val="000000"/>
          <w:sz w:val="24"/>
          <w:szCs w:val="24"/>
          <w:lang w:eastAsia="ru-RU" w:bidi="ru-RU"/>
        </w:rPr>
        <w:t xml:space="preserve">, указанных в подпунктах «а» - «з» пункта 4.2. настоящего Соглашения в Комитете архитектуры, градостроительства и землепользования Администрации Сосновоборского городского </w:t>
      </w:r>
      <w:r w:rsidR="000059C4" w:rsidRPr="00BE2A2E">
        <w:rPr>
          <w:rFonts w:ascii="Times New Roman" w:hAnsi="Times New Roman" w:cs="Times New Roman"/>
          <w:color w:val="000000"/>
          <w:sz w:val="24"/>
          <w:szCs w:val="24"/>
          <w:lang w:eastAsia="ru-RU" w:bidi="ru-RU"/>
        </w:rPr>
        <w:t xml:space="preserve">округа </w:t>
      </w:r>
      <w:r w:rsidRPr="00BE2A2E">
        <w:rPr>
          <w:rFonts w:ascii="Times New Roman" w:hAnsi="Times New Roman" w:cs="Times New Roman"/>
          <w:color w:val="000000"/>
          <w:sz w:val="24"/>
          <w:szCs w:val="24"/>
          <w:lang w:eastAsia="ru-RU" w:bidi="ru-RU"/>
        </w:rPr>
        <w:t xml:space="preserve">Ленинградской области в соответствии с требованиями </w:t>
      </w:r>
      <w:r w:rsidR="00662E18" w:rsidRPr="00BE2A2E">
        <w:rPr>
          <w:rFonts w:ascii="Times New Roman" w:hAnsi="Times New Roman" w:cs="Times New Roman"/>
          <w:color w:val="000000"/>
          <w:sz w:val="24"/>
          <w:szCs w:val="24"/>
          <w:lang w:eastAsia="ru-RU" w:bidi="ru-RU"/>
        </w:rPr>
        <w:t>части</w:t>
      </w:r>
      <w:r w:rsidRPr="00BE2A2E">
        <w:rPr>
          <w:rFonts w:ascii="Times New Roman" w:hAnsi="Times New Roman" w:cs="Times New Roman"/>
          <w:color w:val="000000"/>
          <w:sz w:val="24"/>
          <w:szCs w:val="24"/>
          <w:lang w:eastAsia="ru-RU" w:bidi="ru-RU"/>
        </w:rPr>
        <w:t xml:space="preserve"> 4 статьи 51 Градостроительного кодекса РФ, </w:t>
      </w:r>
      <w:r w:rsidR="00C831E0" w:rsidRPr="00BE2A2E">
        <w:rPr>
          <w:rFonts w:ascii="Times New Roman" w:hAnsi="Times New Roman" w:cs="Times New Roman"/>
          <w:sz w:val="24"/>
          <w:szCs w:val="24"/>
        </w:rPr>
        <w:t>Постановления Администрации муниципального образования Сосновоборский городской округ Ленинградской области от 08.08.2019 №1784 (ред. от 22.04.2020) "Об утверждении административного регламента по предоставлению муниципальной услуги "Выдача разрешений на строительство и реконструкцию объект</w:t>
      </w:r>
      <w:r w:rsidR="0041189F" w:rsidRPr="00BE2A2E">
        <w:rPr>
          <w:rFonts w:ascii="Times New Roman" w:hAnsi="Times New Roman" w:cs="Times New Roman"/>
          <w:sz w:val="24"/>
          <w:szCs w:val="24"/>
        </w:rPr>
        <w:t>ов капитального строительства".</w:t>
      </w:r>
    </w:p>
    <w:p w14:paraId="50EB316C" w14:textId="77777777" w:rsidR="002202B8" w:rsidRPr="00BE2A2E" w:rsidRDefault="002202B8" w:rsidP="00C831E0">
      <w:pPr>
        <w:pStyle w:val="11"/>
        <w:shd w:val="clear" w:color="auto" w:fill="auto"/>
        <w:tabs>
          <w:tab w:val="left" w:pos="1314"/>
        </w:tabs>
        <w:spacing w:after="0" w:line="276" w:lineRule="auto"/>
        <w:ind w:firstLine="720"/>
        <w:jc w:val="both"/>
        <w:rPr>
          <w:color w:val="000000"/>
          <w:sz w:val="24"/>
          <w:szCs w:val="24"/>
          <w:lang w:eastAsia="ru-RU" w:bidi="ru-RU"/>
        </w:rPr>
      </w:pPr>
      <w:r w:rsidRPr="00BE2A2E">
        <w:rPr>
          <w:b/>
          <w:color w:val="000000"/>
          <w:sz w:val="24"/>
          <w:szCs w:val="24"/>
          <w:lang w:eastAsia="ru-RU" w:bidi="ru-RU"/>
        </w:rPr>
        <w:t xml:space="preserve">7.4. </w:t>
      </w:r>
      <w:r w:rsidR="008552BD" w:rsidRPr="00BE2A2E">
        <w:rPr>
          <w:color w:val="000000"/>
          <w:sz w:val="24"/>
          <w:szCs w:val="24"/>
          <w:lang w:eastAsia="ru-RU" w:bidi="ru-RU"/>
        </w:rPr>
        <w:t xml:space="preserve">В рамках </w:t>
      </w:r>
      <w:r w:rsidR="008552BD" w:rsidRPr="00BE2A2E">
        <w:rPr>
          <w:b/>
          <w:color w:val="000000"/>
          <w:sz w:val="24"/>
          <w:szCs w:val="24"/>
          <w:lang w:eastAsia="ru-RU" w:bidi="ru-RU"/>
        </w:rPr>
        <w:t>Создания Объекта</w:t>
      </w:r>
      <w:r w:rsidRPr="00BE2A2E">
        <w:rPr>
          <w:color w:val="000000"/>
          <w:sz w:val="24"/>
          <w:szCs w:val="24"/>
          <w:lang w:eastAsia="ru-RU" w:bidi="ru-RU"/>
        </w:rPr>
        <w:t xml:space="preserve"> Частный партнер также обязан:</w:t>
      </w:r>
    </w:p>
    <w:p w14:paraId="69D3D446" w14:textId="77777777" w:rsidR="002202B8" w:rsidRPr="00BE2A2E" w:rsidRDefault="002202B8" w:rsidP="00F220F0">
      <w:pPr>
        <w:autoSpaceDE w:val="0"/>
        <w:autoSpaceDN w:val="0"/>
        <w:adjustRightInd w:val="0"/>
        <w:spacing w:after="0"/>
        <w:ind w:firstLine="709"/>
        <w:jc w:val="both"/>
        <w:rPr>
          <w:sz w:val="24"/>
          <w:szCs w:val="24"/>
        </w:rPr>
      </w:pPr>
      <w:r w:rsidRPr="00BE2A2E">
        <w:rPr>
          <w:rFonts w:ascii="Times New Roman" w:hAnsi="Times New Roman" w:cs="Times New Roman"/>
          <w:b/>
          <w:color w:val="000000"/>
          <w:sz w:val="24"/>
          <w:szCs w:val="24"/>
          <w:lang w:eastAsia="ru-RU" w:bidi="ru-RU"/>
        </w:rPr>
        <w:t>а)</w:t>
      </w:r>
      <w:r w:rsidRPr="00BE2A2E">
        <w:rPr>
          <w:rFonts w:ascii="Times New Roman" w:hAnsi="Times New Roman" w:cs="Times New Roman"/>
          <w:color w:val="000000"/>
          <w:sz w:val="24"/>
          <w:szCs w:val="24"/>
          <w:lang w:eastAsia="ru-RU" w:bidi="ru-RU"/>
        </w:rPr>
        <w:t xml:space="preserve"> получить все необходимые для Создания </w:t>
      </w:r>
      <w:r w:rsidR="0041189F" w:rsidRPr="00BE2A2E">
        <w:rPr>
          <w:rFonts w:ascii="Times New Roman" w:hAnsi="Times New Roman" w:cs="Times New Roman"/>
          <w:color w:val="000000"/>
          <w:sz w:val="24"/>
          <w:szCs w:val="24"/>
          <w:lang w:eastAsia="ru-RU" w:bidi="ru-RU"/>
        </w:rPr>
        <w:t>составных частей Объекта</w:t>
      </w:r>
      <w:r w:rsidRPr="00BE2A2E">
        <w:rPr>
          <w:rFonts w:ascii="Times New Roman" w:hAnsi="Times New Roman" w:cs="Times New Roman"/>
          <w:color w:val="000000"/>
          <w:sz w:val="24"/>
          <w:szCs w:val="24"/>
          <w:lang w:eastAsia="ru-RU" w:bidi="ru-RU"/>
        </w:rPr>
        <w:t xml:space="preserve"> иные Разрешения (за исключением находящихся в зоне ответственности Публичного Партнера) и обеспечить своевременное Создание</w:t>
      </w:r>
      <w:r w:rsidR="0041189F" w:rsidRPr="00BE2A2E">
        <w:rPr>
          <w:rFonts w:ascii="Times New Roman" w:hAnsi="Times New Roman" w:cs="Times New Roman"/>
          <w:color w:val="000000"/>
          <w:sz w:val="24"/>
          <w:szCs w:val="24"/>
          <w:lang w:eastAsia="ru-RU" w:bidi="ru-RU"/>
        </w:rPr>
        <w:t xml:space="preserve"> составных частей</w:t>
      </w:r>
      <w:r w:rsidRPr="00BE2A2E">
        <w:rPr>
          <w:rFonts w:ascii="Times New Roman" w:hAnsi="Times New Roman" w:cs="Times New Roman"/>
          <w:color w:val="000000"/>
          <w:sz w:val="24"/>
          <w:szCs w:val="24"/>
          <w:lang w:eastAsia="ru-RU" w:bidi="ru-RU"/>
        </w:rPr>
        <w:t xml:space="preserve"> Объекта надлежащего качества, оснащенного на момент передачи для целей Эксплуатации в соответствии с условиями </w:t>
      </w:r>
      <w:r w:rsidRPr="00BE2A2E">
        <w:rPr>
          <w:rFonts w:ascii="Times New Roman" w:hAnsi="Times New Roman" w:cs="Times New Roman"/>
          <w:color w:val="000000"/>
          <w:sz w:val="24"/>
          <w:szCs w:val="24"/>
          <w:lang w:eastAsia="ru-RU" w:bidi="ru-RU"/>
        </w:rPr>
        <w:lastRenderedPageBreak/>
        <w:t>настоящего Соглашения Оборудованием и мебелью</w:t>
      </w:r>
      <w:r w:rsidR="00727F84" w:rsidRPr="00BE2A2E">
        <w:rPr>
          <w:rFonts w:ascii="Times New Roman" w:hAnsi="Times New Roman" w:cs="Times New Roman"/>
          <w:color w:val="000000"/>
          <w:sz w:val="24"/>
          <w:szCs w:val="24"/>
          <w:lang w:eastAsia="ru-RU" w:bidi="ru-RU"/>
        </w:rPr>
        <w:t xml:space="preserve"> (необходи</w:t>
      </w:r>
      <w:r w:rsidR="0041189F" w:rsidRPr="00BE2A2E">
        <w:rPr>
          <w:rFonts w:ascii="Times New Roman" w:hAnsi="Times New Roman" w:cs="Times New Roman"/>
          <w:color w:val="000000"/>
          <w:sz w:val="24"/>
          <w:szCs w:val="24"/>
          <w:lang w:eastAsia="ru-RU" w:bidi="ru-RU"/>
        </w:rPr>
        <w:t>мой для нормальной эксплуатации</w:t>
      </w:r>
      <w:r w:rsidR="00727F84" w:rsidRPr="00BE2A2E">
        <w:rPr>
          <w:rFonts w:ascii="Times New Roman" w:hAnsi="Times New Roman" w:cs="Times New Roman"/>
          <w:color w:val="000000"/>
          <w:sz w:val="24"/>
          <w:szCs w:val="24"/>
          <w:lang w:eastAsia="ru-RU" w:bidi="ru-RU"/>
        </w:rPr>
        <w:t xml:space="preserve"> составных частей</w:t>
      </w:r>
      <w:r w:rsidR="0041189F" w:rsidRPr="00BE2A2E">
        <w:rPr>
          <w:rFonts w:ascii="Times New Roman" w:hAnsi="Times New Roman" w:cs="Times New Roman"/>
          <w:color w:val="000000"/>
          <w:sz w:val="24"/>
          <w:szCs w:val="24"/>
          <w:lang w:eastAsia="ru-RU" w:bidi="ru-RU"/>
        </w:rPr>
        <w:t xml:space="preserve"> Объекта</w:t>
      </w:r>
      <w:r w:rsidR="00727F84" w:rsidRPr="00BE2A2E">
        <w:rPr>
          <w:rFonts w:ascii="Times New Roman" w:hAnsi="Times New Roman" w:cs="Times New Roman"/>
          <w:color w:val="000000"/>
          <w:sz w:val="24"/>
          <w:szCs w:val="24"/>
          <w:lang w:eastAsia="ru-RU" w:bidi="ru-RU"/>
        </w:rPr>
        <w:t>)</w:t>
      </w:r>
      <w:r w:rsidR="00BC5E87" w:rsidRPr="00BE2A2E">
        <w:rPr>
          <w:rFonts w:ascii="Times New Roman" w:hAnsi="Times New Roman" w:cs="Times New Roman"/>
          <w:color w:val="000000"/>
          <w:sz w:val="24"/>
          <w:szCs w:val="24"/>
          <w:lang w:eastAsia="ru-RU" w:bidi="ru-RU"/>
        </w:rPr>
        <w:t>;</w:t>
      </w:r>
    </w:p>
    <w:p w14:paraId="7E836BAD" w14:textId="77777777" w:rsidR="00497831" w:rsidRPr="00BE2A2E" w:rsidRDefault="002202B8" w:rsidP="00AE7A36">
      <w:pPr>
        <w:pStyle w:val="11"/>
        <w:shd w:val="clear" w:color="auto" w:fill="auto"/>
        <w:tabs>
          <w:tab w:val="left" w:pos="1314"/>
        </w:tabs>
        <w:spacing w:after="0" w:line="276" w:lineRule="auto"/>
        <w:ind w:firstLine="720"/>
        <w:jc w:val="both"/>
        <w:rPr>
          <w:color w:val="000000"/>
          <w:sz w:val="24"/>
          <w:szCs w:val="24"/>
          <w:lang w:eastAsia="ru-RU" w:bidi="ru-RU"/>
        </w:rPr>
      </w:pPr>
      <w:r w:rsidRPr="00BE2A2E">
        <w:rPr>
          <w:b/>
          <w:color w:val="000000"/>
          <w:sz w:val="24"/>
          <w:szCs w:val="24"/>
          <w:lang w:eastAsia="ru-RU" w:bidi="ru-RU"/>
        </w:rPr>
        <w:t>б)</w:t>
      </w:r>
      <w:r w:rsidRPr="00BE2A2E">
        <w:rPr>
          <w:color w:val="000000"/>
          <w:sz w:val="24"/>
          <w:szCs w:val="24"/>
          <w:lang w:eastAsia="ru-RU" w:bidi="ru-RU"/>
        </w:rPr>
        <w:tab/>
        <w:t>после получения Частным Партнером Разрешения на строительство</w:t>
      </w:r>
      <w:r w:rsidR="008D6CC0" w:rsidRPr="00BE2A2E">
        <w:rPr>
          <w:color w:val="000000"/>
          <w:sz w:val="24"/>
          <w:szCs w:val="24"/>
          <w:lang w:eastAsia="ru-RU" w:bidi="ru-RU"/>
        </w:rPr>
        <w:t xml:space="preserve"> всех составных частей Объекта</w:t>
      </w:r>
      <w:r w:rsidRPr="00BE2A2E">
        <w:rPr>
          <w:color w:val="000000"/>
          <w:sz w:val="24"/>
          <w:szCs w:val="24"/>
          <w:lang w:eastAsia="ru-RU" w:bidi="ru-RU"/>
        </w:rPr>
        <w:t xml:space="preserve"> представить Публичному Партнеру проект графика строительных работ на Объекте</w:t>
      </w:r>
      <w:r w:rsidR="00497831" w:rsidRPr="00BE2A2E">
        <w:rPr>
          <w:color w:val="000000"/>
          <w:sz w:val="24"/>
          <w:szCs w:val="24"/>
          <w:lang w:eastAsia="ru-RU" w:bidi="ru-RU"/>
        </w:rPr>
        <w:t>.</w:t>
      </w:r>
    </w:p>
    <w:p w14:paraId="12C6BB6B" w14:textId="77777777" w:rsidR="00727F84" w:rsidRPr="00BE2A2E" w:rsidRDefault="00727F84" w:rsidP="00AE7A36">
      <w:pPr>
        <w:pStyle w:val="11"/>
        <w:shd w:val="clear" w:color="auto" w:fill="auto"/>
        <w:tabs>
          <w:tab w:val="left" w:pos="1314"/>
        </w:tabs>
        <w:spacing w:after="0" w:line="276" w:lineRule="auto"/>
        <w:ind w:firstLine="720"/>
        <w:jc w:val="both"/>
        <w:rPr>
          <w:color w:val="000000"/>
          <w:sz w:val="24"/>
          <w:szCs w:val="24"/>
          <w:lang w:eastAsia="ru-RU" w:bidi="ru-RU"/>
        </w:rPr>
      </w:pPr>
      <w:r w:rsidRPr="00BE2A2E">
        <w:rPr>
          <w:color w:val="000000"/>
          <w:sz w:val="24"/>
          <w:szCs w:val="24"/>
          <w:lang w:eastAsia="ru-RU" w:bidi="ru-RU"/>
        </w:rPr>
        <w:t>Публичный партнер не вправе направлять свои предложения / замечания по представленному проекту графика строительных работ на Объекте, если сроки выполнения работ соответствуют срокам исполнения Частным партнером обязательств по настоящему Соглашению;</w:t>
      </w:r>
    </w:p>
    <w:p w14:paraId="6D10BD2D" w14:textId="77777777" w:rsidR="002202B8" w:rsidRPr="00BE2A2E" w:rsidRDefault="002202B8" w:rsidP="00AE7A36">
      <w:pPr>
        <w:pStyle w:val="11"/>
        <w:shd w:val="clear" w:color="auto" w:fill="auto"/>
        <w:tabs>
          <w:tab w:val="left" w:pos="1278"/>
        </w:tabs>
        <w:spacing w:after="0" w:line="276" w:lineRule="auto"/>
        <w:ind w:firstLine="720"/>
        <w:jc w:val="both"/>
        <w:rPr>
          <w:sz w:val="24"/>
          <w:szCs w:val="24"/>
        </w:rPr>
      </w:pPr>
      <w:r w:rsidRPr="00BE2A2E">
        <w:rPr>
          <w:b/>
          <w:color w:val="000000"/>
          <w:sz w:val="24"/>
          <w:szCs w:val="24"/>
          <w:lang w:eastAsia="ru-RU" w:bidi="ru-RU"/>
        </w:rPr>
        <w:t>в)</w:t>
      </w:r>
      <w:r w:rsidRPr="00BE2A2E">
        <w:rPr>
          <w:b/>
          <w:color w:val="000000"/>
          <w:sz w:val="24"/>
          <w:szCs w:val="24"/>
          <w:lang w:eastAsia="ru-RU" w:bidi="ru-RU"/>
        </w:rPr>
        <w:tab/>
      </w:r>
      <w:r w:rsidRPr="00BE2A2E">
        <w:rPr>
          <w:color w:val="000000"/>
          <w:sz w:val="24"/>
          <w:szCs w:val="24"/>
          <w:lang w:eastAsia="ru-RU" w:bidi="ru-RU"/>
        </w:rPr>
        <w:t xml:space="preserve">обеспечить </w:t>
      </w:r>
      <w:r w:rsidR="00727F84" w:rsidRPr="00BE2A2E">
        <w:rPr>
          <w:color w:val="000000"/>
          <w:sz w:val="24"/>
          <w:szCs w:val="24"/>
          <w:lang w:eastAsia="ru-RU" w:bidi="ru-RU"/>
        </w:rPr>
        <w:t>выполнение</w:t>
      </w:r>
      <w:r w:rsidRPr="00BE2A2E">
        <w:rPr>
          <w:color w:val="000000"/>
          <w:sz w:val="24"/>
          <w:szCs w:val="24"/>
          <w:lang w:eastAsia="ru-RU" w:bidi="ru-RU"/>
        </w:rPr>
        <w:t xml:space="preserve"> проведения строительных работ в соответствии с Проектной и Рабочей документацией</w:t>
      </w:r>
      <w:r w:rsidR="00C831E0" w:rsidRPr="00BE2A2E">
        <w:rPr>
          <w:color w:val="000000"/>
          <w:sz w:val="24"/>
          <w:szCs w:val="24"/>
          <w:lang w:eastAsia="ru-RU" w:bidi="ru-RU"/>
        </w:rPr>
        <w:t>, действующими строительными нормами и правилами</w:t>
      </w:r>
      <w:r w:rsidRPr="00BE2A2E">
        <w:rPr>
          <w:color w:val="000000"/>
          <w:sz w:val="24"/>
          <w:szCs w:val="24"/>
          <w:lang w:eastAsia="ru-RU" w:bidi="ru-RU"/>
        </w:rPr>
        <w:t>, оформление Разрешений и допусков на производство работ, организацию поставки Оборудования, материалов и готовых изделий, необходимых для осуществления строительных и монтажных работ своими силами или с привлечением Подрядчиков;</w:t>
      </w:r>
    </w:p>
    <w:p w14:paraId="3636683A" w14:textId="77777777" w:rsidR="002202B8" w:rsidRPr="00BE2A2E" w:rsidRDefault="002202B8" w:rsidP="00AE7A36">
      <w:pPr>
        <w:pStyle w:val="11"/>
        <w:shd w:val="clear" w:color="auto" w:fill="auto"/>
        <w:tabs>
          <w:tab w:val="left" w:pos="1278"/>
        </w:tabs>
        <w:spacing w:after="0" w:line="276" w:lineRule="auto"/>
        <w:ind w:firstLine="709"/>
        <w:jc w:val="both"/>
        <w:rPr>
          <w:sz w:val="24"/>
          <w:szCs w:val="24"/>
        </w:rPr>
      </w:pPr>
      <w:r w:rsidRPr="00BE2A2E">
        <w:rPr>
          <w:b/>
          <w:color w:val="000000"/>
          <w:sz w:val="24"/>
          <w:szCs w:val="24"/>
          <w:lang w:eastAsia="ru-RU" w:bidi="ru-RU"/>
        </w:rPr>
        <w:t>г)</w:t>
      </w:r>
      <w:r w:rsidRPr="00BE2A2E">
        <w:rPr>
          <w:b/>
          <w:color w:val="000000"/>
          <w:sz w:val="24"/>
          <w:szCs w:val="24"/>
          <w:lang w:eastAsia="ru-RU" w:bidi="ru-RU"/>
        </w:rPr>
        <w:tab/>
      </w:r>
      <w:r w:rsidRPr="00BE2A2E">
        <w:rPr>
          <w:color w:val="000000"/>
          <w:sz w:val="24"/>
          <w:szCs w:val="24"/>
          <w:lang w:eastAsia="ru-RU" w:bidi="ru-RU"/>
        </w:rPr>
        <w:t xml:space="preserve">осуществить мероприятия по благоустройству территории, в том числе по созданию малых архитектурных форм, в соответствии с разделом Проектной документацией «Схема планировочной организации земельного </w:t>
      </w:r>
      <w:proofErr w:type="gramStart"/>
      <w:r w:rsidRPr="00BE2A2E">
        <w:rPr>
          <w:color w:val="000000"/>
          <w:sz w:val="24"/>
          <w:szCs w:val="24"/>
          <w:lang w:eastAsia="ru-RU" w:bidi="ru-RU"/>
        </w:rPr>
        <w:t xml:space="preserve">участка»  </w:t>
      </w:r>
      <w:r w:rsidR="00295B70" w:rsidRPr="00BE2A2E">
        <w:rPr>
          <w:color w:val="000000"/>
          <w:sz w:val="24"/>
          <w:szCs w:val="24"/>
          <w:lang w:eastAsia="ru-RU" w:bidi="ru-RU"/>
        </w:rPr>
        <w:t xml:space="preserve"> </w:t>
      </w:r>
      <w:proofErr w:type="gramEnd"/>
      <w:r w:rsidR="00295B70" w:rsidRPr="00BE2A2E">
        <w:rPr>
          <w:color w:val="000000"/>
          <w:sz w:val="24"/>
          <w:szCs w:val="24"/>
          <w:lang w:eastAsia="ru-RU" w:bidi="ru-RU"/>
        </w:rPr>
        <w:t xml:space="preserve">                            </w:t>
      </w:r>
      <w:r w:rsidR="00C150FD" w:rsidRPr="00BE2A2E">
        <w:rPr>
          <w:color w:val="000000"/>
          <w:sz w:val="24"/>
          <w:szCs w:val="24"/>
          <w:lang w:eastAsia="ru-RU" w:bidi="ru-RU"/>
        </w:rPr>
        <w:t>(далее –</w:t>
      </w:r>
      <w:r w:rsidR="00295B70" w:rsidRPr="00BE2A2E">
        <w:rPr>
          <w:color w:val="000000"/>
          <w:sz w:val="24"/>
          <w:szCs w:val="24"/>
          <w:lang w:eastAsia="ru-RU" w:bidi="ru-RU"/>
        </w:rPr>
        <w:t xml:space="preserve"> </w:t>
      </w:r>
      <w:r w:rsidR="00C150FD" w:rsidRPr="00BE2A2E">
        <w:rPr>
          <w:color w:val="000000"/>
          <w:sz w:val="24"/>
          <w:szCs w:val="24"/>
          <w:lang w:eastAsia="ru-RU" w:bidi="ru-RU"/>
        </w:rPr>
        <w:t>«</w:t>
      </w:r>
      <w:r w:rsidRPr="00BE2A2E">
        <w:rPr>
          <w:color w:val="000000"/>
          <w:sz w:val="24"/>
          <w:szCs w:val="24"/>
          <w:lang w:eastAsia="ru-RU" w:bidi="ru-RU"/>
        </w:rPr>
        <w:t>СПОЗУ</w:t>
      </w:r>
      <w:r w:rsidR="00C150FD" w:rsidRPr="00BE2A2E">
        <w:rPr>
          <w:color w:val="000000"/>
          <w:sz w:val="24"/>
          <w:szCs w:val="24"/>
          <w:lang w:eastAsia="ru-RU" w:bidi="ru-RU"/>
        </w:rPr>
        <w:t>»)</w:t>
      </w:r>
      <w:r w:rsidRPr="00BE2A2E">
        <w:rPr>
          <w:color w:val="000000"/>
          <w:sz w:val="24"/>
          <w:szCs w:val="24"/>
          <w:lang w:eastAsia="ru-RU" w:bidi="ru-RU"/>
        </w:rPr>
        <w:t>;</w:t>
      </w:r>
    </w:p>
    <w:p w14:paraId="60493CBB" w14:textId="77777777" w:rsidR="00C150FD" w:rsidRPr="00BE2A2E" w:rsidRDefault="002202B8" w:rsidP="00AE7A36">
      <w:pPr>
        <w:pStyle w:val="11"/>
        <w:shd w:val="clear" w:color="auto" w:fill="auto"/>
        <w:tabs>
          <w:tab w:val="left" w:pos="1278"/>
        </w:tabs>
        <w:spacing w:after="0" w:line="276" w:lineRule="auto"/>
        <w:ind w:firstLine="709"/>
        <w:jc w:val="both"/>
        <w:rPr>
          <w:color w:val="000000"/>
          <w:sz w:val="24"/>
          <w:szCs w:val="24"/>
          <w:lang w:eastAsia="ru-RU" w:bidi="ru-RU"/>
        </w:rPr>
      </w:pPr>
      <w:r w:rsidRPr="00BE2A2E">
        <w:rPr>
          <w:b/>
          <w:color w:val="000000"/>
          <w:sz w:val="24"/>
          <w:szCs w:val="24"/>
          <w:lang w:eastAsia="ru-RU" w:bidi="ru-RU"/>
        </w:rPr>
        <w:t>д)</w:t>
      </w:r>
      <w:r w:rsidRPr="00BE2A2E">
        <w:rPr>
          <w:b/>
          <w:color w:val="000000"/>
          <w:sz w:val="24"/>
          <w:szCs w:val="24"/>
          <w:lang w:eastAsia="ru-RU" w:bidi="ru-RU"/>
        </w:rPr>
        <w:tab/>
      </w:r>
      <w:r w:rsidRPr="00BE2A2E">
        <w:rPr>
          <w:color w:val="000000"/>
          <w:sz w:val="24"/>
          <w:szCs w:val="24"/>
          <w:lang w:eastAsia="ru-RU" w:bidi="ru-RU"/>
        </w:rPr>
        <w:t xml:space="preserve">осуществлять функции застройщика, предусмотренные действующим Законодательством, </w:t>
      </w:r>
    </w:p>
    <w:p w14:paraId="74ABAC98" w14:textId="77777777" w:rsidR="002202B8" w:rsidRPr="00BE2A2E" w:rsidRDefault="00C150FD" w:rsidP="00AE7A36">
      <w:pPr>
        <w:pStyle w:val="11"/>
        <w:shd w:val="clear" w:color="auto" w:fill="auto"/>
        <w:tabs>
          <w:tab w:val="left" w:pos="1278"/>
        </w:tabs>
        <w:spacing w:after="0" w:line="276" w:lineRule="auto"/>
        <w:ind w:firstLine="709"/>
        <w:jc w:val="both"/>
        <w:rPr>
          <w:sz w:val="24"/>
          <w:szCs w:val="24"/>
        </w:rPr>
      </w:pPr>
      <w:r w:rsidRPr="00BE2A2E">
        <w:rPr>
          <w:b/>
          <w:color w:val="000000"/>
          <w:sz w:val="24"/>
          <w:szCs w:val="24"/>
          <w:lang w:eastAsia="ru-RU" w:bidi="ru-RU"/>
        </w:rPr>
        <w:t>е)</w:t>
      </w:r>
      <w:r w:rsidRPr="00BE2A2E">
        <w:rPr>
          <w:color w:val="000000"/>
          <w:sz w:val="24"/>
          <w:szCs w:val="24"/>
          <w:lang w:eastAsia="ru-RU" w:bidi="ru-RU"/>
        </w:rPr>
        <w:t xml:space="preserve"> </w:t>
      </w:r>
      <w:r w:rsidR="0041189F" w:rsidRPr="00BE2A2E">
        <w:rPr>
          <w:color w:val="000000"/>
          <w:sz w:val="24"/>
          <w:szCs w:val="24"/>
          <w:lang w:eastAsia="ru-RU" w:bidi="ru-RU"/>
        </w:rPr>
        <w:t xml:space="preserve">выполнить строительно-монтажные работы по возведению составных частей </w:t>
      </w:r>
      <w:r w:rsidR="00295B70" w:rsidRPr="00BE2A2E">
        <w:rPr>
          <w:color w:val="000000"/>
          <w:sz w:val="24"/>
          <w:szCs w:val="24"/>
          <w:lang w:eastAsia="ru-RU" w:bidi="ru-RU"/>
        </w:rPr>
        <w:t>Объект</w:t>
      </w:r>
      <w:r w:rsidR="0041189F" w:rsidRPr="00BE2A2E">
        <w:rPr>
          <w:color w:val="000000"/>
          <w:sz w:val="24"/>
          <w:szCs w:val="24"/>
          <w:lang w:eastAsia="ru-RU" w:bidi="ru-RU"/>
        </w:rPr>
        <w:t>а</w:t>
      </w:r>
      <w:r w:rsidR="002202B8" w:rsidRPr="00BE2A2E">
        <w:rPr>
          <w:color w:val="000000"/>
          <w:sz w:val="24"/>
          <w:szCs w:val="24"/>
          <w:lang w:eastAsia="ru-RU" w:bidi="ru-RU"/>
        </w:rPr>
        <w:t xml:space="preserve"> в соответствии с требованиями Соглашения, </w:t>
      </w:r>
      <w:r w:rsidRPr="00BE2A2E">
        <w:rPr>
          <w:color w:val="000000"/>
          <w:sz w:val="24"/>
          <w:szCs w:val="24"/>
          <w:lang w:eastAsia="ru-RU" w:bidi="ru-RU"/>
        </w:rPr>
        <w:t>Проектной</w:t>
      </w:r>
      <w:r w:rsidR="002202B8" w:rsidRPr="00BE2A2E">
        <w:rPr>
          <w:color w:val="000000"/>
          <w:sz w:val="24"/>
          <w:szCs w:val="24"/>
          <w:lang w:eastAsia="ru-RU" w:bidi="ru-RU"/>
        </w:rPr>
        <w:t xml:space="preserve"> документацией, а также применимыми нормативно-техническими документами, в том числе:</w:t>
      </w:r>
    </w:p>
    <w:p w14:paraId="79093B2D" w14:textId="77777777" w:rsidR="002202B8" w:rsidRPr="00BE2A2E" w:rsidRDefault="002202B8" w:rsidP="00727F84">
      <w:pPr>
        <w:pStyle w:val="11"/>
        <w:numPr>
          <w:ilvl w:val="0"/>
          <w:numId w:val="35"/>
        </w:numPr>
        <w:shd w:val="clear" w:color="auto" w:fill="auto"/>
        <w:tabs>
          <w:tab w:val="left" w:pos="637"/>
        </w:tabs>
        <w:spacing w:after="0" w:line="276" w:lineRule="auto"/>
        <w:ind w:left="0" w:firstLine="709"/>
        <w:jc w:val="both"/>
        <w:rPr>
          <w:sz w:val="24"/>
          <w:szCs w:val="24"/>
        </w:rPr>
      </w:pPr>
      <w:r w:rsidRPr="00BE2A2E">
        <w:rPr>
          <w:color w:val="000000"/>
          <w:sz w:val="24"/>
          <w:szCs w:val="24"/>
          <w:lang w:eastAsia="ru-RU" w:bidi="ru-RU"/>
        </w:rPr>
        <w:t xml:space="preserve">все поставляемые для Создания </w:t>
      </w:r>
      <w:r w:rsidR="0041189F" w:rsidRPr="00BE2A2E">
        <w:rPr>
          <w:color w:val="000000"/>
          <w:sz w:val="24"/>
          <w:szCs w:val="24"/>
          <w:lang w:eastAsia="ru-RU" w:bidi="ru-RU"/>
        </w:rPr>
        <w:t xml:space="preserve">составных частей </w:t>
      </w:r>
      <w:r w:rsidRPr="00BE2A2E">
        <w:rPr>
          <w:color w:val="000000"/>
          <w:sz w:val="24"/>
          <w:szCs w:val="24"/>
          <w:lang w:eastAsia="ru-RU" w:bidi="ru-RU"/>
        </w:rPr>
        <w:t>Объекта материалы должны иметь соответствующие сертификаты, технические паспорта и другие документы, удостоверяющие их качество в соответствии с требованиями Законодательства;</w:t>
      </w:r>
    </w:p>
    <w:p w14:paraId="72302634" w14:textId="77777777" w:rsidR="002202B8" w:rsidRPr="00BE2A2E" w:rsidRDefault="002202B8" w:rsidP="00727F84">
      <w:pPr>
        <w:pStyle w:val="11"/>
        <w:numPr>
          <w:ilvl w:val="0"/>
          <w:numId w:val="35"/>
        </w:numPr>
        <w:shd w:val="clear" w:color="auto" w:fill="auto"/>
        <w:tabs>
          <w:tab w:val="left" w:pos="637"/>
        </w:tabs>
        <w:spacing w:after="0" w:line="276" w:lineRule="auto"/>
        <w:ind w:left="0" w:firstLine="709"/>
        <w:jc w:val="both"/>
        <w:rPr>
          <w:sz w:val="24"/>
          <w:szCs w:val="24"/>
        </w:rPr>
      </w:pPr>
      <w:r w:rsidRPr="00BE2A2E">
        <w:rPr>
          <w:color w:val="000000"/>
          <w:sz w:val="24"/>
          <w:szCs w:val="24"/>
          <w:lang w:eastAsia="ru-RU" w:bidi="ru-RU"/>
        </w:rPr>
        <w:t>неисполнение или ненадлежащее исполнение третьими лицами своих обязательств перед Частным Партнером по поставке необходимого Оборудования и материалов не является основанием освобождения Частного Партнера от ответственности перед Публичным Партнером за нарушение сроков исполнения условий настоящего Соглашения;</w:t>
      </w:r>
    </w:p>
    <w:p w14:paraId="3C3698A5" w14:textId="77777777" w:rsidR="00083805" w:rsidRPr="00BE2A2E" w:rsidRDefault="00083805" w:rsidP="00727F84">
      <w:pPr>
        <w:pStyle w:val="11"/>
        <w:numPr>
          <w:ilvl w:val="0"/>
          <w:numId w:val="35"/>
        </w:numPr>
        <w:shd w:val="clear" w:color="auto" w:fill="auto"/>
        <w:tabs>
          <w:tab w:val="left" w:pos="637"/>
        </w:tabs>
        <w:spacing w:after="0" w:line="276" w:lineRule="auto"/>
        <w:ind w:left="0" w:firstLine="709"/>
        <w:jc w:val="both"/>
        <w:rPr>
          <w:sz w:val="24"/>
          <w:szCs w:val="24"/>
        </w:rPr>
      </w:pPr>
      <w:r w:rsidRPr="00BE2A2E">
        <w:rPr>
          <w:color w:val="000000"/>
          <w:sz w:val="24"/>
          <w:szCs w:val="24"/>
          <w:lang w:eastAsia="ru-RU" w:bidi="ru-RU"/>
        </w:rPr>
        <w:t xml:space="preserve">Частный Партнер с целью обеспечения качества используемых для Создания </w:t>
      </w:r>
      <w:r w:rsidR="00AB4169" w:rsidRPr="00BE2A2E">
        <w:rPr>
          <w:color w:val="000000"/>
          <w:sz w:val="24"/>
          <w:szCs w:val="24"/>
          <w:lang w:eastAsia="ru-RU" w:bidi="ru-RU"/>
        </w:rPr>
        <w:t xml:space="preserve">составных частей </w:t>
      </w:r>
      <w:r w:rsidRPr="00BE2A2E">
        <w:rPr>
          <w:color w:val="000000"/>
          <w:sz w:val="24"/>
          <w:szCs w:val="24"/>
          <w:lang w:eastAsia="ru-RU" w:bidi="ru-RU"/>
        </w:rPr>
        <w:t xml:space="preserve">Объекта материалов условиям, необходимым для надлежащего исполнения обязательств Частного Партнера по Созданию </w:t>
      </w:r>
      <w:r w:rsidR="00AB4169" w:rsidRPr="00BE2A2E">
        <w:rPr>
          <w:color w:val="000000"/>
          <w:sz w:val="24"/>
          <w:szCs w:val="24"/>
          <w:lang w:eastAsia="ru-RU" w:bidi="ru-RU"/>
        </w:rPr>
        <w:t xml:space="preserve">составных частей </w:t>
      </w:r>
      <w:r w:rsidRPr="00BE2A2E">
        <w:rPr>
          <w:color w:val="000000"/>
          <w:sz w:val="24"/>
          <w:szCs w:val="24"/>
          <w:lang w:eastAsia="ru-RU" w:bidi="ru-RU"/>
        </w:rPr>
        <w:t xml:space="preserve">Объекта, обеспечивает ведение входного контроля поступающих для Создания Объекта материалов, Оборудования и </w:t>
      </w:r>
      <w:proofErr w:type="gramStart"/>
      <w:r w:rsidRPr="00BE2A2E">
        <w:rPr>
          <w:color w:val="000000"/>
          <w:sz w:val="24"/>
          <w:szCs w:val="24"/>
          <w:lang w:eastAsia="ru-RU" w:bidi="ru-RU"/>
        </w:rPr>
        <w:t>проверяет  наличие</w:t>
      </w:r>
      <w:proofErr w:type="gramEnd"/>
      <w:r w:rsidRPr="00BE2A2E">
        <w:rPr>
          <w:color w:val="000000"/>
          <w:sz w:val="24"/>
          <w:szCs w:val="24"/>
          <w:lang w:eastAsia="ru-RU" w:bidi="ru-RU"/>
        </w:rPr>
        <w:t xml:space="preserve"> документов, подтверждающих их происхождение и качественные характеристики;</w:t>
      </w:r>
    </w:p>
    <w:p w14:paraId="158AC03F" w14:textId="77777777" w:rsidR="002202B8" w:rsidRPr="00BE2A2E" w:rsidRDefault="002202B8" w:rsidP="00727F84">
      <w:pPr>
        <w:pStyle w:val="11"/>
        <w:numPr>
          <w:ilvl w:val="0"/>
          <w:numId w:val="35"/>
        </w:numPr>
        <w:shd w:val="clear" w:color="auto" w:fill="auto"/>
        <w:tabs>
          <w:tab w:val="left" w:pos="637"/>
        </w:tabs>
        <w:spacing w:after="0" w:line="276" w:lineRule="auto"/>
        <w:ind w:left="0" w:firstLine="709"/>
        <w:jc w:val="both"/>
        <w:rPr>
          <w:sz w:val="24"/>
          <w:szCs w:val="24"/>
        </w:rPr>
      </w:pPr>
      <w:r w:rsidRPr="00BE2A2E">
        <w:rPr>
          <w:color w:val="000000"/>
          <w:sz w:val="24"/>
          <w:szCs w:val="24"/>
          <w:lang w:eastAsia="ru-RU" w:bidi="ru-RU"/>
        </w:rPr>
        <w:t>в случае выявления Дефектов Частный Партнер за свой счет устраняет допущенные Дефекты, в том числе путем замены материалов и Оборудования на материалы и оборудование надлежащего качества;</w:t>
      </w:r>
    </w:p>
    <w:p w14:paraId="06FDDD40" w14:textId="77777777" w:rsidR="00C150FD" w:rsidRPr="00BE2A2E" w:rsidRDefault="00C150FD" w:rsidP="00AE7A36">
      <w:pPr>
        <w:pStyle w:val="11"/>
        <w:shd w:val="clear" w:color="auto" w:fill="auto"/>
        <w:tabs>
          <w:tab w:val="left" w:pos="1289"/>
        </w:tabs>
        <w:spacing w:after="0" w:line="276" w:lineRule="auto"/>
        <w:ind w:firstLine="720"/>
        <w:jc w:val="both"/>
        <w:rPr>
          <w:sz w:val="24"/>
          <w:szCs w:val="24"/>
        </w:rPr>
      </w:pPr>
      <w:r w:rsidRPr="00BE2A2E">
        <w:rPr>
          <w:b/>
          <w:color w:val="000000"/>
          <w:sz w:val="24"/>
          <w:szCs w:val="24"/>
          <w:lang w:eastAsia="ru-RU" w:bidi="ru-RU"/>
        </w:rPr>
        <w:t>ж</w:t>
      </w:r>
      <w:r w:rsidR="002202B8" w:rsidRPr="00BE2A2E">
        <w:rPr>
          <w:b/>
          <w:color w:val="000000"/>
          <w:sz w:val="24"/>
          <w:szCs w:val="24"/>
          <w:lang w:eastAsia="ru-RU" w:bidi="ru-RU"/>
        </w:rPr>
        <w:t>)</w:t>
      </w:r>
      <w:r w:rsidR="002202B8" w:rsidRPr="00BE2A2E">
        <w:rPr>
          <w:color w:val="000000"/>
          <w:sz w:val="24"/>
          <w:szCs w:val="24"/>
          <w:lang w:eastAsia="ru-RU" w:bidi="ru-RU"/>
        </w:rPr>
        <w:tab/>
      </w:r>
      <w:r w:rsidRPr="00BE2A2E">
        <w:rPr>
          <w:color w:val="000000"/>
          <w:sz w:val="24"/>
          <w:szCs w:val="24"/>
          <w:lang w:eastAsia="ru-RU" w:bidi="ru-RU"/>
        </w:rPr>
        <w:t xml:space="preserve">обеспечить устранение за свой счет Дефектов </w:t>
      </w:r>
      <w:r w:rsidRPr="00BE2A2E">
        <w:rPr>
          <w:sz w:val="24"/>
          <w:szCs w:val="24"/>
        </w:rPr>
        <w:t xml:space="preserve">выявленных Публичным </w:t>
      </w:r>
      <w:proofErr w:type="gramStart"/>
      <w:r w:rsidRPr="00BE2A2E">
        <w:rPr>
          <w:sz w:val="24"/>
          <w:szCs w:val="24"/>
        </w:rPr>
        <w:t>партнером  при</w:t>
      </w:r>
      <w:proofErr w:type="gramEnd"/>
      <w:r w:rsidRPr="00BE2A2E">
        <w:rPr>
          <w:sz w:val="24"/>
          <w:szCs w:val="24"/>
        </w:rPr>
        <w:t xml:space="preserve"> приемке </w:t>
      </w:r>
      <w:r w:rsidR="00083805" w:rsidRPr="00BE2A2E">
        <w:rPr>
          <w:sz w:val="24"/>
          <w:szCs w:val="24"/>
        </w:rPr>
        <w:t>составных частей</w:t>
      </w:r>
      <w:r w:rsidR="00C831E0" w:rsidRPr="00BE2A2E">
        <w:rPr>
          <w:sz w:val="24"/>
          <w:szCs w:val="24"/>
        </w:rPr>
        <w:t xml:space="preserve"> Объекта</w:t>
      </w:r>
      <w:r w:rsidRPr="00BE2A2E">
        <w:rPr>
          <w:sz w:val="24"/>
          <w:szCs w:val="24"/>
        </w:rPr>
        <w:t xml:space="preserve">, которые препятствуют получению Разрешения на ввод в эксплуатацию </w:t>
      </w:r>
      <w:r w:rsidR="00C831E0" w:rsidRPr="00BE2A2E">
        <w:rPr>
          <w:sz w:val="24"/>
          <w:szCs w:val="24"/>
        </w:rPr>
        <w:t>составных частей Объекта</w:t>
      </w:r>
      <w:r w:rsidRPr="00BE2A2E">
        <w:rPr>
          <w:sz w:val="24"/>
          <w:szCs w:val="24"/>
        </w:rPr>
        <w:t>;</w:t>
      </w:r>
    </w:p>
    <w:p w14:paraId="541D81BE" w14:textId="77777777" w:rsidR="002202B8" w:rsidRPr="00BE2A2E" w:rsidRDefault="00C150FD" w:rsidP="00AE7A36">
      <w:pPr>
        <w:pStyle w:val="11"/>
        <w:shd w:val="clear" w:color="auto" w:fill="auto"/>
        <w:tabs>
          <w:tab w:val="left" w:pos="1297"/>
        </w:tabs>
        <w:spacing w:after="0" w:line="276" w:lineRule="auto"/>
        <w:ind w:firstLine="720"/>
        <w:jc w:val="both"/>
        <w:rPr>
          <w:sz w:val="24"/>
          <w:szCs w:val="24"/>
        </w:rPr>
      </w:pPr>
      <w:r w:rsidRPr="00BE2A2E">
        <w:rPr>
          <w:b/>
          <w:color w:val="000000"/>
          <w:sz w:val="24"/>
          <w:szCs w:val="24"/>
          <w:lang w:eastAsia="ru-RU" w:bidi="ru-RU"/>
        </w:rPr>
        <w:t>з</w:t>
      </w:r>
      <w:r w:rsidR="002202B8" w:rsidRPr="00BE2A2E">
        <w:rPr>
          <w:b/>
          <w:color w:val="000000"/>
          <w:sz w:val="24"/>
          <w:szCs w:val="24"/>
          <w:lang w:eastAsia="ru-RU" w:bidi="ru-RU"/>
        </w:rPr>
        <w:t>)</w:t>
      </w:r>
      <w:r w:rsidR="002202B8" w:rsidRPr="00BE2A2E">
        <w:rPr>
          <w:color w:val="000000"/>
          <w:sz w:val="24"/>
          <w:szCs w:val="24"/>
          <w:lang w:eastAsia="ru-RU" w:bidi="ru-RU"/>
        </w:rPr>
        <w:tab/>
      </w:r>
      <w:r w:rsidR="00C831E0" w:rsidRPr="00BE2A2E">
        <w:rPr>
          <w:color w:val="000000"/>
          <w:sz w:val="24"/>
          <w:szCs w:val="24"/>
          <w:lang w:eastAsia="ru-RU" w:bidi="ru-RU"/>
        </w:rPr>
        <w:t>после окончания строительно-монтажных работ в течение 15 (пятнадцати) рабочих дней уведомить об этом Публичного Партнера</w:t>
      </w:r>
      <w:r w:rsidR="002202B8" w:rsidRPr="00BE2A2E">
        <w:rPr>
          <w:color w:val="000000"/>
          <w:sz w:val="24"/>
          <w:szCs w:val="24"/>
          <w:lang w:eastAsia="ru-RU" w:bidi="ru-RU"/>
        </w:rPr>
        <w:t>;</w:t>
      </w:r>
    </w:p>
    <w:p w14:paraId="0B073749" w14:textId="77777777" w:rsidR="002202B8" w:rsidRPr="00BE2A2E" w:rsidRDefault="00C150FD" w:rsidP="00AE7A36">
      <w:pPr>
        <w:pStyle w:val="11"/>
        <w:shd w:val="clear" w:color="auto" w:fill="auto"/>
        <w:tabs>
          <w:tab w:val="left" w:pos="1289"/>
        </w:tabs>
        <w:spacing w:after="0" w:line="276" w:lineRule="auto"/>
        <w:ind w:firstLine="720"/>
        <w:jc w:val="both"/>
        <w:rPr>
          <w:sz w:val="24"/>
          <w:szCs w:val="24"/>
        </w:rPr>
      </w:pPr>
      <w:bookmarkStart w:id="8" w:name="bookmark60"/>
      <w:r w:rsidRPr="00BE2A2E">
        <w:rPr>
          <w:b/>
          <w:color w:val="000000"/>
          <w:sz w:val="24"/>
          <w:szCs w:val="24"/>
          <w:lang w:eastAsia="ru-RU" w:bidi="ru-RU"/>
        </w:rPr>
        <w:lastRenderedPageBreak/>
        <w:t>и</w:t>
      </w:r>
      <w:r w:rsidR="002202B8" w:rsidRPr="00BE2A2E">
        <w:rPr>
          <w:b/>
          <w:color w:val="000000"/>
          <w:sz w:val="24"/>
          <w:szCs w:val="24"/>
          <w:lang w:eastAsia="ru-RU" w:bidi="ru-RU"/>
        </w:rPr>
        <w:t>)</w:t>
      </w:r>
      <w:r w:rsidR="002202B8" w:rsidRPr="00BE2A2E">
        <w:rPr>
          <w:color w:val="000000"/>
          <w:sz w:val="24"/>
          <w:szCs w:val="24"/>
          <w:lang w:eastAsia="ru-RU" w:bidi="ru-RU"/>
        </w:rPr>
        <w:tab/>
        <w:t xml:space="preserve">обеспечить в течение периода Создания </w:t>
      </w:r>
      <w:r w:rsidR="00AB4169" w:rsidRPr="00BE2A2E">
        <w:rPr>
          <w:color w:val="000000"/>
          <w:sz w:val="24"/>
          <w:szCs w:val="24"/>
          <w:lang w:eastAsia="ru-RU" w:bidi="ru-RU"/>
        </w:rPr>
        <w:t xml:space="preserve">составных частей </w:t>
      </w:r>
      <w:r w:rsidR="002202B8" w:rsidRPr="00BE2A2E">
        <w:rPr>
          <w:color w:val="000000"/>
          <w:sz w:val="24"/>
          <w:szCs w:val="24"/>
          <w:lang w:eastAsia="ru-RU" w:bidi="ru-RU"/>
        </w:rPr>
        <w:t>Объекта возможность осуществления Публичным Партнером контроля на условиях и в порядке, установленных в статье</w:t>
      </w:r>
      <w:r w:rsidRPr="00BE2A2E">
        <w:rPr>
          <w:color w:val="000000"/>
          <w:sz w:val="24"/>
          <w:szCs w:val="24"/>
          <w:lang w:eastAsia="ru-RU" w:bidi="ru-RU"/>
        </w:rPr>
        <w:t xml:space="preserve"> </w:t>
      </w:r>
      <w:r w:rsidRPr="00BE2A2E">
        <w:rPr>
          <w:sz w:val="24"/>
          <w:szCs w:val="24"/>
        </w:rPr>
        <w:t xml:space="preserve">11 </w:t>
      </w:r>
      <w:r w:rsidR="002202B8" w:rsidRPr="00BE2A2E">
        <w:rPr>
          <w:color w:val="000000"/>
          <w:sz w:val="24"/>
          <w:szCs w:val="24"/>
          <w:lang w:eastAsia="ru-RU" w:bidi="ru-RU"/>
        </w:rPr>
        <w:t>Соглашения.</w:t>
      </w:r>
      <w:bookmarkEnd w:id="8"/>
    </w:p>
    <w:p w14:paraId="2EE09628" w14:textId="77777777" w:rsidR="002202B8" w:rsidRPr="00BE2A2E" w:rsidRDefault="002202B8" w:rsidP="00AE7A36">
      <w:pPr>
        <w:pStyle w:val="11"/>
        <w:numPr>
          <w:ilvl w:val="2"/>
          <w:numId w:val="33"/>
        </w:numPr>
        <w:shd w:val="clear" w:color="auto" w:fill="auto"/>
        <w:tabs>
          <w:tab w:val="left" w:pos="0"/>
        </w:tabs>
        <w:spacing w:after="0" w:line="276" w:lineRule="auto"/>
        <w:ind w:left="0" w:firstLine="709"/>
        <w:jc w:val="both"/>
        <w:rPr>
          <w:sz w:val="24"/>
          <w:szCs w:val="24"/>
        </w:rPr>
      </w:pPr>
      <w:r w:rsidRPr="00BE2A2E">
        <w:rPr>
          <w:color w:val="000000"/>
          <w:sz w:val="24"/>
          <w:szCs w:val="24"/>
          <w:lang w:eastAsia="ru-RU" w:bidi="ru-RU"/>
        </w:rPr>
        <w:t xml:space="preserve">В период Создания </w:t>
      </w:r>
      <w:r w:rsidR="00AB4169" w:rsidRPr="00BE2A2E">
        <w:rPr>
          <w:color w:val="000000"/>
          <w:sz w:val="24"/>
          <w:szCs w:val="24"/>
          <w:lang w:eastAsia="ru-RU" w:bidi="ru-RU"/>
        </w:rPr>
        <w:t xml:space="preserve">составных частей </w:t>
      </w:r>
      <w:r w:rsidRPr="00BE2A2E">
        <w:rPr>
          <w:color w:val="000000"/>
          <w:sz w:val="24"/>
          <w:szCs w:val="24"/>
          <w:lang w:eastAsia="ru-RU" w:bidi="ru-RU"/>
        </w:rPr>
        <w:t>Объекта Частный Партнер также обязан:</w:t>
      </w:r>
    </w:p>
    <w:p w14:paraId="78ED3D91" w14:textId="77777777" w:rsidR="002202B8" w:rsidRPr="00BE2A2E" w:rsidRDefault="002202B8" w:rsidP="00AE7A36">
      <w:pPr>
        <w:pStyle w:val="11"/>
        <w:shd w:val="clear" w:color="auto" w:fill="auto"/>
        <w:tabs>
          <w:tab w:val="left" w:pos="1292"/>
        </w:tabs>
        <w:spacing w:after="0" w:line="276" w:lineRule="auto"/>
        <w:ind w:firstLine="720"/>
        <w:jc w:val="both"/>
        <w:rPr>
          <w:color w:val="000000"/>
          <w:sz w:val="24"/>
          <w:szCs w:val="24"/>
          <w:lang w:eastAsia="ru-RU" w:bidi="ru-RU"/>
        </w:rPr>
      </w:pPr>
      <w:r w:rsidRPr="00BE2A2E">
        <w:rPr>
          <w:b/>
          <w:color w:val="000000"/>
          <w:sz w:val="24"/>
          <w:szCs w:val="24"/>
          <w:lang w:eastAsia="ru-RU" w:bidi="ru-RU"/>
        </w:rPr>
        <w:t>а)</w:t>
      </w:r>
      <w:r w:rsidR="00C150FD" w:rsidRPr="00BE2A2E">
        <w:rPr>
          <w:color w:val="000000"/>
          <w:sz w:val="24"/>
          <w:szCs w:val="24"/>
          <w:lang w:eastAsia="ru-RU" w:bidi="ru-RU"/>
        </w:rPr>
        <w:t xml:space="preserve"> </w:t>
      </w:r>
      <w:r w:rsidRPr="00BE2A2E">
        <w:rPr>
          <w:color w:val="000000"/>
          <w:sz w:val="24"/>
          <w:szCs w:val="24"/>
          <w:lang w:eastAsia="ru-RU" w:bidi="ru-RU"/>
        </w:rPr>
        <w:t>принимать все необходимые меры, чтобы при строительстве Объекта не нарушались и не затрагивались границы соседних земельных участков</w:t>
      </w:r>
      <w:r w:rsidR="00C150FD" w:rsidRPr="00BE2A2E">
        <w:rPr>
          <w:color w:val="000000"/>
          <w:sz w:val="24"/>
          <w:szCs w:val="24"/>
          <w:lang w:eastAsia="ru-RU" w:bidi="ru-RU"/>
        </w:rPr>
        <w:t>;</w:t>
      </w:r>
    </w:p>
    <w:p w14:paraId="405FD6FE" w14:textId="77777777" w:rsidR="00BC5E87" w:rsidRPr="00BE2A2E" w:rsidRDefault="00C150FD" w:rsidP="00BC5E87">
      <w:pPr>
        <w:pStyle w:val="11"/>
        <w:shd w:val="clear" w:color="auto" w:fill="auto"/>
        <w:tabs>
          <w:tab w:val="left" w:pos="1289"/>
        </w:tabs>
        <w:spacing w:after="0" w:line="276" w:lineRule="auto"/>
        <w:ind w:firstLine="720"/>
        <w:jc w:val="both"/>
        <w:rPr>
          <w:color w:val="000000"/>
          <w:sz w:val="24"/>
          <w:szCs w:val="24"/>
          <w:lang w:eastAsia="ru-RU" w:bidi="ru-RU"/>
        </w:rPr>
      </w:pPr>
      <w:r w:rsidRPr="00BE2A2E">
        <w:rPr>
          <w:b/>
          <w:color w:val="000000"/>
          <w:sz w:val="24"/>
          <w:szCs w:val="24"/>
          <w:lang w:eastAsia="ru-RU" w:bidi="ru-RU"/>
        </w:rPr>
        <w:t>б</w:t>
      </w:r>
      <w:r w:rsidR="002202B8" w:rsidRPr="00BE2A2E">
        <w:rPr>
          <w:b/>
          <w:color w:val="000000"/>
          <w:sz w:val="24"/>
          <w:szCs w:val="24"/>
          <w:lang w:eastAsia="ru-RU" w:bidi="ru-RU"/>
        </w:rPr>
        <w:t>)</w:t>
      </w:r>
      <w:r w:rsidR="002202B8" w:rsidRPr="00BE2A2E">
        <w:rPr>
          <w:color w:val="000000"/>
          <w:sz w:val="24"/>
          <w:szCs w:val="24"/>
          <w:lang w:eastAsia="ru-RU" w:bidi="ru-RU"/>
        </w:rPr>
        <w:tab/>
      </w:r>
      <w:r w:rsidR="00BC5E87" w:rsidRPr="00BE2A2E">
        <w:rPr>
          <w:color w:val="000000"/>
          <w:sz w:val="24"/>
          <w:szCs w:val="24"/>
          <w:lang w:eastAsia="ru-RU" w:bidi="ru-RU"/>
        </w:rPr>
        <w:t xml:space="preserve">осуществлять действия, направленные на обеспечение надлежащего хранения оборудования и материалов на Земельном участке, </w:t>
      </w:r>
      <w:r w:rsidR="002202B8" w:rsidRPr="00BE2A2E">
        <w:rPr>
          <w:color w:val="000000"/>
          <w:sz w:val="24"/>
          <w:szCs w:val="24"/>
          <w:lang w:eastAsia="ru-RU" w:bidi="ru-RU"/>
        </w:rPr>
        <w:t xml:space="preserve">своевременно освобождать Земельные участки от </w:t>
      </w:r>
      <w:r w:rsidR="00BC5E87" w:rsidRPr="00BE2A2E">
        <w:rPr>
          <w:color w:val="000000"/>
          <w:sz w:val="24"/>
          <w:szCs w:val="24"/>
          <w:lang w:eastAsia="ru-RU" w:bidi="ru-RU"/>
        </w:rPr>
        <w:t xml:space="preserve">неиспользуемого оборудования и неиспользуемых материалов, </w:t>
      </w:r>
      <w:r w:rsidR="002202B8" w:rsidRPr="00BE2A2E">
        <w:rPr>
          <w:color w:val="000000"/>
          <w:sz w:val="24"/>
          <w:szCs w:val="24"/>
          <w:lang w:eastAsia="ru-RU" w:bidi="ru-RU"/>
        </w:rPr>
        <w:t xml:space="preserve">строительного мусора и предназначенных для временного использования сооружений, которые более не требуются для Создания </w:t>
      </w:r>
      <w:r w:rsidR="00AB4169" w:rsidRPr="00BE2A2E">
        <w:rPr>
          <w:color w:val="000000"/>
          <w:sz w:val="24"/>
          <w:szCs w:val="24"/>
          <w:lang w:eastAsia="ru-RU" w:bidi="ru-RU"/>
        </w:rPr>
        <w:t xml:space="preserve">составных частей </w:t>
      </w:r>
      <w:r w:rsidR="002202B8" w:rsidRPr="00BE2A2E">
        <w:rPr>
          <w:color w:val="000000"/>
          <w:sz w:val="24"/>
          <w:szCs w:val="24"/>
          <w:lang w:eastAsia="ru-RU" w:bidi="ru-RU"/>
        </w:rPr>
        <w:t>Объекта</w:t>
      </w:r>
      <w:r w:rsidRPr="00BE2A2E">
        <w:rPr>
          <w:color w:val="000000"/>
          <w:sz w:val="24"/>
          <w:szCs w:val="24"/>
          <w:lang w:eastAsia="ru-RU" w:bidi="ru-RU"/>
        </w:rPr>
        <w:t>;</w:t>
      </w:r>
    </w:p>
    <w:p w14:paraId="37C796BB" w14:textId="77777777" w:rsidR="002202B8" w:rsidRPr="00BE2A2E" w:rsidRDefault="00C150FD" w:rsidP="00083805">
      <w:pPr>
        <w:pStyle w:val="11"/>
        <w:shd w:val="clear" w:color="auto" w:fill="auto"/>
        <w:tabs>
          <w:tab w:val="left" w:pos="1289"/>
        </w:tabs>
        <w:spacing w:after="0" w:line="276" w:lineRule="auto"/>
        <w:ind w:firstLine="720"/>
        <w:jc w:val="both"/>
        <w:rPr>
          <w:sz w:val="24"/>
          <w:szCs w:val="24"/>
        </w:rPr>
      </w:pPr>
      <w:r w:rsidRPr="00BE2A2E">
        <w:rPr>
          <w:b/>
          <w:color w:val="000000"/>
          <w:sz w:val="24"/>
          <w:szCs w:val="24"/>
          <w:lang w:eastAsia="ru-RU" w:bidi="ru-RU"/>
        </w:rPr>
        <w:t>в</w:t>
      </w:r>
      <w:r w:rsidR="002202B8" w:rsidRPr="00BE2A2E">
        <w:rPr>
          <w:b/>
          <w:color w:val="000000"/>
          <w:sz w:val="24"/>
          <w:szCs w:val="24"/>
          <w:lang w:eastAsia="ru-RU" w:bidi="ru-RU"/>
        </w:rPr>
        <w:t>)</w:t>
      </w:r>
      <w:r w:rsidR="002202B8" w:rsidRPr="00BE2A2E">
        <w:rPr>
          <w:b/>
          <w:color w:val="000000"/>
          <w:sz w:val="24"/>
          <w:szCs w:val="24"/>
          <w:lang w:eastAsia="ru-RU" w:bidi="ru-RU"/>
        </w:rPr>
        <w:tab/>
      </w:r>
      <w:r w:rsidR="002202B8" w:rsidRPr="00BE2A2E">
        <w:rPr>
          <w:color w:val="000000"/>
          <w:sz w:val="24"/>
          <w:szCs w:val="24"/>
          <w:lang w:eastAsia="ru-RU" w:bidi="ru-RU"/>
        </w:rPr>
        <w:t>в случае обнаружен</w:t>
      </w:r>
      <w:r w:rsidR="00FE4F2C" w:rsidRPr="00BE2A2E">
        <w:rPr>
          <w:color w:val="000000"/>
          <w:sz w:val="24"/>
          <w:szCs w:val="24"/>
          <w:lang w:eastAsia="ru-RU" w:bidi="ru-RU"/>
        </w:rPr>
        <w:t>ия в процессе работ на Земельном участке</w:t>
      </w:r>
      <w:r w:rsidR="002202B8" w:rsidRPr="00BE2A2E">
        <w:rPr>
          <w:color w:val="000000"/>
          <w:sz w:val="24"/>
          <w:szCs w:val="24"/>
          <w:lang w:eastAsia="ru-RU" w:bidi="ru-RU"/>
        </w:rPr>
        <w:t xml:space="preserve"> какого-либо Опасного вещества или Археологического объекта:</w:t>
      </w:r>
    </w:p>
    <w:p w14:paraId="7EEE5035" w14:textId="77777777" w:rsidR="002202B8" w:rsidRPr="00BE2A2E" w:rsidRDefault="002202B8" w:rsidP="00083805">
      <w:pPr>
        <w:pStyle w:val="11"/>
        <w:numPr>
          <w:ilvl w:val="0"/>
          <w:numId w:val="36"/>
        </w:numPr>
        <w:shd w:val="clear" w:color="auto" w:fill="auto"/>
        <w:tabs>
          <w:tab w:val="left" w:pos="726"/>
        </w:tabs>
        <w:spacing w:after="0" w:line="276" w:lineRule="auto"/>
        <w:ind w:left="0" w:firstLine="720"/>
        <w:jc w:val="both"/>
        <w:rPr>
          <w:sz w:val="24"/>
          <w:szCs w:val="24"/>
        </w:rPr>
      </w:pPr>
      <w:r w:rsidRPr="00BE2A2E">
        <w:rPr>
          <w:color w:val="000000"/>
          <w:sz w:val="24"/>
          <w:szCs w:val="24"/>
          <w:lang w:eastAsia="ru-RU" w:bidi="ru-RU"/>
        </w:rPr>
        <w:t>незамедлительно уведомить Публичного Партнера и в соответствии с действующим Законодательством - соответствующий государственный орган;</w:t>
      </w:r>
    </w:p>
    <w:p w14:paraId="1787FE03" w14:textId="77777777" w:rsidR="002202B8" w:rsidRPr="00BE2A2E" w:rsidRDefault="002202B8" w:rsidP="00083805">
      <w:pPr>
        <w:pStyle w:val="11"/>
        <w:numPr>
          <w:ilvl w:val="0"/>
          <w:numId w:val="36"/>
        </w:numPr>
        <w:shd w:val="clear" w:color="auto" w:fill="auto"/>
        <w:tabs>
          <w:tab w:val="left" w:pos="726"/>
        </w:tabs>
        <w:spacing w:after="0" w:line="276" w:lineRule="auto"/>
        <w:ind w:left="0" w:firstLine="720"/>
        <w:jc w:val="both"/>
        <w:rPr>
          <w:sz w:val="24"/>
          <w:szCs w:val="24"/>
        </w:rPr>
      </w:pPr>
      <w:r w:rsidRPr="00BE2A2E">
        <w:rPr>
          <w:color w:val="000000"/>
          <w:sz w:val="24"/>
          <w:szCs w:val="24"/>
          <w:lang w:eastAsia="ru-RU" w:bidi="ru-RU"/>
        </w:rPr>
        <w:t>принять такие меры, которые необходимы для обеспечения безопасности людей и имущества;</w:t>
      </w:r>
    </w:p>
    <w:p w14:paraId="57287D33" w14:textId="77777777" w:rsidR="002202B8" w:rsidRPr="00BE2A2E" w:rsidRDefault="002202B8" w:rsidP="00083805">
      <w:pPr>
        <w:pStyle w:val="11"/>
        <w:numPr>
          <w:ilvl w:val="0"/>
          <w:numId w:val="36"/>
        </w:numPr>
        <w:shd w:val="clear" w:color="auto" w:fill="auto"/>
        <w:tabs>
          <w:tab w:val="left" w:pos="726"/>
        </w:tabs>
        <w:spacing w:after="0" w:line="276" w:lineRule="auto"/>
        <w:ind w:left="0" w:firstLine="720"/>
        <w:jc w:val="both"/>
        <w:rPr>
          <w:sz w:val="24"/>
          <w:szCs w:val="24"/>
        </w:rPr>
      </w:pPr>
      <w:r w:rsidRPr="00BE2A2E">
        <w:rPr>
          <w:color w:val="000000"/>
          <w:sz w:val="24"/>
          <w:szCs w:val="24"/>
          <w:lang w:eastAsia="ru-RU" w:bidi="ru-RU"/>
        </w:rPr>
        <w:t>далее действовать в соответствии с требованиями действующего Законодательства и соответствующих государственных органов;</w:t>
      </w:r>
    </w:p>
    <w:p w14:paraId="4757EBA3" w14:textId="77777777" w:rsidR="002202B8" w:rsidRPr="00BE2A2E" w:rsidRDefault="002202B8" w:rsidP="00083805">
      <w:pPr>
        <w:pStyle w:val="11"/>
        <w:numPr>
          <w:ilvl w:val="0"/>
          <w:numId w:val="36"/>
        </w:numPr>
        <w:shd w:val="clear" w:color="auto" w:fill="auto"/>
        <w:tabs>
          <w:tab w:val="left" w:pos="726"/>
        </w:tabs>
        <w:spacing w:after="0" w:line="276" w:lineRule="auto"/>
        <w:ind w:left="0" w:firstLine="720"/>
        <w:jc w:val="both"/>
        <w:rPr>
          <w:sz w:val="24"/>
          <w:szCs w:val="24"/>
        </w:rPr>
      </w:pPr>
      <w:r w:rsidRPr="00BE2A2E">
        <w:rPr>
          <w:color w:val="000000"/>
          <w:sz w:val="24"/>
          <w:szCs w:val="24"/>
          <w:lang w:eastAsia="ru-RU" w:bidi="ru-RU"/>
        </w:rPr>
        <w:t>приложить разумные усилия для того, чтобы не потребовалось отсрочки исполнения своих обязательств по Соглашению.</w:t>
      </w:r>
    </w:p>
    <w:p w14:paraId="12F7AB74" w14:textId="77777777" w:rsidR="002202B8" w:rsidRPr="00BE2A2E" w:rsidRDefault="002202B8" w:rsidP="00AE7A36">
      <w:pPr>
        <w:pStyle w:val="11"/>
        <w:shd w:val="clear" w:color="auto" w:fill="auto"/>
        <w:tabs>
          <w:tab w:val="left" w:pos="1356"/>
        </w:tabs>
        <w:spacing w:after="0" w:line="276" w:lineRule="auto"/>
        <w:ind w:firstLine="720"/>
        <w:jc w:val="both"/>
        <w:rPr>
          <w:sz w:val="24"/>
          <w:szCs w:val="24"/>
        </w:rPr>
      </w:pPr>
      <w:r w:rsidRPr="00BE2A2E">
        <w:rPr>
          <w:b/>
          <w:color w:val="000000"/>
          <w:sz w:val="24"/>
          <w:szCs w:val="24"/>
          <w:lang w:eastAsia="ru-RU" w:bidi="ru-RU"/>
        </w:rPr>
        <w:t>ж)</w:t>
      </w:r>
      <w:r w:rsidRPr="00BE2A2E">
        <w:rPr>
          <w:color w:val="000000"/>
          <w:sz w:val="24"/>
          <w:szCs w:val="24"/>
          <w:lang w:eastAsia="ru-RU" w:bidi="ru-RU"/>
        </w:rPr>
        <w:tab/>
        <w:t>самостоятельно нести административную ответственность за нарушения, выявленные контролирующими органами;</w:t>
      </w:r>
    </w:p>
    <w:p w14:paraId="42792F72" w14:textId="77777777" w:rsidR="002202B8" w:rsidRPr="00BE2A2E" w:rsidRDefault="002202B8" w:rsidP="00AE7A36">
      <w:pPr>
        <w:pStyle w:val="11"/>
        <w:shd w:val="clear" w:color="auto" w:fill="auto"/>
        <w:tabs>
          <w:tab w:val="left" w:pos="1356"/>
        </w:tabs>
        <w:spacing w:after="0" w:line="276" w:lineRule="auto"/>
        <w:ind w:firstLine="720"/>
        <w:jc w:val="both"/>
        <w:rPr>
          <w:sz w:val="24"/>
          <w:szCs w:val="24"/>
        </w:rPr>
      </w:pPr>
      <w:r w:rsidRPr="00BE2A2E">
        <w:rPr>
          <w:b/>
          <w:color w:val="000000"/>
          <w:sz w:val="24"/>
          <w:szCs w:val="24"/>
          <w:lang w:eastAsia="ru-RU" w:bidi="ru-RU"/>
        </w:rPr>
        <w:t>з)</w:t>
      </w:r>
      <w:r w:rsidRPr="00BE2A2E">
        <w:rPr>
          <w:b/>
          <w:color w:val="000000"/>
          <w:sz w:val="24"/>
          <w:szCs w:val="24"/>
          <w:lang w:eastAsia="ru-RU" w:bidi="ru-RU"/>
        </w:rPr>
        <w:tab/>
      </w:r>
      <w:r w:rsidRPr="00BE2A2E">
        <w:rPr>
          <w:color w:val="000000"/>
          <w:sz w:val="24"/>
          <w:szCs w:val="24"/>
          <w:lang w:eastAsia="ru-RU" w:bidi="ru-RU"/>
        </w:rPr>
        <w:t xml:space="preserve">обеспечивать в течение периода строительных работ меры предосторожности в соответствии с применимым Законодательством и обычной практикой в строительстве </w:t>
      </w:r>
      <w:r w:rsidR="00FE4F2C" w:rsidRPr="00BE2A2E">
        <w:rPr>
          <w:color w:val="000000"/>
          <w:sz w:val="24"/>
          <w:szCs w:val="24"/>
          <w:lang w:eastAsia="ru-RU" w:bidi="ru-RU"/>
        </w:rPr>
        <w:t>в целях недопущения на Земельный участок</w:t>
      </w:r>
      <w:r w:rsidRPr="00BE2A2E">
        <w:rPr>
          <w:color w:val="000000"/>
          <w:sz w:val="24"/>
          <w:szCs w:val="24"/>
          <w:lang w:eastAsia="ru-RU" w:bidi="ru-RU"/>
        </w:rPr>
        <w:t xml:space="preserve"> лиц, кроме тех, которым Частным Партнером или Публичным Партнером предоставлено право доступа в соответствии с Соглашением или Законодательством;</w:t>
      </w:r>
    </w:p>
    <w:p w14:paraId="3E1E0BFF" w14:textId="77777777" w:rsidR="002202B8" w:rsidRPr="00BE2A2E" w:rsidRDefault="002202B8" w:rsidP="00AE7A36">
      <w:pPr>
        <w:pStyle w:val="11"/>
        <w:shd w:val="clear" w:color="auto" w:fill="auto"/>
        <w:tabs>
          <w:tab w:val="left" w:pos="1356"/>
        </w:tabs>
        <w:spacing w:after="0" w:line="276" w:lineRule="auto"/>
        <w:ind w:firstLine="720"/>
        <w:jc w:val="both"/>
        <w:rPr>
          <w:sz w:val="24"/>
          <w:szCs w:val="24"/>
        </w:rPr>
      </w:pPr>
      <w:r w:rsidRPr="00BE2A2E">
        <w:rPr>
          <w:b/>
          <w:color w:val="000000"/>
          <w:sz w:val="24"/>
          <w:szCs w:val="24"/>
          <w:lang w:eastAsia="ru-RU" w:bidi="ru-RU"/>
        </w:rPr>
        <w:t>и)</w:t>
      </w:r>
      <w:r w:rsidRPr="00BE2A2E">
        <w:rPr>
          <w:color w:val="000000"/>
          <w:sz w:val="24"/>
          <w:szCs w:val="24"/>
          <w:lang w:eastAsia="ru-RU" w:bidi="ru-RU"/>
        </w:rPr>
        <w:tab/>
        <w:t>принимать все необходимые меры для защиты окружающей среды на территории З</w:t>
      </w:r>
      <w:r w:rsidR="00083805" w:rsidRPr="00BE2A2E">
        <w:rPr>
          <w:color w:val="000000"/>
          <w:sz w:val="24"/>
          <w:szCs w:val="24"/>
          <w:lang w:eastAsia="ru-RU" w:bidi="ru-RU"/>
        </w:rPr>
        <w:t>емельных участков</w:t>
      </w:r>
      <w:r w:rsidRPr="00BE2A2E">
        <w:rPr>
          <w:color w:val="000000"/>
          <w:sz w:val="24"/>
          <w:szCs w:val="24"/>
          <w:lang w:eastAsia="ru-RU" w:bidi="ru-RU"/>
        </w:rPr>
        <w:t xml:space="preserve"> в целях снижения ущерба, который может быть причинен третьим лицам и их имуществу в результате загрязнения, шума и других последствий работ на Земельных участках;</w:t>
      </w:r>
    </w:p>
    <w:p w14:paraId="21BEF87A" w14:textId="77777777" w:rsidR="00BC5E87" w:rsidRPr="00BE2A2E" w:rsidRDefault="002202B8" w:rsidP="00AE7A36">
      <w:pPr>
        <w:pStyle w:val="11"/>
        <w:shd w:val="clear" w:color="auto" w:fill="auto"/>
        <w:tabs>
          <w:tab w:val="left" w:pos="1356"/>
        </w:tabs>
        <w:spacing w:after="0" w:line="276" w:lineRule="auto"/>
        <w:ind w:firstLine="720"/>
        <w:jc w:val="both"/>
        <w:rPr>
          <w:color w:val="000000"/>
          <w:sz w:val="24"/>
          <w:szCs w:val="24"/>
          <w:lang w:eastAsia="ru-RU" w:bidi="ru-RU"/>
        </w:rPr>
      </w:pPr>
      <w:r w:rsidRPr="00BE2A2E">
        <w:rPr>
          <w:b/>
          <w:color w:val="000000"/>
          <w:sz w:val="24"/>
          <w:szCs w:val="24"/>
          <w:lang w:eastAsia="ru-RU" w:bidi="ru-RU"/>
        </w:rPr>
        <w:t>к)</w:t>
      </w:r>
      <w:r w:rsidRPr="00BE2A2E">
        <w:rPr>
          <w:color w:val="000000"/>
          <w:sz w:val="24"/>
          <w:szCs w:val="24"/>
          <w:lang w:eastAsia="ru-RU" w:bidi="ru-RU"/>
        </w:rPr>
        <w:tab/>
        <w:t>обеспечить, чтобы выбросы в атмосферу, отвод сточных вод и вывод их на поверхность, обращение с отходами и их размещение, возникающие в связи с Созданием</w:t>
      </w:r>
      <w:r w:rsidR="00F33FC5" w:rsidRPr="00BE2A2E">
        <w:rPr>
          <w:color w:val="000000"/>
          <w:sz w:val="24"/>
          <w:szCs w:val="24"/>
          <w:lang w:eastAsia="ru-RU" w:bidi="ru-RU"/>
        </w:rPr>
        <w:t xml:space="preserve"> составных частей Объекта</w:t>
      </w:r>
      <w:r w:rsidRPr="00BE2A2E">
        <w:rPr>
          <w:color w:val="000000"/>
          <w:sz w:val="24"/>
          <w:szCs w:val="24"/>
          <w:lang w:eastAsia="ru-RU" w:bidi="ru-RU"/>
        </w:rPr>
        <w:t>, производились в со</w:t>
      </w:r>
      <w:r w:rsidR="00CB1B9E" w:rsidRPr="00BE2A2E">
        <w:rPr>
          <w:color w:val="000000"/>
          <w:sz w:val="24"/>
          <w:szCs w:val="24"/>
          <w:lang w:eastAsia="ru-RU" w:bidi="ru-RU"/>
        </w:rPr>
        <w:t>ответствии с Законодательством,</w:t>
      </w:r>
      <w:r w:rsidRPr="00BE2A2E">
        <w:rPr>
          <w:color w:val="000000"/>
          <w:sz w:val="24"/>
          <w:szCs w:val="24"/>
          <w:lang w:eastAsia="ru-RU" w:bidi="ru-RU"/>
        </w:rPr>
        <w:t xml:space="preserve"> не превышали установленные нормы</w:t>
      </w:r>
      <w:r w:rsidR="00BC5E87" w:rsidRPr="00BE2A2E">
        <w:rPr>
          <w:color w:val="000000"/>
          <w:sz w:val="24"/>
          <w:szCs w:val="24"/>
          <w:lang w:eastAsia="ru-RU" w:bidi="ru-RU"/>
        </w:rPr>
        <w:t>;</w:t>
      </w:r>
    </w:p>
    <w:p w14:paraId="364F14B2" w14:textId="77777777" w:rsidR="002202B8" w:rsidRPr="00BE2A2E" w:rsidRDefault="00BC5E87" w:rsidP="00AE7A36">
      <w:pPr>
        <w:pStyle w:val="11"/>
        <w:shd w:val="clear" w:color="auto" w:fill="auto"/>
        <w:tabs>
          <w:tab w:val="left" w:pos="1356"/>
        </w:tabs>
        <w:spacing w:after="0" w:line="276" w:lineRule="auto"/>
        <w:ind w:firstLine="720"/>
        <w:jc w:val="both"/>
        <w:rPr>
          <w:color w:val="000000"/>
          <w:sz w:val="24"/>
          <w:szCs w:val="24"/>
          <w:lang w:eastAsia="ru-RU" w:bidi="ru-RU"/>
        </w:rPr>
      </w:pPr>
      <w:r w:rsidRPr="00BE2A2E">
        <w:rPr>
          <w:color w:val="000000"/>
          <w:sz w:val="24"/>
          <w:szCs w:val="24"/>
          <w:lang w:eastAsia="ru-RU" w:bidi="ru-RU"/>
        </w:rPr>
        <w:t>л)</w:t>
      </w:r>
      <w:r w:rsidRPr="00BE2A2E">
        <w:rPr>
          <w:color w:val="000000"/>
          <w:sz w:val="24"/>
          <w:szCs w:val="24"/>
          <w:lang w:eastAsia="ru-RU" w:bidi="ru-RU"/>
        </w:rPr>
        <w:tab/>
        <w:t>осуществлять действия, направленные на соблюдение и обеспечение соблюдения Частным партнером и привлеченных им лицами, всех применимых правил безопасности и доступа на строительную площадку, обеспечить принятие всех необходимых мер безопасности при осуществлении строительных работ в отношении любых лиц, находящихся на Земельном участке;</w:t>
      </w:r>
    </w:p>
    <w:p w14:paraId="12D9C93B" w14:textId="77777777" w:rsidR="00BC5E87" w:rsidRPr="00BE2A2E" w:rsidRDefault="00BC5E87" w:rsidP="00AE7A36">
      <w:pPr>
        <w:pStyle w:val="11"/>
        <w:shd w:val="clear" w:color="auto" w:fill="auto"/>
        <w:tabs>
          <w:tab w:val="left" w:pos="1356"/>
        </w:tabs>
        <w:spacing w:after="0" w:line="276" w:lineRule="auto"/>
        <w:ind w:firstLine="720"/>
        <w:jc w:val="both"/>
        <w:rPr>
          <w:color w:val="000000"/>
          <w:sz w:val="24"/>
          <w:szCs w:val="24"/>
          <w:lang w:eastAsia="ru-RU" w:bidi="ru-RU"/>
        </w:rPr>
      </w:pPr>
      <w:r w:rsidRPr="00BE2A2E">
        <w:rPr>
          <w:color w:val="000000"/>
          <w:sz w:val="24"/>
          <w:szCs w:val="24"/>
          <w:lang w:eastAsia="ru-RU" w:bidi="ru-RU"/>
        </w:rPr>
        <w:t>м)</w:t>
      </w:r>
      <w:r w:rsidRPr="00BE2A2E">
        <w:rPr>
          <w:color w:val="000000"/>
          <w:sz w:val="24"/>
          <w:szCs w:val="24"/>
          <w:lang w:eastAsia="ru-RU" w:bidi="ru-RU"/>
        </w:rPr>
        <w:tab/>
        <w:t xml:space="preserve">в случае, если проведение строительного контроля, авторского надзора, проведение контроля за выполнением работ, которые оказывают влияние на безопасность объекта капитального строительства, требуется в соответствии с Законодательством, в </w:t>
      </w:r>
      <w:r w:rsidRPr="00BE2A2E">
        <w:rPr>
          <w:color w:val="000000"/>
          <w:sz w:val="24"/>
          <w:szCs w:val="24"/>
          <w:lang w:eastAsia="ru-RU" w:bidi="ru-RU"/>
        </w:rPr>
        <w:lastRenderedPageBreak/>
        <w:t>зависимости от обстоятельств, обеспечить проведен</w:t>
      </w:r>
      <w:r w:rsidR="00844C92" w:rsidRPr="00BE2A2E">
        <w:rPr>
          <w:color w:val="000000"/>
          <w:sz w:val="24"/>
          <w:szCs w:val="24"/>
          <w:lang w:eastAsia="ru-RU" w:bidi="ru-RU"/>
        </w:rPr>
        <w:t>ие таких форм контроля, надзора</w:t>
      </w:r>
      <w:r w:rsidRPr="00BE2A2E">
        <w:rPr>
          <w:color w:val="000000"/>
          <w:sz w:val="24"/>
          <w:szCs w:val="24"/>
          <w:lang w:eastAsia="ru-RU" w:bidi="ru-RU"/>
        </w:rPr>
        <w:t xml:space="preserve"> или обеспечить соблюдение требований таких форм контроля, надзора, и обеспечить соблюдение иных требований Законодательства, включая градостроительное законодательство;</w:t>
      </w:r>
    </w:p>
    <w:p w14:paraId="4809AABC" w14:textId="77777777" w:rsidR="00BC5E87" w:rsidRPr="00BE2A2E" w:rsidRDefault="00BC5E87" w:rsidP="00AE7A36">
      <w:pPr>
        <w:pStyle w:val="11"/>
        <w:shd w:val="clear" w:color="auto" w:fill="auto"/>
        <w:tabs>
          <w:tab w:val="left" w:pos="1356"/>
        </w:tabs>
        <w:spacing w:after="0" w:line="276" w:lineRule="auto"/>
        <w:ind w:firstLine="720"/>
        <w:jc w:val="both"/>
        <w:rPr>
          <w:sz w:val="24"/>
          <w:szCs w:val="24"/>
        </w:rPr>
      </w:pPr>
      <w:r w:rsidRPr="00BE2A2E">
        <w:rPr>
          <w:color w:val="000000"/>
          <w:sz w:val="24"/>
          <w:szCs w:val="24"/>
          <w:lang w:eastAsia="ru-RU" w:bidi="ru-RU"/>
        </w:rPr>
        <w:t>н)</w:t>
      </w:r>
      <w:r w:rsidRPr="00BE2A2E">
        <w:rPr>
          <w:color w:val="000000"/>
          <w:sz w:val="24"/>
          <w:szCs w:val="24"/>
          <w:lang w:eastAsia="ru-RU" w:bidi="ru-RU"/>
        </w:rPr>
        <w:tab/>
        <w:t xml:space="preserve">осуществить необходимые действия, направленные на подключение Объекта (и его частей, если применимо) к </w:t>
      </w:r>
      <w:r w:rsidR="008551DD" w:rsidRPr="00BE2A2E">
        <w:rPr>
          <w:color w:val="000000"/>
          <w:sz w:val="24"/>
          <w:szCs w:val="24"/>
          <w:lang w:eastAsia="ru-RU" w:bidi="ru-RU"/>
        </w:rPr>
        <w:t xml:space="preserve">инженерным </w:t>
      </w:r>
      <w:r w:rsidRPr="00BE2A2E">
        <w:rPr>
          <w:color w:val="000000"/>
          <w:sz w:val="24"/>
          <w:szCs w:val="24"/>
          <w:lang w:eastAsia="ru-RU" w:bidi="ru-RU"/>
        </w:rPr>
        <w:t>сетям в порядке и на условиях, предусмотренных Законодательством.</w:t>
      </w:r>
    </w:p>
    <w:p w14:paraId="35E7C105" w14:textId="77777777" w:rsidR="002202B8" w:rsidRPr="00BE2A2E" w:rsidRDefault="002202B8" w:rsidP="00AE7A36">
      <w:pPr>
        <w:pStyle w:val="11"/>
        <w:numPr>
          <w:ilvl w:val="1"/>
          <w:numId w:val="33"/>
        </w:numPr>
        <w:shd w:val="clear" w:color="auto" w:fill="auto"/>
        <w:tabs>
          <w:tab w:val="left" w:pos="1474"/>
        </w:tabs>
        <w:spacing w:after="0" w:line="276" w:lineRule="auto"/>
        <w:ind w:left="0" w:firstLine="720"/>
        <w:jc w:val="both"/>
        <w:rPr>
          <w:sz w:val="24"/>
          <w:szCs w:val="24"/>
        </w:rPr>
      </w:pPr>
      <w:r w:rsidRPr="00BE2A2E">
        <w:rPr>
          <w:color w:val="000000"/>
          <w:sz w:val="24"/>
          <w:szCs w:val="24"/>
          <w:lang w:eastAsia="ru-RU" w:bidi="ru-RU"/>
        </w:rPr>
        <w:t xml:space="preserve">Частный Партнер несет ответственность за качество выполненных работ по Созданию </w:t>
      </w:r>
      <w:r w:rsidR="00F33FC5" w:rsidRPr="00BE2A2E">
        <w:rPr>
          <w:color w:val="000000"/>
          <w:sz w:val="24"/>
          <w:szCs w:val="24"/>
          <w:lang w:eastAsia="ru-RU" w:bidi="ru-RU"/>
        </w:rPr>
        <w:t xml:space="preserve">составных частей </w:t>
      </w:r>
      <w:r w:rsidRPr="00BE2A2E">
        <w:rPr>
          <w:color w:val="000000"/>
          <w:sz w:val="24"/>
          <w:szCs w:val="24"/>
          <w:lang w:eastAsia="ru-RU" w:bidi="ru-RU"/>
        </w:rPr>
        <w:t>Объекта и их соответствие требованиям Законодательства и Соглашения</w:t>
      </w:r>
      <w:r w:rsidR="00372EF5" w:rsidRPr="00BE2A2E">
        <w:rPr>
          <w:color w:val="000000"/>
          <w:sz w:val="24"/>
          <w:szCs w:val="24"/>
          <w:lang w:eastAsia="ru-RU" w:bidi="ru-RU"/>
        </w:rPr>
        <w:t>, Проектной документации</w:t>
      </w:r>
      <w:r w:rsidRPr="00BE2A2E">
        <w:rPr>
          <w:color w:val="000000"/>
          <w:sz w:val="24"/>
          <w:szCs w:val="24"/>
          <w:lang w:eastAsia="ru-RU" w:bidi="ru-RU"/>
        </w:rPr>
        <w:t>, ведение исполнительной документации, контроль выполнения работ, которые оказывают влияние на безопасность объекта капитального строительства, и соблюдение иных требований Законодательства.</w:t>
      </w:r>
    </w:p>
    <w:p w14:paraId="16E4A4AD" w14:textId="77777777" w:rsidR="002202B8" w:rsidRPr="00BE2A2E" w:rsidRDefault="002202B8" w:rsidP="00AE7A36">
      <w:pPr>
        <w:pStyle w:val="11"/>
        <w:numPr>
          <w:ilvl w:val="1"/>
          <w:numId w:val="33"/>
        </w:numPr>
        <w:shd w:val="clear" w:color="auto" w:fill="auto"/>
        <w:tabs>
          <w:tab w:val="left" w:pos="1474"/>
        </w:tabs>
        <w:spacing w:after="0" w:line="276" w:lineRule="auto"/>
        <w:ind w:left="0" w:firstLine="709"/>
        <w:jc w:val="both"/>
        <w:rPr>
          <w:sz w:val="24"/>
          <w:szCs w:val="24"/>
        </w:rPr>
      </w:pPr>
      <w:r w:rsidRPr="00BE2A2E">
        <w:rPr>
          <w:sz w:val="24"/>
          <w:szCs w:val="24"/>
        </w:rPr>
        <w:t xml:space="preserve">Частный партнер вправе осуществить </w:t>
      </w:r>
      <w:proofErr w:type="gramStart"/>
      <w:r w:rsidRPr="00BE2A2E">
        <w:rPr>
          <w:sz w:val="24"/>
          <w:szCs w:val="24"/>
        </w:rPr>
        <w:t>разработку  Проектной</w:t>
      </w:r>
      <w:proofErr w:type="gramEnd"/>
      <w:r w:rsidRPr="00BE2A2E">
        <w:rPr>
          <w:sz w:val="24"/>
          <w:szCs w:val="24"/>
        </w:rPr>
        <w:t xml:space="preserve"> документации и, созданной на её основе Рабочей документации, получение Разрешения на </w:t>
      </w:r>
      <w:r w:rsidR="00295B70" w:rsidRPr="00BE2A2E">
        <w:rPr>
          <w:sz w:val="24"/>
          <w:szCs w:val="24"/>
        </w:rPr>
        <w:t xml:space="preserve">строительство, Создание </w:t>
      </w:r>
      <w:r w:rsidR="00F33FC5" w:rsidRPr="00BE2A2E">
        <w:rPr>
          <w:sz w:val="24"/>
          <w:szCs w:val="24"/>
        </w:rPr>
        <w:t xml:space="preserve">составных частей </w:t>
      </w:r>
      <w:r w:rsidR="00295B70" w:rsidRPr="00BE2A2E">
        <w:rPr>
          <w:sz w:val="24"/>
          <w:szCs w:val="24"/>
        </w:rPr>
        <w:t>Объекта</w:t>
      </w:r>
      <w:r w:rsidRPr="00BE2A2E">
        <w:rPr>
          <w:sz w:val="24"/>
          <w:szCs w:val="24"/>
        </w:rPr>
        <w:t>, получ</w:t>
      </w:r>
      <w:r w:rsidR="00295B70" w:rsidRPr="00BE2A2E">
        <w:rPr>
          <w:sz w:val="24"/>
          <w:szCs w:val="24"/>
        </w:rPr>
        <w:t>ение Разрешения на ввод Объекта</w:t>
      </w:r>
      <w:r w:rsidRPr="00BE2A2E">
        <w:rPr>
          <w:sz w:val="24"/>
          <w:szCs w:val="24"/>
        </w:rPr>
        <w:t xml:space="preserve"> в эксплуатацию как своими силами, так и с привлечением третьих лиц.</w:t>
      </w:r>
    </w:p>
    <w:p w14:paraId="5C8E3BBD" w14:textId="77777777" w:rsidR="009B0BC7" w:rsidRPr="00BE2A2E" w:rsidRDefault="00ED7E5E" w:rsidP="009B0BC7">
      <w:pPr>
        <w:pStyle w:val="ConsPlusNonformat"/>
        <w:numPr>
          <w:ilvl w:val="2"/>
          <w:numId w:val="33"/>
        </w:numPr>
        <w:spacing w:line="276" w:lineRule="auto"/>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Публичный партнер дает Частному партнеру согласие на привлечение последним третьих лиц в соответствии с Приложением 5 к настоящему Соглашению. </w:t>
      </w:r>
      <w:r w:rsidR="009B0BC7" w:rsidRPr="00BE2A2E">
        <w:rPr>
          <w:rFonts w:ascii="Times New Roman" w:hAnsi="Times New Roman" w:cs="Times New Roman"/>
          <w:sz w:val="24"/>
          <w:szCs w:val="24"/>
        </w:rPr>
        <w:t>Отдельного письменного согласи</w:t>
      </w:r>
      <w:r w:rsidR="00301A3F" w:rsidRPr="00BE2A2E">
        <w:rPr>
          <w:rFonts w:ascii="Times New Roman" w:hAnsi="Times New Roman" w:cs="Times New Roman"/>
          <w:sz w:val="24"/>
          <w:szCs w:val="24"/>
        </w:rPr>
        <w:t>я</w:t>
      </w:r>
      <w:r w:rsidR="009B0BC7" w:rsidRPr="00BE2A2E">
        <w:rPr>
          <w:rFonts w:ascii="Times New Roman" w:hAnsi="Times New Roman" w:cs="Times New Roman"/>
          <w:sz w:val="24"/>
          <w:szCs w:val="24"/>
        </w:rPr>
        <w:t xml:space="preserve"> Публичного партнера на привлечение Частным партнером Подрядчиков для исполнения настоящего Соглашения не требуется.</w:t>
      </w:r>
    </w:p>
    <w:p w14:paraId="5796B905" w14:textId="77777777" w:rsidR="009B0BC7" w:rsidRPr="00BE2A2E" w:rsidRDefault="009B0BC7" w:rsidP="009B0BC7">
      <w:pPr>
        <w:pStyle w:val="ConsPlusNonformat"/>
        <w:spacing w:line="276" w:lineRule="auto"/>
        <w:ind w:firstLine="720"/>
        <w:jc w:val="both"/>
        <w:rPr>
          <w:rFonts w:ascii="Times New Roman" w:hAnsi="Times New Roman" w:cs="Times New Roman"/>
          <w:sz w:val="24"/>
          <w:szCs w:val="24"/>
        </w:rPr>
      </w:pPr>
      <w:r w:rsidRPr="00BE2A2E">
        <w:rPr>
          <w:rFonts w:ascii="Times New Roman" w:hAnsi="Times New Roman" w:cs="Times New Roman"/>
          <w:sz w:val="24"/>
          <w:szCs w:val="24"/>
        </w:rPr>
        <w:t>Частный партнер обязуется направить в адрес Публичного партнера уведомление о заключении договора на в</w:t>
      </w:r>
      <w:r w:rsidR="00F9622F" w:rsidRPr="00BE2A2E">
        <w:rPr>
          <w:rFonts w:ascii="Times New Roman" w:hAnsi="Times New Roman" w:cs="Times New Roman"/>
          <w:sz w:val="24"/>
          <w:szCs w:val="24"/>
        </w:rPr>
        <w:t>ыполнение отдельных видов работ.</w:t>
      </w:r>
    </w:p>
    <w:p w14:paraId="4C44DC38" w14:textId="77777777" w:rsidR="009B0BC7" w:rsidRPr="00BE2A2E" w:rsidRDefault="009B0BC7" w:rsidP="009B0BC7">
      <w:pPr>
        <w:autoSpaceDE w:val="0"/>
        <w:autoSpaceDN w:val="0"/>
        <w:adjustRightInd w:val="0"/>
        <w:spacing w:after="0"/>
        <w:ind w:firstLine="708"/>
        <w:jc w:val="both"/>
        <w:rPr>
          <w:rFonts w:ascii="Times New Roman" w:hAnsi="Times New Roman" w:cs="Times New Roman"/>
          <w:sz w:val="24"/>
          <w:szCs w:val="24"/>
        </w:rPr>
      </w:pPr>
      <w:r w:rsidRPr="00BE2A2E">
        <w:rPr>
          <w:rFonts w:ascii="Times New Roman" w:hAnsi="Times New Roman" w:cs="Times New Roman"/>
          <w:sz w:val="24"/>
          <w:szCs w:val="24"/>
        </w:rPr>
        <w:t>В случае привлечения Частным партнером третьих лиц (Подрядчиков) для выполнения отдельных видов работ, которые требуют наличия лицензии, членства в саморегулируемой организации, свидетельства саморегулируемой организации о допуске к определенному виду работ в соответствии с действующим законодательством, такое третье лицо должно соответствовать предъявляемым к выполняемым работам требованиям.</w:t>
      </w:r>
    </w:p>
    <w:p w14:paraId="08C11D4C" w14:textId="77777777" w:rsidR="009B0BC7" w:rsidRPr="00BE2A2E" w:rsidRDefault="009B0BC7" w:rsidP="009B0BC7">
      <w:pPr>
        <w:autoSpaceDE w:val="0"/>
        <w:autoSpaceDN w:val="0"/>
        <w:adjustRightInd w:val="0"/>
        <w:spacing w:after="0"/>
        <w:ind w:firstLine="708"/>
        <w:jc w:val="both"/>
        <w:rPr>
          <w:rFonts w:ascii="Times New Roman" w:hAnsi="Times New Roman" w:cs="Times New Roman"/>
          <w:sz w:val="24"/>
          <w:szCs w:val="24"/>
        </w:rPr>
      </w:pPr>
      <w:r w:rsidRPr="00BE2A2E">
        <w:rPr>
          <w:rFonts w:ascii="Times New Roman" w:hAnsi="Times New Roman" w:cs="Times New Roman"/>
          <w:sz w:val="24"/>
          <w:szCs w:val="24"/>
        </w:rPr>
        <w:t>В указанном случае Частный партнер в уведомлении о заключении отдельного договора обязан указать документы, подтверждающие наличие у подрядчика лицензии, членства в саморегулируемой организации, свидетельства саморегулируемой организации о допуске к определенному виду работ в соответствии с действующим законодательством.</w:t>
      </w:r>
    </w:p>
    <w:p w14:paraId="738DB4FD" w14:textId="77777777" w:rsidR="0010646E" w:rsidRPr="00BE2A2E" w:rsidRDefault="0010646E" w:rsidP="0010646E">
      <w:pPr>
        <w:pStyle w:val="a3"/>
        <w:numPr>
          <w:ilvl w:val="2"/>
          <w:numId w:val="33"/>
        </w:numPr>
        <w:autoSpaceDE w:val="0"/>
        <w:autoSpaceDN w:val="0"/>
        <w:adjustRightInd w:val="0"/>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Частный партнер несет ответственность перед Публичным партнером за неисполнение или ненадлежащее исполнение обязательств по этапу Создания </w:t>
      </w:r>
      <w:r w:rsidR="00F33FC5" w:rsidRPr="00BE2A2E">
        <w:rPr>
          <w:rFonts w:ascii="Times New Roman" w:hAnsi="Times New Roman" w:cs="Times New Roman"/>
          <w:sz w:val="24"/>
          <w:szCs w:val="24"/>
        </w:rPr>
        <w:t xml:space="preserve">составных частей </w:t>
      </w:r>
      <w:r w:rsidRPr="00BE2A2E">
        <w:rPr>
          <w:rFonts w:ascii="Times New Roman" w:hAnsi="Times New Roman" w:cs="Times New Roman"/>
          <w:sz w:val="24"/>
          <w:szCs w:val="24"/>
        </w:rPr>
        <w:t>Объекта, Подготовительных работ Третьим лицом (в случае его привлечения), как за свои собственные действия.</w:t>
      </w:r>
    </w:p>
    <w:p w14:paraId="1E653996" w14:textId="77777777" w:rsidR="002202B8" w:rsidRPr="00BE2A2E" w:rsidRDefault="002202B8" w:rsidP="00AE7A36">
      <w:pPr>
        <w:pStyle w:val="a3"/>
        <w:numPr>
          <w:ilvl w:val="1"/>
          <w:numId w:val="33"/>
        </w:numPr>
        <w:spacing w:after="0"/>
        <w:ind w:left="0" w:firstLine="720"/>
        <w:jc w:val="both"/>
        <w:rPr>
          <w:rFonts w:ascii="Times New Roman" w:hAnsi="Times New Roman" w:cs="Times New Roman"/>
          <w:sz w:val="24"/>
          <w:szCs w:val="24"/>
        </w:rPr>
      </w:pPr>
      <w:r w:rsidRPr="00BE2A2E">
        <w:rPr>
          <w:rFonts w:ascii="Times New Roman" w:hAnsi="Times New Roman" w:cs="Times New Roman"/>
          <w:sz w:val="24"/>
          <w:szCs w:val="24"/>
        </w:rPr>
        <w:t xml:space="preserve">По окончании Частным партнером работ по Созданию </w:t>
      </w:r>
      <w:r w:rsidR="00372EF5" w:rsidRPr="00BE2A2E">
        <w:rPr>
          <w:rFonts w:ascii="Times New Roman" w:hAnsi="Times New Roman" w:cs="Times New Roman"/>
          <w:sz w:val="24"/>
          <w:szCs w:val="24"/>
        </w:rPr>
        <w:t>составных частей Объекта</w:t>
      </w:r>
      <w:r w:rsidRPr="00BE2A2E">
        <w:rPr>
          <w:rFonts w:ascii="Times New Roman" w:hAnsi="Times New Roman" w:cs="Times New Roman"/>
          <w:sz w:val="24"/>
          <w:szCs w:val="24"/>
        </w:rPr>
        <w:t xml:space="preserve"> Частный партнер обязан получить Разрешения на ввод </w:t>
      </w:r>
      <w:r w:rsidR="00372EF5" w:rsidRPr="00BE2A2E">
        <w:rPr>
          <w:rFonts w:ascii="Times New Roman" w:hAnsi="Times New Roman" w:cs="Times New Roman"/>
          <w:sz w:val="24"/>
          <w:szCs w:val="24"/>
        </w:rPr>
        <w:t>составных частей Объекта</w:t>
      </w:r>
      <w:r w:rsidRPr="00BE2A2E">
        <w:rPr>
          <w:rFonts w:ascii="Times New Roman" w:hAnsi="Times New Roman" w:cs="Times New Roman"/>
          <w:sz w:val="24"/>
          <w:szCs w:val="24"/>
        </w:rPr>
        <w:t xml:space="preserve"> в порядке, определенном статьей 55 Градостроительного кодекса РФ, в </w:t>
      </w:r>
      <w:r w:rsidRPr="00BE2A2E">
        <w:rPr>
          <w:rFonts w:ascii="Times New Roman" w:hAnsi="Times New Roman" w:cs="Times New Roman"/>
          <w:color w:val="000000"/>
          <w:sz w:val="24"/>
          <w:szCs w:val="24"/>
          <w:lang w:eastAsia="ru-RU" w:bidi="ru-RU"/>
        </w:rPr>
        <w:t>Комитете архитектуры, градостроительства и землепользования Администрации Сосновоборского городского округа Ленинградской области.</w:t>
      </w:r>
    </w:p>
    <w:p w14:paraId="2C5EE3B8" w14:textId="77777777" w:rsidR="002202B8" w:rsidRPr="00BE2A2E" w:rsidRDefault="002202B8" w:rsidP="00AE7A36">
      <w:pPr>
        <w:pStyle w:val="11"/>
        <w:numPr>
          <w:ilvl w:val="2"/>
          <w:numId w:val="33"/>
        </w:numPr>
        <w:shd w:val="clear" w:color="auto" w:fill="auto"/>
        <w:tabs>
          <w:tab w:val="left" w:pos="1306"/>
        </w:tabs>
        <w:spacing w:after="0" w:line="276" w:lineRule="auto"/>
        <w:ind w:left="0" w:firstLine="709"/>
        <w:jc w:val="both"/>
        <w:rPr>
          <w:color w:val="000000"/>
          <w:sz w:val="24"/>
          <w:szCs w:val="24"/>
          <w:lang w:eastAsia="ru-RU" w:bidi="ru-RU"/>
        </w:rPr>
      </w:pPr>
      <w:r w:rsidRPr="00BE2A2E">
        <w:rPr>
          <w:sz w:val="24"/>
          <w:szCs w:val="24"/>
        </w:rPr>
        <w:t xml:space="preserve">Стороны пришли к соглашению, что Разрешения на ввод в эксплуатацию </w:t>
      </w:r>
      <w:r w:rsidR="009B0BC7" w:rsidRPr="00BE2A2E">
        <w:rPr>
          <w:sz w:val="24"/>
          <w:szCs w:val="24"/>
        </w:rPr>
        <w:t>составных частей Объекта</w:t>
      </w:r>
      <w:r w:rsidRPr="00BE2A2E">
        <w:rPr>
          <w:sz w:val="24"/>
          <w:szCs w:val="24"/>
        </w:rPr>
        <w:t xml:space="preserve"> (полученные в порядке, определенном в пункте 7.7. настоящего Соглашения), а также </w:t>
      </w:r>
      <w:r w:rsidRPr="00BE2A2E">
        <w:rPr>
          <w:color w:val="000000"/>
          <w:sz w:val="24"/>
          <w:szCs w:val="24"/>
          <w:lang w:eastAsia="ru-RU" w:bidi="ru-RU"/>
        </w:rPr>
        <w:t xml:space="preserve">акт о соответствии (подписанный в порядке, определенном в подпункте «б» пункта 7.2. настоящего Соглашения) являются достаточными документами, подтверждающими соответствие </w:t>
      </w:r>
      <w:r w:rsidR="00F33FC5" w:rsidRPr="00BE2A2E">
        <w:rPr>
          <w:color w:val="000000"/>
          <w:sz w:val="24"/>
          <w:szCs w:val="24"/>
          <w:lang w:eastAsia="ru-RU" w:bidi="ru-RU"/>
        </w:rPr>
        <w:t xml:space="preserve">составных частей </w:t>
      </w:r>
      <w:r w:rsidRPr="00BE2A2E">
        <w:rPr>
          <w:color w:val="000000"/>
          <w:sz w:val="24"/>
          <w:szCs w:val="24"/>
          <w:lang w:eastAsia="ru-RU" w:bidi="ru-RU"/>
        </w:rPr>
        <w:t xml:space="preserve">Объекта требованиям </w:t>
      </w:r>
      <w:r w:rsidRPr="00BE2A2E">
        <w:rPr>
          <w:color w:val="000000"/>
          <w:sz w:val="24"/>
          <w:szCs w:val="24"/>
          <w:lang w:eastAsia="ru-RU" w:bidi="ru-RU"/>
        </w:rPr>
        <w:lastRenderedPageBreak/>
        <w:t xml:space="preserve">Законодательства и </w:t>
      </w:r>
      <w:r w:rsidR="002F1F99" w:rsidRPr="00BE2A2E">
        <w:rPr>
          <w:color w:val="000000"/>
          <w:sz w:val="24"/>
          <w:szCs w:val="24"/>
          <w:lang w:eastAsia="ru-RU" w:bidi="ru-RU"/>
        </w:rPr>
        <w:t xml:space="preserve">настоящего </w:t>
      </w:r>
      <w:r w:rsidRPr="00BE2A2E">
        <w:rPr>
          <w:color w:val="000000"/>
          <w:sz w:val="24"/>
          <w:szCs w:val="24"/>
          <w:lang w:eastAsia="ru-RU" w:bidi="ru-RU"/>
        </w:rPr>
        <w:t>Соглашения.</w:t>
      </w:r>
    </w:p>
    <w:p w14:paraId="4F52D479" w14:textId="77777777" w:rsidR="002202B8" w:rsidRPr="00BE2A2E" w:rsidRDefault="002202B8" w:rsidP="00AE7A36">
      <w:pPr>
        <w:pStyle w:val="11"/>
        <w:numPr>
          <w:ilvl w:val="2"/>
          <w:numId w:val="33"/>
        </w:numPr>
        <w:shd w:val="clear" w:color="auto" w:fill="auto"/>
        <w:tabs>
          <w:tab w:val="left" w:pos="1306"/>
        </w:tabs>
        <w:spacing w:after="0" w:line="276" w:lineRule="auto"/>
        <w:ind w:left="0" w:firstLine="709"/>
        <w:jc w:val="both"/>
        <w:rPr>
          <w:color w:val="000000"/>
          <w:sz w:val="24"/>
          <w:szCs w:val="24"/>
          <w:lang w:eastAsia="ru-RU" w:bidi="ru-RU"/>
        </w:rPr>
      </w:pPr>
      <w:r w:rsidRPr="00BE2A2E">
        <w:rPr>
          <w:sz w:val="24"/>
          <w:szCs w:val="24"/>
        </w:rPr>
        <w:t xml:space="preserve">Срок выполнения </w:t>
      </w:r>
      <w:r w:rsidR="00295B70" w:rsidRPr="00BE2A2E">
        <w:rPr>
          <w:sz w:val="24"/>
          <w:szCs w:val="24"/>
        </w:rPr>
        <w:t xml:space="preserve">работ по этапу Создания </w:t>
      </w:r>
      <w:r w:rsidR="00F33FC5" w:rsidRPr="00BE2A2E">
        <w:rPr>
          <w:sz w:val="24"/>
          <w:szCs w:val="24"/>
        </w:rPr>
        <w:t xml:space="preserve">составных частей </w:t>
      </w:r>
      <w:r w:rsidR="00295B70" w:rsidRPr="00BE2A2E">
        <w:rPr>
          <w:sz w:val="24"/>
          <w:szCs w:val="24"/>
        </w:rPr>
        <w:t>Объекта</w:t>
      </w:r>
      <w:r w:rsidRPr="00BE2A2E">
        <w:rPr>
          <w:sz w:val="24"/>
          <w:szCs w:val="24"/>
        </w:rPr>
        <w:t xml:space="preserve"> (включая разработку </w:t>
      </w:r>
      <w:r w:rsidR="002F1F99" w:rsidRPr="00BE2A2E">
        <w:rPr>
          <w:sz w:val="24"/>
          <w:szCs w:val="24"/>
        </w:rPr>
        <w:t xml:space="preserve">Рабочей документации, </w:t>
      </w:r>
      <w:r w:rsidR="00380D1E" w:rsidRPr="00BE2A2E">
        <w:rPr>
          <w:sz w:val="24"/>
          <w:szCs w:val="24"/>
        </w:rPr>
        <w:t>Подготовительные работы,</w:t>
      </w:r>
      <w:r w:rsidR="002F1F99" w:rsidRPr="00BE2A2E">
        <w:rPr>
          <w:sz w:val="24"/>
          <w:szCs w:val="24"/>
        </w:rPr>
        <w:t xml:space="preserve"> получение разрешений</w:t>
      </w:r>
      <w:r w:rsidRPr="00BE2A2E">
        <w:rPr>
          <w:sz w:val="24"/>
          <w:szCs w:val="24"/>
        </w:rPr>
        <w:t xml:space="preserve"> на строительство</w:t>
      </w:r>
      <w:r w:rsidR="002F1F99" w:rsidRPr="00BE2A2E">
        <w:rPr>
          <w:sz w:val="24"/>
          <w:szCs w:val="24"/>
        </w:rPr>
        <w:t xml:space="preserve"> составных частей Объекта, Создание </w:t>
      </w:r>
      <w:r w:rsidR="00F33FC5" w:rsidRPr="00BE2A2E">
        <w:rPr>
          <w:sz w:val="24"/>
          <w:szCs w:val="24"/>
        </w:rPr>
        <w:t xml:space="preserve">составных частей </w:t>
      </w:r>
      <w:r w:rsidR="002F1F99" w:rsidRPr="00BE2A2E">
        <w:rPr>
          <w:sz w:val="24"/>
          <w:szCs w:val="24"/>
        </w:rPr>
        <w:t>О</w:t>
      </w:r>
      <w:r w:rsidRPr="00BE2A2E">
        <w:rPr>
          <w:sz w:val="24"/>
          <w:szCs w:val="24"/>
        </w:rPr>
        <w:t>б</w:t>
      </w:r>
      <w:r w:rsidR="002F1F99" w:rsidRPr="00BE2A2E">
        <w:rPr>
          <w:sz w:val="24"/>
          <w:szCs w:val="24"/>
        </w:rPr>
        <w:t>ъекта</w:t>
      </w:r>
      <w:r w:rsidRPr="00BE2A2E">
        <w:rPr>
          <w:sz w:val="24"/>
          <w:szCs w:val="24"/>
        </w:rPr>
        <w:t>, п</w:t>
      </w:r>
      <w:r w:rsidR="00380D1E" w:rsidRPr="00BE2A2E">
        <w:rPr>
          <w:sz w:val="24"/>
          <w:szCs w:val="24"/>
        </w:rPr>
        <w:t>олучение Р</w:t>
      </w:r>
      <w:r w:rsidRPr="00BE2A2E">
        <w:rPr>
          <w:sz w:val="24"/>
          <w:szCs w:val="24"/>
        </w:rPr>
        <w:t xml:space="preserve">азрешения на </w:t>
      </w:r>
      <w:r w:rsidR="00380D1E" w:rsidRPr="00BE2A2E">
        <w:rPr>
          <w:sz w:val="24"/>
          <w:szCs w:val="24"/>
        </w:rPr>
        <w:t>ввод в эксплуатацию</w:t>
      </w:r>
      <w:r w:rsidRPr="00BE2A2E">
        <w:rPr>
          <w:sz w:val="24"/>
          <w:szCs w:val="24"/>
        </w:rPr>
        <w:t>) не должен пре</w:t>
      </w:r>
      <w:r w:rsidR="00380D1E" w:rsidRPr="00BE2A2E">
        <w:rPr>
          <w:sz w:val="24"/>
          <w:szCs w:val="24"/>
        </w:rPr>
        <w:t xml:space="preserve">вышать </w:t>
      </w:r>
      <w:r w:rsidR="00295B70" w:rsidRPr="00BE2A2E">
        <w:rPr>
          <w:sz w:val="24"/>
          <w:szCs w:val="24"/>
        </w:rPr>
        <w:t>12 (двенадцати)</w:t>
      </w:r>
      <w:r w:rsidR="00380D1E" w:rsidRPr="00BE2A2E">
        <w:rPr>
          <w:sz w:val="24"/>
          <w:szCs w:val="24"/>
        </w:rPr>
        <w:t xml:space="preserve"> месяцев с момента Утверждения Проектной документации</w:t>
      </w:r>
      <w:r w:rsidR="00295B70" w:rsidRPr="00BE2A2E">
        <w:rPr>
          <w:sz w:val="24"/>
          <w:szCs w:val="24"/>
        </w:rPr>
        <w:t xml:space="preserve"> и подписания акта о выполнении работ по этапу Проектирование (в порядке и сроки, установленные пунктом 6.</w:t>
      </w:r>
      <w:r w:rsidR="00591108" w:rsidRPr="00BE2A2E">
        <w:rPr>
          <w:sz w:val="24"/>
          <w:szCs w:val="24"/>
        </w:rPr>
        <w:t>4</w:t>
      </w:r>
      <w:r w:rsidR="00295B70" w:rsidRPr="00BE2A2E">
        <w:rPr>
          <w:sz w:val="24"/>
          <w:szCs w:val="24"/>
        </w:rPr>
        <w:t>. настоящего Соглашения)</w:t>
      </w:r>
      <w:r w:rsidR="00380D1E" w:rsidRPr="00BE2A2E">
        <w:rPr>
          <w:sz w:val="24"/>
          <w:szCs w:val="24"/>
        </w:rPr>
        <w:t>.</w:t>
      </w:r>
    </w:p>
    <w:p w14:paraId="37ADFC80" w14:textId="77777777" w:rsidR="002202B8" w:rsidRPr="00BE2A2E" w:rsidRDefault="002202B8" w:rsidP="00AE7A36">
      <w:pPr>
        <w:pStyle w:val="11"/>
        <w:shd w:val="clear" w:color="auto" w:fill="auto"/>
        <w:tabs>
          <w:tab w:val="left" w:pos="1474"/>
        </w:tabs>
        <w:spacing w:after="0" w:line="276" w:lineRule="auto"/>
        <w:ind w:left="561" w:firstLine="720"/>
        <w:jc w:val="both"/>
        <w:rPr>
          <w:sz w:val="24"/>
          <w:szCs w:val="24"/>
        </w:rPr>
      </w:pPr>
    </w:p>
    <w:p w14:paraId="28BC8C79" w14:textId="77777777" w:rsidR="002202B8" w:rsidRPr="00BE2A2E" w:rsidRDefault="002202B8" w:rsidP="00AE7A36">
      <w:pPr>
        <w:pStyle w:val="11"/>
        <w:numPr>
          <w:ilvl w:val="1"/>
          <w:numId w:val="33"/>
        </w:numPr>
        <w:shd w:val="clear" w:color="auto" w:fill="auto"/>
        <w:tabs>
          <w:tab w:val="left" w:pos="1474"/>
        </w:tabs>
        <w:spacing w:after="0" w:line="276" w:lineRule="auto"/>
        <w:ind w:left="0" w:firstLine="720"/>
        <w:jc w:val="both"/>
        <w:rPr>
          <w:b/>
          <w:sz w:val="24"/>
          <w:szCs w:val="24"/>
        </w:rPr>
      </w:pPr>
      <w:r w:rsidRPr="00BE2A2E">
        <w:rPr>
          <w:b/>
          <w:color w:val="000000"/>
          <w:sz w:val="24"/>
          <w:szCs w:val="24"/>
          <w:lang w:eastAsia="ru-RU" w:bidi="ru-RU"/>
        </w:rPr>
        <w:t>Гарантийный срок</w:t>
      </w:r>
    </w:p>
    <w:p w14:paraId="6465CCDB" w14:textId="77777777" w:rsidR="002202B8" w:rsidRPr="00BE2A2E" w:rsidRDefault="002202B8" w:rsidP="00AE7A36">
      <w:pPr>
        <w:pStyle w:val="11"/>
        <w:numPr>
          <w:ilvl w:val="2"/>
          <w:numId w:val="33"/>
        </w:numPr>
        <w:shd w:val="clear" w:color="auto" w:fill="auto"/>
        <w:tabs>
          <w:tab w:val="left" w:pos="1474"/>
        </w:tabs>
        <w:spacing w:after="0" w:line="276" w:lineRule="auto"/>
        <w:ind w:left="0" w:firstLine="720"/>
        <w:jc w:val="both"/>
        <w:rPr>
          <w:sz w:val="24"/>
          <w:szCs w:val="24"/>
        </w:rPr>
      </w:pPr>
      <w:r w:rsidRPr="00BE2A2E">
        <w:rPr>
          <w:color w:val="000000"/>
          <w:sz w:val="24"/>
          <w:szCs w:val="24"/>
          <w:lang w:eastAsia="ru-RU" w:bidi="ru-RU"/>
        </w:rPr>
        <w:t xml:space="preserve">По соглашению Сторон устанавливаются следующие гарантийные сроки с даты получения разрешения на Ввод в эксплуатацию </w:t>
      </w:r>
      <w:r w:rsidR="002F1F99" w:rsidRPr="00BE2A2E">
        <w:rPr>
          <w:color w:val="000000"/>
          <w:sz w:val="24"/>
          <w:szCs w:val="24"/>
          <w:lang w:eastAsia="ru-RU" w:bidi="ru-RU"/>
        </w:rPr>
        <w:t xml:space="preserve">составных частей </w:t>
      </w:r>
      <w:r w:rsidRPr="00BE2A2E">
        <w:rPr>
          <w:color w:val="000000"/>
          <w:sz w:val="24"/>
          <w:szCs w:val="24"/>
          <w:lang w:eastAsia="ru-RU" w:bidi="ru-RU"/>
        </w:rPr>
        <w:t>Объекта:</w:t>
      </w:r>
    </w:p>
    <w:p w14:paraId="3070D1AA" w14:textId="77777777" w:rsidR="002202B8" w:rsidRPr="00BE2A2E" w:rsidRDefault="002202B8" w:rsidP="00AE7A36">
      <w:pPr>
        <w:pStyle w:val="11"/>
        <w:shd w:val="clear" w:color="auto" w:fill="auto"/>
        <w:spacing w:after="0" w:line="276" w:lineRule="auto"/>
        <w:ind w:firstLine="720"/>
        <w:jc w:val="both"/>
        <w:rPr>
          <w:color w:val="000000"/>
          <w:sz w:val="24"/>
          <w:szCs w:val="24"/>
          <w:lang w:eastAsia="ru-RU" w:bidi="ru-RU"/>
        </w:rPr>
      </w:pPr>
      <w:r w:rsidRPr="00BE2A2E">
        <w:rPr>
          <w:color w:val="000000"/>
          <w:sz w:val="24"/>
          <w:szCs w:val="24"/>
          <w:lang w:eastAsia="ru-RU" w:bidi="ru-RU"/>
        </w:rPr>
        <w:t xml:space="preserve">- в течение </w:t>
      </w:r>
      <w:r w:rsidR="002F1F99" w:rsidRPr="00BE2A2E">
        <w:rPr>
          <w:color w:val="000000"/>
          <w:sz w:val="24"/>
          <w:szCs w:val="24"/>
          <w:lang w:eastAsia="ru-RU" w:bidi="ru-RU"/>
        </w:rPr>
        <w:t>3 (трех)</w:t>
      </w:r>
      <w:r w:rsidRPr="00BE2A2E">
        <w:rPr>
          <w:color w:val="000000"/>
          <w:sz w:val="24"/>
          <w:szCs w:val="24"/>
          <w:lang w:eastAsia="ru-RU" w:bidi="ru-RU"/>
        </w:rPr>
        <w:t xml:space="preserve"> лет для инженерных систем, материалов, работ (отделочных, электрических, сантехнических);</w:t>
      </w:r>
    </w:p>
    <w:p w14:paraId="73283402" w14:textId="77777777" w:rsidR="002202B8" w:rsidRPr="00BE2A2E" w:rsidRDefault="002202B8" w:rsidP="00AE7A36">
      <w:pPr>
        <w:pStyle w:val="11"/>
        <w:shd w:val="clear" w:color="auto" w:fill="auto"/>
        <w:spacing w:after="0" w:line="276" w:lineRule="auto"/>
        <w:ind w:firstLine="720"/>
        <w:jc w:val="both"/>
        <w:rPr>
          <w:sz w:val="24"/>
          <w:szCs w:val="24"/>
        </w:rPr>
      </w:pPr>
      <w:r w:rsidRPr="00BE2A2E">
        <w:rPr>
          <w:sz w:val="24"/>
          <w:szCs w:val="24"/>
        </w:rPr>
        <w:t xml:space="preserve">- в течение </w:t>
      </w:r>
      <w:r w:rsidR="002F1F99" w:rsidRPr="00BE2A2E">
        <w:rPr>
          <w:sz w:val="24"/>
          <w:szCs w:val="24"/>
        </w:rPr>
        <w:t>5 (пяти)</w:t>
      </w:r>
      <w:r w:rsidRPr="00BE2A2E">
        <w:rPr>
          <w:sz w:val="24"/>
          <w:szCs w:val="24"/>
        </w:rPr>
        <w:t xml:space="preserve"> лет для конструктивных элементов и ограждающих конструкций;</w:t>
      </w:r>
    </w:p>
    <w:p w14:paraId="686014FA" w14:textId="77777777" w:rsidR="002202B8" w:rsidRPr="00BE2A2E" w:rsidRDefault="002202B8" w:rsidP="00AE7A36">
      <w:pPr>
        <w:pStyle w:val="11"/>
        <w:shd w:val="clear" w:color="auto" w:fill="auto"/>
        <w:spacing w:after="0" w:line="276" w:lineRule="auto"/>
        <w:ind w:firstLine="720"/>
        <w:jc w:val="both"/>
        <w:rPr>
          <w:sz w:val="24"/>
          <w:szCs w:val="24"/>
        </w:rPr>
      </w:pPr>
      <w:r w:rsidRPr="00BE2A2E">
        <w:rPr>
          <w:color w:val="000000"/>
          <w:sz w:val="24"/>
          <w:szCs w:val="24"/>
          <w:lang w:eastAsia="ru-RU" w:bidi="ru-RU"/>
        </w:rPr>
        <w:t xml:space="preserve">- в течение </w:t>
      </w:r>
      <w:r w:rsidR="002F1F99" w:rsidRPr="00BE2A2E">
        <w:rPr>
          <w:color w:val="000000"/>
          <w:sz w:val="24"/>
          <w:szCs w:val="24"/>
          <w:lang w:eastAsia="ru-RU" w:bidi="ru-RU"/>
        </w:rPr>
        <w:t>1 (одного)</w:t>
      </w:r>
      <w:r w:rsidRPr="00BE2A2E">
        <w:rPr>
          <w:color w:val="000000"/>
          <w:sz w:val="24"/>
          <w:szCs w:val="24"/>
          <w:lang w:eastAsia="ru-RU" w:bidi="ru-RU"/>
        </w:rPr>
        <w:t xml:space="preserve"> года, но не менее срока гарантийных обязательств, установленных заводом-изготовителем, для Оборудования и мебели, которыми оснащен</w:t>
      </w:r>
      <w:r w:rsidR="002F1F99" w:rsidRPr="00BE2A2E">
        <w:rPr>
          <w:color w:val="000000"/>
          <w:sz w:val="24"/>
          <w:szCs w:val="24"/>
          <w:lang w:eastAsia="ru-RU" w:bidi="ru-RU"/>
        </w:rPr>
        <w:t>а каждая отдельная составная часть</w:t>
      </w:r>
      <w:r w:rsidRPr="00BE2A2E">
        <w:rPr>
          <w:color w:val="000000"/>
          <w:sz w:val="24"/>
          <w:szCs w:val="24"/>
          <w:lang w:eastAsia="ru-RU" w:bidi="ru-RU"/>
        </w:rPr>
        <w:t xml:space="preserve"> Объект</w:t>
      </w:r>
      <w:r w:rsidR="002F1F99" w:rsidRPr="00BE2A2E">
        <w:rPr>
          <w:color w:val="000000"/>
          <w:sz w:val="24"/>
          <w:szCs w:val="24"/>
          <w:lang w:eastAsia="ru-RU" w:bidi="ru-RU"/>
        </w:rPr>
        <w:t>а</w:t>
      </w:r>
      <w:r w:rsidRPr="00BE2A2E">
        <w:rPr>
          <w:color w:val="000000"/>
          <w:sz w:val="24"/>
          <w:szCs w:val="24"/>
          <w:lang w:eastAsia="ru-RU" w:bidi="ru-RU"/>
        </w:rPr>
        <w:t xml:space="preserve"> на дату Ввода в эксплуатацию.</w:t>
      </w:r>
    </w:p>
    <w:p w14:paraId="4911BC85" w14:textId="77777777" w:rsidR="002202B8" w:rsidRPr="00BE2A2E" w:rsidRDefault="002202B8" w:rsidP="00AE7A36">
      <w:pPr>
        <w:pStyle w:val="11"/>
        <w:shd w:val="clear" w:color="auto" w:fill="auto"/>
        <w:spacing w:after="0" w:line="276" w:lineRule="auto"/>
        <w:ind w:firstLine="720"/>
        <w:jc w:val="both"/>
        <w:rPr>
          <w:sz w:val="24"/>
          <w:szCs w:val="24"/>
        </w:rPr>
      </w:pPr>
      <w:r w:rsidRPr="00BE2A2E">
        <w:rPr>
          <w:color w:val="000000"/>
          <w:sz w:val="24"/>
          <w:szCs w:val="24"/>
          <w:lang w:eastAsia="ru-RU" w:bidi="ru-RU"/>
        </w:rPr>
        <w:t>В отношении Инвентаря</w:t>
      </w:r>
      <w:r w:rsidR="00F33FC5" w:rsidRPr="00BE2A2E">
        <w:rPr>
          <w:color w:val="000000"/>
          <w:sz w:val="24"/>
          <w:szCs w:val="24"/>
          <w:lang w:eastAsia="ru-RU" w:bidi="ru-RU"/>
        </w:rPr>
        <w:t xml:space="preserve"> настоящим Соглашением</w:t>
      </w:r>
      <w:r w:rsidRPr="00BE2A2E">
        <w:rPr>
          <w:color w:val="000000"/>
          <w:sz w:val="24"/>
          <w:szCs w:val="24"/>
          <w:lang w:eastAsia="ru-RU" w:bidi="ru-RU"/>
        </w:rPr>
        <w:t xml:space="preserve"> гара</w:t>
      </w:r>
      <w:r w:rsidR="00F33FC5" w:rsidRPr="00BE2A2E">
        <w:rPr>
          <w:color w:val="000000"/>
          <w:sz w:val="24"/>
          <w:szCs w:val="24"/>
          <w:lang w:eastAsia="ru-RU" w:bidi="ru-RU"/>
        </w:rPr>
        <w:t>нтийный срок не устанавливается, но состояние Инвентаря должно обеспечивать бесперебойную эксплуатацию составных частей Объекта.</w:t>
      </w:r>
    </w:p>
    <w:p w14:paraId="487A2444" w14:textId="77777777" w:rsidR="002202B8" w:rsidRPr="00BE2A2E" w:rsidRDefault="002202B8" w:rsidP="00AE7A36">
      <w:pPr>
        <w:pStyle w:val="11"/>
        <w:numPr>
          <w:ilvl w:val="2"/>
          <w:numId w:val="33"/>
        </w:numPr>
        <w:shd w:val="clear" w:color="auto" w:fill="auto"/>
        <w:tabs>
          <w:tab w:val="left" w:pos="1474"/>
        </w:tabs>
        <w:spacing w:after="0" w:line="276" w:lineRule="auto"/>
        <w:ind w:left="0" w:firstLine="720"/>
        <w:jc w:val="both"/>
        <w:rPr>
          <w:sz w:val="24"/>
          <w:szCs w:val="24"/>
        </w:rPr>
      </w:pPr>
      <w:r w:rsidRPr="00BE2A2E">
        <w:rPr>
          <w:color w:val="000000"/>
          <w:sz w:val="24"/>
          <w:szCs w:val="24"/>
          <w:lang w:eastAsia="ru-RU" w:bidi="ru-RU"/>
        </w:rPr>
        <w:t>Частный Партнер не несет ответственность за недостатки Объекта, возникшие вследствие действий (бездействия) Публичного Партнера и лиц</w:t>
      </w:r>
      <w:r w:rsidR="00F33FC5" w:rsidRPr="00BE2A2E">
        <w:rPr>
          <w:color w:val="000000"/>
          <w:sz w:val="24"/>
          <w:szCs w:val="24"/>
          <w:lang w:eastAsia="ru-RU" w:bidi="ru-RU"/>
        </w:rPr>
        <w:t>, действующих</w:t>
      </w:r>
      <w:r w:rsidRPr="00BE2A2E">
        <w:rPr>
          <w:color w:val="000000"/>
          <w:sz w:val="24"/>
          <w:szCs w:val="24"/>
          <w:lang w:eastAsia="ru-RU" w:bidi="ru-RU"/>
        </w:rPr>
        <w:t xml:space="preserve"> на стороне Публичного Партнера.</w:t>
      </w:r>
    </w:p>
    <w:p w14:paraId="10CE1867" w14:textId="77777777" w:rsidR="000632F7" w:rsidRPr="00BE2A2E" w:rsidRDefault="000632F7" w:rsidP="00AE7A36">
      <w:pPr>
        <w:pStyle w:val="1"/>
        <w:spacing w:before="0"/>
        <w:jc w:val="both"/>
        <w:rPr>
          <w:rFonts w:ascii="Times New Roman" w:hAnsi="Times New Roman" w:cs="Times New Roman"/>
          <w:color w:val="000000" w:themeColor="text1"/>
          <w:sz w:val="24"/>
          <w:szCs w:val="24"/>
        </w:rPr>
      </w:pPr>
    </w:p>
    <w:p w14:paraId="4D8AD6C6" w14:textId="4BE49AA6" w:rsidR="00BB2807" w:rsidRPr="00BE2A2E" w:rsidRDefault="00BB2807" w:rsidP="00AE7A36">
      <w:pPr>
        <w:pStyle w:val="1"/>
        <w:numPr>
          <w:ilvl w:val="0"/>
          <w:numId w:val="33"/>
        </w:numPr>
        <w:spacing w:before="0"/>
        <w:ind w:left="0" w:firstLine="709"/>
        <w:jc w:val="both"/>
        <w:rPr>
          <w:rFonts w:ascii="Times New Roman" w:hAnsi="Times New Roman" w:cs="Times New Roman"/>
          <w:color w:val="000000" w:themeColor="text1"/>
          <w:sz w:val="24"/>
          <w:szCs w:val="24"/>
        </w:rPr>
      </w:pPr>
      <w:bookmarkStart w:id="9" w:name="_Toc81479295"/>
      <w:r w:rsidRPr="00BE2A2E">
        <w:rPr>
          <w:rFonts w:ascii="Times New Roman" w:hAnsi="Times New Roman" w:cs="Times New Roman"/>
          <w:color w:val="000000" w:themeColor="text1"/>
          <w:sz w:val="24"/>
          <w:szCs w:val="24"/>
        </w:rPr>
        <w:t>Предоставление Частному пар</w:t>
      </w:r>
      <w:r w:rsidR="00ED06C0" w:rsidRPr="00BE2A2E">
        <w:rPr>
          <w:rFonts w:ascii="Times New Roman" w:hAnsi="Times New Roman" w:cs="Times New Roman"/>
          <w:color w:val="000000" w:themeColor="text1"/>
          <w:sz w:val="24"/>
          <w:szCs w:val="24"/>
        </w:rPr>
        <w:t>тнеру Земельного участка</w:t>
      </w:r>
      <w:r w:rsidRPr="00BE2A2E">
        <w:rPr>
          <w:rFonts w:ascii="Times New Roman" w:hAnsi="Times New Roman" w:cs="Times New Roman"/>
          <w:color w:val="000000" w:themeColor="text1"/>
          <w:sz w:val="24"/>
          <w:szCs w:val="24"/>
        </w:rPr>
        <w:t xml:space="preserve"> для целей исполнения Соглашения об МЧП.</w:t>
      </w:r>
      <w:bookmarkEnd w:id="9"/>
    </w:p>
    <w:p w14:paraId="542FBBB0" w14:textId="4AC0AA90" w:rsidR="00153FFE" w:rsidRPr="00BE2A2E" w:rsidRDefault="00A42F45" w:rsidP="00A13C5F">
      <w:pPr>
        <w:pStyle w:val="a3"/>
        <w:numPr>
          <w:ilvl w:val="1"/>
          <w:numId w:val="34"/>
        </w:numPr>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 </w:t>
      </w:r>
      <w:r w:rsidR="00A13C5F" w:rsidRPr="00BE2A2E">
        <w:rPr>
          <w:rFonts w:ascii="Times New Roman" w:hAnsi="Times New Roman" w:cs="Times New Roman"/>
          <w:sz w:val="24"/>
          <w:szCs w:val="24"/>
        </w:rPr>
        <w:t>В соответствии с п.п.23 п.2 ст.39.6 Земельного кодекса РФ и ст.33 Закона о ГЧП/МЧП Земельный участок предоставляется администрацией Сосновоборского городского округа без торгов по заявлению Частного партнера в аренду на срок действия Соглашения о МЧП и для целей Создания Объекта и его составных частей, предусмотренных настоящим Соглашением о МЧП</w:t>
      </w:r>
      <w:r w:rsidR="00153FFE" w:rsidRPr="00BE2A2E">
        <w:rPr>
          <w:rFonts w:ascii="Times New Roman" w:hAnsi="Times New Roman" w:cs="Times New Roman"/>
          <w:sz w:val="24"/>
          <w:szCs w:val="24"/>
        </w:rPr>
        <w:t>.</w:t>
      </w:r>
    </w:p>
    <w:p w14:paraId="2754E15D" w14:textId="4CE4F50C" w:rsidR="00E8093D" w:rsidRPr="00BE2A2E" w:rsidRDefault="003B62A8" w:rsidP="001514AE">
      <w:pPr>
        <w:pStyle w:val="a3"/>
        <w:numPr>
          <w:ilvl w:val="1"/>
          <w:numId w:val="34"/>
        </w:numPr>
        <w:ind w:left="0" w:firstLine="720"/>
        <w:jc w:val="both"/>
        <w:rPr>
          <w:rFonts w:ascii="Times New Roman" w:hAnsi="Times New Roman" w:cs="Times New Roman"/>
          <w:sz w:val="24"/>
          <w:szCs w:val="24"/>
        </w:rPr>
      </w:pPr>
      <w:r w:rsidRPr="00BE2A2E">
        <w:rPr>
          <w:rFonts w:ascii="Times New Roman" w:hAnsi="Times New Roman" w:cs="Times New Roman"/>
          <w:sz w:val="24"/>
          <w:szCs w:val="24"/>
        </w:rPr>
        <w:t>Предост</w:t>
      </w:r>
      <w:r w:rsidR="00ED06C0" w:rsidRPr="00BE2A2E">
        <w:rPr>
          <w:rFonts w:ascii="Times New Roman" w:hAnsi="Times New Roman" w:cs="Times New Roman"/>
          <w:sz w:val="24"/>
          <w:szCs w:val="24"/>
        </w:rPr>
        <w:t>авление Земельного участка</w:t>
      </w:r>
      <w:r w:rsidRPr="00BE2A2E">
        <w:rPr>
          <w:rFonts w:ascii="Times New Roman" w:hAnsi="Times New Roman" w:cs="Times New Roman"/>
          <w:sz w:val="24"/>
          <w:szCs w:val="24"/>
        </w:rPr>
        <w:t xml:space="preserve"> осуществляется по заявлению Частного партнера в соответствии со ст.39.14 Земельного кодекса РФ в порядке</w:t>
      </w:r>
      <w:r w:rsidR="00981658" w:rsidRPr="00BE2A2E">
        <w:rPr>
          <w:rFonts w:ascii="Times New Roman" w:hAnsi="Times New Roman" w:cs="Times New Roman"/>
          <w:sz w:val="24"/>
          <w:szCs w:val="24"/>
        </w:rPr>
        <w:t>, предусмотренном</w:t>
      </w:r>
      <w:r w:rsidRPr="00BE2A2E">
        <w:rPr>
          <w:rFonts w:ascii="Times New Roman" w:hAnsi="Times New Roman" w:cs="Times New Roman"/>
          <w:sz w:val="24"/>
          <w:szCs w:val="24"/>
        </w:rPr>
        <w:t xml:space="preserve"> ст.39.17 Земельного кодекса РФ и административным регламентом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 (утв. постановлением администрации Сосновоборского городско</w:t>
      </w:r>
      <w:r w:rsidR="001228FB" w:rsidRPr="00BE2A2E">
        <w:rPr>
          <w:rFonts w:ascii="Times New Roman" w:hAnsi="Times New Roman" w:cs="Times New Roman"/>
          <w:sz w:val="24"/>
          <w:szCs w:val="24"/>
        </w:rPr>
        <w:t>го округа от 28.06.2019 № 1362)</w:t>
      </w:r>
      <w:r w:rsidR="00A13C5F" w:rsidRPr="00BE2A2E">
        <w:rPr>
          <w:rFonts w:ascii="Times New Roman" w:hAnsi="Times New Roman" w:cs="Times New Roman"/>
          <w:sz w:val="24"/>
          <w:szCs w:val="24"/>
        </w:rPr>
        <w:t xml:space="preserve">. Договор аренды земельного участка должен быть заключен </w:t>
      </w:r>
      <w:proofErr w:type="gramStart"/>
      <w:r w:rsidR="00A13C5F" w:rsidRPr="00BE2A2E">
        <w:rPr>
          <w:rFonts w:ascii="Times New Roman" w:hAnsi="Times New Roman" w:cs="Times New Roman"/>
          <w:sz w:val="24"/>
          <w:szCs w:val="24"/>
        </w:rPr>
        <w:t>с  Частным</w:t>
      </w:r>
      <w:proofErr w:type="gramEnd"/>
      <w:r w:rsidR="00A13C5F" w:rsidRPr="00BE2A2E">
        <w:rPr>
          <w:rFonts w:ascii="Times New Roman" w:hAnsi="Times New Roman" w:cs="Times New Roman"/>
          <w:sz w:val="24"/>
          <w:szCs w:val="24"/>
        </w:rPr>
        <w:t xml:space="preserve"> партнером не позднее </w:t>
      </w:r>
      <w:r w:rsidR="002A0CBA" w:rsidRPr="00BE2A2E">
        <w:rPr>
          <w:rFonts w:ascii="Times New Roman" w:hAnsi="Times New Roman" w:cs="Times New Roman"/>
          <w:sz w:val="24"/>
          <w:szCs w:val="24"/>
        </w:rPr>
        <w:t xml:space="preserve">чем </w:t>
      </w:r>
      <w:r w:rsidR="00A13C5F" w:rsidRPr="00BE2A2E">
        <w:rPr>
          <w:rFonts w:ascii="Times New Roman" w:hAnsi="Times New Roman" w:cs="Times New Roman"/>
          <w:sz w:val="24"/>
          <w:szCs w:val="24"/>
        </w:rPr>
        <w:t xml:space="preserve">через </w:t>
      </w:r>
      <w:r w:rsidR="001228FB" w:rsidRPr="00BE2A2E">
        <w:rPr>
          <w:rFonts w:ascii="Times New Roman" w:hAnsi="Times New Roman" w:cs="Times New Roman"/>
          <w:sz w:val="24"/>
          <w:szCs w:val="24"/>
        </w:rPr>
        <w:t>15 (</w:t>
      </w:r>
      <w:r w:rsidR="00A13C5F" w:rsidRPr="00BE2A2E">
        <w:rPr>
          <w:rFonts w:ascii="Times New Roman" w:hAnsi="Times New Roman" w:cs="Times New Roman"/>
          <w:sz w:val="24"/>
          <w:szCs w:val="24"/>
        </w:rPr>
        <w:t>пятнадцать</w:t>
      </w:r>
      <w:r w:rsidR="001228FB" w:rsidRPr="00BE2A2E">
        <w:rPr>
          <w:rFonts w:ascii="Times New Roman" w:hAnsi="Times New Roman" w:cs="Times New Roman"/>
          <w:sz w:val="24"/>
          <w:szCs w:val="24"/>
        </w:rPr>
        <w:t xml:space="preserve">) календарных дней со дня </w:t>
      </w:r>
      <w:r w:rsidR="00EB54E4" w:rsidRPr="00BE2A2E">
        <w:rPr>
          <w:rFonts w:ascii="Times New Roman" w:hAnsi="Times New Roman" w:cs="Times New Roman"/>
          <w:sz w:val="24"/>
          <w:szCs w:val="24"/>
        </w:rPr>
        <w:t xml:space="preserve">подписания </w:t>
      </w:r>
      <w:r w:rsidR="001228FB" w:rsidRPr="00BE2A2E">
        <w:rPr>
          <w:rFonts w:ascii="Times New Roman" w:hAnsi="Times New Roman" w:cs="Times New Roman"/>
          <w:sz w:val="24"/>
          <w:szCs w:val="24"/>
        </w:rPr>
        <w:t>настоящего Соглашения.</w:t>
      </w:r>
    </w:p>
    <w:p w14:paraId="7E566727" w14:textId="267581EA" w:rsidR="0043127E" w:rsidRPr="00BE2A2E" w:rsidRDefault="00E1777B" w:rsidP="00E1777B">
      <w:pPr>
        <w:pStyle w:val="a3"/>
        <w:numPr>
          <w:ilvl w:val="1"/>
          <w:numId w:val="34"/>
        </w:numPr>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Результатом получения Частным партнёром муниципальной услуги (пункт 8.</w:t>
      </w:r>
      <w:r w:rsidR="00EB54E4" w:rsidRPr="00BE2A2E">
        <w:rPr>
          <w:rFonts w:ascii="Times New Roman" w:hAnsi="Times New Roman" w:cs="Times New Roman"/>
          <w:sz w:val="24"/>
          <w:szCs w:val="24"/>
        </w:rPr>
        <w:t>2</w:t>
      </w:r>
      <w:r w:rsidRPr="00BE2A2E">
        <w:rPr>
          <w:rFonts w:ascii="Times New Roman" w:hAnsi="Times New Roman" w:cs="Times New Roman"/>
          <w:sz w:val="24"/>
          <w:szCs w:val="24"/>
        </w:rPr>
        <w:t xml:space="preserve"> раздела 8 Соглашения) является направление в адрес частного партнера 3 экземпляров проекта Договора аренды Земельного участка с предложением его подписать. Обязательным приложением к Договору аренды является акт приема-передачи </w:t>
      </w:r>
      <w:r w:rsidRPr="00BE2A2E">
        <w:rPr>
          <w:rFonts w:ascii="Times New Roman" w:hAnsi="Times New Roman" w:cs="Times New Roman"/>
          <w:sz w:val="24"/>
          <w:szCs w:val="24"/>
        </w:rPr>
        <w:lastRenderedPageBreak/>
        <w:t>Земельного участка. Подтверждением права собственност</w:t>
      </w:r>
      <w:r w:rsidR="00EB54E4" w:rsidRPr="00BE2A2E">
        <w:rPr>
          <w:rFonts w:ascii="Times New Roman" w:hAnsi="Times New Roman" w:cs="Times New Roman"/>
          <w:sz w:val="24"/>
          <w:szCs w:val="24"/>
        </w:rPr>
        <w:t>и</w:t>
      </w:r>
      <w:r w:rsidRPr="00BE2A2E">
        <w:rPr>
          <w:rFonts w:ascii="Times New Roman" w:hAnsi="Times New Roman" w:cs="Times New Roman"/>
          <w:sz w:val="24"/>
          <w:szCs w:val="24"/>
        </w:rPr>
        <w:t xml:space="preserve"> Публичного партнера на Земельный участок является запись в ЕГРН № 47:15:0104001:662-47/097/2021-1 от 05.08.2021</w:t>
      </w:r>
      <w:r w:rsidR="0043127E" w:rsidRPr="00BE2A2E">
        <w:rPr>
          <w:rFonts w:ascii="Times New Roman" w:hAnsi="Times New Roman" w:cs="Times New Roman"/>
          <w:sz w:val="24"/>
          <w:szCs w:val="24"/>
        </w:rPr>
        <w:t>.</w:t>
      </w:r>
    </w:p>
    <w:p w14:paraId="53C0301D" w14:textId="77777777" w:rsidR="002F1F99" w:rsidRPr="00BE2A2E" w:rsidRDefault="00ED06C0" w:rsidP="002F1F99">
      <w:pPr>
        <w:pStyle w:val="a3"/>
        <w:numPr>
          <w:ilvl w:val="1"/>
          <w:numId w:val="34"/>
        </w:numPr>
        <w:autoSpaceDE w:val="0"/>
        <w:autoSpaceDN w:val="0"/>
        <w:adjustRightInd w:val="0"/>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Использование земельного участка, полученного Частным партнером по договору</w:t>
      </w:r>
      <w:r w:rsidR="00153FFE" w:rsidRPr="00BE2A2E">
        <w:rPr>
          <w:rFonts w:ascii="Times New Roman" w:hAnsi="Times New Roman" w:cs="Times New Roman"/>
          <w:sz w:val="24"/>
          <w:szCs w:val="24"/>
        </w:rPr>
        <w:t xml:space="preserve"> аренды должно осуществляться с учетом требований действующего земельного законодательства.</w:t>
      </w:r>
      <w:r w:rsidR="00FE1571" w:rsidRPr="00BE2A2E">
        <w:rPr>
          <w:rFonts w:ascii="Times New Roman" w:hAnsi="Times New Roman" w:cs="Times New Roman"/>
          <w:sz w:val="24"/>
          <w:szCs w:val="24"/>
        </w:rPr>
        <w:t xml:space="preserve"> </w:t>
      </w:r>
      <w:r w:rsidR="002F1F99" w:rsidRPr="00BE2A2E">
        <w:rPr>
          <w:rFonts w:ascii="Times New Roman" w:hAnsi="Times New Roman" w:cs="Times New Roman"/>
          <w:bCs/>
          <w:sz w:val="24"/>
          <w:szCs w:val="24"/>
        </w:rPr>
        <w:t>Публичный партнер:</w:t>
      </w:r>
    </w:p>
    <w:p w14:paraId="0F02A693" w14:textId="77777777" w:rsidR="00C368D0" w:rsidRPr="00BE2A2E" w:rsidRDefault="00C368D0" w:rsidP="002F1F99">
      <w:pPr>
        <w:autoSpaceDE w:val="0"/>
        <w:autoSpaceDN w:val="0"/>
        <w:adjustRightInd w:val="0"/>
        <w:spacing w:after="0"/>
        <w:ind w:firstLine="708"/>
        <w:jc w:val="both"/>
        <w:rPr>
          <w:rFonts w:ascii="Times New Roman" w:hAnsi="Times New Roman" w:cs="Times New Roman"/>
          <w:sz w:val="24"/>
          <w:szCs w:val="24"/>
        </w:rPr>
      </w:pPr>
      <w:r w:rsidRPr="00BE2A2E">
        <w:rPr>
          <w:rFonts w:ascii="Times New Roman" w:hAnsi="Times New Roman" w:cs="Times New Roman"/>
          <w:b/>
          <w:color w:val="000000"/>
          <w:sz w:val="24"/>
          <w:szCs w:val="24"/>
          <w:lang w:eastAsia="ru-RU" w:bidi="ru-RU"/>
        </w:rPr>
        <w:t>а)</w:t>
      </w:r>
      <w:r w:rsidRPr="00BE2A2E">
        <w:rPr>
          <w:rFonts w:ascii="Times New Roman" w:hAnsi="Times New Roman" w:cs="Times New Roman"/>
          <w:color w:val="000000"/>
          <w:sz w:val="24"/>
          <w:szCs w:val="24"/>
          <w:lang w:eastAsia="ru-RU" w:bidi="ru-RU"/>
        </w:rPr>
        <w:t xml:space="preserve"> </w:t>
      </w:r>
      <w:r w:rsidR="00BC1527" w:rsidRPr="00BE2A2E">
        <w:rPr>
          <w:rFonts w:ascii="Times New Roman" w:hAnsi="Times New Roman" w:cs="Times New Roman"/>
          <w:bCs/>
          <w:sz w:val="24"/>
          <w:szCs w:val="24"/>
        </w:rPr>
        <w:t>гарантирует,</w:t>
      </w:r>
      <w:r w:rsidR="005C0DB6" w:rsidRPr="00BE2A2E">
        <w:rPr>
          <w:rFonts w:ascii="Times New Roman" w:hAnsi="Times New Roman" w:cs="Times New Roman"/>
          <w:color w:val="000000"/>
          <w:sz w:val="24"/>
          <w:szCs w:val="24"/>
          <w:lang w:eastAsia="ru-RU" w:bidi="ru-RU"/>
        </w:rPr>
        <w:t xml:space="preserve"> </w:t>
      </w:r>
      <w:r w:rsidR="00ED06C0" w:rsidRPr="00BE2A2E">
        <w:rPr>
          <w:rFonts w:ascii="Times New Roman" w:hAnsi="Times New Roman" w:cs="Times New Roman"/>
          <w:color w:val="000000"/>
          <w:sz w:val="24"/>
          <w:szCs w:val="24"/>
          <w:lang w:eastAsia="ru-RU" w:bidi="ru-RU"/>
        </w:rPr>
        <w:t>что Земельный участок</w:t>
      </w:r>
      <w:r w:rsidR="002F1F99" w:rsidRPr="00BE2A2E">
        <w:rPr>
          <w:rFonts w:ascii="Times New Roman" w:hAnsi="Times New Roman" w:cs="Times New Roman"/>
          <w:color w:val="000000"/>
          <w:sz w:val="24"/>
          <w:szCs w:val="24"/>
          <w:lang w:eastAsia="ru-RU" w:bidi="ru-RU"/>
        </w:rPr>
        <w:t xml:space="preserve"> </w:t>
      </w:r>
      <w:r w:rsidR="009C723A" w:rsidRPr="00BE2A2E">
        <w:rPr>
          <w:rFonts w:ascii="Times New Roman" w:hAnsi="Times New Roman" w:cs="Times New Roman"/>
          <w:color w:val="000000"/>
          <w:sz w:val="24"/>
          <w:szCs w:val="24"/>
          <w:lang w:eastAsia="ru-RU" w:bidi="ru-RU"/>
        </w:rPr>
        <w:t>принадлежи</w:t>
      </w:r>
      <w:r w:rsidRPr="00BE2A2E">
        <w:rPr>
          <w:rFonts w:ascii="Times New Roman" w:hAnsi="Times New Roman" w:cs="Times New Roman"/>
          <w:color w:val="000000"/>
          <w:sz w:val="24"/>
          <w:szCs w:val="24"/>
          <w:lang w:eastAsia="ru-RU" w:bidi="ru-RU"/>
        </w:rPr>
        <w:t>т Публичному Партнеру на праве собственности, надлежащим образом сформирован</w:t>
      </w:r>
      <w:r w:rsidR="00CB1B9E" w:rsidRPr="00BE2A2E">
        <w:rPr>
          <w:rFonts w:ascii="Times New Roman" w:hAnsi="Times New Roman" w:cs="Times New Roman"/>
          <w:color w:val="000000"/>
          <w:sz w:val="24"/>
          <w:szCs w:val="24"/>
          <w:lang w:eastAsia="ru-RU" w:bidi="ru-RU"/>
        </w:rPr>
        <w:t>,</w:t>
      </w:r>
      <w:r w:rsidRPr="00BE2A2E">
        <w:rPr>
          <w:rFonts w:ascii="Times New Roman" w:hAnsi="Times New Roman" w:cs="Times New Roman"/>
          <w:color w:val="000000"/>
          <w:sz w:val="24"/>
          <w:szCs w:val="24"/>
          <w:lang w:eastAsia="ru-RU" w:bidi="ru-RU"/>
        </w:rPr>
        <w:t xml:space="preserve"> категория и виды </w:t>
      </w:r>
      <w:r w:rsidR="009C723A" w:rsidRPr="00BE2A2E">
        <w:rPr>
          <w:rFonts w:ascii="Times New Roman" w:hAnsi="Times New Roman" w:cs="Times New Roman"/>
          <w:color w:val="000000"/>
          <w:sz w:val="24"/>
          <w:szCs w:val="24"/>
          <w:lang w:eastAsia="ru-RU" w:bidi="ru-RU"/>
        </w:rPr>
        <w:t>разрешенного использования такого Земельного участка позволяют использовать его</w:t>
      </w:r>
      <w:r w:rsidRPr="00BE2A2E">
        <w:rPr>
          <w:rFonts w:ascii="Times New Roman" w:hAnsi="Times New Roman" w:cs="Times New Roman"/>
          <w:color w:val="000000"/>
          <w:sz w:val="24"/>
          <w:szCs w:val="24"/>
          <w:lang w:eastAsia="ru-RU" w:bidi="ru-RU"/>
        </w:rPr>
        <w:t xml:space="preserve"> для целей Создания, регистрации прав на </w:t>
      </w:r>
      <w:r w:rsidR="002F1F99" w:rsidRPr="00BE2A2E">
        <w:rPr>
          <w:rFonts w:ascii="Times New Roman" w:hAnsi="Times New Roman" w:cs="Times New Roman"/>
          <w:color w:val="000000"/>
          <w:sz w:val="24"/>
          <w:szCs w:val="24"/>
          <w:lang w:eastAsia="ru-RU" w:bidi="ru-RU"/>
        </w:rPr>
        <w:t xml:space="preserve">составные части </w:t>
      </w:r>
      <w:r w:rsidRPr="00BE2A2E">
        <w:rPr>
          <w:rFonts w:ascii="Times New Roman" w:hAnsi="Times New Roman" w:cs="Times New Roman"/>
          <w:color w:val="000000"/>
          <w:sz w:val="24"/>
          <w:szCs w:val="24"/>
          <w:lang w:eastAsia="ru-RU" w:bidi="ru-RU"/>
        </w:rPr>
        <w:t>Объект</w:t>
      </w:r>
      <w:r w:rsidR="002F1F99" w:rsidRPr="00BE2A2E">
        <w:rPr>
          <w:rFonts w:ascii="Times New Roman" w:hAnsi="Times New Roman" w:cs="Times New Roman"/>
          <w:color w:val="000000"/>
          <w:sz w:val="24"/>
          <w:szCs w:val="24"/>
          <w:lang w:eastAsia="ru-RU" w:bidi="ru-RU"/>
        </w:rPr>
        <w:t>а</w:t>
      </w:r>
      <w:r w:rsidRPr="00BE2A2E">
        <w:rPr>
          <w:rFonts w:ascii="Times New Roman" w:hAnsi="Times New Roman" w:cs="Times New Roman"/>
          <w:color w:val="000000"/>
          <w:sz w:val="24"/>
          <w:szCs w:val="24"/>
          <w:lang w:eastAsia="ru-RU" w:bidi="ru-RU"/>
        </w:rPr>
        <w:t xml:space="preserve"> и Технического обслуживания Объекта</w:t>
      </w:r>
      <w:r w:rsidR="002F1F99" w:rsidRPr="00BE2A2E">
        <w:rPr>
          <w:rFonts w:ascii="Times New Roman" w:hAnsi="Times New Roman" w:cs="Times New Roman"/>
          <w:color w:val="000000"/>
          <w:sz w:val="24"/>
          <w:szCs w:val="24"/>
          <w:lang w:eastAsia="ru-RU" w:bidi="ru-RU"/>
        </w:rPr>
        <w:t xml:space="preserve"> (его составных частей)</w:t>
      </w:r>
      <w:r w:rsidRPr="00BE2A2E">
        <w:rPr>
          <w:rFonts w:ascii="Times New Roman" w:hAnsi="Times New Roman" w:cs="Times New Roman"/>
          <w:color w:val="000000"/>
          <w:sz w:val="24"/>
          <w:szCs w:val="24"/>
          <w:lang w:eastAsia="ru-RU" w:bidi="ru-RU"/>
        </w:rPr>
        <w:t xml:space="preserve"> в соответствии с Соглашением и действующим Законодательством;</w:t>
      </w:r>
    </w:p>
    <w:p w14:paraId="73BD074D" w14:textId="7434CB5C" w:rsidR="00B65B01" w:rsidRPr="00BE2A2E" w:rsidRDefault="00C368D0" w:rsidP="00B65B01">
      <w:pPr>
        <w:pStyle w:val="11"/>
        <w:shd w:val="clear" w:color="auto" w:fill="auto"/>
        <w:spacing w:after="0" w:line="276" w:lineRule="auto"/>
        <w:ind w:firstLine="709"/>
        <w:jc w:val="both"/>
        <w:rPr>
          <w:sz w:val="24"/>
          <w:szCs w:val="24"/>
        </w:rPr>
      </w:pPr>
      <w:r w:rsidRPr="00BE2A2E">
        <w:rPr>
          <w:b/>
          <w:color w:val="000000"/>
          <w:sz w:val="24"/>
          <w:szCs w:val="24"/>
          <w:lang w:eastAsia="ru-RU" w:bidi="ru-RU"/>
        </w:rPr>
        <w:t>б)</w:t>
      </w:r>
      <w:r w:rsidRPr="00BE2A2E">
        <w:rPr>
          <w:color w:val="000000"/>
          <w:sz w:val="24"/>
          <w:szCs w:val="24"/>
          <w:lang w:eastAsia="ru-RU" w:bidi="ru-RU"/>
        </w:rPr>
        <w:t xml:space="preserve"> </w:t>
      </w:r>
      <w:r w:rsidR="003B62A8" w:rsidRPr="00BE2A2E">
        <w:rPr>
          <w:bCs/>
          <w:sz w:val="24"/>
          <w:szCs w:val="24"/>
        </w:rPr>
        <w:t xml:space="preserve">уведомляет частного Партнера, что в соответствии с информацией из ЕГРН в отношении Земельного </w:t>
      </w:r>
      <w:r w:rsidR="00031E4D" w:rsidRPr="00BE2A2E">
        <w:rPr>
          <w:bCs/>
          <w:sz w:val="24"/>
          <w:szCs w:val="24"/>
        </w:rPr>
        <w:t>участка</w:t>
      </w:r>
      <w:r w:rsidR="00AF74C7" w:rsidRPr="00BE2A2E">
        <w:rPr>
          <w:bCs/>
          <w:sz w:val="24"/>
          <w:szCs w:val="24"/>
        </w:rPr>
        <w:t xml:space="preserve"> </w:t>
      </w:r>
      <w:r w:rsidR="00EB54E4" w:rsidRPr="00BE2A2E">
        <w:rPr>
          <w:bCs/>
          <w:sz w:val="24"/>
          <w:szCs w:val="24"/>
        </w:rPr>
        <w:t xml:space="preserve">установлены </w:t>
      </w:r>
      <w:r w:rsidR="00B65B01" w:rsidRPr="00BE2A2E">
        <w:rPr>
          <w:sz w:val="24"/>
          <w:szCs w:val="24"/>
        </w:rPr>
        <w:t>следующие зоны с особыми условиями использования территории:</w:t>
      </w:r>
    </w:p>
    <w:p w14:paraId="35CE1420" w14:textId="32469522" w:rsidR="00B65B01" w:rsidRPr="00BE2A2E" w:rsidRDefault="00AF74C7" w:rsidP="00AE7A36">
      <w:pPr>
        <w:pStyle w:val="11"/>
        <w:shd w:val="clear" w:color="auto" w:fill="auto"/>
        <w:tabs>
          <w:tab w:val="left" w:pos="1578"/>
        </w:tabs>
        <w:spacing w:after="0" w:line="276" w:lineRule="auto"/>
        <w:ind w:firstLine="709"/>
        <w:jc w:val="both"/>
        <w:rPr>
          <w:bCs/>
          <w:sz w:val="24"/>
          <w:szCs w:val="24"/>
        </w:rPr>
      </w:pPr>
      <w:r w:rsidRPr="00BE2A2E">
        <w:rPr>
          <w:bCs/>
          <w:sz w:val="24"/>
          <w:szCs w:val="24"/>
        </w:rPr>
        <w:t xml:space="preserve">– </w:t>
      </w:r>
      <w:r w:rsidR="00B65B01" w:rsidRPr="00BE2A2E">
        <w:rPr>
          <w:sz w:val="24"/>
          <w:szCs w:val="24"/>
        </w:rPr>
        <w:t xml:space="preserve">частично </w:t>
      </w:r>
      <w:r w:rsidRPr="00BE2A2E">
        <w:rPr>
          <w:bCs/>
          <w:sz w:val="24"/>
          <w:szCs w:val="24"/>
        </w:rPr>
        <w:t xml:space="preserve">водоохранная зона р. </w:t>
      </w:r>
      <w:proofErr w:type="spellStart"/>
      <w:r w:rsidRPr="00BE2A2E">
        <w:rPr>
          <w:bCs/>
          <w:sz w:val="24"/>
          <w:szCs w:val="24"/>
        </w:rPr>
        <w:t>Глуховка</w:t>
      </w:r>
      <w:proofErr w:type="spellEnd"/>
      <w:r w:rsidRPr="00BE2A2E">
        <w:rPr>
          <w:bCs/>
          <w:sz w:val="24"/>
          <w:szCs w:val="24"/>
        </w:rPr>
        <w:t xml:space="preserve"> </w:t>
      </w:r>
      <w:r w:rsidR="00425AFB" w:rsidRPr="00BE2A2E">
        <w:rPr>
          <w:sz w:val="24"/>
          <w:szCs w:val="24"/>
        </w:rPr>
        <w:t xml:space="preserve">площадью </w:t>
      </w:r>
      <w:r w:rsidR="00B175CF" w:rsidRPr="00BE2A2E">
        <w:rPr>
          <w:bCs/>
          <w:sz w:val="24"/>
          <w:szCs w:val="24"/>
        </w:rPr>
        <w:t>8030</w:t>
      </w:r>
      <w:r w:rsidRPr="00BE2A2E">
        <w:rPr>
          <w:bCs/>
          <w:sz w:val="24"/>
          <w:szCs w:val="24"/>
        </w:rPr>
        <w:t xml:space="preserve"> </w:t>
      </w:r>
      <w:proofErr w:type="spellStart"/>
      <w:r w:rsidRPr="00BE2A2E">
        <w:rPr>
          <w:bCs/>
          <w:sz w:val="24"/>
          <w:szCs w:val="24"/>
        </w:rPr>
        <w:t>кв.м</w:t>
      </w:r>
      <w:proofErr w:type="spellEnd"/>
      <w:r w:rsidRPr="00BE2A2E">
        <w:rPr>
          <w:bCs/>
          <w:sz w:val="24"/>
          <w:szCs w:val="24"/>
        </w:rPr>
        <w:t xml:space="preserve">., </w:t>
      </w:r>
    </w:p>
    <w:p w14:paraId="3DE6F2E8" w14:textId="77777777" w:rsidR="00B65B01" w:rsidRPr="00BE2A2E" w:rsidRDefault="00B65B01" w:rsidP="00AE7A36">
      <w:pPr>
        <w:pStyle w:val="11"/>
        <w:shd w:val="clear" w:color="auto" w:fill="auto"/>
        <w:tabs>
          <w:tab w:val="left" w:pos="1578"/>
        </w:tabs>
        <w:spacing w:after="0" w:line="276" w:lineRule="auto"/>
        <w:ind w:firstLine="709"/>
        <w:jc w:val="both"/>
        <w:rPr>
          <w:bCs/>
          <w:color w:val="000000" w:themeColor="text1"/>
          <w:sz w:val="24"/>
          <w:szCs w:val="24"/>
        </w:rPr>
      </w:pPr>
      <w:r w:rsidRPr="00BE2A2E">
        <w:rPr>
          <w:bCs/>
          <w:sz w:val="24"/>
          <w:szCs w:val="24"/>
        </w:rPr>
        <w:t xml:space="preserve">– </w:t>
      </w:r>
      <w:r w:rsidRPr="00BE2A2E">
        <w:rPr>
          <w:sz w:val="24"/>
          <w:szCs w:val="24"/>
        </w:rPr>
        <w:t xml:space="preserve">частично </w:t>
      </w:r>
      <w:r w:rsidR="00AF74C7" w:rsidRPr="00BE2A2E">
        <w:rPr>
          <w:bCs/>
          <w:sz w:val="24"/>
          <w:szCs w:val="24"/>
        </w:rPr>
        <w:t>прибрежная защитная полос</w:t>
      </w:r>
      <w:r w:rsidR="00AF74C7" w:rsidRPr="00BE2A2E">
        <w:rPr>
          <w:bCs/>
          <w:color w:val="000000" w:themeColor="text1"/>
          <w:sz w:val="24"/>
          <w:szCs w:val="24"/>
        </w:rPr>
        <w:t xml:space="preserve">а р. </w:t>
      </w:r>
      <w:proofErr w:type="spellStart"/>
      <w:r w:rsidR="00AF74C7" w:rsidRPr="00BE2A2E">
        <w:rPr>
          <w:bCs/>
          <w:color w:val="000000" w:themeColor="text1"/>
          <w:sz w:val="24"/>
          <w:szCs w:val="24"/>
        </w:rPr>
        <w:t>Глуховка</w:t>
      </w:r>
      <w:proofErr w:type="spellEnd"/>
      <w:r w:rsidR="00AF74C7" w:rsidRPr="00BE2A2E">
        <w:rPr>
          <w:bCs/>
          <w:color w:val="000000" w:themeColor="text1"/>
          <w:sz w:val="24"/>
          <w:szCs w:val="24"/>
        </w:rPr>
        <w:t xml:space="preserve"> </w:t>
      </w:r>
      <w:r w:rsidRPr="00BE2A2E">
        <w:rPr>
          <w:bCs/>
          <w:color w:val="000000" w:themeColor="text1"/>
          <w:sz w:val="24"/>
          <w:szCs w:val="24"/>
        </w:rPr>
        <w:t>площадью</w:t>
      </w:r>
      <w:r w:rsidR="00425AFB" w:rsidRPr="00BE2A2E">
        <w:rPr>
          <w:bCs/>
          <w:color w:val="000000" w:themeColor="text1"/>
          <w:sz w:val="24"/>
          <w:szCs w:val="24"/>
        </w:rPr>
        <w:t xml:space="preserve"> </w:t>
      </w:r>
      <w:r w:rsidR="00B175CF" w:rsidRPr="00BE2A2E">
        <w:rPr>
          <w:bCs/>
          <w:color w:val="000000" w:themeColor="text1"/>
          <w:sz w:val="24"/>
          <w:szCs w:val="24"/>
        </w:rPr>
        <w:t>4215</w:t>
      </w:r>
      <w:r w:rsidR="00AF74C7" w:rsidRPr="00BE2A2E">
        <w:rPr>
          <w:bCs/>
          <w:color w:val="000000" w:themeColor="text1"/>
          <w:sz w:val="24"/>
          <w:szCs w:val="24"/>
        </w:rPr>
        <w:t xml:space="preserve"> </w:t>
      </w:r>
      <w:proofErr w:type="spellStart"/>
      <w:r w:rsidR="00AF74C7" w:rsidRPr="00BE2A2E">
        <w:rPr>
          <w:bCs/>
          <w:color w:val="000000" w:themeColor="text1"/>
          <w:sz w:val="24"/>
          <w:szCs w:val="24"/>
        </w:rPr>
        <w:t>кв.м</w:t>
      </w:r>
      <w:proofErr w:type="spellEnd"/>
      <w:r w:rsidR="00AF74C7" w:rsidRPr="00BE2A2E">
        <w:rPr>
          <w:bCs/>
          <w:color w:val="000000" w:themeColor="text1"/>
          <w:sz w:val="24"/>
          <w:szCs w:val="24"/>
        </w:rPr>
        <w:t>.;</w:t>
      </w:r>
      <w:r w:rsidR="00B175CF" w:rsidRPr="00BE2A2E">
        <w:rPr>
          <w:bCs/>
          <w:color w:val="000000" w:themeColor="text1"/>
          <w:sz w:val="24"/>
          <w:szCs w:val="24"/>
        </w:rPr>
        <w:t xml:space="preserve"> </w:t>
      </w:r>
    </w:p>
    <w:p w14:paraId="60017B9B" w14:textId="77777777" w:rsidR="00B65B01" w:rsidRPr="00BE2A2E" w:rsidRDefault="00B65B01" w:rsidP="00AE7A36">
      <w:pPr>
        <w:pStyle w:val="11"/>
        <w:shd w:val="clear" w:color="auto" w:fill="auto"/>
        <w:tabs>
          <w:tab w:val="left" w:pos="1578"/>
        </w:tabs>
        <w:spacing w:after="0" w:line="276" w:lineRule="auto"/>
        <w:ind w:firstLine="709"/>
        <w:jc w:val="both"/>
        <w:rPr>
          <w:bCs/>
          <w:sz w:val="24"/>
          <w:szCs w:val="24"/>
        </w:rPr>
      </w:pPr>
      <w:r w:rsidRPr="00BE2A2E">
        <w:rPr>
          <w:bCs/>
          <w:sz w:val="24"/>
          <w:szCs w:val="24"/>
        </w:rPr>
        <w:t xml:space="preserve">– </w:t>
      </w:r>
      <w:r w:rsidR="00425AFB" w:rsidRPr="00BE2A2E">
        <w:rPr>
          <w:sz w:val="24"/>
          <w:szCs w:val="24"/>
        </w:rPr>
        <w:t xml:space="preserve">частично </w:t>
      </w:r>
      <w:r w:rsidR="00C002C0" w:rsidRPr="00BE2A2E">
        <w:rPr>
          <w:bCs/>
          <w:sz w:val="24"/>
          <w:szCs w:val="24"/>
        </w:rPr>
        <w:t xml:space="preserve">береговая полоса р. </w:t>
      </w:r>
      <w:proofErr w:type="spellStart"/>
      <w:r w:rsidR="00C002C0" w:rsidRPr="00BE2A2E">
        <w:rPr>
          <w:bCs/>
          <w:sz w:val="24"/>
          <w:szCs w:val="24"/>
        </w:rPr>
        <w:t>Глуховка</w:t>
      </w:r>
      <w:proofErr w:type="spellEnd"/>
      <w:r w:rsidR="00C002C0" w:rsidRPr="00BE2A2E">
        <w:rPr>
          <w:bCs/>
          <w:sz w:val="24"/>
          <w:szCs w:val="24"/>
        </w:rPr>
        <w:t xml:space="preserve"> </w:t>
      </w:r>
      <w:r w:rsidR="00425AFB" w:rsidRPr="00BE2A2E">
        <w:rPr>
          <w:sz w:val="24"/>
          <w:szCs w:val="24"/>
        </w:rPr>
        <w:t xml:space="preserve">площадью </w:t>
      </w:r>
      <w:r w:rsidR="00C002C0" w:rsidRPr="00BE2A2E">
        <w:rPr>
          <w:bCs/>
          <w:sz w:val="24"/>
          <w:szCs w:val="24"/>
        </w:rPr>
        <w:t xml:space="preserve">1216 </w:t>
      </w:r>
      <w:proofErr w:type="spellStart"/>
      <w:r w:rsidR="00C002C0" w:rsidRPr="00BE2A2E">
        <w:rPr>
          <w:bCs/>
          <w:sz w:val="24"/>
          <w:szCs w:val="24"/>
        </w:rPr>
        <w:t>кв.м</w:t>
      </w:r>
      <w:proofErr w:type="spellEnd"/>
      <w:r w:rsidR="00C002C0" w:rsidRPr="00BE2A2E">
        <w:rPr>
          <w:bCs/>
          <w:sz w:val="24"/>
          <w:szCs w:val="24"/>
        </w:rPr>
        <w:t>.</w:t>
      </w:r>
      <w:r w:rsidR="00322715" w:rsidRPr="00BE2A2E">
        <w:rPr>
          <w:bCs/>
          <w:sz w:val="24"/>
          <w:szCs w:val="24"/>
        </w:rPr>
        <w:t xml:space="preserve">, </w:t>
      </w:r>
    </w:p>
    <w:p w14:paraId="33EFD488" w14:textId="3DE5B84F" w:rsidR="00C368D0" w:rsidRPr="00BE2A2E" w:rsidRDefault="00B65B01" w:rsidP="00AE7A36">
      <w:pPr>
        <w:pStyle w:val="11"/>
        <w:shd w:val="clear" w:color="auto" w:fill="auto"/>
        <w:tabs>
          <w:tab w:val="left" w:pos="1578"/>
        </w:tabs>
        <w:spacing w:after="0" w:line="276" w:lineRule="auto"/>
        <w:ind w:firstLine="709"/>
        <w:jc w:val="both"/>
        <w:rPr>
          <w:sz w:val="24"/>
          <w:szCs w:val="24"/>
        </w:rPr>
      </w:pPr>
      <w:r w:rsidRPr="00BE2A2E">
        <w:rPr>
          <w:bCs/>
          <w:sz w:val="24"/>
          <w:szCs w:val="24"/>
        </w:rPr>
        <w:t xml:space="preserve">– </w:t>
      </w:r>
      <w:r w:rsidR="00425AFB" w:rsidRPr="00BE2A2E">
        <w:rPr>
          <w:bCs/>
          <w:sz w:val="24"/>
          <w:szCs w:val="24"/>
        </w:rPr>
        <w:t>полностью</w:t>
      </w:r>
      <w:r w:rsidR="00322715" w:rsidRPr="00BE2A2E">
        <w:rPr>
          <w:bCs/>
          <w:sz w:val="24"/>
          <w:szCs w:val="24"/>
        </w:rPr>
        <w:t xml:space="preserve"> зона подтопления </w:t>
      </w:r>
      <w:r w:rsidR="00425AFB" w:rsidRPr="00BE2A2E">
        <w:rPr>
          <w:sz w:val="24"/>
          <w:szCs w:val="24"/>
        </w:rPr>
        <w:t>в отношении территорий г. Сосновый Бор Ленинградской области, прилегающих к зоне затопления, повышение уровня грунтовых вод которых обуславливается подпором грунтовых вод уровнями нагонных явлений Финского Залива и уровнями высоких вод реки Коваши, реестровый номер 47:15-6.548</w:t>
      </w:r>
      <w:r w:rsidR="00322715" w:rsidRPr="00BE2A2E">
        <w:rPr>
          <w:bCs/>
          <w:sz w:val="24"/>
          <w:szCs w:val="24"/>
        </w:rPr>
        <w:t>;</w:t>
      </w:r>
    </w:p>
    <w:p w14:paraId="12B93C7A" w14:textId="77777777" w:rsidR="00C368D0" w:rsidRPr="00BE2A2E" w:rsidRDefault="00AE35D3" w:rsidP="00AE7A36">
      <w:pPr>
        <w:pStyle w:val="11"/>
        <w:shd w:val="clear" w:color="auto" w:fill="auto"/>
        <w:tabs>
          <w:tab w:val="left" w:pos="1699"/>
        </w:tabs>
        <w:spacing w:after="0" w:line="276" w:lineRule="auto"/>
        <w:ind w:firstLine="709"/>
        <w:jc w:val="both"/>
        <w:rPr>
          <w:sz w:val="24"/>
          <w:szCs w:val="24"/>
        </w:rPr>
      </w:pPr>
      <w:r w:rsidRPr="00BE2A2E">
        <w:rPr>
          <w:b/>
          <w:sz w:val="24"/>
          <w:szCs w:val="24"/>
          <w:lang w:eastAsia="ru-RU" w:bidi="ru-RU"/>
        </w:rPr>
        <w:t>в</w:t>
      </w:r>
      <w:r w:rsidR="00C368D0" w:rsidRPr="00BE2A2E">
        <w:rPr>
          <w:b/>
          <w:sz w:val="24"/>
          <w:szCs w:val="24"/>
          <w:lang w:eastAsia="ru-RU" w:bidi="ru-RU"/>
        </w:rPr>
        <w:t>)</w:t>
      </w:r>
      <w:r w:rsidR="00C368D0" w:rsidRPr="00BE2A2E">
        <w:rPr>
          <w:sz w:val="24"/>
          <w:szCs w:val="24"/>
          <w:lang w:eastAsia="ru-RU" w:bidi="ru-RU"/>
        </w:rPr>
        <w:t xml:space="preserve"> </w:t>
      </w:r>
      <w:r w:rsidR="005C0DB6" w:rsidRPr="00BE2A2E">
        <w:rPr>
          <w:sz w:val="24"/>
          <w:szCs w:val="24"/>
          <w:lang w:eastAsia="ru-RU" w:bidi="ru-RU"/>
        </w:rPr>
        <w:t>гарантирует, что н</w:t>
      </w:r>
      <w:r w:rsidR="009C723A" w:rsidRPr="00BE2A2E">
        <w:rPr>
          <w:sz w:val="24"/>
          <w:szCs w:val="24"/>
          <w:lang w:eastAsia="ru-RU" w:bidi="ru-RU"/>
        </w:rPr>
        <w:t xml:space="preserve">а Земельном участке </w:t>
      </w:r>
      <w:r w:rsidR="00C368D0" w:rsidRPr="00BE2A2E">
        <w:rPr>
          <w:sz w:val="24"/>
          <w:szCs w:val="24"/>
          <w:lang w:eastAsia="ru-RU" w:bidi="ru-RU"/>
        </w:rPr>
        <w:t>отсутствуют здания, сооружения, объекты незавершенного строительства, находящиеся в государственной или муниципальной собственности, и (или) обремененные зарегистрированными или незарегистрированными законными правами третьих лиц;</w:t>
      </w:r>
    </w:p>
    <w:p w14:paraId="6751CA57" w14:textId="77777777" w:rsidR="00C368D0" w:rsidRPr="00BE2A2E" w:rsidRDefault="00AE35D3" w:rsidP="00AE7A36">
      <w:pPr>
        <w:pStyle w:val="11"/>
        <w:shd w:val="clear" w:color="auto" w:fill="auto"/>
        <w:tabs>
          <w:tab w:val="left" w:pos="1558"/>
        </w:tabs>
        <w:spacing w:after="0" w:line="276" w:lineRule="auto"/>
        <w:ind w:firstLine="709"/>
        <w:jc w:val="both"/>
        <w:rPr>
          <w:sz w:val="24"/>
          <w:szCs w:val="24"/>
        </w:rPr>
      </w:pPr>
      <w:r w:rsidRPr="00BE2A2E">
        <w:rPr>
          <w:b/>
          <w:sz w:val="24"/>
          <w:szCs w:val="24"/>
          <w:lang w:eastAsia="ru-RU" w:bidi="ru-RU"/>
        </w:rPr>
        <w:t>г</w:t>
      </w:r>
      <w:r w:rsidR="00C368D0" w:rsidRPr="00BE2A2E">
        <w:rPr>
          <w:b/>
          <w:sz w:val="24"/>
          <w:szCs w:val="24"/>
          <w:lang w:eastAsia="ru-RU" w:bidi="ru-RU"/>
        </w:rPr>
        <w:t>)</w:t>
      </w:r>
      <w:r w:rsidR="00C368D0" w:rsidRPr="00BE2A2E">
        <w:rPr>
          <w:sz w:val="24"/>
          <w:szCs w:val="24"/>
          <w:lang w:eastAsia="ru-RU" w:bidi="ru-RU"/>
        </w:rPr>
        <w:t xml:space="preserve"> обя</w:t>
      </w:r>
      <w:r w:rsidR="009C723A" w:rsidRPr="00BE2A2E">
        <w:rPr>
          <w:sz w:val="24"/>
          <w:szCs w:val="24"/>
          <w:lang w:eastAsia="ru-RU" w:bidi="ru-RU"/>
        </w:rPr>
        <w:t>зуется не использов</w:t>
      </w:r>
      <w:r w:rsidR="009C723A" w:rsidRPr="00BE2A2E">
        <w:rPr>
          <w:color w:val="000000"/>
          <w:sz w:val="24"/>
          <w:szCs w:val="24"/>
          <w:lang w:eastAsia="ru-RU" w:bidi="ru-RU"/>
        </w:rPr>
        <w:t>ать Земельный участок</w:t>
      </w:r>
      <w:r w:rsidR="00C368D0" w:rsidRPr="00BE2A2E">
        <w:rPr>
          <w:color w:val="000000"/>
          <w:sz w:val="24"/>
          <w:szCs w:val="24"/>
          <w:lang w:eastAsia="ru-RU" w:bidi="ru-RU"/>
        </w:rPr>
        <w:t xml:space="preserve">, равно как и не предоставлять права на </w:t>
      </w:r>
      <w:r w:rsidR="007979CF" w:rsidRPr="00BE2A2E">
        <w:rPr>
          <w:color w:val="000000"/>
          <w:sz w:val="24"/>
          <w:szCs w:val="24"/>
          <w:lang w:eastAsia="ru-RU" w:bidi="ru-RU"/>
        </w:rPr>
        <w:t xml:space="preserve">его </w:t>
      </w:r>
      <w:r w:rsidR="00C368D0" w:rsidRPr="00BE2A2E">
        <w:rPr>
          <w:color w:val="000000"/>
          <w:sz w:val="24"/>
          <w:szCs w:val="24"/>
          <w:lang w:eastAsia="ru-RU" w:bidi="ru-RU"/>
        </w:rPr>
        <w:t>использование каким-либо третьим лицам, если иное не предусмотрено Соглашением или действующим Законодательством;</w:t>
      </w:r>
    </w:p>
    <w:p w14:paraId="47CC6A62" w14:textId="77777777" w:rsidR="00C368D0" w:rsidRPr="00BE2A2E" w:rsidRDefault="00AE35D3" w:rsidP="00EB54E4">
      <w:pPr>
        <w:pStyle w:val="11"/>
        <w:shd w:val="clear" w:color="auto" w:fill="auto"/>
        <w:tabs>
          <w:tab w:val="left" w:pos="1685"/>
        </w:tabs>
        <w:spacing w:after="0" w:line="276" w:lineRule="auto"/>
        <w:ind w:firstLine="709"/>
        <w:jc w:val="both"/>
        <w:rPr>
          <w:sz w:val="24"/>
          <w:szCs w:val="24"/>
        </w:rPr>
      </w:pPr>
      <w:r w:rsidRPr="00BE2A2E">
        <w:rPr>
          <w:b/>
          <w:color w:val="000000"/>
          <w:sz w:val="24"/>
          <w:szCs w:val="24"/>
          <w:lang w:eastAsia="ru-RU" w:bidi="ru-RU"/>
        </w:rPr>
        <w:t>д</w:t>
      </w:r>
      <w:r w:rsidR="00C368D0" w:rsidRPr="00BE2A2E">
        <w:rPr>
          <w:b/>
          <w:color w:val="000000"/>
          <w:sz w:val="24"/>
          <w:szCs w:val="24"/>
          <w:lang w:eastAsia="ru-RU" w:bidi="ru-RU"/>
        </w:rPr>
        <w:t>)</w:t>
      </w:r>
      <w:r w:rsidR="00C368D0" w:rsidRPr="00BE2A2E">
        <w:rPr>
          <w:color w:val="000000"/>
          <w:sz w:val="24"/>
          <w:szCs w:val="24"/>
          <w:lang w:eastAsia="ru-RU" w:bidi="ru-RU"/>
        </w:rPr>
        <w:t xml:space="preserve"> не будет препят</w:t>
      </w:r>
      <w:r w:rsidR="009C723A" w:rsidRPr="00BE2A2E">
        <w:rPr>
          <w:color w:val="000000"/>
          <w:sz w:val="24"/>
          <w:szCs w:val="24"/>
          <w:lang w:eastAsia="ru-RU" w:bidi="ru-RU"/>
        </w:rPr>
        <w:t>ствовать использованию Земельного участка</w:t>
      </w:r>
      <w:r w:rsidR="00C368D0" w:rsidRPr="00BE2A2E">
        <w:rPr>
          <w:color w:val="000000"/>
          <w:sz w:val="24"/>
          <w:szCs w:val="24"/>
          <w:lang w:eastAsia="ru-RU" w:bidi="ru-RU"/>
        </w:rPr>
        <w:t xml:space="preserve"> Частным Партнером, за исключением ситуаций, в которых такое вмешательство является допустимым или обязательным в соответствии с Соглашением, условиями договор</w:t>
      </w:r>
      <w:r w:rsidR="0059781A" w:rsidRPr="00BE2A2E">
        <w:rPr>
          <w:color w:val="000000"/>
          <w:sz w:val="24"/>
          <w:szCs w:val="24"/>
          <w:lang w:eastAsia="ru-RU" w:bidi="ru-RU"/>
        </w:rPr>
        <w:t>а</w:t>
      </w:r>
      <w:r w:rsidR="00C368D0" w:rsidRPr="00BE2A2E">
        <w:rPr>
          <w:color w:val="000000"/>
          <w:sz w:val="24"/>
          <w:szCs w:val="24"/>
          <w:lang w:eastAsia="ru-RU" w:bidi="ru-RU"/>
        </w:rPr>
        <w:t xml:space="preserve"> аренды Земельн</w:t>
      </w:r>
      <w:r w:rsidR="0059781A" w:rsidRPr="00BE2A2E">
        <w:rPr>
          <w:color w:val="000000"/>
          <w:sz w:val="24"/>
          <w:szCs w:val="24"/>
          <w:lang w:eastAsia="ru-RU" w:bidi="ru-RU"/>
        </w:rPr>
        <w:t>ого</w:t>
      </w:r>
      <w:r w:rsidR="00C368D0" w:rsidRPr="00BE2A2E">
        <w:rPr>
          <w:color w:val="000000"/>
          <w:sz w:val="24"/>
          <w:szCs w:val="24"/>
          <w:lang w:eastAsia="ru-RU" w:bidi="ru-RU"/>
        </w:rPr>
        <w:t xml:space="preserve"> участк</w:t>
      </w:r>
      <w:r w:rsidR="0059781A" w:rsidRPr="00BE2A2E">
        <w:rPr>
          <w:color w:val="000000"/>
          <w:sz w:val="24"/>
          <w:szCs w:val="24"/>
          <w:lang w:eastAsia="ru-RU" w:bidi="ru-RU"/>
        </w:rPr>
        <w:t>а</w:t>
      </w:r>
      <w:r w:rsidR="00C368D0" w:rsidRPr="00BE2A2E">
        <w:rPr>
          <w:color w:val="000000"/>
          <w:sz w:val="24"/>
          <w:szCs w:val="24"/>
          <w:lang w:eastAsia="ru-RU" w:bidi="ru-RU"/>
        </w:rPr>
        <w:t xml:space="preserve"> или действующим Законодательством.</w:t>
      </w:r>
    </w:p>
    <w:p w14:paraId="081A1855" w14:textId="77777777" w:rsidR="00C368D0" w:rsidRPr="00BE2A2E" w:rsidRDefault="00EB54E4" w:rsidP="001514AE">
      <w:pPr>
        <w:pStyle w:val="11"/>
        <w:numPr>
          <w:ilvl w:val="1"/>
          <w:numId w:val="34"/>
        </w:numPr>
        <w:shd w:val="clear" w:color="auto" w:fill="auto"/>
        <w:tabs>
          <w:tab w:val="left" w:pos="1720"/>
        </w:tabs>
        <w:spacing w:after="0" w:line="276" w:lineRule="auto"/>
        <w:ind w:left="0" w:firstLine="709"/>
        <w:jc w:val="both"/>
        <w:rPr>
          <w:sz w:val="24"/>
          <w:szCs w:val="24"/>
        </w:rPr>
      </w:pPr>
      <w:r w:rsidRPr="00BE2A2E">
        <w:rPr>
          <w:color w:val="000000"/>
          <w:sz w:val="24"/>
          <w:szCs w:val="24"/>
          <w:lang w:eastAsia="ru-RU" w:bidi="ru-RU"/>
        </w:rPr>
        <w:t xml:space="preserve"> </w:t>
      </w:r>
      <w:r w:rsidR="00C368D0" w:rsidRPr="00BE2A2E">
        <w:rPr>
          <w:color w:val="000000"/>
          <w:sz w:val="24"/>
          <w:szCs w:val="24"/>
          <w:lang w:eastAsia="ru-RU" w:bidi="ru-RU"/>
        </w:rPr>
        <w:t xml:space="preserve">Если </w:t>
      </w:r>
      <w:r w:rsidR="009C723A" w:rsidRPr="00BE2A2E">
        <w:rPr>
          <w:color w:val="000000"/>
          <w:sz w:val="24"/>
          <w:szCs w:val="24"/>
          <w:lang w:eastAsia="ru-RU" w:bidi="ru-RU"/>
        </w:rPr>
        <w:t>договор аренды Земельного участка</w:t>
      </w:r>
      <w:r w:rsidR="00C368D0" w:rsidRPr="00BE2A2E">
        <w:rPr>
          <w:color w:val="000000"/>
          <w:sz w:val="24"/>
          <w:szCs w:val="24"/>
          <w:lang w:eastAsia="ru-RU" w:bidi="ru-RU"/>
        </w:rPr>
        <w:t xml:space="preserve"> будет признан недействительным </w:t>
      </w:r>
      <w:r w:rsidR="005C0DB6" w:rsidRPr="00BE2A2E">
        <w:rPr>
          <w:color w:val="000000"/>
          <w:sz w:val="24"/>
          <w:szCs w:val="24"/>
          <w:lang w:eastAsia="ru-RU" w:bidi="ru-RU"/>
        </w:rPr>
        <w:t>/ будет</w:t>
      </w:r>
      <w:r w:rsidR="00C368D0" w:rsidRPr="00BE2A2E">
        <w:rPr>
          <w:color w:val="000000"/>
          <w:sz w:val="24"/>
          <w:szCs w:val="24"/>
          <w:lang w:eastAsia="ru-RU" w:bidi="ru-RU"/>
        </w:rPr>
        <w:t xml:space="preserve"> расторгнут до даты прекращения Соглашения, Стороны должны заключить новый договор аренды Земельного участка, </w:t>
      </w:r>
      <w:r w:rsidR="005C0DB6" w:rsidRPr="00BE2A2E">
        <w:rPr>
          <w:color w:val="000000"/>
          <w:sz w:val="24"/>
          <w:szCs w:val="24"/>
          <w:lang w:eastAsia="ru-RU" w:bidi="ru-RU"/>
        </w:rPr>
        <w:t>но с такими изменениями</w:t>
      </w:r>
      <w:r w:rsidR="00C368D0" w:rsidRPr="00BE2A2E">
        <w:rPr>
          <w:color w:val="000000"/>
          <w:sz w:val="24"/>
          <w:szCs w:val="24"/>
          <w:lang w:eastAsia="ru-RU" w:bidi="ru-RU"/>
        </w:rPr>
        <w:t xml:space="preserve">, </w:t>
      </w:r>
      <w:proofErr w:type="gramStart"/>
      <w:r w:rsidR="00C368D0" w:rsidRPr="00BE2A2E">
        <w:rPr>
          <w:color w:val="000000"/>
          <w:sz w:val="24"/>
          <w:szCs w:val="24"/>
          <w:lang w:eastAsia="ru-RU" w:bidi="ru-RU"/>
        </w:rPr>
        <w:t>в результате которых согласно настоящему пункту</w:t>
      </w:r>
      <w:proofErr w:type="gramEnd"/>
      <w:r w:rsidR="00C368D0" w:rsidRPr="00BE2A2E">
        <w:rPr>
          <w:color w:val="000000"/>
          <w:sz w:val="24"/>
          <w:szCs w:val="24"/>
          <w:lang w:eastAsia="ru-RU" w:bidi="ru-RU"/>
        </w:rPr>
        <w:t xml:space="preserve"> возникла необходимость заключать новый договор аренды Земельного участка.</w:t>
      </w:r>
    </w:p>
    <w:p w14:paraId="6C24297A" w14:textId="77777777" w:rsidR="00153FFE" w:rsidRPr="00BE2A2E" w:rsidRDefault="00153FFE" w:rsidP="00EB54E4">
      <w:pPr>
        <w:pStyle w:val="a3"/>
        <w:numPr>
          <w:ilvl w:val="1"/>
          <w:numId w:val="34"/>
        </w:numPr>
        <w:autoSpaceDE w:val="0"/>
        <w:autoSpaceDN w:val="0"/>
        <w:adjustRightInd w:val="0"/>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 Частный партнер не вправе передавать свои права по договору аренды земельного участка другим лицам и сдавать земельный участок в субаренду.</w:t>
      </w:r>
    </w:p>
    <w:p w14:paraId="42581ACA" w14:textId="77777777" w:rsidR="00153FFE" w:rsidRPr="00BE2A2E" w:rsidRDefault="009C723A" w:rsidP="00EB54E4">
      <w:pPr>
        <w:pStyle w:val="a3"/>
        <w:numPr>
          <w:ilvl w:val="1"/>
          <w:numId w:val="34"/>
        </w:numPr>
        <w:autoSpaceDE w:val="0"/>
        <w:autoSpaceDN w:val="0"/>
        <w:adjustRightInd w:val="0"/>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Срок действия договора аренды Земельного участка </w:t>
      </w:r>
      <w:r w:rsidR="00AF74C7" w:rsidRPr="00BE2A2E">
        <w:rPr>
          <w:rFonts w:ascii="Times New Roman" w:hAnsi="Times New Roman" w:cs="Times New Roman"/>
          <w:sz w:val="24"/>
          <w:szCs w:val="24"/>
        </w:rPr>
        <w:t>в соответствии с пп.8 п.8 ст.39.8 Земельного кодекса РФ</w:t>
      </w:r>
      <w:r w:rsidR="00FD4F94" w:rsidRPr="00BE2A2E">
        <w:rPr>
          <w:rFonts w:ascii="Times New Roman" w:hAnsi="Times New Roman" w:cs="Times New Roman"/>
          <w:sz w:val="24"/>
          <w:szCs w:val="24"/>
        </w:rPr>
        <w:t xml:space="preserve"> </w:t>
      </w:r>
      <w:r w:rsidR="00FE1571" w:rsidRPr="00BE2A2E">
        <w:rPr>
          <w:rFonts w:ascii="Times New Roman" w:hAnsi="Times New Roman" w:cs="Times New Roman"/>
          <w:sz w:val="24"/>
          <w:szCs w:val="24"/>
        </w:rPr>
        <w:t>должен быть равен</w:t>
      </w:r>
      <w:r w:rsidR="00FD4F94" w:rsidRPr="00BE2A2E">
        <w:rPr>
          <w:rFonts w:ascii="Times New Roman" w:hAnsi="Times New Roman" w:cs="Times New Roman"/>
          <w:sz w:val="24"/>
          <w:szCs w:val="24"/>
        </w:rPr>
        <w:t xml:space="preserve"> срок</w:t>
      </w:r>
      <w:r w:rsidR="00FE1571" w:rsidRPr="00BE2A2E">
        <w:rPr>
          <w:rFonts w:ascii="Times New Roman" w:hAnsi="Times New Roman" w:cs="Times New Roman"/>
          <w:sz w:val="24"/>
          <w:szCs w:val="24"/>
        </w:rPr>
        <w:t>у</w:t>
      </w:r>
      <w:r w:rsidR="00FD4F94" w:rsidRPr="00BE2A2E">
        <w:rPr>
          <w:rFonts w:ascii="Times New Roman" w:hAnsi="Times New Roman" w:cs="Times New Roman"/>
          <w:sz w:val="24"/>
          <w:szCs w:val="24"/>
        </w:rPr>
        <w:t xml:space="preserve"> действия настоящего Соглашения (с учетом общих установленных сроков </w:t>
      </w:r>
      <w:r w:rsidR="00CA068F" w:rsidRPr="00BE2A2E">
        <w:rPr>
          <w:rFonts w:ascii="Times New Roman" w:hAnsi="Times New Roman" w:cs="Times New Roman"/>
          <w:sz w:val="24"/>
          <w:szCs w:val="24"/>
        </w:rPr>
        <w:t>Проектирования, С</w:t>
      </w:r>
      <w:r w:rsidR="002E4C63" w:rsidRPr="00BE2A2E">
        <w:rPr>
          <w:rFonts w:ascii="Times New Roman" w:hAnsi="Times New Roman" w:cs="Times New Roman"/>
          <w:sz w:val="24"/>
          <w:szCs w:val="24"/>
        </w:rPr>
        <w:t>оздания Объекта</w:t>
      </w:r>
      <w:r w:rsidR="00CA068F" w:rsidRPr="00BE2A2E">
        <w:rPr>
          <w:rFonts w:ascii="Times New Roman" w:hAnsi="Times New Roman" w:cs="Times New Roman"/>
          <w:sz w:val="24"/>
          <w:szCs w:val="24"/>
        </w:rPr>
        <w:t>, Эксплуатации и Технического обслуживания</w:t>
      </w:r>
      <w:r w:rsidR="00FD4F94" w:rsidRPr="00BE2A2E">
        <w:rPr>
          <w:rFonts w:ascii="Times New Roman" w:hAnsi="Times New Roman" w:cs="Times New Roman"/>
          <w:sz w:val="24"/>
          <w:szCs w:val="24"/>
        </w:rPr>
        <w:t>)</w:t>
      </w:r>
      <w:r w:rsidR="00C002C0" w:rsidRPr="00BE2A2E">
        <w:rPr>
          <w:rFonts w:ascii="Times New Roman" w:hAnsi="Times New Roman" w:cs="Times New Roman"/>
          <w:sz w:val="24"/>
          <w:szCs w:val="24"/>
        </w:rPr>
        <w:t>.</w:t>
      </w:r>
      <w:r w:rsidR="00FE1571" w:rsidRPr="00BE2A2E">
        <w:rPr>
          <w:rFonts w:ascii="Times New Roman" w:hAnsi="Times New Roman" w:cs="Times New Roman"/>
          <w:sz w:val="24"/>
          <w:szCs w:val="24"/>
        </w:rPr>
        <w:t xml:space="preserve"> В случае продления срока действия настоящего Соглашения, срок действия договора аренды Земельного участка также должен быть продлен либо должны быть предприняты иные действия, необходимые для </w:t>
      </w:r>
      <w:r w:rsidR="00FE1571" w:rsidRPr="00BE2A2E">
        <w:rPr>
          <w:rFonts w:ascii="Times New Roman" w:hAnsi="Times New Roman" w:cs="Times New Roman"/>
          <w:sz w:val="24"/>
          <w:szCs w:val="24"/>
        </w:rPr>
        <w:lastRenderedPageBreak/>
        <w:t>сохранения права аренды Земельного участка за Частным партнером в течение всего срока действия настоящего Соглашения.</w:t>
      </w:r>
    </w:p>
    <w:p w14:paraId="49089FC2" w14:textId="174BFE0C" w:rsidR="00AF74C7" w:rsidRPr="00BE2A2E" w:rsidRDefault="00AF74C7" w:rsidP="009C723A">
      <w:pPr>
        <w:pStyle w:val="a3"/>
        <w:numPr>
          <w:ilvl w:val="1"/>
          <w:numId w:val="34"/>
        </w:numPr>
        <w:autoSpaceDE w:val="0"/>
        <w:autoSpaceDN w:val="0"/>
        <w:adjustRightInd w:val="0"/>
        <w:spacing w:after="0"/>
        <w:ind w:left="0" w:firstLine="720"/>
        <w:jc w:val="both"/>
        <w:rPr>
          <w:rFonts w:ascii="Times New Roman" w:hAnsi="Times New Roman" w:cs="Times New Roman"/>
          <w:sz w:val="24"/>
          <w:szCs w:val="24"/>
        </w:rPr>
      </w:pPr>
      <w:r w:rsidRPr="00BE2A2E">
        <w:rPr>
          <w:rFonts w:ascii="Times New Roman" w:hAnsi="Times New Roman" w:cs="Times New Roman"/>
          <w:sz w:val="24"/>
          <w:szCs w:val="24"/>
        </w:rPr>
        <w:t>Ра</w:t>
      </w:r>
      <w:r w:rsidR="009C723A" w:rsidRPr="00BE2A2E">
        <w:rPr>
          <w:rFonts w:ascii="Times New Roman" w:hAnsi="Times New Roman" w:cs="Times New Roman"/>
          <w:sz w:val="24"/>
          <w:szCs w:val="24"/>
        </w:rPr>
        <w:t>змер арендной платы по Договору</w:t>
      </w:r>
      <w:r w:rsidRPr="00BE2A2E">
        <w:rPr>
          <w:rFonts w:ascii="Times New Roman" w:hAnsi="Times New Roman" w:cs="Times New Roman"/>
          <w:sz w:val="24"/>
          <w:szCs w:val="24"/>
        </w:rPr>
        <w:t xml:space="preserve"> аренды Зе</w:t>
      </w:r>
      <w:r w:rsidR="009C723A" w:rsidRPr="00BE2A2E">
        <w:rPr>
          <w:rFonts w:ascii="Times New Roman" w:hAnsi="Times New Roman" w:cs="Times New Roman"/>
          <w:sz w:val="24"/>
          <w:szCs w:val="24"/>
        </w:rPr>
        <w:t xml:space="preserve">мельного </w:t>
      </w:r>
      <w:proofErr w:type="gramStart"/>
      <w:r w:rsidR="009C723A" w:rsidRPr="00BE2A2E">
        <w:rPr>
          <w:rFonts w:ascii="Times New Roman" w:hAnsi="Times New Roman" w:cs="Times New Roman"/>
          <w:sz w:val="24"/>
          <w:szCs w:val="24"/>
        </w:rPr>
        <w:t xml:space="preserve">участка </w:t>
      </w:r>
      <w:r w:rsidRPr="00BE2A2E">
        <w:rPr>
          <w:rFonts w:ascii="Times New Roman" w:hAnsi="Times New Roman" w:cs="Times New Roman"/>
          <w:sz w:val="24"/>
          <w:szCs w:val="24"/>
        </w:rPr>
        <w:t xml:space="preserve"> определяется</w:t>
      </w:r>
      <w:proofErr w:type="gramEnd"/>
      <w:r w:rsidRPr="00BE2A2E">
        <w:rPr>
          <w:rFonts w:ascii="Times New Roman" w:hAnsi="Times New Roman" w:cs="Times New Roman"/>
          <w:sz w:val="24"/>
          <w:szCs w:val="24"/>
        </w:rPr>
        <w:t xml:space="preserve"> в соответствии с решением Совета депутатов муниципального образования Сосновоборский городской округ Ленинградской области от 26.02.2008 № 21 «Об утверждении Порядка определения</w:t>
      </w:r>
      <w:r w:rsidR="003B66BE" w:rsidRPr="00BE2A2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09D98FCA" wp14:editId="7A6DFC90">
                <wp:simplePos x="0" y="0"/>
                <wp:positionH relativeFrom="column">
                  <wp:posOffset>1203960</wp:posOffset>
                </wp:positionH>
                <wp:positionV relativeFrom="paragraph">
                  <wp:posOffset>975995</wp:posOffset>
                </wp:positionV>
                <wp:extent cx="5029835"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FDF9F5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76.85pt" to="490.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rDhQEAAPYCAAAOAAAAZHJzL2Uyb0RvYy54bWysUstuGzEMvBfoPwi617t2kSBdeJ1DgvSS&#10;tgaSfACtlbxCJVEQFe/670spsdPHrciFEF+j4ZDr69k7cdCJLIZeLhetFDooHGzY9/Lp8e7TlRSU&#10;IQzgMOheHjXJ683HD+spdnqFI7pBJ8Eggbop9nLMOXZNQ2rUHmiBUQdOGkweMrtp3wwJJkb3rlm1&#10;7WUzYRpiQqWJOHr7kpSbim+MVvmHMaSzcL1kbrnaVO2u2Gazhm6fII5WvdKA/2DhwQb+9Ax1CxnE&#10;c7L/QHmrEhKavFDoGzTGKl1n4GmW7V/TPIwQdZ2FxaF4loneD1Z9P9yEbSrU1Rwe4j2qnyQC3owQ&#10;9roSeDxGXtyySNVMkbpzS3EobpPYTd9w4Bp4zlhVmE3yBZLnE3MV+3gWW89ZKA5etKsvV58vpFCc&#10;u+RHwYfu1BoT5a8avSiPXjobihLQweGe8kvpqaSEA95Z5+o2XfgjwJglUqkXtuU0qNvhcNym00gs&#10;bv389RDK9n73a/fbuW5+AQAA//8DAFBLAwQUAAYACAAAACEAREl9aNwAAAALAQAADwAAAGRycy9k&#10;b3ducmV2LnhtbEyPzU7DMBCE70i8g7VI3KhTUEsa4lSoEoIrAYmrE2/jgH8i20ndt2fhAreZ3dHs&#10;t/U+W8MWDHH0TsB6VQBD13s1ukHA+9vTTQksJumUNN6hgDNG2DeXF7WslD+5V1zaNDAqcbGSAnRK&#10;U8V57DVaGVd+Qke7ow9WJrJh4CrIE5Vbw2+LYsutHB1d0HLCg8b+q50ttRyOswnx8yWPG961ev44&#10;L/lZiOur/PgALGFOf2H4wSd0aIip87NTkRny5W5LURKbu3tglNiVaxLd76QE3tT8/w/NNwAAAP//&#10;AwBQSwECLQAUAAYACAAAACEAtoM4kv4AAADhAQAAEwAAAAAAAAAAAAAAAAAAAAAAW0NvbnRlbnRf&#10;VHlwZXNdLnhtbFBLAQItABQABgAIAAAAIQA4/SH/1gAAAJQBAAALAAAAAAAAAAAAAAAAAC8BAABf&#10;cmVscy8ucmVsc1BLAQItABQABgAIAAAAIQAyrnrDhQEAAPYCAAAOAAAAAAAAAAAAAAAAAC4CAABk&#10;cnMvZTJvRG9jLnhtbFBLAQItABQABgAIAAAAIQBESX1o3AAAAAsBAAAPAAAAAAAAAAAAAAAAAN8D&#10;AABkcnMvZG93bnJldi54bWxQSwUGAAAAAAQABADzAAAA6AQAAAAA&#10;" o:allowincell="f" stroked="f" strokeweight="2pt">
                <v:stroke startarrowwidth="narrow" startarrowlength="short" endarrowwidth="narrow" endarrowlength="short"/>
              </v:line>
            </w:pict>
          </mc:Fallback>
        </mc:AlternateContent>
      </w:r>
      <w:r w:rsidRPr="00BE2A2E">
        <w:rPr>
          <w:rFonts w:ascii="Times New Roman" w:hAnsi="Times New Roman" w:cs="Times New Roman"/>
          <w:sz w:val="24"/>
          <w:szCs w:val="24"/>
        </w:rPr>
        <w:t xml:space="preserve"> размера арендной платы за земли, находящиеся в собственности муниципального образования Сосновоборский городской округ Ленинградской области», исходя из кадастровой стоимости участков. Размер арендой платы может быть изменен в связи с изменением вышеуказанного Порядка и/или в связи с изменением кадастровой стоимости </w:t>
      </w:r>
      <w:r w:rsidR="00EB54E4" w:rsidRPr="00BE2A2E">
        <w:rPr>
          <w:rFonts w:ascii="Times New Roman" w:hAnsi="Times New Roman" w:cs="Times New Roman"/>
          <w:sz w:val="24"/>
          <w:szCs w:val="24"/>
        </w:rPr>
        <w:t xml:space="preserve">Земельного </w:t>
      </w:r>
      <w:r w:rsidRPr="00BE2A2E">
        <w:rPr>
          <w:rFonts w:ascii="Times New Roman" w:hAnsi="Times New Roman" w:cs="Times New Roman"/>
          <w:sz w:val="24"/>
          <w:szCs w:val="24"/>
        </w:rPr>
        <w:t>участк</w:t>
      </w:r>
      <w:r w:rsidR="009F4643" w:rsidRPr="00BE2A2E">
        <w:rPr>
          <w:rFonts w:ascii="Times New Roman" w:hAnsi="Times New Roman" w:cs="Times New Roman"/>
          <w:sz w:val="24"/>
          <w:szCs w:val="24"/>
        </w:rPr>
        <w:t>а</w:t>
      </w:r>
      <w:r w:rsidRPr="00BE2A2E">
        <w:rPr>
          <w:rFonts w:ascii="Times New Roman" w:hAnsi="Times New Roman" w:cs="Times New Roman"/>
          <w:sz w:val="24"/>
          <w:szCs w:val="24"/>
        </w:rPr>
        <w:t>.</w:t>
      </w:r>
    </w:p>
    <w:p w14:paraId="6AE5B04A" w14:textId="77777777" w:rsidR="00E42042" w:rsidRPr="00BE2A2E" w:rsidRDefault="00E42042" w:rsidP="009C723A">
      <w:pPr>
        <w:spacing w:after="0"/>
        <w:jc w:val="both"/>
        <w:rPr>
          <w:rFonts w:ascii="Times New Roman" w:hAnsi="Times New Roman" w:cs="Times New Roman"/>
          <w:b/>
          <w:sz w:val="24"/>
          <w:szCs w:val="24"/>
        </w:rPr>
      </w:pPr>
    </w:p>
    <w:p w14:paraId="08A8E66C" w14:textId="77777777" w:rsidR="00BB2807" w:rsidRPr="00BE2A2E" w:rsidRDefault="00BB2807" w:rsidP="009C723A">
      <w:pPr>
        <w:pStyle w:val="1"/>
        <w:numPr>
          <w:ilvl w:val="0"/>
          <w:numId w:val="34"/>
        </w:numPr>
        <w:spacing w:before="0"/>
        <w:ind w:left="0" w:firstLine="709"/>
        <w:jc w:val="both"/>
        <w:rPr>
          <w:rFonts w:ascii="Times New Roman" w:hAnsi="Times New Roman" w:cs="Times New Roman"/>
          <w:color w:val="000000" w:themeColor="text1"/>
          <w:sz w:val="24"/>
          <w:szCs w:val="24"/>
        </w:rPr>
      </w:pPr>
      <w:bookmarkStart w:id="10" w:name="_Toc81479296"/>
      <w:r w:rsidRPr="00BE2A2E">
        <w:rPr>
          <w:rFonts w:ascii="Times New Roman" w:hAnsi="Times New Roman" w:cs="Times New Roman"/>
          <w:color w:val="000000" w:themeColor="text1"/>
          <w:sz w:val="24"/>
          <w:szCs w:val="24"/>
        </w:rPr>
        <w:t>Порядок возникнов</w:t>
      </w:r>
      <w:r w:rsidR="00F51ACE" w:rsidRPr="00BE2A2E">
        <w:rPr>
          <w:rFonts w:ascii="Times New Roman" w:hAnsi="Times New Roman" w:cs="Times New Roman"/>
          <w:color w:val="000000" w:themeColor="text1"/>
          <w:sz w:val="24"/>
          <w:szCs w:val="24"/>
        </w:rPr>
        <w:t>ения права собственности Сторон</w:t>
      </w:r>
      <w:r w:rsidRPr="00BE2A2E">
        <w:rPr>
          <w:rFonts w:ascii="Times New Roman" w:hAnsi="Times New Roman" w:cs="Times New Roman"/>
          <w:color w:val="000000" w:themeColor="text1"/>
          <w:sz w:val="24"/>
          <w:szCs w:val="24"/>
        </w:rPr>
        <w:t xml:space="preserve"> на Объекты. Передача права собственности на Объект Публичному партнеру. Установление обременений на период эксплуатации.</w:t>
      </w:r>
      <w:bookmarkEnd w:id="10"/>
    </w:p>
    <w:p w14:paraId="529C6120" w14:textId="77777777" w:rsidR="001B24AF" w:rsidRPr="00BE2A2E" w:rsidRDefault="001B24AF" w:rsidP="00AE7A36">
      <w:pPr>
        <w:pStyle w:val="11"/>
        <w:numPr>
          <w:ilvl w:val="1"/>
          <w:numId w:val="34"/>
        </w:numPr>
        <w:shd w:val="clear" w:color="auto" w:fill="auto"/>
        <w:tabs>
          <w:tab w:val="left" w:pos="1066"/>
        </w:tabs>
        <w:spacing w:after="0" w:line="276" w:lineRule="auto"/>
        <w:ind w:left="0" w:firstLine="709"/>
        <w:jc w:val="both"/>
        <w:rPr>
          <w:sz w:val="24"/>
          <w:szCs w:val="24"/>
        </w:rPr>
      </w:pPr>
      <w:bookmarkStart w:id="11" w:name="bookmark64"/>
      <w:r w:rsidRPr="00BE2A2E">
        <w:rPr>
          <w:color w:val="000000"/>
          <w:sz w:val="24"/>
          <w:szCs w:val="24"/>
          <w:lang w:eastAsia="ru-RU" w:bidi="ru-RU"/>
        </w:rPr>
        <w:t>В целях установления права частной с</w:t>
      </w:r>
      <w:r w:rsidR="00A66515" w:rsidRPr="00BE2A2E">
        <w:rPr>
          <w:color w:val="000000"/>
          <w:sz w:val="24"/>
          <w:szCs w:val="24"/>
          <w:lang w:eastAsia="ru-RU" w:bidi="ru-RU"/>
        </w:rPr>
        <w:t xml:space="preserve">обственности на </w:t>
      </w:r>
      <w:r w:rsidR="004A2F44" w:rsidRPr="00BE2A2E">
        <w:rPr>
          <w:color w:val="000000"/>
          <w:sz w:val="24"/>
          <w:szCs w:val="24"/>
          <w:lang w:eastAsia="ru-RU" w:bidi="ru-RU"/>
        </w:rPr>
        <w:t xml:space="preserve">каждую составную часть </w:t>
      </w:r>
      <w:r w:rsidR="00A66515" w:rsidRPr="00BE2A2E">
        <w:rPr>
          <w:color w:val="000000"/>
          <w:sz w:val="24"/>
          <w:szCs w:val="24"/>
          <w:lang w:eastAsia="ru-RU" w:bidi="ru-RU"/>
        </w:rPr>
        <w:t>Объект</w:t>
      </w:r>
      <w:r w:rsidR="004A2F44" w:rsidRPr="00BE2A2E">
        <w:rPr>
          <w:color w:val="000000"/>
          <w:sz w:val="24"/>
          <w:szCs w:val="24"/>
          <w:lang w:eastAsia="ru-RU" w:bidi="ru-RU"/>
        </w:rPr>
        <w:t>а</w:t>
      </w:r>
      <w:r w:rsidR="00A66515" w:rsidRPr="00BE2A2E">
        <w:rPr>
          <w:color w:val="000000"/>
          <w:sz w:val="24"/>
          <w:szCs w:val="24"/>
          <w:lang w:eastAsia="ru-RU" w:bidi="ru-RU"/>
        </w:rPr>
        <w:t xml:space="preserve"> Частный п</w:t>
      </w:r>
      <w:r w:rsidRPr="00BE2A2E">
        <w:rPr>
          <w:color w:val="000000"/>
          <w:sz w:val="24"/>
          <w:szCs w:val="24"/>
          <w:lang w:eastAsia="ru-RU" w:bidi="ru-RU"/>
        </w:rPr>
        <w:t>артнер обязан:</w:t>
      </w:r>
      <w:bookmarkEnd w:id="11"/>
    </w:p>
    <w:p w14:paraId="5446E2B0" w14:textId="77777777" w:rsidR="001B24AF" w:rsidRPr="00BE2A2E" w:rsidRDefault="001B24AF" w:rsidP="00AE7A36">
      <w:pPr>
        <w:pStyle w:val="11"/>
        <w:numPr>
          <w:ilvl w:val="2"/>
          <w:numId w:val="34"/>
        </w:numPr>
        <w:shd w:val="clear" w:color="auto" w:fill="auto"/>
        <w:tabs>
          <w:tab w:val="left" w:pos="1416"/>
        </w:tabs>
        <w:spacing w:after="0" w:line="276" w:lineRule="auto"/>
        <w:ind w:left="0" w:firstLine="709"/>
        <w:jc w:val="both"/>
        <w:rPr>
          <w:sz w:val="24"/>
          <w:szCs w:val="24"/>
        </w:rPr>
      </w:pPr>
      <w:bookmarkStart w:id="12" w:name="bookmark65"/>
      <w:r w:rsidRPr="00BE2A2E">
        <w:rPr>
          <w:color w:val="000000"/>
          <w:sz w:val="24"/>
          <w:szCs w:val="24"/>
          <w:lang w:eastAsia="ru-RU" w:bidi="ru-RU"/>
        </w:rPr>
        <w:t xml:space="preserve">в течение 15 (пятнадцати) рабочих дней с момента Ввода в эксплуатацию </w:t>
      </w:r>
      <w:r w:rsidR="004A2F44" w:rsidRPr="00BE2A2E">
        <w:rPr>
          <w:color w:val="000000"/>
          <w:sz w:val="24"/>
          <w:szCs w:val="24"/>
          <w:lang w:eastAsia="ru-RU" w:bidi="ru-RU"/>
        </w:rPr>
        <w:t xml:space="preserve">каждой составной части </w:t>
      </w:r>
      <w:r w:rsidRPr="00BE2A2E">
        <w:rPr>
          <w:color w:val="000000"/>
          <w:sz w:val="24"/>
          <w:szCs w:val="24"/>
          <w:lang w:eastAsia="ru-RU" w:bidi="ru-RU"/>
        </w:rPr>
        <w:t>Объекта подать документы и осуществить иные действия, необходимые для государственной регистраци</w:t>
      </w:r>
      <w:r w:rsidR="00A66515" w:rsidRPr="00BE2A2E">
        <w:rPr>
          <w:color w:val="000000"/>
          <w:sz w:val="24"/>
          <w:szCs w:val="24"/>
          <w:lang w:eastAsia="ru-RU" w:bidi="ru-RU"/>
        </w:rPr>
        <w:t>и права собственности Частного п</w:t>
      </w:r>
      <w:r w:rsidRPr="00BE2A2E">
        <w:rPr>
          <w:color w:val="000000"/>
          <w:sz w:val="24"/>
          <w:szCs w:val="24"/>
          <w:lang w:eastAsia="ru-RU" w:bidi="ru-RU"/>
        </w:rPr>
        <w:t>артнера</w:t>
      </w:r>
      <w:bookmarkEnd w:id="12"/>
      <w:r w:rsidRPr="00BE2A2E">
        <w:rPr>
          <w:color w:val="000000"/>
          <w:sz w:val="24"/>
          <w:szCs w:val="24"/>
          <w:lang w:eastAsia="ru-RU" w:bidi="ru-RU"/>
        </w:rPr>
        <w:t>;</w:t>
      </w:r>
    </w:p>
    <w:p w14:paraId="3E736084" w14:textId="77777777" w:rsidR="001B24AF" w:rsidRPr="00BE2A2E" w:rsidRDefault="001B24AF" w:rsidP="00AE7A36">
      <w:pPr>
        <w:pStyle w:val="11"/>
        <w:numPr>
          <w:ilvl w:val="2"/>
          <w:numId w:val="34"/>
        </w:numPr>
        <w:shd w:val="clear" w:color="auto" w:fill="auto"/>
        <w:tabs>
          <w:tab w:val="left" w:pos="1416"/>
        </w:tabs>
        <w:spacing w:after="0" w:line="276" w:lineRule="auto"/>
        <w:ind w:left="0" w:firstLine="709"/>
        <w:jc w:val="both"/>
        <w:rPr>
          <w:sz w:val="24"/>
          <w:szCs w:val="24"/>
        </w:rPr>
      </w:pPr>
      <w:r w:rsidRPr="00BE2A2E">
        <w:rPr>
          <w:color w:val="000000"/>
          <w:sz w:val="24"/>
          <w:szCs w:val="24"/>
          <w:lang w:eastAsia="ru-RU" w:bidi="ru-RU"/>
        </w:rPr>
        <w:t xml:space="preserve">одновременно с подачей заявления о государственной регистрации права собственности на построенные в рамках исполнения настоящего Соглашения </w:t>
      </w:r>
      <w:r w:rsidR="004A2F44" w:rsidRPr="00BE2A2E">
        <w:rPr>
          <w:color w:val="000000"/>
          <w:sz w:val="24"/>
          <w:szCs w:val="24"/>
          <w:lang w:eastAsia="ru-RU" w:bidi="ru-RU"/>
        </w:rPr>
        <w:t xml:space="preserve">составные части </w:t>
      </w:r>
      <w:r w:rsidRPr="00BE2A2E">
        <w:rPr>
          <w:color w:val="000000"/>
          <w:sz w:val="24"/>
          <w:szCs w:val="24"/>
          <w:lang w:eastAsia="ru-RU" w:bidi="ru-RU"/>
        </w:rPr>
        <w:t>Объект</w:t>
      </w:r>
      <w:r w:rsidR="00845EE3" w:rsidRPr="00BE2A2E">
        <w:rPr>
          <w:color w:val="000000"/>
          <w:sz w:val="24"/>
          <w:szCs w:val="24"/>
          <w:lang w:eastAsia="ru-RU" w:bidi="ru-RU"/>
        </w:rPr>
        <w:t>а</w:t>
      </w:r>
      <w:r w:rsidR="00845EE3" w:rsidRPr="00BE2A2E">
        <w:rPr>
          <w:color w:val="FF0000"/>
          <w:sz w:val="24"/>
          <w:szCs w:val="24"/>
          <w:lang w:eastAsia="ru-RU" w:bidi="ru-RU"/>
        </w:rPr>
        <w:t xml:space="preserve"> </w:t>
      </w:r>
      <w:r w:rsidRPr="00BE2A2E">
        <w:rPr>
          <w:color w:val="000000"/>
          <w:sz w:val="24"/>
          <w:szCs w:val="24"/>
          <w:lang w:eastAsia="ru-RU" w:bidi="ru-RU"/>
        </w:rPr>
        <w:t xml:space="preserve">подать документы и осуществить иные действия, необходимые для регистрации обременений на построенные </w:t>
      </w:r>
      <w:r w:rsidR="004A2F44" w:rsidRPr="00BE2A2E">
        <w:rPr>
          <w:color w:val="000000"/>
          <w:sz w:val="24"/>
          <w:szCs w:val="24"/>
          <w:lang w:eastAsia="ru-RU" w:bidi="ru-RU"/>
        </w:rPr>
        <w:t>составные части Объекта</w:t>
      </w:r>
      <w:r w:rsidRPr="00BE2A2E">
        <w:rPr>
          <w:color w:val="000000"/>
          <w:sz w:val="24"/>
          <w:szCs w:val="24"/>
          <w:lang w:eastAsia="ru-RU" w:bidi="ru-RU"/>
        </w:rPr>
        <w:t xml:space="preserve"> в соответствии с </w:t>
      </w:r>
      <w:r w:rsidR="00C640C8" w:rsidRPr="00BE2A2E">
        <w:rPr>
          <w:color w:val="000000"/>
          <w:sz w:val="24"/>
          <w:szCs w:val="24"/>
          <w:lang w:eastAsia="ru-RU" w:bidi="ru-RU"/>
        </w:rPr>
        <w:t>пунктом</w:t>
      </w:r>
      <w:r w:rsidR="00AC6771" w:rsidRPr="00BE2A2E">
        <w:rPr>
          <w:color w:val="000000"/>
          <w:sz w:val="24"/>
          <w:szCs w:val="24"/>
          <w:lang w:eastAsia="ru-RU" w:bidi="ru-RU"/>
        </w:rPr>
        <w:t xml:space="preserve"> 12 статьи 12</w:t>
      </w:r>
      <w:r w:rsidR="00081FDD" w:rsidRPr="00BE2A2E">
        <w:rPr>
          <w:color w:val="000000"/>
          <w:sz w:val="24"/>
          <w:szCs w:val="24"/>
          <w:lang w:eastAsia="ru-RU" w:bidi="ru-RU"/>
        </w:rPr>
        <w:t xml:space="preserve"> Закона о ГЧП и МЧП.</w:t>
      </w:r>
    </w:p>
    <w:p w14:paraId="6B4A74FA" w14:textId="77777777" w:rsidR="0058427E" w:rsidRPr="00BE2A2E" w:rsidRDefault="0058427E" w:rsidP="00AE7A36">
      <w:pPr>
        <w:pStyle w:val="11"/>
        <w:numPr>
          <w:ilvl w:val="2"/>
          <w:numId w:val="34"/>
        </w:numPr>
        <w:shd w:val="clear" w:color="auto" w:fill="auto"/>
        <w:tabs>
          <w:tab w:val="left" w:pos="0"/>
        </w:tabs>
        <w:spacing w:after="0" w:line="276" w:lineRule="auto"/>
        <w:ind w:left="0" w:firstLine="720"/>
        <w:jc w:val="both"/>
        <w:rPr>
          <w:sz w:val="24"/>
          <w:szCs w:val="24"/>
        </w:rPr>
      </w:pPr>
      <w:r w:rsidRPr="00BE2A2E">
        <w:rPr>
          <w:color w:val="000000"/>
          <w:sz w:val="24"/>
          <w:szCs w:val="24"/>
          <w:lang w:eastAsia="ru-RU" w:bidi="ru-RU"/>
        </w:rPr>
        <w:t xml:space="preserve">не позднее 10 (десяти) рабочих дней с момента государственной регистрации права собственности на </w:t>
      </w:r>
      <w:r w:rsidR="00FC13C9" w:rsidRPr="00BE2A2E">
        <w:rPr>
          <w:color w:val="000000"/>
          <w:sz w:val="24"/>
          <w:szCs w:val="24"/>
          <w:lang w:eastAsia="ru-RU" w:bidi="ru-RU"/>
        </w:rPr>
        <w:t xml:space="preserve">составные части </w:t>
      </w:r>
      <w:r w:rsidRPr="00BE2A2E">
        <w:rPr>
          <w:color w:val="000000"/>
          <w:sz w:val="24"/>
          <w:szCs w:val="24"/>
          <w:lang w:eastAsia="ru-RU" w:bidi="ru-RU"/>
        </w:rPr>
        <w:t>Объект</w:t>
      </w:r>
      <w:r w:rsidR="00FC13C9" w:rsidRPr="00BE2A2E">
        <w:rPr>
          <w:color w:val="000000"/>
          <w:sz w:val="24"/>
          <w:szCs w:val="24"/>
          <w:lang w:eastAsia="ru-RU" w:bidi="ru-RU"/>
        </w:rPr>
        <w:t>а</w:t>
      </w:r>
      <w:r w:rsidRPr="00BE2A2E">
        <w:rPr>
          <w:color w:val="000000"/>
          <w:sz w:val="24"/>
          <w:szCs w:val="24"/>
          <w:lang w:eastAsia="ru-RU" w:bidi="ru-RU"/>
        </w:rPr>
        <w:t xml:space="preserve"> и его обременения (ограничения) направить уведомление о регистрации и копии документов, подтверждающих государст</w:t>
      </w:r>
      <w:r w:rsidR="00A66515" w:rsidRPr="00BE2A2E">
        <w:rPr>
          <w:color w:val="000000"/>
          <w:sz w:val="24"/>
          <w:szCs w:val="24"/>
          <w:lang w:eastAsia="ru-RU" w:bidi="ru-RU"/>
        </w:rPr>
        <w:t>венную регистрацию, Публичному п</w:t>
      </w:r>
      <w:r w:rsidRPr="00BE2A2E">
        <w:rPr>
          <w:color w:val="000000"/>
          <w:sz w:val="24"/>
          <w:szCs w:val="24"/>
          <w:lang w:eastAsia="ru-RU" w:bidi="ru-RU"/>
        </w:rPr>
        <w:t>артнеру.</w:t>
      </w:r>
    </w:p>
    <w:p w14:paraId="22769089" w14:textId="77777777" w:rsidR="00081FDD" w:rsidRPr="00BE2A2E" w:rsidRDefault="007D2EAF" w:rsidP="00AE7A36">
      <w:pPr>
        <w:pStyle w:val="11"/>
        <w:numPr>
          <w:ilvl w:val="1"/>
          <w:numId w:val="34"/>
        </w:numPr>
        <w:shd w:val="clear" w:color="auto" w:fill="auto"/>
        <w:tabs>
          <w:tab w:val="left" w:pos="1416"/>
        </w:tabs>
        <w:spacing w:after="0" w:line="276" w:lineRule="auto"/>
        <w:ind w:left="0" w:firstLine="709"/>
        <w:jc w:val="both"/>
        <w:rPr>
          <w:sz w:val="24"/>
          <w:szCs w:val="24"/>
        </w:rPr>
      </w:pPr>
      <w:r w:rsidRPr="00BE2A2E">
        <w:rPr>
          <w:color w:val="000000"/>
          <w:sz w:val="24"/>
          <w:szCs w:val="24"/>
          <w:lang w:eastAsia="ru-RU" w:bidi="ru-RU"/>
        </w:rPr>
        <w:t>п</w:t>
      </w:r>
      <w:r w:rsidR="00081FDD" w:rsidRPr="00BE2A2E">
        <w:rPr>
          <w:color w:val="000000"/>
          <w:sz w:val="24"/>
          <w:szCs w:val="24"/>
          <w:lang w:eastAsia="ru-RU" w:bidi="ru-RU"/>
        </w:rPr>
        <w:t>осле ввод</w:t>
      </w:r>
      <w:r w:rsidR="009F07AF" w:rsidRPr="00BE2A2E">
        <w:rPr>
          <w:color w:val="000000"/>
          <w:sz w:val="24"/>
          <w:szCs w:val="24"/>
          <w:lang w:eastAsia="ru-RU" w:bidi="ru-RU"/>
        </w:rPr>
        <w:t>а</w:t>
      </w:r>
      <w:r w:rsidR="00081FDD" w:rsidRPr="00BE2A2E">
        <w:rPr>
          <w:color w:val="000000"/>
          <w:sz w:val="24"/>
          <w:szCs w:val="24"/>
          <w:lang w:eastAsia="ru-RU" w:bidi="ru-RU"/>
        </w:rPr>
        <w:t xml:space="preserve"> в эксплуатацию </w:t>
      </w:r>
      <w:r w:rsidR="00446EE6" w:rsidRPr="00BE2A2E">
        <w:rPr>
          <w:color w:val="000000"/>
          <w:sz w:val="24"/>
          <w:szCs w:val="24"/>
          <w:lang w:eastAsia="ru-RU" w:bidi="ru-RU"/>
        </w:rPr>
        <w:t>составных частей Объекта</w:t>
      </w:r>
      <w:r w:rsidR="00081FDD" w:rsidRPr="00BE2A2E">
        <w:rPr>
          <w:color w:val="000000"/>
          <w:sz w:val="24"/>
          <w:szCs w:val="24"/>
          <w:lang w:eastAsia="ru-RU" w:bidi="ru-RU"/>
        </w:rPr>
        <w:t xml:space="preserve"> за Частным партнером регистрируется право собственности на </w:t>
      </w:r>
      <w:r w:rsidR="00094049" w:rsidRPr="00BE2A2E">
        <w:rPr>
          <w:color w:val="000000"/>
          <w:sz w:val="24"/>
          <w:szCs w:val="24"/>
          <w:lang w:eastAsia="ru-RU" w:bidi="ru-RU"/>
        </w:rPr>
        <w:t>каждую составную часть Объекта</w:t>
      </w:r>
      <w:r w:rsidR="00081FDD" w:rsidRPr="00BE2A2E">
        <w:rPr>
          <w:color w:val="000000"/>
          <w:sz w:val="24"/>
          <w:szCs w:val="24"/>
          <w:lang w:eastAsia="ru-RU" w:bidi="ru-RU"/>
        </w:rPr>
        <w:t>, а именно:</w:t>
      </w:r>
    </w:p>
    <w:p w14:paraId="39939908" w14:textId="77777777" w:rsidR="00081FDD" w:rsidRPr="00BE2A2E" w:rsidRDefault="00081FDD"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а)</w:t>
      </w:r>
      <w:r w:rsidRPr="00BE2A2E">
        <w:rPr>
          <w:rFonts w:ascii="Times New Roman" w:hAnsi="Times New Roman" w:cs="Times New Roman"/>
          <w:sz w:val="24"/>
          <w:szCs w:val="24"/>
        </w:rPr>
        <w:t xml:space="preserve"> Здание Административно-бытового комплекса с кафе - 1 шт.;</w:t>
      </w:r>
    </w:p>
    <w:p w14:paraId="6E62A9C3" w14:textId="77777777" w:rsidR="00081FDD" w:rsidRPr="00BE2A2E" w:rsidRDefault="00081FDD"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б)</w:t>
      </w:r>
      <w:r w:rsidRPr="00BE2A2E">
        <w:rPr>
          <w:rFonts w:ascii="Times New Roman" w:hAnsi="Times New Roman" w:cs="Times New Roman"/>
          <w:sz w:val="24"/>
          <w:szCs w:val="24"/>
        </w:rPr>
        <w:t xml:space="preserve"> Гостиничные двухэтажные корпуса с двухместным номерным фондом - 3 шт</w:t>
      </w:r>
      <w:r w:rsidR="00094049" w:rsidRPr="00BE2A2E">
        <w:rPr>
          <w:rFonts w:ascii="Times New Roman" w:hAnsi="Times New Roman" w:cs="Times New Roman"/>
          <w:sz w:val="24"/>
          <w:szCs w:val="24"/>
        </w:rPr>
        <w:t>.</w:t>
      </w:r>
      <w:r w:rsidRPr="00BE2A2E">
        <w:rPr>
          <w:rFonts w:ascii="Times New Roman" w:hAnsi="Times New Roman" w:cs="Times New Roman"/>
          <w:sz w:val="24"/>
          <w:szCs w:val="24"/>
        </w:rPr>
        <w:t>;</w:t>
      </w:r>
    </w:p>
    <w:p w14:paraId="5A178038" w14:textId="05AABC6D" w:rsidR="00081FDD" w:rsidRPr="00BE2A2E" w:rsidRDefault="00081FDD"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в)</w:t>
      </w:r>
      <w:r w:rsidRPr="00BE2A2E">
        <w:rPr>
          <w:rFonts w:ascii="Times New Roman" w:hAnsi="Times New Roman" w:cs="Times New Roman"/>
          <w:sz w:val="24"/>
          <w:szCs w:val="24"/>
        </w:rPr>
        <w:t xml:space="preserve"> Здания гостевых домиков на 4-</w:t>
      </w:r>
      <w:r w:rsidR="00EF6BBB" w:rsidRPr="00BE2A2E">
        <w:rPr>
          <w:rFonts w:ascii="Times New Roman" w:hAnsi="Times New Roman" w:cs="Times New Roman"/>
          <w:sz w:val="24"/>
          <w:szCs w:val="24"/>
        </w:rPr>
        <w:t>8</w:t>
      </w:r>
      <w:r w:rsidRPr="00BE2A2E">
        <w:rPr>
          <w:rFonts w:ascii="Times New Roman" w:hAnsi="Times New Roman" w:cs="Times New Roman"/>
          <w:sz w:val="24"/>
          <w:szCs w:val="24"/>
        </w:rPr>
        <w:t xml:space="preserve"> мест – 5 шт</w:t>
      </w:r>
      <w:r w:rsidR="00094049" w:rsidRPr="00BE2A2E">
        <w:rPr>
          <w:rFonts w:ascii="Times New Roman" w:hAnsi="Times New Roman" w:cs="Times New Roman"/>
          <w:sz w:val="24"/>
          <w:szCs w:val="24"/>
        </w:rPr>
        <w:t>.</w:t>
      </w:r>
      <w:r w:rsidR="00C04E22" w:rsidRPr="00BE2A2E">
        <w:rPr>
          <w:rFonts w:ascii="Times New Roman" w:hAnsi="Times New Roman" w:cs="Times New Roman"/>
          <w:sz w:val="24"/>
          <w:szCs w:val="24"/>
        </w:rPr>
        <w:t xml:space="preserve"> (три одноэтажных, два двухэтажных)</w:t>
      </w:r>
      <w:r w:rsidRPr="00BE2A2E">
        <w:rPr>
          <w:rFonts w:ascii="Times New Roman" w:hAnsi="Times New Roman" w:cs="Times New Roman"/>
          <w:sz w:val="24"/>
          <w:szCs w:val="24"/>
        </w:rPr>
        <w:t>;</w:t>
      </w:r>
    </w:p>
    <w:p w14:paraId="529ED137" w14:textId="77777777" w:rsidR="00081FDD" w:rsidRPr="00BE2A2E" w:rsidRDefault="00081FDD"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г)</w:t>
      </w:r>
      <w:r w:rsidRPr="00BE2A2E">
        <w:rPr>
          <w:rFonts w:ascii="Times New Roman" w:hAnsi="Times New Roman" w:cs="Times New Roman"/>
          <w:sz w:val="24"/>
          <w:szCs w:val="24"/>
        </w:rPr>
        <w:t xml:space="preserve"> Здание банно-оздоровительного комплекса – 1 шт.;</w:t>
      </w:r>
    </w:p>
    <w:p w14:paraId="31CD01E6" w14:textId="77777777" w:rsidR="00081FDD" w:rsidRPr="00BE2A2E" w:rsidRDefault="00081FDD"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д)</w:t>
      </w:r>
      <w:r w:rsidRPr="00BE2A2E">
        <w:rPr>
          <w:rFonts w:ascii="Times New Roman" w:hAnsi="Times New Roman" w:cs="Times New Roman"/>
          <w:sz w:val="24"/>
          <w:szCs w:val="24"/>
        </w:rPr>
        <w:t xml:space="preserve"> Спортивное </w:t>
      </w:r>
      <w:proofErr w:type="gramStart"/>
      <w:r w:rsidRPr="00BE2A2E">
        <w:rPr>
          <w:rFonts w:ascii="Times New Roman" w:hAnsi="Times New Roman" w:cs="Times New Roman"/>
          <w:sz w:val="24"/>
          <w:szCs w:val="24"/>
        </w:rPr>
        <w:t>сооружение  –</w:t>
      </w:r>
      <w:proofErr w:type="gramEnd"/>
      <w:r w:rsidRPr="00BE2A2E">
        <w:rPr>
          <w:rFonts w:ascii="Times New Roman" w:hAnsi="Times New Roman" w:cs="Times New Roman"/>
          <w:sz w:val="24"/>
          <w:szCs w:val="24"/>
        </w:rPr>
        <w:t xml:space="preserve"> 1 шт.;</w:t>
      </w:r>
    </w:p>
    <w:p w14:paraId="20CEA302" w14:textId="77777777" w:rsidR="00081FDD" w:rsidRPr="00BE2A2E" w:rsidRDefault="00081FDD"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е)</w:t>
      </w:r>
      <w:r w:rsidRPr="00BE2A2E">
        <w:rPr>
          <w:rFonts w:ascii="Times New Roman" w:hAnsi="Times New Roman" w:cs="Times New Roman"/>
          <w:sz w:val="24"/>
          <w:szCs w:val="24"/>
        </w:rPr>
        <w:t xml:space="preserve"> Хозяйственная постройка – 1 шт.;</w:t>
      </w:r>
    </w:p>
    <w:p w14:paraId="32503E06" w14:textId="77777777" w:rsidR="00081FDD" w:rsidRPr="00BE2A2E" w:rsidRDefault="009F07AF" w:rsidP="00AD47B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ж</w:t>
      </w:r>
      <w:r w:rsidR="00081FDD" w:rsidRPr="00BE2A2E">
        <w:rPr>
          <w:rFonts w:ascii="Times New Roman" w:hAnsi="Times New Roman" w:cs="Times New Roman"/>
          <w:b/>
          <w:sz w:val="24"/>
          <w:szCs w:val="24"/>
        </w:rPr>
        <w:t>)</w:t>
      </w:r>
      <w:r w:rsidR="00081FDD" w:rsidRPr="00BE2A2E">
        <w:rPr>
          <w:rFonts w:ascii="Times New Roman" w:hAnsi="Times New Roman" w:cs="Times New Roman"/>
          <w:sz w:val="24"/>
          <w:szCs w:val="24"/>
        </w:rPr>
        <w:t xml:space="preserve"> Внутриплощадочные и внеплощадочные инженерные сети для подключения объектов;</w:t>
      </w:r>
    </w:p>
    <w:p w14:paraId="4B682BCB" w14:textId="77777777" w:rsidR="00081FDD" w:rsidRPr="00BE2A2E" w:rsidRDefault="009F07AF" w:rsidP="00AD47B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з</w:t>
      </w:r>
      <w:r w:rsidR="00081FDD" w:rsidRPr="00BE2A2E">
        <w:rPr>
          <w:rFonts w:ascii="Times New Roman" w:hAnsi="Times New Roman" w:cs="Times New Roman"/>
          <w:b/>
          <w:sz w:val="24"/>
          <w:szCs w:val="24"/>
        </w:rPr>
        <w:t>)</w:t>
      </w:r>
      <w:r w:rsidR="00081FDD" w:rsidRPr="00BE2A2E">
        <w:rPr>
          <w:rFonts w:ascii="Times New Roman" w:hAnsi="Times New Roman" w:cs="Times New Roman"/>
          <w:sz w:val="24"/>
          <w:szCs w:val="24"/>
        </w:rPr>
        <w:t xml:space="preserve"> Элементы благоустройства территории, озеленения территории, устройства дорожно-</w:t>
      </w:r>
      <w:proofErr w:type="spellStart"/>
      <w:r w:rsidR="00081FDD" w:rsidRPr="00BE2A2E">
        <w:rPr>
          <w:rFonts w:ascii="Times New Roman" w:hAnsi="Times New Roman" w:cs="Times New Roman"/>
          <w:sz w:val="24"/>
          <w:szCs w:val="24"/>
        </w:rPr>
        <w:t>тропиночной</w:t>
      </w:r>
      <w:proofErr w:type="spellEnd"/>
      <w:r w:rsidR="00081FDD" w:rsidRPr="00BE2A2E">
        <w:rPr>
          <w:rFonts w:ascii="Times New Roman" w:hAnsi="Times New Roman" w:cs="Times New Roman"/>
          <w:sz w:val="24"/>
          <w:szCs w:val="24"/>
        </w:rPr>
        <w:t xml:space="preserve"> сети, малых архитектурных форм, освещения и ограждения территории;</w:t>
      </w:r>
    </w:p>
    <w:p w14:paraId="7664ECC0" w14:textId="77777777" w:rsidR="009C723A" w:rsidRPr="00BE2A2E" w:rsidRDefault="00F51ACE" w:rsidP="00AD47B6">
      <w:pPr>
        <w:pStyle w:val="a5"/>
        <w:spacing w:after="0"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 xml:space="preserve">9.2.1. </w:t>
      </w:r>
      <w:r w:rsidR="009C723A" w:rsidRPr="00BE2A2E">
        <w:rPr>
          <w:rFonts w:ascii="Times New Roman" w:hAnsi="Times New Roman" w:cs="Times New Roman"/>
          <w:sz w:val="24"/>
          <w:szCs w:val="24"/>
        </w:rPr>
        <w:t xml:space="preserve">Публичному партнеру передаются составные части Объекта, указанные в подпункте «ж» пункта 9.2 настоящего Соглашения, от точек подключения по ТУ до колодцев, установленных на границах Земельного участка (по проекту), а также после </w:t>
      </w:r>
      <w:r w:rsidR="009C723A" w:rsidRPr="00BE2A2E">
        <w:rPr>
          <w:rFonts w:ascii="Times New Roman" w:hAnsi="Times New Roman" w:cs="Times New Roman"/>
          <w:sz w:val="24"/>
          <w:szCs w:val="24"/>
        </w:rPr>
        <w:lastRenderedPageBreak/>
        <w:t>раздела Земельного участка и возникновения земельного участка под Спортивным сооружением (Лыжной базой), Публичному партнеру передаются участки внутриплощадочных инженерных сетей от колодцев на границе земельного участка (в случае отсутствия колодцев</w:t>
      </w:r>
      <w:r w:rsidR="00F01A81" w:rsidRPr="00BE2A2E">
        <w:rPr>
          <w:rFonts w:ascii="Times New Roman" w:hAnsi="Times New Roman" w:cs="Times New Roman"/>
          <w:sz w:val="24"/>
          <w:szCs w:val="24"/>
        </w:rPr>
        <w:t xml:space="preserve"> </w:t>
      </w:r>
      <w:r w:rsidR="00F01A81" w:rsidRPr="00BE2A2E">
        <w:rPr>
          <w:rFonts w:ascii="Times New Roman" w:hAnsi="Times New Roman" w:cs="Times New Roman"/>
          <w:color w:val="000000" w:themeColor="text1"/>
          <w:sz w:val="24"/>
          <w:szCs w:val="24"/>
        </w:rPr>
        <w:t>-</w:t>
      </w:r>
      <w:r w:rsidR="00F01A81" w:rsidRPr="00BE2A2E">
        <w:rPr>
          <w:rFonts w:ascii="Times New Roman" w:hAnsi="Times New Roman" w:cs="Times New Roman"/>
          <w:color w:val="FF0000"/>
          <w:sz w:val="24"/>
          <w:szCs w:val="24"/>
        </w:rPr>
        <w:t xml:space="preserve"> </w:t>
      </w:r>
      <w:r w:rsidR="009C723A" w:rsidRPr="00BE2A2E">
        <w:rPr>
          <w:rFonts w:ascii="Times New Roman" w:hAnsi="Times New Roman" w:cs="Times New Roman"/>
          <w:sz w:val="24"/>
          <w:szCs w:val="24"/>
        </w:rPr>
        <w:t>по границе возникшего земельного участка) под Спортивным сооружением (Лыжной базой), до ввода в составную часть Объекта – (Спортивное сооружение (Лыжная база), планируемого к передаче.</w:t>
      </w:r>
    </w:p>
    <w:p w14:paraId="18DB7212" w14:textId="77777777" w:rsidR="00FE73CA" w:rsidRPr="00BE2A2E" w:rsidRDefault="00FE73CA" w:rsidP="00AD47B6">
      <w:pPr>
        <w:pStyle w:val="a5"/>
        <w:spacing w:after="0"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9.3.</w:t>
      </w:r>
      <w:r w:rsidR="00081FDD" w:rsidRPr="00BE2A2E">
        <w:rPr>
          <w:rFonts w:ascii="Times New Roman" w:hAnsi="Times New Roman" w:cs="Times New Roman"/>
          <w:sz w:val="24"/>
          <w:szCs w:val="24"/>
        </w:rPr>
        <w:t xml:space="preserve"> Обременения на все </w:t>
      </w:r>
      <w:r w:rsidR="00446EE6" w:rsidRPr="00BE2A2E">
        <w:rPr>
          <w:rFonts w:ascii="Times New Roman" w:hAnsi="Times New Roman" w:cs="Times New Roman"/>
          <w:sz w:val="24"/>
          <w:szCs w:val="24"/>
        </w:rPr>
        <w:t>составные части Объекта</w:t>
      </w:r>
      <w:r w:rsidR="00081FDD" w:rsidRPr="00BE2A2E">
        <w:rPr>
          <w:rFonts w:ascii="Times New Roman" w:hAnsi="Times New Roman" w:cs="Times New Roman"/>
          <w:sz w:val="24"/>
          <w:szCs w:val="24"/>
        </w:rPr>
        <w:t>, указанные в</w:t>
      </w:r>
      <w:r w:rsidR="00081FDD" w:rsidRPr="00BE2A2E">
        <w:rPr>
          <w:rFonts w:ascii="Times New Roman" w:hAnsi="Times New Roman" w:cs="Times New Roman"/>
          <w:color w:val="000000"/>
          <w:sz w:val="24"/>
          <w:szCs w:val="24"/>
          <w:lang w:bidi="ru-RU"/>
        </w:rPr>
        <w:t xml:space="preserve"> подпунктах «а» - «</w:t>
      </w:r>
      <w:r w:rsidR="00446EE6" w:rsidRPr="00BE2A2E">
        <w:rPr>
          <w:rFonts w:ascii="Times New Roman" w:hAnsi="Times New Roman" w:cs="Times New Roman"/>
          <w:color w:val="000000"/>
          <w:sz w:val="24"/>
          <w:szCs w:val="24"/>
          <w:lang w:bidi="ru-RU"/>
        </w:rPr>
        <w:t>з</w:t>
      </w:r>
      <w:r w:rsidR="00081FDD" w:rsidRPr="00BE2A2E">
        <w:rPr>
          <w:rFonts w:ascii="Times New Roman" w:hAnsi="Times New Roman" w:cs="Times New Roman"/>
          <w:color w:val="000000"/>
          <w:sz w:val="24"/>
          <w:szCs w:val="24"/>
          <w:lang w:bidi="ru-RU"/>
        </w:rPr>
        <w:t>» пункта 4.2 Соглашения об МЧП, регистрируемо</w:t>
      </w:r>
      <w:r w:rsidR="00AC6771" w:rsidRPr="00BE2A2E">
        <w:rPr>
          <w:rFonts w:ascii="Times New Roman" w:hAnsi="Times New Roman" w:cs="Times New Roman"/>
          <w:color w:val="000000"/>
          <w:sz w:val="24"/>
          <w:szCs w:val="24"/>
          <w:lang w:bidi="ru-RU"/>
        </w:rPr>
        <w:t>е в порядке, установленном п.9.1.2.</w:t>
      </w:r>
      <w:r w:rsidR="00081FDD" w:rsidRPr="00BE2A2E">
        <w:rPr>
          <w:rFonts w:ascii="Times New Roman" w:hAnsi="Times New Roman" w:cs="Times New Roman"/>
          <w:color w:val="000000"/>
          <w:sz w:val="24"/>
          <w:szCs w:val="24"/>
          <w:lang w:bidi="ru-RU"/>
        </w:rPr>
        <w:t xml:space="preserve"> </w:t>
      </w:r>
      <w:r w:rsidRPr="00BE2A2E">
        <w:rPr>
          <w:rFonts w:ascii="Times New Roman" w:hAnsi="Times New Roman" w:cs="Times New Roman"/>
          <w:color w:val="000000"/>
          <w:sz w:val="24"/>
          <w:szCs w:val="24"/>
          <w:lang w:bidi="ru-RU"/>
        </w:rPr>
        <w:t xml:space="preserve">настоящего </w:t>
      </w:r>
      <w:r w:rsidRPr="00BE2A2E">
        <w:rPr>
          <w:rFonts w:ascii="Times New Roman" w:hAnsi="Times New Roman" w:cs="Times New Roman"/>
          <w:color w:val="000000" w:themeColor="text1"/>
          <w:sz w:val="24"/>
          <w:szCs w:val="24"/>
          <w:lang w:bidi="ru-RU"/>
        </w:rPr>
        <w:t>Соглашения</w:t>
      </w:r>
      <w:r w:rsidR="00273E7C" w:rsidRPr="00BE2A2E">
        <w:rPr>
          <w:rFonts w:ascii="Times New Roman" w:hAnsi="Times New Roman" w:cs="Times New Roman"/>
          <w:color w:val="000000" w:themeColor="text1"/>
          <w:sz w:val="24"/>
          <w:szCs w:val="24"/>
          <w:lang w:bidi="ru-RU"/>
        </w:rPr>
        <w:t>,</w:t>
      </w:r>
      <w:r w:rsidRPr="00BE2A2E">
        <w:rPr>
          <w:rFonts w:ascii="Times New Roman" w:hAnsi="Times New Roman" w:cs="Times New Roman"/>
          <w:color w:val="000000" w:themeColor="text1"/>
          <w:sz w:val="24"/>
          <w:szCs w:val="24"/>
          <w:lang w:bidi="ru-RU"/>
        </w:rPr>
        <w:t xml:space="preserve"> предусматривает </w:t>
      </w:r>
      <w:r w:rsidR="0058427E" w:rsidRPr="00BE2A2E">
        <w:rPr>
          <w:rFonts w:ascii="Times New Roman" w:hAnsi="Times New Roman" w:cs="Times New Roman"/>
          <w:color w:val="000000" w:themeColor="text1"/>
          <w:sz w:val="24"/>
          <w:szCs w:val="24"/>
          <w:lang w:bidi="ru-RU"/>
        </w:rPr>
        <w:t xml:space="preserve">запрет </w:t>
      </w:r>
      <w:r w:rsidRPr="00BE2A2E">
        <w:rPr>
          <w:rFonts w:ascii="Times New Roman" w:hAnsi="Times New Roman" w:cs="Times New Roman"/>
          <w:color w:val="000000" w:themeColor="text1"/>
          <w:sz w:val="24"/>
          <w:szCs w:val="24"/>
        </w:rPr>
        <w:t xml:space="preserve">отчуждения </w:t>
      </w:r>
      <w:r w:rsidR="00A66515" w:rsidRPr="00BE2A2E">
        <w:rPr>
          <w:rFonts w:ascii="Times New Roman" w:hAnsi="Times New Roman" w:cs="Times New Roman"/>
          <w:color w:val="000000" w:themeColor="text1"/>
          <w:sz w:val="24"/>
          <w:szCs w:val="24"/>
        </w:rPr>
        <w:t>Ч</w:t>
      </w:r>
      <w:r w:rsidRPr="00BE2A2E">
        <w:rPr>
          <w:rFonts w:ascii="Times New Roman" w:hAnsi="Times New Roman" w:cs="Times New Roman"/>
          <w:color w:val="000000" w:themeColor="text1"/>
          <w:sz w:val="24"/>
          <w:szCs w:val="24"/>
        </w:rPr>
        <w:t xml:space="preserve">астным партнером объекта соглашения, находящегося в собственности этого частного партнера, до истечения срока действия соглашения </w:t>
      </w:r>
      <w:r w:rsidR="00A66515" w:rsidRPr="00BE2A2E">
        <w:rPr>
          <w:rFonts w:ascii="Times New Roman" w:hAnsi="Times New Roman" w:cs="Times New Roman"/>
          <w:color w:val="000000" w:themeColor="text1"/>
          <w:sz w:val="24"/>
          <w:szCs w:val="24"/>
        </w:rPr>
        <w:t>за исключением замены Ч</w:t>
      </w:r>
      <w:r w:rsidRPr="00BE2A2E">
        <w:rPr>
          <w:rFonts w:ascii="Times New Roman" w:hAnsi="Times New Roman" w:cs="Times New Roman"/>
          <w:color w:val="000000" w:themeColor="text1"/>
          <w:sz w:val="24"/>
          <w:szCs w:val="24"/>
        </w:rPr>
        <w:t>астного партнера по соглашению</w:t>
      </w:r>
      <w:r w:rsidR="001C754D" w:rsidRPr="00BE2A2E">
        <w:rPr>
          <w:rFonts w:ascii="Times New Roman" w:hAnsi="Times New Roman" w:cs="Times New Roman"/>
          <w:color w:val="000000" w:themeColor="text1"/>
          <w:sz w:val="24"/>
          <w:szCs w:val="24"/>
        </w:rPr>
        <w:t>.</w:t>
      </w:r>
    </w:p>
    <w:p w14:paraId="35B3DACE" w14:textId="77777777" w:rsidR="001B24AF" w:rsidRPr="00BE2A2E" w:rsidRDefault="00A66515" w:rsidP="00AD47B6">
      <w:pPr>
        <w:pStyle w:val="11"/>
        <w:numPr>
          <w:ilvl w:val="2"/>
          <w:numId w:val="11"/>
        </w:numPr>
        <w:shd w:val="clear" w:color="auto" w:fill="auto"/>
        <w:tabs>
          <w:tab w:val="left" w:pos="1105"/>
        </w:tabs>
        <w:spacing w:after="0" w:line="276" w:lineRule="auto"/>
        <w:ind w:left="0" w:firstLine="709"/>
        <w:jc w:val="both"/>
        <w:rPr>
          <w:sz w:val="24"/>
          <w:szCs w:val="24"/>
        </w:rPr>
      </w:pPr>
      <w:r w:rsidRPr="00BE2A2E">
        <w:rPr>
          <w:color w:val="000000"/>
          <w:sz w:val="24"/>
          <w:szCs w:val="24"/>
          <w:lang w:eastAsia="ru-RU" w:bidi="ru-RU"/>
        </w:rPr>
        <w:t>Частный п</w:t>
      </w:r>
      <w:r w:rsidR="0058427E" w:rsidRPr="00BE2A2E">
        <w:rPr>
          <w:color w:val="000000"/>
          <w:sz w:val="24"/>
          <w:szCs w:val="24"/>
          <w:lang w:eastAsia="ru-RU" w:bidi="ru-RU"/>
        </w:rPr>
        <w:t xml:space="preserve">артнер не вправе передавать в залог </w:t>
      </w:r>
      <w:r w:rsidR="000E7A80" w:rsidRPr="00BE2A2E">
        <w:rPr>
          <w:color w:val="000000"/>
          <w:sz w:val="24"/>
          <w:szCs w:val="24"/>
          <w:lang w:eastAsia="ru-RU" w:bidi="ru-RU"/>
        </w:rPr>
        <w:t xml:space="preserve">составные части Объекта </w:t>
      </w:r>
      <w:r w:rsidR="00B973BD" w:rsidRPr="00BE2A2E">
        <w:rPr>
          <w:color w:val="000000"/>
          <w:sz w:val="24"/>
          <w:szCs w:val="24"/>
          <w:lang w:eastAsia="ru-RU" w:bidi="ru-RU"/>
        </w:rPr>
        <w:t xml:space="preserve">и (или) свои права по Соглашению </w:t>
      </w:r>
      <w:r w:rsidR="000E7A80" w:rsidRPr="00BE2A2E">
        <w:rPr>
          <w:color w:val="000000"/>
          <w:sz w:val="24"/>
          <w:szCs w:val="24"/>
          <w:lang w:eastAsia="ru-RU" w:bidi="ru-RU"/>
        </w:rPr>
        <w:t>до окончания действия настоящего Соглашения</w:t>
      </w:r>
      <w:r w:rsidR="0058427E" w:rsidRPr="00BE2A2E">
        <w:rPr>
          <w:color w:val="000000"/>
          <w:sz w:val="24"/>
          <w:szCs w:val="24"/>
          <w:lang w:eastAsia="ru-RU" w:bidi="ru-RU"/>
        </w:rPr>
        <w:t>.</w:t>
      </w:r>
    </w:p>
    <w:p w14:paraId="4FDDE880" w14:textId="77777777" w:rsidR="001B24AF" w:rsidRPr="00BE2A2E" w:rsidRDefault="0058427E" w:rsidP="00AE7A36">
      <w:pPr>
        <w:pStyle w:val="11"/>
        <w:numPr>
          <w:ilvl w:val="1"/>
          <w:numId w:val="11"/>
        </w:numPr>
        <w:shd w:val="clear" w:color="auto" w:fill="auto"/>
        <w:tabs>
          <w:tab w:val="left" w:pos="1105"/>
        </w:tabs>
        <w:spacing w:after="0" w:line="276" w:lineRule="auto"/>
        <w:ind w:left="0" w:firstLine="709"/>
        <w:jc w:val="both"/>
        <w:rPr>
          <w:sz w:val="24"/>
          <w:szCs w:val="24"/>
        </w:rPr>
      </w:pPr>
      <w:bookmarkStart w:id="13" w:name="bookmark67"/>
      <w:r w:rsidRPr="00BE2A2E">
        <w:rPr>
          <w:color w:val="000000"/>
          <w:sz w:val="24"/>
          <w:szCs w:val="24"/>
          <w:lang w:eastAsia="ru-RU" w:bidi="ru-RU"/>
        </w:rPr>
        <w:t xml:space="preserve"> </w:t>
      </w:r>
      <w:r w:rsidR="001B24AF" w:rsidRPr="00BE2A2E">
        <w:rPr>
          <w:color w:val="000000"/>
          <w:sz w:val="24"/>
          <w:szCs w:val="24"/>
          <w:lang w:eastAsia="ru-RU" w:bidi="ru-RU"/>
        </w:rPr>
        <w:t>В целях установления права частной соб</w:t>
      </w:r>
      <w:r w:rsidR="005A403F" w:rsidRPr="00BE2A2E">
        <w:rPr>
          <w:color w:val="000000"/>
          <w:sz w:val="24"/>
          <w:szCs w:val="24"/>
          <w:lang w:eastAsia="ru-RU" w:bidi="ru-RU"/>
        </w:rPr>
        <w:t xml:space="preserve">ственности на </w:t>
      </w:r>
      <w:r w:rsidR="000E7A80" w:rsidRPr="00BE2A2E">
        <w:rPr>
          <w:color w:val="000000"/>
          <w:sz w:val="24"/>
          <w:szCs w:val="24"/>
          <w:lang w:eastAsia="ru-RU" w:bidi="ru-RU"/>
        </w:rPr>
        <w:t xml:space="preserve">составные части </w:t>
      </w:r>
      <w:r w:rsidR="005A403F" w:rsidRPr="00BE2A2E">
        <w:rPr>
          <w:color w:val="000000" w:themeColor="text1"/>
          <w:sz w:val="24"/>
          <w:szCs w:val="24"/>
          <w:lang w:eastAsia="ru-RU" w:bidi="ru-RU"/>
        </w:rPr>
        <w:t>Объект</w:t>
      </w:r>
      <w:r w:rsidR="000E7A80" w:rsidRPr="00BE2A2E">
        <w:rPr>
          <w:color w:val="000000" w:themeColor="text1"/>
          <w:sz w:val="24"/>
          <w:szCs w:val="24"/>
          <w:lang w:eastAsia="ru-RU" w:bidi="ru-RU"/>
        </w:rPr>
        <w:t>а</w:t>
      </w:r>
      <w:r w:rsidR="00A725F0" w:rsidRPr="00BE2A2E">
        <w:rPr>
          <w:color w:val="000000" w:themeColor="text1"/>
          <w:sz w:val="24"/>
          <w:szCs w:val="24"/>
          <w:lang w:eastAsia="ru-RU" w:bidi="ru-RU"/>
        </w:rPr>
        <w:t>,</w:t>
      </w:r>
      <w:r w:rsidR="000E7A80" w:rsidRPr="00BE2A2E">
        <w:rPr>
          <w:color w:val="000000" w:themeColor="text1"/>
          <w:sz w:val="24"/>
          <w:szCs w:val="24"/>
          <w:lang w:eastAsia="ru-RU" w:bidi="ru-RU"/>
        </w:rPr>
        <w:t xml:space="preserve"> </w:t>
      </w:r>
      <w:r w:rsidR="005A403F" w:rsidRPr="00BE2A2E">
        <w:rPr>
          <w:color w:val="000000" w:themeColor="text1"/>
          <w:sz w:val="24"/>
          <w:szCs w:val="24"/>
          <w:lang w:eastAsia="ru-RU" w:bidi="ru-RU"/>
        </w:rPr>
        <w:t>Публичный п</w:t>
      </w:r>
      <w:r w:rsidR="001B24AF" w:rsidRPr="00BE2A2E">
        <w:rPr>
          <w:color w:val="000000" w:themeColor="text1"/>
          <w:sz w:val="24"/>
          <w:szCs w:val="24"/>
          <w:lang w:eastAsia="ru-RU" w:bidi="ru-RU"/>
        </w:rPr>
        <w:t>артнер обязан оказать н</w:t>
      </w:r>
      <w:r w:rsidR="005A403F" w:rsidRPr="00BE2A2E">
        <w:rPr>
          <w:color w:val="000000" w:themeColor="text1"/>
          <w:sz w:val="24"/>
          <w:szCs w:val="24"/>
          <w:lang w:eastAsia="ru-RU" w:bidi="ru-RU"/>
        </w:rPr>
        <w:t>еобходимое содействие Частному п</w:t>
      </w:r>
      <w:r w:rsidR="001B24AF" w:rsidRPr="00BE2A2E">
        <w:rPr>
          <w:color w:val="000000" w:themeColor="text1"/>
          <w:sz w:val="24"/>
          <w:szCs w:val="24"/>
          <w:lang w:eastAsia="ru-RU" w:bidi="ru-RU"/>
        </w:rPr>
        <w:t>артнеру в исполнении</w:t>
      </w:r>
      <w:r w:rsidR="001B24AF" w:rsidRPr="00BE2A2E">
        <w:rPr>
          <w:color w:val="000000"/>
          <w:sz w:val="24"/>
          <w:szCs w:val="24"/>
          <w:lang w:eastAsia="ru-RU" w:bidi="ru-RU"/>
        </w:rPr>
        <w:t xml:space="preserve"> требований пункта </w:t>
      </w:r>
      <w:hyperlink w:anchor="bookmark64" w:tooltip="Current Document">
        <w:r w:rsidR="001B24AF" w:rsidRPr="00BE2A2E">
          <w:rPr>
            <w:color w:val="000000"/>
            <w:sz w:val="24"/>
            <w:szCs w:val="24"/>
            <w:lang w:eastAsia="ru-RU" w:bidi="ru-RU"/>
          </w:rPr>
          <w:t xml:space="preserve">9.1.1 </w:t>
        </w:r>
      </w:hyperlink>
      <w:r w:rsidR="001B24AF" w:rsidRPr="00BE2A2E">
        <w:rPr>
          <w:color w:val="000000"/>
          <w:sz w:val="24"/>
          <w:szCs w:val="24"/>
          <w:lang w:eastAsia="ru-RU" w:bidi="ru-RU"/>
        </w:rPr>
        <w:t>Соглашения,</w:t>
      </w:r>
      <w:r w:rsidR="00B973BD" w:rsidRPr="00BE2A2E">
        <w:rPr>
          <w:color w:val="000000"/>
          <w:sz w:val="24"/>
          <w:szCs w:val="24"/>
          <w:lang w:eastAsia="ru-RU" w:bidi="ru-RU"/>
        </w:rPr>
        <w:t xml:space="preserve"> в пределах полномочий Публичного партнера,</w:t>
      </w:r>
      <w:r w:rsidR="001B24AF" w:rsidRPr="00BE2A2E">
        <w:rPr>
          <w:color w:val="000000"/>
          <w:sz w:val="24"/>
          <w:szCs w:val="24"/>
          <w:lang w:eastAsia="ru-RU" w:bidi="ru-RU"/>
        </w:rPr>
        <w:t xml:space="preserve"> в ча</w:t>
      </w:r>
      <w:r w:rsidR="005A403F" w:rsidRPr="00BE2A2E">
        <w:rPr>
          <w:color w:val="000000"/>
          <w:sz w:val="24"/>
          <w:szCs w:val="24"/>
          <w:lang w:eastAsia="ru-RU" w:bidi="ru-RU"/>
        </w:rPr>
        <w:t>стности, предоставить Частному п</w:t>
      </w:r>
      <w:r w:rsidR="001B24AF" w:rsidRPr="00BE2A2E">
        <w:rPr>
          <w:color w:val="000000"/>
          <w:sz w:val="24"/>
          <w:szCs w:val="24"/>
          <w:lang w:eastAsia="ru-RU" w:bidi="ru-RU"/>
        </w:rPr>
        <w:t>артнеру все необходимые для этого данные и документы, которые могут быть получены или подгот</w:t>
      </w:r>
      <w:r w:rsidR="005A403F" w:rsidRPr="00BE2A2E">
        <w:rPr>
          <w:color w:val="000000"/>
          <w:sz w:val="24"/>
          <w:szCs w:val="24"/>
          <w:lang w:eastAsia="ru-RU" w:bidi="ru-RU"/>
        </w:rPr>
        <w:t>овлены исключительно Публичным п</w:t>
      </w:r>
      <w:r w:rsidR="001B24AF" w:rsidRPr="00BE2A2E">
        <w:rPr>
          <w:color w:val="000000"/>
          <w:sz w:val="24"/>
          <w:szCs w:val="24"/>
          <w:lang w:eastAsia="ru-RU" w:bidi="ru-RU"/>
        </w:rPr>
        <w:t>артнером.</w:t>
      </w:r>
      <w:bookmarkEnd w:id="13"/>
    </w:p>
    <w:p w14:paraId="0F2D6446" w14:textId="77777777" w:rsidR="00E42042" w:rsidRPr="00BE2A2E" w:rsidRDefault="00E42042" w:rsidP="00AE7A36">
      <w:pPr>
        <w:pStyle w:val="11"/>
        <w:numPr>
          <w:ilvl w:val="1"/>
          <w:numId w:val="11"/>
        </w:numPr>
        <w:shd w:val="clear" w:color="auto" w:fill="auto"/>
        <w:tabs>
          <w:tab w:val="left" w:pos="1105"/>
        </w:tabs>
        <w:spacing w:after="0" w:line="276" w:lineRule="auto"/>
        <w:ind w:left="0" w:firstLine="709"/>
        <w:jc w:val="both"/>
        <w:rPr>
          <w:sz w:val="24"/>
          <w:szCs w:val="24"/>
        </w:rPr>
      </w:pPr>
      <w:r w:rsidRPr="00BE2A2E">
        <w:rPr>
          <w:color w:val="000000"/>
          <w:sz w:val="24"/>
          <w:szCs w:val="24"/>
          <w:lang w:eastAsia="ru-RU" w:bidi="ru-RU"/>
        </w:rPr>
        <w:t xml:space="preserve"> Стороны пришли к соглашению о следующем порядке разделени</w:t>
      </w:r>
      <w:r w:rsidR="00446EE6" w:rsidRPr="00BE2A2E">
        <w:rPr>
          <w:color w:val="000000"/>
          <w:sz w:val="24"/>
          <w:szCs w:val="24"/>
          <w:lang w:eastAsia="ru-RU" w:bidi="ru-RU"/>
        </w:rPr>
        <w:t>я права собственности на Объект и его составные части</w:t>
      </w:r>
      <w:r w:rsidRPr="00BE2A2E">
        <w:rPr>
          <w:color w:val="000000"/>
          <w:sz w:val="24"/>
          <w:szCs w:val="24"/>
          <w:lang w:eastAsia="ru-RU" w:bidi="ru-RU"/>
        </w:rPr>
        <w:t xml:space="preserve">, </w:t>
      </w:r>
      <w:r w:rsidRPr="00BE2A2E">
        <w:rPr>
          <w:sz w:val="24"/>
          <w:szCs w:val="24"/>
        </w:rPr>
        <w:t>указанные в</w:t>
      </w:r>
      <w:r w:rsidRPr="00BE2A2E">
        <w:rPr>
          <w:color w:val="000000"/>
          <w:sz w:val="24"/>
          <w:szCs w:val="24"/>
          <w:lang w:bidi="ru-RU"/>
        </w:rPr>
        <w:t xml:space="preserve"> </w:t>
      </w:r>
      <w:r w:rsidR="00446EE6" w:rsidRPr="00BE2A2E">
        <w:rPr>
          <w:color w:val="000000"/>
          <w:sz w:val="24"/>
          <w:szCs w:val="24"/>
          <w:lang w:eastAsia="ru-RU" w:bidi="ru-RU"/>
        </w:rPr>
        <w:t>подпунктах «а» - «з</w:t>
      </w:r>
      <w:r w:rsidRPr="00BE2A2E">
        <w:rPr>
          <w:color w:val="000000"/>
          <w:sz w:val="24"/>
          <w:szCs w:val="24"/>
          <w:lang w:eastAsia="ru-RU" w:bidi="ru-RU"/>
        </w:rPr>
        <w:t xml:space="preserve">» пункта 4.2 Соглашения об МЧП, после окончания периода эксплуатации, предусмотренного пунктом </w:t>
      </w:r>
      <w:r w:rsidR="00446EE6" w:rsidRPr="00BE2A2E">
        <w:rPr>
          <w:color w:val="000000"/>
          <w:sz w:val="24"/>
          <w:szCs w:val="24"/>
          <w:lang w:eastAsia="ru-RU" w:bidi="ru-RU"/>
        </w:rPr>
        <w:t>10.2</w:t>
      </w:r>
      <w:r w:rsidRPr="00BE2A2E">
        <w:rPr>
          <w:color w:val="000000"/>
          <w:sz w:val="24"/>
          <w:szCs w:val="24"/>
          <w:lang w:eastAsia="ru-RU" w:bidi="ru-RU"/>
        </w:rPr>
        <w:t xml:space="preserve"> Соглашения об МЧП:</w:t>
      </w:r>
    </w:p>
    <w:p w14:paraId="5B6C88E0" w14:textId="77777777" w:rsidR="00E42042" w:rsidRPr="00BE2A2E" w:rsidRDefault="00E42042" w:rsidP="00AE7A36">
      <w:pPr>
        <w:pStyle w:val="11"/>
        <w:numPr>
          <w:ilvl w:val="2"/>
          <w:numId w:val="11"/>
        </w:numPr>
        <w:shd w:val="clear" w:color="auto" w:fill="auto"/>
        <w:tabs>
          <w:tab w:val="left" w:pos="1105"/>
        </w:tabs>
        <w:spacing w:after="0" w:line="276" w:lineRule="auto"/>
        <w:ind w:left="0" w:firstLine="709"/>
        <w:jc w:val="both"/>
        <w:rPr>
          <w:b/>
          <w:sz w:val="24"/>
          <w:szCs w:val="24"/>
        </w:rPr>
      </w:pPr>
      <w:r w:rsidRPr="00BE2A2E">
        <w:rPr>
          <w:b/>
          <w:color w:val="000000"/>
          <w:sz w:val="24"/>
          <w:szCs w:val="24"/>
          <w:lang w:eastAsia="ru-RU" w:bidi="ru-RU"/>
        </w:rPr>
        <w:t xml:space="preserve">На праве собственности у Частного партнера </w:t>
      </w:r>
      <w:r w:rsidR="008C5D5C" w:rsidRPr="00BE2A2E">
        <w:rPr>
          <w:b/>
          <w:color w:val="000000"/>
          <w:sz w:val="24"/>
          <w:szCs w:val="24"/>
          <w:lang w:eastAsia="ru-RU" w:bidi="ru-RU"/>
        </w:rPr>
        <w:t>будут находиться</w:t>
      </w:r>
      <w:r w:rsidRPr="00BE2A2E">
        <w:rPr>
          <w:b/>
          <w:color w:val="000000"/>
          <w:sz w:val="24"/>
          <w:szCs w:val="24"/>
          <w:lang w:eastAsia="ru-RU" w:bidi="ru-RU"/>
        </w:rPr>
        <w:t>:</w:t>
      </w:r>
    </w:p>
    <w:p w14:paraId="6DCBE319" w14:textId="77777777" w:rsidR="00E42042" w:rsidRPr="00BE2A2E" w:rsidRDefault="007D2EAF"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а)</w:t>
      </w:r>
      <w:r w:rsidRPr="00BE2A2E">
        <w:rPr>
          <w:rFonts w:ascii="Times New Roman" w:hAnsi="Times New Roman" w:cs="Times New Roman"/>
          <w:sz w:val="24"/>
          <w:szCs w:val="24"/>
        </w:rPr>
        <w:t xml:space="preserve"> з</w:t>
      </w:r>
      <w:r w:rsidR="00E42042" w:rsidRPr="00BE2A2E">
        <w:rPr>
          <w:rFonts w:ascii="Times New Roman" w:hAnsi="Times New Roman" w:cs="Times New Roman"/>
          <w:sz w:val="24"/>
          <w:szCs w:val="24"/>
        </w:rPr>
        <w:t>дание Административно-бытового комплекса с кафе - 1 шт.;</w:t>
      </w:r>
    </w:p>
    <w:p w14:paraId="41D41B3C" w14:textId="77777777" w:rsidR="00E42042" w:rsidRPr="00BE2A2E" w:rsidRDefault="007D2EAF"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б)</w:t>
      </w:r>
      <w:r w:rsidRPr="00BE2A2E">
        <w:rPr>
          <w:rFonts w:ascii="Times New Roman" w:hAnsi="Times New Roman" w:cs="Times New Roman"/>
          <w:sz w:val="24"/>
          <w:szCs w:val="24"/>
        </w:rPr>
        <w:t xml:space="preserve"> г</w:t>
      </w:r>
      <w:r w:rsidR="00E42042" w:rsidRPr="00BE2A2E">
        <w:rPr>
          <w:rFonts w:ascii="Times New Roman" w:hAnsi="Times New Roman" w:cs="Times New Roman"/>
          <w:sz w:val="24"/>
          <w:szCs w:val="24"/>
        </w:rPr>
        <w:t xml:space="preserve">остиничные двухэтажные корпуса с двухместным номерным фондом - 3 </w:t>
      </w:r>
      <w:proofErr w:type="spellStart"/>
      <w:r w:rsidR="00E42042" w:rsidRPr="00BE2A2E">
        <w:rPr>
          <w:rFonts w:ascii="Times New Roman" w:hAnsi="Times New Roman" w:cs="Times New Roman"/>
          <w:sz w:val="24"/>
          <w:szCs w:val="24"/>
        </w:rPr>
        <w:t>шт</w:t>
      </w:r>
      <w:proofErr w:type="spellEnd"/>
      <w:r w:rsidR="00E42042" w:rsidRPr="00BE2A2E">
        <w:rPr>
          <w:rFonts w:ascii="Times New Roman" w:hAnsi="Times New Roman" w:cs="Times New Roman"/>
          <w:sz w:val="24"/>
          <w:szCs w:val="24"/>
        </w:rPr>
        <w:t>;</w:t>
      </w:r>
    </w:p>
    <w:p w14:paraId="0125AF08" w14:textId="08F67E21" w:rsidR="00E42042" w:rsidRPr="00BE2A2E" w:rsidRDefault="007D2EAF"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в)</w:t>
      </w:r>
      <w:r w:rsidRPr="00BE2A2E">
        <w:rPr>
          <w:rFonts w:ascii="Times New Roman" w:hAnsi="Times New Roman" w:cs="Times New Roman"/>
          <w:sz w:val="24"/>
          <w:szCs w:val="24"/>
        </w:rPr>
        <w:t xml:space="preserve"> з</w:t>
      </w:r>
      <w:r w:rsidR="00E42042" w:rsidRPr="00BE2A2E">
        <w:rPr>
          <w:rFonts w:ascii="Times New Roman" w:hAnsi="Times New Roman" w:cs="Times New Roman"/>
          <w:sz w:val="24"/>
          <w:szCs w:val="24"/>
        </w:rPr>
        <w:t>дания гостевых домиков на 4-</w:t>
      </w:r>
      <w:r w:rsidR="00EF6BBB" w:rsidRPr="00BE2A2E">
        <w:rPr>
          <w:rFonts w:ascii="Times New Roman" w:hAnsi="Times New Roman" w:cs="Times New Roman"/>
          <w:sz w:val="24"/>
          <w:szCs w:val="24"/>
        </w:rPr>
        <w:t>8</w:t>
      </w:r>
      <w:r w:rsidR="00E42042" w:rsidRPr="00BE2A2E">
        <w:rPr>
          <w:rFonts w:ascii="Times New Roman" w:hAnsi="Times New Roman" w:cs="Times New Roman"/>
          <w:sz w:val="24"/>
          <w:szCs w:val="24"/>
        </w:rPr>
        <w:t xml:space="preserve"> мест – 5 шт.;</w:t>
      </w:r>
    </w:p>
    <w:p w14:paraId="1DB87E68" w14:textId="77777777" w:rsidR="00E42042" w:rsidRPr="00BE2A2E" w:rsidRDefault="007D2EAF"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г)</w:t>
      </w:r>
      <w:r w:rsidRPr="00BE2A2E">
        <w:rPr>
          <w:rFonts w:ascii="Times New Roman" w:hAnsi="Times New Roman" w:cs="Times New Roman"/>
          <w:sz w:val="24"/>
          <w:szCs w:val="24"/>
        </w:rPr>
        <w:t xml:space="preserve"> з</w:t>
      </w:r>
      <w:r w:rsidR="00E42042" w:rsidRPr="00BE2A2E">
        <w:rPr>
          <w:rFonts w:ascii="Times New Roman" w:hAnsi="Times New Roman" w:cs="Times New Roman"/>
          <w:sz w:val="24"/>
          <w:szCs w:val="24"/>
        </w:rPr>
        <w:t>дание банно-оздоровительного комплекса – 1 шт.;</w:t>
      </w:r>
    </w:p>
    <w:p w14:paraId="49D60D9C" w14:textId="77777777" w:rsidR="00E42042" w:rsidRPr="00BE2A2E" w:rsidRDefault="007D2EAF"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д)</w:t>
      </w:r>
      <w:r w:rsidRPr="00BE2A2E">
        <w:rPr>
          <w:rFonts w:ascii="Times New Roman" w:hAnsi="Times New Roman" w:cs="Times New Roman"/>
          <w:sz w:val="24"/>
          <w:szCs w:val="24"/>
        </w:rPr>
        <w:t xml:space="preserve"> х</w:t>
      </w:r>
      <w:r w:rsidR="00E42042" w:rsidRPr="00BE2A2E">
        <w:rPr>
          <w:rFonts w:ascii="Times New Roman" w:hAnsi="Times New Roman" w:cs="Times New Roman"/>
          <w:sz w:val="24"/>
          <w:szCs w:val="24"/>
        </w:rPr>
        <w:t>озяйственная постройка – 1 шт.;</w:t>
      </w:r>
    </w:p>
    <w:p w14:paraId="33D4F6FF" w14:textId="77777777" w:rsidR="00E42042" w:rsidRPr="00BE2A2E" w:rsidRDefault="007D2EAF"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е)</w:t>
      </w:r>
      <w:r w:rsidRPr="00BE2A2E">
        <w:rPr>
          <w:rFonts w:ascii="Times New Roman" w:hAnsi="Times New Roman" w:cs="Times New Roman"/>
          <w:sz w:val="24"/>
          <w:szCs w:val="24"/>
        </w:rPr>
        <w:t xml:space="preserve"> в</w:t>
      </w:r>
      <w:r w:rsidR="00E42042" w:rsidRPr="00BE2A2E">
        <w:rPr>
          <w:rFonts w:ascii="Times New Roman" w:hAnsi="Times New Roman" w:cs="Times New Roman"/>
          <w:sz w:val="24"/>
          <w:szCs w:val="24"/>
        </w:rPr>
        <w:t>нутриплощадочные инженерные сети для подключения объектов;</w:t>
      </w:r>
    </w:p>
    <w:p w14:paraId="0C146437" w14:textId="77777777" w:rsidR="00E42042" w:rsidRPr="00BE2A2E" w:rsidRDefault="0002316E" w:rsidP="00AE7A36">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b/>
          <w:sz w:val="24"/>
          <w:szCs w:val="24"/>
        </w:rPr>
        <w:t>ж</w:t>
      </w:r>
      <w:r w:rsidR="007D2EAF" w:rsidRPr="00BE2A2E">
        <w:rPr>
          <w:rFonts w:ascii="Times New Roman" w:hAnsi="Times New Roman" w:cs="Times New Roman"/>
          <w:b/>
          <w:sz w:val="24"/>
          <w:szCs w:val="24"/>
        </w:rPr>
        <w:t>)</w:t>
      </w:r>
      <w:r w:rsidR="007D2EAF" w:rsidRPr="00BE2A2E">
        <w:rPr>
          <w:rFonts w:ascii="Times New Roman" w:hAnsi="Times New Roman" w:cs="Times New Roman"/>
          <w:sz w:val="24"/>
          <w:szCs w:val="24"/>
        </w:rPr>
        <w:t xml:space="preserve"> э</w:t>
      </w:r>
      <w:r w:rsidR="00E42042" w:rsidRPr="00BE2A2E">
        <w:rPr>
          <w:rFonts w:ascii="Times New Roman" w:hAnsi="Times New Roman" w:cs="Times New Roman"/>
          <w:sz w:val="24"/>
          <w:szCs w:val="24"/>
        </w:rPr>
        <w:t>лементы благоустройства территории, озеленения территории, устройства дорожно-</w:t>
      </w:r>
      <w:proofErr w:type="spellStart"/>
      <w:r w:rsidR="00E42042" w:rsidRPr="00BE2A2E">
        <w:rPr>
          <w:rFonts w:ascii="Times New Roman" w:hAnsi="Times New Roman" w:cs="Times New Roman"/>
          <w:sz w:val="24"/>
          <w:szCs w:val="24"/>
        </w:rPr>
        <w:t>тропиночной</w:t>
      </w:r>
      <w:proofErr w:type="spellEnd"/>
      <w:r w:rsidR="00E42042" w:rsidRPr="00BE2A2E">
        <w:rPr>
          <w:rFonts w:ascii="Times New Roman" w:hAnsi="Times New Roman" w:cs="Times New Roman"/>
          <w:sz w:val="24"/>
          <w:szCs w:val="24"/>
        </w:rPr>
        <w:t xml:space="preserve"> сети, малых архитектурных форм, освещения и ограждения территории</w:t>
      </w:r>
      <w:r w:rsidRPr="00BE2A2E">
        <w:rPr>
          <w:rFonts w:ascii="Times New Roman" w:hAnsi="Times New Roman" w:cs="Times New Roman"/>
          <w:sz w:val="24"/>
          <w:szCs w:val="24"/>
        </w:rPr>
        <w:t xml:space="preserve"> (кроме относящихся и расположенных непосредственно р</w:t>
      </w:r>
      <w:r w:rsidR="00B973BD" w:rsidRPr="00BE2A2E">
        <w:rPr>
          <w:rFonts w:ascii="Times New Roman" w:hAnsi="Times New Roman" w:cs="Times New Roman"/>
          <w:sz w:val="24"/>
          <w:szCs w:val="24"/>
        </w:rPr>
        <w:t>ядом со Спортивным сооружением</w:t>
      </w:r>
      <w:r w:rsidRPr="00BE2A2E">
        <w:rPr>
          <w:rFonts w:ascii="Times New Roman" w:hAnsi="Times New Roman" w:cs="Times New Roman"/>
          <w:sz w:val="24"/>
          <w:szCs w:val="24"/>
        </w:rPr>
        <w:t>.</w:t>
      </w:r>
    </w:p>
    <w:p w14:paraId="055541B7" w14:textId="77777777" w:rsidR="00F51ACE" w:rsidRPr="00BE2A2E" w:rsidRDefault="0002316E" w:rsidP="00F51ACE">
      <w:pPr>
        <w:pStyle w:val="ConsPlusNonformat"/>
        <w:spacing w:line="276" w:lineRule="auto"/>
        <w:ind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Конкретный перечень объектов, указанных в </w:t>
      </w:r>
      <w:proofErr w:type="spellStart"/>
      <w:r w:rsidRPr="00BE2A2E">
        <w:rPr>
          <w:rFonts w:ascii="Times New Roman" w:hAnsi="Times New Roman" w:cs="Times New Roman"/>
          <w:sz w:val="24"/>
          <w:szCs w:val="24"/>
        </w:rPr>
        <w:t>пп</w:t>
      </w:r>
      <w:proofErr w:type="spellEnd"/>
      <w:r w:rsidRPr="00BE2A2E">
        <w:rPr>
          <w:rFonts w:ascii="Times New Roman" w:hAnsi="Times New Roman" w:cs="Times New Roman"/>
          <w:sz w:val="24"/>
          <w:szCs w:val="24"/>
        </w:rPr>
        <w:t xml:space="preserve">. «а» - «ж» настоящего пункта, а также внутреннего наполнения, оборудования, мебели, </w:t>
      </w:r>
      <w:r w:rsidR="008C5D5C" w:rsidRPr="00BE2A2E">
        <w:rPr>
          <w:rFonts w:ascii="Times New Roman" w:hAnsi="Times New Roman" w:cs="Times New Roman"/>
          <w:sz w:val="24"/>
          <w:szCs w:val="24"/>
        </w:rPr>
        <w:t>передаваемых Публичному партнеру в</w:t>
      </w:r>
      <w:r w:rsidRPr="00BE2A2E">
        <w:rPr>
          <w:rFonts w:ascii="Times New Roman" w:hAnsi="Times New Roman" w:cs="Times New Roman"/>
          <w:sz w:val="24"/>
          <w:szCs w:val="24"/>
        </w:rPr>
        <w:t xml:space="preserve"> собственност</w:t>
      </w:r>
      <w:r w:rsidR="008C5D5C" w:rsidRPr="00BE2A2E">
        <w:rPr>
          <w:rFonts w:ascii="Times New Roman" w:hAnsi="Times New Roman" w:cs="Times New Roman"/>
          <w:sz w:val="24"/>
          <w:szCs w:val="24"/>
        </w:rPr>
        <w:t>ь</w:t>
      </w:r>
      <w:r w:rsidRPr="00BE2A2E">
        <w:rPr>
          <w:rFonts w:ascii="Times New Roman" w:hAnsi="Times New Roman" w:cs="Times New Roman"/>
          <w:sz w:val="24"/>
          <w:szCs w:val="24"/>
        </w:rPr>
        <w:t xml:space="preserve"> определяется отдельным соглашением Сторон, заключаемым при окончании срока действия настоящего Соглашения.</w:t>
      </w:r>
      <w:r w:rsidR="00B973BD" w:rsidRPr="00BE2A2E">
        <w:rPr>
          <w:rFonts w:ascii="Times New Roman" w:hAnsi="Times New Roman" w:cs="Times New Roman"/>
          <w:sz w:val="24"/>
          <w:szCs w:val="24"/>
        </w:rPr>
        <w:t xml:space="preserve"> Такое отдельное соглашение Сторон должно быть заключено не позднее </w:t>
      </w:r>
      <w:r w:rsidR="00F13749" w:rsidRPr="00BE2A2E">
        <w:rPr>
          <w:rFonts w:ascii="Times New Roman" w:hAnsi="Times New Roman" w:cs="Times New Roman"/>
          <w:sz w:val="24"/>
          <w:szCs w:val="24"/>
        </w:rPr>
        <w:t>9</w:t>
      </w:r>
      <w:r w:rsidR="00B973BD" w:rsidRPr="00BE2A2E">
        <w:rPr>
          <w:rFonts w:ascii="Times New Roman" w:hAnsi="Times New Roman" w:cs="Times New Roman"/>
          <w:sz w:val="24"/>
          <w:szCs w:val="24"/>
        </w:rPr>
        <w:t>0 (Де</w:t>
      </w:r>
      <w:r w:rsidR="00F13749" w:rsidRPr="00BE2A2E">
        <w:rPr>
          <w:rFonts w:ascii="Times New Roman" w:hAnsi="Times New Roman" w:cs="Times New Roman"/>
          <w:sz w:val="24"/>
          <w:szCs w:val="24"/>
        </w:rPr>
        <w:t>вяноста</w:t>
      </w:r>
      <w:r w:rsidR="00B973BD" w:rsidRPr="00BE2A2E">
        <w:rPr>
          <w:rFonts w:ascii="Times New Roman" w:hAnsi="Times New Roman" w:cs="Times New Roman"/>
          <w:sz w:val="24"/>
          <w:szCs w:val="24"/>
        </w:rPr>
        <w:t>) рабочих дней после окончании срока действия настоящего Соглашения.</w:t>
      </w:r>
    </w:p>
    <w:p w14:paraId="32C6B1A5" w14:textId="77777777" w:rsidR="00A66515" w:rsidRPr="00BE2A2E" w:rsidRDefault="00A66515" w:rsidP="00AE7A36">
      <w:pPr>
        <w:pStyle w:val="11"/>
        <w:shd w:val="clear" w:color="auto" w:fill="auto"/>
        <w:tabs>
          <w:tab w:val="left" w:pos="1105"/>
        </w:tabs>
        <w:spacing w:after="0" w:line="276" w:lineRule="auto"/>
        <w:ind w:firstLine="709"/>
        <w:jc w:val="both"/>
        <w:rPr>
          <w:sz w:val="24"/>
          <w:szCs w:val="24"/>
        </w:rPr>
      </w:pPr>
      <w:r w:rsidRPr="00BE2A2E">
        <w:rPr>
          <w:b/>
          <w:sz w:val="24"/>
          <w:szCs w:val="24"/>
        </w:rPr>
        <w:t>9.5.2.</w:t>
      </w:r>
      <w:r w:rsidRPr="00BE2A2E">
        <w:rPr>
          <w:sz w:val="24"/>
          <w:szCs w:val="24"/>
        </w:rPr>
        <w:t xml:space="preserve"> </w:t>
      </w:r>
      <w:r w:rsidR="00304588" w:rsidRPr="00BE2A2E">
        <w:rPr>
          <w:sz w:val="24"/>
          <w:szCs w:val="24"/>
        </w:rPr>
        <w:t xml:space="preserve">Частный партнер передает в собственность Публичного партнера </w:t>
      </w:r>
      <w:r w:rsidRPr="00BE2A2E">
        <w:rPr>
          <w:sz w:val="24"/>
          <w:szCs w:val="24"/>
        </w:rPr>
        <w:t>Спортивное сооружение (Лыжная база с пунктом проката спортивного инвентаря).</w:t>
      </w:r>
    </w:p>
    <w:p w14:paraId="0B99C835" w14:textId="77777777" w:rsidR="001B24AF" w:rsidRPr="00BE2A2E" w:rsidRDefault="001B24AF" w:rsidP="00AE7A36">
      <w:pPr>
        <w:pStyle w:val="11"/>
        <w:numPr>
          <w:ilvl w:val="3"/>
          <w:numId w:val="12"/>
        </w:numPr>
        <w:shd w:val="clear" w:color="auto" w:fill="auto"/>
        <w:tabs>
          <w:tab w:val="left" w:pos="709"/>
        </w:tabs>
        <w:spacing w:after="0" w:line="276" w:lineRule="auto"/>
        <w:ind w:left="0" w:firstLine="708"/>
        <w:jc w:val="both"/>
        <w:rPr>
          <w:sz w:val="24"/>
          <w:szCs w:val="24"/>
        </w:rPr>
      </w:pPr>
      <w:r w:rsidRPr="00BE2A2E">
        <w:rPr>
          <w:color w:val="000000"/>
          <w:sz w:val="24"/>
          <w:szCs w:val="24"/>
          <w:lang w:eastAsia="ru-RU" w:bidi="ru-RU"/>
        </w:rPr>
        <w:t>В целях передачи Публичному Партнеру права собственности на Объект</w:t>
      </w:r>
      <w:r w:rsidR="00A66515" w:rsidRPr="00BE2A2E">
        <w:rPr>
          <w:color w:val="000000"/>
          <w:sz w:val="24"/>
          <w:szCs w:val="24"/>
          <w:lang w:eastAsia="ru-RU" w:bidi="ru-RU"/>
        </w:rPr>
        <w:t>, указанный в пункте 9.5.2. настоящего Соглашения,</w:t>
      </w:r>
      <w:r w:rsidRPr="00BE2A2E">
        <w:rPr>
          <w:color w:val="000000"/>
          <w:sz w:val="24"/>
          <w:szCs w:val="24"/>
          <w:lang w:eastAsia="ru-RU" w:bidi="ru-RU"/>
        </w:rPr>
        <w:t xml:space="preserve"> Частный Партнер обяза</w:t>
      </w:r>
      <w:r w:rsidR="00A66515" w:rsidRPr="00BE2A2E">
        <w:rPr>
          <w:color w:val="000000"/>
          <w:sz w:val="24"/>
          <w:szCs w:val="24"/>
          <w:lang w:eastAsia="ru-RU" w:bidi="ru-RU"/>
        </w:rPr>
        <w:t>н до даты окончания Соглашения</w:t>
      </w:r>
      <w:r w:rsidR="006C473F" w:rsidRPr="00BE2A2E">
        <w:rPr>
          <w:color w:val="000000"/>
          <w:sz w:val="24"/>
          <w:szCs w:val="24"/>
          <w:lang w:eastAsia="ru-RU" w:bidi="ru-RU"/>
        </w:rPr>
        <w:t xml:space="preserve"> (с учетом срока, указанного в п.9.5.2.2. настоящего </w:t>
      </w:r>
      <w:r w:rsidR="006C473F" w:rsidRPr="00BE2A2E">
        <w:rPr>
          <w:color w:val="000000"/>
          <w:sz w:val="24"/>
          <w:szCs w:val="24"/>
          <w:lang w:eastAsia="ru-RU" w:bidi="ru-RU"/>
        </w:rPr>
        <w:lastRenderedPageBreak/>
        <w:t>Соглашения)</w:t>
      </w:r>
      <w:r w:rsidRPr="00BE2A2E">
        <w:rPr>
          <w:color w:val="000000"/>
          <w:sz w:val="24"/>
          <w:szCs w:val="24"/>
          <w:lang w:eastAsia="ru-RU" w:bidi="ru-RU"/>
        </w:rPr>
        <w:t xml:space="preserve"> передать Публичному Партнеру по акту приема-передачи Объект, не обремененный правами третьих лиц, имеющиеся сопроводительные документы и иные документы, необходимые для регистрации права собственности Публичного Партнера на Объект, а также все имеющиеся у Частного Партнера документы, необходимые для его </w:t>
      </w:r>
      <w:r w:rsidR="00ED0E41" w:rsidRPr="00BE2A2E">
        <w:rPr>
          <w:color w:val="000000"/>
          <w:sz w:val="24"/>
          <w:szCs w:val="24"/>
          <w:lang w:eastAsia="ru-RU" w:bidi="ru-RU"/>
        </w:rPr>
        <w:t>Эксплуатации</w:t>
      </w:r>
      <w:r w:rsidRPr="00BE2A2E">
        <w:rPr>
          <w:color w:val="000000"/>
          <w:sz w:val="24"/>
          <w:szCs w:val="24"/>
          <w:lang w:eastAsia="ru-RU" w:bidi="ru-RU"/>
        </w:rPr>
        <w:t>, в том числе:</w:t>
      </w:r>
    </w:p>
    <w:p w14:paraId="25A254C0" w14:textId="77777777" w:rsidR="001B24AF" w:rsidRPr="00BE2A2E" w:rsidRDefault="001B24AF" w:rsidP="00AE7A36">
      <w:pPr>
        <w:pStyle w:val="11"/>
        <w:shd w:val="clear" w:color="auto" w:fill="auto"/>
        <w:tabs>
          <w:tab w:val="left" w:pos="1110"/>
        </w:tabs>
        <w:spacing w:after="0" w:line="276" w:lineRule="auto"/>
        <w:ind w:firstLine="720"/>
        <w:jc w:val="both"/>
        <w:rPr>
          <w:sz w:val="24"/>
          <w:szCs w:val="24"/>
        </w:rPr>
      </w:pPr>
      <w:r w:rsidRPr="00BE2A2E">
        <w:rPr>
          <w:b/>
          <w:color w:val="000000"/>
          <w:sz w:val="24"/>
          <w:szCs w:val="24"/>
          <w:lang w:eastAsia="ru-RU" w:bidi="ru-RU"/>
        </w:rPr>
        <w:t>а)</w:t>
      </w:r>
      <w:r w:rsidRPr="00BE2A2E">
        <w:rPr>
          <w:color w:val="000000"/>
          <w:sz w:val="24"/>
          <w:szCs w:val="24"/>
          <w:lang w:eastAsia="ru-RU" w:bidi="ru-RU"/>
        </w:rPr>
        <w:tab/>
        <w:t xml:space="preserve">с учетом </w:t>
      </w:r>
      <w:r w:rsidR="00981658" w:rsidRPr="00BE2A2E">
        <w:rPr>
          <w:color w:val="000000"/>
          <w:sz w:val="24"/>
          <w:szCs w:val="24"/>
          <w:lang w:eastAsia="ru-RU" w:bidi="ru-RU"/>
        </w:rPr>
        <w:t>обязанност</w:t>
      </w:r>
      <w:r w:rsidR="00981658" w:rsidRPr="00BE2A2E">
        <w:rPr>
          <w:color w:val="000000" w:themeColor="text1"/>
          <w:sz w:val="24"/>
          <w:szCs w:val="24"/>
          <w:lang w:eastAsia="ru-RU" w:bidi="ru-RU"/>
        </w:rPr>
        <w:t>ей,</w:t>
      </w:r>
      <w:r w:rsidRPr="00BE2A2E">
        <w:rPr>
          <w:color w:val="000000"/>
          <w:sz w:val="24"/>
          <w:szCs w:val="24"/>
          <w:lang w:eastAsia="ru-RU" w:bidi="ru-RU"/>
        </w:rPr>
        <w:t xml:space="preserve"> по ведению установленной Законодательством отчетности и соблюдению конфиденциальности, все иные учетные документы, обоснованно необходимые Публичному Партнеру для </w:t>
      </w:r>
      <w:r w:rsidR="00ED0E41" w:rsidRPr="00BE2A2E">
        <w:rPr>
          <w:color w:val="000000"/>
          <w:sz w:val="24"/>
          <w:szCs w:val="24"/>
          <w:lang w:eastAsia="ru-RU" w:bidi="ru-RU"/>
        </w:rPr>
        <w:t>Эксплуатации</w:t>
      </w:r>
      <w:r w:rsidRPr="00BE2A2E">
        <w:rPr>
          <w:color w:val="000000"/>
          <w:sz w:val="24"/>
          <w:szCs w:val="24"/>
          <w:lang w:eastAsia="ru-RU" w:bidi="ru-RU"/>
        </w:rPr>
        <w:t xml:space="preserve"> Объекта;</w:t>
      </w:r>
    </w:p>
    <w:p w14:paraId="5F9A05C4" w14:textId="77777777" w:rsidR="001B24AF" w:rsidRPr="00BE2A2E" w:rsidRDefault="001B24AF" w:rsidP="00AE7A36">
      <w:pPr>
        <w:pStyle w:val="11"/>
        <w:shd w:val="clear" w:color="auto" w:fill="auto"/>
        <w:tabs>
          <w:tab w:val="left" w:pos="1129"/>
        </w:tabs>
        <w:spacing w:after="0" w:line="276" w:lineRule="auto"/>
        <w:ind w:firstLine="720"/>
        <w:jc w:val="both"/>
        <w:rPr>
          <w:sz w:val="24"/>
          <w:szCs w:val="24"/>
        </w:rPr>
      </w:pPr>
      <w:r w:rsidRPr="00BE2A2E">
        <w:rPr>
          <w:b/>
          <w:color w:val="000000"/>
          <w:sz w:val="24"/>
          <w:szCs w:val="24"/>
          <w:lang w:eastAsia="ru-RU" w:bidi="ru-RU"/>
        </w:rPr>
        <w:t>б)</w:t>
      </w:r>
      <w:r w:rsidRPr="00BE2A2E">
        <w:rPr>
          <w:b/>
          <w:color w:val="000000"/>
          <w:sz w:val="24"/>
          <w:szCs w:val="24"/>
          <w:lang w:eastAsia="ru-RU" w:bidi="ru-RU"/>
        </w:rPr>
        <w:tab/>
      </w:r>
      <w:r w:rsidRPr="00BE2A2E">
        <w:rPr>
          <w:color w:val="000000"/>
          <w:sz w:val="24"/>
          <w:szCs w:val="24"/>
          <w:lang w:eastAsia="ru-RU" w:bidi="ru-RU"/>
        </w:rPr>
        <w:t xml:space="preserve">документы в отношении ремонта Объекта и других работ </w:t>
      </w:r>
      <w:r w:rsidR="00ED0E41" w:rsidRPr="00BE2A2E">
        <w:rPr>
          <w:color w:val="000000"/>
          <w:sz w:val="24"/>
          <w:szCs w:val="24"/>
          <w:lang w:eastAsia="ru-RU" w:bidi="ru-RU"/>
        </w:rPr>
        <w:t xml:space="preserve">в порядке текущей эксплуатации </w:t>
      </w:r>
      <w:r w:rsidRPr="00BE2A2E">
        <w:rPr>
          <w:color w:val="000000"/>
          <w:sz w:val="24"/>
          <w:szCs w:val="24"/>
          <w:lang w:eastAsia="ru-RU" w:bidi="ru-RU"/>
        </w:rPr>
        <w:t>Объекта;</w:t>
      </w:r>
    </w:p>
    <w:p w14:paraId="32DC1D00" w14:textId="77777777" w:rsidR="00A66515" w:rsidRPr="00BE2A2E" w:rsidRDefault="001B24AF" w:rsidP="00AE7A36">
      <w:pPr>
        <w:pStyle w:val="11"/>
        <w:shd w:val="clear" w:color="auto" w:fill="auto"/>
        <w:tabs>
          <w:tab w:val="left" w:pos="1119"/>
        </w:tabs>
        <w:spacing w:after="0" w:line="276" w:lineRule="auto"/>
        <w:ind w:firstLine="720"/>
        <w:jc w:val="both"/>
        <w:rPr>
          <w:color w:val="000000"/>
          <w:sz w:val="24"/>
          <w:szCs w:val="24"/>
          <w:lang w:eastAsia="ru-RU" w:bidi="ru-RU"/>
        </w:rPr>
      </w:pPr>
      <w:r w:rsidRPr="00BE2A2E">
        <w:rPr>
          <w:b/>
          <w:color w:val="000000"/>
          <w:sz w:val="24"/>
          <w:szCs w:val="24"/>
          <w:lang w:eastAsia="ru-RU" w:bidi="ru-RU"/>
        </w:rPr>
        <w:t>в)</w:t>
      </w:r>
      <w:r w:rsidRPr="00BE2A2E">
        <w:rPr>
          <w:b/>
          <w:color w:val="000000"/>
          <w:sz w:val="24"/>
          <w:szCs w:val="24"/>
          <w:lang w:eastAsia="ru-RU" w:bidi="ru-RU"/>
        </w:rPr>
        <w:tab/>
      </w:r>
      <w:r w:rsidRPr="00BE2A2E">
        <w:rPr>
          <w:color w:val="000000"/>
          <w:sz w:val="24"/>
          <w:szCs w:val="24"/>
          <w:lang w:eastAsia="ru-RU" w:bidi="ru-RU"/>
        </w:rPr>
        <w:t xml:space="preserve">копии действующих договоров на поставку товаров, выполнение работ, оказание услуг, заключенных Частным Партнером с третьими лицами в целях </w:t>
      </w:r>
      <w:r w:rsidR="00ED0E41" w:rsidRPr="00BE2A2E">
        <w:rPr>
          <w:color w:val="000000"/>
          <w:sz w:val="24"/>
          <w:szCs w:val="24"/>
          <w:lang w:eastAsia="ru-RU" w:bidi="ru-RU"/>
        </w:rPr>
        <w:t>Эксплуатации</w:t>
      </w:r>
      <w:r w:rsidRPr="00BE2A2E">
        <w:rPr>
          <w:color w:val="000000"/>
          <w:sz w:val="24"/>
          <w:szCs w:val="24"/>
          <w:lang w:eastAsia="ru-RU" w:bidi="ru-RU"/>
        </w:rPr>
        <w:t xml:space="preserve"> Объекта</w:t>
      </w:r>
      <w:r w:rsidR="00A66515" w:rsidRPr="00BE2A2E">
        <w:rPr>
          <w:color w:val="000000"/>
          <w:sz w:val="24"/>
          <w:szCs w:val="24"/>
          <w:lang w:eastAsia="ru-RU" w:bidi="ru-RU"/>
        </w:rPr>
        <w:t xml:space="preserve"> (в случае их наличия)</w:t>
      </w:r>
      <w:r w:rsidRPr="00BE2A2E">
        <w:rPr>
          <w:color w:val="000000"/>
          <w:sz w:val="24"/>
          <w:szCs w:val="24"/>
          <w:lang w:eastAsia="ru-RU" w:bidi="ru-RU"/>
        </w:rPr>
        <w:t>.</w:t>
      </w:r>
    </w:p>
    <w:p w14:paraId="415158F3" w14:textId="77777777" w:rsidR="001757CF" w:rsidRPr="00BE2A2E" w:rsidRDefault="00033082" w:rsidP="00AE7A36">
      <w:pPr>
        <w:pStyle w:val="11"/>
        <w:shd w:val="clear" w:color="auto" w:fill="auto"/>
        <w:tabs>
          <w:tab w:val="left" w:pos="1418"/>
        </w:tabs>
        <w:spacing w:after="0" w:line="276" w:lineRule="auto"/>
        <w:ind w:firstLine="709"/>
        <w:jc w:val="both"/>
        <w:rPr>
          <w:color w:val="000000"/>
          <w:sz w:val="24"/>
          <w:szCs w:val="24"/>
          <w:lang w:eastAsia="ru-RU" w:bidi="ru-RU"/>
        </w:rPr>
      </w:pPr>
      <w:bookmarkStart w:id="14" w:name="bookmark68"/>
      <w:bookmarkStart w:id="15" w:name="bookmark69"/>
      <w:r w:rsidRPr="00BE2A2E">
        <w:rPr>
          <w:b/>
          <w:color w:val="000000"/>
          <w:sz w:val="24"/>
          <w:szCs w:val="24"/>
          <w:lang w:eastAsia="ru-RU" w:bidi="ru-RU"/>
        </w:rPr>
        <w:t>9.5.2.</w:t>
      </w:r>
      <w:r w:rsidR="001757CF" w:rsidRPr="00BE2A2E">
        <w:rPr>
          <w:b/>
          <w:color w:val="000000"/>
          <w:sz w:val="24"/>
          <w:szCs w:val="24"/>
          <w:lang w:eastAsia="ru-RU" w:bidi="ru-RU"/>
        </w:rPr>
        <w:t>2</w:t>
      </w:r>
      <w:r w:rsidRPr="00BE2A2E">
        <w:rPr>
          <w:b/>
          <w:color w:val="000000"/>
          <w:sz w:val="24"/>
          <w:szCs w:val="24"/>
          <w:lang w:eastAsia="ru-RU" w:bidi="ru-RU"/>
        </w:rPr>
        <w:t xml:space="preserve">. </w:t>
      </w:r>
      <w:r w:rsidR="005A403F" w:rsidRPr="00BE2A2E">
        <w:rPr>
          <w:b/>
          <w:color w:val="000000"/>
          <w:sz w:val="24"/>
          <w:szCs w:val="24"/>
          <w:lang w:eastAsia="ru-RU" w:bidi="ru-RU"/>
        </w:rPr>
        <w:t xml:space="preserve"> </w:t>
      </w:r>
      <w:r w:rsidR="001B24AF" w:rsidRPr="00BE2A2E">
        <w:rPr>
          <w:color w:val="000000"/>
          <w:sz w:val="24"/>
          <w:szCs w:val="24"/>
          <w:lang w:eastAsia="ru-RU" w:bidi="ru-RU"/>
        </w:rPr>
        <w:t>Процедуру передачи Объекта</w:t>
      </w:r>
      <w:r w:rsidRPr="00BE2A2E">
        <w:rPr>
          <w:color w:val="000000"/>
          <w:sz w:val="24"/>
          <w:szCs w:val="24"/>
          <w:lang w:eastAsia="ru-RU" w:bidi="ru-RU"/>
        </w:rPr>
        <w:t>, указанного в пункте 9.5.2. настоящего Соглашения</w:t>
      </w:r>
      <w:r w:rsidR="001B24AF" w:rsidRPr="00BE2A2E">
        <w:rPr>
          <w:color w:val="000000"/>
          <w:sz w:val="24"/>
          <w:szCs w:val="24"/>
          <w:lang w:eastAsia="ru-RU" w:bidi="ru-RU"/>
        </w:rPr>
        <w:t xml:space="preserve"> в собственность Публичного Партнера Стороны обязаны начать не позднее чем за 60 (шестьдесят) дней до даты окончания Соглашения.</w:t>
      </w:r>
      <w:bookmarkEnd w:id="14"/>
      <w:bookmarkEnd w:id="15"/>
      <w:r w:rsidR="001757CF" w:rsidRPr="00BE2A2E">
        <w:rPr>
          <w:color w:val="000000"/>
          <w:sz w:val="24"/>
          <w:szCs w:val="24"/>
          <w:lang w:eastAsia="ru-RU" w:bidi="ru-RU"/>
        </w:rPr>
        <w:t xml:space="preserve"> </w:t>
      </w:r>
    </w:p>
    <w:p w14:paraId="68CE34D9" w14:textId="77777777" w:rsidR="001B24AF" w:rsidRPr="00BE2A2E" w:rsidRDefault="001757CF" w:rsidP="00AE7A36">
      <w:pPr>
        <w:pStyle w:val="11"/>
        <w:shd w:val="clear" w:color="auto" w:fill="auto"/>
        <w:tabs>
          <w:tab w:val="left" w:pos="1418"/>
        </w:tabs>
        <w:spacing w:after="0" w:line="276" w:lineRule="auto"/>
        <w:ind w:firstLine="709"/>
        <w:jc w:val="both"/>
        <w:rPr>
          <w:color w:val="000000"/>
          <w:sz w:val="24"/>
          <w:szCs w:val="24"/>
          <w:lang w:eastAsia="ru-RU" w:bidi="ru-RU"/>
        </w:rPr>
      </w:pPr>
      <w:r w:rsidRPr="00BE2A2E">
        <w:rPr>
          <w:b/>
          <w:color w:val="000000"/>
          <w:sz w:val="24"/>
          <w:szCs w:val="24"/>
          <w:lang w:eastAsia="ru-RU" w:bidi="ru-RU"/>
        </w:rPr>
        <w:t>9.5.2.3.</w:t>
      </w:r>
      <w:r w:rsidRPr="00BE2A2E">
        <w:rPr>
          <w:color w:val="000000"/>
          <w:sz w:val="24"/>
          <w:szCs w:val="24"/>
          <w:lang w:eastAsia="ru-RU" w:bidi="ru-RU"/>
        </w:rPr>
        <w:t xml:space="preserve"> В целях передачи Публичному партнеру Объекта, предусмотренного пунктом 9.5.2. настоящего Соглашени</w:t>
      </w:r>
      <w:r w:rsidRPr="00BE2A2E">
        <w:rPr>
          <w:color w:val="000000" w:themeColor="text1"/>
          <w:sz w:val="24"/>
          <w:szCs w:val="24"/>
          <w:lang w:eastAsia="ru-RU" w:bidi="ru-RU"/>
        </w:rPr>
        <w:t>я</w:t>
      </w:r>
      <w:r w:rsidR="00A725F0" w:rsidRPr="00BE2A2E">
        <w:rPr>
          <w:color w:val="000000" w:themeColor="text1"/>
          <w:sz w:val="24"/>
          <w:szCs w:val="24"/>
          <w:lang w:eastAsia="ru-RU" w:bidi="ru-RU"/>
        </w:rPr>
        <w:t>,</w:t>
      </w:r>
      <w:r w:rsidRPr="00BE2A2E">
        <w:rPr>
          <w:color w:val="000000"/>
          <w:sz w:val="24"/>
          <w:szCs w:val="24"/>
          <w:lang w:eastAsia="ru-RU" w:bidi="ru-RU"/>
        </w:rPr>
        <w:t xml:space="preserve"> стороны подтверждают необходимость проведения работ по </w:t>
      </w:r>
      <w:r w:rsidR="00B258C3" w:rsidRPr="00BE2A2E">
        <w:rPr>
          <w:color w:val="000000"/>
          <w:sz w:val="24"/>
          <w:szCs w:val="24"/>
          <w:lang w:eastAsia="ru-RU" w:bidi="ru-RU"/>
        </w:rPr>
        <w:t>разделу</w:t>
      </w:r>
      <w:r w:rsidRPr="00BE2A2E">
        <w:rPr>
          <w:color w:val="000000"/>
          <w:sz w:val="24"/>
          <w:szCs w:val="24"/>
          <w:lang w:eastAsia="ru-RU" w:bidi="ru-RU"/>
        </w:rPr>
        <w:t xml:space="preserve"> земельного участка из </w:t>
      </w:r>
      <w:r w:rsidR="00031E4D" w:rsidRPr="00BE2A2E">
        <w:rPr>
          <w:color w:val="000000"/>
          <w:sz w:val="24"/>
          <w:szCs w:val="24"/>
          <w:lang w:eastAsia="ru-RU" w:bidi="ru-RU"/>
        </w:rPr>
        <w:t>Земельного участка</w:t>
      </w:r>
      <w:r w:rsidRPr="00BE2A2E">
        <w:rPr>
          <w:color w:val="000000"/>
          <w:sz w:val="24"/>
          <w:szCs w:val="24"/>
          <w:lang w:eastAsia="ru-RU" w:bidi="ru-RU"/>
        </w:rPr>
        <w:t>, необходимого для использования Пу</w:t>
      </w:r>
      <w:r w:rsidR="005E582D" w:rsidRPr="00BE2A2E">
        <w:rPr>
          <w:color w:val="000000"/>
          <w:sz w:val="24"/>
          <w:szCs w:val="24"/>
          <w:lang w:eastAsia="ru-RU" w:bidi="ru-RU"/>
        </w:rPr>
        <w:t>бличным партнером вышеуказанной составной части</w:t>
      </w:r>
      <w:r w:rsidRPr="00BE2A2E">
        <w:rPr>
          <w:color w:val="000000"/>
          <w:sz w:val="24"/>
          <w:szCs w:val="24"/>
          <w:lang w:eastAsia="ru-RU" w:bidi="ru-RU"/>
        </w:rPr>
        <w:t xml:space="preserve"> Объекта в следующем порядке</w:t>
      </w:r>
      <w:r w:rsidR="006C473F" w:rsidRPr="00BE2A2E">
        <w:rPr>
          <w:color w:val="000000"/>
          <w:sz w:val="24"/>
          <w:szCs w:val="24"/>
          <w:lang w:eastAsia="ru-RU" w:bidi="ru-RU"/>
        </w:rPr>
        <w:t xml:space="preserve"> (с учетом срока, указанного в п.9.5.2.2. настоящего Соглашения)</w:t>
      </w:r>
      <w:r w:rsidRPr="00BE2A2E">
        <w:rPr>
          <w:color w:val="000000"/>
          <w:sz w:val="24"/>
          <w:szCs w:val="24"/>
          <w:lang w:eastAsia="ru-RU" w:bidi="ru-RU"/>
        </w:rPr>
        <w:t>:</w:t>
      </w:r>
    </w:p>
    <w:p w14:paraId="49CE491D" w14:textId="77777777" w:rsidR="00033082" w:rsidRPr="00BE2A2E" w:rsidRDefault="001757CF" w:rsidP="00AE7A36">
      <w:pPr>
        <w:pStyle w:val="11"/>
        <w:shd w:val="clear" w:color="auto" w:fill="auto"/>
        <w:tabs>
          <w:tab w:val="left" w:pos="1418"/>
        </w:tabs>
        <w:spacing w:after="0" w:line="276" w:lineRule="auto"/>
        <w:ind w:firstLine="709"/>
        <w:jc w:val="both"/>
        <w:rPr>
          <w:color w:val="000000"/>
          <w:sz w:val="24"/>
          <w:szCs w:val="24"/>
          <w:lang w:eastAsia="ru-RU" w:bidi="ru-RU"/>
        </w:rPr>
      </w:pPr>
      <w:r w:rsidRPr="00BE2A2E">
        <w:rPr>
          <w:b/>
          <w:color w:val="000000"/>
          <w:sz w:val="24"/>
          <w:szCs w:val="24"/>
          <w:lang w:eastAsia="ru-RU" w:bidi="ru-RU"/>
        </w:rPr>
        <w:t>9.5.2.3.1</w:t>
      </w:r>
      <w:r w:rsidR="00033082" w:rsidRPr="00BE2A2E">
        <w:rPr>
          <w:b/>
          <w:color w:val="000000"/>
          <w:sz w:val="24"/>
          <w:szCs w:val="24"/>
          <w:lang w:eastAsia="ru-RU" w:bidi="ru-RU"/>
        </w:rPr>
        <w:t>.</w:t>
      </w:r>
      <w:r w:rsidR="00033082" w:rsidRPr="00BE2A2E">
        <w:rPr>
          <w:color w:val="000000"/>
          <w:sz w:val="24"/>
          <w:szCs w:val="24"/>
          <w:lang w:eastAsia="ru-RU" w:bidi="ru-RU"/>
        </w:rPr>
        <w:t xml:space="preserve"> </w:t>
      </w:r>
      <w:r w:rsidR="00B258C3" w:rsidRPr="00BE2A2E">
        <w:rPr>
          <w:color w:val="000000"/>
          <w:sz w:val="24"/>
          <w:szCs w:val="24"/>
          <w:lang w:eastAsia="ru-RU" w:bidi="ru-RU"/>
        </w:rPr>
        <w:t>Раздел</w:t>
      </w:r>
      <w:r w:rsidR="00033082" w:rsidRPr="00BE2A2E">
        <w:rPr>
          <w:color w:val="000000"/>
          <w:sz w:val="24"/>
          <w:szCs w:val="24"/>
          <w:lang w:eastAsia="ru-RU" w:bidi="ru-RU"/>
        </w:rPr>
        <w:t xml:space="preserve"> </w:t>
      </w:r>
      <w:r w:rsidR="00FE1571" w:rsidRPr="00BE2A2E">
        <w:rPr>
          <w:color w:val="000000"/>
          <w:sz w:val="24"/>
          <w:szCs w:val="24"/>
          <w:lang w:eastAsia="ru-RU" w:bidi="ru-RU"/>
        </w:rPr>
        <w:t>З</w:t>
      </w:r>
      <w:r w:rsidR="00033082" w:rsidRPr="00BE2A2E">
        <w:rPr>
          <w:color w:val="000000"/>
          <w:sz w:val="24"/>
          <w:szCs w:val="24"/>
          <w:lang w:eastAsia="ru-RU" w:bidi="ru-RU"/>
        </w:rPr>
        <w:t>емельного участка должен быть произведен в соотве</w:t>
      </w:r>
      <w:r w:rsidR="00B258C3" w:rsidRPr="00BE2A2E">
        <w:rPr>
          <w:color w:val="000000"/>
          <w:sz w:val="24"/>
          <w:szCs w:val="24"/>
          <w:lang w:eastAsia="ru-RU" w:bidi="ru-RU"/>
        </w:rPr>
        <w:t>тствии с положениями статьи 11.4</w:t>
      </w:r>
      <w:r w:rsidR="00033082" w:rsidRPr="00BE2A2E">
        <w:rPr>
          <w:color w:val="000000"/>
          <w:sz w:val="24"/>
          <w:szCs w:val="24"/>
          <w:lang w:eastAsia="ru-RU" w:bidi="ru-RU"/>
        </w:rPr>
        <w:t xml:space="preserve"> Земельного кодекса РФ после предварительного согласования параметров </w:t>
      </w:r>
      <w:r w:rsidR="00B258C3" w:rsidRPr="00BE2A2E">
        <w:rPr>
          <w:color w:val="000000"/>
          <w:sz w:val="24"/>
          <w:szCs w:val="24"/>
          <w:lang w:eastAsia="ru-RU" w:bidi="ru-RU"/>
        </w:rPr>
        <w:t>разделяемых земельных участков</w:t>
      </w:r>
      <w:r w:rsidR="00033082" w:rsidRPr="00BE2A2E">
        <w:rPr>
          <w:color w:val="000000"/>
          <w:sz w:val="24"/>
          <w:szCs w:val="24"/>
          <w:lang w:eastAsia="ru-RU" w:bidi="ru-RU"/>
        </w:rPr>
        <w:t xml:space="preserve"> между Публичным партнер</w:t>
      </w:r>
      <w:r w:rsidRPr="00BE2A2E">
        <w:rPr>
          <w:color w:val="000000"/>
          <w:sz w:val="24"/>
          <w:szCs w:val="24"/>
          <w:lang w:eastAsia="ru-RU" w:bidi="ru-RU"/>
        </w:rPr>
        <w:t xml:space="preserve">ом и Частным партнером. Границы </w:t>
      </w:r>
      <w:r w:rsidR="00B258C3" w:rsidRPr="00BE2A2E">
        <w:rPr>
          <w:color w:val="000000"/>
          <w:sz w:val="24"/>
          <w:szCs w:val="24"/>
          <w:lang w:eastAsia="ru-RU" w:bidi="ru-RU"/>
        </w:rPr>
        <w:t>разделяемых земельных участков</w:t>
      </w:r>
      <w:r w:rsidRPr="00BE2A2E">
        <w:rPr>
          <w:color w:val="000000"/>
          <w:sz w:val="24"/>
          <w:szCs w:val="24"/>
          <w:lang w:eastAsia="ru-RU" w:bidi="ru-RU"/>
        </w:rPr>
        <w:t xml:space="preserve"> должны быть определены в проекте межевания земельного участка.</w:t>
      </w:r>
    </w:p>
    <w:p w14:paraId="09D7C70A" w14:textId="77777777" w:rsidR="001757CF" w:rsidRPr="00BE2A2E" w:rsidRDefault="001757CF" w:rsidP="00AE7A36">
      <w:pPr>
        <w:pStyle w:val="11"/>
        <w:shd w:val="clear" w:color="auto" w:fill="auto"/>
        <w:tabs>
          <w:tab w:val="left" w:pos="1418"/>
        </w:tabs>
        <w:spacing w:after="0" w:line="276" w:lineRule="auto"/>
        <w:ind w:firstLine="709"/>
        <w:jc w:val="both"/>
        <w:rPr>
          <w:color w:val="000000"/>
          <w:sz w:val="24"/>
          <w:szCs w:val="24"/>
          <w:lang w:eastAsia="ru-RU" w:bidi="ru-RU"/>
        </w:rPr>
      </w:pPr>
      <w:r w:rsidRPr="00BE2A2E">
        <w:rPr>
          <w:b/>
          <w:color w:val="000000"/>
          <w:sz w:val="24"/>
          <w:szCs w:val="24"/>
          <w:lang w:eastAsia="ru-RU" w:bidi="ru-RU"/>
        </w:rPr>
        <w:t>9.5.2.3.2.</w:t>
      </w:r>
      <w:r w:rsidRPr="00BE2A2E">
        <w:rPr>
          <w:color w:val="000000"/>
          <w:sz w:val="24"/>
          <w:szCs w:val="24"/>
          <w:lang w:eastAsia="ru-RU" w:bidi="ru-RU"/>
        </w:rPr>
        <w:t xml:space="preserve"> Публичный партнер принимает на себя обязательства по регистрации права собственности на Объект, указанный в пункте 9.5.2. настоящего Соглашения, </w:t>
      </w:r>
      <w:r w:rsidR="00705A94" w:rsidRPr="00BE2A2E">
        <w:rPr>
          <w:color w:val="000000"/>
          <w:sz w:val="24"/>
          <w:szCs w:val="24"/>
          <w:lang w:eastAsia="ru-RU" w:bidi="ru-RU"/>
        </w:rPr>
        <w:t>одновременно с постановкой разделяемых земельных участков в порядке, установленном в пункте 9.5.2.3 настоящего Соглашения, на кадастровый учет.</w:t>
      </w:r>
    </w:p>
    <w:p w14:paraId="35FB7485" w14:textId="77777777" w:rsidR="001B24AF" w:rsidRPr="00BE2A2E" w:rsidRDefault="001B24AF" w:rsidP="00AE7A36">
      <w:pPr>
        <w:pStyle w:val="11"/>
        <w:numPr>
          <w:ilvl w:val="3"/>
          <w:numId w:val="13"/>
        </w:numPr>
        <w:shd w:val="clear" w:color="auto" w:fill="auto"/>
        <w:tabs>
          <w:tab w:val="left" w:pos="1105"/>
        </w:tabs>
        <w:spacing w:after="0" w:line="276" w:lineRule="auto"/>
        <w:ind w:left="0" w:firstLine="708"/>
        <w:jc w:val="both"/>
        <w:rPr>
          <w:sz w:val="24"/>
          <w:szCs w:val="24"/>
        </w:rPr>
      </w:pPr>
      <w:r w:rsidRPr="00BE2A2E">
        <w:rPr>
          <w:color w:val="000000"/>
          <w:sz w:val="24"/>
          <w:szCs w:val="24"/>
          <w:lang w:eastAsia="ru-RU" w:bidi="ru-RU"/>
        </w:rPr>
        <w:t xml:space="preserve">В целях получения права собственности на </w:t>
      </w:r>
      <w:r w:rsidR="00706115" w:rsidRPr="00BE2A2E">
        <w:rPr>
          <w:sz w:val="24"/>
          <w:szCs w:val="24"/>
        </w:rPr>
        <w:t xml:space="preserve">Спортивное сооружение (Лыжная база с пунктом проката спортивного </w:t>
      </w:r>
      <w:r w:rsidR="00706115" w:rsidRPr="00BE2A2E">
        <w:rPr>
          <w:color w:val="000000" w:themeColor="text1"/>
          <w:sz w:val="24"/>
          <w:szCs w:val="24"/>
        </w:rPr>
        <w:t>инвентаря)</w:t>
      </w:r>
      <w:r w:rsidR="00A725F0" w:rsidRPr="00BE2A2E">
        <w:rPr>
          <w:color w:val="000000" w:themeColor="text1"/>
          <w:sz w:val="24"/>
          <w:szCs w:val="24"/>
        </w:rPr>
        <w:t>,</w:t>
      </w:r>
      <w:r w:rsidR="00706115" w:rsidRPr="00BE2A2E">
        <w:rPr>
          <w:color w:val="000000" w:themeColor="text1"/>
          <w:sz w:val="24"/>
          <w:szCs w:val="24"/>
        </w:rPr>
        <w:t xml:space="preserve"> </w:t>
      </w:r>
      <w:r w:rsidRPr="00BE2A2E">
        <w:rPr>
          <w:color w:val="000000" w:themeColor="text1"/>
          <w:sz w:val="24"/>
          <w:szCs w:val="24"/>
          <w:lang w:eastAsia="ru-RU" w:bidi="ru-RU"/>
        </w:rPr>
        <w:t>Публичный</w:t>
      </w:r>
      <w:r w:rsidRPr="00BE2A2E">
        <w:rPr>
          <w:color w:val="000000"/>
          <w:sz w:val="24"/>
          <w:szCs w:val="24"/>
          <w:lang w:eastAsia="ru-RU" w:bidi="ru-RU"/>
        </w:rPr>
        <w:t xml:space="preserve"> Партнер обязан в срок, указанный в пункте</w:t>
      </w:r>
      <w:hyperlink w:anchor="bookmark68" w:tooltip="Current Document">
        <w:r w:rsidR="001757CF" w:rsidRPr="00BE2A2E">
          <w:rPr>
            <w:color w:val="000000"/>
            <w:sz w:val="24"/>
            <w:szCs w:val="24"/>
            <w:lang w:eastAsia="ru-RU" w:bidi="ru-RU"/>
          </w:rPr>
          <w:t xml:space="preserve"> 9.5.2.2.</w:t>
        </w:r>
        <w:r w:rsidRPr="00BE2A2E">
          <w:rPr>
            <w:color w:val="000000"/>
            <w:sz w:val="24"/>
            <w:szCs w:val="24"/>
            <w:lang w:eastAsia="ru-RU" w:bidi="ru-RU"/>
          </w:rPr>
          <w:t xml:space="preserve"> </w:t>
        </w:r>
      </w:hyperlink>
      <w:r w:rsidRPr="00BE2A2E">
        <w:rPr>
          <w:color w:val="000000"/>
          <w:sz w:val="24"/>
          <w:szCs w:val="24"/>
          <w:lang w:eastAsia="ru-RU" w:bidi="ru-RU"/>
        </w:rPr>
        <w:t xml:space="preserve">Соглашения, принять в собственность </w:t>
      </w:r>
      <w:r w:rsidR="00706115" w:rsidRPr="00BE2A2E">
        <w:rPr>
          <w:color w:val="000000"/>
          <w:sz w:val="24"/>
          <w:szCs w:val="24"/>
          <w:lang w:eastAsia="ru-RU" w:bidi="ru-RU"/>
        </w:rPr>
        <w:t>указанный объект</w:t>
      </w:r>
      <w:r w:rsidRPr="00BE2A2E">
        <w:rPr>
          <w:color w:val="000000"/>
          <w:sz w:val="24"/>
          <w:szCs w:val="24"/>
          <w:lang w:eastAsia="ru-RU" w:bidi="ru-RU"/>
        </w:rPr>
        <w:t>, включая О</w:t>
      </w:r>
      <w:r w:rsidR="00ED0E41" w:rsidRPr="00BE2A2E">
        <w:rPr>
          <w:color w:val="000000"/>
          <w:sz w:val="24"/>
          <w:szCs w:val="24"/>
          <w:lang w:eastAsia="ru-RU" w:bidi="ru-RU"/>
        </w:rPr>
        <w:t xml:space="preserve">борудование, </w:t>
      </w:r>
      <w:r w:rsidRPr="00BE2A2E">
        <w:rPr>
          <w:color w:val="000000"/>
          <w:sz w:val="24"/>
          <w:szCs w:val="24"/>
          <w:lang w:eastAsia="ru-RU" w:bidi="ru-RU"/>
        </w:rPr>
        <w:t>мебель</w:t>
      </w:r>
      <w:r w:rsidR="00ED0E41" w:rsidRPr="00BE2A2E">
        <w:rPr>
          <w:color w:val="000000"/>
          <w:sz w:val="24"/>
          <w:szCs w:val="24"/>
          <w:lang w:eastAsia="ru-RU" w:bidi="ru-RU"/>
        </w:rPr>
        <w:t xml:space="preserve"> и инвентарь</w:t>
      </w:r>
      <w:r w:rsidRPr="00BE2A2E">
        <w:rPr>
          <w:color w:val="000000"/>
          <w:sz w:val="24"/>
          <w:szCs w:val="24"/>
          <w:lang w:eastAsia="ru-RU" w:bidi="ru-RU"/>
        </w:rPr>
        <w:t xml:space="preserve">, которыми </w:t>
      </w:r>
      <w:r w:rsidR="00706115" w:rsidRPr="00BE2A2E">
        <w:rPr>
          <w:color w:val="000000"/>
          <w:sz w:val="24"/>
          <w:szCs w:val="24"/>
          <w:lang w:eastAsia="ru-RU" w:bidi="ru-RU"/>
        </w:rPr>
        <w:t xml:space="preserve">он </w:t>
      </w:r>
      <w:r w:rsidRPr="00BE2A2E">
        <w:rPr>
          <w:color w:val="000000"/>
          <w:sz w:val="24"/>
          <w:szCs w:val="24"/>
          <w:lang w:eastAsia="ru-RU" w:bidi="ru-RU"/>
        </w:rPr>
        <w:t>был оснащен на дату передачи Публичному Партнеру для Эксплуатации</w:t>
      </w:r>
      <w:r w:rsidR="00706115" w:rsidRPr="00BE2A2E">
        <w:rPr>
          <w:color w:val="000000"/>
          <w:sz w:val="24"/>
          <w:szCs w:val="24"/>
          <w:lang w:eastAsia="ru-RU" w:bidi="ru-RU"/>
        </w:rPr>
        <w:t xml:space="preserve"> (в состоянии, необходимом </w:t>
      </w:r>
      <w:r w:rsidR="00706115" w:rsidRPr="00BE2A2E">
        <w:rPr>
          <w:sz w:val="24"/>
          <w:szCs w:val="24"/>
        </w:rPr>
        <w:t>для непрерывного цикла эксплуатации без ухудшения предоставления услуг, соответствующим целям и задачам по государственным и муниципальным программам, поддержания целевых индикаторов для обеспечения  пролонгированного социально-экономический эффекта)</w:t>
      </w:r>
      <w:r w:rsidRPr="00BE2A2E">
        <w:rPr>
          <w:color w:val="000000"/>
          <w:sz w:val="24"/>
          <w:szCs w:val="24"/>
          <w:lang w:eastAsia="ru-RU" w:bidi="ru-RU"/>
        </w:rPr>
        <w:t>, с учетом нижеследующего:</w:t>
      </w:r>
    </w:p>
    <w:p w14:paraId="0AB1DA67" w14:textId="77777777" w:rsidR="001B24AF" w:rsidRPr="00BE2A2E" w:rsidRDefault="001B24AF" w:rsidP="00706115">
      <w:pPr>
        <w:pStyle w:val="11"/>
        <w:shd w:val="clear" w:color="auto" w:fill="auto"/>
        <w:spacing w:after="0" w:line="276" w:lineRule="auto"/>
        <w:ind w:firstLine="720"/>
        <w:jc w:val="both"/>
        <w:rPr>
          <w:sz w:val="24"/>
          <w:szCs w:val="24"/>
        </w:rPr>
      </w:pPr>
      <w:r w:rsidRPr="00BE2A2E">
        <w:rPr>
          <w:b/>
          <w:color w:val="000000"/>
          <w:sz w:val="24"/>
          <w:szCs w:val="24"/>
          <w:lang w:eastAsia="ru-RU" w:bidi="ru-RU"/>
        </w:rPr>
        <w:t>а)</w:t>
      </w:r>
      <w:r w:rsidRPr="00BE2A2E">
        <w:rPr>
          <w:color w:val="000000"/>
          <w:sz w:val="24"/>
          <w:szCs w:val="24"/>
          <w:lang w:eastAsia="ru-RU" w:bidi="ru-RU"/>
        </w:rPr>
        <w:t xml:space="preserve"> на момент передачи </w:t>
      </w:r>
      <w:r w:rsidR="005E582D" w:rsidRPr="00BE2A2E">
        <w:rPr>
          <w:color w:val="000000"/>
          <w:sz w:val="24"/>
          <w:szCs w:val="24"/>
          <w:lang w:eastAsia="ru-RU" w:bidi="ru-RU"/>
        </w:rPr>
        <w:t xml:space="preserve">составной части </w:t>
      </w:r>
      <w:r w:rsidRPr="00BE2A2E">
        <w:rPr>
          <w:color w:val="000000"/>
          <w:sz w:val="24"/>
          <w:szCs w:val="24"/>
          <w:lang w:eastAsia="ru-RU" w:bidi="ru-RU"/>
        </w:rPr>
        <w:t xml:space="preserve">Объекта в собственность Публичного </w:t>
      </w:r>
      <w:r w:rsidR="00706115" w:rsidRPr="00BE2A2E">
        <w:rPr>
          <w:color w:val="000000"/>
          <w:sz w:val="24"/>
          <w:szCs w:val="24"/>
          <w:lang w:eastAsia="ru-RU" w:bidi="ru-RU"/>
        </w:rPr>
        <w:t xml:space="preserve">Партнера допускается </w:t>
      </w:r>
      <w:r w:rsidRPr="00BE2A2E">
        <w:rPr>
          <w:color w:val="000000"/>
          <w:sz w:val="24"/>
          <w:szCs w:val="24"/>
          <w:lang w:eastAsia="ru-RU" w:bidi="ru-RU"/>
        </w:rPr>
        <w:t xml:space="preserve">оснащение Объекта Оборудованием и мебелью, </w:t>
      </w:r>
      <w:r w:rsidR="00FC13C9" w:rsidRPr="00BE2A2E">
        <w:rPr>
          <w:color w:val="000000"/>
          <w:sz w:val="24"/>
          <w:szCs w:val="24"/>
          <w:lang w:eastAsia="ru-RU" w:bidi="ru-RU"/>
        </w:rPr>
        <w:t>аналогичными тем</w:t>
      </w:r>
      <w:r w:rsidRPr="00BE2A2E">
        <w:rPr>
          <w:color w:val="000000"/>
          <w:sz w:val="24"/>
          <w:szCs w:val="24"/>
          <w:lang w:eastAsia="ru-RU" w:bidi="ru-RU"/>
        </w:rPr>
        <w:t xml:space="preserve">, которыми Объект был оснащен на дату </w:t>
      </w:r>
      <w:r w:rsidR="001757CF" w:rsidRPr="00BE2A2E">
        <w:rPr>
          <w:color w:val="000000"/>
          <w:sz w:val="24"/>
          <w:szCs w:val="24"/>
          <w:lang w:eastAsia="ru-RU" w:bidi="ru-RU"/>
        </w:rPr>
        <w:t xml:space="preserve">ввода Объекта в эксплуатацию, </w:t>
      </w:r>
      <w:r w:rsidRPr="00BE2A2E">
        <w:rPr>
          <w:color w:val="000000"/>
          <w:sz w:val="24"/>
          <w:szCs w:val="24"/>
          <w:lang w:eastAsia="ru-RU" w:bidi="ru-RU"/>
        </w:rPr>
        <w:t xml:space="preserve">а Частный Партнер считается </w:t>
      </w:r>
      <w:proofErr w:type="gramStart"/>
      <w:r w:rsidRPr="00BE2A2E">
        <w:rPr>
          <w:color w:val="000000"/>
          <w:sz w:val="24"/>
          <w:szCs w:val="24"/>
          <w:lang w:eastAsia="ru-RU" w:bidi="ru-RU"/>
        </w:rPr>
        <w:t>надлежащим образом</w:t>
      </w:r>
      <w:proofErr w:type="gramEnd"/>
      <w:r w:rsidRPr="00BE2A2E">
        <w:rPr>
          <w:color w:val="000000"/>
          <w:sz w:val="24"/>
          <w:szCs w:val="24"/>
          <w:lang w:eastAsia="ru-RU" w:bidi="ru-RU"/>
        </w:rPr>
        <w:t xml:space="preserve"> исполнившим свое обязательство по Техническому обслуживанию и передаче Объекта в собственность Публичного Партнера;</w:t>
      </w:r>
    </w:p>
    <w:p w14:paraId="64144ADA" w14:textId="77777777" w:rsidR="001B24AF" w:rsidRPr="00BE2A2E" w:rsidRDefault="001B24AF" w:rsidP="00AE7A36">
      <w:pPr>
        <w:pStyle w:val="11"/>
        <w:shd w:val="clear" w:color="auto" w:fill="auto"/>
        <w:spacing w:after="0" w:line="276" w:lineRule="auto"/>
        <w:ind w:firstLine="740"/>
        <w:jc w:val="both"/>
        <w:rPr>
          <w:color w:val="000000"/>
          <w:sz w:val="24"/>
          <w:szCs w:val="24"/>
          <w:lang w:eastAsia="ru-RU" w:bidi="ru-RU"/>
        </w:rPr>
      </w:pPr>
      <w:r w:rsidRPr="00BE2A2E">
        <w:rPr>
          <w:b/>
          <w:color w:val="000000"/>
          <w:sz w:val="24"/>
          <w:szCs w:val="24"/>
          <w:lang w:eastAsia="ru-RU" w:bidi="ru-RU"/>
        </w:rPr>
        <w:t>б)</w:t>
      </w:r>
      <w:r w:rsidR="005E582D" w:rsidRPr="00BE2A2E">
        <w:rPr>
          <w:color w:val="000000"/>
          <w:sz w:val="24"/>
          <w:szCs w:val="24"/>
          <w:lang w:eastAsia="ru-RU" w:bidi="ru-RU"/>
        </w:rPr>
        <w:t xml:space="preserve"> </w:t>
      </w:r>
      <w:r w:rsidR="00ED0E41" w:rsidRPr="00BE2A2E">
        <w:rPr>
          <w:color w:val="000000"/>
          <w:sz w:val="24"/>
          <w:szCs w:val="24"/>
          <w:lang w:eastAsia="ru-RU" w:bidi="ru-RU"/>
        </w:rPr>
        <w:t xml:space="preserve">Объект, оснащенный на момент передачи для целей Эксплуатации Оборудованием, мебелью и инвентарем, передается в состоянии нормального износа, </w:t>
      </w:r>
      <w:r w:rsidR="00ED0E41" w:rsidRPr="00BE2A2E">
        <w:rPr>
          <w:color w:val="000000"/>
          <w:sz w:val="24"/>
          <w:szCs w:val="24"/>
          <w:lang w:eastAsia="ru-RU" w:bidi="ru-RU"/>
        </w:rPr>
        <w:lastRenderedPageBreak/>
        <w:t>включая Оборудование, мебель и инвентарь, подвергнувшиеся гарантийному и/или текущему ремонтам, замене</w:t>
      </w:r>
      <w:r w:rsidR="00706115" w:rsidRPr="00BE2A2E">
        <w:rPr>
          <w:color w:val="000000"/>
          <w:sz w:val="24"/>
          <w:szCs w:val="24"/>
          <w:lang w:eastAsia="ru-RU" w:bidi="ru-RU"/>
        </w:rPr>
        <w:t>.</w:t>
      </w:r>
    </w:p>
    <w:p w14:paraId="79887831" w14:textId="77777777" w:rsidR="0011379A" w:rsidRPr="00BE2A2E" w:rsidRDefault="0011379A" w:rsidP="00AE7A36">
      <w:pPr>
        <w:pStyle w:val="11"/>
        <w:shd w:val="clear" w:color="auto" w:fill="auto"/>
        <w:spacing w:after="0" w:line="276" w:lineRule="auto"/>
        <w:ind w:firstLine="740"/>
        <w:jc w:val="both"/>
        <w:rPr>
          <w:sz w:val="24"/>
          <w:szCs w:val="24"/>
        </w:rPr>
      </w:pPr>
      <w:r w:rsidRPr="00BE2A2E">
        <w:rPr>
          <w:b/>
          <w:color w:val="000000"/>
          <w:sz w:val="24"/>
          <w:szCs w:val="24"/>
          <w:lang w:eastAsia="ru-RU" w:bidi="ru-RU"/>
        </w:rPr>
        <w:t>9.5.2.5.</w:t>
      </w:r>
      <w:r w:rsidRPr="00BE2A2E">
        <w:rPr>
          <w:color w:val="000000"/>
          <w:sz w:val="24"/>
          <w:szCs w:val="24"/>
          <w:lang w:eastAsia="ru-RU" w:bidi="ru-RU"/>
        </w:rPr>
        <w:t xml:space="preserve"> В случае необходимости, при осуществлении раздела Земельного участка в порядке, определенном в пункте 9.5.2.3 настоящего Соглашения, возникновении земельного участка для целей использования Спортивного сооружения (Лыжной базы с пунктом проката) Публичным партнером, стороны вправе согласовать возникновение земельного участка, находящегося в пределах береговой полосы р. </w:t>
      </w:r>
      <w:proofErr w:type="spellStart"/>
      <w:r w:rsidRPr="00BE2A2E">
        <w:rPr>
          <w:color w:val="000000"/>
          <w:sz w:val="24"/>
          <w:szCs w:val="24"/>
          <w:lang w:eastAsia="ru-RU" w:bidi="ru-RU"/>
        </w:rPr>
        <w:t>Глуховка</w:t>
      </w:r>
      <w:proofErr w:type="spellEnd"/>
      <w:r w:rsidRPr="00BE2A2E">
        <w:rPr>
          <w:color w:val="000000"/>
          <w:sz w:val="24"/>
          <w:szCs w:val="24"/>
          <w:lang w:eastAsia="ru-RU" w:bidi="ru-RU"/>
        </w:rPr>
        <w:t>, также для передачи Публичному партнеру.</w:t>
      </w:r>
    </w:p>
    <w:p w14:paraId="0377D854" w14:textId="77777777" w:rsidR="00864C57" w:rsidRPr="00BE2A2E" w:rsidRDefault="00ED0E41" w:rsidP="00E97CD9">
      <w:pPr>
        <w:pStyle w:val="11"/>
        <w:shd w:val="clear" w:color="auto" w:fill="auto"/>
        <w:tabs>
          <w:tab w:val="left" w:pos="1119"/>
        </w:tabs>
        <w:spacing w:after="0" w:line="276" w:lineRule="auto"/>
        <w:ind w:firstLine="709"/>
        <w:jc w:val="both"/>
        <w:rPr>
          <w:color w:val="000000"/>
          <w:sz w:val="24"/>
          <w:szCs w:val="24"/>
          <w:lang w:eastAsia="ru-RU" w:bidi="ru-RU"/>
        </w:rPr>
      </w:pPr>
      <w:r w:rsidRPr="00BE2A2E">
        <w:rPr>
          <w:b/>
          <w:color w:val="000000"/>
          <w:sz w:val="24"/>
          <w:szCs w:val="24"/>
          <w:lang w:eastAsia="ru-RU" w:bidi="ru-RU"/>
        </w:rPr>
        <w:t>9.5.3.</w:t>
      </w:r>
      <w:r w:rsidRPr="00BE2A2E">
        <w:rPr>
          <w:color w:val="000000"/>
          <w:sz w:val="24"/>
          <w:szCs w:val="24"/>
          <w:lang w:eastAsia="ru-RU" w:bidi="ru-RU"/>
        </w:rPr>
        <w:t xml:space="preserve"> После осуществления </w:t>
      </w:r>
      <w:r w:rsidR="000F1B49" w:rsidRPr="00BE2A2E">
        <w:rPr>
          <w:color w:val="000000"/>
          <w:sz w:val="24"/>
          <w:szCs w:val="24"/>
          <w:lang w:eastAsia="ru-RU" w:bidi="ru-RU"/>
        </w:rPr>
        <w:t>раздел</w:t>
      </w:r>
      <w:r w:rsidR="00031E4D" w:rsidRPr="00BE2A2E">
        <w:rPr>
          <w:color w:val="000000"/>
          <w:sz w:val="24"/>
          <w:szCs w:val="24"/>
          <w:lang w:eastAsia="ru-RU" w:bidi="ru-RU"/>
        </w:rPr>
        <w:t>а</w:t>
      </w:r>
      <w:r w:rsidR="000F1B49" w:rsidRPr="00BE2A2E">
        <w:rPr>
          <w:color w:val="000000"/>
          <w:sz w:val="24"/>
          <w:szCs w:val="24"/>
          <w:lang w:eastAsia="ru-RU" w:bidi="ru-RU"/>
        </w:rPr>
        <w:t xml:space="preserve"> </w:t>
      </w:r>
      <w:r w:rsidRPr="00BE2A2E">
        <w:rPr>
          <w:color w:val="000000"/>
          <w:sz w:val="24"/>
          <w:szCs w:val="24"/>
          <w:lang w:eastAsia="ru-RU" w:bidi="ru-RU"/>
        </w:rPr>
        <w:t xml:space="preserve">земельного участка </w:t>
      </w:r>
      <w:r w:rsidR="00F72567" w:rsidRPr="00BE2A2E">
        <w:rPr>
          <w:color w:val="000000"/>
          <w:sz w:val="24"/>
          <w:szCs w:val="24"/>
          <w:lang w:eastAsia="ru-RU" w:bidi="ru-RU"/>
        </w:rPr>
        <w:t>для Эксплуатации Спортивного сооружения в порядке, определенном в пункте 9.5.2.3.1. настоящего Соглашения</w:t>
      </w:r>
      <w:r w:rsidR="00BA069C" w:rsidRPr="00BE2A2E">
        <w:rPr>
          <w:color w:val="000000"/>
          <w:sz w:val="24"/>
          <w:szCs w:val="24"/>
          <w:lang w:eastAsia="ru-RU" w:bidi="ru-RU"/>
        </w:rPr>
        <w:t>, а также в случае возникновения нового земельного участка в порядке, определенном в пункте 9.5.2.5 настоящего Соглашения</w:t>
      </w:r>
      <w:r w:rsidR="00F72567" w:rsidRPr="00BE2A2E">
        <w:rPr>
          <w:color w:val="000000"/>
          <w:sz w:val="24"/>
          <w:szCs w:val="24"/>
          <w:lang w:eastAsia="ru-RU" w:bidi="ru-RU"/>
        </w:rPr>
        <w:t xml:space="preserve">, </w:t>
      </w:r>
      <w:r w:rsidR="00E97CD9" w:rsidRPr="00BE2A2E">
        <w:rPr>
          <w:color w:val="000000"/>
          <w:sz w:val="24"/>
          <w:szCs w:val="24"/>
          <w:lang w:eastAsia="ru-RU" w:bidi="ru-RU"/>
        </w:rPr>
        <w:t xml:space="preserve">Частный партнер вправе обратиться к Публичному партнеру (вне </w:t>
      </w:r>
      <w:r w:rsidR="00981658" w:rsidRPr="00BE2A2E">
        <w:rPr>
          <w:color w:val="000000"/>
          <w:sz w:val="24"/>
          <w:szCs w:val="24"/>
          <w:lang w:eastAsia="ru-RU" w:bidi="ru-RU"/>
        </w:rPr>
        <w:t>сроков действия настоящего Соглашения</w:t>
      </w:r>
      <w:r w:rsidR="00E97CD9" w:rsidRPr="00BE2A2E">
        <w:rPr>
          <w:color w:val="000000"/>
          <w:sz w:val="24"/>
          <w:szCs w:val="24"/>
          <w:lang w:eastAsia="ru-RU" w:bidi="ru-RU"/>
        </w:rPr>
        <w:t xml:space="preserve">) с заявлением о выкупе вновь образованного земельного участка, на котором расположены составные части Объекта, указанные </w:t>
      </w:r>
      <w:r w:rsidR="004546AC" w:rsidRPr="00BE2A2E">
        <w:rPr>
          <w:color w:val="000000"/>
          <w:sz w:val="24"/>
          <w:szCs w:val="24"/>
          <w:lang w:eastAsia="ru-RU" w:bidi="ru-RU"/>
        </w:rPr>
        <w:t>в пункте 9.5.1 настоящего Соглашения в порядке, установленном подпунктом 6 пункта 1 статьи 39.14, ст.39.20 Земельного кодекса РФ.</w:t>
      </w:r>
    </w:p>
    <w:p w14:paraId="27B2D0FB" w14:textId="77777777" w:rsidR="004546AC" w:rsidRPr="00BE2A2E" w:rsidRDefault="00B6553C" w:rsidP="00E97CD9">
      <w:pPr>
        <w:pStyle w:val="11"/>
        <w:shd w:val="clear" w:color="auto" w:fill="auto"/>
        <w:tabs>
          <w:tab w:val="left" w:pos="1119"/>
        </w:tabs>
        <w:spacing w:after="0" w:line="276" w:lineRule="auto"/>
        <w:ind w:firstLine="709"/>
        <w:jc w:val="both"/>
        <w:rPr>
          <w:color w:val="000000"/>
          <w:sz w:val="24"/>
          <w:szCs w:val="24"/>
          <w:lang w:eastAsia="ru-RU" w:bidi="ru-RU"/>
        </w:rPr>
      </w:pPr>
      <w:r w:rsidRPr="00BE2A2E">
        <w:rPr>
          <w:color w:val="000000"/>
          <w:sz w:val="24"/>
          <w:szCs w:val="24"/>
          <w:lang w:eastAsia="ru-RU" w:bidi="ru-RU"/>
        </w:rPr>
        <w:t>Цена выкупа земельного участка будет определяться в соответствии с положениями Постановления Правительства Ленинградской области от 25.05.2015 №179 «Об утверждении порядка определения цены продажи земельных участков, находящихся в собственности Ленинградской области, и земельных участков, государственная собственность на которые не разграничена, предоставляемых без проведения торгов, в Ленинградской области».</w:t>
      </w:r>
    </w:p>
    <w:p w14:paraId="1207E515" w14:textId="77777777" w:rsidR="00BB2807" w:rsidRPr="00BE2A2E" w:rsidRDefault="0012215A" w:rsidP="00AE7A36">
      <w:pPr>
        <w:pStyle w:val="1"/>
        <w:spacing w:before="0"/>
        <w:ind w:firstLine="709"/>
        <w:jc w:val="both"/>
        <w:rPr>
          <w:rFonts w:ascii="Times New Roman" w:hAnsi="Times New Roman" w:cs="Times New Roman"/>
          <w:color w:val="000000" w:themeColor="text1"/>
          <w:sz w:val="24"/>
          <w:szCs w:val="24"/>
        </w:rPr>
      </w:pPr>
      <w:bookmarkStart w:id="16" w:name="_Toc81479297"/>
      <w:r w:rsidRPr="00BE2A2E">
        <w:rPr>
          <w:rFonts w:ascii="Times New Roman" w:hAnsi="Times New Roman" w:cs="Times New Roman"/>
          <w:color w:val="000000" w:themeColor="text1"/>
          <w:sz w:val="24"/>
          <w:szCs w:val="24"/>
        </w:rPr>
        <w:t xml:space="preserve">10. </w:t>
      </w:r>
      <w:r w:rsidR="000400A1" w:rsidRPr="00BE2A2E">
        <w:rPr>
          <w:rFonts w:ascii="Times New Roman" w:hAnsi="Times New Roman" w:cs="Times New Roman"/>
          <w:color w:val="000000" w:themeColor="text1"/>
          <w:sz w:val="24"/>
          <w:szCs w:val="24"/>
        </w:rPr>
        <w:t xml:space="preserve">Порядок </w:t>
      </w:r>
      <w:r w:rsidR="008C7521" w:rsidRPr="00BE2A2E">
        <w:rPr>
          <w:rFonts w:ascii="Times New Roman" w:hAnsi="Times New Roman" w:cs="Times New Roman"/>
          <w:color w:val="000000" w:themeColor="text1"/>
          <w:sz w:val="24"/>
          <w:szCs w:val="24"/>
        </w:rPr>
        <w:t xml:space="preserve">Технического обслуживания и </w:t>
      </w:r>
      <w:r w:rsidR="000400A1" w:rsidRPr="00BE2A2E">
        <w:rPr>
          <w:rFonts w:ascii="Times New Roman" w:hAnsi="Times New Roman" w:cs="Times New Roman"/>
          <w:color w:val="000000" w:themeColor="text1"/>
          <w:sz w:val="24"/>
          <w:szCs w:val="24"/>
        </w:rPr>
        <w:t xml:space="preserve">Эксплуатации </w:t>
      </w:r>
      <w:r w:rsidR="00F678EE" w:rsidRPr="00BE2A2E">
        <w:rPr>
          <w:rFonts w:ascii="Times New Roman" w:hAnsi="Times New Roman" w:cs="Times New Roman"/>
          <w:color w:val="000000" w:themeColor="text1"/>
          <w:sz w:val="24"/>
          <w:szCs w:val="24"/>
        </w:rPr>
        <w:t xml:space="preserve">составных частей </w:t>
      </w:r>
      <w:r w:rsidR="000400A1" w:rsidRPr="00BE2A2E">
        <w:rPr>
          <w:rFonts w:ascii="Times New Roman" w:hAnsi="Times New Roman" w:cs="Times New Roman"/>
          <w:color w:val="000000" w:themeColor="text1"/>
          <w:sz w:val="24"/>
          <w:szCs w:val="24"/>
        </w:rPr>
        <w:t>Объектов.</w:t>
      </w:r>
      <w:bookmarkEnd w:id="16"/>
    </w:p>
    <w:p w14:paraId="53EC1D6F" w14:textId="77777777" w:rsidR="00AA1346" w:rsidRPr="00BE2A2E" w:rsidRDefault="000400A1"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10.1.</w:t>
      </w:r>
      <w:r w:rsidRPr="00BE2A2E">
        <w:rPr>
          <w:rFonts w:ascii="Times New Roman" w:hAnsi="Times New Roman" w:cs="Times New Roman"/>
          <w:sz w:val="24"/>
          <w:szCs w:val="24"/>
        </w:rPr>
        <w:t xml:space="preserve"> Стороны пришли к соглашению, что </w:t>
      </w:r>
      <w:r w:rsidR="00F678EE" w:rsidRPr="00BE2A2E">
        <w:rPr>
          <w:rFonts w:ascii="Times New Roman" w:hAnsi="Times New Roman" w:cs="Times New Roman"/>
          <w:sz w:val="24"/>
          <w:szCs w:val="24"/>
        </w:rPr>
        <w:t>Период</w:t>
      </w:r>
      <w:r w:rsidRPr="00BE2A2E">
        <w:rPr>
          <w:rFonts w:ascii="Times New Roman" w:hAnsi="Times New Roman" w:cs="Times New Roman"/>
          <w:sz w:val="24"/>
          <w:szCs w:val="24"/>
        </w:rPr>
        <w:t xml:space="preserve"> эксплуатации начин</w:t>
      </w:r>
      <w:r w:rsidR="00261A0F" w:rsidRPr="00BE2A2E">
        <w:rPr>
          <w:rFonts w:ascii="Times New Roman" w:hAnsi="Times New Roman" w:cs="Times New Roman"/>
          <w:sz w:val="24"/>
          <w:szCs w:val="24"/>
        </w:rPr>
        <w:t>ается</w:t>
      </w:r>
      <w:r w:rsidR="00F678EE" w:rsidRPr="00BE2A2E">
        <w:rPr>
          <w:rFonts w:ascii="Times New Roman" w:hAnsi="Times New Roman" w:cs="Times New Roman"/>
          <w:sz w:val="24"/>
          <w:szCs w:val="24"/>
        </w:rPr>
        <w:t xml:space="preserve"> в отношении каждой составной части Объекта, указанной в пункте 4.2 настоящего Соглашения</w:t>
      </w:r>
      <w:r w:rsidR="00261A0F" w:rsidRPr="00BE2A2E">
        <w:rPr>
          <w:rFonts w:ascii="Times New Roman" w:hAnsi="Times New Roman" w:cs="Times New Roman"/>
          <w:sz w:val="24"/>
          <w:szCs w:val="24"/>
        </w:rPr>
        <w:t xml:space="preserve"> со дня, следующего за днем</w:t>
      </w:r>
      <w:r w:rsidRPr="00BE2A2E">
        <w:rPr>
          <w:rFonts w:ascii="Times New Roman" w:hAnsi="Times New Roman" w:cs="Times New Roman"/>
          <w:sz w:val="24"/>
          <w:szCs w:val="24"/>
        </w:rPr>
        <w:t xml:space="preserve"> получения Частным партнером </w:t>
      </w:r>
      <w:r w:rsidR="00705A94" w:rsidRPr="00BE2A2E">
        <w:rPr>
          <w:rFonts w:ascii="Times New Roman" w:hAnsi="Times New Roman" w:cs="Times New Roman"/>
          <w:sz w:val="24"/>
          <w:szCs w:val="24"/>
        </w:rPr>
        <w:t>разрешения</w:t>
      </w:r>
      <w:r w:rsidR="008C7521" w:rsidRPr="00BE2A2E">
        <w:rPr>
          <w:rFonts w:ascii="Times New Roman" w:hAnsi="Times New Roman" w:cs="Times New Roman"/>
          <w:sz w:val="24"/>
          <w:szCs w:val="24"/>
        </w:rPr>
        <w:t xml:space="preserve"> на</w:t>
      </w:r>
      <w:r w:rsidR="00F678EE" w:rsidRPr="00BE2A2E">
        <w:rPr>
          <w:rFonts w:ascii="Times New Roman" w:hAnsi="Times New Roman" w:cs="Times New Roman"/>
          <w:sz w:val="24"/>
          <w:szCs w:val="24"/>
        </w:rPr>
        <w:t xml:space="preserve"> ввод в</w:t>
      </w:r>
      <w:r w:rsidR="008C7521" w:rsidRPr="00BE2A2E">
        <w:rPr>
          <w:rFonts w:ascii="Times New Roman" w:hAnsi="Times New Roman" w:cs="Times New Roman"/>
          <w:sz w:val="24"/>
          <w:szCs w:val="24"/>
        </w:rPr>
        <w:t xml:space="preserve"> эксплуатацию</w:t>
      </w:r>
      <w:r w:rsidR="00F678EE" w:rsidRPr="00BE2A2E">
        <w:rPr>
          <w:rFonts w:ascii="Times New Roman" w:hAnsi="Times New Roman" w:cs="Times New Roman"/>
          <w:sz w:val="24"/>
          <w:szCs w:val="24"/>
        </w:rPr>
        <w:t xml:space="preserve"> соответствующей составной части Объекта</w:t>
      </w:r>
      <w:r w:rsidR="008C7521" w:rsidRPr="00BE2A2E">
        <w:rPr>
          <w:rFonts w:ascii="Times New Roman" w:hAnsi="Times New Roman" w:cs="Times New Roman"/>
          <w:sz w:val="24"/>
          <w:szCs w:val="24"/>
        </w:rPr>
        <w:t>.</w:t>
      </w:r>
    </w:p>
    <w:p w14:paraId="24321E1E" w14:textId="4D57A0BA" w:rsidR="000400A1" w:rsidRPr="00BE2A2E" w:rsidRDefault="000400A1"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10.2.</w:t>
      </w:r>
      <w:r w:rsidRPr="00BE2A2E">
        <w:rPr>
          <w:rFonts w:ascii="Times New Roman" w:hAnsi="Times New Roman" w:cs="Times New Roman"/>
          <w:sz w:val="24"/>
          <w:szCs w:val="24"/>
        </w:rPr>
        <w:t xml:space="preserve"> </w:t>
      </w:r>
      <w:r w:rsidR="00F678EE" w:rsidRPr="00BE2A2E">
        <w:rPr>
          <w:rFonts w:ascii="Times New Roman" w:hAnsi="Times New Roman" w:cs="Times New Roman"/>
          <w:sz w:val="24"/>
          <w:szCs w:val="24"/>
        </w:rPr>
        <w:t>Период</w:t>
      </w:r>
      <w:r w:rsidRPr="00BE2A2E">
        <w:rPr>
          <w:rFonts w:ascii="Times New Roman" w:hAnsi="Times New Roman" w:cs="Times New Roman"/>
          <w:sz w:val="24"/>
          <w:szCs w:val="24"/>
        </w:rPr>
        <w:t xml:space="preserve"> Эксплуатации по настоящему соглашению составляет </w:t>
      </w:r>
      <w:r w:rsidR="00E243B7">
        <w:rPr>
          <w:rFonts w:ascii="Times New Roman" w:hAnsi="Times New Roman" w:cs="Times New Roman"/>
          <w:sz w:val="24"/>
          <w:szCs w:val="24"/>
        </w:rPr>
        <w:t>45</w:t>
      </w:r>
      <w:r w:rsidRPr="00BE2A2E">
        <w:rPr>
          <w:rFonts w:ascii="Times New Roman" w:hAnsi="Times New Roman" w:cs="Times New Roman"/>
          <w:sz w:val="24"/>
          <w:szCs w:val="24"/>
        </w:rPr>
        <w:t xml:space="preserve"> (</w:t>
      </w:r>
      <w:r w:rsidR="00E243B7">
        <w:rPr>
          <w:rFonts w:ascii="Times New Roman" w:hAnsi="Times New Roman" w:cs="Times New Roman"/>
          <w:sz w:val="24"/>
          <w:szCs w:val="24"/>
        </w:rPr>
        <w:t>сорок пять</w:t>
      </w:r>
      <w:r w:rsidRPr="00BE2A2E">
        <w:rPr>
          <w:rFonts w:ascii="Times New Roman" w:hAnsi="Times New Roman" w:cs="Times New Roman"/>
          <w:sz w:val="24"/>
          <w:szCs w:val="24"/>
        </w:rPr>
        <w:t>) месяцев с момента, определенного в пункте 10.1 настоящего Соглашения об МЧП.</w:t>
      </w:r>
    </w:p>
    <w:p w14:paraId="31BA22DE" w14:textId="77777777" w:rsidR="000400A1" w:rsidRPr="00BE2A2E" w:rsidRDefault="000400A1"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10.3.</w:t>
      </w:r>
      <w:r w:rsidRPr="00BE2A2E">
        <w:rPr>
          <w:rFonts w:ascii="Times New Roman" w:hAnsi="Times New Roman" w:cs="Times New Roman"/>
          <w:sz w:val="24"/>
          <w:szCs w:val="24"/>
        </w:rPr>
        <w:t xml:space="preserve"> Обязанности Частного партнера в период Эксплуатации </w:t>
      </w:r>
      <w:r w:rsidR="00F678EE" w:rsidRPr="00BE2A2E">
        <w:rPr>
          <w:rFonts w:ascii="Times New Roman" w:hAnsi="Times New Roman" w:cs="Times New Roman"/>
          <w:sz w:val="24"/>
          <w:szCs w:val="24"/>
        </w:rPr>
        <w:t xml:space="preserve">составных частей </w:t>
      </w:r>
      <w:r w:rsidRPr="00BE2A2E">
        <w:rPr>
          <w:rFonts w:ascii="Times New Roman" w:hAnsi="Times New Roman" w:cs="Times New Roman"/>
          <w:sz w:val="24"/>
          <w:szCs w:val="24"/>
        </w:rPr>
        <w:t>Объекта:</w:t>
      </w:r>
    </w:p>
    <w:p w14:paraId="4CD85A71" w14:textId="77777777" w:rsidR="000400A1" w:rsidRPr="00BE2A2E" w:rsidRDefault="000400A1"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а)</w:t>
      </w:r>
      <w:r w:rsidRPr="00BE2A2E">
        <w:rPr>
          <w:rFonts w:ascii="Times New Roman" w:hAnsi="Times New Roman" w:cs="Times New Roman"/>
          <w:sz w:val="24"/>
          <w:szCs w:val="24"/>
        </w:rPr>
        <w:t xml:space="preserve"> осуществление спортивно-туристической деятельности в</w:t>
      </w:r>
      <w:r w:rsidR="006232CA" w:rsidRPr="00BE2A2E">
        <w:rPr>
          <w:rFonts w:ascii="Times New Roman" w:hAnsi="Times New Roman" w:cs="Times New Roman"/>
          <w:sz w:val="24"/>
          <w:szCs w:val="24"/>
        </w:rPr>
        <w:t xml:space="preserve"> рамках эксплуатации Спортивного сооружения (Лыжная база с пунктом проката спортивного инвентаря), в том числе</w:t>
      </w:r>
      <w:r w:rsidR="000D4E2D" w:rsidRPr="00BE2A2E">
        <w:rPr>
          <w:rFonts w:ascii="Times New Roman" w:hAnsi="Times New Roman" w:cs="Times New Roman"/>
          <w:sz w:val="24"/>
          <w:szCs w:val="24"/>
        </w:rPr>
        <w:t xml:space="preserve"> организация и осуществление</w:t>
      </w:r>
      <w:r w:rsidR="006232CA" w:rsidRPr="00BE2A2E">
        <w:rPr>
          <w:rFonts w:ascii="Times New Roman" w:hAnsi="Times New Roman" w:cs="Times New Roman"/>
          <w:sz w:val="24"/>
          <w:szCs w:val="24"/>
        </w:rPr>
        <w:t xml:space="preserve"> </w:t>
      </w:r>
      <w:r w:rsidR="006232CA" w:rsidRPr="00BE2A2E">
        <w:rPr>
          <w:rFonts w:ascii="Times New Roman" w:hAnsi="Times New Roman" w:cs="Times New Roman"/>
          <w:color w:val="000000" w:themeColor="text1"/>
          <w:sz w:val="24"/>
          <w:szCs w:val="24"/>
        </w:rPr>
        <w:t>прокат</w:t>
      </w:r>
      <w:r w:rsidR="008B1ED9" w:rsidRPr="00BE2A2E">
        <w:rPr>
          <w:rFonts w:ascii="Times New Roman" w:hAnsi="Times New Roman" w:cs="Times New Roman"/>
          <w:color w:val="000000" w:themeColor="text1"/>
          <w:sz w:val="24"/>
          <w:szCs w:val="24"/>
        </w:rPr>
        <w:t>а</w:t>
      </w:r>
      <w:r w:rsidR="006232CA" w:rsidRPr="00BE2A2E">
        <w:rPr>
          <w:rFonts w:ascii="Times New Roman" w:hAnsi="Times New Roman" w:cs="Times New Roman"/>
          <w:color w:val="000000" w:themeColor="text1"/>
          <w:sz w:val="24"/>
          <w:szCs w:val="24"/>
        </w:rPr>
        <w:t xml:space="preserve"> снаряжения</w:t>
      </w:r>
      <w:r w:rsidR="006232CA" w:rsidRPr="00BE2A2E">
        <w:rPr>
          <w:rFonts w:ascii="Times New Roman" w:hAnsi="Times New Roman" w:cs="Times New Roman"/>
          <w:sz w:val="24"/>
          <w:szCs w:val="24"/>
        </w:rPr>
        <w:t xml:space="preserve"> для использования Спортивного сооружения (в т.ч. для целей извлечения прибыли и выполнения целей и задач реализации проекта МЧП, указанных в подпункте «б» пункта 3.1 настоящего Соглашения);</w:t>
      </w:r>
    </w:p>
    <w:p w14:paraId="231278F2" w14:textId="1486690E" w:rsidR="006232CA" w:rsidRPr="00BE2A2E" w:rsidRDefault="006232CA"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б)</w:t>
      </w:r>
      <w:r w:rsidRPr="00BE2A2E">
        <w:rPr>
          <w:rFonts w:ascii="Times New Roman" w:hAnsi="Times New Roman" w:cs="Times New Roman"/>
          <w:sz w:val="24"/>
          <w:szCs w:val="24"/>
        </w:rPr>
        <w:t xml:space="preserve"> </w:t>
      </w:r>
      <w:r w:rsidR="00651904" w:rsidRPr="00BE2A2E">
        <w:rPr>
          <w:rFonts w:ascii="Times New Roman" w:hAnsi="Times New Roman" w:cs="Times New Roman"/>
          <w:sz w:val="24"/>
          <w:szCs w:val="24"/>
        </w:rPr>
        <w:t>осуществление</w:t>
      </w:r>
      <w:r w:rsidR="00072C64" w:rsidRPr="00BE2A2E">
        <w:rPr>
          <w:rFonts w:ascii="Times New Roman" w:hAnsi="Times New Roman" w:cs="Times New Roman"/>
          <w:sz w:val="24"/>
          <w:szCs w:val="24"/>
        </w:rPr>
        <w:t xml:space="preserve"> передачи обособленного номерного </w:t>
      </w:r>
      <w:r w:rsidR="00D75D91" w:rsidRPr="00BE2A2E">
        <w:rPr>
          <w:rFonts w:ascii="Times New Roman" w:hAnsi="Times New Roman" w:cs="Times New Roman"/>
          <w:sz w:val="24"/>
          <w:szCs w:val="24"/>
        </w:rPr>
        <w:t>фонда г</w:t>
      </w:r>
      <w:r w:rsidR="00072C64" w:rsidRPr="00BE2A2E">
        <w:rPr>
          <w:rFonts w:ascii="Times New Roman" w:hAnsi="Times New Roman" w:cs="Times New Roman"/>
          <w:sz w:val="24"/>
          <w:szCs w:val="24"/>
        </w:rPr>
        <w:t>остиничного двухэтажного комплекса, зданий гостевых домиков на 4-</w:t>
      </w:r>
      <w:r w:rsidR="00EF6BBB" w:rsidRPr="00BE2A2E">
        <w:rPr>
          <w:rFonts w:ascii="Times New Roman" w:hAnsi="Times New Roman" w:cs="Times New Roman"/>
          <w:sz w:val="24"/>
          <w:szCs w:val="24"/>
        </w:rPr>
        <w:t>8</w:t>
      </w:r>
      <w:r w:rsidR="00072C64" w:rsidRPr="00BE2A2E">
        <w:rPr>
          <w:rFonts w:ascii="Times New Roman" w:hAnsi="Times New Roman" w:cs="Times New Roman"/>
          <w:sz w:val="24"/>
          <w:szCs w:val="24"/>
        </w:rPr>
        <w:t xml:space="preserve"> мест</w:t>
      </w:r>
      <w:r w:rsidR="00D75D91" w:rsidRPr="00BE2A2E">
        <w:rPr>
          <w:rFonts w:ascii="Times New Roman" w:hAnsi="Times New Roman" w:cs="Times New Roman"/>
          <w:sz w:val="24"/>
          <w:szCs w:val="24"/>
        </w:rPr>
        <w:t xml:space="preserve"> в посуточную аренду;</w:t>
      </w:r>
    </w:p>
    <w:p w14:paraId="16B691DE" w14:textId="77777777" w:rsidR="00D75D91" w:rsidRPr="00BE2A2E" w:rsidRDefault="00D75D91"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в)</w:t>
      </w:r>
      <w:r w:rsidRPr="00BE2A2E">
        <w:rPr>
          <w:rFonts w:ascii="Times New Roman" w:hAnsi="Times New Roman" w:cs="Times New Roman"/>
          <w:sz w:val="24"/>
          <w:szCs w:val="24"/>
        </w:rPr>
        <w:t xml:space="preserve"> оказание иных сопутствующих услуг, в том числе при эксплуатации банно-оздоровительного комплекса, кафе в здании административно-бытового комплекс</w:t>
      </w:r>
      <w:r w:rsidRPr="00BE2A2E">
        <w:rPr>
          <w:rFonts w:ascii="Times New Roman" w:hAnsi="Times New Roman" w:cs="Times New Roman"/>
          <w:color w:val="000000" w:themeColor="text1"/>
          <w:sz w:val="24"/>
          <w:szCs w:val="24"/>
        </w:rPr>
        <w:t>а</w:t>
      </w:r>
      <w:r w:rsidR="00AE0D56" w:rsidRPr="00BE2A2E">
        <w:rPr>
          <w:rFonts w:ascii="Times New Roman" w:hAnsi="Times New Roman" w:cs="Times New Roman"/>
          <w:color w:val="000000" w:themeColor="text1"/>
          <w:sz w:val="24"/>
          <w:szCs w:val="24"/>
        </w:rPr>
        <w:t>;</w:t>
      </w:r>
    </w:p>
    <w:p w14:paraId="75069CBB" w14:textId="77777777" w:rsidR="00D75D91" w:rsidRPr="00BE2A2E" w:rsidRDefault="00B84A08" w:rsidP="00AE7A36">
      <w:pPr>
        <w:pStyle w:val="11"/>
        <w:shd w:val="clear" w:color="auto" w:fill="auto"/>
        <w:tabs>
          <w:tab w:val="left" w:pos="1428"/>
        </w:tabs>
        <w:spacing w:after="0" w:line="276" w:lineRule="auto"/>
        <w:ind w:firstLine="709"/>
        <w:jc w:val="both"/>
        <w:rPr>
          <w:sz w:val="24"/>
          <w:szCs w:val="24"/>
        </w:rPr>
      </w:pPr>
      <w:r w:rsidRPr="00BE2A2E">
        <w:rPr>
          <w:b/>
          <w:color w:val="000000"/>
          <w:sz w:val="24"/>
          <w:szCs w:val="24"/>
          <w:lang w:eastAsia="ru-RU" w:bidi="ru-RU"/>
        </w:rPr>
        <w:t>г)</w:t>
      </w:r>
      <w:r w:rsidRPr="00BE2A2E">
        <w:rPr>
          <w:color w:val="000000"/>
          <w:sz w:val="24"/>
          <w:szCs w:val="24"/>
          <w:lang w:eastAsia="ru-RU" w:bidi="ru-RU"/>
        </w:rPr>
        <w:t xml:space="preserve"> </w:t>
      </w:r>
      <w:r w:rsidR="000D4E2D" w:rsidRPr="00BE2A2E">
        <w:rPr>
          <w:color w:val="000000" w:themeColor="text1"/>
          <w:sz w:val="24"/>
          <w:szCs w:val="24"/>
          <w:lang w:eastAsia="ru-RU" w:bidi="ru-RU"/>
        </w:rPr>
        <w:t>самостоятельное осуществление оплаты</w:t>
      </w:r>
      <w:r w:rsidR="00D75D91" w:rsidRPr="00BE2A2E">
        <w:rPr>
          <w:color w:val="000000" w:themeColor="text1"/>
          <w:sz w:val="24"/>
          <w:szCs w:val="24"/>
          <w:lang w:eastAsia="ru-RU" w:bidi="ru-RU"/>
        </w:rPr>
        <w:t xml:space="preserve"> поставщикам </w:t>
      </w:r>
      <w:r w:rsidR="000D4E2D" w:rsidRPr="00BE2A2E">
        <w:rPr>
          <w:color w:val="000000" w:themeColor="text1"/>
          <w:sz w:val="24"/>
          <w:szCs w:val="24"/>
          <w:lang w:eastAsia="ru-RU" w:bidi="ru-RU"/>
        </w:rPr>
        <w:t xml:space="preserve">оказанных </w:t>
      </w:r>
      <w:r w:rsidR="00D75D91" w:rsidRPr="00BE2A2E">
        <w:rPr>
          <w:color w:val="000000" w:themeColor="text1"/>
          <w:sz w:val="24"/>
          <w:szCs w:val="24"/>
          <w:lang w:eastAsia="ru-RU" w:bidi="ru-RU"/>
        </w:rPr>
        <w:t>коммунальных услуг (газоснабжения, энерго-, тепло-,</w:t>
      </w:r>
      <w:r w:rsidR="00D75D91" w:rsidRPr="00BE2A2E">
        <w:rPr>
          <w:color w:val="000000"/>
          <w:sz w:val="24"/>
          <w:szCs w:val="24"/>
          <w:lang w:eastAsia="ru-RU" w:bidi="ru-RU"/>
        </w:rPr>
        <w:t xml:space="preserve"> водоснабжения, водоотведения, вывоз ТКО), а также телефонного и </w:t>
      </w:r>
      <w:proofErr w:type="gramStart"/>
      <w:r w:rsidR="00D75D91" w:rsidRPr="00BE2A2E">
        <w:rPr>
          <w:color w:val="000000"/>
          <w:sz w:val="24"/>
          <w:szCs w:val="24"/>
          <w:lang w:eastAsia="ru-RU" w:bidi="ru-RU"/>
        </w:rPr>
        <w:t>интернет трафика</w:t>
      </w:r>
      <w:proofErr w:type="gramEnd"/>
      <w:r w:rsidR="00D75D91" w:rsidRPr="00BE2A2E">
        <w:rPr>
          <w:color w:val="000000"/>
          <w:sz w:val="24"/>
          <w:szCs w:val="24"/>
          <w:lang w:eastAsia="ru-RU" w:bidi="ru-RU"/>
        </w:rPr>
        <w:t xml:space="preserve"> по действующим тарифам в соответствии с показаниями счетчиков или действующими нормативами;</w:t>
      </w:r>
    </w:p>
    <w:p w14:paraId="19B79CC9" w14:textId="77777777" w:rsidR="00B84A08" w:rsidRPr="00BE2A2E" w:rsidRDefault="00B84A08" w:rsidP="00AE7A36">
      <w:pPr>
        <w:pStyle w:val="11"/>
        <w:shd w:val="clear" w:color="auto" w:fill="auto"/>
        <w:tabs>
          <w:tab w:val="left" w:pos="1428"/>
        </w:tabs>
        <w:spacing w:after="0" w:line="276" w:lineRule="auto"/>
        <w:ind w:firstLine="709"/>
        <w:jc w:val="both"/>
        <w:rPr>
          <w:color w:val="000000"/>
          <w:sz w:val="24"/>
          <w:szCs w:val="24"/>
          <w:lang w:eastAsia="ru-RU" w:bidi="ru-RU"/>
        </w:rPr>
      </w:pPr>
      <w:r w:rsidRPr="00BE2A2E">
        <w:rPr>
          <w:b/>
          <w:color w:val="000000"/>
          <w:sz w:val="24"/>
          <w:szCs w:val="24"/>
          <w:lang w:eastAsia="ru-RU" w:bidi="ru-RU"/>
        </w:rPr>
        <w:t>д</w:t>
      </w:r>
      <w:r w:rsidR="00D75D91" w:rsidRPr="00BE2A2E">
        <w:rPr>
          <w:b/>
          <w:color w:val="000000"/>
          <w:sz w:val="24"/>
          <w:szCs w:val="24"/>
          <w:lang w:eastAsia="ru-RU" w:bidi="ru-RU"/>
        </w:rPr>
        <w:t>)</w:t>
      </w:r>
      <w:r w:rsidR="000273A9" w:rsidRPr="00BE2A2E">
        <w:rPr>
          <w:color w:val="000000"/>
          <w:sz w:val="24"/>
          <w:szCs w:val="24"/>
          <w:lang w:eastAsia="ru-RU" w:bidi="ru-RU"/>
        </w:rPr>
        <w:t xml:space="preserve"> </w:t>
      </w:r>
      <w:r w:rsidRPr="00BE2A2E">
        <w:rPr>
          <w:color w:val="000000"/>
          <w:sz w:val="24"/>
          <w:szCs w:val="24"/>
          <w:lang w:eastAsia="ru-RU" w:bidi="ru-RU"/>
        </w:rPr>
        <w:t xml:space="preserve">(при </w:t>
      </w:r>
      <w:r w:rsidR="000D4E2D" w:rsidRPr="00BE2A2E">
        <w:rPr>
          <w:color w:val="000000"/>
          <w:sz w:val="24"/>
          <w:szCs w:val="24"/>
          <w:lang w:eastAsia="ru-RU" w:bidi="ru-RU"/>
        </w:rPr>
        <w:t>необходимости) осуществление самостоятельной и за свой счет закупки</w:t>
      </w:r>
      <w:r w:rsidR="00D75D91" w:rsidRPr="00BE2A2E">
        <w:rPr>
          <w:color w:val="000000"/>
          <w:sz w:val="24"/>
          <w:szCs w:val="24"/>
          <w:lang w:eastAsia="ru-RU" w:bidi="ru-RU"/>
        </w:rPr>
        <w:t xml:space="preserve"> </w:t>
      </w:r>
      <w:r w:rsidR="00D75D91" w:rsidRPr="00BE2A2E">
        <w:rPr>
          <w:color w:val="000000"/>
          <w:sz w:val="24"/>
          <w:szCs w:val="24"/>
          <w:lang w:eastAsia="ru-RU" w:bidi="ru-RU"/>
        </w:rPr>
        <w:lastRenderedPageBreak/>
        <w:t>мебели, Оборудования, Инвентаря, расходных материалов</w:t>
      </w:r>
      <w:r w:rsidRPr="00BE2A2E">
        <w:rPr>
          <w:color w:val="000000"/>
          <w:sz w:val="24"/>
          <w:szCs w:val="24"/>
          <w:lang w:eastAsia="ru-RU" w:bidi="ru-RU"/>
        </w:rPr>
        <w:t xml:space="preserve"> для Эксплуатации</w:t>
      </w:r>
      <w:r w:rsidR="00F678EE" w:rsidRPr="00BE2A2E">
        <w:rPr>
          <w:color w:val="000000"/>
          <w:sz w:val="24"/>
          <w:szCs w:val="24"/>
          <w:lang w:eastAsia="ru-RU" w:bidi="ru-RU"/>
        </w:rPr>
        <w:t xml:space="preserve"> составных частей</w:t>
      </w:r>
      <w:r w:rsidRPr="00BE2A2E">
        <w:rPr>
          <w:color w:val="000000"/>
          <w:sz w:val="24"/>
          <w:szCs w:val="24"/>
          <w:lang w:eastAsia="ru-RU" w:bidi="ru-RU"/>
        </w:rPr>
        <w:t xml:space="preserve"> Объектов;</w:t>
      </w:r>
    </w:p>
    <w:p w14:paraId="34067F65" w14:textId="77777777" w:rsidR="00D75D91" w:rsidRPr="00BE2A2E" w:rsidRDefault="00B84A08" w:rsidP="00AE7A36">
      <w:pPr>
        <w:pStyle w:val="11"/>
        <w:shd w:val="clear" w:color="auto" w:fill="auto"/>
        <w:tabs>
          <w:tab w:val="left" w:pos="1428"/>
        </w:tabs>
        <w:spacing w:after="0" w:line="276" w:lineRule="auto"/>
        <w:ind w:firstLine="709"/>
        <w:jc w:val="both"/>
        <w:rPr>
          <w:sz w:val="24"/>
          <w:szCs w:val="24"/>
        </w:rPr>
      </w:pPr>
      <w:r w:rsidRPr="00BE2A2E">
        <w:rPr>
          <w:b/>
          <w:color w:val="000000"/>
          <w:sz w:val="24"/>
          <w:szCs w:val="24"/>
          <w:lang w:eastAsia="ru-RU" w:bidi="ru-RU"/>
        </w:rPr>
        <w:t>е</w:t>
      </w:r>
      <w:r w:rsidR="00D75D91" w:rsidRPr="00BE2A2E">
        <w:rPr>
          <w:b/>
          <w:color w:val="000000"/>
          <w:sz w:val="24"/>
          <w:szCs w:val="24"/>
          <w:lang w:eastAsia="ru-RU" w:bidi="ru-RU"/>
        </w:rPr>
        <w:t>)</w:t>
      </w:r>
      <w:r w:rsidR="000273A9" w:rsidRPr="00BE2A2E">
        <w:rPr>
          <w:color w:val="000000"/>
          <w:sz w:val="24"/>
          <w:szCs w:val="24"/>
          <w:lang w:eastAsia="ru-RU" w:bidi="ru-RU"/>
        </w:rPr>
        <w:t xml:space="preserve"> </w:t>
      </w:r>
      <w:r w:rsidR="000D4E2D" w:rsidRPr="00BE2A2E">
        <w:rPr>
          <w:color w:val="000000"/>
          <w:sz w:val="24"/>
          <w:szCs w:val="24"/>
          <w:lang w:eastAsia="ru-RU" w:bidi="ru-RU"/>
        </w:rPr>
        <w:t>осуществление</w:t>
      </w:r>
      <w:r w:rsidRPr="00BE2A2E">
        <w:rPr>
          <w:color w:val="000000"/>
          <w:sz w:val="24"/>
          <w:szCs w:val="24"/>
          <w:lang w:eastAsia="ru-RU" w:bidi="ru-RU"/>
        </w:rPr>
        <w:t xml:space="preserve"> </w:t>
      </w:r>
      <w:r w:rsidR="000D4E2D" w:rsidRPr="00BE2A2E">
        <w:rPr>
          <w:color w:val="000000"/>
          <w:sz w:val="24"/>
          <w:szCs w:val="24"/>
          <w:lang w:eastAsia="ru-RU" w:bidi="ru-RU"/>
        </w:rPr>
        <w:t>финансирования</w:t>
      </w:r>
      <w:r w:rsidR="00D75D91" w:rsidRPr="00BE2A2E">
        <w:rPr>
          <w:color w:val="000000"/>
          <w:sz w:val="24"/>
          <w:szCs w:val="24"/>
          <w:lang w:eastAsia="ru-RU" w:bidi="ru-RU"/>
        </w:rPr>
        <w:t xml:space="preserve"> Эксплуатации </w:t>
      </w:r>
      <w:r w:rsidR="00F678EE" w:rsidRPr="00BE2A2E">
        <w:rPr>
          <w:color w:val="000000"/>
          <w:sz w:val="24"/>
          <w:szCs w:val="24"/>
          <w:lang w:eastAsia="ru-RU" w:bidi="ru-RU"/>
        </w:rPr>
        <w:t xml:space="preserve">составных частей </w:t>
      </w:r>
      <w:r w:rsidR="00D75D91" w:rsidRPr="00BE2A2E">
        <w:rPr>
          <w:color w:val="000000"/>
          <w:sz w:val="24"/>
          <w:szCs w:val="24"/>
          <w:lang w:eastAsia="ru-RU" w:bidi="ru-RU"/>
        </w:rPr>
        <w:t>Объекта в полном объеме;</w:t>
      </w:r>
    </w:p>
    <w:p w14:paraId="78521E41" w14:textId="77777777" w:rsidR="00D75D91" w:rsidRPr="00BE2A2E" w:rsidRDefault="00B84A08" w:rsidP="00AE7A36">
      <w:pPr>
        <w:pStyle w:val="11"/>
        <w:shd w:val="clear" w:color="auto" w:fill="auto"/>
        <w:tabs>
          <w:tab w:val="left" w:pos="1428"/>
        </w:tabs>
        <w:spacing w:after="0" w:line="276" w:lineRule="auto"/>
        <w:ind w:firstLine="709"/>
        <w:jc w:val="both"/>
        <w:rPr>
          <w:sz w:val="24"/>
          <w:szCs w:val="24"/>
        </w:rPr>
      </w:pPr>
      <w:r w:rsidRPr="00BE2A2E">
        <w:rPr>
          <w:b/>
          <w:color w:val="000000"/>
          <w:sz w:val="24"/>
          <w:szCs w:val="24"/>
          <w:lang w:eastAsia="ru-RU" w:bidi="ru-RU"/>
        </w:rPr>
        <w:t>ж)</w:t>
      </w:r>
      <w:r w:rsidR="000273A9" w:rsidRPr="00BE2A2E">
        <w:rPr>
          <w:color w:val="000000"/>
          <w:sz w:val="24"/>
          <w:szCs w:val="24"/>
          <w:lang w:eastAsia="ru-RU" w:bidi="ru-RU"/>
        </w:rPr>
        <w:t xml:space="preserve"> </w:t>
      </w:r>
      <w:r w:rsidRPr="00BE2A2E">
        <w:rPr>
          <w:color w:val="000000"/>
          <w:sz w:val="24"/>
          <w:szCs w:val="24"/>
          <w:lang w:eastAsia="ru-RU" w:bidi="ru-RU"/>
        </w:rPr>
        <w:t>предоставл</w:t>
      </w:r>
      <w:r w:rsidR="000D4E2D" w:rsidRPr="00BE2A2E">
        <w:rPr>
          <w:color w:val="000000"/>
          <w:sz w:val="24"/>
          <w:szCs w:val="24"/>
          <w:lang w:eastAsia="ru-RU" w:bidi="ru-RU"/>
        </w:rPr>
        <w:t>ение</w:t>
      </w:r>
      <w:r w:rsidRPr="00BE2A2E">
        <w:rPr>
          <w:color w:val="000000"/>
          <w:sz w:val="24"/>
          <w:szCs w:val="24"/>
          <w:lang w:eastAsia="ru-RU" w:bidi="ru-RU"/>
        </w:rPr>
        <w:t xml:space="preserve"> Публичному п</w:t>
      </w:r>
      <w:r w:rsidR="00D75D91" w:rsidRPr="00BE2A2E">
        <w:rPr>
          <w:color w:val="000000"/>
          <w:sz w:val="24"/>
          <w:szCs w:val="24"/>
          <w:lang w:eastAsia="ru-RU" w:bidi="ru-RU"/>
        </w:rPr>
        <w:t>а</w:t>
      </w:r>
      <w:r w:rsidR="000D4E2D" w:rsidRPr="00BE2A2E">
        <w:rPr>
          <w:color w:val="000000"/>
          <w:sz w:val="24"/>
          <w:szCs w:val="24"/>
          <w:lang w:eastAsia="ru-RU" w:bidi="ru-RU"/>
        </w:rPr>
        <w:t>ртнеру беспрепятственного</w:t>
      </w:r>
      <w:r w:rsidRPr="00BE2A2E">
        <w:rPr>
          <w:color w:val="000000"/>
          <w:sz w:val="24"/>
          <w:szCs w:val="24"/>
          <w:lang w:eastAsia="ru-RU" w:bidi="ru-RU"/>
        </w:rPr>
        <w:t xml:space="preserve"> доступ</w:t>
      </w:r>
      <w:r w:rsidR="000D4E2D" w:rsidRPr="00BE2A2E">
        <w:rPr>
          <w:color w:val="000000"/>
          <w:sz w:val="24"/>
          <w:szCs w:val="24"/>
          <w:lang w:eastAsia="ru-RU" w:bidi="ru-RU"/>
        </w:rPr>
        <w:t>а</w:t>
      </w:r>
      <w:r w:rsidR="00D75D91" w:rsidRPr="00BE2A2E">
        <w:rPr>
          <w:color w:val="000000"/>
          <w:sz w:val="24"/>
          <w:szCs w:val="24"/>
          <w:lang w:eastAsia="ru-RU" w:bidi="ru-RU"/>
        </w:rPr>
        <w:t xml:space="preserve"> на </w:t>
      </w:r>
      <w:r w:rsidR="00F678EE" w:rsidRPr="00BE2A2E">
        <w:rPr>
          <w:color w:val="000000"/>
          <w:sz w:val="24"/>
          <w:szCs w:val="24"/>
          <w:lang w:eastAsia="ru-RU" w:bidi="ru-RU"/>
        </w:rPr>
        <w:t xml:space="preserve">территорию составных частей </w:t>
      </w:r>
      <w:r w:rsidR="00D75D91" w:rsidRPr="00BE2A2E">
        <w:rPr>
          <w:color w:val="000000"/>
          <w:sz w:val="24"/>
          <w:szCs w:val="24"/>
          <w:lang w:eastAsia="ru-RU" w:bidi="ru-RU"/>
        </w:rPr>
        <w:t>Объект</w:t>
      </w:r>
      <w:r w:rsidR="00F678EE" w:rsidRPr="00BE2A2E">
        <w:rPr>
          <w:color w:val="000000"/>
          <w:sz w:val="24"/>
          <w:szCs w:val="24"/>
          <w:lang w:eastAsia="ru-RU" w:bidi="ru-RU"/>
        </w:rPr>
        <w:t>а</w:t>
      </w:r>
      <w:r w:rsidR="00D75D91" w:rsidRPr="00BE2A2E">
        <w:rPr>
          <w:color w:val="000000"/>
          <w:sz w:val="24"/>
          <w:szCs w:val="24"/>
          <w:lang w:eastAsia="ru-RU" w:bidi="ru-RU"/>
        </w:rPr>
        <w:t xml:space="preserve">, включая все его помещения и Земельные </w:t>
      </w:r>
      <w:r w:rsidR="00D75D91" w:rsidRPr="00BE2A2E">
        <w:rPr>
          <w:color w:val="000000" w:themeColor="text1"/>
          <w:sz w:val="24"/>
          <w:szCs w:val="24"/>
          <w:lang w:eastAsia="ru-RU" w:bidi="ru-RU"/>
        </w:rPr>
        <w:t>участки</w:t>
      </w:r>
      <w:r w:rsidR="00A84B13" w:rsidRPr="00BE2A2E">
        <w:rPr>
          <w:color w:val="000000" w:themeColor="text1"/>
          <w:sz w:val="24"/>
          <w:szCs w:val="24"/>
          <w:lang w:eastAsia="ru-RU" w:bidi="ru-RU"/>
        </w:rPr>
        <w:t>,</w:t>
      </w:r>
      <w:r w:rsidR="00D75D91" w:rsidRPr="00BE2A2E">
        <w:rPr>
          <w:color w:val="000000"/>
          <w:sz w:val="24"/>
          <w:szCs w:val="24"/>
          <w:lang w:eastAsia="ru-RU" w:bidi="ru-RU"/>
        </w:rPr>
        <w:t xml:space="preserve"> </w:t>
      </w:r>
      <w:r w:rsidRPr="00BE2A2E">
        <w:rPr>
          <w:color w:val="000000"/>
          <w:sz w:val="24"/>
          <w:szCs w:val="24"/>
          <w:lang w:eastAsia="ru-RU" w:bidi="ru-RU"/>
        </w:rPr>
        <w:t xml:space="preserve">для целей контроля использования </w:t>
      </w:r>
      <w:r w:rsidR="00F678EE" w:rsidRPr="00BE2A2E">
        <w:rPr>
          <w:color w:val="000000"/>
          <w:sz w:val="24"/>
          <w:szCs w:val="24"/>
          <w:lang w:eastAsia="ru-RU" w:bidi="ru-RU"/>
        </w:rPr>
        <w:t xml:space="preserve">составных частей </w:t>
      </w:r>
      <w:r w:rsidR="000D4E2D" w:rsidRPr="00BE2A2E">
        <w:rPr>
          <w:color w:val="000000"/>
          <w:sz w:val="24"/>
          <w:szCs w:val="24"/>
          <w:lang w:eastAsia="ru-RU" w:bidi="ru-RU"/>
        </w:rPr>
        <w:t>Объекта</w:t>
      </w:r>
      <w:r w:rsidRPr="00BE2A2E">
        <w:rPr>
          <w:color w:val="000000"/>
          <w:sz w:val="24"/>
          <w:szCs w:val="24"/>
          <w:lang w:eastAsia="ru-RU" w:bidi="ru-RU"/>
        </w:rPr>
        <w:t>, контроля Эксплуатации и Технического обслуживания;</w:t>
      </w:r>
    </w:p>
    <w:p w14:paraId="015F9848" w14:textId="77777777" w:rsidR="00BC5E87" w:rsidRPr="00BE2A2E" w:rsidRDefault="00B84A08" w:rsidP="00AE7A36">
      <w:pPr>
        <w:pStyle w:val="11"/>
        <w:shd w:val="clear" w:color="auto" w:fill="auto"/>
        <w:tabs>
          <w:tab w:val="left" w:pos="1570"/>
        </w:tabs>
        <w:spacing w:after="0" w:line="276" w:lineRule="auto"/>
        <w:ind w:firstLine="709"/>
        <w:jc w:val="both"/>
        <w:rPr>
          <w:color w:val="000000"/>
          <w:sz w:val="24"/>
          <w:szCs w:val="24"/>
          <w:lang w:eastAsia="ru-RU" w:bidi="ru-RU"/>
        </w:rPr>
      </w:pPr>
      <w:r w:rsidRPr="00BE2A2E">
        <w:rPr>
          <w:b/>
          <w:color w:val="000000"/>
          <w:sz w:val="24"/>
          <w:szCs w:val="24"/>
          <w:lang w:eastAsia="ru-RU" w:bidi="ru-RU"/>
        </w:rPr>
        <w:t>з)</w:t>
      </w:r>
      <w:r w:rsidR="000273A9" w:rsidRPr="00BE2A2E">
        <w:rPr>
          <w:color w:val="000000"/>
          <w:sz w:val="24"/>
          <w:szCs w:val="24"/>
          <w:lang w:eastAsia="ru-RU" w:bidi="ru-RU"/>
        </w:rPr>
        <w:t xml:space="preserve"> </w:t>
      </w:r>
      <w:r w:rsidR="00D75D91" w:rsidRPr="00BE2A2E">
        <w:rPr>
          <w:color w:val="000000"/>
          <w:sz w:val="24"/>
          <w:szCs w:val="24"/>
          <w:lang w:eastAsia="ru-RU" w:bidi="ru-RU"/>
        </w:rPr>
        <w:t>н</w:t>
      </w:r>
      <w:r w:rsidRPr="00BE2A2E">
        <w:rPr>
          <w:color w:val="000000"/>
          <w:sz w:val="24"/>
          <w:szCs w:val="24"/>
          <w:lang w:eastAsia="ru-RU" w:bidi="ru-RU"/>
        </w:rPr>
        <w:t>езамедлительно</w:t>
      </w:r>
      <w:r w:rsidR="00EC5330" w:rsidRPr="00BE2A2E">
        <w:rPr>
          <w:color w:val="000000"/>
          <w:sz w:val="24"/>
          <w:szCs w:val="24"/>
          <w:lang w:eastAsia="ru-RU" w:bidi="ru-RU"/>
        </w:rPr>
        <w:t>е уведомление</w:t>
      </w:r>
      <w:r w:rsidRPr="00BE2A2E">
        <w:rPr>
          <w:color w:val="000000"/>
          <w:sz w:val="24"/>
          <w:szCs w:val="24"/>
          <w:lang w:eastAsia="ru-RU" w:bidi="ru-RU"/>
        </w:rPr>
        <w:t xml:space="preserve"> Публичного п</w:t>
      </w:r>
      <w:r w:rsidR="00D75D91" w:rsidRPr="00BE2A2E">
        <w:rPr>
          <w:color w:val="000000"/>
          <w:sz w:val="24"/>
          <w:szCs w:val="24"/>
          <w:lang w:eastAsia="ru-RU" w:bidi="ru-RU"/>
        </w:rPr>
        <w:t xml:space="preserve">артнера об авариях на </w:t>
      </w:r>
      <w:r w:rsidR="004546AC" w:rsidRPr="00BE2A2E">
        <w:rPr>
          <w:color w:val="000000"/>
          <w:sz w:val="24"/>
          <w:szCs w:val="24"/>
          <w:lang w:eastAsia="ru-RU" w:bidi="ru-RU"/>
        </w:rPr>
        <w:t>составных частях Объекта</w:t>
      </w:r>
      <w:r w:rsidR="00D75D91" w:rsidRPr="00BE2A2E">
        <w:rPr>
          <w:color w:val="000000"/>
          <w:sz w:val="24"/>
          <w:szCs w:val="24"/>
          <w:lang w:eastAsia="ru-RU" w:bidi="ru-RU"/>
        </w:rPr>
        <w:t xml:space="preserve">, неправомерных действиях третьих лиц, а также о любых других событиях, в результате которых причиняется вред </w:t>
      </w:r>
      <w:r w:rsidR="00B6553C" w:rsidRPr="00BE2A2E">
        <w:rPr>
          <w:color w:val="000000"/>
          <w:sz w:val="24"/>
          <w:szCs w:val="24"/>
          <w:lang w:eastAsia="ru-RU" w:bidi="ru-RU"/>
        </w:rPr>
        <w:t>составным частям Объекта</w:t>
      </w:r>
      <w:r w:rsidR="00D75D91" w:rsidRPr="00BE2A2E">
        <w:rPr>
          <w:color w:val="000000"/>
          <w:sz w:val="24"/>
          <w:szCs w:val="24"/>
          <w:lang w:eastAsia="ru-RU" w:bidi="ru-RU"/>
        </w:rPr>
        <w:t xml:space="preserve"> или возникает опасность причинения такого вреда, а также предоставление</w:t>
      </w:r>
      <w:r w:rsidRPr="00BE2A2E">
        <w:rPr>
          <w:color w:val="000000"/>
          <w:sz w:val="24"/>
          <w:szCs w:val="24"/>
          <w:lang w:eastAsia="ru-RU" w:bidi="ru-RU"/>
        </w:rPr>
        <w:t xml:space="preserve"> по запросу Публичного п</w:t>
      </w:r>
      <w:r w:rsidR="00D75D91" w:rsidRPr="00BE2A2E">
        <w:rPr>
          <w:color w:val="000000"/>
          <w:sz w:val="24"/>
          <w:szCs w:val="24"/>
          <w:lang w:eastAsia="ru-RU" w:bidi="ru-RU"/>
        </w:rPr>
        <w:t>артнера документации и информации в отношении таких событий</w:t>
      </w:r>
      <w:r w:rsidR="00BC5E87" w:rsidRPr="00BE2A2E">
        <w:rPr>
          <w:color w:val="000000"/>
          <w:sz w:val="24"/>
          <w:szCs w:val="24"/>
          <w:lang w:eastAsia="ru-RU" w:bidi="ru-RU"/>
        </w:rPr>
        <w:t>;</w:t>
      </w:r>
    </w:p>
    <w:p w14:paraId="4B61AE97" w14:textId="77777777" w:rsidR="00BC5E87" w:rsidRPr="00BE2A2E" w:rsidRDefault="00BC5E87" w:rsidP="00BC5E87">
      <w:pPr>
        <w:pStyle w:val="11"/>
        <w:tabs>
          <w:tab w:val="left" w:pos="1570"/>
        </w:tabs>
        <w:spacing w:after="0"/>
        <w:ind w:firstLine="709"/>
        <w:jc w:val="both"/>
        <w:rPr>
          <w:color w:val="000000"/>
          <w:sz w:val="24"/>
          <w:szCs w:val="24"/>
          <w:lang w:eastAsia="ru-RU" w:bidi="ru-RU"/>
        </w:rPr>
      </w:pPr>
      <w:r w:rsidRPr="00BE2A2E">
        <w:rPr>
          <w:color w:val="000000"/>
          <w:sz w:val="24"/>
          <w:szCs w:val="24"/>
          <w:lang w:eastAsia="ru-RU" w:bidi="ru-RU"/>
        </w:rPr>
        <w:t>и)</w:t>
      </w:r>
      <w:r w:rsidRPr="00BE2A2E">
        <w:rPr>
          <w:color w:val="000000"/>
          <w:sz w:val="24"/>
          <w:szCs w:val="24"/>
          <w:lang w:eastAsia="ru-RU" w:bidi="ru-RU"/>
        </w:rPr>
        <w:tab/>
        <w:t>обеспечение оплат</w:t>
      </w:r>
      <w:r w:rsidR="008551DD" w:rsidRPr="00BE2A2E">
        <w:rPr>
          <w:color w:val="000000"/>
          <w:sz w:val="24"/>
          <w:szCs w:val="24"/>
          <w:lang w:eastAsia="ru-RU" w:bidi="ru-RU"/>
        </w:rPr>
        <w:t>ы</w:t>
      </w:r>
      <w:r w:rsidRPr="00BE2A2E">
        <w:rPr>
          <w:color w:val="000000"/>
          <w:sz w:val="24"/>
          <w:szCs w:val="24"/>
          <w:lang w:eastAsia="ru-RU" w:bidi="ru-RU"/>
        </w:rPr>
        <w:t xml:space="preserve"> технического, сантехнического и электротехнического обслуживания Объекта и относящихся к ним сетей инженерно-технического обеспечения</w:t>
      </w:r>
      <w:r w:rsidR="00DB4564" w:rsidRPr="00BE2A2E">
        <w:rPr>
          <w:color w:val="000000"/>
          <w:sz w:val="24"/>
          <w:szCs w:val="24"/>
          <w:lang w:eastAsia="ru-RU" w:bidi="ru-RU"/>
        </w:rPr>
        <w:t>, находящихся на балансе Частного партнера</w:t>
      </w:r>
      <w:r w:rsidRPr="00BE2A2E">
        <w:rPr>
          <w:color w:val="000000"/>
          <w:sz w:val="24"/>
          <w:szCs w:val="24"/>
          <w:lang w:eastAsia="ru-RU" w:bidi="ru-RU"/>
        </w:rPr>
        <w:t>;</w:t>
      </w:r>
    </w:p>
    <w:p w14:paraId="7D73A5AE" w14:textId="77777777" w:rsidR="00D75D91" w:rsidRPr="00BE2A2E" w:rsidRDefault="008551DD" w:rsidP="00F220F0">
      <w:pPr>
        <w:pStyle w:val="11"/>
        <w:tabs>
          <w:tab w:val="left" w:pos="1570"/>
        </w:tabs>
        <w:spacing w:after="0"/>
        <w:ind w:firstLine="709"/>
        <w:jc w:val="both"/>
        <w:rPr>
          <w:color w:val="000000"/>
          <w:sz w:val="24"/>
          <w:szCs w:val="24"/>
          <w:lang w:eastAsia="ru-RU" w:bidi="ru-RU"/>
        </w:rPr>
      </w:pPr>
      <w:r w:rsidRPr="00BE2A2E">
        <w:rPr>
          <w:color w:val="000000"/>
          <w:sz w:val="24"/>
          <w:szCs w:val="24"/>
          <w:lang w:eastAsia="ru-RU" w:bidi="ru-RU"/>
        </w:rPr>
        <w:t>к</w:t>
      </w:r>
      <w:r w:rsidR="00BC5E87" w:rsidRPr="00BE2A2E">
        <w:rPr>
          <w:color w:val="000000"/>
          <w:sz w:val="24"/>
          <w:szCs w:val="24"/>
          <w:lang w:eastAsia="ru-RU" w:bidi="ru-RU"/>
        </w:rPr>
        <w:t>)</w:t>
      </w:r>
      <w:r w:rsidR="00BC5E87" w:rsidRPr="00BE2A2E">
        <w:rPr>
          <w:color w:val="000000"/>
          <w:sz w:val="24"/>
          <w:szCs w:val="24"/>
          <w:lang w:eastAsia="ru-RU" w:bidi="ru-RU"/>
        </w:rPr>
        <w:tab/>
        <w:t>проведени</w:t>
      </w:r>
      <w:r w:rsidRPr="00BE2A2E">
        <w:rPr>
          <w:color w:val="000000"/>
          <w:sz w:val="24"/>
          <w:szCs w:val="24"/>
          <w:lang w:eastAsia="ru-RU" w:bidi="ru-RU"/>
        </w:rPr>
        <w:t>е</w:t>
      </w:r>
      <w:r w:rsidR="00BC5E87" w:rsidRPr="00BE2A2E">
        <w:rPr>
          <w:color w:val="000000"/>
          <w:sz w:val="24"/>
          <w:szCs w:val="24"/>
          <w:lang w:eastAsia="ru-RU" w:bidi="ru-RU"/>
        </w:rPr>
        <w:t xml:space="preserve"> текущего ремонта Объекта и сетей инженерно-технического обеспечения, их частей</w:t>
      </w:r>
      <w:r w:rsidR="00DB4564" w:rsidRPr="00BE2A2E">
        <w:rPr>
          <w:color w:val="000000"/>
          <w:sz w:val="24"/>
          <w:szCs w:val="24"/>
          <w:lang w:eastAsia="ru-RU" w:bidi="ru-RU"/>
        </w:rPr>
        <w:t>, находящихся на балансе Частного партнера</w:t>
      </w:r>
      <w:r w:rsidR="00BC5E87" w:rsidRPr="00BE2A2E">
        <w:rPr>
          <w:color w:val="000000"/>
          <w:sz w:val="24"/>
          <w:szCs w:val="24"/>
          <w:lang w:eastAsia="ru-RU" w:bidi="ru-RU"/>
        </w:rPr>
        <w:t>.</w:t>
      </w:r>
    </w:p>
    <w:p w14:paraId="58A7ECCF" w14:textId="77777777" w:rsidR="00624F46" w:rsidRPr="00BE2A2E" w:rsidRDefault="00624F46" w:rsidP="00AE7A36">
      <w:pPr>
        <w:pStyle w:val="11"/>
        <w:shd w:val="clear" w:color="auto" w:fill="auto"/>
        <w:tabs>
          <w:tab w:val="left" w:pos="1570"/>
        </w:tabs>
        <w:spacing w:after="0" w:line="276" w:lineRule="auto"/>
        <w:ind w:firstLine="709"/>
        <w:jc w:val="both"/>
        <w:rPr>
          <w:color w:val="000000"/>
          <w:sz w:val="24"/>
          <w:szCs w:val="24"/>
          <w:lang w:eastAsia="ru-RU" w:bidi="ru-RU"/>
        </w:rPr>
      </w:pPr>
      <w:r w:rsidRPr="00BE2A2E">
        <w:rPr>
          <w:b/>
          <w:color w:val="000000"/>
          <w:sz w:val="24"/>
          <w:szCs w:val="24"/>
          <w:lang w:eastAsia="ru-RU" w:bidi="ru-RU"/>
        </w:rPr>
        <w:t>10.4.</w:t>
      </w:r>
      <w:r w:rsidRPr="00BE2A2E">
        <w:rPr>
          <w:color w:val="000000"/>
          <w:sz w:val="24"/>
          <w:szCs w:val="24"/>
          <w:lang w:eastAsia="ru-RU" w:bidi="ru-RU"/>
        </w:rPr>
        <w:t xml:space="preserve"> В период осуществления Частным</w:t>
      </w:r>
      <w:r w:rsidR="005E582D" w:rsidRPr="00BE2A2E">
        <w:rPr>
          <w:color w:val="000000"/>
          <w:sz w:val="24"/>
          <w:szCs w:val="24"/>
          <w:lang w:eastAsia="ru-RU" w:bidi="ru-RU"/>
        </w:rPr>
        <w:t xml:space="preserve"> партнером Эксплуатации </w:t>
      </w:r>
      <w:r w:rsidR="00F678EE" w:rsidRPr="00BE2A2E">
        <w:rPr>
          <w:color w:val="000000"/>
          <w:sz w:val="24"/>
          <w:szCs w:val="24"/>
          <w:lang w:eastAsia="ru-RU" w:bidi="ru-RU"/>
        </w:rPr>
        <w:t xml:space="preserve">составных частей </w:t>
      </w:r>
      <w:r w:rsidR="005E582D" w:rsidRPr="00BE2A2E">
        <w:rPr>
          <w:color w:val="000000"/>
          <w:sz w:val="24"/>
          <w:szCs w:val="24"/>
          <w:lang w:eastAsia="ru-RU" w:bidi="ru-RU"/>
        </w:rPr>
        <w:t>Объекта</w:t>
      </w:r>
      <w:r w:rsidRPr="00BE2A2E">
        <w:rPr>
          <w:color w:val="000000"/>
          <w:sz w:val="24"/>
          <w:szCs w:val="24"/>
          <w:lang w:eastAsia="ru-RU" w:bidi="ru-RU"/>
        </w:rPr>
        <w:t xml:space="preserve"> по настоящему Соглашению обязан:</w:t>
      </w:r>
    </w:p>
    <w:p w14:paraId="3D34B0EB" w14:textId="77777777" w:rsidR="00624F46" w:rsidRPr="00BE2A2E" w:rsidRDefault="00624F46" w:rsidP="00AE7A36">
      <w:pPr>
        <w:pStyle w:val="11"/>
        <w:shd w:val="clear" w:color="auto" w:fill="auto"/>
        <w:tabs>
          <w:tab w:val="left" w:pos="1570"/>
        </w:tabs>
        <w:spacing w:after="0" w:line="276" w:lineRule="auto"/>
        <w:ind w:firstLine="709"/>
        <w:jc w:val="both"/>
        <w:rPr>
          <w:color w:val="000000"/>
          <w:sz w:val="24"/>
          <w:szCs w:val="24"/>
          <w:lang w:eastAsia="ru-RU" w:bidi="ru-RU"/>
        </w:rPr>
      </w:pPr>
      <w:r w:rsidRPr="00BE2A2E">
        <w:rPr>
          <w:b/>
          <w:color w:val="000000"/>
          <w:sz w:val="24"/>
          <w:szCs w:val="24"/>
          <w:lang w:eastAsia="ru-RU" w:bidi="ru-RU"/>
        </w:rPr>
        <w:t>а)</w:t>
      </w:r>
      <w:r w:rsidRPr="00BE2A2E">
        <w:rPr>
          <w:color w:val="000000"/>
          <w:sz w:val="24"/>
          <w:szCs w:val="24"/>
          <w:lang w:eastAsia="ru-RU" w:bidi="ru-RU"/>
        </w:rPr>
        <w:t xml:space="preserve"> </w:t>
      </w:r>
      <w:r w:rsidR="00F13749" w:rsidRPr="00BE2A2E">
        <w:rPr>
          <w:color w:val="000000"/>
          <w:sz w:val="24"/>
          <w:szCs w:val="24"/>
          <w:lang w:eastAsia="ru-RU" w:bidi="ru-RU"/>
        </w:rPr>
        <w:t xml:space="preserve">по заявке Публичного партнера, поданной не менее чем за 14 дней, </w:t>
      </w:r>
      <w:r w:rsidRPr="00BE2A2E">
        <w:rPr>
          <w:color w:val="000000"/>
          <w:sz w:val="24"/>
          <w:szCs w:val="24"/>
          <w:lang w:eastAsia="ru-RU" w:bidi="ru-RU"/>
        </w:rPr>
        <w:t xml:space="preserve">обеспечивать наличие не </w:t>
      </w:r>
      <w:r w:rsidR="00852266" w:rsidRPr="00BE2A2E">
        <w:rPr>
          <w:color w:val="000000"/>
          <w:sz w:val="24"/>
          <w:szCs w:val="24"/>
          <w:lang w:eastAsia="ru-RU" w:bidi="ru-RU"/>
        </w:rPr>
        <w:t>более</w:t>
      </w:r>
      <w:r w:rsidRPr="00BE2A2E">
        <w:rPr>
          <w:color w:val="000000"/>
          <w:sz w:val="24"/>
          <w:szCs w:val="24"/>
          <w:lang w:eastAsia="ru-RU" w:bidi="ru-RU"/>
        </w:rPr>
        <w:t xml:space="preserve"> 15 % свободных номеров от общего размера номерного фонда (60 номеров) для заселения посетителей и отдыхающих, иных нужд Публичного партнера;</w:t>
      </w:r>
    </w:p>
    <w:p w14:paraId="2973FA8B" w14:textId="77777777" w:rsidR="002B5CED" w:rsidRPr="00BE2A2E" w:rsidRDefault="002B5CED" w:rsidP="00AE7A36">
      <w:pPr>
        <w:pStyle w:val="11"/>
        <w:shd w:val="clear" w:color="auto" w:fill="auto"/>
        <w:tabs>
          <w:tab w:val="left" w:pos="1570"/>
        </w:tabs>
        <w:spacing w:after="0" w:line="276" w:lineRule="auto"/>
        <w:ind w:firstLine="709"/>
        <w:jc w:val="both"/>
        <w:rPr>
          <w:color w:val="000000"/>
          <w:sz w:val="24"/>
          <w:szCs w:val="24"/>
          <w:lang w:eastAsia="ru-RU" w:bidi="ru-RU"/>
        </w:rPr>
      </w:pPr>
      <w:r w:rsidRPr="00BE2A2E">
        <w:rPr>
          <w:b/>
          <w:color w:val="000000"/>
          <w:sz w:val="24"/>
          <w:szCs w:val="24"/>
          <w:lang w:eastAsia="ru-RU" w:bidi="ru-RU"/>
        </w:rPr>
        <w:t>б)</w:t>
      </w:r>
      <w:r w:rsidRPr="00BE2A2E">
        <w:rPr>
          <w:color w:val="000000"/>
          <w:sz w:val="24"/>
          <w:szCs w:val="24"/>
          <w:lang w:eastAsia="ru-RU" w:bidi="ru-RU"/>
        </w:rPr>
        <w:t xml:space="preserve"> обеспечивать предоставление вышеуказанных номеров в гостиничном комплексе по льготной цене со скидкой 10 (десять) процентов от цены, установленной Частным партнером</w:t>
      </w:r>
      <w:r w:rsidR="00852266" w:rsidRPr="00BE2A2E">
        <w:rPr>
          <w:color w:val="000000"/>
          <w:sz w:val="24"/>
          <w:szCs w:val="24"/>
          <w:lang w:eastAsia="ru-RU" w:bidi="ru-RU"/>
        </w:rPr>
        <w:t>, для нужд Публичного партнера</w:t>
      </w:r>
      <w:r w:rsidRPr="00BE2A2E">
        <w:rPr>
          <w:color w:val="000000"/>
          <w:sz w:val="24"/>
          <w:szCs w:val="24"/>
          <w:lang w:eastAsia="ru-RU" w:bidi="ru-RU"/>
        </w:rPr>
        <w:t>;</w:t>
      </w:r>
    </w:p>
    <w:p w14:paraId="615F71CC" w14:textId="77777777" w:rsidR="002B5CED" w:rsidRPr="00BE2A2E" w:rsidRDefault="002B5CED" w:rsidP="00AE7A36">
      <w:pPr>
        <w:pStyle w:val="11"/>
        <w:shd w:val="clear" w:color="auto" w:fill="auto"/>
        <w:tabs>
          <w:tab w:val="left" w:pos="1570"/>
        </w:tabs>
        <w:spacing w:after="0" w:line="276" w:lineRule="auto"/>
        <w:ind w:firstLine="709"/>
        <w:jc w:val="both"/>
        <w:rPr>
          <w:color w:val="000000"/>
          <w:sz w:val="24"/>
          <w:szCs w:val="24"/>
          <w:lang w:eastAsia="ru-RU" w:bidi="ru-RU"/>
        </w:rPr>
      </w:pPr>
      <w:r w:rsidRPr="00BE2A2E">
        <w:rPr>
          <w:b/>
          <w:color w:val="000000"/>
          <w:sz w:val="24"/>
          <w:szCs w:val="24"/>
          <w:lang w:eastAsia="ru-RU" w:bidi="ru-RU"/>
        </w:rPr>
        <w:t>10.4.1.</w:t>
      </w:r>
      <w:r w:rsidRPr="00BE2A2E">
        <w:rPr>
          <w:color w:val="000000"/>
          <w:sz w:val="24"/>
          <w:szCs w:val="24"/>
          <w:lang w:eastAsia="ru-RU" w:bidi="ru-RU"/>
        </w:rPr>
        <w:t xml:space="preserve"> Для целей предоставления обеспечения Частным партнером Публичному партнеру гарантированного размещения отдыхающих в гостиничных номерах по льготной цене, Публичный партнер обязан не позднее чем за </w:t>
      </w:r>
      <w:r w:rsidR="008C7521" w:rsidRPr="00BE2A2E">
        <w:rPr>
          <w:color w:val="000000"/>
          <w:sz w:val="24"/>
          <w:szCs w:val="24"/>
          <w:lang w:eastAsia="ru-RU" w:bidi="ru-RU"/>
        </w:rPr>
        <w:t>14 (четырнадцать)</w:t>
      </w:r>
      <w:r w:rsidRPr="00BE2A2E">
        <w:rPr>
          <w:color w:val="000000"/>
          <w:sz w:val="24"/>
          <w:szCs w:val="24"/>
          <w:lang w:eastAsia="ru-RU" w:bidi="ru-RU"/>
        </w:rPr>
        <w:t xml:space="preserve"> </w:t>
      </w:r>
      <w:r w:rsidR="008C7521" w:rsidRPr="00BE2A2E">
        <w:rPr>
          <w:color w:val="000000"/>
          <w:sz w:val="24"/>
          <w:szCs w:val="24"/>
          <w:lang w:eastAsia="ru-RU" w:bidi="ru-RU"/>
        </w:rPr>
        <w:t>дней</w:t>
      </w:r>
      <w:r w:rsidRPr="00BE2A2E">
        <w:rPr>
          <w:color w:val="000000"/>
          <w:sz w:val="24"/>
          <w:szCs w:val="24"/>
          <w:lang w:eastAsia="ru-RU" w:bidi="ru-RU"/>
        </w:rPr>
        <w:t xml:space="preserve"> уведомить Частного партнера о датах заезда отдыхающих и гостей, количестве номерного фонда.</w:t>
      </w:r>
    </w:p>
    <w:p w14:paraId="259D8E01" w14:textId="77777777" w:rsidR="002B5CED" w:rsidRPr="00BE2A2E" w:rsidRDefault="00F13749" w:rsidP="00AE7A36">
      <w:pPr>
        <w:pStyle w:val="11"/>
        <w:shd w:val="clear" w:color="auto" w:fill="auto"/>
        <w:tabs>
          <w:tab w:val="left" w:pos="1570"/>
        </w:tabs>
        <w:spacing w:after="0" w:line="276" w:lineRule="auto"/>
        <w:ind w:firstLine="709"/>
        <w:jc w:val="both"/>
        <w:rPr>
          <w:color w:val="000000"/>
          <w:sz w:val="24"/>
          <w:szCs w:val="24"/>
          <w:lang w:eastAsia="ru-RU" w:bidi="ru-RU"/>
        </w:rPr>
      </w:pPr>
      <w:r w:rsidRPr="00BE2A2E">
        <w:rPr>
          <w:color w:val="000000"/>
          <w:sz w:val="24"/>
          <w:szCs w:val="24"/>
          <w:lang w:eastAsia="ru-RU" w:bidi="ru-RU"/>
        </w:rPr>
        <w:t>В</w:t>
      </w:r>
      <w:r w:rsidR="002B5CED" w:rsidRPr="00BE2A2E">
        <w:rPr>
          <w:color w:val="000000"/>
          <w:sz w:val="24"/>
          <w:szCs w:val="24"/>
          <w:lang w:eastAsia="ru-RU" w:bidi="ru-RU"/>
        </w:rPr>
        <w:t xml:space="preserve"> случае несоблюдения порядка уведомления о планируемом размещении, определенного в абзаце 1 пункта 10.4.1 настоящего Соглашения</w:t>
      </w:r>
      <w:r w:rsidR="007C1954" w:rsidRPr="00BE2A2E">
        <w:rPr>
          <w:color w:val="FF0000"/>
          <w:sz w:val="24"/>
          <w:szCs w:val="24"/>
          <w:lang w:eastAsia="ru-RU" w:bidi="ru-RU"/>
        </w:rPr>
        <w:t>,</w:t>
      </w:r>
      <w:r w:rsidR="002B5CED" w:rsidRPr="00BE2A2E">
        <w:rPr>
          <w:color w:val="000000"/>
          <w:sz w:val="24"/>
          <w:szCs w:val="24"/>
          <w:lang w:eastAsia="ru-RU" w:bidi="ru-RU"/>
        </w:rPr>
        <w:t xml:space="preserve"> Частный партнер не гарантир</w:t>
      </w:r>
      <w:r w:rsidRPr="00BE2A2E">
        <w:rPr>
          <w:color w:val="000000"/>
          <w:sz w:val="24"/>
          <w:szCs w:val="24"/>
          <w:lang w:eastAsia="ru-RU" w:bidi="ru-RU"/>
        </w:rPr>
        <w:t>ует</w:t>
      </w:r>
      <w:r w:rsidR="002B5CED" w:rsidRPr="00BE2A2E">
        <w:rPr>
          <w:color w:val="000000"/>
          <w:sz w:val="24"/>
          <w:szCs w:val="24"/>
          <w:lang w:eastAsia="ru-RU" w:bidi="ru-RU"/>
        </w:rPr>
        <w:t xml:space="preserve"> размещение отдыхающих в заявленном количестве.</w:t>
      </w:r>
    </w:p>
    <w:p w14:paraId="285D8F9C" w14:textId="77777777" w:rsidR="00624F46" w:rsidRPr="00BE2A2E" w:rsidRDefault="002B5CED" w:rsidP="00AE7A36">
      <w:pPr>
        <w:pStyle w:val="11"/>
        <w:shd w:val="clear" w:color="auto" w:fill="auto"/>
        <w:tabs>
          <w:tab w:val="left" w:pos="1570"/>
        </w:tabs>
        <w:spacing w:after="0" w:line="276" w:lineRule="auto"/>
        <w:ind w:firstLine="709"/>
        <w:jc w:val="both"/>
        <w:rPr>
          <w:color w:val="000000"/>
          <w:sz w:val="24"/>
          <w:szCs w:val="24"/>
          <w:lang w:eastAsia="ru-RU" w:bidi="ru-RU"/>
        </w:rPr>
      </w:pPr>
      <w:r w:rsidRPr="00BE2A2E">
        <w:rPr>
          <w:color w:val="000000"/>
          <w:sz w:val="24"/>
          <w:szCs w:val="24"/>
          <w:lang w:eastAsia="ru-RU" w:bidi="ru-RU"/>
        </w:rPr>
        <w:t xml:space="preserve">В случае наличия возможности (свободного номерного фонда) размещения отдыхающих </w:t>
      </w:r>
      <w:r w:rsidR="00247D12" w:rsidRPr="00BE2A2E">
        <w:rPr>
          <w:color w:val="000000"/>
          <w:sz w:val="24"/>
          <w:szCs w:val="24"/>
          <w:lang w:eastAsia="ru-RU" w:bidi="ru-RU"/>
        </w:rPr>
        <w:t>при нарушении Публичным партнером порядка уведомления Частного партнера – номерной фонд предоставляется на общих основаниях.</w:t>
      </w:r>
    </w:p>
    <w:p w14:paraId="285B25F2" w14:textId="77777777" w:rsidR="00445F1F" w:rsidRPr="00BE2A2E" w:rsidRDefault="00247D12" w:rsidP="00AE7A36">
      <w:pPr>
        <w:pStyle w:val="11"/>
        <w:shd w:val="clear" w:color="auto" w:fill="auto"/>
        <w:spacing w:after="0" w:line="276" w:lineRule="auto"/>
        <w:ind w:firstLine="709"/>
        <w:jc w:val="both"/>
        <w:rPr>
          <w:sz w:val="24"/>
          <w:szCs w:val="24"/>
        </w:rPr>
      </w:pPr>
      <w:r w:rsidRPr="00BE2A2E">
        <w:rPr>
          <w:b/>
          <w:color w:val="000000"/>
          <w:sz w:val="24"/>
          <w:szCs w:val="24"/>
          <w:lang w:eastAsia="ru-RU" w:bidi="ru-RU"/>
        </w:rPr>
        <w:t>10.5</w:t>
      </w:r>
      <w:r w:rsidR="00445F1F" w:rsidRPr="00BE2A2E">
        <w:rPr>
          <w:b/>
          <w:color w:val="000000"/>
          <w:sz w:val="24"/>
          <w:szCs w:val="24"/>
          <w:lang w:eastAsia="ru-RU" w:bidi="ru-RU"/>
        </w:rPr>
        <w:t>.</w:t>
      </w:r>
      <w:r w:rsidR="00445F1F" w:rsidRPr="00BE2A2E">
        <w:rPr>
          <w:color w:val="000000"/>
          <w:sz w:val="24"/>
          <w:szCs w:val="24"/>
          <w:lang w:eastAsia="ru-RU" w:bidi="ru-RU"/>
        </w:rPr>
        <w:t xml:space="preserve"> В целях надлежащего Техническог</w:t>
      </w:r>
      <w:r w:rsidR="00F23F3C" w:rsidRPr="00BE2A2E">
        <w:rPr>
          <w:color w:val="000000"/>
          <w:sz w:val="24"/>
          <w:szCs w:val="24"/>
          <w:lang w:eastAsia="ru-RU" w:bidi="ru-RU"/>
        </w:rPr>
        <w:t xml:space="preserve">о обслуживания </w:t>
      </w:r>
      <w:r w:rsidR="005B1736" w:rsidRPr="00BE2A2E">
        <w:rPr>
          <w:color w:val="000000"/>
          <w:sz w:val="24"/>
          <w:szCs w:val="24"/>
          <w:lang w:eastAsia="ru-RU" w:bidi="ru-RU"/>
        </w:rPr>
        <w:t xml:space="preserve">составных частей </w:t>
      </w:r>
      <w:r w:rsidR="00F23F3C" w:rsidRPr="00BE2A2E">
        <w:rPr>
          <w:color w:val="000000"/>
          <w:sz w:val="24"/>
          <w:szCs w:val="24"/>
          <w:lang w:eastAsia="ru-RU" w:bidi="ru-RU"/>
        </w:rPr>
        <w:t>Объекта Частный п</w:t>
      </w:r>
      <w:r w:rsidR="00445F1F" w:rsidRPr="00BE2A2E">
        <w:rPr>
          <w:color w:val="000000"/>
          <w:sz w:val="24"/>
          <w:szCs w:val="24"/>
          <w:lang w:eastAsia="ru-RU" w:bidi="ru-RU"/>
        </w:rPr>
        <w:t>артнер обязан:</w:t>
      </w:r>
    </w:p>
    <w:p w14:paraId="4BCB7953" w14:textId="77777777" w:rsidR="00445F1F" w:rsidRPr="00BE2A2E" w:rsidRDefault="00445F1F" w:rsidP="00AE7A36">
      <w:pPr>
        <w:pStyle w:val="11"/>
        <w:numPr>
          <w:ilvl w:val="2"/>
          <w:numId w:val="14"/>
        </w:numPr>
        <w:shd w:val="clear" w:color="auto" w:fill="auto"/>
        <w:tabs>
          <w:tab w:val="left" w:pos="1508"/>
        </w:tabs>
        <w:spacing w:after="0" w:line="276" w:lineRule="auto"/>
        <w:ind w:left="0" w:firstLine="709"/>
        <w:jc w:val="both"/>
        <w:rPr>
          <w:sz w:val="24"/>
          <w:szCs w:val="24"/>
        </w:rPr>
      </w:pPr>
      <w:bookmarkStart w:id="17" w:name="bookmark76"/>
      <w:r w:rsidRPr="00BE2A2E">
        <w:rPr>
          <w:color w:val="000000"/>
          <w:sz w:val="24"/>
          <w:szCs w:val="24"/>
          <w:lang w:eastAsia="ru-RU" w:bidi="ru-RU"/>
        </w:rPr>
        <w:t xml:space="preserve">До завершения срока Эксплуатации и Технического обслуживания </w:t>
      </w:r>
      <w:r w:rsidR="005B1736" w:rsidRPr="00BE2A2E">
        <w:rPr>
          <w:color w:val="000000"/>
          <w:sz w:val="24"/>
          <w:szCs w:val="24"/>
          <w:lang w:eastAsia="ru-RU" w:bidi="ru-RU"/>
        </w:rPr>
        <w:t xml:space="preserve">составных частей </w:t>
      </w:r>
      <w:r w:rsidRPr="00BE2A2E">
        <w:rPr>
          <w:color w:val="000000"/>
          <w:sz w:val="24"/>
          <w:szCs w:val="24"/>
          <w:lang w:eastAsia="ru-RU" w:bidi="ru-RU"/>
        </w:rPr>
        <w:t>Объекта нести риск случайной гибели или повреждения</w:t>
      </w:r>
      <w:bookmarkEnd w:id="17"/>
      <w:r w:rsidR="00247D12" w:rsidRPr="00BE2A2E">
        <w:rPr>
          <w:color w:val="000000"/>
          <w:sz w:val="24"/>
          <w:szCs w:val="24"/>
          <w:lang w:eastAsia="ru-RU" w:bidi="ru-RU"/>
        </w:rPr>
        <w:t>;</w:t>
      </w:r>
    </w:p>
    <w:p w14:paraId="57FA38C5" w14:textId="77777777" w:rsidR="00445F1F" w:rsidRPr="00BE2A2E" w:rsidRDefault="005B1736" w:rsidP="00AE7A36">
      <w:pPr>
        <w:pStyle w:val="11"/>
        <w:numPr>
          <w:ilvl w:val="2"/>
          <w:numId w:val="14"/>
        </w:numPr>
        <w:shd w:val="clear" w:color="auto" w:fill="auto"/>
        <w:tabs>
          <w:tab w:val="left" w:pos="1518"/>
        </w:tabs>
        <w:spacing w:after="0" w:line="276" w:lineRule="auto"/>
        <w:ind w:left="0" w:firstLine="709"/>
        <w:jc w:val="both"/>
        <w:rPr>
          <w:sz w:val="24"/>
          <w:szCs w:val="24"/>
        </w:rPr>
      </w:pPr>
      <w:bookmarkStart w:id="18" w:name="bookmark77"/>
      <w:r w:rsidRPr="00BE2A2E">
        <w:rPr>
          <w:color w:val="000000"/>
          <w:sz w:val="24"/>
          <w:szCs w:val="24"/>
          <w:lang w:eastAsia="ru-RU" w:bidi="ru-RU"/>
        </w:rPr>
        <w:t>С даты Ввода в эксплуатацию каждой из</w:t>
      </w:r>
      <w:r w:rsidR="00705A94" w:rsidRPr="00BE2A2E">
        <w:rPr>
          <w:color w:val="000000"/>
          <w:sz w:val="24"/>
          <w:szCs w:val="24"/>
          <w:lang w:eastAsia="ru-RU" w:bidi="ru-RU"/>
        </w:rPr>
        <w:t xml:space="preserve"> составных частей Объекта</w:t>
      </w:r>
      <w:r w:rsidR="00445F1F" w:rsidRPr="00BE2A2E">
        <w:rPr>
          <w:color w:val="000000"/>
          <w:sz w:val="24"/>
          <w:szCs w:val="24"/>
          <w:lang w:eastAsia="ru-RU" w:bidi="ru-RU"/>
        </w:rPr>
        <w:t xml:space="preserve"> и до завершения срока Эксплуатации и Технического обслуживания</w:t>
      </w:r>
      <w:r w:rsidRPr="00BE2A2E">
        <w:rPr>
          <w:color w:val="000000"/>
          <w:sz w:val="24"/>
          <w:szCs w:val="24"/>
          <w:lang w:eastAsia="ru-RU" w:bidi="ru-RU"/>
        </w:rPr>
        <w:t xml:space="preserve"> </w:t>
      </w:r>
      <w:r w:rsidR="00445F1F" w:rsidRPr="00BE2A2E">
        <w:rPr>
          <w:color w:val="000000"/>
          <w:sz w:val="24"/>
          <w:szCs w:val="24"/>
          <w:lang w:eastAsia="ru-RU" w:bidi="ru-RU"/>
        </w:rPr>
        <w:t xml:space="preserve">осуществлять </w:t>
      </w:r>
      <w:r w:rsidR="00E24E51" w:rsidRPr="00BE2A2E">
        <w:rPr>
          <w:color w:val="000000"/>
          <w:sz w:val="24"/>
          <w:szCs w:val="24"/>
          <w:lang w:eastAsia="ru-RU" w:bidi="ru-RU"/>
        </w:rPr>
        <w:t>полный комплекс работ и затра</w:t>
      </w:r>
      <w:r w:rsidRPr="00BE2A2E">
        <w:rPr>
          <w:color w:val="000000"/>
          <w:sz w:val="24"/>
          <w:szCs w:val="24"/>
          <w:lang w:eastAsia="ru-RU" w:bidi="ru-RU"/>
        </w:rPr>
        <w:t>т для нормальной работы</w:t>
      </w:r>
      <w:bookmarkEnd w:id="18"/>
      <w:r w:rsidRPr="00BE2A2E">
        <w:rPr>
          <w:color w:val="000000"/>
          <w:sz w:val="24"/>
          <w:szCs w:val="24"/>
          <w:lang w:eastAsia="ru-RU" w:bidi="ru-RU"/>
        </w:rPr>
        <w:t xml:space="preserve"> каждой из составных частей Объекта.</w:t>
      </w:r>
    </w:p>
    <w:p w14:paraId="3560D2AE" w14:textId="77777777" w:rsidR="005B1736" w:rsidRPr="00BE2A2E" w:rsidRDefault="005B1736" w:rsidP="00AE7A36">
      <w:pPr>
        <w:pStyle w:val="11"/>
        <w:numPr>
          <w:ilvl w:val="1"/>
          <w:numId w:val="14"/>
        </w:numPr>
        <w:shd w:val="clear" w:color="auto" w:fill="auto"/>
        <w:tabs>
          <w:tab w:val="left" w:pos="1225"/>
        </w:tabs>
        <w:spacing w:after="0" w:line="276" w:lineRule="auto"/>
        <w:ind w:left="0" w:firstLine="709"/>
        <w:jc w:val="both"/>
        <w:rPr>
          <w:sz w:val="24"/>
          <w:szCs w:val="24"/>
        </w:rPr>
      </w:pPr>
      <w:r w:rsidRPr="00BE2A2E">
        <w:rPr>
          <w:sz w:val="24"/>
          <w:szCs w:val="24"/>
        </w:rPr>
        <w:t>С момента завершения срока действия Соглашения и эксплуатации</w:t>
      </w:r>
      <w:r w:rsidR="0066109B" w:rsidRPr="00BE2A2E">
        <w:rPr>
          <w:sz w:val="24"/>
          <w:szCs w:val="24"/>
        </w:rPr>
        <w:t>,</w:t>
      </w:r>
      <w:r w:rsidRPr="00BE2A2E">
        <w:rPr>
          <w:sz w:val="24"/>
          <w:szCs w:val="24"/>
        </w:rPr>
        <w:t xml:space="preserve"> прекращается обязанность Частного партнера перед Публичным партнером по эксплуатации и техническому обслуживанию</w:t>
      </w:r>
      <w:r w:rsidR="00B6553C" w:rsidRPr="00BE2A2E">
        <w:rPr>
          <w:sz w:val="24"/>
          <w:szCs w:val="24"/>
        </w:rPr>
        <w:t xml:space="preserve"> составных частей Объекта</w:t>
      </w:r>
      <w:r w:rsidRPr="00BE2A2E">
        <w:rPr>
          <w:sz w:val="24"/>
          <w:szCs w:val="24"/>
        </w:rPr>
        <w:t xml:space="preserve"> в пределах</w:t>
      </w:r>
      <w:r w:rsidR="003E04F5" w:rsidRPr="00BE2A2E">
        <w:rPr>
          <w:sz w:val="24"/>
          <w:szCs w:val="24"/>
        </w:rPr>
        <w:t xml:space="preserve"> (т.е. в </w:t>
      </w:r>
      <w:r w:rsidR="003E04F5" w:rsidRPr="00BE2A2E">
        <w:rPr>
          <w:sz w:val="24"/>
          <w:szCs w:val="24"/>
        </w:rPr>
        <w:lastRenderedPageBreak/>
        <w:t>порядке и на условиях)</w:t>
      </w:r>
      <w:r w:rsidRPr="00BE2A2E">
        <w:rPr>
          <w:sz w:val="24"/>
          <w:szCs w:val="24"/>
        </w:rPr>
        <w:t>, установленных Соглашением</w:t>
      </w:r>
      <w:r w:rsidR="007C1954" w:rsidRPr="00BE2A2E">
        <w:rPr>
          <w:sz w:val="24"/>
          <w:szCs w:val="24"/>
        </w:rPr>
        <w:t>,</w:t>
      </w:r>
      <w:r w:rsidRPr="00BE2A2E">
        <w:rPr>
          <w:sz w:val="24"/>
          <w:szCs w:val="24"/>
        </w:rPr>
        <w:t xml:space="preserve"> и продолжается эксплуатация в порядке и на условиях, определяемых непосредственно Частным партнером.</w:t>
      </w:r>
    </w:p>
    <w:p w14:paraId="5E7F3360" w14:textId="77777777" w:rsidR="00445F1F" w:rsidRPr="00BE2A2E" w:rsidRDefault="00032D49" w:rsidP="00AE7A36">
      <w:pPr>
        <w:pStyle w:val="11"/>
        <w:numPr>
          <w:ilvl w:val="1"/>
          <w:numId w:val="14"/>
        </w:numPr>
        <w:shd w:val="clear" w:color="auto" w:fill="auto"/>
        <w:tabs>
          <w:tab w:val="left" w:pos="1225"/>
        </w:tabs>
        <w:spacing w:after="0" w:line="276" w:lineRule="auto"/>
        <w:ind w:left="0" w:firstLine="709"/>
        <w:jc w:val="both"/>
        <w:rPr>
          <w:sz w:val="24"/>
          <w:szCs w:val="24"/>
        </w:rPr>
      </w:pPr>
      <w:r w:rsidRPr="00BE2A2E">
        <w:rPr>
          <w:color w:val="000000"/>
          <w:sz w:val="24"/>
          <w:szCs w:val="24"/>
          <w:lang w:eastAsia="ru-RU" w:bidi="ru-RU"/>
        </w:rPr>
        <w:t xml:space="preserve"> </w:t>
      </w:r>
      <w:r w:rsidR="00F23F3C" w:rsidRPr="00BE2A2E">
        <w:rPr>
          <w:color w:val="000000"/>
          <w:sz w:val="24"/>
          <w:szCs w:val="24"/>
          <w:lang w:eastAsia="ru-RU" w:bidi="ru-RU"/>
        </w:rPr>
        <w:t>Частный п</w:t>
      </w:r>
      <w:r w:rsidR="00D207B4" w:rsidRPr="00BE2A2E">
        <w:rPr>
          <w:color w:val="000000"/>
          <w:sz w:val="24"/>
          <w:szCs w:val="24"/>
          <w:lang w:eastAsia="ru-RU" w:bidi="ru-RU"/>
        </w:rPr>
        <w:t xml:space="preserve">артнер </w:t>
      </w:r>
      <w:r w:rsidRPr="00BE2A2E">
        <w:rPr>
          <w:color w:val="000000"/>
          <w:sz w:val="24"/>
          <w:szCs w:val="24"/>
          <w:lang w:eastAsia="ru-RU" w:bidi="ru-RU"/>
        </w:rPr>
        <w:t>вправе осуществлять</w:t>
      </w:r>
      <w:r w:rsidR="00445F1F" w:rsidRPr="00BE2A2E">
        <w:rPr>
          <w:color w:val="000000"/>
          <w:sz w:val="24"/>
          <w:szCs w:val="24"/>
          <w:lang w:eastAsia="ru-RU" w:bidi="ru-RU"/>
        </w:rPr>
        <w:t xml:space="preserve"> (с привлечением третьих лиц) </w:t>
      </w:r>
      <w:r w:rsidR="00E24E51" w:rsidRPr="00BE2A2E">
        <w:rPr>
          <w:color w:val="000000"/>
          <w:sz w:val="24"/>
          <w:szCs w:val="24"/>
          <w:lang w:eastAsia="ru-RU" w:bidi="ru-RU"/>
        </w:rPr>
        <w:t xml:space="preserve">иную </w:t>
      </w:r>
      <w:r w:rsidR="00445F1F" w:rsidRPr="00BE2A2E">
        <w:rPr>
          <w:color w:val="000000"/>
          <w:sz w:val="24"/>
          <w:szCs w:val="24"/>
          <w:lang w:eastAsia="ru-RU" w:bidi="ru-RU"/>
        </w:rPr>
        <w:t>коммерческую деятельность</w:t>
      </w:r>
      <w:r w:rsidR="00D207B4" w:rsidRPr="00BE2A2E">
        <w:rPr>
          <w:color w:val="000000"/>
          <w:sz w:val="24"/>
          <w:szCs w:val="24"/>
          <w:lang w:eastAsia="ru-RU" w:bidi="ru-RU"/>
        </w:rPr>
        <w:t xml:space="preserve"> в составных частях Объекта и на Земельном участке</w:t>
      </w:r>
      <w:r w:rsidR="00445F1F" w:rsidRPr="00BE2A2E">
        <w:rPr>
          <w:color w:val="000000"/>
          <w:sz w:val="24"/>
          <w:szCs w:val="24"/>
          <w:lang w:eastAsia="ru-RU" w:bidi="ru-RU"/>
        </w:rPr>
        <w:t>, не нарушающую требования Соглашения</w:t>
      </w:r>
      <w:r w:rsidRPr="00BE2A2E">
        <w:rPr>
          <w:color w:val="000000"/>
          <w:sz w:val="24"/>
          <w:szCs w:val="24"/>
          <w:lang w:eastAsia="ru-RU" w:bidi="ru-RU"/>
        </w:rPr>
        <w:t xml:space="preserve">, </w:t>
      </w:r>
      <w:r w:rsidR="00A03CBF" w:rsidRPr="00BE2A2E">
        <w:rPr>
          <w:color w:val="000000"/>
          <w:sz w:val="24"/>
          <w:szCs w:val="24"/>
          <w:lang w:eastAsia="ru-RU" w:bidi="ru-RU"/>
        </w:rPr>
        <w:t>но в соответствии с целями предоставления земельных участков и настоящего Соглашения, видом разрешенного использования земельных участков.</w:t>
      </w:r>
    </w:p>
    <w:p w14:paraId="50E2E5BB" w14:textId="77777777" w:rsidR="00E24E51" w:rsidRPr="00BE2A2E" w:rsidRDefault="00E24E51" w:rsidP="00E24E51">
      <w:pPr>
        <w:pStyle w:val="a5"/>
        <w:numPr>
          <w:ilvl w:val="1"/>
          <w:numId w:val="14"/>
        </w:numPr>
        <w:spacing w:after="0" w:line="276" w:lineRule="auto"/>
        <w:ind w:left="0" w:firstLine="710"/>
        <w:jc w:val="both"/>
        <w:rPr>
          <w:rFonts w:ascii="Times New Roman" w:hAnsi="Times New Roman" w:cs="Times New Roman"/>
          <w:sz w:val="24"/>
          <w:szCs w:val="24"/>
        </w:rPr>
      </w:pPr>
      <w:r w:rsidRPr="00BE2A2E">
        <w:rPr>
          <w:rFonts w:ascii="Times New Roman" w:hAnsi="Times New Roman" w:cs="Times New Roman"/>
          <w:color w:val="000000"/>
          <w:sz w:val="24"/>
          <w:szCs w:val="24"/>
          <w:lang w:eastAsia="ru-RU" w:bidi="ru-RU"/>
        </w:rPr>
        <w:t xml:space="preserve">Не позднее, чем за 60 (шестьдесят) дней до даты начала Эксплуатации и Технического обслуживания </w:t>
      </w:r>
      <w:r w:rsidR="005E2FFD" w:rsidRPr="00BE2A2E">
        <w:rPr>
          <w:rFonts w:ascii="Times New Roman" w:hAnsi="Times New Roman" w:cs="Times New Roman"/>
          <w:color w:val="000000"/>
          <w:sz w:val="24"/>
          <w:szCs w:val="24"/>
          <w:lang w:eastAsia="ru-RU" w:bidi="ru-RU"/>
        </w:rPr>
        <w:t xml:space="preserve">составных частей Объекта, </w:t>
      </w:r>
      <w:r w:rsidRPr="00BE2A2E">
        <w:rPr>
          <w:rFonts w:ascii="Times New Roman" w:hAnsi="Times New Roman" w:cs="Times New Roman"/>
          <w:color w:val="000000"/>
          <w:sz w:val="24"/>
          <w:szCs w:val="24"/>
          <w:lang w:eastAsia="ru-RU" w:bidi="ru-RU"/>
        </w:rPr>
        <w:t>Частный партнер направляет Публичному Партнеру режим</w:t>
      </w:r>
      <w:r w:rsidR="005E2FFD" w:rsidRPr="00BE2A2E">
        <w:rPr>
          <w:rFonts w:ascii="Times New Roman" w:hAnsi="Times New Roman" w:cs="Times New Roman"/>
          <w:color w:val="000000"/>
          <w:sz w:val="24"/>
          <w:szCs w:val="24"/>
          <w:lang w:eastAsia="ru-RU" w:bidi="ru-RU"/>
        </w:rPr>
        <w:t xml:space="preserve"> </w:t>
      </w:r>
      <w:r w:rsidRPr="00BE2A2E">
        <w:rPr>
          <w:rFonts w:ascii="Times New Roman" w:hAnsi="Times New Roman" w:cs="Times New Roman"/>
          <w:color w:val="000000"/>
          <w:sz w:val="24"/>
          <w:szCs w:val="24"/>
          <w:lang w:eastAsia="ru-RU" w:bidi="ru-RU"/>
        </w:rPr>
        <w:t>работы</w:t>
      </w:r>
      <w:r w:rsidR="005E2FFD" w:rsidRPr="00BE2A2E">
        <w:rPr>
          <w:rFonts w:ascii="Times New Roman" w:hAnsi="Times New Roman" w:cs="Times New Roman"/>
          <w:color w:val="000000"/>
          <w:sz w:val="24"/>
          <w:szCs w:val="24"/>
          <w:lang w:eastAsia="ru-RU" w:bidi="ru-RU"/>
        </w:rPr>
        <w:t xml:space="preserve">, </w:t>
      </w:r>
      <w:r w:rsidRPr="00BE2A2E">
        <w:rPr>
          <w:rFonts w:ascii="Times New Roman" w:hAnsi="Times New Roman" w:cs="Times New Roman"/>
          <w:color w:val="000000"/>
          <w:sz w:val="24"/>
          <w:szCs w:val="24"/>
          <w:lang w:eastAsia="ru-RU" w:bidi="ru-RU"/>
        </w:rPr>
        <w:t>контактны</w:t>
      </w:r>
      <w:r w:rsidR="005E2FFD" w:rsidRPr="00BE2A2E">
        <w:rPr>
          <w:rFonts w:ascii="Times New Roman" w:hAnsi="Times New Roman" w:cs="Times New Roman"/>
          <w:color w:val="000000"/>
          <w:sz w:val="24"/>
          <w:szCs w:val="24"/>
          <w:lang w:eastAsia="ru-RU" w:bidi="ru-RU"/>
        </w:rPr>
        <w:t>е</w:t>
      </w:r>
      <w:r w:rsidRPr="00BE2A2E">
        <w:rPr>
          <w:rFonts w:ascii="Times New Roman" w:hAnsi="Times New Roman" w:cs="Times New Roman"/>
          <w:color w:val="000000"/>
          <w:sz w:val="24"/>
          <w:szCs w:val="24"/>
          <w:lang w:eastAsia="ru-RU" w:bidi="ru-RU"/>
        </w:rPr>
        <w:t xml:space="preserve"> данны</w:t>
      </w:r>
      <w:r w:rsidR="005E2FFD" w:rsidRPr="00BE2A2E">
        <w:rPr>
          <w:rFonts w:ascii="Times New Roman" w:hAnsi="Times New Roman" w:cs="Times New Roman"/>
          <w:color w:val="000000"/>
          <w:sz w:val="24"/>
          <w:szCs w:val="24"/>
          <w:lang w:eastAsia="ru-RU" w:bidi="ru-RU"/>
        </w:rPr>
        <w:t>е</w:t>
      </w:r>
      <w:r w:rsidRPr="00BE2A2E">
        <w:rPr>
          <w:rFonts w:ascii="Times New Roman" w:hAnsi="Times New Roman" w:cs="Times New Roman"/>
          <w:color w:val="000000"/>
          <w:sz w:val="24"/>
          <w:szCs w:val="24"/>
          <w:lang w:eastAsia="ru-RU" w:bidi="ru-RU"/>
        </w:rPr>
        <w:t xml:space="preserve"> дежурного персонала</w:t>
      </w:r>
      <w:r w:rsidR="005E2FFD" w:rsidRPr="00BE2A2E">
        <w:rPr>
          <w:rFonts w:ascii="Times New Roman" w:hAnsi="Times New Roman" w:cs="Times New Roman"/>
          <w:color w:val="000000"/>
          <w:sz w:val="24"/>
          <w:szCs w:val="24"/>
          <w:lang w:eastAsia="ru-RU" w:bidi="ru-RU"/>
        </w:rPr>
        <w:t xml:space="preserve"> и</w:t>
      </w:r>
      <w:r w:rsidRPr="00BE2A2E">
        <w:rPr>
          <w:rFonts w:ascii="Times New Roman" w:hAnsi="Times New Roman" w:cs="Times New Roman"/>
          <w:color w:val="000000"/>
          <w:sz w:val="24"/>
          <w:szCs w:val="24"/>
          <w:lang w:eastAsia="ru-RU" w:bidi="ru-RU"/>
        </w:rPr>
        <w:t xml:space="preserve"> ответственных за бронирование номеров, а так же </w:t>
      </w:r>
      <w:proofErr w:type="gramStart"/>
      <w:r w:rsidRPr="00BE2A2E">
        <w:rPr>
          <w:rFonts w:ascii="Times New Roman" w:hAnsi="Times New Roman" w:cs="Times New Roman"/>
          <w:color w:val="000000"/>
          <w:sz w:val="24"/>
          <w:szCs w:val="24"/>
          <w:lang w:eastAsia="ru-RU" w:bidi="ru-RU"/>
        </w:rPr>
        <w:t>контакты  руководящего</w:t>
      </w:r>
      <w:proofErr w:type="gramEnd"/>
      <w:r w:rsidRPr="00BE2A2E">
        <w:rPr>
          <w:rFonts w:ascii="Times New Roman" w:hAnsi="Times New Roman" w:cs="Times New Roman"/>
          <w:color w:val="000000"/>
          <w:sz w:val="24"/>
          <w:szCs w:val="24"/>
          <w:lang w:eastAsia="ru-RU" w:bidi="ru-RU"/>
        </w:rPr>
        <w:t xml:space="preserve"> состава </w:t>
      </w:r>
      <w:r w:rsidR="005E2FFD" w:rsidRPr="00BE2A2E">
        <w:rPr>
          <w:rFonts w:ascii="Times New Roman" w:hAnsi="Times New Roman" w:cs="Times New Roman"/>
          <w:color w:val="000000"/>
          <w:sz w:val="24"/>
          <w:szCs w:val="24"/>
          <w:lang w:eastAsia="ru-RU" w:bidi="ru-RU"/>
        </w:rPr>
        <w:t xml:space="preserve">и </w:t>
      </w:r>
      <w:r w:rsidRPr="00BE2A2E">
        <w:rPr>
          <w:rFonts w:ascii="Times New Roman" w:hAnsi="Times New Roman" w:cs="Times New Roman"/>
          <w:color w:val="000000"/>
          <w:sz w:val="24"/>
          <w:szCs w:val="24"/>
          <w:lang w:eastAsia="ru-RU" w:bidi="ru-RU"/>
        </w:rPr>
        <w:t xml:space="preserve">ответственных лиц по </w:t>
      </w:r>
      <w:r w:rsidR="005E2FFD" w:rsidRPr="00BE2A2E">
        <w:rPr>
          <w:rFonts w:ascii="Times New Roman" w:hAnsi="Times New Roman" w:cs="Times New Roman"/>
          <w:color w:val="000000"/>
          <w:sz w:val="24"/>
          <w:szCs w:val="24"/>
          <w:lang w:eastAsia="ru-RU" w:bidi="ru-RU"/>
        </w:rPr>
        <w:t xml:space="preserve">составным частям </w:t>
      </w:r>
      <w:r w:rsidRPr="00BE2A2E">
        <w:rPr>
          <w:rFonts w:ascii="Times New Roman" w:hAnsi="Times New Roman" w:cs="Times New Roman"/>
          <w:color w:val="000000"/>
          <w:sz w:val="24"/>
          <w:szCs w:val="24"/>
          <w:lang w:eastAsia="ru-RU" w:bidi="ru-RU"/>
        </w:rPr>
        <w:t>Объект</w:t>
      </w:r>
      <w:r w:rsidR="005E2FFD" w:rsidRPr="00BE2A2E">
        <w:rPr>
          <w:rFonts w:ascii="Times New Roman" w:hAnsi="Times New Roman" w:cs="Times New Roman"/>
          <w:color w:val="000000"/>
          <w:sz w:val="24"/>
          <w:szCs w:val="24"/>
          <w:lang w:eastAsia="ru-RU" w:bidi="ru-RU"/>
        </w:rPr>
        <w:t>а.</w:t>
      </w:r>
    </w:p>
    <w:p w14:paraId="2B941A71" w14:textId="77777777" w:rsidR="009455B2" w:rsidRPr="00BE2A2E" w:rsidRDefault="009455B2" w:rsidP="00AE7A36">
      <w:pPr>
        <w:pStyle w:val="11"/>
        <w:numPr>
          <w:ilvl w:val="1"/>
          <w:numId w:val="14"/>
        </w:numPr>
        <w:shd w:val="clear" w:color="auto" w:fill="auto"/>
        <w:tabs>
          <w:tab w:val="left" w:pos="1508"/>
        </w:tabs>
        <w:spacing w:after="0" w:line="276" w:lineRule="auto"/>
        <w:ind w:left="0" w:firstLine="709"/>
        <w:jc w:val="both"/>
        <w:rPr>
          <w:sz w:val="24"/>
          <w:szCs w:val="24"/>
        </w:rPr>
      </w:pPr>
      <w:bookmarkStart w:id="19" w:name="bookmark92"/>
      <w:r w:rsidRPr="00BE2A2E">
        <w:rPr>
          <w:color w:val="000000"/>
          <w:sz w:val="24"/>
          <w:szCs w:val="24"/>
          <w:lang w:eastAsia="ru-RU" w:bidi="ru-RU"/>
        </w:rPr>
        <w:t xml:space="preserve">С даты Ввода в эксплуатацию и до момента передачи Публичному партнеру </w:t>
      </w:r>
      <w:r w:rsidR="00F71344" w:rsidRPr="00BE2A2E">
        <w:rPr>
          <w:color w:val="000000"/>
          <w:sz w:val="24"/>
          <w:szCs w:val="24"/>
          <w:lang w:eastAsia="ru-RU" w:bidi="ru-RU"/>
        </w:rPr>
        <w:t xml:space="preserve">составной части </w:t>
      </w:r>
      <w:r w:rsidRPr="00BE2A2E">
        <w:rPr>
          <w:color w:val="000000"/>
          <w:sz w:val="24"/>
          <w:szCs w:val="24"/>
          <w:lang w:eastAsia="ru-RU" w:bidi="ru-RU"/>
        </w:rPr>
        <w:t>Объекта</w:t>
      </w:r>
      <w:r w:rsidR="0068072F" w:rsidRPr="00BE2A2E">
        <w:rPr>
          <w:color w:val="000000"/>
          <w:sz w:val="24"/>
          <w:szCs w:val="24"/>
          <w:lang w:eastAsia="ru-RU" w:bidi="ru-RU"/>
        </w:rPr>
        <w:t xml:space="preserve">: </w:t>
      </w:r>
      <w:r w:rsidR="005E582D" w:rsidRPr="00BE2A2E">
        <w:rPr>
          <w:color w:val="000000"/>
          <w:sz w:val="24"/>
          <w:szCs w:val="24"/>
          <w:lang w:eastAsia="ru-RU" w:bidi="ru-RU"/>
        </w:rPr>
        <w:t>Спортивно</w:t>
      </w:r>
      <w:r w:rsidR="0068072F" w:rsidRPr="00BE2A2E">
        <w:rPr>
          <w:color w:val="000000"/>
          <w:sz w:val="24"/>
          <w:szCs w:val="24"/>
          <w:lang w:eastAsia="ru-RU" w:bidi="ru-RU"/>
        </w:rPr>
        <w:t>е</w:t>
      </w:r>
      <w:r w:rsidR="005E582D" w:rsidRPr="00BE2A2E">
        <w:rPr>
          <w:color w:val="000000"/>
          <w:sz w:val="24"/>
          <w:szCs w:val="24"/>
          <w:lang w:eastAsia="ru-RU" w:bidi="ru-RU"/>
        </w:rPr>
        <w:t xml:space="preserve"> сооружени</w:t>
      </w:r>
      <w:r w:rsidR="0068072F" w:rsidRPr="00BE2A2E">
        <w:rPr>
          <w:color w:val="000000"/>
          <w:sz w:val="24"/>
          <w:szCs w:val="24"/>
          <w:lang w:eastAsia="ru-RU" w:bidi="ru-RU"/>
        </w:rPr>
        <w:t>е</w:t>
      </w:r>
      <w:r w:rsidR="00F71344" w:rsidRPr="00BE2A2E">
        <w:rPr>
          <w:color w:val="000000"/>
          <w:sz w:val="24"/>
          <w:szCs w:val="24"/>
          <w:lang w:eastAsia="ru-RU" w:bidi="ru-RU"/>
        </w:rPr>
        <w:t xml:space="preserve"> Лыжная база с пунктом </w:t>
      </w:r>
      <w:proofErr w:type="gramStart"/>
      <w:r w:rsidR="00F71344" w:rsidRPr="00BE2A2E">
        <w:rPr>
          <w:color w:val="000000"/>
          <w:sz w:val="24"/>
          <w:szCs w:val="24"/>
          <w:lang w:eastAsia="ru-RU" w:bidi="ru-RU"/>
        </w:rPr>
        <w:t>проката</w:t>
      </w:r>
      <w:r w:rsidR="0068072F" w:rsidRPr="00BE2A2E">
        <w:rPr>
          <w:color w:val="000000"/>
          <w:sz w:val="24"/>
          <w:szCs w:val="24"/>
          <w:lang w:eastAsia="ru-RU" w:bidi="ru-RU"/>
        </w:rPr>
        <w:t>,-</w:t>
      </w:r>
      <w:proofErr w:type="gramEnd"/>
      <w:r w:rsidRPr="00BE2A2E">
        <w:rPr>
          <w:color w:val="000000"/>
          <w:sz w:val="24"/>
          <w:szCs w:val="24"/>
          <w:lang w:eastAsia="ru-RU" w:bidi="ru-RU"/>
        </w:rPr>
        <w:t xml:space="preserve"> Частный партнер осуществляет Техническое обслуживание Объекта в объеме, минимально необходимом для поддержания исправного и безопасного состояния Объекта в соответствии с Законодательством, оплачивает налоги, обязательные платежи и коммунальные услуги</w:t>
      </w:r>
      <w:r w:rsidR="00F71344" w:rsidRPr="00BE2A2E">
        <w:rPr>
          <w:color w:val="000000"/>
          <w:sz w:val="24"/>
          <w:szCs w:val="24"/>
          <w:lang w:eastAsia="ru-RU" w:bidi="ru-RU"/>
        </w:rPr>
        <w:t>.</w:t>
      </w:r>
      <w:r w:rsidRPr="00BE2A2E">
        <w:rPr>
          <w:color w:val="000000"/>
          <w:sz w:val="24"/>
          <w:szCs w:val="24"/>
          <w:lang w:eastAsia="ru-RU" w:bidi="ru-RU"/>
        </w:rPr>
        <w:t xml:space="preserve"> </w:t>
      </w:r>
    </w:p>
    <w:p w14:paraId="6BC71CEB" w14:textId="77777777" w:rsidR="009455B2" w:rsidRPr="00BE2A2E" w:rsidRDefault="009455B2" w:rsidP="00AE7A36">
      <w:pPr>
        <w:pStyle w:val="11"/>
        <w:numPr>
          <w:ilvl w:val="1"/>
          <w:numId w:val="14"/>
        </w:numPr>
        <w:shd w:val="clear" w:color="auto" w:fill="auto"/>
        <w:tabs>
          <w:tab w:val="left" w:pos="1508"/>
        </w:tabs>
        <w:spacing w:after="0" w:line="276" w:lineRule="auto"/>
        <w:ind w:left="0" w:firstLine="709"/>
        <w:jc w:val="both"/>
        <w:rPr>
          <w:sz w:val="24"/>
          <w:szCs w:val="24"/>
        </w:rPr>
      </w:pPr>
      <w:r w:rsidRPr="00BE2A2E">
        <w:rPr>
          <w:color w:val="000000"/>
          <w:sz w:val="24"/>
          <w:szCs w:val="24"/>
          <w:lang w:eastAsia="ru-RU" w:bidi="ru-RU"/>
        </w:rPr>
        <w:t>Финансирование Технического обслуживания, производимого Частным партнером в соответствии с пунктом</w:t>
      </w:r>
      <w:hyperlink w:anchor="bookmark92" w:tooltip="Current Document">
        <w:r w:rsidRPr="00BE2A2E">
          <w:rPr>
            <w:color w:val="000000"/>
            <w:sz w:val="24"/>
            <w:szCs w:val="24"/>
            <w:lang w:eastAsia="ru-RU" w:bidi="ru-RU"/>
          </w:rPr>
          <w:t xml:space="preserve"> 10.9 </w:t>
        </w:r>
      </w:hyperlink>
      <w:r w:rsidRPr="00BE2A2E">
        <w:rPr>
          <w:color w:val="000000"/>
          <w:sz w:val="24"/>
          <w:szCs w:val="24"/>
          <w:lang w:eastAsia="ru-RU" w:bidi="ru-RU"/>
        </w:rPr>
        <w:t xml:space="preserve">Соглашения, осуществляется в общем порядке и </w:t>
      </w:r>
      <w:r w:rsidR="001118E4" w:rsidRPr="00BE2A2E">
        <w:rPr>
          <w:color w:val="000000"/>
          <w:sz w:val="24"/>
          <w:szCs w:val="24"/>
          <w:lang w:eastAsia="ru-RU" w:bidi="ru-RU"/>
        </w:rPr>
        <w:t xml:space="preserve">в </w:t>
      </w:r>
      <w:r w:rsidRPr="00BE2A2E">
        <w:rPr>
          <w:color w:val="000000"/>
          <w:sz w:val="24"/>
          <w:szCs w:val="24"/>
          <w:lang w:eastAsia="ru-RU" w:bidi="ru-RU"/>
        </w:rPr>
        <w:t>сроки, установленные Соглашением.</w:t>
      </w:r>
      <w:bookmarkEnd w:id="19"/>
    </w:p>
    <w:p w14:paraId="50AD423B" w14:textId="77777777" w:rsidR="00C11877" w:rsidRPr="00BE2A2E" w:rsidRDefault="00C11877" w:rsidP="00C11877">
      <w:pPr>
        <w:pStyle w:val="11"/>
        <w:numPr>
          <w:ilvl w:val="1"/>
          <w:numId w:val="14"/>
        </w:numPr>
        <w:tabs>
          <w:tab w:val="left" w:pos="0"/>
        </w:tabs>
        <w:spacing w:after="0"/>
        <w:ind w:left="0" w:firstLine="709"/>
        <w:jc w:val="both"/>
        <w:rPr>
          <w:sz w:val="24"/>
          <w:szCs w:val="24"/>
        </w:rPr>
      </w:pPr>
      <w:r w:rsidRPr="00BE2A2E">
        <w:rPr>
          <w:sz w:val="24"/>
          <w:szCs w:val="24"/>
        </w:rPr>
        <w:t>Частный партнер</w:t>
      </w:r>
      <w:r w:rsidR="00712DD3" w:rsidRPr="00BE2A2E">
        <w:rPr>
          <w:sz w:val="24"/>
          <w:szCs w:val="24"/>
        </w:rPr>
        <w:t xml:space="preserve"> вправе </w:t>
      </w:r>
      <w:r w:rsidRPr="00BE2A2E">
        <w:rPr>
          <w:sz w:val="24"/>
          <w:szCs w:val="24"/>
        </w:rPr>
        <w:t>осуществля</w:t>
      </w:r>
      <w:r w:rsidR="00712DD3" w:rsidRPr="00BE2A2E">
        <w:rPr>
          <w:sz w:val="24"/>
          <w:szCs w:val="24"/>
        </w:rPr>
        <w:t>ть</w:t>
      </w:r>
      <w:r w:rsidRPr="00BE2A2E">
        <w:rPr>
          <w:sz w:val="24"/>
          <w:szCs w:val="24"/>
        </w:rPr>
        <w:t xml:space="preserve"> Эксплуатацию и Техническое обслуживание самостоятельно и/или с привлечением Оператора по эксплуатации и/или по техническому обслуживанию.</w:t>
      </w:r>
    </w:p>
    <w:p w14:paraId="21D2A9C7" w14:textId="77777777" w:rsidR="00C11877" w:rsidRPr="00BE2A2E" w:rsidRDefault="008551DD" w:rsidP="00F220F0">
      <w:pPr>
        <w:pStyle w:val="11"/>
        <w:numPr>
          <w:ilvl w:val="1"/>
          <w:numId w:val="14"/>
        </w:numPr>
        <w:tabs>
          <w:tab w:val="left" w:pos="0"/>
        </w:tabs>
        <w:spacing w:after="0"/>
        <w:ind w:left="0" w:firstLine="709"/>
        <w:jc w:val="both"/>
        <w:rPr>
          <w:sz w:val="24"/>
          <w:szCs w:val="24"/>
        </w:rPr>
      </w:pPr>
      <w:r w:rsidRPr="00BE2A2E">
        <w:rPr>
          <w:sz w:val="24"/>
          <w:szCs w:val="24"/>
        </w:rPr>
        <w:t>В</w:t>
      </w:r>
      <w:r w:rsidR="00C11877" w:rsidRPr="00BE2A2E">
        <w:rPr>
          <w:sz w:val="24"/>
          <w:szCs w:val="24"/>
        </w:rPr>
        <w:t xml:space="preserve"> случае если </w:t>
      </w:r>
      <w:r w:rsidR="00F96C8E" w:rsidRPr="00BE2A2E">
        <w:rPr>
          <w:sz w:val="24"/>
          <w:szCs w:val="24"/>
        </w:rPr>
        <w:t>Э</w:t>
      </w:r>
      <w:r w:rsidR="00C11877" w:rsidRPr="00BE2A2E">
        <w:rPr>
          <w:sz w:val="24"/>
          <w:szCs w:val="24"/>
        </w:rPr>
        <w:t>ксплуатация и</w:t>
      </w:r>
      <w:r w:rsidR="00F96C8E" w:rsidRPr="00BE2A2E">
        <w:rPr>
          <w:sz w:val="24"/>
          <w:szCs w:val="24"/>
        </w:rPr>
        <w:t>/</w:t>
      </w:r>
      <w:r w:rsidR="00C11877" w:rsidRPr="00BE2A2E">
        <w:rPr>
          <w:sz w:val="24"/>
          <w:szCs w:val="24"/>
        </w:rPr>
        <w:t xml:space="preserve">или Техническое обслуживание осуществляется с привлечением Оператора, </w:t>
      </w:r>
      <w:r w:rsidRPr="00BE2A2E">
        <w:rPr>
          <w:sz w:val="24"/>
          <w:szCs w:val="24"/>
        </w:rPr>
        <w:t xml:space="preserve">Частный партнер </w:t>
      </w:r>
      <w:r w:rsidR="00C11877" w:rsidRPr="00BE2A2E">
        <w:rPr>
          <w:sz w:val="24"/>
          <w:szCs w:val="24"/>
        </w:rPr>
        <w:t xml:space="preserve">обязан </w:t>
      </w:r>
      <w:r w:rsidR="00F96C8E" w:rsidRPr="00BE2A2E">
        <w:rPr>
          <w:sz w:val="24"/>
          <w:szCs w:val="24"/>
        </w:rPr>
        <w:t>предварительно</w:t>
      </w:r>
      <w:r w:rsidR="00C11877" w:rsidRPr="00BE2A2E">
        <w:rPr>
          <w:sz w:val="24"/>
          <w:szCs w:val="24"/>
        </w:rPr>
        <w:t xml:space="preserve"> </w:t>
      </w:r>
      <w:r w:rsidR="00F96C8E" w:rsidRPr="00BE2A2E">
        <w:rPr>
          <w:sz w:val="24"/>
          <w:szCs w:val="24"/>
        </w:rPr>
        <w:t>согласовать кандидатуру</w:t>
      </w:r>
      <w:r w:rsidR="00C11877" w:rsidRPr="00BE2A2E">
        <w:rPr>
          <w:sz w:val="24"/>
          <w:szCs w:val="24"/>
        </w:rPr>
        <w:t xml:space="preserve"> Оператора </w:t>
      </w:r>
      <w:r w:rsidR="00F96C8E" w:rsidRPr="00BE2A2E">
        <w:rPr>
          <w:sz w:val="24"/>
          <w:szCs w:val="24"/>
        </w:rPr>
        <w:t>с Публичным партнером</w:t>
      </w:r>
      <w:r w:rsidR="006D4E77" w:rsidRPr="00BE2A2E">
        <w:rPr>
          <w:sz w:val="24"/>
          <w:szCs w:val="24"/>
        </w:rPr>
        <w:t xml:space="preserve"> в порядке, установленном Законом о ГЧП / МЧП</w:t>
      </w:r>
      <w:r w:rsidR="00C11877" w:rsidRPr="00BE2A2E">
        <w:rPr>
          <w:sz w:val="24"/>
          <w:szCs w:val="24"/>
        </w:rPr>
        <w:t>.</w:t>
      </w:r>
    </w:p>
    <w:p w14:paraId="29C7F0B1" w14:textId="77777777" w:rsidR="00DF60EF" w:rsidRPr="00BE2A2E" w:rsidRDefault="00DF60EF" w:rsidP="00AE7A36">
      <w:pPr>
        <w:pStyle w:val="11"/>
        <w:shd w:val="clear" w:color="auto" w:fill="auto"/>
        <w:tabs>
          <w:tab w:val="left" w:pos="1508"/>
        </w:tabs>
        <w:spacing w:after="0" w:line="276" w:lineRule="auto"/>
        <w:ind w:left="709" w:firstLine="0"/>
        <w:jc w:val="both"/>
        <w:rPr>
          <w:sz w:val="24"/>
          <w:szCs w:val="24"/>
        </w:rPr>
      </w:pPr>
    </w:p>
    <w:p w14:paraId="76696F05" w14:textId="77777777" w:rsidR="00741847" w:rsidRPr="00BE2A2E" w:rsidRDefault="00741847" w:rsidP="00AE7A36">
      <w:pPr>
        <w:pStyle w:val="1"/>
        <w:spacing w:before="0"/>
        <w:ind w:firstLine="709"/>
        <w:jc w:val="both"/>
        <w:rPr>
          <w:rFonts w:ascii="Times New Roman" w:hAnsi="Times New Roman" w:cs="Times New Roman"/>
          <w:b w:val="0"/>
          <w:color w:val="000000" w:themeColor="text1"/>
          <w:sz w:val="24"/>
          <w:szCs w:val="24"/>
        </w:rPr>
      </w:pPr>
      <w:bookmarkStart w:id="20" w:name="_Toc81479298"/>
      <w:r w:rsidRPr="00BE2A2E">
        <w:rPr>
          <w:rFonts w:ascii="Times New Roman" w:hAnsi="Times New Roman" w:cs="Times New Roman"/>
          <w:color w:val="000000" w:themeColor="text1"/>
          <w:sz w:val="24"/>
          <w:szCs w:val="24"/>
        </w:rPr>
        <w:t>11</w:t>
      </w:r>
      <w:r w:rsidRPr="00BE2A2E">
        <w:rPr>
          <w:rFonts w:ascii="Times New Roman" w:hAnsi="Times New Roman" w:cs="Times New Roman"/>
          <w:b w:val="0"/>
          <w:color w:val="000000" w:themeColor="text1"/>
          <w:sz w:val="24"/>
          <w:szCs w:val="24"/>
        </w:rPr>
        <w:t xml:space="preserve">. </w:t>
      </w:r>
      <w:r w:rsidRPr="00BE2A2E">
        <w:rPr>
          <w:rStyle w:val="10"/>
          <w:rFonts w:ascii="Times New Roman" w:hAnsi="Times New Roman" w:cs="Times New Roman"/>
          <w:b/>
          <w:color w:val="000000" w:themeColor="text1"/>
          <w:sz w:val="24"/>
          <w:szCs w:val="24"/>
        </w:rPr>
        <w:t xml:space="preserve">Осуществление </w:t>
      </w:r>
      <w:r w:rsidR="00744D37" w:rsidRPr="00BE2A2E">
        <w:rPr>
          <w:rStyle w:val="10"/>
          <w:rFonts w:ascii="Times New Roman" w:hAnsi="Times New Roman" w:cs="Times New Roman"/>
          <w:b/>
          <w:color w:val="000000" w:themeColor="text1"/>
          <w:sz w:val="24"/>
          <w:szCs w:val="24"/>
        </w:rPr>
        <w:t xml:space="preserve">Публичным партнером </w:t>
      </w:r>
      <w:r w:rsidRPr="00BE2A2E">
        <w:rPr>
          <w:rStyle w:val="10"/>
          <w:rFonts w:ascii="Times New Roman" w:hAnsi="Times New Roman" w:cs="Times New Roman"/>
          <w:b/>
          <w:color w:val="000000" w:themeColor="text1"/>
          <w:sz w:val="24"/>
          <w:szCs w:val="24"/>
        </w:rPr>
        <w:t>контроля за исполнением Соглашения об МЧП.</w:t>
      </w:r>
      <w:bookmarkEnd w:id="20"/>
    </w:p>
    <w:p w14:paraId="45D4FFE9" w14:textId="77777777" w:rsidR="00741847" w:rsidRPr="00BE2A2E" w:rsidRDefault="00741847" w:rsidP="00EB3CCB">
      <w:pPr>
        <w:autoSpaceDE w:val="0"/>
        <w:autoSpaceDN w:val="0"/>
        <w:adjustRightInd w:val="0"/>
        <w:spacing w:after="0"/>
        <w:ind w:firstLine="708"/>
        <w:jc w:val="both"/>
        <w:rPr>
          <w:rFonts w:ascii="Times New Roman" w:hAnsi="Times New Roman" w:cs="Times New Roman"/>
          <w:sz w:val="24"/>
          <w:szCs w:val="24"/>
        </w:rPr>
      </w:pPr>
      <w:r w:rsidRPr="00BE2A2E">
        <w:rPr>
          <w:rFonts w:ascii="Times New Roman" w:hAnsi="Times New Roman" w:cs="Times New Roman"/>
          <w:b/>
          <w:sz w:val="24"/>
          <w:szCs w:val="24"/>
        </w:rPr>
        <w:t>11.1.</w:t>
      </w:r>
      <w:r w:rsidRPr="00BE2A2E">
        <w:rPr>
          <w:rFonts w:ascii="Times New Roman" w:hAnsi="Times New Roman" w:cs="Times New Roman"/>
          <w:sz w:val="24"/>
          <w:szCs w:val="24"/>
        </w:rPr>
        <w:t xml:space="preserve"> Публичный партнер </w:t>
      </w:r>
      <w:r w:rsidR="00BF289C" w:rsidRPr="00BE2A2E">
        <w:rPr>
          <w:rFonts w:ascii="Times New Roman" w:hAnsi="Times New Roman" w:cs="Times New Roman"/>
          <w:sz w:val="24"/>
          <w:szCs w:val="24"/>
        </w:rPr>
        <w:t xml:space="preserve">осуществляет контроль соблюдения Частным партнером условий Соглашения (далее – «Контроль») </w:t>
      </w:r>
      <w:r w:rsidRPr="00BE2A2E">
        <w:rPr>
          <w:rFonts w:ascii="Times New Roman" w:hAnsi="Times New Roman" w:cs="Times New Roman"/>
          <w:sz w:val="24"/>
          <w:szCs w:val="24"/>
        </w:rPr>
        <w:t>в соответствии с положениями Закона о ГЧП/МЧП</w:t>
      </w:r>
      <w:r w:rsidR="00BF289C" w:rsidRPr="00BE2A2E">
        <w:rPr>
          <w:rFonts w:ascii="Times New Roman" w:hAnsi="Times New Roman" w:cs="Times New Roman"/>
          <w:sz w:val="24"/>
          <w:szCs w:val="24"/>
        </w:rPr>
        <w:t xml:space="preserve">, </w:t>
      </w:r>
      <w:r w:rsidRPr="00BE2A2E">
        <w:rPr>
          <w:rFonts w:ascii="Times New Roman" w:hAnsi="Times New Roman" w:cs="Times New Roman"/>
          <w:sz w:val="24"/>
          <w:szCs w:val="24"/>
        </w:rPr>
        <w:t xml:space="preserve">Постановлением Правительства РФ от 30.12.2015 №1490 </w:t>
      </w:r>
      <w:r w:rsidR="00BF289C" w:rsidRPr="00BE2A2E">
        <w:rPr>
          <w:rFonts w:ascii="Times New Roman" w:hAnsi="Times New Roman" w:cs="Times New Roman"/>
          <w:sz w:val="24"/>
          <w:szCs w:val="24"/>
        </w:rPr>
        <w:t xml:space="preserve">"Об осуществлении публичным партнером контроля за исполнением соглашения о государственно-частном партнерстве и соглашения о </w:t>
      </w:r>
      <w:proofErr w:type="spellStart"/>
      <w:r w:rsidR="00BF289C" w:rsidRPr="00BE2A2E">
        <w:rPr>
          <w:rFonts w:ascii="Times New Roman" w:hAnsi="Times New Roman" w:cs="Times New Roman"/>
          <w:sz w:val="24"/>
          <w:szCs w:val="24"/>
        </w:rPr>
        <w:t>муниципально</w:t>
      </w:r>
      <w:proofErr w:type="spellEnd"/>
      <w:r w:rsidR="00BF289C" w:rsidRPr="00BE2A2E">
        <w:rPr>
          <w:rFonts w:ascii="Times New Roman" w:hAnsi="Times New Roman" w:cs="Times New Roman"/>
          <w:sz w:val="24"/>
          <w:szCs w:val="24"/>
        </w:rPr>
        <w:t>-частном партнерстве"</w:t>
      </w:r>
      <w:r w:rsidR="00871CA0" w:rsidRPr="00BE2A2E">
        <w:rPr>
          <w:rFonts w:ascii="Times New Roman" w:hAnsi="Times New Roman" w:cs="Times New Roman"/>
          <w:sz w:val="24"/>
          <w:szCs w:val="24"/>
        </w:rPr>
        <w:t xml:space="preserve"> </w:t>
      </w:r>
      <w:r w:rsidR="00BF289C" w:rsidRPr="00BE2A2E">
        <w:rPr>
          <w:rFonts w:ascii="Times New Roman" w:hAnsi="Times New Roman" w:cs="Times New Roman"/>
          <w:sz w:val="24"/>
          <w:szCs w:val="24"/>
        </w:rPr>
        <w:t xml:space="preserve">(вместе с "Правилами осуществления публичным партнером контроля за исполнением соглашения о государственно-частном партнерстве и соглашения о </w:t>
      </w:r>
      <w:proofErr w:type="spellStart"/>
      <w:r w:rsidR="00BF289C" w:rsidRPr="00BE2A2E">
        <w:rPr>
          <w:rFonts w:ascii="Times New Roman" w:hAnsi="Times New Roman" w:cs="Times New Roman"/>
          <w:sz w:val="24"/>
          <w:szCs w:val="24"/>
        </w:rPr>
        <w:t>муниципально</w:t>
      </w:r>
      <w:proofErr w:type="spellEnd"/>
      <w:r w:rsidR="00BF289C" w:rsidRPr="00BE2A2E">
        <w:rPr>
          <w:rFonts w:ascii="Times New Roman" w:hAnsi="Times New Roman" w:cs="Times New Roman"/>
          <w:sz w:val="24"/>
          <w:szCs w:val="24"/>
        </w:rPr>
        <w:t>-частном партнерстве")</w:t>
      </w:r>
      <w:r w:rsidR="00871CA0" w:rsidRPr="00BE2A2E">
        <w:rPr>
          <w:rFonts w:ascii="Times New Roman" w:hAnsi="Times New Roman" w:cs="Times New Roman"/>
          <w:sz w:val="24"/>
          <w:szCs w:val="24"/>
        </w:rPr>
        <w:t xml:space="preserve"> </w:t>
      </w:r>
      <w:r w:rsidRPr="00BE2A2E">
        <w:rPr>
          <w:rFonts w:ascii="Times New Roman" w:hAnsi="Times New Roman" w:cs="Times New Roman"/>
          <w:sz w:val="24"/>
          <w:szCs w:val="24"/>
        </w:rPr>
        <w:t>и настоящим Соглашением об МЧП.</w:t>
      </w:r>
    </w:p>
    <w:p w14:paraId="176A7978" w14:textId="77777777" w:rsidR="00741847" w:rsidRPr="00BE2A2E" w:rsidRDefault="00741847" w:rsidP="00EB3CCB">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11.2.</w:t>
      </w:r>
      <w:r w:rsidRPr="00BE2A2E">
        <w:rPr>
          <w:rFonts w:ascii="Times New Roman" w:hAnsi="Times New Roman" w:cs="Times New Roman"/>
          <w:sz w:val="24"/>
          <w:szCs w:val="24"/>
        </w:rPr>
        <w:t xml:space="preserve"> В целях Контроля Публичный партнер имеет право проводить следующие контрольные мероприятия:</w:t>
      </w:r>
    </w:p>
    <w:p w14:paraId="6AC2B2AE" w14:textId="77777777" w:rsidR="006B755B" w:rsidRPr="00BE2A2E" w:rsidRDefault="006B755B" w:rsidP="00BA069C">
      <w:pPr>
        <w:spacing w:after="0"/>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3936"/>
        <w:gridCol w:w="5634"/>
      </w:tblGrid>
      <w:tr w:rsidR="00741847" w:rsidRPr="00BE2A2E" w14:paraId="121F977F" w14:textId="77777777" w:rsidTr="00FB0BA8">
        <w:tc>
          <w:tcPr>
            <w:tcW w:w="3936" w:type="dxa"/>
          </w:tcPr>
          <w:p w14:paraId="4A4D9EFE" w14:textId="77777777" w:rsidR="00741847" w:rsidRPr="00BE2A2E" w:rsidRDefault="00741847" w:rsidP="00AE7A36">
            <w:pPr>
              <w:spacing w:line="276" w:lineRule="auto"/>
              <w:jc w:val="center"/>
              <w:rPr>
                <w:rFonts w:ascii="Times New Roman" w:hAnsi="Times New Roman" w:cs="Times New Roman"/>
                <w:b/>
                <w:sz w:val="24"/>
                <w:szCs w:val="24"/>
              </w:rPr>
            </w:pPr>
            <w:r w:rsidRPr="00BE2A2E">
              <w:rPr>
                <w:rFonts w:ascii="Times New Roman" w:hAnsi="Times New Roman" w:cs="Times New Roman"/>
                <w:b/>
                <w:sz w:val="24"/>
                <w:szCs w:val="24"/>
              </w:rPr>
              <w:t>Наименование этапа контроля</w:t>
            </w:r>
          </w:p>
        </w:tc>
        <w:tc>
          <w:tcPr>
            <w:tcW w:w="5635" w:type="dxa"/>
          </w:tcPr>
          <w:p w14:paraId="1ED951B0" w14:textId="77777777" w:rsidR="00741847" w:rsidRPr="00BE2A2E" w:rsidRDefault="00741847" w:rsidP="00AE7A36">
            <w:pPr>
              <w:spacing w:line="276" w:lineRule="auto"/>
              <w:jc w:val="center"/>
              <w:rPr>
                <w:rFonts w:ascii="Times New Roman" w:hAnsi="Times New Roman" w:cs="Times New Roman"/>
                <w:b/>
                <w:sz w:val="24"/>
                <w:szCs w:val="24"/>
              </w:rPr>
            </w:pPr>
            <w:r w:rsidRPr="00BE2A2E">
              <w:rPr>
                <w:rFonts w:ascii="Times New Roman" w:hAnsi="Times New Roman" w:cs="Times New Roman"/>
                <w:b/>
                <w:sz w:val="24"/>
                <w:szCs w:val="24"/>
              </w:rPr>
              <w:t>Контрольные мероприятия</w:t>
            </w:r>
          </w:p>
        </w:tc>
      </w:tr>
      <w:tr w:rsidR="00741847" w:rsidRPr="00BE2A2E" w14:paraId="13E82E53" w14:textId="77777777" w:rsidTr="00FB0BA8">
        <w:tc>
          <w:tcPr>
            <w:tcW w:w="3936" w:type="dxa"/>
          </w:tcPr>
          <w:p w14:paraId="61038C58" w14:textId="77777777" w:rsidR="00741847" w:rsidRPr="00BE2A2E" w:rsidRDefault="00F672AF" w:rsidP="00AE7A36">
            <w:pPr>
              <w:spacing w:line="276" w:lineRule="auto"/>
              <w:rPr>
                <w:rFonts w:ascii="Times New Roman" w:hAnsi="Times New Roman" w:cs="Times New Roman"/>
                <w:sz w:val="24"/>
                <w:szCs w:val="24"/>
              </w:rPr>
            </w:pPr>
            <w:r w:rsidRPr="00BE2A2E">
              <w:rPr>
                <w:rFonts w:ascii="Times New Roman" w:hAnsi="Times New Roman" w:cs="Times New Roman"/>
                <w:sz w:val="24"/>
                <w:szCs w:val="24"/>
              </w:rPr>
              <w:t>Проектирование Объекта и его составных частей</w:t>
            </w:r>
          </w:p>
        </w:tc>
        <w:tc>
          <w:tcPr>
            <w:tcW w:w="5635" w:type="dxa"/>
          </w:tcPr>
          <w:p w14:paraId="602C086C" w14:textId="77777777" w:rsidR="00741847" w:rsidRPr="00BE2A2E" w:rsidRDefault="005E582D" w:rsidP="00AE7A36">
            <w:pPr>
              <w:spacing w:line="276" w:lineRule="auto"/>
              <w:jc w:val="both"/>
              <w:rPr>
                <w:rFonts w:ascii="Times New Roman" w:hAnsi="Times New Roman" w:cs="Times New Roman"/>
                <w:sz w:val="24"/>
                <w:szCs w:val="24"/>
              </w:rPr>
            </w:pPr>
            <w:r w:rsidRPr="00BE2A2E">
              <w:rPr>
                <w:rFonts w:ascii="Times New Roman" w:hAnsi="Times New Roman" w:cs="Times New Roman"/>
                <w:sz w:val="24"/>
                <w:szCs w:val="24"/>
              </w:rPr>
              <w:t>А</w:t>
            </w:r>
            <w:r w:rsidR="00741847" w:rsidRPr="00BE2A2E">
              <w:rPr>
                <w:rFonts w:ascii="Times New Roman" w:hAnsi="Times New Roman" w:cs="Times New Roman"/>
                <w:sz w:val="24"/>
                <w:szCs w:val="24"/>
              </w:rPr>
              <w:t>) Согласование разделов Проектной документации</w:t>
            </w:r>
            <w:r w:rsidR="00F672AF" w:rsidRPr="00BE2A2E">
              <w:rPr>
                <w:rFonts w:ascii="Times New Roman" w:hAnsi="Times New Roman" w:cs="Times New Roman"/>
                <w:sz w:val="24"/>
                <w:szCs w:val="24"/>
              </w:rPr>
              <w:t xml:space="preserve"> (в сроки и </w:t>
            </w:r>
            <w:r w:rsidR="00D207B4" w:rsidRPr="00BE2A2E">
              <w:rPr>
                <w:rFonts w:ascii="Times New Roman" w:hAnsi="Times New Roman" w:cs="Times New Roman"/>
                <w:sz w:val="24"/>
                <w:szCs w:val="24"/>
              </w:rPr>
              <w:t xml:space="preserve">в </w:t>
            </w:r>
            <w:r w:rsidR="00F672AF" w:rsidRPr="00BE2A2E">
              <w:rPr>
                <w:rFonts w:ascii="Times New Roman" w:hAnsi="Times New Roman" w:cs="Times New Roman"/>
                <w:sz w:val="24"/>
                <w:szCs w:val="24"/>
              </w:rPr>
              <w:t xml:space="preserve">порядке, </w:t>
            </w:r>
            <w:r w:rsidR="00D207B4" w:rsidRPr="00BE2A2E">
              <w:rPr>
                <w:rFonts w:ascii="Times New Roman" w:hAnsi="Times New Roman" w:cs="Times New Roman"/>
                <w:sz w:val="24"/>
                <w:szCs w:val="24"/>
              </w:rPr>
              <w:t>определён</w:t>
            </w:r>
            <w:r w:rsidR="00D207B4" w:rsidRPr="00BE2A2E">
              <w:rPr>
                <w:rFonts w:ascii="Times New Roman" w:hAnsi="Times New Roman" w:cs="Times New Roman"/>
                <w:color w:val="000000" w:themeColor="text1"/>
                <w:sz w:val="24"/>
                <w:szCs w:val="24"/>
              </w:rPr>
              <w:t>ном</w:t>
            </w:r>
            <w:r w:rsidR="00F672AF" w:rsidRPr="00BE2A2E">
              <w:rPr>
                <w:rFonts w:ascii="Times New Roman" w:hAnsi="Times New Roman" w:cs="Times New Roman"/>
                <w:sz w:val="24"/>
                <w:szCs w:val="24"/>
              </w:rPr>
              <w:t xml:space="preserve"> в пункте 6.2.5. Соглашения);</w:t>
            </w:r>
          </w:p>
          <w:p w14:paraId="144C0C20" w14:textId="77777777" w:rsidR="00741847" w:rsidRPr="00BE2A2E" w:rsidRDefault="00F672AF" w:rsidP="00AE7A36">
            <w:pPr>
              <w:spacing w:line="276" w:lineRule="auto"/>
              <w:jc w:val="both"/>
              <w:rPr>
                <w:rFonts w:ascii="Times New Roman" w:hAnsi="Times New Roman" w:cs="Times New Roman"/>
                <w:sz w:val="24"/>
                <w:szCs w:val="24"/>
              </w:rPr>
            </w:pPr>
            <w:r w:rsidRPr="00BE2A2E">
              <w:rPr>
                <w:rFonts w:ascii="Times New Roman" w:hAnsi="Times New Roman" w:cs="Times New Roman"/>
                <w:sz w:val="24"/>
                <w:szCs w:val="24"/>
              </w:rPr>
              <w:lastRenderedPageBreak/>
              <w:t>Б</w:t>
            </w:r>
            <w:r w:rsidR="00741847" w:rsidRPr="00BE2A2E">
              <w:rPr>
                <w:rFonts w:ascii="Times New Roman" w:hAnsi="Times New Roman" w:cs="Times New Roman"/>
                <w:sz w:val="24"/>
                <w:szCs w:val="24"/>
              </w:rPr>
              <w:t xml:space="preserve">) </w:t>
            </w:r>
            <w:r w:rsidRPr="00BE2A2E">
              <w:rPr>
                <w:rFonts w:ascii="Times New Roman" w:hAnsi="Times New Roman" w:cs="Times New Roman"/>
                <w:sz w:val="24"/>
                <w:szCs w:val="24"/>
              </w:rPr>
              <w:t>Подписание акта об окончании работ по этапу Проектирование (в сроки и поряд</w:t>
            </w:r>
            <w:r w:rsidR="00F31434" w:rsidRPr="00BE2A2E">
              <w:rPr>
                <w:rFonts w:ascii="Times New Roman" w:hAnsi="Times New Roman" w:cs="Times New Roman"/>
                <w:sz w:val="24"/>
                <w:szCs w:val="24"/>
              </w:rPr>
              <w:t>ке, определенн</w:t>
            </w:r>
            <w:r w:rsidR="00D207B4" w:rsidRPr="00BE2A2E">
              <w:rPr>
                <w:rFonts w:ascii="Times New Roman" w:hAnsi="Times New Roman" w:cs="Times New Roman"/>
                <w:sz w:val="24"/>
                <w:szCs w:val="24"/>
              </w:rPr>
              <w:t>ом</w:t>
            </w:r>
            <w:r w:rsidR="00F31434" w:rsidRPr="00BE2A2E">
              <w:rPr>
                <w:rFonts w:ascii="Times New Roman" w:hAnsi="Times New Roman" w:cs="Times New Roman"/>
                <w:sz w:val="24"/>
                <w:szCs w:val="24"/>
              </w:rPr>
              <w:t xml:space="preserve"> в пункте 6.2.5.1</w:t>
            </w:r>
            <w:r w:rsidRPr="00BE2A2E">
              <w:rPr>
                <w:rFonts w:ascii="Times New Roman" w:hAnsi="Times New Roman" w:cs="Times New Roman"/>
                <w:sz w:val="24"/>
                <w:szCs w:val="24"/>
              </w:rPr>
              <w:t xml:space="preserve"> Соглашения);</w:t>
            </w:r>
          </w:p>
          <w:p w14:paraId="4479E8E3" w14:textId="77777777" w:rsidR="00F672AF" w:rsidRPr="00BE2A2E" w:rsidRDefault="00F672AF" w:rsidP="00CB3FDE">
            <w:pPr>
              <w:spacing w:line="276" w:lineRule="auto"/>
              <w:jc w:val="both"/>
              <w:rPr>
                <w:rFonts w:ascii="Times New Roman" w:hAnsi="Times New Roman" w:cs="Times New Roman"/>
                <w:sz w:val="24"/>
                <w:szCs w:val="24"/>
              </w:rPr>
            </w:pPr>
            <w:r w:rsidRPr="00BE2A2E">
              <w:rPr>
                <w:rFonts w:ascii="Times New Roman" w:hAnsi="Times New Roman" w:cs="Times New Roman"/>
                <w:sz w:val="24"/>
                <w:szCs w:val="24"/>
              </w:rPr>
              <w:t>В) Контроль соблюдения сроков выполнения работ по этапу Проектировани</w:t>
            </w:r>
            <w:r w:rsidR="00CB3FDE" w:rsidRPr="00BE2A2E">
              <w:rPr>
                <w:rFonts w:ascii="Times New Roman" w:hAnsi="Times New Roman" w:cs="Times New Roman"/>
                <w:color w:val="000000" w:themeColor="text1"/>
                <w:sz w:val="24"/>
                <w:szCs w:val="24"/>
              </w:rPr>
              <w:t>е</w:t>
            </w:r>
            <w:r w:rsidRPr="00BE2A2E">
              <w:rPr>
                <w:rFonts w:ascii="Times New Roman" w:hAnsi="Times New Roman" w:cs="Times New Roman"/>
                <w:sz w:val="24"/>
                <w:szCs w:val="24"/>
              </w:rPr>
              <w:t xml:space="preserve"> (пункт 6.4 Соглашения).</w:t>
            </w:r>
          </w:p>
        </w:tc>
      </w:tr>
      <w:tr w:rsidR="00741847" w:rsidRPr="00BE2A2E" w14:paraId="1F530393" w14:textId="77777777" w:rsidTr="00FB0BA8">
        <w:tc>
          <w:tcPr>
            <w:tcW w:w="3936" w:type="dxa"/>
          </w:tcPr>
          <w:p w14:paraId="4D45E22B" w14:textId="77777777" w:rsidR="006D1643" w:rsidRPr="00BE2A2E" w:rsidRDefault="00F672AF" w:rsidP="00AE7A36">
            <w:pPr>
              <w:spacing w:line="276" w:lineRule="auto"/>
              <w:rPr>
                <w:rFonts w:ascii="Times New Roman" w:hAnsi="Times New Roman" w:cs="Times New Roman"/>
                <w:sz w:val="24"/>
                <w:szCs w:val="24"/>
              </w:rPr>
            </w:pPr>
            <w:r w:rsidRPr="00BE2A2E">
              <w:rPr>
                <w:rFonts w:ascii="Times New Roman" w:hAnsi="Times New Roman" w:cs="Times New Roman"/>
                <w:sz w:val="24"/>
                <w:szCs w:val="24"/>
              </w:rPr>
              <w:lastRenderedPageBreak/>
              <w:t>Создание Объекта</w:t>
            </w:r>
          </w:p>
          <w:p w14:paraId="0D02786C" w14:textId="77777777" w:rsidR="00741847" w:rsidRPr="00BE2A2E" w:rsidRDefault="00741847" w:rsidP="00AE7A36">
            <w:pPr>
              <w:spacing w:line="276" w:lineRule="auto"/>
              <w:jc w:val="center"/>
              <w:rPr>
                <w:rFonts w:ascii="Times New Roman" w:hAnsi="Times New Roman" w:cs="Times New Roman"/>
                <w:sz w:val="24"/>
                <w:szCs w:val="24"/>
              </w:rPr>
            </w:pPr>
          </w:p>
        </w:tc>
        <w:tc>
          <w:tcPr>
            <w:tcW w:w="5635" w:type="dxa"/>
          </w:tcPr>
          <w:p w14:paraId="32D270D2" w14:textId="77777777" w:rsidR="00F672AF" w:rsidRPr="00BE2A2E" w:rsidRDefault="00741847" w:rsidP="00AE7A36">
            <w:pPr>
              <w:spacing w:line="276" w:lineRule="auto"/>
              <w:jc w:val="both"/>
              <w:rPr>
                <w:rFonts w:ascii="Times New Roman" w:hAnsi="Times New Roman" w:cs="Times New Roman"/>
                <w:sz w:val="24"/>
                <w:szCs w:val="24"/>
              </w:rPr>
            </w:pPr>
            <w:r w:rsidRPr="00BE2A2E">
              <w:rPr>
                <w:rFonts w:ascii="Times New Roman" w:hAnsi="Times New Roman" w:cs="Times New Roman"/>
                <w:sz w:val="24"/>
                <w:szCs w:val="24"/>
              </w:rPr>
              <w:t>А)</w:t>
            </w:r>
            <w:r w:rsidR="00F672AF" w:rsidRPr="00BE2A2E">
              <w:rPr>
                <w:rFonts w:ascii="Times New Roman" w:hAnsi="Times New Roman" w:cs="Times New Roman"/>
                <w:sz w:val="24"/>
                <w:szCs w:val="24"/>
              </w:rPr>
              <w:t xml:space="preserve"> Контроль разработки рабочей документации (в порядке, определенном подпунктом «в» пункта 7.3.1 настоящего Соглашения);</w:t>
            </w:r>
          </w:p>
          <w:p w14:paraId="4E3EFADC" w14:textId="77777777" w:rsidR="00741847" w:rsidRPr="00BE2A2E" w:rsidRDefault="00F672AF" w:rsidP="00AE7A36">
            <w:pPr>
              <w:spacing w:line="276" w:lineRule="auto"/>
              <w:jc w:val="both"/>
              <w:rPr>
                <w:rFonts w:ascii="Times New Roman" w:hAnsi="Times New Roman" w:cs="Times New Roman"/>
                <w:sz w:val="24"/>
                <w:szCs w:val="24"/>
              </w:rPr>
            </w:pPr>
            <w:r w:rsidRPr="00BE2A2E">
              <w:rPr>
                <w:rFonts w:ascii="Times New Roman" w:hAnsi="Times New Roman" w:cs="Times New Roman"/>
                <w:sz w:val="24"/>
                <w:szCs w:val="24"/>
              </w:rPr>
              <w:t xml:space="preserve">Б) </w:t>
            </w:r>
            <w:r w:rsidR="00741847" w:rsidRPr="00BE2A2E">
              <w:rPr>
                <w:rFonts w:ascii="Times New Roman" w:hAnsi="Times New Roman" w:cs="Times New Roman"/>
                <w:sz w:val="24"/>
                <w:szCs w:val="24"/>
              </w:rPr>
              <w:t>Контроль подачи заявлений на выда</w:t>
            </w:r>
            <w:r w:rsidR="00844094" w:rsidRPr="00BE2A2E">
              <w:rPr>
                <w:rFonts w:ascii="Times New Roman" w:hAnsi="Times New Roman" w:cs="Times New Roman"/>
                <w:sz w:val="24"/>
                <w:szCs w:val="24"/>
              </w:rPr>
              <w:t xml:space="preserve">чу разрешений на строительство </w:t>
            </w:r>
            <w:r w:rsidR="00F71344" w:rsidRPr="00BE2A2E">
              <w:rPr>
                <w:rFonts w:ascii="Times New Roman" w:hAnsi="Times New Roman" w:cs="Times New Roman"/>
                <w:sz w:val="24"/>
                <w:szCs w:val="24"/>
              </w:rPr>
              <w:t xml:space="preserve">составных частей </w:t>
            </w:r>
            <w:r w:rsidR="00844094" w:rsidRPr="00BE2A2E">
              <w:rPr>
                <w:rFonts w:ascii="Times New Roman" w:hAnsi="Times New Roman" w:cs="Times New Roman"/>
                <w:sz w:val="24"/>
                <w:szCs w:val="24"/>
              </w:rPr>
              <w:t>Объекта</w:t>
            </w:r>
            <w:r w:rsidR="00741847" w:rsidRPr="00BE2A2E">
              <w:rPr>
                <w:rFonts w:ascii="Times New Roman" w:hAnsi="Times New Roman" w:cs="Times New Roman"/>
                <w:sz w:val="24"/>
                <w:szCs w:val="24"/>
              </w:rPr>
              <w:t>;</w:t>
            </w:r>
          </w:p>
          <w:p w14:paraId="612AAA34" w14:textId="77777777" w:rsidR="00741847" w:rsidRPr="00BE2A2E" w:rsidRDefault="00F31434" w:rsidP="00AE7A36">
            <w:pPr>
              <w:spacing w:line="276" w:lineRule="auto"/>
              <w:jc w:val="both"/>
              <w:rPr>
                <w:rFonts w:ascii="Times New Roman" w:hAnsi="Times New Roman" w:cs="Times New Roman"/>
                <w:sz w:val="24"/>
                <w:szCs w:val="24"/>
              </w:rPr>
            </w:pPr>
            <w:r w:rsidRPr="00BE2A2E">
              <w:rPr>
                <w:rFonts w:ascii="Times New Roman" w:hAnsi="Times New Roman" w:cs="Times New Roman"/>
                <w:sz w:val="24"/>
                <w:szCs w:val="24"/>
              </w:rPr>
              <w:t>В</w:t>
            </w:r>
            <w:r w:rsidR="00741847" w:rsidRPr="00BE2A2E">
              <w:rPr>
                <w:rFonts w:ascii="Times New Roman" w:hAnsi="Times New Roman" w:cs="Times New Roman"/>
                <w:sz w:val="24"/>
                <w:szCs w:val="24"/>
              </w:rPr>
              <w:t xml:space="preserve">) Контроль получения разрешений на строительство </w:t>
            </w:r>
            <w:r w:rsidR="00844094" w:rsidRPr="00BE2A2E">
              <w:rPr>
                <w:rFonts w:ascii="Times New Roman" w:hAnsi="Times New Roman" w:cs="Times New Roman"/>
                <w:sz w:val="24"/>
                <w:szCs w:val="24"/>
              </w:rPr>
              <w:t>составных частей Объекта</w:t>
            </w:r>
            <w:r w:rsidR="00741847" w:rsidRPr="00BE2A2E">
              <w:rPr>
                <w:rFonts w:ascii="Times New Roman" w:hAnsi="Times New Roman" w:cs="Times New Roman"/>
                <w:sz w:val="24"/>
                <w:szCs w:val="24"/>
              </w:rPr>
              <w:t>;</w:t>
            </w:r>
          </w:p>
          <w:p w14:paraId="3CD07664" w14:textId="77777777" w:rsidR="00741847" w:rsidRPr="00BE2A2E" w:rsidRDefault="00F31434" w:rsidP="00AE7A36">
            <w:pPr>
              <w:spacing w:line="276" w:lineRule="auto"/>
              <w:jc w:val="both"/>
              <w:rPr>
                <w:rFonts w:ascii="Times New Roman" w:hAnsi="Times New Roman" w:cs="Times New Roman"/>
                <w:sz w:val="24"/>
                <w:szCs w:val="24"/>
              </w:rPr>
            </w:pPr>
            <w:r w:rsidRPr="00BE2A2E">
              <w:rPr>
                <w:rFonts w:ascii="Times New Roman" w:hAnsi="Times New Roman" w:cs="Times New Roman"/>
                <w:sz w:val="24"/>
                <w:szCs w:val="24"/>
              </w:rPr>
              <w:t>Г</w:t>
            </w:r>
            <w:r w:rsidR="00741847" w:rsidRPr="00BE2A2E">
              <w:rPr>
                <w:rFonts w:ascii="Times New Roman" w:hAnsi="Times New Roman" w:cs="Times New Roman"/>
                <w:sz w:val="24"/>
                <w:szCs w:val="24"/>
              </w:rPr>
              <w:t>) Получение от Частного партнера графиков выполнения строительных работ (</w:t>
            </w:r>
            <w:r w:rsidR="00844094" w:rsidRPr="00BE2A2E">
              <w:rPr>
                <w:rFonts w:ascii="Times New Roman" w:hAnsi="Times New Roman" w:cs="Times New Roman"/>
                <w:sz w:val="24"/>
                <w:szCs w:val="24"/>
              </w:rPr>
              <w:t>в порядке, определенном подпунктом «б» пункта 7.4 Соглашения</w:t>
            </w:r>
            <w:r w:rsidR="00741847" w:rsidRPr="00BE2A2E">
              <w:rPr>
                <w:rFonts w:ascii="Times New Roman" w:hAnsi="Times New Roman" w:cs="Times New Roman"/>
                <w:sz w:val="24"/>
                <w:szCs w:val="24"/>
              </w:rPr>
              <w:t>)</w:t>
            </w:r>
            <w:r w:rsidR="00844094" w:rsidRPr="00BE2A2E">
              <w:rPr>
                <w:rFonts w:ascii="Times New Roman" w:hAnsi="Times New Roman" w:cs="Times New Roman"/>
                <w:sz w:val="24"/>
                <w:szCs w:val="24"/>
              </w:rPr>
              <w:t>,</w:t>
            </w:r>
            <w:r w:rsidR="00741847" w:rsidRPr="00BE2A2E">
              <w:rPr>
                <w:rFonts w:ascii="Times New Roman" w:hAnsi="Times New Roman" w:cs="Times New Roman"/>
                <w:sz w:val="24"/>
                <w:szCs w:val="24"/>
              </w:rPr>
              <w:t xml:space="preserve"> осуществление контроля соблюдения сроков выполнения строительных работ;</w:t>
            </w:r>
          </w:p>
          <w:p w14:paraId="245AAA94" w14:textId="77777777" w:rsidR="00741847" w:rsidRPr="00BE2A2E" w:rsidRDefault="00F31434" w:rsidP="00AE7A36">
            <w:pPr>
              <w:spacing w:line="276" w:lineRule="auto"/>
              <w:jc w:val="both"/>
              <w:rPr>
                <w:rFonts w:ascii="Times New Roman" w:hAnsi="Times New Roman" w:cs="Times New Roman"/>
                <w:sz w:val="24"/>
                <w:szCs w:val="24"/>
              </w:rPr>
            </w:pPr>
            <w:r w:rsidRPr="00BE2A2E">
              <w:rPr>
                <w:rFonts w:ascii="Times New Roman" w:hAnsi="Times New Roman" w:cs="Times New Roman"/>
                <w:sz w:val="24"/>
                <w:szCs w:val="24"/>
              </w:rPr>
              <w:t>Д</w:t>
            </w:r>
            <w:r w:rsidR="00741847" w:rsidRPr="00BE2A2E">
              <w:rPr>
                <w:rFonts w:ascii="Times New Roman" w:hAnsi="Times New Roman" w:cs="Times New Roman"/>
                <w:sz w:val="24"/>
                <w:szCs w:val="24"/>
              </w:rPr>
              <w:t xml:space="preserve">) Доступ на строительную площадку </w:t>
            </w:r>
            <w:r w:rsidR="00844094" w:rsidRPr="00BE2A2E">
              <w:rPr>
                <w:rFonts w:ascii="Times New Roman" w:hAnsi="Times New Roman" w:cs="Times New Roman"/>
                <w:sz w:val="24"/>
                <w:szCs w:val="24"/>
              </w:rPr>
              <w:t>и к исполнительной документации;</w:t>
            </w:r>
          </w:p>
          <w:p w14:paraId="454EB7D9" w14:textId="77777777" w:rsidR="00844094" w:rsidRPr="00BE2A2E" w:rsidRDefault="00F31434" w:rsidP="00AE7A36">
            <w:pPr>
              <w:spacing w:line="276" w:lineRule="auto"/>
              <w:jc w:val="both"/>
              <w:rPr>
                <w:rFonts w:ascii="Times New Roman" w:hAnsi="Times New Roman" w:cs="Times New Roman"/>
                <w:sz w:val="24"/>
                <w:szCs w:val="24"/>
              </w:rPr>
            </w:pPr>
            <w:r w:rsidRPr="00BE2A2E">
              <w:rPr>
                <w:rFonts w:ascii="Times New Roman" w:hAnsi="Times New Roman" w:cs="Times New Roman"/>
                <w:sz w:val="24"/>
                <w:szCs w:val="24"/>
              </w:rPr>
              <w:t>Е</w:t>
            </w:r>
            <w:r w:rsidR="00844094" w:rsidRPr="00BE2A2E">
              <w:rPr>
                <w:rFonts w:ascii="Times New Roman" w:hAnsi="Times New Roman" w:cs="Times New Roman"/>
                <w:sz w:val="24"/>
                <w:szCs w:val="24"/>
              </w:rPr>
              <w:t>) Контроль сроков окончания строительно-монтажных работ и получения разрешений на ввод составных частей Объекта в эксплуатацию (в соответствии с графиком выполнения строительных работ);</w:t>
            </w:r>
          </w:p>
          <w:p w14:paraId="77EFCFA1" w14:textId="77777777" w:rsidR="00844094" w:rsidRPr="00BE2A2E" w:rsidRDefault="00F31434" w:rsidP="00AE7A36">
            <w:pPr>
              <w:spacing w:line="276" w:lineRule="auto"/>
              <w:jc w:val="both"/>
              <w:rPr>
                <w:rFonts w:ascii="Times New Roman" w:hAnsi="Times New Roman" w:cs="Times New Roman"/>
                <w:sz w:val="24"/>
                <w:szCs w:val="24"/>
              </w:rPr>
            </w:pPr>
            <w:r w:rsidRPr="00BE2A2E">
              <w:rPr>
                <w:rFonts w:ascii="Times New Roman" w:hAnsi="Times New Roman" w:cs="Times New Roman"/>
                <w:sz w:val="24"/>
                <w:szCs w:val="24"/>
              </w:rPr>
              <w:t>Ж</w:t>
            </w:r>
            <w:r w:rsidR="00844094" w:rsidRPr="00BE2A2E">
              <w:rPr>
                <w:rFonts w:ascii="Times New Roman" w:hAnsi="Times New Roman" w:cs="Times New Roman"/>
                <w:sz w:val="24"/>
                <w:szCs w:val="24"/>
              </w:rPr>
              <w:t>) Контроль соблюдения сроков выполнения работ по этапу Создания Объекта (в порядке и сроки, установленные пунктом 7.7.2 Соглашения)</w:t>
            </w:r>
            <w:r w:rsidRPr="00BE2A2E">
              <w:rPr>
                <w:rFonts w:ascii="Times New Roman" w:hAnsi="Times New Roman" w:cs="Times New Roman"/>
                <w:sz w:val="24"/>
                <w:szCs w:val="24"/>
              </w:rPr>
              <w:t>;</w:t>
            </w:r>
          </w:p>
          <w:p w14:paraId="45FD3E7C" w14:textId="77777777" w:rsidR="00F31434" w:rsidRPr="00BE2A2E" w:rsidRDefault="00802948" w:rsidP="00AE7A36">
            <w:pPr>
              <w:spacing w:line="276" w:lineRule="auto"/>
              <w:jc w:val="both"/>
              <w:rPr>
                <w:rFonts w:ascii="Times New Roman" w:hAnsi="Times New Roman" w:cs="Times New Roman"/>
                <w:sz w:val="24"/>
                <w:szCs w:val="24"/>
              </w:rPr>
            </w:pPr>
            <w:r w:rsidRPr="00BE2A2E">
              <w:rPr>
                <w:rFonts w:ascii="Times New Roman" w:hAnsi="Times New Roman" w:cs="Times New Roman"/>
                <w:sz w:val="24"/>
                <w:szCs w:val="24"/>
              </w:rPr>
              <w:t xml:space="preserve">З) </w:t>
            </w:r>
            <w:r w:rsidR="00F31434" w:rsidRPr="00BE2A2E">
              <w:rPr>
                <w:rFonts w:ascii="Times New Roman" w:hAnsi="Times New Roman" w:cs="Times New Roman"/>
                <w:sz w:val="24"/>
                <w:szCs w:val="24"/>
              </w:rPr>
              <w:t>Осуществление выборочного освидетельствования скрытых работ.</w:t>
            </w:r>
          </w:p>
        </w:tc>
      </w:tr>
      <w:tr w:rsidR="00741847" w:rsidRPr="00BE2A2E" w14:paraId="7C9A7558" w14:textId="77777777" w:rsidTr="00FB0BA8">
        <w:tc>
          <w:tcPr>
            <w:tcW w:w="3936" w:type="dxa"/>
          </w:tcPr>
          <w:p w14:paraId="4EBCE0CA" w14:textId="77777777" w:rsidR="00741847" w:rsidRPr="00BE2A2E" w:rsidRDefault="00741847" w:rsidP="00AE7A36">
            <w:pPr>
              <w:spacing w:line="276" w:lineRule="auto"/>
              <w:rPr>
                <w:rFonts w:ascii="Times New Roman" w:hAnsi="Times New Roman" w:cs="Times New Roman"/>
                <w:sz w:val="24"/>
                <w:szCs w:val="24"/>
              </w:rPr>
            </w:pPr>
            <w:r w:rsidRPr="00BE2A2E">
              <w:rPr>
                <w:rFonts w:ascii="Times New Roman" w:hAnsi="Times New Roman" w:cs="Times New Roman"/>
                <w:sz w:val="24"/>
                <w:szCs w:val="24"/>
              </w:rPr>
              <w:t>Контроль исполнения обязательств по обеспечению соответствия технико-экономических показателей Объекта установленным Соглашением об МЧП технико-экономическим показателям</w:t>
            </w:r>
          </w:p>
        </w:tc>
        <w:tc>
          <w:tcPr>
            <w:tcW w:w="5635" w:type="dxa"/>
            <w:vAlign w:val="bottom"/>
          </w:tcPr>
          <w:p w14:paraId="3F087CAD" w14:textId="77777777" w:rsidR="00741847" w:rsidRPr="00BE2A2E" w:rsidRDefault="00741847" w:rsidP="00AE7A36">
            <w:pPr>
              <w:pStyle w:val="af2"/>
              <w:shd w:val="clear" w:color="auto" w:fill="auto"/>
              <w:spacing w:after="0" w:line="276" w:lineRule="auto"/>
              <w:ind w:firstLine="0"/>
              <w:jc w:val="both"/>
              <w:rPr>
                <w:color w:val="000000"/>
                <w:sz w:val="24"/>
                <w:szCs w:val="24"/>
                <w:lang w:eastAsia="ru-RU" w:bidi="ru-RU"/>
              </w:rPr>
            </w:pPr>
            <w:r w:rsidRPr="00BE2A2E">
              <w:rPr>
                <w:color w:val="000000"/>
                <w:sz w:val="24"/>
                <w:szCs w:val="24"/>
                <w:lang w:eastAsia="ru-RU" w:bidi="ru-RU"/>
              </w:rPr>
              <w:t>А) Проверка полноты и достоверности исполнительной документации в соответствии с нормативными требованиями к составу и порядку ведения исполнительной документации при строительстве, капитальном ремонте объектов капитального строительства и требованиями, предъявляемыми к актам освидетельствования работ, конструкций, участков сетей инженерно-технического обеспечения.</w:t>
            </w:r>
          </w:p>
          <w:p w14:paraId="43A3C3C7" w14:textId="77777777" w:rsidR="00741847" w:rsidRPr="00BE2A2E" w:rsidRDefault="00741847" w:rsidP="00AE7A36">
            <w:pPr>
              <w:pStyle w:val="af2"/>
              <w:shd w:val="clear" w:color="auto" w:fill="auto"/>
              <w:spacing w:after="0" w:line="276" w:lineRule="auto"/>
              <w:ind w:firstLine="0"/>
              <w:jc w:val="both"/>
              <w:rPr>
                <w:sz w:val="24"/>
                <w:szCs w:val="24"/>
              </w:rPr>
            </w:pPr>
            <w:r w:rsidRPr="00BE2A2E">
              <w:rPr>
                <w:color w:val="000000"/>
                <w:sz w:val="24"/>
                <w:szCs w:val="24"/>
                <w:lang w:eastAsia="ru-RU" w:bidi="ru-RU"/>
              </w:rPr>
              <w:t xml:space="preserve">Б) Доступ на строительную площадку и к исполнительной документации. </w:t>
            </w:r>
          </w:p>
        </w:tc>
      </w:tr>
      <w:tr w:rsidR="00741847" w:rsidRPr="00BE2A2E" w14:paraId="436E137E" w14:textId="77777777" w:rsidTr="006D1643">
        <w:tc>
          <w:tcPr>
            <w:tcW w:w="3936" w:type="dxa"/>
          </w:tcPr>
          <w:p w14:paraId="4C9498D2" w14:textId="77777777" w:rsidR="006D1643" w:rsidRPr="00BE2A2E" w:rsidRDefault="006D1643" w:rsidP="00F71344">
            <w:pPr>
              <w:spacing w:line="276" w:lineRule="auto"/>
              <w:rPr>
                <w:rFonts w:ascii="Times New Roman" w:hAnsi="Times New Roman" w:cs="Times New Roman"/>
                <w:sz w:val="24"/>
                <w:szCs w:val="24"/>
              </w:rPr>
            </w:pPr>
            <w:r w:rsidRPr="00BE2A2E">
              <w:rPr>
                <w:rFonts w:ascii="Times New Roman" w:hAnsi="Times New Roman" w:cs="Times New Roman"/>
                <w:sz w:val="24"/>
                <w:szCs w:val="24"/>
              </w:rPr>
              <w:t xml:space="preserve">Контроль исполнения Частным партнером обязательств по Эксплуатации и Техническому обслуживанию </w:t>
            </w:r>
            <w:r w:rsidR="00F71344" w:rsidRPr="00BE2A2E">
              <w:rPr>
                <w:rFonts w:ascii="Times New Roman" w:hAnsi="Times New Roman" w:cs="Times New Roman"/>
                <w:sz w:val="24"/>
                <w:szCs w:val="24"/>
              </w:rPr>
              <w:t xml:space="preserve">составных частей </w:t>
            </w:r>
            <w:r w:rsidR="00F71344" w:rsidRPr="00BE2A2E">
              <w:rPr>
                <w:rFonts w:ascii="Times New Roman" w:hAnsi="Times New Roman" w:cs="Times New Roman"/>
                <w:sz w:val="24"/>
                <w:szCs w:val="24"/>
              </w:rPr>
              <w:lastRenderedPageBreak/>
              <w:t>Объекта</w:t>
            </w:r>
            <w:r w:rsidRPr="00BE2A2E">
              <w:rPr>
                <w:rFonts w:ascii="Times New Roman" w:hAnsi="Times New Roman" w:cs="Times New Roman"/>
                <w:sz w:val="24"/>
                <w:szCs w:val="24"/>
              </w:rPr>
              <w:t xml:space="preserve"> в соответствии с Соглашением об МЧП</w:t>
            </w:r>
          </w:p>
        </w:tc>
        <w:tc>
          <w:tcPr>
            <w:tcW w:w="5635" w:type="dxa"/>
          </w:tcPr>
          <w:p w14:paraId="7BB780D5" w14:textId="77777777" w:rsidR="00741847" w:rsidRPr="00BE2A2E" w:rsidRDefault="006D1643" w:rsidP="004B31F0">
            <w:pPr>
              <w:pStyle w:val="af2"/>
              <w:shd w:val="clear" w:color="auto" w:fill="auto"/>
              <w:spacing w:after="0" w:line="276" w:lineRule="auto"/>
              <w:ind w:firstLine="0"/>
              <w:jc w:val="both"/>
              <w:rPr>
                <w:sz w:val="24"/>
                <w:szCs w:val="24"/>
              </w:rPr>
            </w:pPr>
            <w:r w:rsidRPr="00BE2A2E">
              <w:rPr>
                <w:sz w:val="24"/>
                <w:szCs w:val="24"/>
              </w:rPr>
              <w:lastRenderedPageBreak/>
              <w:t>А) Запрос и получение пояснений</w:t>
            </w:r>
            <w:r w:rsidR="00591108" w:rsidRPr="00BE2A2E">
              <w:rPr>
                <w:sz w:val="24"/>
                <w:szCs w:val="24"/>
              </w:rPr>
              <w:t xml:space="preserve"> </w:t>
            </w:r>
            <w:r w:rsidRPr="00BE2A2E">
              <w:rPr>
                <w:sz w:val="24"/>
                <w:szCs w:val="24"/>
              </w:rPr>
              <w:t>от Частного партнера в отношении предмета контроля</w:t>
            </w:r>
            <w:r w:rsidR="00591108" w:rsidRPr="00BE2A2E">
              <w:rPr>
                <w:sz w:val="24"/>
                <w:szCs w:val="24"/>
              </w:rPr>
              <w:t>.</w:t>
            </w:r>
          </w:p>
          <w:p w14:paraId="49D675B2" w14:textId="77777777" w:rsidR="00591108" w:rsidRPr="00BE2A2E" w:rsidRDefault="00591108" w:rsidP="004B31F0">
            <w:pPr>
              <w:pStyle w:val="af2"/>
              <w:shd w:val="clear" w:color="auto" w:fill="auto"/>
              <w:spacing w:after="0" w:line="276" w:lineRule="auto"/>
              <w:ind w:firstLine="0"/>
              <w:jc w:val="both"/>
              <w:rPr>
                <w:sz w:val="24"/>
                <w:szCs w:val="24"/>
              </w:rPr>
            </w:pPr>
            <w:r w:rsidRPr="00BE2A2E">
              <w:rPr>
                <w:sz w:val="24"/>
                <w:szCs w:val="24"/>
              </w:rPr>
              <w:t xml:space="preserve">Б) Доступ на Объект для проверки соблюдения требований к Эксплуатации и Техническому </w:t>
            </w:r>
            <w:r w:rsidRPr="00BE2A2E">
              <w:rPr>
                <w:sz w:val="24"/>
                <w:szCs w:val="24"/>
              </w:rPr>
              <w:lastRenderedPageBreak/>
              <w:t>обслуживанию.</w:t>
            </w:r>
          </w:p>
        </w:tc>
      </w:tr>
      <w:tr w:rsidR="00741847" w:rsidRPr="00BE2A2E" w14:paraId="5F56D0EC" w14:textId="77777777" w:rsidTr="00744D37">
        <w:trPr>
          <w:trHeight w:val="444"/>
        </w:trPr>
        <w:tc>
          <w:tcPr>
            <w:tcW w:w="3936" w:type="dxa"/>
          </w:tcPr>
          <w:p w14:paraId="70EE9CD7" w14:textId="77777777" w:rsidR="00741847" w:rsidRPr="00BE2A2E" w:rsidRDefault="006D1643" w:rsidP="00AE7A36">
            <w:pPr>
              <w:spacing w:line="276" w:lineRule="auto"/>
              <w:rPr>
                <w:rFonts w:ascii="Times New Roman" w:hAnsi="Times New Roman" w:cs="Times New Roman"/>
                <w:sz w:val="24"/>
                <w:szCs w:val="24"/>
              </w:rPr>
            </w:pPr>
            <w:r w:rsidRPr="00BE2A2E">
              <w:rPr>
                <w:rFonts w:ascii="Times New Roman" w:hAnsi="Times New Roman" w:cs="Times New Roman"/>
                <w:sz w:val="24"/>
                <w:szCs w:val="24"/>
              </w:rPr>
              <w:lastRenderedPageBreak/>
              <w:t>Контроль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w:t>
            </w:r>
          </w:p>
        </w:tc>
        <w:tc>
          <w:tcPr>
            <w:tcW w:w="5635" w:type="dxa"/>
          </w:tcPr>
          <w:p w14:paraId="0D03DCAB" w14:textId="77777777" w:rsidR="00741847" w:rsidRPr="00BE2A2E" w:rsidRDefault="006D1643" w:rsidP="004B31F0">
            <w:pPr>
              <w:pStyle w:val="af2"/>
              <w:shd w:val="clear" w:color="auto" w:fill="auto"/>
              <w:spacing w:after="0" w:line="276" w:lineRule="auto"/>
              <w:ind w:firstLine="0"/>
              <w:jc w:val="both"/>
              <w:rPr>
                <w:sz w:val="24"/>
                <w:szCs w:val="24"/>
              </w:rPr>
            </w:pPr>
            <w:r w:rsidRPr="00BE2A2E">
              <w:rPr>
                <w:sz w:val="24"/>
                <w:szCs w:val="24"/>
              </w:rPr>
              <w:t>А) Запрос и получение пояснений от Частного партнера в отношении предмета контроля;</w:t>
            </w:r>
          </w:p>
          <w:p w14:paraId="683549A3" w14:textId="77777777" w:rsidR="006D1643" w:rsidRPr="00BE2A2E" w:rsidRDefault="006D1643" w:rsidP="004B31F0">
            <w:pPr>
              <w:pStyle w:val="af2"/>
              <w:shd w:val="clear" w:color="auto" w:fill="auto"/>
              <w:spacing w:after="0" w:line="276" w:lineRule="auto"/>
              <w:ind w:firstLine="0"/>
              <w:jc w:val="both"/>
              <w:rPr>
                <w:sz w:val="24"/>
                <w:szCs w:val="24"/>
              </w:rPr>
            </w:pPr>
          </w:p>
        </w:tc>
      </w:tr>
    </w:tbl>
    <w:p w14:paraId="2099DE5B" w14:textId="77777777" w:rsidR="00086E8C" w:rsidRPr="00BE2A2E" w:rsidRDefault="00086E8C" w:rsidP="00086E8C">
      <w:pPr>
        <w:pStyle w:val="a3"/>
        <w:numPr>
          <w:ilvl w:val="1"/>
          <w:numId w:val="40"/>
        </w:numPr>
        <w:spacing w:after="0"/>
        <w:ind w:left="0" w:firstLine="720"/>
        <w:jc w:val="both"/>
        <w:rPr>
          <w:rFonts w:ascii="Times New Roman" w:hAnsi="Times New Roman" w:cs="Times New Roman"/>
          <w:sz w:val="24"/>
          <w:szCs w:val="24"/>
        </w:rPr>
      </w:pPr>
      <w:r w:rsidRPr="00BE2A2E">
        <w:rPr>
          <w:rFonts w:ascii="Times New Roman" w:hAnsi="Times New Roman" w:cs="Times New Roman"/>
          <w:sz w:val="24"/>
          <w:szCs w:val="24"/>
        </w:rPr>
        <w:t xml:space="preserve"> Стороны пришли к соглашению о том, что полный перечень лиц, осуществляющих отдельные контрольные мероприятия от имени Публичного партнера (с указанием их наименовани</w:t>
      </w:r>
      <w:r w:rsidR="00AD0F07" w:rsidRPr="00BE2A2E">
        <w:rPr>
          <w:rFonts w:ascii="Times New Roman" w:hAnsi="Times New Roman" w:cs="Times New Roman"/>
          <w:sz w:val="24"/>
          <w:szCs w:val="24"/>
        </w:rPr>
        <w:t>я</w:t>
      </w:r>
      <w:r w:rsidRPr="00BE2A2E">
        <w:rPr>
          <w:rFonts w:ascii="Times New Roman" w:hAnsi="Times New Roman" w:cs="Times New Roman"/>
          <w:sz w:val="24"/>
          <w:szCs w:val="24"/>
        </w:rPr>
        <w:t>, руководителей, переч</w:t>
      </w:r>
      <w:r w:rsidR="00AD0F07" w:rsidRPr="00BE2A2E">
        <w:rPr>
          <w:rFonts w:ascii="Times New Roman" w:hAnsi="Times New Roman" w:cs="Times New Roman"/>
          <w:sz w:val="24"/>
          <w:szCs w:val="24"/>
        </w:rPr>
        <w:t>ня</w:t>
      </w:r>
      <w:r w:rsidRPr="00BE2A2E">
        <w:rPr>
          <w:rFonts w:ascii="Times New Roman" w:hAnsi="Times New Roman" w:cs="Times New Roman"/>
          <w:sz w:val="24"/>
          <w:szCs w:val="24"/>
        </w:rPr>
        <w:t xml:space="preserve"> полномочий), будет определен в отдельном Постановлении Администрации Сосновоборского городского округа Ленинградской области. </w:t>
      </w:r>
    </w:p>
    <w:p w14:paraId="49F3FCC2" w14:textId="77777777" w:rsidR="00086E8C" w:rsidRPr="00BE2A2E" w:rsidRDefault="00086E8C" w:rsidP="00086E8C">
      <w:pPr>
        <w:pStyle w:val="a3"/>
        <w:spacing w:after="0"/>
        <w:ind w:left="0" w:firstLine="720"/>
        <w:jc w:val="both"/>
        <w:rPr>
          <w:rFonts w:ascii="Times New Roman" w:hAnsi="Times New Roman" w:cs="Times New Roman"/>
          <w:sz w:val="24"/>
          <w:szCs w:val="24"/>
        </w:rPr>
      </w:pPr>
      <w:r w:rsidRPr="00BE2A2E">
        <w:rPr>
          <w:rFonts w:ascii="Times New Roman" w:hAnsi="Times New Roman" w:cs="Times New Roman"/>
          <w:sz w:val="24"/>
          <w:szCs w:val="24"/>
        </w:rPr>
        <w:t xml:space="preserve">Указанное Постановление должно </w:t>
      </w:r>
      <w:r w:rsidR="00FF0208" w:rsidRPr="00BE2A2E">
        <w:rPr>
          <w:rFonts w:ascii="Times New Roman" w:hAnsi="Times New Roman" w:cs="Times New Roman"/>
          <w:sz w:val="24"/>
          <w:szCs w:val="24"/>
        </w:rPr>
        <w:t>быть принято в срок не позднее 20 (двадцати</w:t>
      </w:r>
      <w:r w:rsidRPr="00BE2A2E">
        <w:rPr>
          <w:rFonts w:ascii="Times New Roman" w:hAnsi="Times New Roman" w:cs="Times New Roman"/>
          <w:sz w:val="24"/>
          <w:szCs w:val="24"/>
        </w:rPr>
        <w:t>) рабочих дней с момента заключения настоящего Соглашения, о чем Частный партнер должен быть письменно уведомлен в порядке, определенном статьей 20 Соглашения.</w:t>
      </w:r>
    </w:p>
    <w:p w14:paraId="3034850E" w14:textId="77777777" w:rsidR="00086E8C" w:rsidRPr="00BE2A2E" w:rsidRDefault="00086E8C" w:rsidP="00086E8C">
      <w:pPr>
        <w:spacing w:after="0"/>
        <w:ind w:firstLine="708"/>
        <w:jc w:val="both"/>
        <w:rPr>
          <w:rFonts w:ascii="Times New Roman" w:hAnsi="Times New Roman" w:cs="Times New Roman"/>
          <w:sz w:val="24"/>
          <w:szCs w:val="24"/>
        </w:rPr>
      </w:pPr>
      <w:r w:rsidRPr="00BE2A2E">
        <w:rPr>
          <w:rFonts w:ascii="Times New Roman" w:hAnsi="Times New Roman" w:cs="Times New Roman"/>
          <w:sz w:val="24"/>
          <w:szCs w:val="24"/>
        </w:rPr>
        <w:t>В случае внесения Публичным партнером изменений в Постановление Администрации Сосновоборского городского округа Ленинградской области, определяющее перечень лиц, осуществляющих отдельные контрольные мероприятия от имени Публичного партнера, Публичный партнер обязуется уведомить об изменениях Частного партнера в срок не позднее 5 (пяти) рабочих дней с момента внесения изменений в Постановление.</w:t>
      </w:r>
    </w:p>
    <w:p w14:paraId="69E1371C" w14:textId="77777777" w:rsidR="00FE5D6D" w:rsidRPr="00BE2A2E" w:rsidRDefault="006D1643" w:rsidP="00D2284A">
      <w:pPr>
        <w:pStyle w:val="11"/>
        <w:numPr>
          <w:ilvl w:val="1"/>
          <w:numId w:val="40"/>
        </w:numPr>
        <w:shd w:val="clear" w:color="auto" w:fill="auto"/>
        <w:tabs>
          <w:tab w:val="left" w:pos="0"/>
        </w:tabs>
        <w:spacing w:after="0" w:line="276" w:lineRule="auto"/>
        <w:ind w:left="0" w:firstLine="720"/>
        <w:jc w:val="both"/>
        <w:rPr>
          <w:sz w:val="24"/>
          <w:szCs w:val="24"/>
        </w:rPr>
      </w:pPr>
      <w:r w:rsidRPr="00BE2A2E">
        <w:rPr>
          <w:color w:val="000000"/>
          <w:sz w:val="24"/>
          <w:szCs w:val="24"/>
          <w:lang w:eastAsia="ru-RU" w:bidi="ru-RU"/>
        </w:rPr>
        <w:t>Публи</w:t>
      </w:r>
      <w:r w:rsidR="00562F34" w:rsidRPr="00BE2A2E">
        <w:rPr>
          <w:color w:val="000000"/>
          <w:sz w:val="24"/>
          <w:szCs w:val="24"/>
          <w:lang w:eastAsia="ru-RU" w:bidi="ru-RU"/>
        </w:rPr>
        <w:t>чный п</w:t>
      </w:r>
      <w:r w:rsidRPr="00BE2A2E">
        <w:rPr>
          <w:color w:val="000000"/>
          <w:sz w:val="24"/>
          <w:szCs w:val="24"/>
          <w:lang w:eastAsia="ru-RU" w:bidi="ru-RU"/>
        </w:rPr>
        <w:t xml:space="preserve">артнер не </w:t>
      </w:r>
      <w:r w:rsidR="00844094" w:rsidRPr="00BE2A2E">
        <w:rPr>
          <w:color w:val="000000"/>
          <w:sz w:val="24"/>
          <w:szCs w:val="24"/>
          <w:lang w:eastAsia="ru-RU" w:bidi="ru-RU"/>
        </w:rPr>
        <w:t>позднее,</w:t>
      </w:r>
      <w:r w:rsidRPr="00BE2A2E">
        <w:rPr>
          <w:color w:val="000000"/>
          <w:sz w:val="24"/>
          <w:szCs w:val="24"/>
          <w:lang w:eastAsia="ru-RU" w:bidi="ru-RU"/>
        </w:rPr>
        <w:t xml:space="preserve"> чем за </w:t>
      </w:r>
      <w:r w:rsidR="006D4E77" w:rsidRPr="00BE2A2E">
        <w:rPr>
          <w:color w:val="000000"/>
          <w:sz w:val="24"/>
          <w:szCs w:val="24"/>
          <w:lang w:eastAsia="ru-RU" w:bidi="ru-RU"/>
        </w:rPr>
        <w:t>один месяц</w:t>
      </w:r>
      <w:r w:rsidRPr="00BE2A2E">
        <w:rPr>
          <w:color w:val="000000"/>
          <w:sz w:val="24"/>
          <w:szCs w:val="24"/>
          <w:lang w:eastAsia="ru-RU" w:bidi="ru-RU"/>
        </w:rPr>
        <w:t xml:space="preserve"> до окончания текущего </w:t>
      </w:r>
      <w:r w:rsidR="006D4E77" w:rsidRPr="00BE2A2E">
        <w:rPr>
          <w:color w:val="000000"/>
          <w:sz w:val="24"/>
          <w:szCs w:val="24"/>
          <w:lang w:eastAsia="ru-RU" w:bidi="ru-RU"/>
        </w:rPr>
        <w:t>календарного года</w:t>
      </w:r>
      <w:r w:rsidRPr="00BE2A2E">
        <w:rPr>
          <w:color w:val="000000"/>
          <w:sz w:val="24"/>
          <w:szCs w:val="24"/>
          <w:lang w:eastAsia="ru-RU" w:bidi="ru-RU"/>
        </w:rPr>
        <w:t xml:space="preserve"> утверждает и предоста</w:t>
      </w:r>
      <w:r w:rsidR="00562F34" w:rsidRPr="00BE2A2E">
        <w:rPr>
          <w:color w:val="000000"/>
          <w:sz w:val="24"/>
          <w:szCs w:val="24"/>
          <w:lang w:eastAsia="ru-RU" w:bidi="ru-RU"/>
        </w:rPr>
        <w:t>вляет на ознакомление Частному п</w:t>
      </w:r>
      <w:r w:rsidRPr="00BE2A2E">
        <w:rPr>
          <w:color w:val="000000"/>
          <w:sz w:val="24"/>
          <w:szCs w:val="24"/>
          <w:lang w:eastAsia="ru-RU" w:bidi="ru-RU"/>
        </w:rPr>
        <w:t>артнеру план контрольных мероприятий с указанием их длительност</w:t>
      </w:r>
      <w:r w:rsidR="00562F34" w:rsidRPr="00BE2A2E">
        <w:rPr>
          <w:color w:val="000000"/>
          <w:sz w:val="24"/>
          <w:szCs w:val="24"/>
          <w:lang w:eastAsia="ru-RU" w:bidi="ru-RU"/>
        </w:rPr>
        <w:t>и и сроков, при этом Публичный п</w:t>
      </w:r>
      <w:r w:rsidRPr="00BE2A2E">
        <w:rPr>
          <w:color w:val="000000"/>
          <w:sz w:val="24"/>
          <w:szCs w:val="24"/>
          <w:lang w:eastAsia="ru-RU" w:bidi="ru-RU"/>
        </w:rPr>
        <w:t xml:space="preserve">артнер вправе провести не более </w:t>
      </w:r>
      <w:r w:rsidR="00FE5D6D" w:rsidRPr="00BE2A2E">
        <w:rPr>
          <w:color w:val="000000"/>
          <w:sz w:val="24"/>
          <w:szCs w:val="24"/>
          <w:lang w:eastAsia="ru-RU" w:bidi="ru-RU"/>
        </w:rPr>
        <w:t>трех плановых контрольных мероприятий в календарный квартал</w:t>
      </w:r>
      <w:r w:rsidR="00D2284A" w:rsidRPr="00BE2A2E">
        <w:rPr>
          <w:color w:val="000000"/>
          <w:sz w:val="24"/>
          <w:szCs w:val="24"/>
          <w:lang w:eastAsia="ru-RU" w:bidi="ru-RU"/>
        </w:rPr>
        <w:t>.</w:t>
      </w:r>
    </w:p>
    <w:p w14:paraId="000C22E3" w14:textId="77777777" w:rsidR="006B755B" w:rsidRPr="00BE2A2E" w:rsidRDefault="006B755B" w:rsidP="006B755B">
      <w:pPr>
        <w:pStyle w:val="11"/>
        <w:shd w:val="clear" w:color="auto" w:fill="auto"/>
        <w:tabs>
          <w:tab w:val="left" w:pos="0"/>
        </w:tabs>
        <w:spacing w:after="0" w:line="276" w:lineRule="auto"/>
        <w:ind w:firstLine="720"/>
        <w:jc w:val="both"/>
        <w:rPr>
          <w:sz w:val="24"/>
          <w:szCs w:val="24"/>
        </w:rPr>
      </w:pPr>
      <w:r w:rsidRPr="00BE2A2E">
        <w:rPr>
          <w:color w:val="000000"/>
          <w:sz w:val="24"/>
          <w:szCs w:val="24"/>
          <w:lang w:eastAsia="ru-RU" w:bidi="ru-RU"/>
        </w:rPr>
        <w:t>Плановые контрольные мероприятия на этапе Создания объекта осуще</w:t>
      </w:r>
      <w:r w:rsidR="001322BA" w:rsidRPr="00BE2A2E">
        <w:rPr>
          <w:color w:val="000000"/>
          <w:sz w:val="24"/>
          <w:szCs w:val="24"/>
          <w:lang w:eastAsia="ru-RU" w:bidi="ru-RU"/>
        </w:rPr>
        <w:t>ствляются Публичным партнером путем оформления Акта о проведении контрольного мероприятия</w:t>
      </w:r>
      <w:r w:rsidR="006D4E77" w:rsidRPr="00BE2A2E">
        <w:rPr>
          <w:color w:val="000000"/>
          <w:sz w:val="24"/>
          <w:szCs w:val="24"/>
          <w:lang w:eastAsia="ru-RU" w:bidi="ru-RU"/>
        </w:rPr>
        <w:t xml:space="preserve"> по форме согласно</w:t>
      </w:r>
      <w:r w:rsidR="002B3C1C" w:rsidRPr="00BE2A2E">
        <w:rPr>
          <w:color w:val="000000"/>
          <w:sz w:val="24"/>
          <w:szCs w:val="24"/>
          <w:lang w:eastAsia="ru-RU" w:bidi="ru-RU"/>
        </w:rPr>
        <w:t xml:space="preserve"> Приложени</w:t>
      </w:r>
      <w:r w:rsidR="006D4E77" w:rsidRPr="00BE2A2E">
        <w:rPr>
          <w:color w:val="000000"/>
          <w:sz w:val="24"/>
          <w:szCs w:val="24"/>
          <w:lang w:eastAsia="ru-RU" w:bidi="ru-RU"/>
        </w:rPr>
        <w:t>ю</w:t>
      </w:r>
      <w:r w:rsidR="002B3C1C" w:rsidRPr="00BE2A2E">
        <w:rPr>
          <w:color w:val="000000"/>
          <w:sz w:val="24"/>
          <w:szCs w:val="24"/>
          <w:lang w:eastAsia="ru-RU" w:bidi="ru-RU"/>
        </w:rPr>
        <w:t xml:space="preserve"> №1</w:t>
      </w:r>
      <w:r w:rsidRPr="00BE2A2E">
        <w:rPr>
          <w:color w:val="000000"/>
          <w:sz w:val="24"/>
          <w:szCs w:val="24"/>
          <w:lang w:eastAsia="ru-RU" w:bidi="ru-RU"/>
        </w:rPr>
        <w:t xml:space="preserve"> к настоящему Соглашению.</w:t>
      </w:r>
    </w:p>
    <w:p w14:paraId="6CA31FA6" w14:textId="77777777" w:rsidR="006D1643" w:rsidRPr="00BE2A2E" w:rsidRDefault="008D362C" w:rsidP="00086E8C">
      <w:pPr>
        <w:pStyle w:val="11"/>
        <w:numPr>
          <w:ilvl w:val="1"/>
          <w:numId w:val="40"/>
        </w:numPr>
        <w:shd w:val="clear" w:color="auto" w:fill="auto"/>
        <w:tabs>
          <w:tab w:val="left" w:pos="1225"/>
        </w:tabs>
        <w:spacing w:after="0" w:line="276" w:lineRule="auto"/>
        <w:ind w:left="0" w:firstLine="709"/>
        <w:jc w:val="both"/>
        <w:rPr>
          <w:sz w:val="24"/>
          <w:szCs w:val="24"/>
        </w:rPr>
      </w:pPr>
      <w:r w:rsidRPr="00BE2A2E">
        <w:rPr>
          <w:color w:val="000000"/>
          <w:sz w:val="24"/>
          <w:szCs w:val="24"/>
          <w:lang w:eastAsia="ru-RU" w:bidi="ru-RU"/>
        </w:rPr>
        <w:t xml:space="preserve"> </w:t>
      </w:r>
      <w:r w:rsidR="00562F34" w:rsidRPr="00BE2A2E">
        <w:rPr>
          <w:color w:val="000000"/>
          <w:sz w:val="24"/>
          <w:szCs w:val="24"/>
          <w:lang w:eastAsia="ru-RU" w:bidi="ru-RU"/>
        </w:rPr>
        <w:t>В случае получения Публичным п</w:t>
      </w:r>
      <w:r w:rsidR="006D1643" w:rsidRPr="00BE2A2E">
        <w:rPr>
          <w:color w:val="000000"/>
          <w:sz w:val="24"/>
          <w:szCs w:val="24"/>
          <w:lang w:eastAsia="ru-RU" w:bidi="ru-RU"/>
        </w:rPr>
        <w:t>артнером от юридических лиц, граждан (индивидуальных предпринимателей) и органов государственной власти сведений в письме</w:t>
      </w:r>
      <w:r w:rsidR="00562F34" w:rsidRPr="00BE2A2E">
        <w:rPr>
          <w:color w:val="000000"/>
          <w:sz w:val="24"/>
          <w:szCs w:val="24"/>
          <w:lang w:eastAsia="ru-RU" w:bidi="ru-RU"/>
        </w:rPr>
        <w:t>нной форме о нарушении Частным п</w:t>
      </w:r>
      <w:r w:rsidR="006D1643" w:rsidRPr="00BE2A2E">
        <w:rPr>
          <w:color w:val="000000"/>
          <w:sz w:val="24"/>
          <w:szCs w:val="24"/>
          <w:lang w:eastAsia="ru-RU" w:bidi="ru-RU"/>
        </w:rPr>
        <w:t>артнером условий Соглашения, котор</w:t>
      </w:r>
      <w:r w:rsidR="004D7F94" w:rsidRPr="00BE2A2E">
        <w:rPr>
          <w:color w:val="000000"/>
          <w:sz w:val="24"/>
          <w:szCs w:val="24"/>
          <w:lang w:eastAsia="ru-RU" w:bidi="ru-RU"/>
        </w:rPr>
        <w:t>ые</w:t>
      </w:r>
      <w:r w:rsidR="006D1643" w:rsidRPr="00BE2A2E">
        <w:rPr>
          <w:color w:val="000000"/>
          <w:sz w:val="24"/>
          <w:szCs w:val="24"/>
          <w:lang w:eastAsia="ru-RU" w:bidi="ru-RU"/>
        </w:rPr>
        <w:t xml:space="preserve"> мо</w:t>
      </w:r>
      <w:r w:rsidR="004D7F94" w:rsidRPr="00BE2A2E">
        <w:rPr>
          <w:color w:val="000000"/>
          <w:sz w:val="24"/>
          <w:szCs w:val="24"/>
          <w:lang w:eastAsia="ru-RU" w:bidi="ru-RU"/>
        </w:rPr>
        <w:t>гут</w:t>
      </w:r>
      <w:r w:rsidR="006D1643" w:rsidRPr="00BE2A2E">
        <w:rPr>
          <w:color w:val="000000"/>
          <w:sz w:val="24"/>
          <w:szCs w:val="24"/>
          <w:lang w:eastAsia="ru-RU" w:bidi="ru-RU"/>
        </w:rPr>
        <w:t xml:space="preserve"> </w:t>
      </w:r>
      <w:r w:rsidR="00D207B4" w:rsidRPr="00BE2A2E">
        <w:rPr>
          <w:color w:val="000000"/>
          <w:sz w:val="24"/>
          <w:szCs w:val="24"/>
          <w:lang w:eastAsia="ru-RU" w:bidi="ru-RU"/>
        </w:rPr>
        <w:t>стать основаниями</w:t>
      </w:r>
      <w:r w:rsidR="006D1643" w:rsidRPr="00BE2A2E">
        <w:rPr>
          <w:color w:val="000000"/>
          <w:sz w:val="24"/>
          <w:szCs w:val="24"/>
          <w:lang w:eastAsia="ru-RU" w:bidi="ru-RU"/>
        </w:rPr>
        <w:t xml:space="preserve"> для обращения в суд с заявлением о расторжении Соглашения, а также в целях проверки исполнения Частным</w:t>
      </w:r>
      <w:r w:rsidR="00562F34" w:rsidRPr="00BE2A2E">
        <w:rPr>
          <w:color w:val="000000"/>
          <w:sz w:val="24"/>
          <w:szCs w:val="24"/>
          <w:lang w:eastAsia="ru-RU" w:bidi="ru-RU"/>
        </w:rPr>
        <w:t xml:space="preserve"> п</w:t>
      </w:r>
      <w:r w:rsidR="006D1643" w:rsidRPr="00BE2A2E">
        <w:rPr>
          <w:color w:val="000000"/>
          <w:sz w:val="24"/>
          <w:szCs w:val="24"/>
          <w:lang w:eastAsia="ru-RU" w:bidi="ru-RU"/>
        </w:rPr>
        <w:t>артнером предписаний об устранении выявленных нарушений</w:t>
      </w:r>
      <w:r w:rsidR="004D7F94" w:rsidRPr="00BE2A2E">
        <w:rPr>
          <w:color w:val="000000"/>
          <w:sz w:val="24"/>
          <w:szCs w:val="24"/>
          <w:lang w:eastAsia="ru-RU" w:bidi="ru-RU"/>
        </w:rPr>
        <w:t>,</w:t>
      </w:r>
      <w:r w:rsidR="006D1643" w:rsidRPr="00BE2A2E">
        <w:rPr>
          <w:color w:val="000000"/>
          <w:sz w:val="24"/>
          <w:szCs w:val="24"/>
          <w:lang w:eastAsia="ru-RU" w:bidi="ru-RU"/>
        </w:rPr>
        <w:t xml:space="preserve"> проводится внеплановое контрольное мероприятие.</w:t>
      </w:r>
    </w:p>
    <w:p w14:paraId="4902248F" w14:textId="77777777" w:rsidR="006D1643" w:rsidRPr="00BE2A2E" w:rsidRDefault="008D362C" w:rsidP="00086E8C">
      <w:pPr>
        <w:pStyle w:val="11"/>
        <w:numPr>
          <w:ilvl w:val="1"/>
          <w:numId w:val="40"/>
        </w:numPr>
        <w:shd w:val="clear" w:color="auto" w:fill="auto"/>
        <w:tabs>
          <w:tab w:val="left" w:pos="1225"/>
        </w:tabs>
        <w:spacing w:after="0" w:line="276" w:lineRule="auto"/>
        <w:ind w:left="0" w:firstLine="709"/>
        <w:jc w:val="both"/>
        <w:rPr>
          <w:sz w:val="24"/>
          <w:szCs w:val="24"/>
        </w:rPr>
      </w:pPr>
      <w:r w:rsidRPr="00BE2A2E">
        <w:rPr>
          <w:color w:val="000000"/>
          <w:sz w:val="24"/>
          <w:szCs w:val="24"/>
          <w:lang w:eastAsia="ru-RU" w:bidi="ru-RU"/>
        </w:rPr>
        <w:t xml:space="preserve"> </w:t>
      </w:r>
      <w:r w:rsidR="006D1643" w:rsidRPr="00BE2A2E">
        <w:rPr>
          <w:color w:val="000000"/>
          <w:sz w:val="24"/>
          <w:szCs w:val="24"/>
          <w:lang w:eastAsia="ru-RU" w:bidi="ru-RU"/>
        </w:rPr>
        <w:t>Срок контрольного ме</w:t>
      </w:r>
      <w:r w:rsidR="00F31434" w:rsidRPr="00BE2A2E">
        <w:rPr>
          <w:color w:val="000000"/>
          <w:sz w:val="24"/>
          <w:szCs w:val="24"/>
          <w:lang w:eastAsia="ru-RU" w:bidi="ru-RU"/>
        </w:rPr>
        <w:t>роприятия составляет не более 14 (четырнадцати</w:t>
      </w:r>
      <w:r w:rsidR="00F71344" w:rsidRPr="00BE2A2E">
        <w:rPr>
          <w:color w:val="000000"/>
          <w:sz w:val="24"/>
          <w:szCs w:val="24"/>
          <w:lang w:eastAsia="ru-RU" w:bidi="ru-RU"/>
        </w:rPr>
        <w:t>) календарных дней</w:t>
      </w:r>
      <w:r w:rsidR="00FA4994" w:rsidRPr="00BE2A2E">
        <w:rPr>
          <w:color w:val="000000"/>
          <w:sz w:val="24"/>
          <w:szCs w:val="24"/>
          <w:lang w:eastAsia="ru-RU" w:bidi="ru-RU"/>
        </w:rPr>
        <w:t xml:space="preserve"> и может быть продлен в случаях, предусмотренных подлежащими применению нормативными актами</w:t>
      </w:r>
      <w:r w:rsidR="00F71344" w:rsidRPr="00BE2A2E">
        <w:rPr>
          <w:color w:val="000000"/>
          <w:sz w:val="24"/>
          <w:szCs w:val="24"/>
          <w:lang w:eastAsia="ru-RU" w:bidi="ru-RU"/>
        </w:rPr>
        <w:t>.</w:t>
      </w:r>
    </w:p>
    <w:p w14:paraId="72414FCC" w14:textId="77777777" w:rsidR="006D1643" w:rsidRPr="00BE2A2E" w:rsidRDefault="008D362C" w:rsidP="00086E8C">
      <w:pPr>
        <w:pStyle w:val="11"/>
        <w:numPr>
          <w:ilvl w:val="1"/>
          <w:numId w:val="40"/>
        </w:numPr>
        <w:shd w:val="clear" w:color="auto" w:fill="auto"/>
        <w:tabs>
          <w:tab w:val="left" w:pos="1225"/>
        </w:tabs>
        <w:spacing w:after="0" w:line="276" w:lineRule="auto"/>
        <w:ind w:left="0" w:firstLine="709"/>
        <w:jc w:val="both"/>
        <w:rPr>
          <w:sz w:val="24"/>
          <w:szCs w:val="24"/>
        </w:rPr>
      </w:pPr>
      <w:r w:rsidRPr="00BE2A2E">
        <w:rPr>
          <w:color w:val="000000"/>
          <w:sz w:val="24"/>
          <w:szCs w:val="24"/>
          <w:lang w:eastAsia="ru-RU" w:bidi="ru-RU"/>
        </w:rPr>
        <w:t xml:space="preserve"> </w:t>
      </w:r>
      <w:r w:rsidR="006D1643" w:rsidRPr="00BE2A2E">
        <w:rPr>
          <w:color w:val="000000"/>
          <w:sz w:val="24"/>
          <w:szCs w:val="24"/>
          <w:lang w:eastAsia="ru-RU" w:bidi="ru-RU"/>
        </w:rPr>
        <w:t>При осуществлении доступа на строитель</w:t>
      </w:r>
      <w:r w:rsidR="00562F34" w:rsidRPr="00BE2A2E">
        <w:rPr>
          <w:color w:val="000000"/>
          <w:sz w:val="24"/>
          <w:szCs w:val="24"/>
          <w:lang w:eastAsia="ru-RU" w:bidi="ru-RU"/>
        </w:rPr>
        <w:t>ную площадку Объекта</w:t>
      </w:r>
      <w:r w:rsidR="00591108" w:rsidRPr="00BE2A2E">
        <w:rPr>
          <w:color w:val="000000"/>
          <w:sz w:val="24"/>
          <w:szCs w:val="24"/>
          <w:lang w:eastAsia="ru-RU" w:bidi="ru-RU"/>
        </w:rPr>
        <w:t xml:space="preserve"> (на Объект)</w:t>
      </w:r>
      <w:r w:rsidR="00562F34" w:rsidRPr="00BE2A2E">
        <w:rPr>
          <w:color w:val="000000"/>
          <w:sz w:val="24"/>
          <w:szCs w:val="24"/>
          <w:lang w:eastAsia="ru-RU" w:bidi="ru-RU"/>
        </w:rPr>
        <w:t xml:space="preserve"> Публичный п</w:t>
      </w:r>
      <w:r w:rsidR="006D1643" w:rsidRPr="00BE2A2E">
        <w:rPr>
          <w:color w:val="000000"/>
          <w:sz w:val="24"/>
          <w:szCs w:val="24"/>
          <w:lang w:eastAsia="ru-RU" w:bidi="ru-RU"/>
        </w:rPr>
        <w:t xml:space="preserve">артнер обязан соблюдать требования по охране труда, пожарной и промышленной безопасности, а также правила внутреннего распорядка, пропускной и </w:t>
      </w:r>
      <w:proofErr w:type="spellStart"/>
      <w:r w:rsidR="006D1643" w:rsidRPr="00BE2A2E">
        <w:rPr>
          <w:color w:val="000000"/>
          <w:sz w:val="24"/>
          <w:szCs w:val="24"/>
          <w:lang w:eastAsia="ru-RU" w:bidi="ru-RU"/>
        </w:rPr>
        <w:t>внутриобъектн</w:t>
      </w:r>
      <w:r w:rsidR="00562F34" w:rsidRPr="00BE2A2E">
        <w:rPr>
          <w:color w:val="000000"/>
          <w:sz w:val="24"/>
          <w:szCs w:val="24"/>
          <w:lang w:eastAsia="ru-RU" w:bidi="ru-RU"/>
        </w:rPr>
        <w:t>ый</w:t>
      </w:r>
      <w:proofErr w:type="spellEnd"/>
      <w:r w:rsidR="00562F34" w:rsidRPr="00BE2A2E">
        <w:rPr>
          <w:color w:val="000000"/>
          <w:sz w:val="24"/>
          <w:szCs w:val="24"/>
          <w:lang w:eastAsia="ru-RU" w:bidi="ru-RU"/>
        </w:rPr>
        <w:t xml:space="preserve"> режимы, </w:t>
      </w:r>
      <w:r w:rsidR="00F96E6E" w:rsidRPr="00BE2A2E">
        <w:rPr>
          <w:color w:val="000000"/>
          <w:sz w:val="24"/>
          <w:szCs w:val="24"/>
          <w:lang w:eastAsia="ru-RU" w:bidi="ru-RU"/>
        </w:rPr>
        <w:t>установленные</w:t>
      </w:r>
      <w:r w:rsidR="00562F34" w:rsidRPr="00BE2A2E">
        <w:rPr>
          <w:color w:val="000000"/>
          <w:sz w:val="24"/>
          <w:szCs w:val="24"/>
          <w:lang w:eastAsia="ru-RU" w:bidi="ru-RU"/>
        </w:rPr>
        <w:t xml:space="preserve"> </w:t>
      </w:r>
      <w:r w:rsidR="00F96E6E" w:rsidRPr="00BE2A2E">
        <w:rPr>
          <w:color w:val="000000"/>
          <w:sz w:val="24"/>
          <w:szCs w:val="24"/>
          <w:lang w:eastAsia="ru-RU" w:bidi="ru-RU"/>
        </w:rPr>
        <w:t>Частным</w:t>
      </w:r>
      <w:r w:rsidR="00562F34" w:rsidRPr="00BE2A2E">
        <w:rPr>
          <w:color w:val="000000"/>
          <w:sz w:val="24"/>
          <w:szCs w:val="24"/>
          <w:lang w:eastAsia="ru-RU" w:bidi="ru-RU"/>
        </w:rPr>
        <w:t xml:space="preserve"> п</w:t>
      </w:r>
      <w:r w:rsidR="00F96E6E" w:rsidRPr="00BE2A2E">
        <w:rPr>
          <w:color w:val="000000"/>
          <w:sz w:val="24"/>
          <w:szCs w:val="24"/>
          <w:lang w:eastAsia="ru-RU" w:bidi="ru-RU"/>
        </w:rPr>
        <w:t>артнером и его подрядчиками</w:t>
      </w:r>
      <w:r w:rsidR="006D1643" w:rsidRPr="00BE2A2E">
        <w:rPr>
          <w:color w:val="000000"/>
          <w:sz w:val="24"/>
          <w:szCs w:val="24"/>
          <w:lang w:eastAsia="ru-RU" w:bidi="ru-RU"/>
        </w:rPr>
        <w:t>.</w:t>
      </w:r>
    </w:p>
    <w:p w14:paraId="4E9F3ABF" w14:textId="77777777" w:rsidR="006D1643" w:rsidRPr="00BE2A2E" w:rsidRDefault="008D362C" w:rsidP="00086E8C">
      <w:pPr>
        <w:pStyle w:val="11"/>
        <w:numPr>
          <w:ilvl w:val="1"/>
          <w:numId w:val="40"/>
        </w:numPr>
        <w:shd w:val="clear" w:color="auto" w:fill="auto"/>
        <w:tabs>
          <w:tab w:val="left" w:pos="1225"/>
        </w:tabs>
        <w:spacing w:after="0" w:line="276" w:lineRule="auto"/>
        <w:ind w:left="0" w:firstLine="709"/>
        <w:jc w:val="both"/>
        <w:rPr>
          <w:sz w:val="24"/>
          <w:szCs w:val="24"/>
        </w:rPr>
      </w:pPr>
      <w:r w:rsidRPr="00BE2A2E">
        <w:rPr>
          <w:color w:val="000000"/>
          <w:sz w:val="24"/>
          <w:szCs w:val="24"/>
          <w:lang w:eastAsia="ru-RU" w:bidi="ru-RU"/>
        </w:rPr>
        <w:t xml:space="preserve"> </w:t>
      </w:r>
      <w:r w:rsidR="006D1643" w:rsidRPr="00BE2A2E">
        <w:rPr>
          <w:color w:val="000000"/>
          <w:sz w:val="24"/>
          <w:szCs w:val="24"/>
          <w:lang w:eastAsia="ru-RU" w:bidi="ru-RU"/>
        </w:rPr>
        <w:t>Любые документы и инф</w:t>
      </w:r>
      <w:r w:rsidR="00562F34" w:rsidRPr="00BE2A2E">
        <w:rPr>
          <w:color w:val="000000"/>
          <w:sz w:val="24"/>
          <w:szCs w:val="24"/>
          <w:lang w:eastAsia="ru-RU" w:bidi="ru-RU"/>
        </w:rPr>
        <w:t>ормация, запрошенные Публичным п</w:t>
      </w:r>
      <w:r w:rsidR="006D1643" w:rsidRPr="00BE2A2E">
        <w:rPr>
          <w:color w:val="000000"/>
          <w:sz w:val="24"/>
          <w:szCs w:val="24"/>
          <w:lang w:eastAsia="ru-RU" w:bidi="ru-RU"/>
        </w:rPr>
        <w:t>артнером в целях Контроля, предоставля</w:t>
      </w:r>
      <w:r w:rsidRPr="00BE2A2E">
        <w:rPr>
          <w:color w:val="000000"/>
          <w:sz w:val="24"/>
          <w:szCs w:val="24"/>
          <w:lang w:eastAsia="ru-RU" w:bidi="ru-RU"/>
        </w:rPr>
        <w:t>ются в порядке и форме, определенн</w:t>
      </w:r>
      <w:r w:rsidR="00EC5330" w:rsidRPr="00BE2A2E">
        <w:rPr>
          <w:color w:val="000000"/>
          <w:sz w:val="24"/>
          <w:szCs w:val="24"/>
          <w:lang w:eastAsia="ru-RU" w:bidi="ru-RU"/>
        </w:rPr>
        <w:t>ыми</w:t>
      </w:r>
      <w:r w:rsidRPr="00BE2A2E">
        <w:rPr>
          <w:color w:val="000000"/>
          <w:sz w:val="24"/>
          <w:szCs w:val="24"/>
          <w:lang w:eastAsia="ru-RU" w:bidi="ru-RU"/>
        </w:rPr>
        <w:t xml:space="preserve"> в </w:t>
      </w:r>
      <w:r w:rsidR="00F31434" w:rsidRPr="00BE2A2E">
        <w:rPr>
          <w:color w:val="000000"/>
          <w:sz w:val="24"/>
          <w:szCs w:val="24"/>
          <w:lang w:eastAsia="ru-RU" w:bidi="ru-RU"/>
        </w:rPr>
        <w:t xml:space="preserve">запросе </w:t>
      </w:r>
      <w:r w:rsidR="00F31434" w:rsidRPr="00BE2A2E">
        <w:rPr>
          <w:color w:val="000000"/>
          <w:sz w:val="24"/>
          <w:szCs w:val="24"/>
          <w:lang w:eastAsia="ru-RU" w:bidi="ru-RU"/>
        </w:rPr>
        <w:lastRenderedPageBreak/>
        <w:t>Публичного партнера, осуществляющего контрольное мероприятие, но с учетом требований, указанных в разделе 11</w:t>
      </w:r>
      <w:r w:rsidR="00F96E6E" w:rsidRPr="00BE2A2E">
        <w:rPr>
          <w:color w:val="000000"/>
          <w:sz w:val="24"/>
          <w:szCs w:val="24"/>
          <w:lang w:eastAsia="ru-RU" w:bidi="ru-RU"/>
        </w:rPr>
        <w:t xml:space="preserve"> настоящего</w:t>
      </w:r>
      <w:r w:rsidR="00F31434" w:rsidRPr="00BE2A2E">
        <w:rPr>
          <w:color w:val="000000"/>
          <w:sz w:val="24"/>
          <w:szCs w:val="24"/>
          <w:lang w:eastAsia="ru-RU" w:bidi="ru-RU"/>
        </w:rPr>
        <w:t xml:space="preserve"> Соглашения.</w:t>
      </w:r>
    </w:p>
    <w:p w14:paraId="4D9D921E" w14:textId="77777777" w:rsidR="006D1643" w:rsidRPr="00BE2A2E" w:rsidRDefault="006D1643" w:rsidP="00086E8C">
      <w:pPr>
        <w:pStyle w:val="11"/>
        <w:numPr>
          <w:ilvl w:val="1"/>
          <w:numId w:val="40"/>
        </w:numPr>
        <w:shd w:val="clear" w:color="auto" w:fill="auto"/>
        <w:tabs>
          <w:tab w:val="left" w:pos="1240"/>
        </w:tabs>
        <w:spacing w:after="0" w:line="276" w:lineRule="auto"/>
        <w:ind w:left="0" w:firstLine="709"/>
        <w:jc w:val="both"/>
        <w:rPr>
          <w:sz w:val="24"/>
          <w:szCs w:val="24"/>
        </w:rPr>
      </w:pPr>
      <w:r w:rsidRPr="00BE2A2E">
        <w:rPr>
          <w:color w:val="000000"/>
          <w:sz w:val="24"/>
          <w:szCs w:val="24"/>
          <w:lang w:eastAsia="ru-RU" w:bidi="ru-RU"/>
        </w:rPr>
        <w:t>При осуществлении Контроля Публичный Партнер</w:t>
      </w:r>
      <w:r w:rsidR="00FA4994" w:rsidRPr="00BE2A2E">
        <w:rPr>
          <w:color w:val="000000"/>
          <w:sz w:val="24"/>
          <w:szCs w:val="24"/>
          <w:lang w:eastAsia="ru-RU" w:bidi="ru-RU"/>
        </w:rPr>
        <w:t xml:space="preserve"> обязан соблюдать нормативно установленные требования, а также</w:t>
      </w:r>
      <w:r w:rsidRPr="00BE2A2E">
        <w:rPr>
          <w:color w:val="000000"/>
          <w:sz w:val="24"/>
          <w:szCs w:val="24"/>
          <w:lang w:eastAsia="ru-RU" w:bidi="ru-RU"/>
        </w:rPr>
        <w:t>:</w:t>
      </w:r>
    </w:p>
    <w:p w14:paraId="30FB75D8" w14:textId="77777777" w:rsidR="006D1643" w:rsidRPr="00BE2A2E" w:rsidRDefault="006D1643" w:rsidP="00086E8C">
      <w:pPr>
        <w:pStyle w:val="11"/>
        <w:numPr>
          <w:ilvl w:val="2"/>
          <w:numId w:val="40"/>
        </w:numPr>
        <w:shd w:val="clear" w:color="auto" w:fill="auto"/>
        <w:tabs>
          <w:tab w:val="left" w:pos="1508"/>
        </w:tabs>
        <w:spacing w:after="0" w:line="276" w:lineRule="auto"/>
        <w:ind w:left="0" w:firstLine="709"/>
        <w:jc w:val="both"/>
        <w:rPr>
          <w:sz w:val="24"/>
          <w:szCs w:val="24"/>
        </w:rPr>
      </w:pPr>
      <w:r w:rsidRPr="00BE2A2E">
        <w:rPr>
          <w:color w:val="000000"/>
          <w:sz w:val="24"/>
          <w:szCs w:val="24"/>
          <w:lang w:eastAsia="ru-RU" w:bidi="ru-RU"/>
        </w:rPr>
        <w:t>не вправе вмешиваться в осуществление хозяй</w:t>
      </w:r>
      <w:r w:rsidR="00562F34" w:rsidRPr="00BE2A2E">
        <w:rPr>
          <w:color w:val="000000"/>
          <w:sz w:val="24"/>
          <w:szCs w:val="24"/>
          <w:lang w:eastAsia="ru-RU" w:bidi="ru-RU"/>
        </w:rPr>
        <w:t>ственной деятельности Частного п</w:t>
      </w:r>
      <w:r w:rsidRPr="00BE2A2E">
        <w:rPr>
          <w:color w:val="000000"/>
          <w:sz w:val="24"/>
          <w:szCs w:val="24"/>
          <w:lang w:eastAsia="ru-RU" w:bidi="ru-RU"/>
        </w:rPr>
        <w:t>артнера и пре</w:t>
      </w:r>
      <w:r w:rsidR="00562F34" w:rsidRPr="00BE2A2E">
        <w:rPr>
          <w:color w:val="000000"/>
          <w:sz w:val="24"/>
          <w:szCs w:val="24"/>
          <w:lang w:eastAsia="ru-RU" w:bidi="ru-RU"/>
        </w:rPr>
        <w:t>пятствовать исполнению Частным п</w:t>
      </w:r>
      <w:r w:rsidRPr="00BE2A2E">
        <w:rPr>
          <w:color w:val="000000"/>
          <w:sz w:val="24"/>
          <w:szCs w:val="24"/>
          <w:lang w:eastAsia="ru-RU" w:bidi="ru-RU"/>
        </w:rPr>
        <w:t>артнером обязательств по Соглашению;</w:t>
      </w:r>
    </w:p>
    <w:p w14:paraId="39E4BD5B" w14:textId="77777777" w:rsidR="006D1643" w:rsidRPr="00BE2A2E" w:rsidRDefault="006D1643" w:rsidP="00086E8C">
      <w:pPr>
        <w:pStyle w:val="11"/>
        <w:numPr>
          <w:ilvl w:val="2"/>
          <w:numId w:val="40"/>
        </w:numPr>
        <w:shd w:val="clear" w:color="auto" w:fill="auto"/>
        <w:tabs>
          <w:tab w:val="left" w:pos="1518"/>
        </w:tabs>
        <w:spacing w:after="0" w:line="276" w:lineRule="auto"/>
        <w:ind w:left="0" w:firstLine="709"/>
        <w:jc w:val="both"/>
        <w:rPr>
          <w:sz w:val="24"/>
          <w:szCs w:val="24"/>
        </w:rPr>
      </w:pPr>
      <w:r w:rsidRPr="00BE2A2E">
        <w:rPr>
          <w:color w:val="000000"/>
          <w:sz w:val="24"/>
          <w:szCs w:val="24"/>
          <w:lang w:eastAsia="ru-RU" w:bidi="ru-RU"/>
        </w:rPr>
        <w:t>с учетом требований действующего Законодательства не вправе разглашать сведения, отнесенные Соглашением к сведениям конфиденциального характер</w:t>
      </w:r>
      <w:r w:rsidRPr="00BE2A2E">
        <w:rPr>
          <w:color w:val="000000" w:themeColor="text1"/>
          <w:sz w:val="24"/>
          <w:szCs w:val="24"/>
          <w:lang w:eastAsia="ru-RU" w:bidi="ru-RU"/>
        </w:rPr>
        <w:t>а</w:t>
      </w:r>
      <w:r w:rsidR="004A3932" w:rsidRPr="00BE2A2E">
        <w:rPr>
          <w:color w:val="000000" w:themeColor="text1"/>
          <w:sz w:val="24"/>
          <w:szCs w:val="24"/>
          <w:lang w:eastAsia="ru-RU" w:bidi="ru-RU"/>
        </w:rPr>
        <w:t>,</w:t>
      </w:r>
      <w:r w:rsidR="00F96E6E" w:rsidRPr="00BE2A2E">
        <w:rPr>
          <w:color w:val="000000"/>
          <w:sz w:val="24"/>
          <w:szCs w:val="24"/>
          <w:lang w:eastAsia="ru-RU" w:bidi="ru-RU"/>
        </w:rPr>
        <w:t xml:space="preserve"> либо являющих</w:t>
      </w:r>
      <w:r w:rsidRPr="00BE2A2E">
        <w:rPr>
          <w:color w:val="000000"/>
          <w:sz w:val="24"/>
          <w:szCs w:val="24"/>
          <w:lang w:eastAsia="ru-RU" w:bidi="ru-RU"/>
        </w:rPr>
        <w:t xml:space="preserve">ся коммерческой или государственной тайной. При этом к сведениям конфиденциального характера </w:t>
      </w:r>
      <w:r w:rsidR="00F96E6E" w:rsidRPr="00BE2A2E">
        <w:rPr>
          <w:color w:val="000000"/>
          <w:sz w:val="24"/>
          <w:szCs w:val="24"/>
          <w:lang w:eastAsia="ru-RU" w:bidi="ru-RU"/>
        </w:rPr>
        <w:t xml:space="preserve">(в т.ч., но, не ограничиваясь) </w:t>
      </w:r>
      <w:r w:rsidRPr="00BE2A2E">
        <w:rPr>
          <w:color w:val="000000"/>
          <w:sz w:val="24"/>
          <w:szCs w:val="24"/>
          <w:lang w:eastAsia="ru-RU" w:bidi="ru-RU"/>
        </w:rPr>
        <w:t>относятся сведения об условиях, сроках и порядке финансирования деятельности по Соглашению</w:t>
      </w:r>
      <w:r w:rsidR="00F96E6E" w:rsidRPr="00BE2A2E">
        <w:rPr>
          <w:color w:val="000000"/>
          <w:sz w:val="24"/>
          <w:szCs w:val="24"/>
          <w:lang w:eastAsia="ru-RU" w:bidi="ru-RU"/>
        </w:rPr>
        <w:t>;</w:t>
      </w:r>
    </w:p>
    <w:p w14:paraId="17411664" w14:textId="77777777" w:rsidR="006D1643" w:rsidRPr="00BE2A2E" w:rsidRDefault="006D1643" w:rsidP="00086E8C">
      <w:pPr>
        <w:pStyle w:val="11"/>
        <w:numPr>
          <w:ilvl w:val="2"/>
          <w:numId w:val="40"/>
        </w:numPr>
        <w:shd w:val="clear" w:color="auto" w:fill="auto"/>
        <w:tabs>
          <w:tab w:val="left" w:pos="1518"/>
        </w:tabs>
        <w:spacing w:after="0" w:line="276" w:lineRule="auto"/>
        <w:ind w:left="0" w:firstLine="709"/>
        <w:jc w:val="both"/>
        <w:rPr>
          <w:sz w:val="24"/>
          <w:szCs w:val="24"/>
        </w:rPr>
      </w:pPr>
      <w:r w:rsidRPr="00BE2A2E">
        <w:rPr>
          <w:color w:val="000000"/>
          <w:sz w:val="24"/>
          <w:szCs w:val="24"/>
          <w:lang w:eastAsia="ru-RU" w:bidi="ru-RU"/>
        </w:rPr>
        <w:t>обязан соблюдать сроки проведения контрольных мероприятий;</w:t>
      </w:r>
    </w:p>
    <w:p w14:paraId="3704B4FF" w14:textId="77777777" w:rsidR="006D1643" w:rsidRPr="00BE2A2E" w:rsidRDefault="006D1643" w:rsidP="00086E8C">
      <w:pPr>
        <w:pStyle w:val="11"/>
        <w:numPr>
          <w:ilvl w:val="2"/>
          <w:numId w:val="40"/>
        </w:numPr>
        <w:shd w:val="clear" w:color="auto" w:fill="auto"/>
        <w:tabs>
          <w:tab w:val="left" w:pos="1518"/>
        </w:tabs>
        <w:spacing w:after="0" w:line="276" w:lineRule="auto"/>
        <w:ind w:left="0" w:firstLine="709"/>
        <w:jc w:val="both"/>
        <w:rPr>
          <w:sz w:val="24"/>
          <w:szCs w:val="24"/>
        </w:rPr>
      </w:pPr>
      <w:r w:rsidRPr="00BE2A2E">
        <w:rPr>
          <w:color w:val="000000"/>
          <w:sz w:val="24"/>
          <w:szCs w:val="24"/>
          <w:lang w:eastAsia="ru-RU" w:bidi="ru-RU"/>
        </w:rPr>
        <w:t>обязан обеспечить сохранность имуществ</w:t>
      </w:r>
      <w:r w:rsidR="00562F34" w:rsidRPr="00BE2A2E">
        <w:rPr>
          <w:color w:val="000000"/>
          <w:sz w:val="24"/>
          <w:szCs w:val="24"/>
          <w:lang w:eastAsia="ru-RU" w:bidi="ru-RU"/>
        </w:rPr>
        <w:t>а, включая документы, Частного п</w:t>
      </w:r>
      <w:r w:rsidRPr="00BE2A2E">
        <w:rPr>
          <w:color w:val="000000"/>
          <w:sz w:val="24"/>
          <w:szCs w:val="24"/>
          <w:lang w:eastAsia="ru-RU" w:bidi="ru-RU"/>
        </w:rPr>
        <w:t>артнера и лиц, п</w:t>
      </w:r>
      <w:r w:rsidR="00562F34" w:rsidRPr="00BE2A2E">
        <w:rPr>
          <w:color w:val="000000"/>
          <w:sz w:val="24"/>
          <w:szCs w:val="24"/>
          <w:lang w:eastAsia="ru-RU" w:bidi="ru-RU"/>
        </w:rPr>
        <w:t>ривлекаемых Частным п</w:t>
      </w:r>
      <w:r w:rsidRPr="00BE2A2E">
        <w:rPr>
          <w:color w:val="000000"/>
          <w:sz w:val="24"/>
          <w:szCs w:val="24"/>
          <w:lang w:eastAsia="ru-RU" w:bidi="ru-RU"/>
        </w:rPr>
        <w:t>артнером для реализации Соглашения;</w:t>
      </w:r>
    </w:p>
    <w:p w14:paraId="4AA07D18" w14:textId="77777777" w:rsidR="006D1643" w:rsidRPr="00BE2A2E" w:rsidRDefault="00562F34" w:rsidP="00086E8C">
      <w:pPr>
        <w:pStyle w:val="11"/>
        <w:numPr>
          <w:ilvl w:val="2"/>
          <w:numId w:val="40"/>
        </w:numPr>
        <w:shd w:val="clear" w:color="auto" w:fill="auto"/>
        <w:tabs>
          <w:tab w:val="left" w:pos="1518"/>
        </w:tabs>
        <w:spacing w:after="0" w:line="276" w:lineRule="auto"/>
        <w:ind w:left="0" w:firstLine="709"/>
        <w:jc w:val="both"/>
        <w:rPr>
          <w:sz w:val="24"/>
          <w:szCs w:val="24"/>
        </w:rPr>
      </w:pPr>
      <w:r w:rsidRPr="00BE2A2E">
        <w:rPr>
          <w:color w:val="000000"/>
          <w:sz w:val="24"/>
          <w:szCs w:val="24"/>
          <w:lang w:eastAsia="ru-RU" w:bidi="ru-RU"/>
        </w:rPr>
        <w:t>обязан ознакомить Частного п</w:t>
      </w:r>
      <w:r w:rsidR="006D1643" w:rsidRPr="00BE2A2E">
        <w:rPr>
          <w:color w:val="000000"/>
          <w:sz w:val="24"/>
          <w:szCs w:val="24"/>
          <w:lang w:eastAsia="ru-RU" w:bidi="ru-RU"/>
        </w:rPr>
        <w:t>артнера с результатами контрольных мероприятий.</w:t>
      </w:r>
    </w:p>
    <w:p w14:paraId="09EBCF20" w14:textId="77777777" w:rsidR="006D1643" w:rsidRPr="00BE2A2E" w:rsidRDefault="006D1643" w:rsidP="00086E8C">
      <w:pPr>
        <w:pStyle w:val="11"/>
        <w:numPr>
          <w:ilvl w:val="1"/>
          <w:numId w:val="40"/>
        </w:numPr>
        <w:shd w:val="clear" w:color="auto" w:fill="auto"/>
        <w:tabs>
          <w:tab w:val="left" w:pos="1454"/>
        </w:tabs>
        <w:spacing w:after="0" w:line="276" w:lineRule="auto"/>
        <w:ind w:left="0" w:firstLine="709"/>
        <w:jc w:val="both"/>
        <w:rPr>
          <w:sz w:val="24"/>
          <w:szCs w:val="24"/>
        </w:rPr>
      </w:pPr>
      <w:r w:rsidRPr="00BE2A2E">
        <w:rPr>
          <w:color w:val="000000"/>
          <w:sz w:val="24"/>
          <w:szCs w:val="24"/>
          <w:lang w:eastAsia="ru-RU" w:bidi="ru-RU"/>
        </w:rPr>
        <w:t>С</w:t>
      </w:r>
      <w:r w:rsidR="00562F34" w:rsidRPr="00BE2A2E">
        <w:rPr>
          <w:color w:val="000000"/>
          <w:sz w:val="24"/>
          <w:szCs w:val="24"/>
          <w:lang w:eastAsia="ru-RU" w:bidi="ru-RU"/>
        </w:rPr>
        <w:t xml:space="preserve"> целью осуществления Публичным партнером Контроля Частный п</w:t>
      </w:r>
      <w:r w:rsidRPr="00BE2A2E">
        <w:rPr>
          <w:color w:val="000000"/>
          <w:sz w:val="24"/>
          <w:szCs w:val="24"/>
          <w:lang w:eastAsia="ru-RU" w:bidi="ru-RU"/>
        </w:rPr>
        <w:t>артнер обязуется:</w:t>
      </w:r>
    </w:p>
    <w:p w14:paraId="3675A417" w14:textId="77777777" w:rsidR="006D1643" w:rsidRPr="00BE2A2E" w:rsidRDefault="006D1643" w:rsidP="00086E8C">
      <w:pPr>
        <w:pStyle w:val="11"/>
        <w:numPr>
          <w:ilvl w:val="2"/>
          <w:numId w:val="40"/>
        </w:numPr>
        <w:shd w:val="clear" w:color="auto" w:fill="auto"/>
        <w:tabs>
          <w:tab w:val="left" w:pos="2163"/>
        </w:tabs>
        <w:spacing w:after="0" w:line="276" w:lineRule="auto"/>
        <w:ind w:left="0" w:firstLine="709"/>
        <w:jc w:val="both"/>
        <w:rPr>
          <w:sz w:val="24"/>
          <w:szCs w:val="24"/>
        </w:rPr>
      </w:pPr>
      <w:r w:rsidRPr="00BE2A2E">
        <w:rPr>
          <w:color w:val="000000"/>
          <w:sz w:val="24"/>
          <w:szCs w:val="24"/>
          <w:lang w:eastAsia="ru-RU" w:bidi="ru-RU"/>
        </w:rPr>
        <w:t>предоста</w:t>
      </w:r>
      <w:r w:rsidR="00562F34" w:rsidRPr="00BE2A2E">
        <w:rPr>
          <w:color w:val="000000"/>
          <w:sz w:val="24"/>
          <w:szCs w:val="24"/>
          <w:lang w:eastAsia="ru-RU" w:bidi="ru-RU"/>
        </w:rPr>
        <w:t>влять по требованию Публичного п</w:t>
      </w:r>
      <w:r w:rsidRPr="00BE2A2E">
        <w:rPr>
          <w:color w:val="000000"/>
          <w:sz w:val="24"/>
          <w:szCs w:val="24"/>
          <w:lang w:eastAsia="ru-RU" w:bidi="ru-RU"/>
        </w:rPr>
        <w:t>артнера документацию и информацию, указанную в пункте</w:t>
      </w:r>
      <w:hyperlink w:anchor="bookmark97" w:tooltip="Current Document">
        <w:r w:rsidRPr="00BE2A2E">
          <w:rPr>
            <w:color w:val="000000"/>
            <w:sz w:val="24"/>
            <w:szCs w:val="24"/>
            <w:lang w:eastAsia="ru-RU" w:bidi="ru-RU"/>
          </w:rPr>
          <w:t xml:space="preserve"> 11.2 </w:t>
        </w:r>
      </w:hyperlink>
      <w:r w:rsidRPr="00BE2A2E">
        <w:rPr>
          <w:color w:val="000000"/>
          <w:sz w:val="24"/>
          <w:szCs w:val="24"/>
          <w:lang w:eastAsia="ru-RU" w:bidi="ru-RU"/>
        </w:rPr>
        <w:t>Соглашения, в срок, указанный в запросе, который не может составлять менее 10 (десяти) рабочих дней с момента получения письменного запроса;</w:t>
      </w:r>
    </w:p>
    <w:p w14:paraId="5A24D94D" w14:textId="77777777" w:rsidR="006D1643" w:rsidRPr="00BE2A2E" w:rsidRDefault="006D1643" w:rsidP="00086E8C">
      <w:pPr>
        <w:pStyle w:val="11"/>
        <w:numPr>
          <w:ilvl w:val="2"/>
          <w:numId w:val="40"/>
        </w:numPr>
        <w:shd w:val="clear" w:color="auto" w:fill="auto"/>
        <w:tabs>
          <w:tab w:val="left" w:pos="2163"/>
        </w:tabs>
        <w:spacing w:after="0" w:line="276" w:lineRule="auto"/>
        <w:ind w:left="0" w:firstLine="709"/>
        <w:jc w:val="both"/>
        <w:rPr>
          <w:sz w:val="24"/>
          <w:szCs w:val="24"/>
        </w:rPr>
      </w:pPr>
      <w:r w:rsidRPr="00BE2A2E">
        <w:rPr>
          <w:color w:val="000000"/>
          <w:sz w:val="24"/>
          <w:szCs w:val="24"/>
          <w:lang w:eastAsia="ru-RU" w:bidi="ru-RU"/>
        </w:rPr>
        <w:t xml:space="preserve">не </w:t>
      </w:r>
      <w:r w:rsidR="006D33BF" w:rsidRPr="00BE2A2E">
        <w:rPr>
          <w:color w:val="000000"/>
          <w:sz w:val="24"/>
          <w:szCs w:val="24"/>
          <w:lang w:eastAsia="ru-RU" w:bidi="ru-RU"/>
        </w:rPr>
        <w:t>позднее 30 (тридцати) календарных дней до завершения строительства предоставлять Публичному п</w:t>
      </w:r>
      <w:r w:rsidRPr="00BE2A2E">
        <w:rPr>
          <w:color w:val="000000"/>
          <w:sz w:val="24"/>
          <w:szCs w:val="24"/>
          <w:lang w:eastAsia="ru-RU" w:bidi="ru-RU"/>
        </w:rPr>
        <w:t xml:space="preserve">артнеру </w:t>
      </w:r>
      <w:r w:rsidR="006D33BF" w:rsidRPr="00BE2A2E">
        <w:rPr>
          <w:color w:val="000000"/>
          <w:sz w:val="24"/>
          <w:szCs w:val="24"/>
          <w:lang w:eastAsia="ru-RU" w:bidi="ru-RU"/>
        </w:rPr>
        <w:t>отчет об исполнении Частным п</w:t>
      </w:r>
      <w:r w:rsidRPr="00BE2A2E">
        <w:rPr>
          <w:color w:val="000000"/>
          <w:sz w:val="24"/>
          <w:szCs w:val="24"/>
          <w:lang w:eastAsia="ru-RU" w:bidi="ru-RU"/>
        </w:rPr>
        <w:t>артн</w:t>
      </w:r>
      <w:r w:rsidR="00B77273" w:rsidRPr="00BE2A2E">
        <w:rPr>
          <w:color w:val="000000"/>
          <w:sz w:val="24"/>
          <w:szCs w:val="24"/>
          <w:lang w:eastAsia="ru-RU" w:bidi="ru-RU"/>
        </w:rPr>
        <w:t>ером обязательств по Соглашению, включая пояснительную записку о ходе выполнения работ на объекте с указанием процента выполнения работ по Созданию Объекта.</w:t>
      </w:r>
    </w:p>
    <w:p w14:paraId="52B13BBC" w14:textId="77777777" w:rsidR="006D1643" w:rsidRPr="00BE2A2E" w:rsidRDefault="006D1643" w:rsidP="00086E8C">
      <w:pPr>
        <w:pStyle w:val="11"/>
        <w:numPr>
          <w:ilvl w:val="1"/>
          <w:numId w:val="40"/>
        </w:numPr>
        <w:shd w:val="clear" w:color="auto" w:fill="auto"/>
        <w:tabs>
          <w:tab w:val="left" w:pos="1388"/>
        </w:tabs>
        <w:spacing w:after="0" w:line="276" w:lineRule="auto"/>
        <w:ind w:left="0" w:firstLine="709"/>
        <w:jc w:val="both"/>
        <w:rPr>
          <w:sz w:val="24"/>
          <w:szCs w:val="24"/>
        </w:rPr>
      </w:pPr>
      <w:r w:rsidRPr="00BE2A2E">
        <w:rPr>
          <w:color w:val="000000"/>
          <w:sz w:val="24"/>
          <w:szCs w:val="24"/>
          <w:lang w:eastAsia="ru-RU" w:bidi="ru-RU"/>
        </w:rPr>
        <w:t>В случае если в результате проведения контрольных мероприятий выя</w:t>
      </w:r>
      <w:r w:rsidR="006F6861" w:rsidRPr="00BE2A2E">
        <w:rPr>
          <w:color w:val="000000"/>
          <w:sz w:val="24"/>
          <w:szCs w:val="24"/>
          <w:lang w:eastAsia="ru-RU" w:bidi="ru-RU"/>
        </w:rPr>
        <w:t>влен факт неисполнения Частным п</w:t>
      </w:r>
      <w:r w:rsidRPr="00BE2A2E">
        <w:rPr>
          <w:color w:val="000000"/>
          <w:sz w:val="24"/>
          <w:szCs w:val="24"/>
          <w:lang w:eastAsia="ru-RU" w:bidi="ru-RU"/>
        </w:rPr>
        <w:t>артнером</w:t>
      </w:r>
      <w:r w:rsidR="006F6861" w:rsidRPr="00BE2A2E">
        <w:rPr>
          <w:color w:val="000000"/>
          <w:sz w:val="24"/>
          <w:szCs w:val="24"/>
          <w:lang w:eastAsia="ru-RU" w:bidi="ru-RU"/>
        </w:rPr>
        <w:t xml:space="preserve"> условий Соглашения, Публичный партнер направляет Частному п</w:t>
      </w:r>
      <w:r w:rsidRPr="00BE2A2E">
        <w:rPr>
          <w:color w:val="000000"/>
          <w:sz w:val="24"/>
          <w:szCs w:val="24"/>
          <w:lang w:eastAsia="ru-RU" w:bidi="ru-RU"/>
        </w:rPr>
        <w:t>артнеру в течение 5 (пяти) рабочих дней с более поздней из указанных ниже дат уведомление об устранении выявленных нарушений (с указанием сроков их устранения)</w:t>
      </w:r>
      <w:r w:rsidR="008B65D3" w:rsidRPr="00BE2A2E">
        <w:rPr>
          <w:color w:val="000000"/>
          <w:sz w:val="24"/>
          <w:szCs w:val="24"/>
          <w:lang w:eastAsia="ru-RU" w:bidi="ru-RU"/>
        </w:rPr>
        <w:t>, а именно</w:t>
      </w:r>
      <w:r w:rsidRPr="00BE2A2E">
        <w:rPr>
          <w:color w:val="000000"/>
          <w:sz w:val="24"/>
          <w:szCs w:val="24"/>
          <w:lang w:eastAsia="ru-RU" w:bidi="ru-RU"/>
        </w:rPr>
        <w:t>:</w:t>
      </w:r>
    </w:p>
    <w:p w14:paraId="744D7030" w14:textId="77777777" w:rsidR="006D1643" w:rsidRPr="00BE2A2E" w:rsidRDefault="006D1643" w:rsidP="00086E8C">
      <w:pPr>
        <w:pStyle w:val="11"/>
        <w:numPr>
          <w:ilvl w:val="2"/>
          <w:numId w:val="40"/>
        </w:numPr>
        <w:shd w:val="clear" w:color="auto" w:fill="auto"/>
        <w:tabs>
          <w:tab w:val="left" w:pos="2136"/>
        </w:tabs>
        <w:spacing w:after="0" w:line="276" w:lineRule="auto"/>
        <w:ind w:left="0" w:firstLine="709"/>
        <w:jc w:val="both"/>
        <w:rPr>
          <w:sz w:val="24"/>
          <w:szCs w:val="24"/>
        </w:rPr>
      </w:pPr>
      <w:r w:rsidRPr="00BE2A2E">
        <w:rPr>
          <w:color w:val="000000"/>
          <w:sz w:val="24"/>
          <w:szCs w:val="24"/>
          <w:lang w:eastAsia="ru-RU" w:bidi="ru-RU"/>
        </w:rPr>
        <w:t>истечения трехмесячного срока, предоставленного Частному Партнеру для обжалования результатов Контроля; или</w:t>
      </w:r>
    </w:p>
    <w:p w14:paraId="59D5D9EC" w14:textId="77777777" w:rsidR="006D1643" w:rsidRPr="00BE2A2E" w:rsidRDefault="006D1643" w:rsidP="00086E8C">
      <w:pPr>
        <w:pStyle w:val="11"/>
        <w:numPr>
          <w:ilvl w:val="2"/>
          <w:numId w:val="40"/>
        </w:numPr>
        <w:shd w:val="clear" w:color="auto" w:fill="auto"/>
        <w:tabs>
          <w:tab w:val="left" w:pos="2136"/>
        </w:tabs>
        <w:spacing w:after="0" w:line="276" w:lineRule="auto"/>
        <w:ind w:left="0" w:firstLine="709"/>
        <w:jc w:val="both"/>
        <w:rPr>
          <w:sz w:val="24"/>
          <w:szCs w:val="24"/>
        </w:rPr>
      </w:pPr>
      <w:r w:rsidRPr="00BE2A2E">
        <w:rPr>
          <w:color w:val="000000"/>
          <w:sz w:val="24"/>
          <w:szCs w:val="24"/>
          <w:lang w:eastAsia="ru-RU" w:bidi="ru-RU"/>
        </w:rPr>
        <w:t>вступления в силу решения компетентного суда в процессе обжалования</w:t>
      </w:r>
      <w:r w:rsidR="006F6861" w:rsidRPr="00BE2A2E">
        <w:rPr>
          <w:sz w:val="24"/>
          <w:szCs w:val="24"/>
        </w:rPr>
        <w:t xml:space="preserve"> </w:t>
      </w:r>
      <w:r w:rsidRPr="00BE2A2E">
        <w:rPr>
          <w:color w:val="000000"/>
          <w:sz w:val="24"/>
          <w:szCs w:val="24"/>
          <w:lang w:eastAsia="ru-RU" w:bidi="ru-RU"/>
        </w:rPr>
        <w:t>Частным Партнером результатов Контроля,</w:t>
      </w:r>
      <w:r w:rsidR="006F6861" w:rsidRPr="00BE2A2E">
        <w:rPr>
          <w:color w:val="000000"/>
          <w:sz w:val="24"/>
          <w:szCs w:val="24"/>
          <w:lang w:eastAsia="ru-RU" w:bidi="ru-RU"/>
        </w:rPr>
        <w:t xml:space="preserve"> принятого в пользу Публичного п</w:t>
      </w:r>
      <w:r w:rsidRPr="00BE2A2E">
        <w:rPr>
          <w:color w:val="000000"/>
          <w:sz w:val="24"/>
          <w:szCs w:val="24"/>
          <w:lang w:eastAsia="ru-RU" w:bidi="ru-RU"/>
        </w:rPr>
        <w:t>артнера.</w:t>
      </w:r>
    </w:p>
    <w:p w14:paraId="7C160F91" w14:textId="77777777" w:rsidR="006D1643" w:rsidRPr="00BE2A2E" w:rsidRDefault="006D1643" w:rsidP="00F220F0">
      <w:pPr>
        <w:pStyle w:val="11"/>
        <w:spacing w:after="0"/>
        <w:ind w:firstLine="709"/>
        <w:jc w:val="both"/>
        <w:rPr>
          <w:sz w:val="24"/>
          <w:szCs w:val="24"/>
        </w:rPr>
      </w:pPr>
      <w:r w:rsidRPr="00BE2A2E">
        <w:rPr>
          <w:color w:val="000000"/>
          <w:sz w:val="24"/>
          <w:szCs w:val="24"/>
          <w:lang w:eastAsia="ru-RU" w:bidi="ru-RU"/>
        </w:rPr>
        <w:t>Срок устранения выявленных нарушений должен составлять не менее 90 (девяноста)</w:t>
      </w:r>
      <w:r w:rsidR="006F6861" w:rsidRPr="00BE2A2E">
        <w:rPr>
          <w:color w:val="000000"/>
          <w:sz w:val="24"/>
          <w:szCs w:val="24"/>
          <w:lang w:eastAsia="ru-RU" w:bidi="ru-RU"/>
        </w:rPr>
        <w:t xml:space="preserve"> дней со дня получения Частным п</w:t>
      </w:r>
      <w:r w:rsidRPr="00BE2A2E">
        <w:rPr>
          <w:color w:val="000000"/>
          <w:sz w:val="24"/>
          <w:szCs w:val="24"/>
          <w:lang w:eastAsia="ru-RU" w:bidi="ru-RU"/>
        </w:rPr>
        <w:t>артнером уведомления о выявленных нарушениях.</w:t>
      </w:r>
      <w:r w:rsidR="00BC5E87" w:rsidRPr="00BE2A2E">
        <w:rPr>
          <w:color w:val="000000"/>
          <w:sz w:val="24"/>
          <w:szCs w:val="24"/>
          <w:lang w:eastAsia="ru-RU" w:bidi="ru-RU"/>
        </w:rPr>
        <w:t xml:space="preserve"> При этом Частный партнер должен принять доступные ему меры к тому, чтобы работы по устранению нарушений, которые негативно влияют на обеспечение надежности и безопасности объекта капитального строительства, и (или) существенно негативно влияют на Эксплуатацию и Техническое обслуживание, должны быть начаты незамедлительно, а такие нарушения – устранены </w:t>
      </w:r>
      <w:proofErr w:type="gramStart"/>
      <w:r w:rsidR="00BC5E87" w:rsidRPr="00BE2A2E">
        <w:rPr>
          <w:color w:val="000000"/>
          <w:sz w:val="24"/>
          <w:szCs w:val="24"/>
          <w:lang w:eastAsia="ru-RU" w:bidi="ru-RU"/>
        </w:rPr>
        <w:t>в  наименьший</w:t>
      </w:r>
      <w:proofErr w:type="gramEnd"/>
      <w:r w:rsidR="00BC5E87" w:rsidRPr="00BE2A2E">
        <w:rPr>
          <w:color w:val="000000"/>
          <w:sz w:val="24"/>
          <w:szCs w:val="24"/>
          <w:lang w:eastAsia="ru-RU" w:bidi="ru-RU"/>
        </w:rPr>
        <w:t xml:space="preserve"> возможный срок.</w:t>
      </w:r>
    </w:p>
    <w:p w14:paraId="75602FE6" w14:textId="77777777" w:rsidR="00153293" w:rsidRPr="00BE2A2E" w:rsidRDefault="006D1643" w:rsidP="00AE7A36">
      <w:pPr>
        <w:pStyle w:val="11"/>
        <w:numPr>
          <w:ilvl w:val="1"/>
          <w:numId w:val="40"/>
        </w:numPr>
        <w:shd w:val="clear" w:color="auto" w:fill="auto"/>
        <w:tabs>
          <w:tab w:val="left" w:pos="1388"/>
          <w:tab w:val="left" w:pos="7819"/>
        </w:tabs>
        <w:spacing w:after="0" w:line="276" w:lineRule="auto"/>
        <w:ind w:left="0" w:firstLine="709"/>
        <w:jc w:val="both"/>
        <w:rPr>
          <w:sz w:val="24"/>
          <w:szCs w:val="24"/>
        </w:rPr>
      </w:pPr>
      <w:r w:rsidRPr="00BE2A2E">
        <w:rPr>
          <w:color w:val="000000"/>
          <w:sz w:val="24"/>
          <w:szCs w:val="24"/>
          <w:lang w:eastAsia="ru-RU" w:bidi="ru-RU"/>
        </w:rPr>
        <w:t>Результаты осуществления ко</w:t>
      </w:r>
      <w:r w:rsidR="006F6861" w:rsidRPr="00BE2A2E">
        <w:rPr>
          <w:color w:val="000000"/>
          <w:sz w:val="24"/>
          <w:szCs w:val="24"/>
          <w:lang w:eastAsia="ru-RU" w:bidi="ru-RU"/>
        </w:rPr>
        <w:t>нтроля соблюдения Частным п</w:t>
      </w:r>
      <w:r w:rsidRPr="00BE2A2E">
        <w:rPr>
          <w:color w:val="000000"/>
          <w:sz w:val="24"/>
          <w:szCs w:val="24"/>
          <w:lang w:eastAsia="ru-RU" w:bidi="ru-RU"/>
        </w:rPr>
        <w:t xml:space="preserve">артнером </w:t>
      </w:r>
      <w:r w:rsidRPr="00BE2A2E">
        <w:rPr>
          <w:color w:val="000000"/>
          <w:sz w:val="24"/>
          <w:szCs w:val="24"/>
          <w:lang w:eastAsia="ru-RU" w:bidi="ru-RU"/>
        </w:rPr>
        <w:lastRenderedPageBreak/>
        <w:t xml:space="preserve">условий Соглашения оформляются актом о результатах контроля. </w:t>
      </w:r>
    </w:p>
    <w:p w14:paraId="061A7F12" w14:textId="77777777" w:rsidR="00741847" w:rsidRPr="00BE2A2E" w:rsidRDefault="00505F30" w:rsidP="00F437DD">
      <w:pPr>
        <w:pStyle w:val="a3"/>
        <w:spacing w:after="0"/>
        <w:ind w:left="0" w:firstLine="660"/>
        <w:jc w:val="both"/>
        <w:rPr>
          <w:rFonts w:ascii="Times New Roman" w:hAnsi="Times New Roman" w:cs="Times New Roman"/>
          <w:sz w:val="24"/>
          <w:szCs w:val="24"/>
        </w:rPr>
      </w:pPr>
      <w:r w:rsidRPr="00BE2A2E">
        <w:rPr>
          <w:rFonts w:ascii="Times New Roman" w:hAnsi="Times New Roman" w:cs="Times New Roman"/>
          <w:sz w:val="24"/>
          <w:szCs w:val="24"/>
        </w:rPr>
        <w:t xml:space="preserve">Публичный партнер обязуется </w:t>
      </w:r>
      <w:r w:rsidR="00F437DD" w:rsidRPr="00BE2A2E">
        <w:rPr>
          <w:rFonts w:ascii="Times New Roman" w:hAnsi="Times New Roman" w:cs="Times New Roman"/>
          <w:sz w:val="24"/>
          <w:szCs w:val="24"/>
        </w:rPr>
        <w:t xml:space="preserve">направить </w:t>
      </w:r>
      <w:r w:rsidR="00A27773" w:rsidRPr="00BE2A2E">
        <w:rPr>
          <w:rFonts w:ascii="Times New Roman" w:hAnsi="Times New Roman" w:cs="Times New Roman"/>
          <w:sz w:val="24"/>
          <w:szCs w:val="24"/>
        </w:rPr>
        <w:t xml:space="preserve">акт о результатах контроля и иные </w:t>
      </w:r>
      <w:r w:rsidR="00F437DD" w:rsidRPr="00BE2A2E">
        <w:rPr>
          <w:rFonts w:ascii="Times New Roman" w:hAnsi="Times New Roman" w:cs="Times New Roman"/>
          <w:sz w:val="24"/>
          <w:szCs w:val="24"/>
        </w:rPr>
        <w:t>сведения о результатах проведенных контрольных мероприятий в адрес Частного партнера в течение 10 (десяти) рабочих дней с момента оформления соответствующих результатов.</w:t>
      </w:r>
    </w:p>
    <w:p w14:paraId="41899A66" w14:textId="77777777" w:rsidR="00C60076" w:rsidRPr="00BE2A2E" w:rsidRDefault="00C60076" w:rsidP="00C60076">
      <w:pPr>
        <w:pStyle w:val="a3"/>
        <w:numPr>
          <w:ilvl w:val="1"/>
          <w:numId w:val="40"/>
        </w:numPr>
        <w:spacing w:after="0"/>
        <w:ind w:left="0" w:firstLine="720"/>
        <w:jc w:val="both"/>
        <w:rPr>
          <w:rFonts w:ascii="Times New Roman" w:hAnsi="Times New Roman" w:cs="Times New Roman"/>
          <w:sz w:val="24"/>
          <w:szCs w:val="24"/>
        </w:rPr>
      </w:pPr>
      <w:r w:rsidRPr="00BE2A2E">
        <w:rPr>
          <w:rFonts w:ascii="Times New Roman" w:hAnsi="Times New Roman" w:cs="Times New Roman"/>
          <w:sz w:val="24"/>
          <w:szCs w:val="24"/>
        </w:rPr>
        <w:t xml:space="preserve">Результаты контрольных мероприятий, проведенных Публичным партнером, </w:t>
      </w:r>
      <w:r w:rsidR="000273A9" w:rsidRPr="00BE2A2E">
        <w:rPr>
          <w:rFonts w:ascii="Times New Roman" w:hAnsi="Times New Roman" w:cs="Times New Roman"/>
          <w:sz w:val="24"/>
          <w:szCs w:val="24"/>
        </w:rPr>
        <w:t>в</w:t>
      </w:r>
      <w:r w:rsidRPr="00BE2A2E">
        <w:rPr>
          <w:rFonts w:ascii="Times New Roman" w:hAnsi="Times New Roman" w:cs="Times New Roman"/>
          <w:sz w:val="24"/>
          <w:szCs w:val="24"/>
        </w:rPr>
        <w:t xml:space="preserve"> форме акта о результатах контроля размещаются на официальн</w:t>
      </w:r>
      <w:r w:rsidR="00A27773" w:rsidRPr="00BE2A2E">
        <w:rPr>
          <w:rFonts w:ascii="Times New Roman" w:hAnsi="Times New Roman" w:cs="Times New Roman"/>
          <w:sz w:val="24"/>
          <w:szCs w:val="24"/>
        </w:rPr>
        <w:t>ом</w:t>
      </w:r>
      <w:r w:rsidRPr="00BE2A2E">
        <w:rPr>
          <w:rFonts w:ascii="Times New Roman" w:hAnsi="Times New Roman" w:cs="Times New Roman"/>
          <w:sz w:val="24"/>
          <w:szCs w:val="24"/>
        </w:rPr>
        <w:t xml:space="preserve"> сайт</w:t>
      </w:r>
      <w:r w:rsidR="00A27773" w:rsidRPr="00BE2A2E">
        <w:rPr>
          <w:rFonts w:ascii="Times New Roman" w:hAnsi="Times New Roman" w:cs="Times New Roman"/>
          <w:sz w:val="24"/>
          <w:szCs w:val="24"/>
        </w:rPr>
        <w:t xml:space="preserve">е </w:t>
      </w:r>
      <w:r w:rsidR="005D4847" w:rsidRPr="00BE2A2E">
        <w:rPr>
          <w:rFonts w:ascii="Times New Roman" w:hAnsi="Times New Roman" w:cs="Times New Roman"/>
          <w:sz w:val="24"/>
          <w:szCs w:val="24"/>
        </w:rPr>
        <w:t>П</w:t>
      </w:r>
      <w:r w:rsidRPr="00BE2A2E">
        <w:rPr>
          <w:rFonts w:ascii="Times New Roman" w:hAnsi="Times New Roman" w:cs="Times New Roman"/>
          <w:sz w:val="24"/>
          <w:szCs w:val="24"/>
        </w:rPr>
        <w:t>убличного партнера в информационно-телекоммуникационной сети «Интернет».</w:t>
      </w:r>
    </w:p>
    <w:p w14:paraId="56F5121F" w14:textId="77777777" w:rsidR="00505F30" w:rsidRPr="00BE2A2E" w:rsidRDefault="00505F30" w:rsidP="00AE7A36">
      <w:pPr>
        <w:pStyle w:val="a3"/>
        <w:spacing w:after="0"/>
        <w:ind w:left="660"/>
        <w:jc w:val="both"/>
        <w:rPr>
          <w:rFonts w:ascii="Times New Roman" w:hAnsi="Times New Roman" w:cs="Times New Roman"/>
          <w:sz w:val="24"/>
          <w:szCs w:val="24"/>
        </w:rPr>
      </w:pPr>
    </w:p>
    <w:p w14:paraId="12C50BA7" w14:textId="77777777" w:rsidR="00DF60EF" w:rsidRPr="00BE2A2E" w:rsidRDefault="00864C57" w:rsidP="00AE7A36">
      <w:pPr>
        <w:pStyle w:val="1"/>
        <w:spacing w:before="0"/>
        <w:ind w:firstLine="709"/>
        <w:rPr>
          <w:rFonts w:ascii="Times New Roman" w:hAnsi="Times New Roman" w:cs="Times New Roman"/>
          <w:color w:val="000000" w:themeColor="text1"/>
          <w:sz w:val="24"/>
          <w:szCs w:val="24"/>
        </w:rPr>
      </w:pPr>
      <w:bookmarkStart w:id="21" w:name="_Toc81479299"/>
      <w:r w:rsidRPr="00BE2A2E">
        <w:rPr>
          <w:rFonts w:ascii="Times New Roman" w:hAnsi="Times New Roman" w:cs="Times New Roman"/>
          <w:color w:val="000000" w:themeColor="text1"/>
          <w:sz w:val="24"/>
          <w:szCs w:val="24"/>
        </w:rPr>
        <w:t xml:space="preserve">12. </w:t>
      </w:r>
      <w:r w:rsidR="00DF60EF" w:rsidRPr="00BE2A2E">
        <w:rPr>
          <w:rFonts w:ascii="Times New Roman" w:hAnsi="Times New Roman" w:cs="Times New Roman"/>
          <w:color w:val="000000" w:themeColor="text1"/>
          <w:sz w:val="24"/>
          <w:szCs w:val="24"/>
        </w:rPr>
        <w:t>Финансирование реализации Проекта.</w:t>
      </w:r>
      <w:bookmarkEnd w:id="21"/>
    </w:p>
    <w:p w14:paraId="2C5CB7B9" w14:textId="77777777" w:rsidR="006232CA" w:rsidRPr="00BE2A2E" w:rsidRDefault="00DF60EF"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12.1</w:t>
      </w:r>
      <w:r w:rsidRPr="00BE2A2E">
        <w:rPr>
          <w:rFonts w:ascii="Times New Roman" w:hAnsi="Times New Roman" w:cs="Times New Roman"/>
          <w:sz w:val="24"/>
          <w:szCs w:val="24"/>
        </w:rPr>
        <w:t>. Полное финансирование всех этапов реализации Проекта (разработка проектной документации</w:t>
      </w:r>
      <w:r w:rsidR="00CE60E1" w:rsidRPr="00BE2A2E">
        <w:rPr>
          <w:rFonts w:ascii="Times New Roman" w:hAnsi="Times New Roman" w:cs="Times New Roman"/>
          <w:sz w:val="24"/>
          <w:szCs w:val="24"/>
        </w:rPr>
        <w:t>, получение всех необходимых документов, разрешений и согласований, необх</w:t>
      </w:r>
      <w:r w:rsidR="00844094" w:rsidRPr="00BE2A2E">
        <w:rPr>
          <w:rFonts w:ascii="Times New Roman" w:hAnsi="Times New Roman" w:cs="Times New Roman"/>
          <w:sz w:val="24"/>
          <w:szCs w:val="24"/>
        </w:rPr>
        <w:t>одимых для реализации проекта, Создание Объекта</w:t>
      </w:r>
      <w:r w:rsidR="00CE60E1" w:rsidRPr="00BE2A2E">
        <w:rPr>
          <w:rFonts w:ascii="Times New Roman" w:hAnsi="Times New Roman" w:cs="Times New Roman"/>
          <w:sz w:val="24"/>
          <w:szCs w:val="24"/>
        </w:rPr>
        <w:t>, регистраци</w:t>
      </w:r>
      <w:r w:rsidR="00844094" w:rsidRPr="00BE2A2E">
        <w:rPr>
          <w:rFonts w:ascii="Times New Roman" w:hAnsi="Times New Roman" w:cs="Times New Roman"/>
          <w:sz w:val="24"/>
          <w:szCs w:val="24"/>
        </w:rPr>
        <w:t>я права собственности на Объект и его составные части</w:t>
      </w:r>
      <w:r w:rsidR="00CE60E1" w:rsidRPr="00BE2A2E">
        <w:rPr>
          <w:rFonts w:ascii="Times New Roman" w:hAnsi="Times New Roman" w:cs="Times New Roman"/>
          <w:sz w:val="24"/>
          <w:szCs w:val="24"/>
        </w:rPr>
        <w:t xml:space="preserve"> за </w:t>
      </w:r>
      <w:r w:rsidR="00844094" w:rsidRPr="00BE2A2E">
        <w:rPr>
          <w:rFonts w:ascii="Times New Roman" w:hAnsi="Times New Roman" w:cs="Times New Roman"/>
          <w:sz w:val="24"/>
          <w:szCs w:val="24"/>
        </w:rPr>
        <w:t>Частным партнером на</w:t>
      </w:r>
      <w:r w:rsidR="008B65D3" w:rsidRPr="00BE2A2E">
        <w:rPr>
          <w:rFonts w:ascii="Times New Roman" w:hAnsi="Times New Roman" w:cs="Times New Roman"/>
          <w:sz w:val="24"/>
          <w:szCs w:val="24"/>
        </w:rPr>
        <w:t xml:space="preserve"> период Эксплуатации,</w:t>
      </w:r>
      <w:r w:rsidR="001B5DE6" w:rsidRPr="00BE2A2E">
        <w:rPr>
          <w:rFonts w:ascii="Times New Roman" w:hAnsi="Times New Roman" w:cs="Times New Roman"/>
          <w:sz w:val="24"/>
          <w:szCs w:val="24"/>
        </w:rPr>
        <w:t xml:space="preserve"> Технического обслуживания, передача Спортивного сооружения</w:t>
      </w:r>
      <w:r w:rsidR="008B65D3" w:rsidRPr="00BE2A2E">
        <w:rPr>
          <w:rFonts w:ascii="Times New Roman" w:hAnsi="Times New Roman" w:cs="Times New Roman"/>
          <w:sz w:val="24"/>
          <w:szCs w:val="24"/>
        </w:rPr>
        <w:t xml:space="preserve"> </w:t>
      </w:r>
      <w:r w:rsidR="001B5DE6" w:rsidRPr="00BE2A2E">
        <w:rPr>
          <w:rFonts w:ascii="Times New Roman" w:hAnsi="Times New Roman" w:cs="Times New Roman"/>
          <w:sz w:val="24"/>
          <w:szCs w:val="24"/>
        </w:rPr>
        <w:t xml:space="preserve">с </w:t>
      </w:r>
      <w:r w:rsidR="008B65D3" w:rsidRPr="00BE2A2E">
        <w:rPr>
          <w:rFonts w:ascii="Times New Roman" w:hAnsi="Times New Roman" w:cs="Times New Roman"/>
          <w:sz w:val="24"/>
          <w:szCs w:val="24"/>
        </w:rPr>
        <w:t xml:space="preserve">выделенным </w:t>
      </w:r>
      <w:r w:rsidR="001B5DE6" w:rsidRPr="00BE2A2E">
        <w:rPr>
          <w:rFonts w:ascii="Times New Roman" w:hAnsi="Times New Roman" w:cs="Times New Roman"/>
          <w:sz w:val="24"/>
          <w:szCs w:val="24"/>
        </w:rPr>
        <w:t>земельным участком под ним в собственность Публичного партнера) осуществляется за счет собственных и</w:t>
      </w:r>
      <w:r w:rsidR="00B77273" w:rsidRPr="00BE2A2E">
        <w:rPr>
          <w:rFonts w:ascii="Times New Roman" w:hAnsi="Times New Roman" w:cs="Times New Roman"/>
          <w:sz w:val="24"/>
          <w:szCs w:val="24"/>
        </w:rPr>
        <w:t>/или</w:t>
      </w:r>
      <w:r w:rsidR="001B5DE6" w:rsidRPr="00BE2A2E">
        <w:rPr>
          <w:rFonts w:ascii="Times New Roman" w:hAnsi="Times New Roman" w:cs="Times New Roman"/>
          <w:sz w:val="24"/>
          <w:szCs w:val="24"/>
        </w:rPr>
        <w:t xml:space="preserve"> заемных средств Частного партнера.</w:t>
      </w:r>
    </w:p>
    <w:p w14:paraId="7C00F491" w14:textId="77777777" w:rsidR="001B5DE6" w:rsidRPr="00BE2A2E" w:rsidRDefault="001B5DE6"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12.2.</w:t>
      </w:r>
      <w:r w:rsidRPr="00BE2A2E">
        <w:rPr>
          <w:rFonts w:ascii="Times New Roman" w:hAnsi="Times New Roman" w:cs="Times New Roman"/>
          <w:sz w:val="24"/>
          <w:szCs w:val="24"/>
        </w:rPr>
        <w:t xml:space="preserve"> Для целей финансирования Стороны определяют следующие существенные условия:</w:t>
      </w:r>
    </w:p>
    <w:p w14:paraId="4BB36000" w14:textId="77777777" w:rsidR="00C17EFE" w:rsidRPr="00BE2A2E" w:rsidRDefault="001B5DE6"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а)</w:t>
      </w:r>
      <w:r w:rsidRPr="00BE2A2E">
        <w:rPr>
          <w:rFonts w:ascii="Times New Roman" w:hAnsi="Times New Roman" w:cs="Times New Roman"/>
          <w:sz w:val="24"/>
          <w:szCs w:val="24"/>
        </w:rPr>
        <w:t xml:space="preserve"> общий объем финансирования реализации Проекта, предусмотренного настоящим Соглашением (в т.ч. каждого из отдельных этапов), должен</w:t>
      </w:r>
      <w:r w:rsidR="00C17EFE" w:rsidRPr="00BE2A2E">
        <w:rPr>
          <w:rFonts w:ascii="Times New Roman" w:hAnsi="Times New Roman" w:cs="Times New Roman"/>
          <w:sz w:val="24"/>
          <w:szCs w:val="24"/>
        </w:rPr>
        <w:t xml:space="preserve"> обеспечивать достижение критериев и показателей социально-экономической эффективности Проекта, предусмотренных положениями пункта 3.1. настоящего Соглашения, с учетом положений действующего Законодательства, Закона о ГЧП / МЧП, Соглашения об МЧП, неотъемлемой частью которого является Финансовая модель;</w:t>
      </w:r>
    </w:p>
    <w:p w14:paraId="3B76CD9F" w14:textId="77777777" w:rsidR="00C17EFE" w:rsidRPr="00BE2A2E" w:rsidRDefault="00C17EFE" w:rsidP="00AE7A36">
      <w:pPr>
        <w:pStyle w:val="a3"/>
        <w:spacing w:after="0"/>
        <w:ind w:left="0" w:firstLine="709"/>
        <w:jc w:val="both"/>
        <w:rPr>
          <w:rFonts w:ascii="Times New Roman" w:hAnsi="Times New Roman" w:cs="Times New Roman"/>
          <w:sz w:val="24"/>
          <w:szCs w:val="24"/>
        </w:rPr>
      </w:pPr>
      <w:proofErr w:type="gramStart"/>
      <w:r w:rsidRPr="00BE2A2E">
        <w:rPr>
          <w:rFonts w:ascii="Times New Roman" w:hAnsi="Times New Roman" w:cs="Times New Roman"/>
          <w:b/>
          <w:sz w:val="24"/>
          <w:szCs w:val="24"/>
        </w:rPr>
        <w:t>б)</w:t>
      </w:r>
      <w:r w:rsidRPr="00BE2A2E">
        <w:rPr>
          <w:rFonts w:ascii="Times New Roman" w:hAnsi="Times New Roman" w:cs="Times New Roman"/>
          <w:sz w:val="24"/>
          <w:szCs w:val="24"/>
        </w:rPr>
        <w:t xml:space="preserve"> </w:t>
      </w:r>
      <w:r w:rsidR="001B5DE6" w:rsidRPr="00BE2A2E">
        <w:rPr>
          <w:rFonts w:ascii="Times New Roman" w:hAnsi="Times New Roman" w:cs="Times New Roman"/>
          <w:sz w:val="24"/>
          <w:szCs w:val="24"/>
        </w:rPr>
        <w:t xml:space="preserve"> </w:t>
      </w:r>
      <w:r w:rsidRPr="00BE2A2E">
        <w:rPr>
          <w:rFonts w:ascii="Times New Roman" w:hAnsi="Times New Roman" w:cs="Times New Roman"/>
          <w:sz w:val="24"/>
          <w:szCs w:val="24"/>
        </w:rPr>
        <w:t>общий</w:t>
      </w:r>
      <w:proofErr w:type="gramEnd"/>
      <w:r w:rsidRPr="00BE2A2E">
        <w:rPr>
          <w:rFonts w:ascii="Times New Roman" w:hAnsi="Times New Roman" w:cs="Times New Roman"/>
          <w:sz w:val="24"/>
          <w:szCs w:val="24"/>
        </w:rPr>
        <w:t xml:space="preserve"> объем финансирования реализации Проекта, предусмотренного настоящим Соглашением (в т.ч. каждого из отдельных этапов), должен обеспечивать достижение критериев экономической эффективности Проекта (с учетом оговорок, предусмотренных пунктами 3.2 – 3.3 настоящего Соглашения);</w:t>
      </w:r>
    </w:p>
    <w:p w14:paraId="57BB1CA2" w14:textId="77777777" w:rsidR="001B5DE6" w:rsidRPr="00BE2A2E" w:rsidRDefault="00C17EFE"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в)</w:t>
      </w:r>
      <w:r w:rsidRPr="00BE2A2E">
        <w:rPr>
          <w:rFonts w:ascii="Times New Roman" w:hAnsi="Times New Roman" w:cs="Times New Roman"/>
          <w:sz w:val="24"/>
          <w:szCs w:val="24"/>
        </w:rPr>
        <w:t xml:space="preserve"> общий объем финансирования реализации Проекта, предусмотренного настоящим Соглаш</w:t>
      </w:r>
      <w:r w:rsidR="00044163" w:rsidRPr="00BE2A2E">
        <w:rPr>
          <w:rFonts w:ascii="Times New Roman" w:hAnsi="Times New Roman" w:cs="Times New Roman"/>
          <w:sz w:val="24"/>
          <w:szCs w:val="24"/>
        </w:rPr>
        <w:t xml:space="preserve">ением </w:t>
      </w:r>
      <w:r w:rsidRPr="00BE2A2E">
        <w:rPr>
          <w:rFonts w:ascii="Times New Roman" w:hAnsi="Times New Roman" w:cs="Times New Roman"/>
          <w:sz w:val="24"/>
          <w:szCs w:val="24"/>
        </w:rPr>
        <w:t>(в т.ч. каждого из отдельных этапов), должен обеспечивать</w:t>
      </w:r>
      <w:r w:rsidR="00044163" w:rsidRPr="00BE2A2E">
        <w:rPr>
          <w:rFonts w:ascii="Times New Roman" w:hAnsi="Times New Roman" w:cs="Times New Roman"/>
          <w:sz w:val="24"/>
          <w:szCs w:val="24"/>
        </w:rPr>
        <w:t xml:space="preserve"> достижение Технико-экономических параметров Объектов (с учетом их расчетной стоимости), предусмотренных пунктами 4.3 и 4.4 настоящего Соглашения (с учетом оговорок, предусмотренных пунктом 4.3.1 настоящего Соглашения).</w:t>
      </w:r>
    </w:p>
    <w:p w14:paraId="404664D1" w14:textId="77777777" w:rsidR="00044163" w:rsidRPr="00BE2A2E" w:rsidRDefault="00044163"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12.3.</w:t>
      </w:r>
      <w:r w:rsidRPr="00BE2A2E">
        <w:rPr>
          <w:rFonts w:ascii="Times New Roman" w:hAnsi="Times New Roman" w:cs="Times New Roman"/>
          <w:sz w:val="24"/>
          <w:szCs w:val="24"/>
        </w:rPr>
        <w:t xml:space="preserve"> Любое изменение объемов финансирования, не влекущее за собой невозможность достижения показателей и критериев, указанных в подпунктах «а» - «в» пункта 12.2 настоящего Соглашения, не будет являться нарушением условий настоящего Соглашения.</w:t>
      </w:r>
    </w:p>
    <w:p w14:paraId="67968A54" w14:textId="14E618EF" w:rsidR="00044163" w:rsidRPr="00BE2A2E" w:rsidRDefault="00044163"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 xml:space="preserve">12.4. </w:t>
      </w:r>
      <w:r w:rsidRPr="00BE2A2E">
        <w:rPr>
          <w:rFonts w:ascii="Times New Roman" w:hAnsi="Times New Roman" w:cs="Times New Roman"/>
          <w:sz w:val="24"/>
          <w:szCs w:val="24"/>
        </w:rPr>
        <w:t xml:space="preserve">Общий ориентировочный объем финансирования Проекта, предусмотренного настоящим Соглашением </w:t>
      </w:r>
      <w:r w:rsidR="001E4B60" w:rsidRPr="00BE2A2E">
        <w:rPr>
          <w:rFonts w:ascii="Times New Roman" w:hAnsi="Times New Roman" w:cs="Times New Roman"/>
          <w:sz w:val="24"/>
          <w:szCs w:val="24"/>
        </w:rPr>
        <w:t>не будет превышать</w:t>
      </w:r>
      <w:r w:rsidR="00F437DD" w:rsidRPr="00BE2A2E">
        <w:rPr>
          <w:rFonts w:ascii="Times New Roman" w:hAnsi="Times New Roman" w:cs="Times New Roman"/>
          <w:sz w:val="24"/>
          <w:szCs w:val="24"/>
        </w:rPr>
        <w:t xml:space="preserve"> 2</w:t>
      </w:r>
      <w:r w:rsidR="00611057" w:rsidRPr="00BE2A2E">
        <w:rPr>
          <w:rFonts w:ascii="Times New Roman" w:hAnsi="Times New Roman" w:cs="Times New Roman"/>
          <w:sz w:val="24"/>
          <w:szCs w:val="24"/>
        </w:rPr>
        <w:t>1</w:t>
      </w:r>
      <w:r w:rsidR="00F437DD" w:rsidRPr="00BE2A2E">
        <w:rPr>
          <w:rFonts w:ascii="Times New Roman" w:hAnsi="Times New Roman" w:cs="Times New Roman"/>
          <w:sz w:val="24"/>
          <w:szCs w:val="24"/>
        </w:rPr>
        <w:t xml:space="preserve">0 000 000 (двести </w:t>
      </w:r>
      <w:r w:rsidR="00611057" w:rsidRPr="00BE2A2E">
        <w:rPr>
          <w:rFonts w:ascii="Times New Roman" w:hAnsi="Times New Roman" w:cs="Times New Roman"/>
          <w:sz w:val="24"/>
          <w:szCs w:val="24"/>
        </w:rPr>
        <w:t>десять</w:t>
      </w:r>
      <w:r w:rsidRPr="00BE2A2E">
        <w:rPr>
          <w:rFonts w:ascii="Times New Roman" w:hAnsi="Times New Roman" w:cs="Times New Roman"/>
          <w:sz w:val="24"/>
          <w:szCs w:val="24"/>
        </w:rPr>
        <w:t xml:space="preserve"> миллионов) рублей.</w:t>
      </w:r>
      <w:r w:rsidR="00416E35" w:rsidRPr="00BE2A2E">
        <w:rPr>
          <w:rFonts w:ascii="Times New Roman" w:hAnsi="Times New Roman" w:cs="Times New Roman"/>
          <w:sz w:val="24"/>
          <w:szCs w:val="24"/>
        </w:rPr>
        <w:t xml:space="preserve"> </w:t>
      </w:r>
    </w:p>
    <w:p w14:paraId="1545A1A5" w14:textId="77777777" w:rsidR="005557D0" w:rsidRPr="00BE2A2E" w:rsidRDefault="005557D0" w:rsidP="00AE7A36">
      <w:pPr>
        <w:pStyle w:val="a3"/>
        <w:spacing w:after="0"/>
        <w:ind w:left="0" w:firstLine="709"/>
        <w:jc w:val="both"/>
        <w:rPr>
          <w:rFonts w:ascii="Times New Roman" w:hAnsi="Times New Roman" w:cs="Times New Roman"/>
          <w:b/>
          <w:sz w:val="24"/>
          <w:szCs w:val="24"/>
        </w:rPr>
      </w:pPr>
      <w:r w:rsidRPr="00BE2A2E">
        <w:rPr>
          <w:rFonts w:ascii="Times New Roman" w:hAnsi="Times New Roman" w:cs="Times New Roman"/>
          <w:b/>
          <w:sz w:val="24"/>
          <w:szCs w:val="24"/>
        </w:rPr>
        <w:t>12.6.</w:t>
      </w:r>
      <w:r w:rsidRPr="00BE2A2E">
        <w:rPr>
          <w:rFonts w:ascii="Times New Roman" w:hAnsi="Times New Roman" w:cs="Times New Roman"/>
          <w:sz w:val="24"/>
          <w:szCs w:val="24"/>
        </w:rPr>
        <w:t xml:space="preserve"> Заключая настоящее </w:t>
      </w:r>
      <w:r w:rsidR="00844094" w:rsidRPr="00BE2A2E">
        <w:rPr>
          <w:rFonts w:ascii="Times New Roman" w:hAnsi="Times New Roman" w:cs="Times New Roman"/>
          <w:sz w:val="24"/>
          <w:szCs w:val="24"/>
        </w:rPr>
        <w:t>Соглашение,</w:t>
      </w:r>
      <w:r w:rsidRPr="00BE2A2E">
        <w:rPr>
          <w:rFonts w:ascii="Times New Roman" w:hAnsi="Times New Roman" w:cs="Times New Roman"/>
          <w:sz w:val="24"/>
          <w:szCs w:val="24"/>
        </w:rPr>
        <w:t xml:space="preserve"> Частный партнер осознает, что все незапланированные расходы, издержки при исполнении настоящего Соглашения будут </w:t>
      </w:r>
      <w:r w:rsidR="00014A71" w:rsidRPr="00BE2A2E">
        <w:rPr>
          <w:rFonts w:ascii="Times New Roman" w:hAnsi="Times New Roman" w:cs="Times New Roman"/>
          <w:sz w:val="24"/>
          <w:szCs w:val="24"/>
        </w:rPr>
        <w:t>возмещаться только за счет Частного партнера.</w:t>
      </w:r>
    </w:p>
    <w:p w14:paraId="2B56E459" w14:textId="77777777" w:rsidR="009455B2" w:rsidRPr="00BE2A2E" w:rsidRDefault="009455B2" w:rsidP="00AE7A36">
      <w:pPr>
        <w:pStyle w:val="a3"/>
        <w:spacing w:after="0"/>
        <w:ind w:left="0" w:firstLine="709"/>
        <w:jc w:val="both"/>
        <w:rPr>
          <w:rFonts w:ascii="Times New Roman" w:hAnsi="Times New Roman" w:cs="Times New Roman"/>
          <w:sz w:val="24"/>
          <w:szCs w:val="24"/>
        </w:rPr>
      </w:pPr>
    </w:p>
    <w:p w14:paraId="3F830705" w14:textId="77777777" w:rsidR="005557D0" w:rsidRPr="00BE2A2E" w:rsidRDefault="005557D0" w:rsidP="00AE7A36">
      <w:pPr>
        <w:pStyle w:val="1"/>
        <w:numPr>
          <w:ilvl w:val="0"/>
          <w:numId w:val="23"/>
        </w:numPr>
        <w:spacing w:before="0"/>
        <w:ind w:left="0" w:firstLine="709"/>
        <w:jc w:val="both"/>
        <w:rPr>
          <w:rFonts w:ascii="Times New Roman" w:hAnsi="Times New Roman" w:cs="Times New Roman"/>
          <w:color w:val="000000" w:themeColor="text1"/>
          <w:sz w:val="24"/>
          <w:szCs w:val="24"/>
        </w:rPr>
      </w:pPr>
      <w:bookmarkStart w:id="22" w:name="_Toc81479300"/>
      <w:r w:rsidRPr="00BE2A2E">
        <w:rPr>
          <w:rFonts w:ascii="Times New Roman" w:hAnsi="Times New Roman" w:cs="Times New Roman"/>
          <w:color w:val="000000" w:themeColor="text1"/>
          <w:sz w:val="24"/>
          <w:szCs w:val="24"/>
        </w:rPr>
        <w:lastRenderedPageBreak/>
        <w:t>Ответственность Сторон.</w:t>
      </w:r>
      <w:bookmarkEnd w:id="22"/>
    </w:p>
    <w:p w14:paraId="20B118BE" w14:textId="77777777" w:rsidR="005557D0" w:rsidRPr="00BE2A2E" w:rsidRDefault="006E5FD7" w:rsidP="00AE7A36">
      <w:pPr>
        <w:pStyle w:val="a3"/>
        <w:numPr>
          <w:ilvl w:val="1"/>
          <w:numId w:val="23"/>
        </w:numPr>
        <w:spacing w:after="0"/>
        <w:ind w:left="0" w:firstLine="709"/>
        <w:jc w:val="both"/>
        <w:rPr>
          <w:rFonts w:ascii="Times New Roman" w:hAnsi="Times New Roman" w:cs="Times New Roman"/>
          <w:color w:val="000000" w:themeColor="text1"/>
          <w:sz w:val="24"/>
          <w:szCs w:val="24"/>
        </w:rPr>
      </w:pPr>
      <w:r w:rsidRPr="00BE2A2E">
        <w:rPr>
          <w:rFonts w:ascii="Times New Roman" w:hAnsi="Times New Roman" w:cs="Times New Roman"/>
          <w:color w:val="000000" w:themeColor="text1"/>
          <w:sz w:val="24"/>
          <w:szCs w:val="24"/>
        </w:rPr>
        <w:t>Стороны н</w:t>
      </w:r>
      <w:r w:rsidR="00844094" w:rsidRPr="00BE2A2E">
        <w:rPr>
          <w:rFonts w:ascii="Times New Roman" w:hAnsi="Times New Roman" w:cs="Times New Roman"/>
          <w:color w:val="000000" w:themeColor="text1"/>
          <w:sz w:val="24"/>
          <w:szCs w:val="24"/>
        </w:rPr>
        <w:t>есут ответственность за виновное</w:t>
      </w:r>
      <w:r w:rsidRPr="00BE2A2E">
        <w:rPr>
          <w:rFonts w:ascii="Times New Roman" w:hAnsi="Times New Roman" w:cs="Times New Roman"/>
          <w:color w:val="000000" w:themeColor="text1"/>
          <w:sz w:val="24"/>
          <w:szCs w:val="24"/>
        </w:rPr>
        <w:t xml:space="preserve"> неисполнение или ненадлежащее исполнение принятых на себя по Соглашению обязательств в соответствии с действующим законодательством и условиями настоя</w:t>
      </w:r>
      <w:r w:rsidR="00A27CD2" w:rsidRPr="00BE2A2E">
        <w:rPr>
          <w:rFonts w:ascii="Times New Roman" w:hAnsi="Times New Roman" w:cs="Times New Roman"/>
          <w:color w:val="000000" w:themeColor="text1"/>
          <w:sz w:val="24"/>
          <w:szCs w:val="24"/>
        </w:rPr>
        <w:t>щего Соглашения об МЧП.</w:t>
      </w:r>
    </w:p>
    <w:p w14:paraId="450F0744" w14:textId="77777777" w:rsidR="00A27CD2" w:rsidRPr="00BE2A2E" w:rsidRDefault="00A27CD2" w:rsidP="00AE7A36">
      <w:pPr>
        <w:pStyle w:val="a3"/>
        <w:numPr>
          <w:ilvl w:val="1"/>
          <w:numId w:val="23"/>
        </w:numPr>
        <w:spacing w:after="0"/>
        <w:ind w:left="0" w:firstLine="709"/>
        <w:jc w:val="both"/>
        <w:rPr>
          <w:rFonts w:ascii="Times New Roman" w:hAnsi="Times New Roman" w:cs="Times New Roman"/>
          <w:color w:val="000000" w:themeColor="text1"/>
          <w:sz w:val="24"/>
          <w:szCs w:val="24"/>
        </w:rPr>
      </w:pPr>
      <w:r w:rsidRPr="00BE2A2E">
        <w:rPr>
          <w:rFonts w:ascii="Times New Roman" w:hAnsi="Times New Roman" w:cs="Times New Roman"/>
          <w:color w:val="000000" w:themeColor="text1"/>
          <w:sz w:val="24"/>
          <w:szCs w:val="24"/>
        </w:rPr>
        <w:t>Частный партнер несет ответственность перед Публичным партнером только за нарушения обязательств, установленных настоящим Соглашением, и в размере, установленн</w:t>
      </w:r>
      <w:r w:rsidR="002E599B" w:rsidRPr="00BE2A2E">
        <w:rPr>
          <w:rFonts w:ascii="Times New Roman" w:hAnsi="Times New Roman" w:cs="Times New Roman"/>
          <w:sz w:val="24"/>
          <w:szCs w:val="24"/>
        </w:rPr>
        <w:t>ом</w:t>
      </w:r>
      <w:r w:rsidRPr="00BE2A2E">
        <w:rPr>
          <w:rFonts w:ascii="Times New Roman" w:hAnsi="Times New Roman" w:cs="Times New Roman"/>
          <w:color w:val="000000" w:themeColor="text1"/>
          <w:sz w:val="24"/>
          <w:szCs w:val="24"/>
        </w:rPr>
        <w:t xml:space="preserve"> настоящим Соглашением и действующим Законодательством.</w:t>
      </w:r>
    </w:p>
    <w:p w14:paraId="6C96982A" w14:textId="77777777" w:rsidR="00A27CD2" w:rsidRPr="00BE2A2E" w:rsidRDefault="00A27CD2" w:rsidP="00AE7A36">
      <w:pPr>
        <w:pStyle w:val="11"/>
        <w:numPr>
          <w:ilvl w:val="1"/>
          <w:numId w:val="23"/>
        </w:numPr>
        <w:shd w:val="clear" w:color="auto" w:fill="auto"/>
        <w:tabs>
          <w:tab w:val="left" w:pos="0"/>
        </w:tabs>
        <w:spacing w:after="0" w:line="276" w:lineRule="auto"/>
        <w:ind w:left="0" w:firstLine="709"/>
        <w:jc w:val="both"/>
        <w:rPr>
          <w:sz w:val="24"/>
          <w:szCs w:val="24"/>
        </w:rPr>
      </w:pPr>
      <w:r w:rsidRPr="00BE2A2E">
        <w:rPr>
          <w:sz w:val="24"/>
          <w:szCs w:val="24"/>
        </w:rPr>
        <w:t xml:space="preserve">В случае нарушения </w:t>
      </w:r>
      <w:r w:rsidR="00860C4C" w:rsidRPr="00BE2A2E">
        <w:rPr>
          <w:sz w:val="24"/>
          <w:szCs w:val="24"/>
        </w:rPr>
        <w:t xml:space="preserve">Частным партнером </w:t>
      </w:r>
      <w:r w:rsidRPr="00BE2A2E">
        <w:rPr>
          <w:sz w:val="24"/>
          <w:szCs w:val="24"/>
        </w:rPr>
        <w:t>сроков выполнения работ</w:t>
      </w:r>
      <w:r w:rsidR="006C39D1" w:rsidRPr="00BE2A2E">
        <w:rPr>
          <w:sz w:val="24"/>
          <w:szCs w:val="24"/>
        </w:rPr>
        <w:t xml:space="preserve"> по этапу Проектирование</w:t>
      </w:r>
      <w:r w:rsidRPr="00BE2A2E">
        <w:rPr>
          <w:sz w:val="24"/>
          <w:szCs w:val="24"/>
        </w:rPr>
        <w:t>, предусмотренных</w:t>
      </w:r>
      <w:r w:rsidR="00A20EE3" w:rsidRPr="00BE2A2E">
        <w:rPr>
          <w:sz w:val="24"/>
          <w:szCs w:val="24"/>
        </w:rPr>
        <w:t xml:space="preserve"> пунктом 6.4</w:t>
      </w:r>
      <w:r w:rsidR="006C39D1" w:rsidRPr="00BE2A2E">
        <w:rPr>
          <w:sz w:val="24"/>
          <w:szCs w:val="24"/>
        </w:rPr>
        <w:t xml:space="preserve"> настоящего Соглашения на срок более чем 15 (пятнадцать) календарных дней, Частный партнер обязан выплатить Публичному</w:t>
      </w:r>
      <w:r w:rsidR="001E4B60" w:rsidRPr="00BE2A2E">
        <w:rPr>
          <w:sz w:val="24"/>
          <w:szCs w:val="24"/>
        </w:rPr>
        <w:t xml:space="preserve"> партнеру неустойку в размере  500 (пятьсот</w:t>
      </w:r>
      <w:r w:rsidR="006C39D1" w:rsidRPr="00BE2A2E">
        <w:rPr>
          <w:sz w:val="24"/>
          <w:szCs w:val="24"/>
        </w:rPr>
        <w:t>) рублей за каждый день просрочки (после 15 (пятнадцатого) дня просрочки)</w:t>
      </w:r>
      <w:r w:rsidR="001E4B60" w:rsidRPr="00BE2A2E">
        <w:rPr>
          <w:sz w:val="24"/>
          <w:szCs w:val="24"/>
        </w:rPr>
        <w:t xml:space="preserve">, но не более 5 % от ориентировочной цены </w:t>
      </w:r>
      <w:r w:rsidR="00F437DD" w:rsidRPr="00BE2A2E">
        <w:rPr>
          <w:sz w:val="24"/>
          <w:szCs w:val="24"/>
        </w:rPr>
        <w:t xml:space="preserve">составной части </w:t>
      </w:r>
      <w:r w:rsidR="001E4B60" w:rsidRPr="00BE2A2E">
        <w:rPr>
          <w:sz w:val="24"/>
          <w:szCs w:val="24"/>
        </w:rPr>
        <w:t>Объекта</w:t>
      </w:r>
      <w:r w:rsidR="00A20EE3" w:rsidRPr="00BE2A2E">
        <w:rPr>
          <w:sz w:val="24"/>
          <w:szCs w:val="24"/>
        </w:rPr>
        <w:t>, если Стороны не заключат отдельное соглашение об ином.</w:t>
      </w:r>
    </w:p>
    <w:p w14:paraId="685862A4" w14:textId="77777777" w:rsidR="00860C4C" w:rsidRPr="00BE2A2E" w:rsidRDefault="00860C4C" w:rsidP="001E4B60">
      <w:pPr>
        <w:pStyle w:val="11"/>
        <w:numPr>
          <w:ilvl w:val="1"/>
          <w:numId w:val="23"/>
        </w:numPr>
        <w:shd w:val="clear" w:color="auto" w:fill="auto"/>
        <w:tabs>
          <w:tab w:val="left" w:pos="0"/>
        </w:tabs>
        <w:spacing w:after="0" w:line="276" w:lineRule="auto"/>
        <w:ind w:left="0" w:firstLine="709"/>
        <w:jc w:val="both"/>
        <w:rPr>
          <w:sz w:val="24"/>
          <w:szCs w:val="24"/>
        </w:rPr>
      </w:pPr>
      <w:r w:rsidRPr="00BE2A2E">
        <w:rPr>
          <w:sz w:val="24"/>
          <w:szCs w:val="24"/>
        </w:rPr>
        <w:t>В случае нарушения Частным партнером сроков выполнения работ по этапу Создани</w:t>
      </w:r>
      <w:r w:rsidR="002E599B" w:rsidRPr="00BE2A2E">
        <w:rPr>
          <w:sz w:val="24"/>
          <w:szCs w:val="24"/>
        </w:rPr>
        <w:t>е</w:t>
      </w:r>
      <w:r w:rsidRPr="00BE2A2E">
        <w:rPr>
          <w:sz w:val="24"/>
          <w:szCs w:val="24"/>
        </w:rPr>
        <w:t xml:space="preserve"> </w:t>
      </w:r>
      <w:r w:rsidR="00F437DD" w:rsidRPr="00BE2A2E">
        <w:rPr>
          <w:sz w:val="24"/>
          <w:szCs w:val="24"/>
        </w:rPr>
        <w:t>составной части Объекта</w:t>
      </w:r>
      <w:r w:rsidRPr="00BE2A2E">
        <w:rPr>
          <w:sz w:val="24"/>
          <w:szCs w:val="24"/>
        </w:rPr>
        <w:t xml:space="preserve">, предусмотренных пунктом </w:t>
      </w:r>
      <w:r w:rsidR="00A20EE3" w:rsidRPr="00BE2A2E">
        <w:rPr>
          <w:sz w:val="24"/>
          <w:szCs w:val="24"/>
        </w:rPr>
        <w:t>7.7.2</w:t>
      </w:r>
      <w:r w:rsidRPr="00BE2A2E">
        <w:rPr>
          <w:sz w:val="24"/>
          <w:szCs w:val="24"/>
        </w:rPr>
        <w:t xml:space="preserve"> настоящего Соглашения на срок более чем 15 (пятнадцать) календарных дней, Частный партнер обязан выплатить Публичному партнеру неустойку в размере </w:t>
      </w:r>
      <w:r w:rsidR="001E4B60" w:rsidRPr="00BE2A2E">
        <w:rPr>
          <w:sz w:val="24"/>
          <w:szCs w:val="24"/>
        </w:rPr>
        <w:t>500</w:t>
      </w:r>
      <w:r w:rsidRPr="00BE2A2E">
        <w:rPr>
          <w:sz w:val="24"/>
          <w:szCs w:val="24"/>
        </w:rPr>
        <w:t xml:space="preserve"> (</w:t>
      </w:r>
      <w:r w:rsidR="001E4B60" w:rsidRPr="00BE2A2E">
        <w:rPr>
          <w:sz w:val="24"/>
          <w:szCs w:val="24"/>
        </w:rPr>
        <w:t>пятьсот</w:t>
      </w:r>
      <w:r w:rsidRPr="00BE2A2E">
        <w:rPr>
          <w:sz w:val="24"/>
          <w:szCs w:val="24"/>
        </w:rPr>
        <w:t>) рублей за каждый день просрочки (после 15 (пятнадцатого) дня просрочки)</w:t>
      </w:r>
      <w:r w:rsidR="001E4B60" w:rsidRPr="00BE2A2E">
        <w:rPr>
          <w:sz w:val="24"/>
          <w:szCs w:val="24"/>
        </w:rPr>
        <w:t xml:space="preserve">, но не более 5 % от ориентировочной цены </w:t>
      </w:r>
      <w:r w:rsidR="00F437DD" w:rsidRPr="00BE2A2E">
        <w:rPr>
          <w:sz w:val="24"/>
          <w:szCs w:val="24"/>
        </w:rPr>
        <w:t xml:space="preserve">составной части </w:t>
      </w:r>
      <w:r w:rsidR="001E4B60" w:rsidRPr="00BE2A2E">
        <w:rPr>
          <w:sz w:val="24"/>
          <w:szCs w:val="24"/>
        </w:rPr>
        <w:t>Объекта, если Стороны не заключат отдельное соглашение об ином.</w:t>
      </w:r>
    </w:p>
    <w:p w14:paraId="21CD1043" w14:textId="77777777" w:rsidR="00A27CD2" w:rsidRPr="00BE2A2E" w:rsidRDefault="00A27CD2" w:rsidP="00AE7A36">
      <w:pPr>
        <w:pStyle w:val="11"/>
        <w:numPr>
          <w:ilvl w:val="1"/>
          <w:numId w:val="23"/>
        </w:numPr>
        <w:shd w:val="clear" w:color="auto" w:fill="auto"/>
        <w:tabs>
          <w:tab w:val="left" w:pos="0"/>
        </w:tabs>
        <w:spacing w:after="0" w:line="276" w:lineRule="auto"/>
        <w:ind w:left="0" w:firstLine="709"/>
        <w:jc w:val="both"/>
        <w:rPr>
          <w:sz w:val="24"/>
          <w:szCs w:val="24"/>
        </w:rPr>
      </w:pPr>
      <w:r w:rsidRPr="00BE2A2E">
        <w:rPr>
          <w:color w:val="000000"/>
          <w:sz w:val="24"/>
          <w:szCs w:val="24"/>
          <w:lang w:eastAsia="ru-RU" w:bidi="ru-RU"/>
        </w:rPr>
        <w:t>Частный Партнер в процессе исполнения обязательств по Соглашению обязуется выполнять требования действующего Законодательства и государственной политики в области охраны окружающей среды и обеспечения экологической безопасности.</w:t>
      </w:r>
    </w:p>
    <w:p w14:paraId="52F59648" w14:textId="77777777" w:rsidR="00A27CD2" w:rsidRPr="00BE2A2E" w:rsidRDefault="001E4B60" w:rsidP="00AE7A36">
      <w:pPr>
        <w:pStyle w:val="11"/>
        <w:numPr>
          <w:ilvl w:val="1"/>
          <w:numId w:val="23"/>
        </w:numPr>
        <w:shd w:val="clear" w:color="auto" w:fill="auto"/>
        <w:tabs>
          <w:tab w:val="left" w:pos="1225"/>
        </w:tabs>
        <w:spacing w:after="0" w:line="276" w:lineRule="auto"/>
        <w:ind w:left="0" w:firstLine="709"/>
        <w:jc w:val="both"/>
        <w:rPr>
          <w:sz w:val="24"/>
          <w:szCs w:val="24"/>
        </w:rPr>
      </w:pPr>
      <w:r w:rsidRPr="00BE2A2E">
        <w:rPr>
          <w:color w:val="000000"/>
          <w:sz w:val="24"/>
          <w:szCs w:val="24"/>
          <w:lang w:eastAsia="ru-RU" w:bidi="ru-RU"/>
        </w:rPr>
        <w:t xml:space="preserve"> </w:t>
      </w:r>
      <w:r w:rsidR="00A27CD2" w:rsidRPr="00BE2A2E">
        <w:rPr>
          <w:color w:val="000000"/>
          <w:sz w:val="24"/>
          <w:szCs w:val="24"/>
          <w:lang w:eastAsia="ru-RU" w:bidi="ru-RU"/>
        </w:rPr>
        <w:t xml:space="preserve">В случае неисполнения 2 (два) и более раза </w:t>
      </w:r>
      <w:r w:rsidRPr="00BE2A2E">
        <w:rPr>
          <w:color w:val="000000"/>
          <w:sz w:val="24"/>
          <w:szCs w:val="24"/>
          <w:lang w:eastAsia="ru-RU" w:bidi="ru-RU"/>
        </w:rPr>
        <w:t xml:space="preserve">подряд </w:t>
      </w:r>
      <w:r w:rsidR="00A27CD2" w:rsidRPr="00BE2A2E">
        <w:rPr>
          <w:color w:val="000000"/>
          <w:sz w:val="24"/>
          <w:szCs w:val="24"/>
          <w:lang w:eastAsia="ru-RU" w:bidi="ru-RU"/>
        </w:rPr>
        <w:t>в течение одного квартала</w:t>
      </w:r>
      <w:r w:rsidR="00A20EE3" w:rsidRPr="00BE2A2E">
        <w:rPr>
          <w:color w:val="000000"/>
          <w:sz w:val="24"/>
          <w:szCs w:val="24"/>
          <w:lang w:eastAsia="ru-RU" w:bidi="ru-RU"/>
        </w:rPr>
        <w:t xml:space="preserve"> </w:t>
      </w:r>
      <w:r w:rsidR="00A27CD2" w:rsidRPr="00BE2A2E">
        <w:rPr>
          <w:color w:val="000000"/>
          <w:sz w:val="24"/>
          <w:szCs w:val="24"/>
          <w:lang w:eastAsia="ru-RU" w:bidi="ru-RU"/>
        </w:rPr>
        <w:t xml:space="preserve">Частным Партнером своих обязательств по Техническому обслуживанию </w:t>
      </w:r>
      <w:r w:rsidR="00F437DD" w:rsidRPr="00BE2A2E">
        <w:rPr>
          <w:color w:val="000000"/>
          <w:sz w:val="24"/>
          <w:szCs w:val="24"/>
          <w:lang w:eastAsia="ru-RU" w:bidi="ru-RU"/>
        </w:rPr>
        <w:t xml:space="preserve">составных частей </w:t>
      </w:r>
      <w:r w:rsidR="00A27CD2" w:rsidRPr="00BE2A2E">
        <w:rPr>
          <w:color w:val="000000"/>
          <w:sz w:val="24"/>
          <w:szCs w:val="24"/>
          <w:lang w:eastAsia="ru-RU" w:bidi="ru-RU"/>
        </w:rPr>
        <w:t xml:space="preserve">Объекта и </w:t>
      </w:r>
      <w:r w:rsidR="00A20EE3" w:rsidRPr="00BE2A2E">
        <w:rPr>
          <w:color w:val="000000"/>
          <w:sz w:val="24"/>
          <w:szCs w:val="24"/>
          <w:lang w:eastAsia="ru-RU" w:bidi="ru-RU"/>
        </w:rPr>
        <w:t>не устранения</w:t>
      </w:r>
      <w:r w:rsidR="00A27CD2" w:rsidRPr="00BE2A2E">
        <w:rPr>
          <w:color w:val="000000"/>
          <w:sz w:val="24"/>
          <w:szCs w:val="24"/>
          <w:lang w:eastAsia="ru-RU" w:bidi="ru-RU"/>
        </w:rPr>
        <w:t xml:space="preserve"> таких нарушений в течение </w:t>
      </w:r>
      <w:r w:rsidR="00AA156B" w:rsidRPr="00BE2A2E">
        <w:rPr>
          <w:color w:val="000000"/>
          <w:sz w:val="24"/>
          <w:szCs w:val="24"/>
          <w:lang w:eastAsia="ru-RU" w:bidi="ru-RU"/>
        </w:rPr>
        <w:t xml:space="preserve">периода, установленного пунктом 10.2 Соглашения, на срок более чем 10 (десять) </w:t>
      </w:r>
      <w:r w:rsidRPr="00BE2A2E">
        <w:rPr>
          <w:color w:val="000000"/>
          <w:sz w:val="24"/>
          <w:szCs w:val="24"/>
          <w:lang w:eastAsia="ru-RU" w:bidi="ru-RU"/>
        </w:rPr>
        <w:t>рабочих</w:t>
      </w:r>
      <w:r w:rsidR="00AA156B" w:rsidRPr="00BE2A2E">
        <w:rPr>
          <w:color w:val="000000"/>
          <w:sz w:val="24"/>
          <w:szCs w:val="24"/>
          <w:lang w:eastAsia="ru-RU" w:bidi="ru-RU"/>
        </w:rPr>
        <w:t xml:space="preserve"> дней, </w:t>
      </w:r>
      <w:r w:rsidR="00A27CD2" w:rsidRPr="00BE2A2E">
        <w:rPr>
          <w:color w:val="000000"/>
          <w:sz w:val="24"/>
          <w:szCs w:val="24"/>
          <w:lang w:eastAsia="ru-RU" w:bidi="ru-RU"/>
        </w:rPr>
        <w:t xml:space="preserve">последний вправе потребовать уплаты Частным Партнером штрафа в размере 1/300 Ключевой ставки ЦБ от суммы неисполненного обязательства, но не более 5 % (пяти процентов) от стоимости услуг, оказываемых в рамках обязательств по Техническому обслуживанию </w:t>
      </w:r>
      <w:r w:rsidR="00F437DD" w:rsidRPr="00BE2A2E">
        <w:rPr>
          <w:color w:val="000000"/>
          <w:sz w:val="24"/>
          <w:szCs w:val="24"/>
          <w:lang w:eastAsia="ru-RU" w:bidi="ru-RU"/>
        </w:rPr>
        <w:t xml:space="preserve">составных частей </w:t>
      </w:r>
      <w:r w:rsidR="00A27CD2" w:rsidRPr="00BE2A2E">
        <w:rPr>
          <w:color w:val="000000"/>
          <w:sz w:val="24"/>
          <w:szCs w:val="24"/>
          <w:lang w:eastAsia="ru-RU" w:bidi="ru-RU"/>
        </w:rPr>
        <w:t>Объекта в год, в совокупности за все указанные нарушения.</w:t>
      </w:r>
      <w:r w:rsidR="00416E35" w:rsidRPr="00BE2A2E">
        <w:rPr>
          <w:color w:val="000000"/>
          <w:sz w:val="24"/>
          <w:szCs w:val="24"/>
          <w:lang w:eastAsia="ru-RU" w:bidi="ru-RU"/>
        </w:rPr>
        <w:t xml:space="preserve"> </w:t>
      </w:r>
    </w:p>
    <w:p w14:paraId="32932DFC" w14:textId="77777777" w:rsidR="00A27CD2" w:rsidRPr="00BE2A2E" w:rsidRDefault="001E4B60" w:rsidP="00AE7A36">
      <w:pPr>
        <w:pStyle w:val="11"/>
        <w:numPr>
          <w:ilvl w:val="1"/>
          <w:numId w:val="23"/>
        </w:numPr>
        <w:shd w:val="clear" w:color="auto" w:fill="auto"/>
        <w:tabs>
          <w:tab w:val="left" w:pos="1225"/>
        </w:tabs>
        <w:spacing w:after="0" w:line="276" w:lineRule="auto"/>
        <w:ind w:left="0" w:firstLine="709"/>
        <w:jc w:val="both"/>
        <w:rPr>
          <w:sz w:val="24"/>
          <w:szCs w:val="24"/>
        </w:rPr>
      </w:pPr>
      <w:r w:rsidRPr="00BE2A2E">
        <w:rPr>
          <w:color w:val="000000"/>
          <w:sz w:val="24"/>
          <w:szCs w:val="24"/>
          <w:lang w:eastAsia="ru-RU" w:bidi="ru-RU"/>
        </w:rPr>
        <w:t xml:space="preserve"> </w:t>
      </w:r>
      <w:r w:rsidR="00A27CD2" w:rsidRPr="00BE2A2E">
        <w:rPr>
          <w:color w:val="000000"/>
          <w:sz w:val="24"/>
          <w:szCs w:val="24"/>
          <w:lang w:eastAsia="ru-RU" w:bidi="ru-RU"/>
        </w:rPr>
        <w:t>Частный Партнер несет ответственность за достоверность отчетности, документов, информации</w:t>
      </w:r>
      <w:r w:rsidR="002E599B" w:rsidRPr="00BE2A2E">
        <w:rPr>
          <w:color w:val="000000"/>
          <w:sz w:val="24"/>
          <w:szCs w:val="24"/>
          <w:lang w:eastAsia="ru-RU" w:bidi="ru-RU"/>
        </w:rPr>
        <w:t>,</w:t>
      </w:r>
      <w:r w:rsidR="00A27CD2" w:rsidRPr="00BE2A2E">
        <w:rPr>
          <w:color w:val="000000"/>
          <w:sz w:val="24"/>
          <w:szCs w:val="24"/>
          <w:lang w:eastAsia="ru-RU" w:bidi="ru-RU"/>
        </w:rPr>
        <w:t xml:space="preserve"> предоставляемой в соответствии с условиями Соглашения.</w:t>
      </w:r>
    </w:p>
    <w:p w14:paraId="5357F09E" w14:textId="77777777" w:rsidR="00A27CD2" w:rsidRPr="00BE2A2E" w:rsidRDefault="00A27CD2" w:rsidP="00AE7A36">
      <w:pPr>
        <w:pStyle w:val="11"/>
        <w:numPr>
          <w:ilvl w:val="1"/>
          <w:numId w:val="23"/>
        </w:numPr>
        <w:shd w:val="clear" w:color="auto" w:fill="auto"/>
        <w:tabs>
          <w:tab w:val="left" w:pos="1697"/>
        </w:tabs>
        <w:spacing w:after="0" w:line="276" w:lineRule="auto"/>
        <w:ind w:left="0" w:firstLine="709"/>
        <w:jc w:val="both"/>
        <w:rPr>
          <w:sz w:val="24"/>
          <w:szCs w:val="24"/>
        </w:rPr>
      </w:pPr>
      <w:r w:rsidRPr="00BE2A2E">
        <w:rPr>
          <w:color w:val="000000"/>
          <w:sz w:val="24"/>
          <w:szCs w:val="24"/>
          <w:lang w:eastAsia="ru-RU" w:bidi="ru-RU"/>
        </w:rPr>
        <w:t>Основания освобождения от ответственности</w:t>
      </w:r>
      <w:r w:rsidR="000C26B4" w:rsidRPr="00BE2A2E">
        <w:rPr>
          <w:color w:val="000000"/>
          <w:sz w:val="24"/>
          <w:szCs w:val="24"/>
          <w:lang w:eastAsia="ru-RU" w:bidi="ru-RU"/>
        </w:rPr>
        <w:t>:</w:t>
      </w:r>
    </w:p>
    <w:p w14:paraId="6FB6AF98" w14:textId="77777777" w:rsidR="00A27CD2" w:rsidRPr="00BE2A2E" w:rsidRDefault="00A27CD2" w:rsidP="00AE7A36">
      <w:pPr>
        <w:pStyle w:val="11"/>
        <w:numPr>
          <w:ilvl w:val="2"/>
          <w:numId w:val="23"/>
        </w:numPr>
        <w:shd w:val="clear" w:color="auto" w:fill="auto"/>
        <w:tabs>
          <w:tab w:val="left" w:pos="1697"/>
        </w:tabs>
        <w:spacing w:after="0" w:line="276" w:lineRule="auto"/>
        <w:ind w:left="0" w:firstLine="709"/>
        <w:jc w:val="both"/>
        <w:rPr>
          <w:sz w:val="24"/>
          <w:szCs w:val="24"/>
        </w:rPr>
      </w:pPr>
      <w:r w:rsidRPr="00BE2A2E">
        <w:rPr>
          <w:color w:val="000000"/>
          <w:sz w:val="24"/>
          <w:szCs w:val="24"/>
          <w:lang w:eastAsia="ru-RU" w:bidi="ru-RU"/>
        </w:rPr>
        <w:t>Публичный Партнер не должен считаться просрочившим исполнение обязательства по Соглашению и освобождается от ответственности, если неисполнение или ненадлежащее исполнение Пу</w:t>
      </w:r>
      <w:r w:rsidR="00A20EE3" w:rsidRPr="00BE2A2E">
        <w:rPr>
          <w:color w:val="000000"/>
          <w:sz w:val="24"/>
          <w:szCs w:val="24"/>
          <w:lang w:eastAsia="ru-RU" w:bidi="ru-RU"/>
        </w:rPr>
        <w:t>бличным Партнером обязательства</w:t>
      </w:r>
      <w:r w:rsidRPr="00BE2A2E">
        <w:rPr>
          <w:color w:val="000000"/>
          <w:sz w:val="24"/>
          <w:szCs w:val="24"/>
          <w:lang w:eastAsia="ru-RU" w:bidi="ru-RU"/>
        </w:rPr>
        <w:t xml:space="preserve"> стало следствием</w:t>
      </w:r>
      <w:r w:rsidR="00116031" w:rsidRPr="00BE2A2E">
        <w:rPr>
          <w:color w:val="000000"/>
          <w:sz w:val="24"/>
          <w:szCs w:val="24"/>
          <w:lang w:eastAsia="ru-RU" w:bidi="ru-RU"/>
        </w:rPr>
        <w:t xml:space="preserve"> наступления любого из нижеуказанных событий</w:t>
      </w:r>
      <w:r w:rsidRPr="00BE2A2E">
        <w:rPr>
          <w:color w:val="000000"/>
          <w:sz w:val="24"/>
          <w:szCs w:val="24"/>
          <w:lang w:eastAsia="ru-RU" w:bidi="ru-RU"/>
        </w:rPr>
        <w:t>:</w:t>
      </w:r>
    </w:p>
    <w:p w14:paraId="4E7B3E06" w14:textId="77777777" w:rsidR="00A27CD2" w:rsidRPr="00BE2A2E" w:rsidRDefault="00A27CD2" w:rsidP="00AE7A36">
      <w:pPr>
        <w:pStyle w:val="11"/>
        <w:shd w:val="clear" w:color="auto" w:fill="auto"/>
        <w:tabs>
          <w:tab w:val="left" w:pos="1124"/>
        </w:tabs>
        <w:spacing w:after="0" w:line="276" w:lineRule="auto"/>
        <w:ind w:firstLine="709"/>
        <w:jc w:val="both"/>
        <w:rPr>
          <w:sz w:val="24"/>
          <w:szCs w:val="24"/>
        </w:rPr>
      </w:pPr>
      <w:r w:rsidRPr="00BE2A2E">
        <w:rPr>
          <w:b/>
          <w:color w:val="000000"/>
          <w:sz w:val="24"/>
          <w:szCs w:val="24"/>
          <w:lang w:eastAsia="ru-RU" w:bidi="ru-RU"/>
        </w:rPr>
        <w:t>а)</w:t>
      </w:r>
      <w:r w:rsidRPr="00BE2A2E">
        <w:rPr>
          <w:b/>
          <w:color w:val="000000"/>
          <w:sz w:val="24"/>
          <w:szCs w:val="24"/>
          <w:lang w:eastAsia="ru-RU" w:bidi="ru-RU"/>
        </w:rPr>
        <w:tab/>
      </w:r>
      <w:r w:rsidRPr="00BE2A2E">
        <w:rPr>
          <w:color w:val="000000"/>
          <w:sz w:val="24"/>
          <w:szCs w:val="24"/>
          <w:lang w:eastAsia="ru-RU" w:bidi="ru-RU"/>
        </w:rPr>
        <w:t>обс</w:t>
      </w:r>
      <w:r w:rsidR="00116031" w:rsidRPr="00BE2A2E">
        <w:rPr>
          <w:color w:val="000000"/>
          <w:sz w:val="24"/>
          <w:szCs w:val="24"/>
          <w:lang w:eastAsia="ru-RU" w:bidi="ru-RU"/>
        </w:rPr>
        <w:t>тоятельства непреодолимой силы;</w:t>
      </w:r>
    </w:p>
    <w:p w14:paraId="690743EB" w14:textId="77777777" w:rsidR="00A27CD2" w:rsidRPr="00BE2A2E" w:rsidRDefault="00A27CD2" w:rsidP="00AE7A36">
      <w:pPr>
        <w:pStyle w:val="11"/>
        <w:shd w:val="clear" w:color="auto" w:fill="auto"/>
        <w:tabs>
          <w:tab w:val="left" w:pos="1129"/>
        </w:tabs>
        <w:spacing w:after="0" w:line="276" w:lineRule="auto"/>
        <w:ind w:firstLine="709"/>
        <w:jc w:val="both"/>
        <w:rPr>
          <w:color w:val="000000"/>
          <w:sz w:val="24"/>
          <w:szCs w:val="24"/>
          <w:lang w:eastAsia="ru-RU" w:bidi="ru-RU"/>
        </w:rPr>
      </w:pPr>
      <w:r w:rsidRPr="00BE2A2E">
        <w:rPr>
          <w:b/>
          <w:color w:val="000000"/>
          <w:sz w:val="24"/>
          <w:szCs w:val="24"/>
          <w:lang w:eastAsia="ru-RU" w:bidi="ru-RU"/>
        </w:rPr>
        <w:t>б)</w:t>
      </w:r>
      <w:r w:rsidRPr="00BE2A2E">
        <w:rPr>
          <w:b/>
          <w:color w:val="000000"/>
          <w:sz w:val="24"/>
          <w:szCs w:val="24"/>
          <w:lang w:eastAsia="ru-RU" w:bidi="ru-RU"/>
        </w:rPr>
        <w:tab/>
      </w:r>
      <w:r w:rsidRPr="00BE2A2E">
        <w:rPr>
          <w:color w:val="000000"/>
          <w:sz w:val="24"/>
          <w:szCs w:val="24"/>
          <w:lang w:eastAsia="ru-RU" w:bidi="ru-RU"/>
        </w:rPr>
        <w:t xml:space="preserve">того, что одно или несколько заверений или гарантий Частного Партнера, </w:t>
      </w:r>
      <w:r w:rsidR="00A20EE3" w:rsidRPr="00BE2A2E">
        <w:rPr>
          <w:color w:val="000000"/>
          <w:sz w:val="24"/>
          <w:szCs w:val="24"/>
          <w:lang w:eastAsia="ru-RU" w:bidi="ru-RU"/>
        </w:rPr>
        <w:t>предусмотренных Соглашением, не</w:t>
      </w:r>
      <w:r w:rsidRPr="00BE2A2E">
        <w:rPr>
          <w:color w:val="000000"/>
          <w:sz w:val="24"/>
          <w:szCs w:val="24"/>
          <w:lang w:eastAsia="ru-RU" w:bidi="ru-RU"/>
        </w:rPr>
        <w:t>верны и (или) не соответствуют действительности;</w:t>
      </w:r>
    </w:p>
    <w:p w14:paraId="56C5831C" w14:textId="77777777" w:rsidR="00277346" w:rsidRPr="00BE2A2E" w:rsidRDefault="00277346" w:rsidP="00277346">
      <w:pPr>
        <w:pStyle w:val="11"/>
        <w:shd w:val="clear" w:color="auto" w:fill="auto"/>
        <w:tabs>
          <w:tab w:val="left" w:pos="1072"/>
        </w:tabs>
        <w:spacing w:after="0" w:line="276" w:lineRule="auto"/>
        <w:ind w:firstLine="709"/>
        <w:jc w:val="both"/>
        <w:rPr>
          <w:sz w:val="24"/>
          <w:szCs w:val="24"/>
        </w:rPr>
      </w:pPr>
      <w:r w:rsidRPr="00BE2A2E">
        <w:rPr>
          <w:color w:val="000000"/>
          <w:sz w:val="24"/>
          <w:szCs w:val="24"/>
          <w:lang w:eastAsia="ru-RU" w:bidi="ru-RU"/>
        </w:rPr>
        <w:t xml:space="preserve">В том числе Стороны соглашаются и </w:t>
      </w:r>
      <w:proofErr w:type="spellStart"/>
      <w:r w:rsidRPr="00BE2A2E">
        <w:rPr>
          <w:color w:val="000000"/>
          <w:sz w:val="24"/>
          <w:szCs w:val="24"/>
          <w:lang w:eastAsia="ru-RU" w:bidi="ru-RU"/>
        </w:rPr>
        <w:t>презюмируют</w:t>
      </w:r>
      <w:proofErr w:type="spellEnd"/>
      <w:r w:rsidRPr="00BE2A2E">
        <w:rPr>
          <w:color w:val="000000"/>
          <w:sz w:val="24"/>
          <w:szCs w:val="24"/>
          <w:lang w:eastAsia="ru-RU" w:bidi="ru-RU"/>
        </w:rPr>
        <w:t>, что среди прочего исполнению Публичным Партнером своих обязательств препятствуют следующие случаи неисполнения или ненадлежащего исполнения Частным Партнером в случае наступления следующих обстоятельств:</w:t>
      </w:r>
    </w:p>
    <w:p w14:paraId="7243A2DC" w14:textId="77777777" w:rsidR="00277346" w:rsidRPr="00BE2A2E" w:rsidRDefault="00C60076" w:rsidP="00277346">
      <w:pPr>
        <w:pStyle w:val="11"/>
        <w:numPr>
          <w:ilvl w:val="0"/>
          <w:numId w:val="36"/>
        </w:numPr>
        <w:shd w:val="clear" w:color="auto" w:fill="auto"/>
        <w:spacing w:after="0" w:line="276" w:lineRule="auto"/>
        <w:ind w:left="0" w:firstLine="709"/>
        <w:jc w:val="both"/>
        <w:rPr>
          <w:sz w:val="24"/>
          <w:szCs w:val="24"/>
        </w:rPr>
      </w:pPr>
      <w:r w:rsidRPr="00BE2A2E">
        <w:rPr>
          <w:color w:val="000000"/>
          <w:sz w:val="24"/>
          <w:szCs w:val="24"/>
          <w:lang w:eastAsia="ru-RU" w:bidi="ru-RU"/>
        </w:rPr>
        <w:lastRenderedPageBreak/>
        <w:t>непред</w:t>
      </w:r>
      <w:r w:rsidR="00277346" w:rsidRPr="00BE2A2E">
        <w:rPr>
          <w:color w:val="000000"/>
          <w:sz w:val="24"/>
          <w:szCs w:val="24"/>
          <w:lang w:eastAsia="ru-RU" w:bidi="ru-RU"/>
        </w:rPr>
        <w:t>ставление Частным Партнером Публичному Партнеру информации или документов, которые он должен предоставить в соответствии с Соглашением или требованиями Законодательства;</w:t>
      </w:r>
    </w:p>
    <w:p w14:paraId="27CBBC06" w14:textId="77777777" w:rsidR="00277346" w:rsidRPr="00BE2A2E" w:rsidRDefault="00277346" w:rsidP="00277346">
      <w:pPr>
        <w:pStyle w:val="11"/>
        <w:numPr>
          <w:ilvl w:val="0"/>
          <w:numId w:val="36"/>
        </w:numPr>
        <w:shd w:val="clear" w:color="auto" w:fill="auto"/>
        <w:spacing w:after="0" w:line="276" w:lineRule="auto"/>
        <w:ind w:left="0" w:firstLine="709"/>
        <w:jc w:val="both"/>
        <w:rPr>
          <w:b/>
          <w:color w:val="000000"/>
          <w:sz w:val="24"/>
          <w:szCs w:val="24"/>
          <w:lang w:eastAsia="ru-RU" w:bidi="ru-RU"/>
        </w:rPr>
      </w:pPr>
      <w:r w:rsidRPr="00BE2A2E">
        <w:rPr>
          <w:color w:val="000000"/>
          <w:sz w:val="24"/>
          <w:szCs w:val="24"/>
          <w:lang w:eastAsia="ru-RU" w:bidi="ru-RU"/>
        </w:rPr>
        <w:t>установление факта того, что одно или несколько заверений или гарантий Частного Партнера, предусмотренных Соглашением, не верны и (или) не соответствуют действительности;</w:t>
      </w:r>
    </w:p>
    <w:p w14:paraId="4DF8ED73" w14:textId="77777777" w:rsidR="00277346" w:rsidRPr="00BE2A2E" w:rsidRDefault="00277346" w:rsidP="00277346">
      <w:pPr>
        <w:pStyle w:val="11"/>
        <w:numPr>
          <w:ilvl w:val="0"/>
          <w:numId w:val="36"/>
        </w:numPr>
        <w:shd w:val="clear" w:color="auto" w:fill="auto"/>
        <w:spacing w:after="0" w:line="276" w:lineRule="auto"/>
        <w:ind w:left="0" w:firstLine="709"/>
        <w:jc w:val="both"/>
        <w:rPr>
          <w:color w:val="000000"/>
          <w:sz w:val="24"/>
          <w:szCs w:val="24"/>
          <w:lang w:eastAsia="ru-RU" w:bidi="ru-RU"/>
        </w:rPr>
      </w:pPr>
      <w:r w:rsidRPr="00BE2A2E">
        <w:rPr>
          <w:color w:val="000000"/>
          <w:sz w:val="24"/>
          <w:szCs w:val="24"/>
          <w:lang w:eastAsia="ru-RU" w:bidi="ru-RU"/>
        </w:rPr>
        <w:t>неисполнение Частным Партнером решения арбитражного суда по спору в течение срока, указанного в таком решении, либо в течение более чем 90 (девяноста) календарных дней со дня вступления в силу такого решения арбитражного суда, если срок для исполнения не указан в таком решении;</w:t>
      </w:r>
    </w:p>
    <w:p w14:paraId="61BA2240" w14:textId="77777777" w:rsidR="00A27CD2" w:rsidRPr="00BE2A2E" w:rsidRDefault="00A27CD2" w:rsidP="00AE7A36">
      <w:pPr>
        <w:pStyle w:val="11"/>
        <w:numPr>
          <w:ilvl w:val="2"/>
          <w:numId w:val="23"/>
        </w:numPr>
        <w:shd w:val="clear" w:color="auto" w:fill="auto"/>
        <w:tabs>
          <w:tab w:val="left" w:pos="1638"/>
        </w:tabs>
        <w:spacing w:after="0" w:line="276" w:lineRule="auto"/>
        <w:ind w:left="0" w:firstLine="709"/>
        <w:jc w:val="both"/>
        <w:rPr>
          <w:sz w:val="24"/>
          <w:szCs w:val="24"/>
        </w:rPr>
      </w:pPr>
      <w:r w:rsidRPr="00BE2A2E">
        <w:rPr>
          <w:color w:val="000000"/>
          <w:sz w:val="24"/>
          <w:szCs w:val="24"/>
          <w:lang w:eastAsia="ru-RU" w:bidi="ru-RU"/>
        </w:rPr>
        <w:t>Частный Партнер не должен считаться просрочившим исполнение обязательства по Соглашению и освобождается от ответственности, если неисполнение или ненадлежащее исполнение Частным Партнером обязательства и (или) причинение убытков вызвано</w:t>
      </w:r>
      <w:r w:rsidR="00116031" w:rsidRPr="00BE2A2E">
        <w:rPr>
          <w:color w:val="000000"/>
          <w:sz w:val="24"/>
          <w:szCs w:val="24"/>
          <w:lang w:eastAsia="ru-RU" w:bidi="ru-RU"/>
        </w:rPr>
        <w:t xml:space="preserve"> наступлением любого из вышеуказанных событий</w:t>
      </w:r>
      <w:r w:rsidRPr="00BE2A2E">
        <w:rPr>
          <w:color w:val="000000"/>
          <w:sz w:val="24"/>
          <w:szCs w:val="24"/>
          <w:lang w:eastAsia="ru-RU" w:bidi="ru-RU"/>
        </w:rPr>
        <w:t>:</w:t>
      </w:r>
    </w:p>
    <w:p w14:paraId="3CC0EA69" w14:textId="77777777" w:rsidR="00A27CD2" w:rsidRPr="00BE2A2E" w:rsidRDefault="00A20EE3" w:rsidP="00AE7A36">
      <w:pPr>
        <w:pStyle w:val="11"/>
        <w:shd w:val="clear" w:color="auto" w:fill="auto"/>
        <w:tabs>
          <w:tab w:val="left" w:pos="1072"/>
        </w:tabs>
        <w:spacing w:after="0" w:line="276" w:lineRule="auto"/>
        <w:ind w:firstLine="709"/>
        <w:jc w:val="both"/>
        <w:rPr>
          <w:sz w:val="24"/>
          <w:szCs w:val="24"/>
        </w:rPr>
      </w:pPr>
      <w:r w:rsidRPr="00BE2A2E">
        <w:rPr>
          <w:b/>
          <w:color w:val="000000"/>
          <w:sz w:val="24"/>
          <w:szCs w:val="24"/>
          <w:lang w:eastAsia="ru-RU" w:bidi="ru-RU"/>
        </w:rPr>
        <w:t>а</w:t>
      </w:r>
      <w:r w:rsidR="00A27CD2" w:rsidRPr="00BE2A2E">
        <w:rPr>
          <w:b/>
          <w:color w:val="000000"/>
          <w:sz w:val="24"/>
          <w:szCs w:val="24"/>
          <w:lang w:eastAsia="ru-RU" w:bidi="ru-RU"/>
        </w:rPr>
        <w:t>)</w:t>
      </w:r>
      <w:r w:rsidR="00A27CD2" w:rsidRPr="00BE2A2E">
        <w:rPr>
          <w:b/>
          <w:color w:val="000000"/>
          <w:sz w:val="24"/>
          <w:szCs w:val="24"/>
          <w:lang w:eastAsia="ru-RU" w:bidi="ru-RU"/>
        </w:rPr>
        <w:tab/>
      </w:r>
      <w:r w:rsidR="00A27CD2" w:rsidRPr="00BE2A2E">
        <w:rPr>
          <w:color w:val="000000"/>
          <w:sz w:val="24"/>
          <w:szCs w:val="24"/>
          <w:lang w:eastAsia="ru-RU" w:bidi="ru-RU"/>
        </w:rPr>
        <w:t xml:space="preserve">обстоятельством непреодолимой силы; </w:t>
      </w:r>
    </w:p>
    <w:p w14:paraId="4FED8CF8" w14:textId="77777777" w:rsidR="00A27CD2" w:rsidRPr="00BE2A2E" w:rsidRDefault="00A20EE3" w:rsidP="00AE7A36">
      <w:pPr>
        <w:pStyle w:val="11"/>
        <w:shd w:val="clear" w:color="auto" w:fill="auto"/>
        <w:tabs>
          <w:tab w:val="left" w:pos="1072"/>
        </w:tabs>
        <w:spacing w:after="0" w:line="276" w:lineRule="auto"/>
        <w:ind w:firstLine="709"/>
        <w:jc w:val="both"/>
        <w:rPr>
          <w:sz w:val="24"/>
          <w:szCs w:val="24"/>
        </w:rPr>
      </w:pPr>
      <w:r w:rsidRPr="00BE2A2E">
        <w:rPr>
          <w:b/>
          <w:color w:val="000000"/>
          <w:sz w:val="24"/>
          <w:szCs w:val="24"/>
          <w:lang w:eastAsia="ru-RU" w:bidi="ru-RU"/>
        </w:rPr>
        <w:t>б</w:t>
      </w:r>
      <w:r w:rsidR="00A27CD2" w:rsidRPr="00BE2A2E">
        <w:rPr>
          <w:b/>
          <w:color w:val="000000"/>
          <w:sz w:val="24"/>
          <w:szCs w:val="24"/>
          <w:lang w:eastAsia="ru-RU" w:bidi="ru-RU"/>
        </w:rPr>
        <w:t>)</w:t>
      </w:r>
      <w:r w:rsidR="00A27CD2" w:rsidRPr="00BE2A2E">
        <w:rPr>
          <w:b/>
          <w:color w:val="000000"/>
          <w:sz w:val="24"/>
          <w:szCs w:val="24"/>
          <w:lang w:eastAsia="ru-RU" w:bidi="ru-RU"/>
        </w:rPr>
        <w:tab/>
      </w:r>
      <w:r w:rsidR="00A27CD2" w:rsidRPr="00BE2A2E">
        <w:rPr>
          <w:color w:val="000000"/>
          <w:sz w:val="24"/>
          <w:szCs w:val="24"/>
          <w:lang w:eastAsia="ru-RU" w:bidi="ru-RU"/>
        </w:rPr>
        <w:t xml:space="preserve">нарушением Публичным Партнером каких-либо своих обязательств, заверений или гарантий, предусмотренных Соглашением, когда такое нарушение делает невозможным или существенно затрудняет для Частного Партнера исполнение всех или части своих обязательств по Соглашению. В том числе Стороны соглашаются и </w:t>
      </w:r>
      <w:proofErr w:type="spellStart"/>
      <w:r w:rsidR="00A27CD2" w:rsidRPr="00BE2A2E">
        <w:rPr>
          <w:color w:val="000000"/>
          <w:sz w:val="24"/>
          <w:szCs w:val="24"/>
          <w:lang w:eastAsia="ru-RU" w:bidi="ru-RU"/>
        </w:rPr>
        <w:t>презюмируют</w:t>
      </w:r>
      <w:proofErr w:type="spellEnd"/>
      <w:r w:rsidR="00A27CD2" w:rsidRPr="00BE2A2E">
        <w:rPr>
          <w:color w:val="000000"/>
          <w:sz w:val="24"/>
          <w:szCs w:val="24"/>
          <w:lang w:eastAsia="ru-RU" w:bidi="ru-RU"/>
        </w:rPr>
        <w:t xml:space="preserve">, что среди прочего исполнению Частным Партнером своих обязательств препятствуют следующие случаи неисполнения или ненадлежащего исполнения Публичным Партнером </w:t>
      </w:r>
      <w:r w:rsidR="004931DC" w:rsidRPr="00BE2A2E">
        <w:rPr>
          <w:color w:val="000000"/>
          <w:sz w:val="24"/>
          <w:szCs w:val="24"/>
          <w:lang w:eastAsia="ru-RU" w:bidi="ru-RU"/>
        </w:rPr>
        <w:t>в случае наступления следующих обстоятельств</w:t>
      </w:r>
      <w:r w:rsidR="00A27CD2" w:rsidRPr="00BE2A2E">
        <w:rPr>
          <w:color w:val="000000"/>
          <w:sz w:val="24"/>
          <w:szCs w:val="24"/>
          <w:lang w:eastAsia="ru-RU" w:bidi="ru-RU"/>
        </w:rPr>
        <w:t>:</w:t>
      </w:r>
    </w:p>
    <w:p w14:paraId="6745E33A" w14:textId="77777777" w:rsidR="00A27CD2" w:rsidRPr="00BE2A2E" w:rsidRDefault="00A27CD2" w:rsidP="00116031">
      <w:pPr>
        <w:pStyle w:val="11"/>
        <w:numPr>
          <w:ilvl w:val="0"/>
          <w:numId w:val="37"/>
        </w:numPr>
        <w:shd w:val="clear" w:color="auto" w:fill="auto"/>
        <w:spacing w:after="0" w:line="276" w:lineRule="auto"/>
        <w:ind w:left="0" w:firstLine="709"/>
        <w:jc w:val="both"/>
        <w:rPr>
          <w:sz w:val="24"/>
          <w:szCs w:val="24"/>
        </w:rPr>
      </w:pPr>
      <w:r w:rsidRPr="00BE2A2E">
        <w:rPr>
          <w:color w:val="000000"/>
          <w:sz w:val="24"/>
          <w:szCs w:val="24"/>
          <w:lang w:eastAsia="ru-RU" w:bidi="ru-RU"/>
        </w:rPr>
        <w:t>нарушение Публичным Партнером обязательств по своевременному предоставлению или обеспечению пре</w:t>
      </w:r>
      <w:r w:rsidR="00277346" w:rsidRPr="00BE2A2E">
        <w:rPr>
          <w:color w:val="000000"/>
          <w:sz w:val="24"/>
          <w:szCs w:val="24"/>
          <w:lang w:eastAsia="ru-RU" w:bidi="ru-RU"/>
        </w:rPr>
        <w:t>доставления Земельных участков;</w:t>
      </w:r>
    </w:p>
    <w:p w14:paraId="7F2B1FCD" w14:textId="77777777" w:rsidR="00A27CD2" w:rsidRPr="00BE2A2E" w:rsidRDefault="00A27CD2" w:rsidP="001A0469">
      <w:pPr>
        <w:pStyle w:val="11"/>
        <w:numPr>
          <w:ilvl w:val="0"/>
          <w:numId w:val="37"/>
        </w:numPr>
        <w:shd w:val="clear" w:color="auto" w:fill="auto"/>
        <w:tabs>
          <w:tab w:val="left" w:pos="993"/>
        </w:tabs>
        <w:spacing w:after="0" w:line="276" w:lineRule="auto"/>
        <w:ind w:left="0" w:firstLine="709"/>
        <w:jc w:val="both"/>
        <w:rPr>
          <w:sz w:val="24"/>
          <w:szCs w:val="24"/>
        </w:rPr>
      </w:pPr>
      <w:r w:rsidRPr="00BE2A2E">
        <w:rPr>
          <w:color w:val="000000"/>
          <w:sz w:val="24"/>
          <w:szCs w:val="24"/>
          <w:lang w:eastAsia="ru-RU" w:bidi="ru-RU"/>
        </w:rPr>
        <w:t>необоснованный отказ или уклонение Публичного Партнера или лиц на стороне Публичного Партнера от подписания, согласования или утверждения документов (включая, но</w:t>
      </w:r>
      <w:r w:rsidR="004931DC" w:rsidRPr="00BE2A2E">
        <w:rPr>
          <w:color w:val="000000"/>
          <w:sz w:val="24"/>
          <w:szCs w:val="24"/>
          <w:lang w:eastAsia="ru-RU" w:bidi="ru-RU"/>
        </w:rPr>
        <w:t>,</w:t>
      </w:r>
      <w:r w:rsidRPr="00BE2A2E">
        <w:rPr>
          <w:color w:val="000000"/>
          <w:sz w:val="24"/>
          <w:szCs w:val="24"/>
          <w:lang w:eastAsia="ru-RU" w:bidi="ru-RU"/>
        </w:rPr>
        <w:t xml:space="preserve"> не ограничиваясь, Задание на проектирование, Проектную документаци</w:t>
      </w:r>
      <w:r w:rsidR="00076728" w:rsidRPr="00BE2A2E">
        <w:rPr>
          <w:color w:val="000000"/>
          <w:sz w:val="24"/>
          <w:szCs w:val="24"/>
          <w:lang w:eastAsia="ru-RU" w:bidi="ru-RU"/>
        </w:rPr>
        <w:t>ю, акты приема-передачи Объекта</w:t>
      </w:r>
      <w:r w:rsidRPr="00BE2A2E">
        <w:rPr>
          <w:color w:val="000000"/>
          <w:sz w:val="24"/>
          <w:szCs w:val="24"/>
          <w:lang w:eastAsia="ru-RU" w:bidi="ru-RU"/>
        </w:rPr>
        <w:t>), если отсутствуют установленные Соглашением или Законодательством основания для такого уклонения или отказа;</w:t>
      </w:r>
    </w:p>
    <w:p w14:paraId="347005B7" w14:textId="77777777" w:rsidR="00A27CD2" w:rsidRPr="00BE2A2E" w:rsidRDefault="002C592F" w:rsidP="00116031">
      <w:pPr>
        <w:pStyle w:val="11"/>
        <w:numPr>
          <w:ilvl w:val="0"/>
          <w:numId w:val="37"/>
        </w:numPr>
        <w:shd w:val="clear" w:color="auto" w:fill="auto"/>
        <w:spacing w:after="0" w:line="276" w:lineRule="auto"/>
        <w:ind w:left="0" w:firstLine="709"/>
        <w:jc w:val="both"/>
        <w:rPr>
          <w:sz w:val="24"/>
          <w:szCs w:val="24"/>
        </w:rPr>
      </w:pPr>
      <w:r w:rsidRPr="00BE2A2E">
        <w:rPr>
          <w:color w:val="000000"/>
          <w:sz w:val="24"/>
          <w:szCs w:val="24"/>
          <w:lang w:eastAsia="ru-RU" w:bidi="ru-RU"/>
        </w:rPr>
        <w:t>непред</w:t>
      </w:r>
      <w:r w:rsidR="00A20EE3" w:rsidRPr="00BE2A2E">
        <w:rPr>
          <w:color w:val="000000"/>
          <w:sz w:val="24"/>
          <w:szCs w:val="24"/>
          <w:lang w:eastAsia="ru-RU" w:bidi="ru-RU"/>
        </w:rPr>
        <w:t>ставление Публичным</w:t>
      </w:r>
      <w:r w:rsidR="00A27CD2" w:rsidRPr="00BE2A2E">
        <w:rPr>
          <w:color w:val="000000"/>
          <w:sz w:val="24"/>
          <w:szCs w:val="24"/>
          <w:lang w:eastAsia="ru-RU" w:bidi="ru-RU"/>
        </w:rPr>
        <w:t xml:space="preserve"> Партнер</w:t>
      </w:r>
      <w:r w:rsidR="00A20EE3" w:rsidRPr="00BE2A2E">
        <w:rPr>
          <w:color w:val="000000"/>
          <w:sz w:val="24"/>
          <w:szCs w:val="24"/>
          <w:lang w:eastAsia="ru-RU" w:bidi="ru-RU"/>
        </w:rPr>
        <w:t>ом</w:t>
      </w:r>
      <w:r w:rsidR="00A27CD2" w:rsidRPr="00BE2A2E">
        <w:rPr>
          <w:color w:val="000000"/>
          <w:sz w:val="24"/>
          <w:szCs w:val="24"/>
          <w:lang w:eastAsia="ru-RU" w:bidi="ru-RU"/>
        </w:rPr>
        <w:t xml:space="preserve"> </w:t>
      </w:r>
      <w:r w:rsidR="00A20EE3" w:rsidRPr="00BE2A2E">
        <w:rPr>
          <w:color w:val="000000"/>
          <w:sz w:val="24"/>
          <w:szCs w:val="24"/>
          <w:lang w:eastAsia="ru-RU" w:bidi="ru-RU"/>
        </w:rPr>
        <w:t>Частному Партнеру информации или документов</w:t>
      </w:r>
      <w:r w:rsidR="00A27CD2" w:rsidRPr="00BE2A2E">
        <w:rPr>
          <w:color w:val="000000"/>
          <w:sz w:val="24"/>
          <w:szCs w:val="24"/>
          <w:lang w:eastAsia="ru-RU" w:bidi="ru-RU"/>
        </w:rPr>
        <w:t>, которые он должен предоставить в соответствии с Соглашением или требованиями Законодательства;</w:t>
      </w:r>
    </w:p>
    <w:p w14:paraId="48981C44" w14:textId="77777777" w:rsidR="00A27CD2" w:rsidRPr="00BE2A2E" w:rsidRDefault="00A20EE3" w:rsidP="00116031">
      <w:pPr>
        <w:pStyle w:val="11"/>
        <w:numPr>
          <w:ilvl w:val="0"/>
          <w:numId w:val="37"/>
        </w:numPr>
        <w:shd w:val="clear" w:color="auto" w:fill="auto"/>
        <w:spacing w:after="0" w:line="276" w:lineRule="auto"/>
        <w:ind w:left="0" w:firstLine="709"/>
        <w:jc w:val="both"/>
        <w:rPr>
          <w:b/>
          <w:color w:val="000000"/>
          <w:sz w:val="24"/>
          <w:szCs w:val="24"/>
          <w:lang w:eastAsia="ru-RU" w:bidi="ru-RU"/>
        </w:rPr>
      </w:pPr>
      <w:r w:rsidRPr="00BE2A2E">
        <w:rPr>
          <w:color w:val="000000"/>
          <w:sz w:val="24"/>
          <w:szCs w:val="24"/>
          <w:lang w:eastAsia="ru-RU" w:bidi="ru-RU"/>
        </w:rPr>
        <w:t>установление факта того, что о</w:t>
      </w:r>
      <w:r w:rsidR="00A27CD2" w:rsidRPr="00BE2A2E">
        <w:rPr>
          <w:color w:val="000000"/>
          <w:sz w:val="24"/>
          <w:szCs w:val="24"/>
          <w:lang w:eastAsia="ru-RU" w:bidi="ru-RU"/>
        </w:rPr>
        <w:t>дно или несколько заверений или гарантий Публичного Партнера, предусмотренных Соглашением, не верны и (или) не соответствуют действительности;</w:t>
      </w:r>
    </w:p>
    <w:p w14:paraId="0E812DEE" w14:textId="77777777" w:rsidR="007875B8" w:rsidRPr="00BE2A2E" w:rsidRDefault="00A20EE3" w:rsidP="00116031">
      <w:pPr>
        <w:pStyle w:val="11"/>
        <w:numPr>
          <w:ilvl w:val="0"/>
          <w:numId w:val="37"/>
        </w:numPr>
        <w:shd w:val="clear" w:color="auto" w:fill="auto"/>
        <w:spacing w:after="0" w:line="276" w:lineRule="auto"/>
        <w:ind w:left="0" w:firstLine="709"/>
        <w:jc w:val="both"/>
        <w:rPr>
          <w:color w:val="000000"/>
          <w:sz w:val="24"/>
          <w:szCs w:val="24"/>
          <w:lang w:eastAsia="ru-RU" w:bidi="ru-RU"/>
        </w:rPr>
      </w:pPr>
      <w:r w:rsidRPr="00BE2A2E">
        <w:rPr>
          <w:color w:val="000000"/>
          <w:sz w:val="24"/>
          <w:szCs w:val="24"/>
          <w:lang w:eastAsia="ru-RU" w:bidi="ru-RU"/>
        </w:rPr>
        <w:t>неисполнение Публичным</w:t>
      </w:r>
      <w:r w:rsidR="00A27CD2" w:rsidRPr="00BE2A2E">
        <w:rPr>
          <w:color w:val="000000"/>
          <w:sz w:val="24"/>
          <w:szCs w:val="24"/>
          <w:lang w:eastAsia="ru-RU" w:bidi="ru-RU"/>
        </w:rPr>
        <w:t xml:space="preserve"> Партнер</w:t>
      </w:r>
      <w:r w:rsidRPr="00BE2A2E">
        <w:rPr>
          <w:color w:val="000000"/>
          <w:sz w:val="24"/>
          <w:szCs w:val="24"/>
          <w:lang w:eastAsia="ru-RU" w:bidi="ru-RU"/>
        </w:rPr>
        <w:t>ом решения</w:t>
      </w:r>
      <w:r w:rsidR="00A27CD2" w:rsidRPr="00BE2A2E">
        <w:rPr>
          <w:color w:val="000000"/>
          <w:sz w:val="24"/>
          <w:szCs w:val="24"/>
          <w:lang w:eastAsia="ru-RU" w:bidi="ru-RU"/>
        </w:rPr>
        <w:t xml:space="preserve"> арбитражного суда по спору в течение срока, указанного в таком решении, либо в течение более чем 90 (девяноста) календарных дней со дня вступления в силу такого решения арбитражного суда, если срок для испол</w:t>
      </w:r>
      <w:r w:rsidR="00277346" w:rsidRPr="00BE2A2E">
        <w:rPr>
          <w:color w:val="000000"/>
          <w:sz w:val="24"/>
          <w:szCs w:val="24"/>
          <w:lang w:eastAsia="ru-RU" w:bidi="ru-RU"/>
        </w:rPr>
        <w:t>нения не указан в таком решении.</w:t>
      </w:r>
    </w:p>
    <w:p w14:paraId="0CCBB30B" w14:textId="77777777" w:rsidR="00A27CD2" w:rsidRPr="00BE2A2E" w:rsidRDefault="00A27CD2" w:rsidP="00AE7A36">
      <w:pPr>
        <w:pStyle w:val="11"/>
        <w:numPr>
          <w:ilvl w:val="1"/>
          <w:numId w:val="23"/>
        </w:numPr>
        <w:shd w:val="clear" w:color="auto" w:fill="auto"/>
        <w:tabs>
          <w:tab w:val="left" w:pos="1714"/>
        </w:tabs>
        <w:spacing w:after="0" w:line="276" w:lineRule="auto"/>
        <w:ind w:left="0" w:firstLine="709"/>
        <w:jc w:val="both"/>
        <w:rPr>
          <w:sz w:val="24"/>
          <w:szCs w:val="24"/>
        </w:rPr>
      </w:pPr>
      <w:r w:rsidRPr="00BE2A2E">
        <w:rPr>
          <w:color w:val="000000"/>
          <w:sz w:val="24"/>
          <w:szCs w:val="24"/>
          <w:lang w:eastAsia="ru-RU" w:bidi="ru-RU"/>
        </w:rPr>
        <w:t>Возмещение убытков и иные последствия неисполнения обязательств</w:t>
      </w:r>
      <w:r w:rsidR="00076728" w:rsidRPr="00BE2A2E">
        <w:rPr>
          <w:color w:val="000000"/>
          <w:sz w:val="24"/>
          <w:szCs w:val="24"/>
          <w:lang w:eastAsia="ru-RU" w:bidi="ru-RU"/>
        </w:rPr>
        <w:t>:</w:t>
      </w:r>
    </w:p>
    <w:p w14:paraId="7DA06D95" w14:textId="77777777" w:rsidR="00A27CD2" w:rsidRPr="00BE2A2E" w:rsidRDefault="00A27CD2" w:rsidP="00AE7A36">
      <w:pPr>
        <w:pStyle w:val="11"/>
        <w:numPr>
          <w:ilvl w:val="2"/>
          <w:numId w:val="23"/>
        </w:numPr>
        <w:shd w:val="clear" w:color="auto" w:fill="auto"/>
        <w:tabs>
          <w:tab w:val="left" w:pos="1628"/>
        </w:tabs>
        <w:spacing w:after="0" w:line="276" w:lineRule="auto"/>
        <w:ind w:left="0" w:firstLine="709"/>
        <w:jc w:val="both"/>
        <w:rPr>
          <w:sz w:val="24"/>
          <w:szCs w:val="24"/>
        </w:rPr>
      </w:pPr>
      <w:bookmarkStart w:id="23" w:name="bookmark114"/>
      <w:r w:rsidRPr="00BE2A2E">
        <w:rPr>
          <w:color w:val="000000"/>
          <w:sz w:val="24"/>
          <w:szCs w:val="24"/>
          <w:lang w:eastAsia="ru-RU" w:bidi="ru-RU"/>
        </w:rPr>
        <w:t xml:space="preserve">Частный Партнер обязан возместить </w:t>
      </w:r>
      <w:r w:rsidR="00AD0011" w:rsidRPr="00BE2A2E">
        <w:rPr>
          <w:color w:val="000000"/>
          <w:sz w:val="24"/>
          <w:szCs w:val="24"/>
          <w:lang w:eastAsia="ru-RU" w:bidi="ru-RU"/>
        </w:rPr>
        <w:t xml:space="preserve">реальный ущерб </w:t>
      </w:r>
      <w:r w:rsidRPr="00BE2A2E">
        <w:rPr>
          <w:color w:val="000000"/>
          <w:sz w:val="24"/>
          <w:szCs w:val="24"/>
          <w:lang w:eastAsia="ru-RU" w:bidi="ru-RU"/>
        </w:rPr>
        <w:t xml:space="preserve">Публичного Партнера, и Публичный Партнер вправе предъявить требование о взыскании </w:t>
      </w:r>
      <w:r w:rsidR="00AD0011" w:rsidRPr="00BE2A2E">
        <w:rPr>
          <w:color w:val="000000"/>
          <w:sz w:val="24"/>
          <w:szCs w:val="24"/>
          <w:lang w:eastAsia="ru-RU" w:bidi="ru-RU"/>
        </w:rPr>
        <w:t>реального ущерба</w:t>
      </w:r>
      <w:r w:rsidRPr="00BE2A2E">
        <w:rPr>
          <w:color w:val="000000"/>
          <w:sz w:val="24"/>
          <w:szCs w:val="24"/>
          <w:lang w:eastAsia="ru-RU" w:bidi="ru-RU"/>
        </w:rPr>
        <w:t xml:space="preserve"> Публичного Партнера по независимой (банковской) гарантии, предоставленной Частным Партнером в соответствии со статьей</w:t>
      </w:r>
      <w:hyperlink w:anchor="bookmark116" w:tooltip="Current Document">
        <w:r w:rsidRPr="00BE2A2E">
          <w:rPr>
            <w:color w:val="000000"/>
            <w:sz w:val="24"/>
            <w:szCs w:val="24"/>
            <w:lang w:eastAsia="ru-RU" w:bidi="ru-RU"/>
          </w:rPr>
          <w:t xml:space="preserve"> 14 </w:t>
        </w:r>
      </w:hyperlink>
      <w:r w:rsidRPr="00BE2A2E">
        <w:rPr>
          <w:color w:val="000000"/>
          <w:sz w:val="24"/>
          <w:szCs w:val="24"/>
          <w:lang w:eastAsia="ru-RU" w:bidi="ru-RU"/>
        </w:rPr>
        <w:t>Соглашения. При этом Частный Партнер обязан приложить разумн</w:t>
      </w:r>
      <w:r w:rsidR="00A20EE3" w:rsidRPr="00BE2A2E">
        <w:rPr>
          <w:color w:val="000000"/>
          <w:sz w:val="24"/>
          <w:szCs w:val="24"/>
          <w:lang w:eastAsia="ru-RU" w:bidi="ru-RU"/>
        </w:rPr>
        <w:t>ые усилия для снижения размера у</w:t>
      </w:r>
      <w:r w:rsidRPr="00BE2A2E">
        <w:rPr>
          <w:color w:val="000000"/>
          <w:sz w:val="24"/>
          <w:szCs w:val="24"/>
          <w:lang w:eastAsia="ru-RU" w:bidi="ru-RU"/>
        </w:rPr>
        <w:t xml:space="preserve">щерба Публичного </w:t>
      </w:r>
      <w:r w:rsidRPr="00BE2A2E">
        <w:rPr>
          <w:color w:val="000000"/>
          <w:sz w:val="24"/>
          <w:szCs w:val="24"/>
          <w:lang w:eastAsia="ru-RU" w:bidi="ru-RU"/>
        </w:rPr>
        <w:lastRenderedPageBreak/>
        <w:t>Партнера.</w:t>
      </w:r>
      <w:bookmarkEnd w:id="23"/>
    </w:p>
    <w:p w14:paraId="0E98DD00" w14:textId="77777777" w:rsidR="00A27CD2" w:rsidRPr="00BE2A2E" w:rsidRDefault="00A27CD2" w:rsidP="00AE7A36">
      <w:pPr>
        <w:pStyle w:val="11"/>
        <w:numPr>
          <w:ilvl w:val="2"/>
          <w:numId w:val="23"/>
        </w:numPr>
        <w:shd w:val="clear" w:color="auto" w:fill="auto"/>
        <w:tabs>
          <w:tab w:val="left" w:pos="1638"/>
        </w:tabs>
        <w:spacing w:after="0" w:line="276" w:lineRule="auto"/>
        <w:ind w:left="0" w:firstLine="709"/>
        <w:jc w:val="both"/>
        <w:rPr>
          <w:sz w:val="24"/>
          <w:szCs w:val="24"/>
        </w:rPr>
      </w:pPr>
      <w:r w:rsidRPr="00BE2A2E">
        <w:rPr>
          <w:color w:val="000000"/>
          <w:sz w:val="24"/>
          <w:szCs w:val="24"/>
          <w:lang w:eastAsia="ru-RU" w:bidi="ru-RU"/>
        </w:rPr>
        <w:t xml:space="preserve">Для возмещения </w:t>
      </w:r>
      <w:r w:rsidR="00AD0011" w:rsidRPr="00BE2A2E">
        <w:rPr>
          <w:color w:val="000000"/>
          <w:sz w:val="24"/>
          <w:szCs w:val="24"/>
          <w:lang w:eastAsia="ru-RU" w:bidi="ru-RU"/>
        </w:rPr>
        <w:t>реального ущерба</w:t>
      </w:r>
      <w:r w:rsidRPr="00BE2A2E">
        <w:rPr>
          <w:color w:val="000000"/>
          <w:sz w:val="24"/>
          <w:szCs w:val="24"/>
          <w:lang w:eastAsia="ru-RU" w:bidi="ru-RU"/>
        </w:rPr>
        <w:t xml:space="preserve"> Публичного Партнера Публичный Партнер обязан направить Частному Партнеру уведомление, содержащее оценку </w:t>
      </w:r>
      <w:r w:rsidR="00F76D2D" w:rsidRPr="00BE2A2E">
        <w:rPr>
          <w:color w:val="000000"/>
          <w:sz w:val="24"/>
          <w:szCs w:val="24"/>
          <w:lang w:eastAsia="ru-RU" w:bidi="ru-RU"/>
        </w:rPr>
        <w:t>реального ущерба</w:t>
      </w:r>
      <w:r w:rsidRPr="00BE2A2E">
        <w:rPr>
          <w:color w:val="000000"/>
          <w:sz w:val="24"/>
          <w:szCs w:val="24"/>
          <w:lang w:eastAsia="ru-RU" w:bidi="ru-RU"/>
        </w:rPr>
        <w:t xml:space="preserve"> Публичного Партнера и расчет суммы, которую он требует, а Частный Партнер в течение 10 (десяти) рабочих дней с момента получения такого уведомления обязан направить ответ, согласен ли он с таким расчетом или нет.</w:t>
      </w:r>
    </w:p>
    <w:p w14:paraId="196303D2" w14:textId="77777777" w:rsidR="00A27CD2" w:rsidRPr="00BE2A2E" w:rsidRDefault="00A27CD2" w:rsidP="00AE7A36">
      <w:pPr>
        <w:pStyle w:val="11"/>
        <w:numPr>
          <w:ilvl w:val="2"/>
          <w:numId w:val="23"/>
        </w:numPr>
        <w:shd w:val="clear" w:color="auto" w:fill="auto"/>
        <w:tabs>
          <w:tab w:val="left" w:pos="1638"/>
        </w:tabs>
        <w:spacing w:after="0" w:line="276" w:lineRule="auto"/>
        <w:ind w:left="0" w:firstLine="709"/>
        <w:jc w:val="both"/>
        <w:rPr>
          <w:sz w:val="24"/>
          <w:szCs w:val="24"/>
        </w:rPr>
      </w:pPr>
      <w:r w:rsidRPr="00BE2A2E">
        <w:rPr>
          <w:color w:val="000000"/>
          <w:sz w:val="24"/>
          <w:szCs w:val="24"/>
          <w:lang w:eastAsia="ru-RU" w:bidi="ru-RU"/>
        </w:rPr>
        <w:t>В случае если Частный Партнер соглашается с расчетом, изложенным в уведомлении, то Частный Партнер обязан выплатить сумму, указанную в уведомлении, в течение 60 (шестидесяти) рабочих дней с даты получения уведомления, если Стороны не договорятся об ином.</w:t>
      </w:r>
    </w:p>
    <w:p w14:paraId="06965952" w14:textId="77777777" w:rsidR="00A27CD2" w:rsidRPr="00BE2A2E" w:rsidRDefault="00A27CD2" w:rsidP="00AE7A36">
      <w:pPr>
        <w:pStyle w:val="11"/>
        <w:numPr>
          <w:ilvl w:val="2"/>
          <w:numId w:val="23"/>
        </w:numPr>
        <w:shd w:val="clear" w:color="auto" w:fill="auto"/>
        <w:tabs>
          <w:tab w:val="left" w:pos="1638"/>
        </w:tabs>
        <w:spacing w:after="0" w:line="276" w:lineRule="auto"/>
        <w:ind w:left="0" w:firstLine="709"/>
        <w:jc w:val="both"/>
        <w:rPr>
          <w:sz w:val="24"/>
          <w:szCs w:val="24"/>
        </w:rPr>
      </w:pPr>
      <w:r w:rsidRPr="00BE2A2E">
        <w:rPr>
          <w:color w:val="000000"/>
          <w:sz w:val="24"/>
          <w:szCs w:val="24"/>
          <w:lang w:eastAsia="ru-RU" w:bidi="ru-RU"/>
        </w:rPr>
        <w:t>В случае если Частный Партнер не соглашается с расчетом или не отвечает на уведомление Публичного Партнера</w:t>
      </w:r>
      <w:r w:rsidR="002E599B" w:rsidRPr="00BE2A2E">
        <w:rPr>
          <w:color w:val="000000"/>
          <w:sz w:val="24"/>
          <w:szCs w:val="24"/>
          <w:lang w:eastAsia="ru-RU" w:bidi="ru-RU"/>
        </w:rPr>
        <w:t>,</w:t>
      </w:r>
      <w:r w:rsidRPr="00BE2A2E">
        <w:rPr>
          <w:color w:val="000000"/>
          <w:sz w:val="24"/>
          <w:szCs w:val="24"/>
          <w:lang w:eastAsia="ru-RU" w:bidi="ru-RU"/>
        </w:rPr>
        <w:t xml:space="preserve"> Стороны должны провести переговоры с целью определения расчета и порядка возмещения </w:t>
      </w:r>
      <w:r w:rsidR="00F76D2D" w:rsidRPr="00BE2A2E">
        <w:rPr>
          <w:color w:val="000000"/>
          <w:sz w:val="24"/>
          <w:szCs w:val="24"/>
          <w:lang w:eastAsia="ru-RU" w:bidi="ru-RU"/>
        </w:rPr>
        <w:t>реального ущерба</w:t>
      </w:r>
      <w:r w:rsidRPr="00BE2A2E">
        <w:rPr>
          <w:color w:val="000000"/>
          <w:sz w:val="24"/>
          <w:szCs w:val="24"/>
          <w:lang w:eastAsia="ru-RU" w:bidi="ru-RU"/>
        </w:rPr>
        <w:t xml:space="preserve"> Публичного Партнера в течение 15 (пятнадцати) рабочих дней с даты окончания срока, указанного в пункте</w:t>
      </w:r>
      <w:hyperlink w:anchor="bookmark114" w:tooltip="Current Document">
        <w:r w:rsidRPr="00BE2A2E">
          <w:rPr>
            <w:color w:val="000000"/>
            <w:sz w:val="24"/>
            <w:szCs w:val="24"/>
            <w:lang w:eastAsia="ru-RU" w:bidi="ru-RU"/>
          </w:rPr>
          <w:t xml:space="preserve"> 13.</w:t>
        </w:r>
        <w:r w:rsidR="00DD258A" w:rsidRPr="00BE2A2E">
          <w:rPr>
            <w:color w:val="000000"/>
            <w:sz w:val="24"/>
            <w:szCs w:val="24"/>
            <w:lang w:eastAsia="ru-RU" w:bidi="ru-RU"/>
          </w:rPr>
          <w:t>10.3</w:t>
        </w:r>
        <w:r w:rsidRPr="00BE2A2E">
          <w:rPr>
            <w:color w:val="000000"/>
            <w:sz w:val="24"/>
            <w:szCs w:val="24"/>
            <w:lang w:eastAsia="ru-RU" w:bidi="ru-RU"/>
          </w:rPr>
          <w:t xml:space="preserve"> </w:t>
        </w:r>
      </w:hyperlink>
      <w:r w:rsidRPr="00BE2A2E">
        <w:rPr>
          <w:color w:val="000000"/>
          <w:sz w:val="24"/>
          <w:szCs w:val="24"/>
          <w:lang w:eastAsia="ru-RU" w:bidi="ru-RU"/>
        </w:rPr>
        <w:t xml:space="preserve">Соглашения, и принять решение относительно возмещения </w:t>
      </w:r>
      <w:r w:rsidR="00F76D2D" w:rsidRPr="00BE2A2E">
        <w:rPr>
          <w:color w:val="000000"/>
          <w:sz w:val="24"/>
          <w:szCs w:val="24"/>
          <w:lang w:eastAsia="ru-RU" w:bidi="ru-RU"/>
        </w:rPr>
        <w:t>реального ущерба</w:t>
      </w:r>
      <w:r w:rsidRPr="00BE2A2E">
        <w:rPr>
          <w:color w:val="000000"/>
          <w:sz w:val="24"/>
          <w:szCs w:val="24"/>
          <w:lang w:eastAsia="ru-RU" w:bidi="ru-RU"/>
        </w:rPr>
        <w:t xml:space="preserve"> Публичного Партнера.</w:t>
      </w:r>
    </w:p>
    <w:p w14:paraId="50ED63F2" w14:textId="77777777" w:rsidR="00A27CD2" w:rsidRPr="00BE2A2E" w:rsidRDefault="00A27CD2" w:rsidP="00AE7A36">
      <w:pPr>
        <w:pStyle w:val="11"/>
        <w:numPr>
          <w:ilvl w:val="2"/>
          <w:numId w:val="23"/>
        </w:numPr>
        <w:shd w:val="clear" w:color="auto" w:fill="auto"/>
        <w:tabs>
          <w:tab w:val="left" w:pos="1638"/>
        </w:tabs>
        <w:spacing w:after="0" w:line="276" w:lineRule="auto"/>
        <w:ind w:left="0" w:firstLine="709"/>
        <w:jc w:val="both"/>
        <w:rPr>
          <w:sz w:val="24"/>
          <w:szCs w:val="24"/>
        </w:rPr>
      </w:pPr>
      <w:bookmarkStart w:id="24" w:name="bookmark115"/>
      <w:r w:rsidRPr="00BE2A2E">
        <w:rPr>
          <w:color w:val="000000"/>
          <w:sz w:val="24"/>
          <w:szCs w:val="24"/>
          <w:lang w:eastAsia="ru-RU" w:bidi="ru-RU"/>
        </w:rPr>
        <w:t xml:space="preserve">Если Стороны не смогли прийти к согласию в отношении расчета суммы </w:t>
      </w:r>
      <w:r w:rsidR="00F76D2D" w:rsidRPr="00BE2A2E">
        <w:rPr>
          <w:color w:val="000000"/>
          <w:sz w:val="24"/>
          <w:szCs w:val="24"/>
          <w:lang w:eastAsia="ru-RU" w:bidi="ru-RU"/>
        </w:rPr>
        <w:t>реального ущерба</w:t>
      </w:r>
      <w:r w:rsidRPr="00BE2A2E">
        <w:rPr>
          <w:color w:val="000000"/>
          <w:sz w:val="24"/>
          <w:szCs w:val="24"/>
          <w:lang w:eastAsia="ru-RU" w:bidi="ru-RU"/>
        </w:rPr>
        <w:t xml:space="preserve"> Публичного Партнера в течение 30 (тридцати) рабочих дней после начала переговоров, либо в случае отказа любой из Сторон от проведения переговоров по расчету суммы </w:t>
      </w:r>
      <w:r w:rsidR="00F76D2D" w:rsidRPr="00BE2A2E">
        <w:rPr>
          <w:color w:val="000000"/>
          <w:sz w:val="24"/>
          <w:szCs w:val="24"/>
          <w:lang w:eastAsia="ru-RU" w:bidi="ru-RU"/>
        </w:rPr>
        <w:t>реального ущерба</w:t>
      </w:r>
      <w:r w:rsidRPr="00BE2A2E">
        <w:rPr>
          <w:color w:val="000000"/>
          <w:sz w:val="24"/>
          <w:szCs w:val="24"/>
          <w:lang w:eastAsia="ru-RU" w:bidi="ru-RU"/>
        </w:rPr>
        <w:t xml:space="preserve"> Публичного Партнера, каждая из Сторон вправе инициировать рассмотрение вопроса в качестве спора в соответствии со статьей</w:t>
      </w:r>
      <w:hyperlink w:anchor="bookmark125" w:tooltip="Current Document">
        <w:r w:rsidR="00F76D2D" w:rsidRPr="00BE2A2E">
          <w:rPr>
            <w:color w:val="000000"/>
            <w:sz w:val="24"/>
            <w:szCs w:val="24"/>
            <w:lang w:eastAsia="ru-RU" w:bidi="ru-RU"/>
          </w:rPr>
          <w:t xml:space="preserve"> 17</w:t>
        </w:r>
        <w:r w:rsidRPr="00BE2A2E">
          <w:rPr>
            <w:color w:val="000000"/>
            <w:sz w:val="24"/>
            <w:szCs w:val="24"/>
            <w:lang w:eastAsia="ru-RU" w:bidi="ru-RU"/>
          </w:rPr>
          <w:t xml:space="preserve"> </w:t>
        </w:r>
      </w:hyperlink>
      <w:r w:rsidRPr="00BE2A2E">
        <w:rPr>
          <w:color w:val="000000"/>
          <w:sz w:val="24"/>
          <w:szCs w:val="24"/>
          <w:lang w:eastAsia="ru-RU" w:bidi="ru-RU"/>
        </w:rPr>
        <w:t>Соглашения.</w:t>
      </w:r>
      <w:bookmarkEnd w:id="24"/>
    </w:p>
    <w:p w14:paraId="3E202DDB" w14:textId="77777777" w:rsidR="00A27CD2" w:rsidRPr="00BE2A2E" w:rsidRDefault="00A27CD2" w:rsidP="00AE7A36">
      <w:pPr>
        <w:pStyle w:val="11"/>
        <w:numPr>
          <w:ilvl w:val="1"/>
          <w:numId w:val="23"/>
        </w:numPr>
        <w:shd w:val="clear" w:color="auto" w:fill="auto"/>
        <w:tabs>
          <w:tab w:val="left" w:pos="1849"/>
        </w:tabs>
        <w:spacing w:after="0" w:line="276" w:lineRule="auto"/>
        <w:ind w:left="0" w:firstLine="709"/>
        <w:jc w:val="both"/>
        <w:rPr>
          <w:sz w:val="24"/>
          <w:szCs w:val="24"/>
        </w:rPr>
      </w:pPr>
      <w:r w:rsidRPr="00BE2A2E">
        <w:rPr>
          <w:color w:val="000000"/>
          <w:sz w:val="24"/>
          <w:szCs w:val="24"/>
          <w:lang w:eastAsia="ru-RU" w:bidi="ru-RU"/>
        </w:rPr>
        <w:t>Требования третьих лиц</w:t>
      </w:r>
      <w:r w:rsidR="00F76D2D" w:rsidRPr="00BE2A2E">
        <w:rPr>
          <w:color w:val="000000"/>
          <w:sz w:val="24"/>
          <w:szCs w:val="24"/>
          <w:lang w:eastAsia="ru-RU" w:bidi="ru-RU"/>
        </w:rPr>
        <w:t>:</w:t>
      </w:r>
    </w:p>
    <w:p w14:paraId="738BF675" w14:textId="77777777" w:rsidR="00A27CD2" w:rsidRPr="00BE2A2E" w:rsidRDefault="00A27CD2" w:rsidP="00AE7A36">
      <w:pPr>
        <w:pStyle w:val="11"/>
        <w:numPr>
          <w:ilvl w:val="2"/>
          <w:numId w:val="23"/>
        </w:numPr>
        <w:shd w:val="clear" w:color="auto" w:fill="auto"/>
        <w:tabs>
          <w:tab w:val="left" w:pos="1609"/>
        </w:tabs>
        <w:spacing w:after="0" w:line="276" w:lineRule="auto"/>
        <w:ind w:left="0" w:firstLine="709"/>
        <w:jc w:val="both"/>
        <w:rPr>
          <w:sz w:val="24"/>
          <w:szCs w:val="24"/>
        </w:rPr>
      </w:pPr>
      <w:r w:rsidRPr="00BE2A2E">
        <w:rPr>
          <w:color w:val="000000"/>
          <w:sz w:val="24"/>
          <w:szCs w:val="24"/>
          <w:lang w:eastAsia="ru-RU" w:bidi="ru-RU"/>
        </w:rPr>
        <w:t xml:space="preserve">Без ущерба для прочих прав Частного Партнера Публичный Партнер должен возместить Частному Партнеру все убытки, связанные с предъявлением Частному Партнеру требований третьих лиц, при условии, что такие требования третьих лиц и убытки Частного Партнера вызваны виновными действиями или бездействием Публичного Партнера или лиц на стороне Публичного Партнера. </w:t>
      </w:r>
    </w:p>
    <w:p w14:paraId="5B7AE6C8" w14:textId="77777777" w:rsidR="00A27CD2" w:rsidRPr="00BE2A2E" w:rsidRDefault="00A27CD2" w:rsidP="00AE7A36">
      <w:pPr>
        <w:pStyle w:val="11"/>
        <w:numPr>
          <w:ilvl w:val="2"/>
          <w:numId w:val="23"/>
        </w:numPr>
        <w:shd w:val="clear" w:color="auto" w:fill="auto"/>
        <w:tabs>
          <w:tab w:val="left" w:pos="1618"/>
        </w:tabs>
        <w:spacing w:after="0" w:line="276" w:lineRule="auto"/>
        <w:ind w:left="0" w:firstLine="740"/>
        <w:jc w:val="both"/>
        <w:rPr>
          <w:sz w:val="24"/>
          <w:szCs w:val="24"/>
        </w:rPr>
      </w:pPr>
      <w:r w:rsidRPr="00BE2A2E">
        <w:rPr>
          <w:color w:val="000000"/>
          <w:sz w:val="24"/>
          <w:szCs w:val="24"/>
          <w:lang w:eastAsia="ru-RU" w:bidi="ru-RU"/>
        </w:rPr>
        <w:t xml:space="preserve">Без ущерба для прочих прав Публичного Партнера Частный Партнер должен возместить Публичному Партнеру все убытки, связанные с предъявлением Публичному Партнеру требований третьих лиц, при условии, что такие требования третьих лиц и убытки Публичного Партнера вызваны виновными действиями или бездействием Частного Партнера или лиц на стороне Частного Партнера. </w:t>
      </w:r>
    </w:p>
    <w:p w14:paraId="14F45F4D" w14:textId="77777777" w:rsidR="00A27CD2" w:rsidRPr="00BE2A2E" w:rsidRDefault="00A27CD2" w:rsidP="00AE7A36">
      <w:pPr>
        <w:pStyle w:val="11"/>
        <w:numPr>
          <w:ilvl w:val="2"/>
          <w:numId w:val="23"/>
        </w:numPr>
        <w:shd w:val="clear" w:color="auto" w:fill="auto"/>
        <w:tabs>
          <w:tab w:val="left" w:pos="1638"/>
        </w:tabs>
        <w:spacing w:after="0" w:line="276" w:lineRule="auto"/>
        <w:ind w:left="0" w:firstLine="720"/>
        <w:jc w:val="both"/>
        <w:rPr>
          <w:sz w:val="24"/>
          <w:szCs w:val="24"/>
        </w:rPr>
      </w:pPr>
      <w:r w:rsidRPr="00BE2A2E">
        <w:rPr>
          <w:color w:val="000000"/>
          <w:sz w:val="24"/>
          <w:szCs w:val="24"/>
          <w:lang w:eastAsia="ru-RU" w:bidi="ru-RU"/>
        </w:rPr>
        <w:t>Не подлежат возмещению убытки Стороны, возникшие в связи с предъявлением третьими лицами требований, основанных на нарушении указанной Стороной требований Законодательства и обязательств по настоящему Соглашению.</w:t>
      </w:r>
    </w:p>
    <w:p w14:paraId="7DF8BBE0" w14:textId="77777777" w:rsidR="00B41BF5" w:rsidRPr="00BE2A2E" w:rsidRDefault="00B41BF5" w:rsidP="00AE7A36">
      <w:pPr>
        <w:pStyle w:val="11"/>
        <w:shd w:val="clear" w:color="auto" w:fill="auto"/>
        <w:tabs>
          <w:tab w:val="left" w:pos="1638"/>
        </w:tabs>
        <w:spacing w:after="0" w:line="276" w:lineRule="auto"/>
        <w:ind w:firstLine="0"/>
        <w:jc w:val="both"/>
        <w:rPr>
          <w:sz w:val="24"/>
          <w:szCs w:val="24"/>
        </w:rPr>
      </w:pPr>
    </w:p>
    <w:p w14:paraId="4A4C7556" w14:textId="77777777" w:rsidR="00806A40" w:rsidRPr="00BE2A2E" w:rsidRDefault="00864C57" w:rsidP="00AE7A36">
      <w:pPr>
        <w:pStyle w:val="1"/>
        <w:spacing w:before="0"/>
        <w:ind w:firstLine="709"/>
        <w:jc w:val="both"/>
        <w:rPr>
          <w:rFonts w:ascii="Times New Roman" w:hAnsi="Times New Roman" w:cs="Times New Roman"/>
          <w:color w:val="000000" w:themeColor="text1"/>
          <w:sz w:val="24"/>
          <w:szCs w:val="24"/>
        </w:rPr>
      </w:pPr>
      <w:bookmarkStart w:id="25" w:name="_Toc81479301"/>
      <w:r w:rsidRPr="00BE2A2E">
        <w:rPr>
          <w:rFonts w:ascii="Times New Roman" w:hAnsi="Times New Roman" w:cs="Times New Roman"/>
          <w:color w:val="000000" w:themeColor="text1"/>
          <w:sz w:val="24"/>
          <w:szCs w:val="24"/>
        </w:rPr>
        <w:t xml:space="preserve">14. </w:t>
      </w:r>
      <w:r w:rsidR="00806A40" w:rsidRPr="00BE2A2E">
        <w:rPr>
          <w:rFonts w:ascii="Times New Roman" w:hAnsi="Times New Roman" w:cs="Times New Roman"/>
          <w:color w:val="000000" w:themeColor="text1"/>
          <w:sz w:val="24"/>
          <w:szCs w:val="24"/>
        </w:rPr>
        <w:t>Обеспечение исполнения Частным партнером обязательств по Соглашению, размеры предоставляемого финансового обеспечения и срок, на который предоставляется обеспечение.</w:t>
      </w:r>
      <w:bookmarkEnd w:id="25"/>
    </w:p>
    <w:p w14:paraId="723E52E9" w14:textId="77777777" w:rsidR="00744D37" w:rsidRPr="00BE2A2E" w:rsidRDefault="00A85268" w:rsidP="00AE7A36">
      <w:pPr>
        <w:pStyle w:val="a3"/>
        <w:spacing w:after="0"/>
        <w:ind w:left="0" w:firstLine="720"/>
        <w:jc w:val="both"/>
        <w:rPr>
          <w:rFonts w:ascii="Times New Roman" w:hAnsi="Times New Roman" w:cs="Times New Roman"/>
          <w:sz w:val="24"/>
          <w:szCs w:val="24"/>
        </w:rPr>
      </w:pPr>
      <w:r w:rsidRPr="00BE2A2E">
        <w:rPr>
          <w:rFonts w:ascii="Times New Roman" w:hAnsi="Times New Roman" w:cs="Times New Roman"/>
          <w:b/>
          <w:sz w:val="24"/>
          <w:szCs w:val="24"/>
        </w:rPr>
        <w:t xml:space="preserve">14.1. </w:t>
      </w:r>
      <w:r w:rsidRPr="00BE2A2E">
        <w:rPr>
          <w:rFonts w:ascii="Times New Roman" w:hAnsi="Times New Roman" w:cs="Times New Roman"/>
          <w:sz w:val="24"/>
          <w:szCs w:val="24"/>
        </w:rPr>
        <w:t>Частный партнер обязан предоставить Публичному партнеру следующее обеспечение исполнения обязательств:</w:t>
      </w:r>
    </w:p>
    <w:p w14:paraId="5BFF9959" w14:textId="77777777" w:rsidR="00170B0A" w:rsidRPr="00BE2A2E" w:rsidRDefault="00A85268" w:rsidP="00AE7A36">
      <w:pPr>
        <w:pStyle w:val="11"/>
        <w:shd w:val="clear" w:color="auto" w:fill="auto"/>
        <w:tabs>
          <w:tab w:val="left" w:pos="1117"/>
        </w:tabs>
        <w:spacing w:after="0" w:line="276" w:lineRule="auto"/>
        <w:ind w:firstLine="720"/>
        <w:jc w:val="both"/>
        <w:rPr>
          <w:color w:val="000000"/>
          <w:sz w:val="24"/>
          <w:szCs w:val="24"/>
          <w:lang w:eastAsia="ru-RU" w:bidi="ru-RU"/>
        </w:rPr>
      </w:pPr>
      <w:r w:rsidRPr="00BE2A2E">
        <w:rPr>
          <w:b/>
          <w:sz w:val="24"/>
          <w:szCs w:val="24"/>
        </w:rPr>
        <w:t>а)</w:t>
      </w:r>
      <w:r w:rsidRPr="00BE2A2E">
        <w:rPr>
          <w:sz w:val="24"/>
          <w:szCs w:val="24"/>
        </w:rPr>
        <w:t xml:space="preserve"> независимую (банковскую гарантию) по исполнению на этапах Проектирования и Создания обязательств, указанных в пунктах 6.1, 7.1, </w:t>
      </w:r>
      <w:r w:rsidR="00287CF2" w:rsidRPr="00BE2A2E">
        <w:rPr>
          <w:sz w:val="24"/>
          <w:szCs w:val="24"/>
        </w:rPr>
        <w:t>7.7.2</w:t>
      </w:r>
      <w:r w:rsidRPr="00BE2A2E">
        <w:rPr>
          <w:sz w:val="24"/>
          <w:szCs w:val="24"/>
        </w:rPr>
        <w:t xml:space="preserve"> Соглашения. В случае неисполнения указанных обязательств</w:t>
      </w:r>
      <w:r w:rsidR="002E599B" w:rsidRPr="00BE2A2E">
        <w:rPr>
          <w:sz w:val="24"/>
          <w:szCs w:val="24"/>
        </w:rPr>
        <w:t>,</w:t>
      </w:r>
      <w:r w:rsidRPr="00BE2A2E">
        <w:rPr>
          <w:sz w:val="24"/>
          <w:szCs w:val="24"/>
        </w:rPr>
        <w:t xml:space="preserve"> Публичный партнер вправе представить требование о выплате денежных средств по независимой (банковской)</w:t>
      </w:r>
      <w:r w:rsidR="00170B0A" w:rsidRPr="00BE2A2E">
        <w:rPr>
          <w:sz w:val="24"/>
          <w:szCs w:val="24"/>
        </w:rPr>
        <w:t xml:space="preserve"> гарантии по </w:t>
      </w:r>
      <w:r w:rsidR="00170B0A" w:rsidRPr="00BE2A2E">
        <w:rPr>
          <w:sz w:val="24"/>
          <w:szCs w:val="24"/>
        </w:rPr>
        <w:lastRenderedPageBreak/>
        <w:t xml:space="preserve">исполнению обязательств </w:t>
      </w:r>
      <w:r w:rsidR="00B217A1" w:rsidRPr="00BE2A2E">
        <w:rPr>
          <w:color w:val="000000"/>
          <w:sz w:val="24"/>
          <w:szCs w:val="24"/>
          <w:lang w:eastAsia="ru-RU" w:bidi="ru-RU"/>
        </w:rPr>
        <w:t>на этапах</w:t>
      </w:r>
      <w:r w:rsidR="00170B0A" w:rsidRPr="00BE2A2E">
        <w:rPr>
          <w:color w:val="000000"/>
          <w:sz w:val="24"/>
          <w:szCs w:val="24"/>
          <w:lang w:eastAsia="ru-RU" w:bidi="ru-RU"/>
        </w:rPr>
        <w:t xml:space="preserve"> </w:t>
      </w:r>
      <w:r w:rsidR="00B217A1" w:rsidRPr="00BE2A2E">
        <w:rPr>
          <w:color w:val="000000"/>
          <w:sz w:val="24"/>
          <w:szCs w:val="24"/>
          <w:lang w:eastAsia="ru-RU" w:bidi="ru-RU"/>
        </w:rPr>
        <w:t xml:space="preserve">Проектирования, </w:t>
      </w:r>
      <w:r w:rsidR="00170B0A" w:rsidRPr="00BE2A2E">
        <w:rPr>
          <w:color w:val="000000"/>
          <w:sz w:val="24"/>
          <w:szCs w:val="24"/>
          <w:lang w:eastAsia="ru-RU" w:bidi="ru-RU"/>
        </w:rPr>
        <w:t>Создания в счет компенсации Ущерба Публичного Партнера, причиненного Публичному Партнеру Частным Партнером и (или) (и) неуплаты Частным Партнером Публичному Партнеру неустойки (штрафа, пени), подлежащей уплате в случае и в порядке, предусмотренном Соглашением;</w:t>
      </w:r>
    </w:p>
    <w:p w14:paraId="77AAC9F7" w14:textId="77777777" w:rsidR="00170B0A" w:rsidRPr="00BE2A2E" w:rsidRDefault="00170B0A" w:rsidP="00AE7A36">
      <w:pPr>
        <w:pStyle w:val="11"/>
        <w:shd w:val="clear" w:color="auto" w:fill="auto"/>
        <w:tabs>
          <w:tab w:val="left" w:pos="1119"/>
        </w:tabs>
        <w:spacing w:after="0" w:line="276" w:lineRule="auto"/>
        <w:ind w:firstLine="720"/>
        <w:jc w:val="both"/>
        <w:rPr>
          <w:sz w:val="24"/>
          <w:szCs w:val="24"/>
        </w:rPr>
      </w:pPr>
      <w:r w:rsidRPr="00BE2A2E">
        <w:rPr>
          <w:b/>
          <w:color w:val="000000"/>
          <w:sz w:val="24"/>
          <w:szCs w:val="24"/>
          <w:lang w:eastAsia="ru-RU" w:bidi="ru-RU"/>
        </w:rPr>
        <w:t>б)</w:t>
      </w:r>
      <w:r w:rsidRPr="00BE2A2E">
        <w:rPr>
          <w:color w:val="000000"/>
          <w:sz w:val="24"/>
          <w:szCs w:val="24"/>
          <w:lang w:eastAsia="ru-RU" w:bidi="ru-RU"/>
        </w:rPr>
        <w:t xml:space="preserve"> независимую (банковскую) гарантию по исполнению обязательств на этапе Технического обслуживания. В случае неисполнения указанных обязательств</w:t>
      </w:r>
      <w:r w:rsidR="002E599B" w:rsidRPr="00BE2A2E">
        <w:rPr>
          <w:color w:val="000000"/>
          <w:sz w:val="24"/>
          <w:szCs w:val="24"/>
          <w:lang w:eastAsia="ru-RU" w:bidi="ru-RU"/>
        </w:rPr>
        <w:t>,</w:t>
      </w:r>
      <w:r w:rsidRPr="00BE2A2E">
        <w:rPr>
          <w:color w:val="000000"/>
          <w:sz w:val="24"/>
          <w:szCs w:val="24"/>
          <w:lang w:eastAsia="ru-RU" w:bidi="ru-RU"/>
        </w:rPr>
        <w:t xml:space="preserve"> Публичный Партнер вправе представить требование о выплате денежных средств по независимой (банковской) гарантии по исполнению обязательств на этапе Технического</w:t>
      </w:r>
      <w:r w:rsidR="00B217A1" w:rsidRPr="00BE2A2E">
        <w:rPr>
          <w:color w:val="000000"/>
          <w:sz w:val="24"/>
          <w:szCs w:val="24"/>
          <w:lang w:eastAsia="ru-RU" w:bidi="ru-RU"/>
        </w:rPr>
        <w:t xml:space="preserve"> обслуживания в счет </w:t>
      </w:r>
      <w:r w:rsidRPr="00BE2A2E">
        <w:rPr>
          <w:color w:val="000000"/>
          <w:sz w:val="24"/>
          <w:szCs w:val="24"/>
          <w:lang w:eastAsia="ru-RU" w:bidi="ru-RU"/>
        </w:rPr>
        <w:t>компенсации Ущерба Публичного Партнера, причиненного Публичному Партнеру Частным Партнером и (или) (и) неуплаты Частным Партнером Публичному Партнеру неустойки (штрафа, пени), подлежащей уплате в случае и в порядке, предусмотренном Соглашением</w:t>
      </w:r>
      <w:r w:rsidR="00014A71" w:rsidRPr="00BE2A2E">
        <w:rPr>
          <w:color w:val="000000"/>
          <w:sz w:val="24"/>
          <w:szCs w:val="24"/>
          <w:lang w:eastAsia="ru-RU" w:bidi="ru-RU"/>
        </w:rPr>
        <w:t>.</w:t>
      </w:r>
    </w:p>
    <w:p w14:paraId="6E12F260" w14:textId="77777777" w:rsidR="00355B48" w:rsidRPr="00BE2A2E" w:rsidRDefault="004931DC" w:rsidP="00AE7A36">
      <w:pPr>
        <w:pStyle w:val="11"/>
        <w:numPr>
          <w:ilvl w:val="1"/>
          <w:numId w:val="16"/>
        </w:numPr>
        <w:shd w:val="clear" w:color="auto" w:fill="auto"/>
        <w:tabs>
          <w:tab w:val="left" w:pos="1215"/>
        </w:tabs>
        <w:spacing w:after="0" w:line="276" w:lineRule="auto"/>
        <w:ind w:left="0" w:firstLine="709"/>
        <w:jc w:val="both"/>
        <w:rPr>
          <w:sz w:val="24"/>
          <w:szCs w:val="24"/>
        </w:rPr>
      </w:pPr>
      <w:bookmarkStart w:id="26" w:name="bookmark118"/>
      <w:r w:rsidRPr="00BE2A2E">
        <w:rPr>
          <w:color w:val="000000"/>
          <w:sz w:val="24"/>
          <w:szCs w:val="24"/>
          <w:lang w:eastAsia="ru-RU" w:bidi="ru-RU"/>
        </w:rPr>
        <w:t xml:space="preserve"> </w:t>
      </w:r>
      <w:r w:rsidR="00355B48" w:rsidRPr="00BE2A2E">
        <w:rPr>
          <w:color w:val="000000"/>
          <w:sz w:val="24"/>
          <w:szCs w:val="24"/>
          <w:lang w:eastAsia="ru-RU" w:bidi="ru-RU"/>
        </w:rPr>
        <w:t>В течение 30 (тридцати) рабочих дней с момента подписания Соглашения Частный Партнер обязан предоставить в пользу Публичного Партнера независимую (банковскую) гарантию по исполнению обязательств на этапах Проектирования и Создания.</w:t>
      </w:r>
      <w:bookmarkEnd w:id="26"/>
    </w:p>
    <w:p w14:paraId="67E95192" w14:textId="77777777" w:rsidR="00355B48" w:rsidRPr="00BE2A2E" w:rsidRDefault="00355B48" w:rsidP="00AE7A36">
      <w:pPr>
        <w:pStyle w:val="11"/>
        <w:numPr>
          <w:ilvl w:val="2"/>
          <w:numId w:val="16"/>
        </w:numPr>
        <w:shd w:val="clear" w:color="auto" w:fill="auto"/>
        <w:tabs>
          <w:tab w:val="left" w:pos="1508"/>
        </w:tabs>
        <w:spacing w:after="0" w:line="276" w:lineRule="auto"/>
        <w:ind w:left="0" w:firstLine="709"/>
        <w:jc w:val="both"/>
        <w:rPr>
          <w:sz w:val="24"/>
          <w:szCs w:val="24"/>
        </w:rPr>
      </w:pPr>
      <w:bookmarkStart w:id="27" w:name="bookmark119"/>
      <w:r w:rsidRPr="00BE2A2E">
        <w:rPr>
          <w:color w:val="000000"/>
          <w:sz w:val="24"/>
          <w:szCs w:val="24"/>
          <w:lang w:eastAsia="ru-RU" w:bidi="ru-RU"/>
        </w:rPr>
        <w:t>Независимая (банковская) гарантия по исполнению обязательств на этапах Проектирования и Создания должна отвечать следующим требованиям:</w:t>
      </w:r>
      <w:bookmarkEnd w:id="27"/>
    </w:p>
    <w:p w14:paraId="7CEB4240" w14:textId="77777777" w:rsidR="00355B48" w:rsidRPr="00BE2A2E" w:rsidRDefault="00355B48" w:rsidP="00AE7A36">
      <w:pPr>
        <w:pStyle w:val="11"/>
        <w:shd w:val="clear" w:color="auto" w:fill="auto"/>
        <w:tabs>
          <w:tab w:val="left" w:pos="416"/>
        </w:tabs>
        <w:spacing w:after="0" w:line="276" w:lineRule="auto"/>
        <w:ind w:firstLine="709"/>
        <w:jc w:val="both"/>
        <w:rPr>
          <w:sz w:val="24"/>
          <w:szCs w:val="24"/>
        </w:rPr>
      </w:pPr>
      <w:r w:rsidRPr="00BE2A2E">
        <w:rPr>
          <w:b/>
          <w:color w:val="000000"/>
          <w:sz w:val="24"/>
          <w:szCs w:val="24"/>
          <w:lang w:eastAsia="ru-RU" w:bidi="ru-RU"/>
        </w:rPr>
        <w:t>а)</w:t>
      </w:r>
      <w:r w:rsidRPr="00BE2A2E">
        <w:rPr>
          <w:b/>
          <w:color w:val="000000"/>
          <w:sz w:val="24"/>
          <w:szCs w:val="24"/>
          <w:lang w:eastAsia="ru-RU" w:bidi="ru-RU"/>
        </w:rPr>
        <w:tab/>
      </w:r>
      <w:r w:rsidRPr="00BE2A2E">
        <w:rPr>
          <w:color w:val="000000"/>
          <w:sz w:val="24"/>
          <w:szCs w:val="24"/>
          <w:lang w:eastAsia="ru-RU" w:bidi="ru-RU"/>
        </w:rPr>
        <w:t>размер независимой (банковской) гарантии по исполнению обязательств на этапах Проектирован</w:t>
      </w:r>
      <w:r w:rsidR="000967BC" w:rsidRPr="00BE2A2E">
        <w:rPr>
          <w:color w:val="000000"/>
          <w:sz w:val="24"/>
          <w:szCs w:val="24"/>
          <w:lang w:eastAsia="ru-RU" w:bidi="ru-RU"/>
        </w:rPr>
        <w:t xml:space="preserve">ия и Создания должен составлять </w:t>
      </w:r>
      <w:r w:rsidRPr="00BE2A2E">
        <w:rPr>
          <w:color w:val="000000"/>
          <w:sz w:val="24"/>
          <w:szCs w:val="24"/>
          <w:lang w:eastAsia="ru-RU" w:bidi="ru-RU"/>
        </w:rPr>
        <w:t>не менее 5 % (пяти процентов</w:t>
      </w:r>
      <w:r w:rsidR="00FA7297" w:rsidRPr="00BE2A2E">
        <w:rPr>
          <w:color w:val="000000"/>
          <w:sz w:val="24"/>
          <w:szCs w:val="24"/>
          <w:lang w:eastAsia="ru-RU" w:bidi="ru-RU"/>
        </w:rPr>
        <w:t xml:space="preserve">) от Расчетной </w:t>
      </w:r>
      <w:r w:rsidR="002B0E67" w:rsidRPr="00BE2A2E">
        <w:rPr>
          <w:color w:val="000000"/>
          <w:sz w:val="24"/>
          <w:szCs w:val="24"/>
          <w:lang w:eastAsia="ru-RU" w:bidi="ru-RU"/>
        </w:rPr>
        <w:t>стоимости Объекта</w:t>
      </w:r>
      <w:r w:rsidR="00FA7297" w:rsidRPr="00BE2A2E">
        <w:rPr>
          <w:color w:val="000000"/>
          <w:sz w:val="24"/>
          <w:szCs w:val="24"/>
          <w:lang w:eastAsia="ru-RU" w:bidi="ru-RU"/>
        </w:rPr>
        <w:t xml:space="preserve"> (об</w:t>
      </w:r>
      <w:r w:rsidR="002B0E67" w:rsidRPr="00BE2A2E">
        <w:rPr>
          <w:color w:val="000000"/>
          <w:sz w:val="24"/>
          <w:szCs w:val="24"/>
          <w:lang w:eastAsia="ru-RU" w:bidi="ru-RU"/>
        </w:rPr>
        <w:t>щей расчетной стоимости Объекта</w:t>
      </w:r>
      <w:r w:rsidR="00FA7297" w:rsidRPr="00BE2A2E">
        <w:rPr>
          <w:color w:val="000000"/>
          <w:sz w:val="24"/>
          <w:szCs w:val="24"/>
          <w:lang w:eastAsia="ru-RU" w:bidi="ru-RU"/>
        </w:rPr>
        <w:t xml:space="preserve"> – п.4.4. Соглашения)</w:t>
      </w:r>
      <w:r w:rsidRPr="00BE2A2E">
        <w:rPr>
          <w:color w:val="000000"/>
          <w:sz w:val="24"/>
          <w:szCs w:val="24"/>
          <w:lang w:eastAsia="ru-RU" w:bidi="ru-RU"/>
        </w:rPr>
        <w:t xml:space="preserve"> - с даты </w:t>
      </w:r>
      <w:r w:rsidR="00D735AB" w:rsidRPr="00BE2A2E">
        <w:rPr>
          <w:color w:val="000000"/>
          <w:sz w:val="24"/>
          <w:szCs w:val="24"/>
          <w:lang w:eastAsia="ru-RU" w:bidi="ru-RU"/>
        </w:rPr>
        <w:t xml:space="preserve">начала </w:t>
      </w:r>
      <w:r w:rsidR="00DD258A" w:rsidRPr="00BE2A2E">
        <w:rPr>
          <w:color w:val="000000"/>
          <w:sz w:val="24"/>
          <w:szCs w:val="24"/>
          <w:lang w:eastAsia="ru-RU" w:bidi="ru-RU"/>
        </w:rPr>
        <w:t>выполнения работ по этапу Проектирования</w:t>
      </w:r>
      <w:r w:rsidR="00D735AB" w:rsidRPr="00BE2A2E">
        <w:rPr>
          <w:color w:val="000000"/>
          <w:sz w:val="24"/>
          <w:szCs w:val="24"/>
          <w:lang w:eastAsia="ru-RU" w:bidi="ru-RU"/>
        </w:rPr>
        <w:t xml:space="preserve"> </w:t>
      </w:r>
      <w:r w:rsidRPr="00BE2A2E">
        <w:rPr>
          <w:color w:val="000000"/>
          <w:sz w:val="24"/>
          <w:szCs w:val="24"/>
          <w:lang w:eastAsia="ru-RU" w:bidi="ru-RU"/>
        </w:rPr>
        <w:t xml:space="preserve">и до </w:t>
      </w:r>
      <w:r w:rsidR="00DD258A" w:rsidRPr="00BE2A2E">
        <w:rPr>
          <w:color w:val="000000"/>
          <w:sz w:val="24"/>
          <w:szCs w:val="24"/>
          <w:lang w:eastAsia="ru-RU" w:bidi="ru-RU"/>
        </w:rPr>
        <w:t xml:space="preserve">получения последнего разрешения на ввод </w:t>
      </w:r>
      <w:proofErr w:type="gramStart"/>
      <w:r w:rsidR="00DD258A" w:rsidRPr="00BE2A2E">
        <w:rPr>
          <w:color w:val="000000"/>
          <w:sz w:val="24"/>
          <w:szCs w:val="24"/>
          <w:lang w:eastAsia="ru-RU" w:bidi="ru-RU"/>
        </w:rPr>
        <w:t>всех</w:t>
      </w:r>
      <w:r w:rsidR="00590230" w:rsidRPr="00BE2A2E">
        <w:rPr>
          <w:color w:val="000000"/>
          <w:sz w:val="24"/>
          <w:szCs w:val="24"/>
          <w:lang w:eastAsia="ru-RU" w:bidi="ru-RU"/>
        </w:rPr>
        <w:t xml:space="preserve"> </w:t>
      </w:r>
      <w:r w:rsidR="00DD258A" w:rsidRPr="00BE2A2E">
        <w:rPr>
          <w:color w:val="000000"/>
          <w:sz w:val="24"/>
          <w:szCs w:val="24"/>
          <w:lang w:eastAsia="ru-RU" w:bidi="ru-RU"/>
        </w:rPr>
        <w:t xml:space="preserve"> составных</w:t>
      </w:r>
      <w:proofErr w:type="gramEnd"/>
      <w:r w:rsidR="00DD258A" w:rsidRPr="00BE2A2E">
        <w:rPr>
          <w:color w:val="000000"/>
          <w:sz w:val="24"/>
          <w:szCs w:val="24"/>
          <w:lang w:eastAsia="ru-RU" w:bidi="ru-RU"/>
        </w:rPr>
        <w:t xml:space="preserve"> частей Объекта;</w:t>
      </w:r>
    </w:p>
    <w:p w14:paraId="685986E3" w14:textId="77777777" w:rsidR="00DD258A" w:rsidRPr="00BE2A2E" w:rsidRDefault="00355B48" w:rsidP="00AE7A36">
      <w:pPr>
        <w:pStyle w:val="11"/>
        <w:shd w:val="clear" w:color="auto" w:fill="auto"/>
        <w:tabs>
          <w:tab w:val="left" w:pos="416"/>
        </w:tabs>
        <w:spacing w:after="0" w:line="276" w:lineRule="auto"/>
        <w:ind w:firstLine="709"/>
        <w:jc w:val="both"/>
        <w:rPr>
          <w:sz w:val="24"/>
          <w:szCs w:val="24"/>
        </w:rPr>
      </w:pPr>
      <w:r w:rsidRPr="00BE2A2E">
        <w:rPr>
          <w:b/>
          <w:color w:val="000000"/>
          <w:sz w:val="24"/>
          <w:szCs w:val="24"/>
          <w:lang w:eastAsia="ru-RU" w:bidi="ru-RU"/>
        </w:rPr>
        <w:t>б)</w:t>
      </w:r>
      <w:r w:rsidRPr="00BE2A2E">
        <w:rPr>
          <w:color w:val="000000"/>
          <w:sz w:val="24"/>
          <w:szCs w:val="24"/>
          <w:lang w:eastAsia="ru-RU" w:bidi="ru-RU"/>
        </w:rPr>
        <w:tab/>
        <w:t>должна быть действительна в течение ср</w:t>
      </w:r>
      <w:r w:rsidR="00B217A1" w:rsidRPr="00BE2A2E">
        <w:rPr>
          <w:color w:val="000000"/>
          <w:sz w:val="24"/>
          <w:szCs w:val="24"/>
          <w:lang w:eastAsia="ru-RU" w:bidi="ru-RU"/>
        </w:rPr>
        <w:t>ока, равного или превышающего 15</w:t>
      </w:r>
      <w:r w:rsidRPr="00BE2A2E">
        <w:rPr>
          <w:color w:val="000000"/>
          <w:sz w:val="24"/>
          <w:szCs w:val="24"/>
          <w:lang w:eastAsia="ru-RU" w:bidi="ru-RU"/>
        </w:rPr>
        <w:t xml:space="preserve"> (</w:t>
      </w:r>
      <w:r w:rsidR="00B217A1" w:rsidRPr="00BE2A2E">
        <w:rPr>
          <w:color w:val="000000"/>
          <w:sz w:val="24"/>
          <w:szCs w:val="24"/>
          <w:lang w:eastAsia="ru-RU" w:bidi="ru-RU"/>
        </w:rPr>
        <w:t>пятнадцать) месяцев</w:t>
      </w:r>
      <w:r w:rsidRPr="00BE2A2E">
        <w:rPr>
          <w:color w:val="000000"/>
          <w:sz w:val="24"/>
          <w:szCs w:val="24"/>
          <w:lang w:eastAsia="ru-RU" w:bidi="ru-RU"/>
        </w:rPr>
        <w:t xml:space="preserve"> с даты ее вступления в силу</w:t>
      </w:r>
      <w:bookmarkStart w:id="28" w:name="bookmark120"/>
      <w:r w:rsidR="00B217A1" w:rsidRPr="00BE2A2E">
        <w:rPr>
          <w:color w:val="000000"/>
          <w:sz w:val="24"/>
          <w:szCs w:val="24"/>
          <w:lang w:eastAsia="ru-RU" w:bidi="ru-RU"/>
        </w:rPr>
        <w:t>;</w:t>
      </w:r>
    </w:p>
    <w:p w14:paraId="4D989332" w14:textId="77777777" w:rsidR="00355B48" w:rsidRPr="00BE2A2E" w:rsidRDefault="00355B48" w:rsidP="00AE7A36">
      <w:pPr>
        <w:pStyle w:val="11"/>
        <w:shd w:val="clear" w:color="auto" w:fill="auto"/>
        <w:tabs>
          <w:tab w:val="left" w:pos="1344"/>
        </w:tabs>
        <w:spacing w:after="0" w:line="276" w:lineRule="auto"/>
        <w:ind w:firstLine="709"/>
        <w:jc w:val="both"/>
        <w:rPr>
          <w:sz w:val="24"/>
          <w:szCs w:val="24"/>
        </w:rPr>
      </w:pPr>
      <w:r w:rsidRPr="00BE2A2E">
        <w:rPr>
          <w:b/>
          <w:color w:val="000000"/>
          <w:sz w:val="24"/>
          <w:szCs w:val="24"/>
          <w:lang w:eastAsia="ru-RU" w:bidi="ru-RU"/>
        </w:rPr>
        <w:t>в)</w:t>
      </w:r>
      <w:r w:rsidRPr="00BE2A2E">
        <w:rPr>
          <w:color w:val="000000"/>
          <w:sz w:val="24"/>
          <w:szCs w:val="24"/>
          <w:lang w:eastAsia="ru-RU" w:bidi="ru-RU"/>
        </w:rPr>
        <w:tab/>
        <w:t xml:space="preserve">должна быть составлена на русском языке. </w:t>
      </w:r>
      <w:bookmarkEnd w:id="28"/>
    </w:p>
    <w:p w14:paraId="7153D21B" w14:textId="77777777" w:rsidR="00355B48" w:rsidRPr="00BE2A2E" w:rsidRDefault="00355B48" w:rsidP="00AE7A36">
      <w:pPr>
        <w:pStyle w:val="11"/>
        <w:shd w:val="clear" w:color="auto" w:fill="auto"/>
        <w:tabs>
          <w:tab w:val="left" w:pos="1344"/>
        </w:tabs>
        <w:spacing w:after="0" w:line="276" w:lineRule="auto"/>
        <w:ind w:firstLine="709"/>
        <w:jc w:val="both"/>
        <w:rPr>
          <w:color w:val="000000"/>
          <w:sz w:val="24"/>
          <w:szCs w:val="24"/>
          <w:lang w:eastAsia="ru-RU" w:bidi="ru-RU"/>
        </w:rPr>
      </w:pPr>
      <w:r w:rsidRPr="00BE2A2E">
        <w:rPr>
          <w:b/>
          <w:color w:val="000000"/>
          <w:sz w:val="24"/>
          <w:szCs w:val="24"/>
          <w:lang w:eastAsia="ru-RU" w:bidi="ru-RU"/>
        </w:rPr>
        <w:t>г)</w:t>
      </w:r>
      <w:r w:rsidRPr="00BE2A2E">
        <w:rPr>
          <w:b/>
          <w:color w:val="000000"/>
          <w:sz w:val="24"/>
          <w:szCs w:val="24"/>
          <w:lang w:eastAsia="ru-RU" w:bidi="ru-RU"/>
        </w:rPr>
        <w:tab/>
      </w:r>
      <w:r w:rsidRPr="00BE2A2E">
        <w:rPr>
          <w:color w:val="000000"/>
          <w:sz w:val="24"/>
          <w:szCs w:val="24"/>
          <w:lang w:eastAsia="ru-RU" w:bidi="ru-RU"/>
        </w:rPr>
        <w:t xml:space="preserve">не позднее, чем за 10 (десять) дней до наступления срока окончания действия соответствующей независимой (банковской) гарантии по исполнению обязательств на этапах Проектирования и Создания Частный Партнер обязан предоставить Публичному Партнеру независимую (банковскую) гарантию по исполнению обязательств на этапах Проектирования и Создания, дата вступления в силу которой не может быть позднее даты, следующей после окончания срока действия действующей независимой (банковской) гарантии по исполнению обязательств на этапах Проектирования и Создания и срок действия которой должен быть равен или превышать </w:t>
      </w:r>
      <w:r w:rsidR="00FA7297" w:rsidRPr="00BE2A2E">
        <w:rPr>
          <w:color w:val="000000"/>
          <w:sz w:val="24"/>
          <w:szCs w:val="24"/>
          <w:lang w:eastAsia="ru-RU" w:bidi="ru-RU"/>
        </w:rPr>
        <w:t>3</w:t>
      </w:r>
      <w:r w:rsidRPr="00BE2A2E">
        <w:rPr>
          <w:color w:val="000000"/>
          <w:sz w:val="24"/>
          <w:szCs w:val="24"/>
          <w:lang w:eastAsia="ru-RU" w:bidi="ru-RU"/>
        </w:rPr>
        <w:t xml:space="preserve"> (</w:t>
      </w:r>
      <w:r w:rsidR="00FA7297" w:rsidRPr="00BE2A2E">
        <w:rPr>
          <w:color w:val="000000"/>
          <w:sz w:val="24"/>
          <w:szCs w:val="24"/>
          <w:lang w:eastAsia="ru-RU" w:bidi="ru-RU"/>
        </w:rPr>
        <w:t>три) месяца</w:t>
      </w:r>
      <w:r w:rsidRPr="00BE2A2E">
        <w:rPr>
          <w:color w:val="000000"/>
          <w:sz w:val="24"/>
          <w:szCs w:val="24"/>
          <w:lang w:eastAsia="ru-RU" w:bidi="ru-RU"/>
        </w:rPr>
        <w:t xml:space="preserve"> с даты вступления в силу соответствующей независимой (банковской) гарантии по исполнению обязательств на этапах Проектирования и Создания, но не позднее д</w:t>
      </w:r>
      <w:r w:rsidR="00FA7297" w:rsidRPr="00BE2A2E">
        <w:rPr>
          <w:color w:val="000000"/>
          <w:sz w:val="24"/>
          <w:szCs w:val="24"/>
          <w:lang w:eastAsia="ru-RU" w:bidi="ru-RU"/>
        </w:rPr>
        <w:t xml:space="preserve">аты Ввода в эксплуатацию </w:t>
      </w:r>
      <w:r w:rsidR="00BD6851" w:rsidRPr="00BE2A2E">
        <w:rPr>
          <w:color w:val="000000"/>
          <w:sz w:val="24"/>
          <w:szCs w:val="24"/>
          <w:lang w:eastAsia="ru-RU" w:bidi="ru-RU"/>
        </w:rPr>
        <w:t>составных частей Объекта</w:t>
      </w:r>
      <w:r w:rsidRPr="00BE2A2E">
        <w:rPr>
          <w:color w:val="000000"/>
          <w:sz w:val="24"/>
          <w:szCs w:val="24"/>
          <w:lang w:eastAsia="ru-RU" w:bidi="ru-RU"/>
        </w:rPr>
        <w:t xml:space="preserve">. Публичный Партнер обязуется в момент получения соответствующей новой независимой (банковской) гарантии вернуть Частному Партнеру предыдущую независимую (банковскую) гарантию по исполнению обязательств на этапах Проектирования и Создания вместе с подписанным уполномоченным лицом Публичного Партнера письменным уведомлением об отказе от своих прав по данной независимой (банковской) гарантии, выданным на имя эмитента предыдущей независимой (банковской) гарантии по исполнению обязательств на этапах Проектирования и Создания. Требования настоящего пункта не применяются, если до выдачи соответствующей новой независимой (банковской) гарантии по исполнению обязательств на этапах Проектирования и Создания Сторона, действуя в соответствии с настоящим </w:t>
      </w:r>
      <w:r w:rsidRPr="00BE2A2E">
        <w:rPr>
          <w:color w:val="000000"/>
          <w:sz w:val="24"/>
          <w:szCs w:val="24"/>
          <w:lang w:eastAsia="ru-RU" w:bidi="ru-RU"/>
        </w:rPr>
        <w:lastRenderedPageBreak/>
        <w:t>Соглашением, направила уведомление о досрочном прекращении Соглашения.</w:t>
      </w:r>
    </w:p>
    <w:p w14:paraId="37B05A0F" w14:textId="77777777" w:rsidR="00D735AB" w:rsidRPr="00BE2A2E" w:rsidRDefault="004A1108" w:rsidP="00AE7A36">
      <w:pPr>
        <w:pStyle w:val="11"/>
        <w:shd w:val="clear" w:color="auto" w:fill="auto"/>
        <w:tabs>
          <w:tab w:val="left" w:pos="1344"/>
        </w:tabs>
        <w:spacing w:after="0" w:line="276" w:lineRule="auto"/>
        <w:ind w:firstLine="709"/>
        <w:jc w:val="both"/>
        <w:rPr>
          <w:color w:val="000000"/>
          <w:sz w:val="24"/>
          <w:szCs w:val="24"/>
          <w:lang w:eastAsia="ru-RU" w:bidi="ru-RU"/>
        </w:rPr>
      </w:pPr>
      <w:r w:rsidRPr="00BE2A2E">
        <w:rPr>
          <w:b/>
          <w:color w:val="000000"/>
          <w:sz w:val="24"/>
          <w:szCs w:val="24"/>
          <w:lang w:eastAsia="ru-RU" w:bidi="ru-RU"/>
        </w:rPr>
        <w:t>д</w:t>
      </w:r>
      <w:r w:rsidR="00E67C41" w:rsidRPr="00BE2A2E">
        <w:rPr>
          <w:b/>
          <w:color w:val="000000"/>
          <w:sz w:val="24"/>
          <w:szCs w:val="24"/>
          <w:lang w:eastAsia="ru-RU" w:bidi="ru-RU"/>
        </w:rPr>
        <w:t>)</w:t>
      </w:r>
      <w:r w:rsidRPr="00BE2A2E">
        <w:rPr>
          <w:color w:val="000000"/>
          <w:sz w:val="24"/>
          <w:szCs w:val="24"/>
          <w:lang w:eastAsia="ru-RU" w:bidi="ru-RU"/>
        </w:rPr>
        <w:t xml:space="preserve"> Частный партнер обязуется согласовать с Публичным партнером Банка-Гаранта, основные условия независимой (банковской) гарантии, а также проект независимой (банковской) гарантии, предусмотренной подпун</w:t>
      </w:r>
      <w:r w:rsidR="00BD6851" w:rsidRPr="00BE2A2E">
        <w:rPr>
          <w:color w:val="000000"/>
          <w:sz w:val="24"/>
          <w:szCs w:val="24"/>
          <w:lang w:eastAsia="ru-RU" w:bidi="ru-RU"/>
        </w:rPr>
        <w:t>ктом</w:t>
      </w:r>
      <w:r w:rsidRPr="00BE2A2E">
        <w:rPr>
          <w:color w:val="000000"/>
          <w:sz w:val="24"/>
          <w:szCs w:val="24"/>
          <w:lang w:eastAsia="ru-RU" w:bidi="ru-RU"/>
        </w:rPr>
        <w:t xml:space="preserve"> «а»</w:t>
      </w:r>
      <w:r w:rsidR="00D735AB" w:rsidRPr="00BE2A2E">
        <w:rPr>
          <w:color w:val="000000"/>
          <w:sz w:val="24"/>
          <w:szCs w:val="24"/>
          <w:lang w:eastAsia="ru-RU" w:bidi="ru-RU"/>
        </w:rPr>
        <w:t xml:space="preserve"> </w:t>
      </w:r>
      <w:r w:rsidRPr="00BE2A2E">
        <w:rPr>
          <w:color w:val="000000"/>
          <w:sz w:val="24"/>
          <w:szCs w:val="24"/>
          <w:lang w:eastAsia="ru-RU" w:bidi="ru-RU"/>
        </w:rPr>
        <w:t xml:space="preserve">пункта </w:t>
      </w:r>
      <w:r w:rsidR="00287CF2" w:rsidRPr="00BE2A2E">
        <w:rPr>
          <w:color w:val="000000"/>
          <w:sz w:val="24"/>
          <w:szCs w:val="24"/>
          <w:lang w:eastAsia="ru-RU" w:bidi="ru-RU"/>
        </w:rPr>
        <w:t>1</w:t>
      </w:r>
      <w:r w:rsidRPr="00BE2A2E">
        <w:rPr>
          <w:color w:val="000000"/>
          <w:sz w:val="24"/>
          <w:szCs w:val="24"/>
          <w:lang w:eastAsia="ru-RU" w:bidi="ru-RU"/>
        </w:rPr>
        <w:t xml:space="preserve">4.1 настоящего Соглашения. </w:t>
      </w:r>
    </w:p>
    <w:p w14:paraId="037BBBDB" w14:textId="77777777" w:rsidR="00E67C41" w:rsidRPr="00BE2A2E" w:rsidRDefault="004A1108" w:rsidP="00AE7A36">
      <w:pPr>
        <w:pStyle w:val="11"/>
        <w:shd w:val="clear" w:color="auto" w:fill="auto"/>
        <w:tabs>
          <w:tab w:val="left" w:pos="1344"/>
        </w:tabs>
        <w:spacing w:after="0" w:line="276" w:lineRule="auto"/>
        <w:ind w:firstLine="709"/>
        <w:jc w:val="both"/>
        <w:rPr>
          <w:color w:val="000000"/>
          <w:sz w:val="24"/>
          <w:szCs w:val="24"/>
          <w:lang w:eastAsia="ru-RU" w:bidi="ru-RU"/>
        </w:rPr>
      </w:pPr>
      <w:r w:rsidRPr="00BE2A2E">
        <w:rPr>
          <w:color w:val="000000"/>
          <w:sz w:val="24"/>
          <w:szCs w:val="24"/>
          <w:lang w:eastAsia="ru-RU" w:bidi="ru-RU"/>
        </w:rPr>
        <w:t>Публичный партнер обязан согласовать / направить мотивированные возражения против фигуры Банка-Гаранта</w:t>
      </w:r>
      <w:r w:rsidR="00D735AB" w:rsidRPr="00BE2A2E">
        <w:rPr>
          <w:color w:val="000000"/>
          <w:sz w:val="24"/>
          <w:szCs w:val="24"/>
          <w:lang w:eastAsia="ru-RU" w:bidi="ru-RU"/>
        </w:rPr>
        <w:t>, отдельных условий обеспечения исполнения обязательств по Соглашению, проекта банковской гарантии в течение 5 (пяти) рабочих дней со дня получения соответствующего запроса Частного партнера.</w:t>
      </w:r>
    </w:p>
    <w:p w14:paraId="3CE28232" w14:textId="77777777" w:rsidR="00D735AB" w:rsidRPr="00BE2A2E" w:rsidRDefault="002B0E67" w:rsidP="00AE7A36">
      <w:pPr>
        <w:pStyle w:val="11"/>
        <w:shd w:val="clear" w:color="auto" w:fill="auto"/>
        <w:tabs>
          <w:tab w:val="left" w:pos="1344"/>
        </w:tabs>
        <w:spacing w:after="0" w:line="276" w:lineRule="auto"/>
        <w:ind w:firstLine="709"/>
        <w:jc w:val="both"/>
        <w:rPr>
          <w:sz w:val="24"/>
          <w:szCs w:val="24"/>
        </w:rPr>
      </w:pPr>
      <w:r w:rsidRPr="00BE2A2E">
        <w:rPr>
          <w:color w:val="000000"/>
          <w:sz w:val="24"/>
          <w:szCs w:val="24"/>
          <w:lang w:eastAsia="ru-RU" w:bidi="ru-RU"/>
        </w:rPr>
        <w:t>В случае не</w:t>
      </w:r>
      <w:r w:rsidR="00D735AB" w:rsidRPr="00BE2A2E">
        <w:rPr>
          <w:color w:val="000000"/>
          <w:sz w:val="24"/>
          <w:szCs w:val="24"/>
          <w:lang w:eastAsia="ru-RU" w:bidi="ru-RU"/>
        </w:rPr>
        <w:t>получения Частным партнером согласования, предусмотренного абзацем 2 подпункта «д» настоящего пункта Соглашения, указанный в запросе Банк-Гарант / отдельные условия обеспечения исполнения обязательств / проект банковской гарантии считаются согласованными без замечаний.</w:t>
      </w:r>
    </w:p>
    <w:p w14:paraId="58A9967F" w14:textId="77777777" w:rsidR="00355B48" w:rsidRPr="00BE2A2E" w:rsidRDefault="00355B48" w:rsidP="00AE7A36">
      <w:pPr>
        <w:pStyle w:val="11"/>
        <w:numPr>
          <w:ilvl w:val="2"/>
          <w:numId w:val="16"/>
        </w:numPr>
        <w:shd w:val="clear" w:color="auto" w:fill="auto"/>
        <w:tabs>
          <w:tab w:val="left" w:pos="1560"/>
        </w:tabs>
        <w:spacing w:after="0" w:line="276" w:lineRule="auto"/>
        <w:ind w:left="0" w:firstLine="709"/>
        <w:jc w:val="both"/>
        <w:rPr>
          <w:sz w:val="24"/>
          <w:szCs w:val="24"/>
        </w:rPr>
      </w:pPr>
      <w:r w:rsidRPr="00BE2A2E">
        <w:rPr>
          <w:color w:val="000000"/>
          <w:sz w:val="24"/>
          <w:szCs w:val="24"/>
          <w:lang w:eastAsia="ru-RU" w:bidi="ru-RU"/>
        </w:rPr>
        <w:t xml:space="preserve">В дату </w:t>
      </w:r>
      <w:r w:rsidR="00DD258A" w:rsidRPr="00BE2A2E">
        <w:rPr>
          <w:color w:val="000000"/>
          <w:sz w:val="24"/>
          <w:szCs w:val="24"/>
          <w:lang w:eastAsia="ru-RU" w:bidi="ru-RU"/>
        </w:rPr>
        <w:t>получения последнего разрешения на ввод всех составных частей Объекта в эксплуатацию</w:t>
      </w:r>
      <w:r w:rsidR="00FA7297" w:rsidRPr="00BE2A2E">
        <w:rPr>
          <w:color w:val="000000"/>
          <w:sz w:val="24"/>
          <w:szCs w:val="24"/>
          <w:lang w:eastAsia="ru-RU" w:bidi="ru-RU"/>
        </w:rPr>
        <w:t xml:space="preserve"> </w:t>
      </w:r>
      <w:r w:rsidRPr="00BE2A2E">
        <w:rPr>
          <w:color w:val="000000"/>
          <w:sz w:val="24"/>
          <w:szCs w:val="24"/>
          <w:lang w:eastAsia="ru-RU" w:bidi="ru-RU"/>
        </w:rPr>
        <w:t>Публичный Партнер обязан направить Частному Партнеру оригинал независимой (банковской) гарантии по исполнению обязательств на этапах Проектирования и Создания вместе с подписанным уполномоченным лицом Публичного Партнера письменным уведомлением об отказе от своих прав по данной независимой (банковской) гарантии, выданным на имя банка, эмитировавшего независимую (банковскую) гарантию по исполнению обязательств на этапах Проектирования и Создания.</w:t>
      </w:r>
    </w:p>
    <w:p w14:paraId="7CFF7A46" w14:textId="77777777" w:rsidR="00355B48" w:rsidRPr="00BE2A2E" w:rsidRDefault="00355B48" w:rsidP="00AE7A36">
      <w:pPr>
        <w:pStyle w:val="11"/>
        <w:numPr>
          <w:ilvl w:val="2"/>
          <w:numId w:val="16"/>
        </w:numPr>
        <w:shd w:val="clear" w:color="auto" w:fill="auto"/>
        <w:tabs>
          <w:tab w:val="left" w:pos="1560"/>
        </w:tabs>
        <w:spacing w:after="0" w:line="276" w:lineRule="auto"/>
        <w:ind w:left="0" w:firstLine="709"/>
        <w:jc w:val="both"/>
        <w:rPr>
          <w:sz w:val="24"/>
          <w:szCs w:val="24"/>
        </w:rPr>
      </w:pPr>
      <w:r w:rsidRPr="00BE2A2E">
        <w:rPr>
          <w:color w:val="000000"/>
          <w:sz w:val="24"/>
          <w:szCs w:val="24"/>
          <w:lang w:eastAsia="ru-RU" w:bidi="ru-RU"/>
        </w:rPr>
        <w:t>Если независимая (банковская) гарантия не соответствует хотя бы одному из требований, указанных в пунктах</w:t>
      </w:r>
      <w:hyperlink w:anchor="bookmark118" w:tooltip="Current Document">
        <w:r w:rsidRPr="00BE2A2E">
          <w:rPr>
            <w:color w:val="000000"/>
            <w:sz w:val="24"/>
            <w:szCs w:val="24"/>
            <w:lang w:eastAsia="ru-RU" w:bidi="ru-RU"/>
          </w:rPr>
          <w:t xml:space="preserve"> 14.2.1</w:t>
        </w:r>
      </w:hyperlink>
      <w:hyperlink w:anchor="bookmark119" w:tooltip="Current Document">
        <w:r w:rsidRPr="00BE2A2E">
          <w:rPr>
            <w:color w:val="000000"/>
            <w:sz w:val="24"/>
            <w:szCs w:val="24"/>
            <w:lang w:eastAsia="ru-RU" w:bidi="ru-RU"/>
          </w:rPr>
          <w:t xml:space="preserve"> (а) </w:t>
        </w:r>
      </w:hyperlink>
      <w:r w:rsidRPr="00BE2A2E">
        <w:rPr>
          <w:color w:val="000000"/>
          <w:sz w:val="24"/>
          <w:szCs w:val="24"/>
          <w:lang w:eastAsia="ru-RU" w:bidi="ru-RU"/>
        </w:rPr>
        <w:t>-</w:t>
      </w:r>
      <w:hyperlink w:anchor="bookmark120" w:tooltip="Current Document">
        <w:r w:rsidR="00261A0F" w:rsidRPr="00BE2A2E">
          <w:rPr>
            <w:color w:val="000000"/>
            <w:sz w:val="24"/>
            <w:szCs w:val="24"/>
            <w:lang w:eastAsia="ru-RU" w:bidi="ru-RU"/>
          </w:rPr>
          <w:t xml:space="preserve"> (д</w:t>
        </w:r>
        <w:r w:rsidRPr="00BE2A2E">
          <w:rPr>
            <w:color w:val="000000"/>
            <w:sz w:val="24"/>
            <w:szCs w:val="24"/>
            <w:lang w:eastAsia="ru-RU" w:bidi="ru-RU"/>
          </w:rPr>
          <w:t>),</w:t>
        </w:r>
      </w:hyperlink>
      <w:r w:rsidRPr="00BE2A2E">
        <w:rPr>
          <w:color w:val="000000"/>
          <w:sz w:val="24"/>
          <w:szCs w:val="24"/>
          <w:lang w:eastAsia="ru-RU" w:bidi="ru-RU"/>
        </w:rPr>
        <w:t xml:space="preserve"> Публичный Партнер не принимает такую </w:t>
      </w:r>
      <w:bookmarkStart w:id="29" w:name="bookmark121"/>
      <w:r w:rsidRPr="00BE2A2E">
        <w:rPr>
          <w:color w:val="000000"/>
          <w:sz w:val="24"/>
          <w:szCs w:val="24"/>
          <w:lang w:eastAsia="ru-RU" w:bidi="ru-RU"/>
        </w:rPr>
        <w:t xml:space="preserve">независимую (банковскую) гарантию в качестве обеспечения обязательств Частного Партнера в рамках </w:t>
      </w:r>
      <w:r w:rsidR="00C640C8" w:rsidRPr="00BE2A2E">
        <w:rPr>
          <w:color w:val="000000"/>
          <w:sz w:val="24"/>
          <w:szCs w:val="24"/>
          <w:lang w:eastAsia="ru-RU" w:bidi="ru-RU"/>
        </w:rPr>
        <w:t>под</w:t>
      </w:r>
      <w:r w:rsidRPr="00BE2A2E">
        <w:rPr>
          <w:color w:val="000000"/>
          <w:sz w:val="24"/>
          <w:szCs w:val="24"/>
          <w:lang w:eastAsia="ru-RU" w:bidi="ru-RU"/>
        </w:rPr>
        <w:t xml:space="preserve">пункта 9 </w:t>
      </w:r>
      <w:r w:rsidR="00C640C8" w:rsidRPr="00BE2A2E">
        <w:rPr>
          <w:color w:val="000000"/>
          <w:sz w:val="24"/>
          <w:szCs w:val="24"/>
          <w:lang w:eastAsia="ru-RU" w:bidi="ru-RU"/>
        </w:rPr>
        <w:t>пункта</w:t>
      </w:r>
      <w:r w:rsidRPr="00BE2A2E">
        <w:rPr>
          <w:color w:val="000000"/>
          <w:sz w:val="24"/>
          <w:szCs w:val="24"/>
          <w:lang w:eastAsia="ru-RU" w:bidi="ru-RU"/>
        </w:rPr>
        <w:t xml:space="preserve"> 2 статьи 12</w:t>
      </w:r>
      <w:bookmarkEnd w:id="29"/>
      <w:r w:rsidR="00FA7297" w:rsidRPr="00BE2A2E">
        <w:rPr>
          <w:color w:val="000000"/>
          <w:sz w:val="24"/>
          <w:szCs w:val="24"/>
          <w:lang w:eastAsia="ru-RU" w:bidi="ru-RU"/>
        </w:rPr>
        <w:t xml:space="preserve"> Закона о ГЧП / МЧП.</w:t>
      </w:r>
    </w:p>
    <w:p w14:paraId="7002BE19" w14:textId="77777777" w:rsidR="00355B48" w:rsidRPr="00BE2A2E" w:rsidRDefault="00355B48" w:rsidP="00AE7A36">
      <w:pPr>
        <w:pStyle w:val="11"/>
        <w:numPr>
          <w:ilvl w:val="1"/>
          <w:numId w:val="16"/>
        </w:numPr>
        <w:shd w:val="clear" w:color="auto" w:fill="auto"/>
        <w:tabs>
          <w:tab w:val="left" w:pos="1225"/>
        </w:tabs>
        <w:spacing w:after="0" w:line="276" w:lineRule="auto"/>
        <w:ind w:left="0" w:firstLine="709"/>
        <w:jc w:val="both"/>
        <w:rPr>
          <w:sz w:val="24"/>
          <w:szCs w:val="24"/>
        </w:rPr>
      </w:pPr>
      <w:bookmarkStart w:id="30" w:name="bookmark122"/>
      <w:r w:rsidRPr="00BE2A2E">
        <w:rPr>
          <w:color w:val="000000"/>
          <w:sz w:val="24"/>
          <w:szCs w:val="24"/>
          <w:lang w:eastAsia="ru-RU" w:bidi="ru-RU"/>
        </w:rPr>
        <w:t xml:space="preserve">Не позднее </w:t>
      </w:r>
      <w:r w:rsidR="00730F51" w:rsidRPr="00BE2A2E">
        <w:rPr>
          <w:color w:val="000000"/>
          <w:sz w:val="24"/>
          <w:szCs w:val="24"/>
          <w:lang w:eastAsia="ru-RU" w:bidi="ru-RU"/>
        </w:rPr>
        <w:t>начала периода Технического обслуживания (срок определен в рамках пункта 10.1 Соглашения) Объектов</w:t>
      </w:r>
      <w:r w:rsidRPr="00BE2A2E">
        <w:rPr>
          <w:color w:val="000000"/>
          <w:sz w:val="24"/>
          <w:szCs w:val="24"/>
          <w:lang w:eastAsia="ru-RU" w:bidi="ru-RU"/>
        </w:rPr>
        <w:t xml:space="preserve"> Частный Партнер обязан предоставить в пользу Публичного Партнера независимую (банковскую) гарантию по исполнению обязательств на этапе Технического обслуживания</w:t>
      </w:r>
      <w:r w:rsidR="00730F51" w:rsidRPr="00BE2A2E">
        <w:rPr>
          <w:color w:val="000000"/>
          <w:sz w:val="24"/>
          <w:szCs w:val="24"/>
          <w:lang w:eastAsia="ru-RU" w:bidi="ru-RU"/>
        </w:rPr>
        <w:t xml:space="preserve">. </w:t>
      </w:r>
      <w:bookmarkEnd w:id="30"/>
    </w:p>
    <w:p w14:paraId="3443A9DD" w14:textId="77777777" w:rsidR="00355B48" w:rsidRPr="00BE2A2E" w:rsidRDefault="00355B48" w:rsidP="00AE7A36">
      <w:pPr>
        <w:pStyle w:val="11"/>
        <w:numPr>
          <w:ilvl w:val="2"/>
          <w:numId w:val="16"/>
        </w:numPr>
        <w:shd w:val="clear" w:color="auto" w:fill="auto"/>
        <w:tabs>
          <w:tab w:val="left" w:pos="1567"/>
        </w:tabs>
        <w:spacing w:after="0" w:line="276" w:lineRule="auto"/>
        <w:ind w:left="0" w:firstLine="709"/>
        <w:jc w:val="both"/>
        <w:rPr>
          <w:sz w:val="24"/>
          <w:szCs w:val="24"/>
        </w:rPr>
      </w:pPr>
      <w:r w:rsidRPr="00BE2A2E">
        <w:rPr>
          <w:color w:val="000000"/>
          <w:sz w:val="24"/>
          <w:szCs w:val="24"/>
          <w:lang w:eastAsia="ru-RU" w:bidi="ru-RU"/>
        </w:rPr>
        <w:t>Независимая (банковская) гарантия по исполнению обязательств на этапе Технического обслуживания</w:t>
      </w:r>
      <w:r w:rsidR="00730F51" w:rsidRPr="00BE2A2E">
        <w:rPr>
          <w:color w:val="000000"/>
          <w:sz w:val="24"/>
          <w:szCs w:val="24"/>
          <w:lang w:eastAsia="ru-RU" w:bidi="ru-RU"/>
        </w:rPr>
        <w:t xml:space="preserve"> </w:t>
      </w:r>
      <w:r w:rsidRPr="00BE2A2E">
        <w:rPr>
          <w:color w:val="000000"/>
          <w:sz w:val="24"/>
          <w:szCs w:val="24"/>
          <w:lang w:eastAsia="ru-RU" w:bidi="ru-RU"/>
        </w:rPr>
        <w:t>должна отвечать следующим требованиям:</w:t>
      </w:r>
    </w:p>
    <w:p w14:paraId="22D8429A" w14:textId="77777777" w:rsidR="00355B48" w:rsidRPr="00BE2A2E" w:rsidRDefault="00355B48" w:rsidP="00AE7A36">
      <w:pPr>
        <w:pStyle w:val="11"/>
        <w:shd w:val="clear" w:color="auto" w:fill="auto"/>
        <w:tabs>
          <w:tab w:val="left" w:pos="1344"/>
        </w:tabs>
        <w:spacing w:after="0" w:line="276" w:lineRule="auto"/>
        <w:ind w:firstLine="709"/>
        <w:jc w:val="both"/>
        <w:rPr>
          <w:sz w:val="24"/>
          <w:szCs w:val="24"/>
        </w:rPr>
      </w:pPr>
      <w:r w:rsidRPr="00BE2A2E">
        <w:rPr>
          <w:b/>
          <w:color w:val="000000"/>
          <w:sz w:val="24"/>
          <w:szCs w:val="24"/>
          <w:lang w:eastAsia="ru-RU" w:bidi="ru-RU"/>
        </w:rPr>
        <w:t>а)</w:t>
      </w:r>
      <w:r w:rsidRPr="00BE2A2E">
        <w:rPr>
          <w:color w:val="000000"/>
          <w:sz w:val="24"/>
          <w:szCs w:val="24"/>
          <w:lang w:eastAsia="ru-RU" w:bidi="ru-RU"/>
        </w:rPr>
        <w:tab/>
        <w:t xml:space="preserve">размер независимой (банковской) гарантии по исполнению обязательств на этапе Технического обслуживания должен составлять </w:t>
      </w:r>
      <w:r w:rsidR="009A53E4" w:rsidRPr="00BE2A2E">
        <w:rPr>
          <w:color w:val="000000"/>
          <w:sz w:val="24"/>
          <w:szCs w:val="24"/>
          <w:lang w:eastAsia="ru-RU" w:bidi="ru-RU"/>
        </w:rPr>
        <w:t>не менее 5 (пяти) процентов от возможных затрат на Техническое обслуживание и Эксплуатацию</w:t>
      </w:r>
      <w:r w:rsidR="008A1AE5" w:rsidRPr="00BE2A2E">
        <w:rPr>
          <w:color w:val="000000"/>
          <w:sz w:val="24"/>
          <w:szCs w:val="24"/>
          <w:lang w:eastAsia="ru-RU" w:bidi="ru-RU"/>
        </w:rPr>
        <w:t xml:space="preserve"> (определяется по п.40 Предложения о реализации проекта </w:t>
      </w:r>
      <w:proofErr w:type="spellStart"/>
      <w:r w:rsidR="008A1AE5" w:rsidRPr="00BE2A2E">
        <w:rPr>
          <w:color w:val="000000"/>
          <w:sz w:val="24"/>
          <w:szCs w:val="24"/>
          <w:lang w:eastAsia="ru-RU" w:bidi="ru-RU"/>
        </w:rPr>
        <w:t>муниципально</w:t>
      </w:r>
      <w:proofErr w:type="spellEnd"/>
      <w:r w:rsidR="008A1AE5" w:rsidRPr="00BE2A2E">
        <w:rPr>
          <w:color w:val="000000"/>
          <w:sz w:val="24"/>
          <w:szCs w:val="24"/>
          <w:lang w:eastAsia="ru-RU" w:bidi="ru-RU"/>
        </w:rPr>
        <w:t>-частного партнерства)</w:t>
      </w:r>
      <w:r w:rsidR="009A53E4" w:rsidRPr="00BE2A2E">
        <w:rPr>
          <w:color w:val="000000"/>
          <w:sz w:val="24"/>
          <w:szCs w:val="24"/>
          <w:lang w:eastAsia="ru-RU" w:bidi="ru-RU"/>
        </w:rPr>
        <w:t>;</w:t>
      </w:r>
    </w:p>
    <w:p w14:paraId="5D7FD414" w14:textId="77777777" w:rsidR="00355B48" w:rsidRPr="00BE2A2E" w:rsidRDefault="00355B48" w:rsidP="00AE7A36">
      <w:pPr>
        <w:pStyle w:val="11"/>
        <w:shd w:val="clear" w:color="auto" w:fill="auto"/>
        <w:tabs>
          <w:tab w:val="left" w:pos="1358"/>
        </w:tabs>
        <w:spacing w:after="0" w:line="276" w:lineRule="auto"/>
        <w:ind w:firstLine="709"/>
        <w:jc w:val="both"/>
        <w:rPr>
          <w:sz w:val="24"/>
          <w:szCs w:val="24"/>
        </w:rPr>
      </w:pPr>
      <w:r w:rsidRPr="00BE2A2E">
        <w:rPr>
          <w:b/>
          <w:color w:val="000000"/>
          <w:sz w:val="24"/>
          <w:szCs w:val="24"/>
          <w:lang w:eastAsia="ru-RU" w:bidi="ru-RU"/>
        </w:rPr>
        <w:t>б)</w:t>
      </w:r>
      <w:r w:rsidRPr="00BE2A2E">
        <w:rPr>
          <w:color w:val="000000"/>
          <w:sz w:val="24"/>
          <w:szCs w:val="24"/>
          <w:lang w:eastAsia="ru-RU" w:bidi="ru-RU"/>
        </w:rPr>
        <w:tab/>
        <w:t>должна быть действительна в течение срока, равного или превышающего 12 (двенадцать) месяцев с даты ее вступления в силу;</w:t>
      </w:r>
    </w:p>
    <w:p w14:paraId="0BF7DDB5" w14:textId="77777777" w:rsidR="00355B48" w:rsidRPr="00BE2A2E" w:rsidRDefault="00355B48" w:rsidP="00AE7A36">
      <w:pPr>
        <w:pStyle w:val="11"/>
        <w:shd w:val="clear" w:color="auto" w:fill="auto"/>
        <w:tabs>
          <w:tab w:val="left" w:pos="1349"/>
        </w:tabs>
        <w:spacing w:after="0" w:line="276" w:lineRule="auto"/>
        <w:ind w:firstLine="709"/>
        <w:jc w:val="both"/>
        <w:rPr>
          <w:sz w:val="24"/>
          <w:szCs w:val="24"/>
        </w:rPr>
      </w:pPr>
      <w:bookmarkStart w:id="31" w:name="bookmark123"/>
      <w:r w:rsidRPr="00BE2A2E">
        <w:rPr>
          <w:b/>
          <w:color w:val="000000"/>
          <w:sz w:val="24"/>
          <w:szCs w:val="24"/>
          <w:lang w:eastAsia="ru-RU" w:bidi="ru-RU"/>
        </w:rPr>
        <w:t>в)</w:t>
      </w:r>
      <w:r w:rsidRPr="00BE2A2E">
        <w:rPr>
          <w:b/>
          <w:color w:val="000000"/>
          <w:sz w:val="24"/>
          <w:szCs w:val="24"/>
          <w:lang w:eastAsia="ru-RU" w:bidi="ru-RU"/>
        </w:rPr>
        <w:tab/>
      </w:r>
      <w:r w:rsidRPr="00BE2A2E">
        <w:rPr>
          <w:color w:val="000000"/>
          <w:sz w:val="24"/>
          <w:szCs w:val="24"/>
          <w:lang w:eastAsia="ru-RU" w:bidi="ru-RU"/>
        </w:rPr>
        <w:t>независимая (банковская) гарантия по исполнению обязательств на этапе Технического обслуживания должна быть составлена на русском языке. В случае если независимая (банковская) гарантия по исполнению обязательств на этапе Технического обслуживания также составлена на иностранном языке, то текст на русском языке имеет преимущественную силу;</w:t>
      </w:r>
      <w:bookmarkEnd w:id="31"/>
    </w:p>
    <w:p w14:paraId="3F012572" w14:textId="77777777" w:rsidR="00730F51" w:rsidRPr="00BE2A2E" w:rsidRDefault="00355B48" w:rsidP="00AE7A36">
      <w:pPr>
        <w:pStyle w:val="11"/>
        <w:shd w:val="clear" w:color="auto" w:fill="auto"/>
        <w:tabs>
          <w:tab w:val="left" w:pos="1334"/>
        </w:tabs>
        <w:spacing w:after="0" w:line="276" w:lineRule="auto"/>
        <w:ind w:firstLine="709"/>
        <w:jc w:val="both"/>
        <w:rPr>
          <w:color w:val="000000"/>
          <w:sz w:val="24"/>
          <w:szCs w:val="24"/>
          <w:lang w:eastAsia="ru-RU" w:bidi="ru-RU"/>
        </w:rPr>
      </w:pPr>
      <w:r w:rsidRPr="00BE2A2E">
        <w:rPr>
          <w:b/>
          <w:color w:val="000000"/>
          <w:sz w:val="24"/>
          <w:szCs w:val="24"/>
          <w:lang w:eastAsia="ru-RU" w:bidi="ru-RU"/>
        </w:rPr>
        <w:t>г)</w:t>
      </w:r>
      <w:r w:rsidRPr="00BE2A2E">
        <w:rPr>
          <w:b/>
          <w:color w:val="000000"/>
          <w:sz w:val="24"/>
          <w:szCs w:val="24"/>
          <w:lang w:eastAsia="ru-RU" w:bidi="ru-RU"/>
        </w:rPr>
        <w:tab/>
      </w:r>
      <w:r w:rsidRPr="00BE2A2E">
        <w:rPr>
          <w:color w:val="000000"/>
          <w:sz w:val="24"/>
          <w:szCs w:val="24"/>
          <w:lang w:eastAsia="ru-RU" w:bidi="ru-RU"/>
        </w:rPr>
        <w:t xml:space="preserve">не позднее, чем за 30 рабочих дней до наступления срока окончания действия соответствующей независимой (банковской) гарантии по исполнению обязательств на этапе Технического обслуживания Частный Партнер обязан предоставить Публичному Партнеру независимую (банковскую) гарантию по исполнению обязательств на этапе </w:t>
      </w:r>
      <w:r w:rsidRPr="00BE2A2E">
        <w:rPr>
          <w:color w:val="000000"/>
          <w:sz w:val="24"/>
          <w:szCs w:val="24"/>
          <w:lang w:eastAsia="ru-RU" w:bidi="ru-RU"/>
        </w:rPr>
        <w:lastRenderedPageBreak/>
        <w:t xml:space="preserve">Технического обслуживания, дата вступления в силу которой не может быть позднее даты, следующей после окончания срока действия действующей независимой (банковской) гарантии по исполнению обязательств на этапе Технического обслуживания и срок действия которой должен быть равен или превышать 12 (двенадцать) месяцев с даты вступления в силу соответствующей независимой (банковской) гарантии по исполнению обязательств на этапе Технического обслуживания, но не позднее даты истечения срока действия Соглашения. </w:t>
      </w:r>
    </w:p>
    <w:p w14:paraId="2A066533" w14:textId="77777777" w:rsidR="00730F51" w:rsidRPr="00BE2A2E" w:rsidRDefault="00355B48" w:rsidP="00AE7A36">
      <w:pPr>
        <w:pStyle w:val="11"/>
        <w:shd w:val="clear" w:color="auto" w:fill="auto"/>
        <w:tabs>
          <w:tab w:val="left" w:pos="1334"/>
        </w:tabs>
        <w:spacing w:after="0" w:line="276" w:lineRule="auto"/>
        <w:ind w:firstLine="709"/>
        <w:jc w:val="both"/>
        <w:rPr>
          <w:color w:val="000000"/>
          <w:sz w:val="24"/>
          <w:szCs w:val="24"/>
          <w:lang w:eastAsia="ru-RU" w:bidi="ru-RU"/>
        </w:rPr>
      </w:pPr>
      <w:r w:rsidRPr="00BE2A2E">
        <w:rPr>
          <w:color w:val="000000"/>
          <w:sz w:val="24"/>
          <w:szCs w:val="24"/>
          <w:lang w:eastAsia="ru-RU" w:bidi="ru-RU"/>
        </w:rPr>
        <w:t xml:space="preserve">Публичный Партнер обязуется в момент получения соответствующей новой независимой (банковской) гарантии вернуть Частному Партнеру предыдущую банковскую гарантию по исполнению обязательств на этапе Технического обслуживания вместе с подписанным уполномоченным лицом Публичного Партнера письменным уведомлением об отказе от своих прав по данной независимой (банковской) гарантии, выданным на имя банка, эмитировавшего предыдущую независимую (банковскую) гарантию по исполнению обязательств на этапе Технического обслуживания. </w:t>
      </w:r>
    </w:p>
    <w:p w14:paraId="526526C0" w14:textId="77777777" w:rsidR="00355B48" w:rsidRPr="00BE2A2E" w:rsidRDefault="00355B48" w:rsidP="00AE7A36">
      <w:pPr>
        <w:pStyle w:val="11"/>
        <w:shd w:val="clear" w:color="auto" w:fill="auto"/>
        <w:tabs>
          <w:tab w:val="left" w:pos="1334"/>
        </w:tabs>
        <w:spacing w:after="0" w:line="276" w:lineRule="auto"/>
        <w:ind w:firstLine="709"/>
        <w:jc w:val="both"/>
        <w:rPr>
          <w:color w:val="000000"/>
          <w:sz w:val="24"/>
          <w:szCs w:val="24"/>
          <w:lang w:eastAsia="ru-RU" w:bidi="ru-RU"/>
        </w:rPr>
      </w:pPr>
      <w:r w:rsidRPr="00BE2A2E">
        <w:rPr>
          <w:color w:val="000000"/>
          <w:sz w:val="24"/>
          <w:szCs w:val="24"/>
          <w:lang w:eastAsia="ru-RU" w:bidi="ru-RU"/>
        </w:rPr>
        <w:t>Требования настоящего пункта не применяются, если до выдачи соответствующей новой независимой (банковской) гарантии по исполнению обязательств на этапе Технического обслуживания Сторона, действуя в соответствии с настоящим Соглашением, направила уведомление о досрочном прекращении Согла</w:t>
      </w:r>
      <w:r w:rsidR="00730F51" w:rsidRPr="00BE2A2E">
        <w:rPr>
          <w:color w:val="000000"/>
          <w:sz w:val="24"/>
          <w:szCs w:val="24"/>
          <w:lang w:eastAsia="ru-RU" w:bidi="ru-RU"/>
        </w:rPr>
        <w:t>шения;</w:t>
      </w:r>
    </w:p>
    <w:p w14:paraId="0D8C69B2" w14:textId="77777777" w:rsidR="00730F51" w:rsidRPr="00BE2A2E" w:rsidRDefault="00730F51" w:rsidP="00AE7A36">
      <w:pPr>
        <w:pStyle w:val="11"/>
        <w:shd w:val="clear" w:color="auto" w:fill="auto"/>
        <w:tabs>
          <w:tab w:val="left" w:pos="1344"/>
        </w:tabs>
        <w:spacing w:after="0" w:line="276" w:lineRule="auto"/>
        <w:ind w:firstLine="709"/>
        <w:jc w:val="both"/>
        <w:rPr>
          <w:color w:val="000000"/>
          <w:sz w:val="24"/>
          <w:szCs w:val="24"/>
          <w:lang w:eastAsia="ru-RU" w:bidi="ru-RU"/>
        </w:rPr>
      </w:pPr>
      <w:r w:rsidRPr="00BE2A2E">
        <w:rPr>
          <w:b/>
          <w:color w:val="000000"/>
          <w:sz w:val="24"/>
          <w:szCs w:val="24"/>
          <w:lang w:eastAsia="ru-RU" w:bidi="ru-RU"/>
        </w:rPr>
        <w:t>д)</w:t>
      </w:r>
      <w:r w:rsidRPr="00BE2A2E">
        <w:rPr>
          <w:color w:val="000000"/>
          <w:sz w:val="24"/>
          <w:szCs w:val="24"/>
          <w:lang w:eastAsia="ru-RU" w:bidi="ru-RU"/>
        </w:rPr>
        <w:t xml:space="preserve"> Частный партнер обязуется согласовать с Публичным партнером Банка-Гаранта, основные условия независимой (банковской) гарантии, а также проект независимой (банковской) гарантии, предусмотренной подпунктам «б» пункта </w:t>
      </w:r>
      <w:r w:rsidR="00A112C6" w:rsidRPr="00BE2A2E">
        <w:rPr>
          <w:color w:val="000000"/>
          <w:sz w:val="24"/>
          <w:szCs w:val="24"/>
          <w:lang w:eastAsia="ru-RU" w:bidi="ru-RU"/>
        </w:rPr>
        <w:t>1</w:t>
      </w:r>
      <w:r w:rsidRPr="00BE2A2E">
        <w:rPr>
          <w:color w:val="000000"/>
          <w:sz w:val="24"/>
          <w:szCs w:val="24"/>
          <w:lang w:eastAsia="ru-RU" w:bidi="ru-RU"/>
        </w:rPr>
        <w:t xml:space="preserve">4.1 настоящего Соглашения. </w:t>
      </w:r>
    </w:p>
    <w:p w14:paraId="5EBF9240" w14:textId="77777777" w:rsidR="00730F51" w:rsidRPr="00BE2A2E" w:rsidRDefault="00730F51" w:rsidP="00AE7A36">
      <w:pPr>
        <w:pStyle w:val="11"/>
        <w:shd w:val="clear" w:color="auto" w:fill="auto"/>
        <w:tabs>
          <w:tab w:val="left" w:pos="1344"/>
        </w:tabs>
        <w:spacing w:after="0" w:line="276" w:lineRule="auto"/>
        <w:ind w:firstLine="709"/>
        <w:jc w:val="both"/>
        <w:rPr>
          <w:color w:val="000000"/>
          <w:sz w:val="24"/>
          <w:szCs w:val="24"/>
          <w:lang w:eastAsia="ru-RU" w:bidi="ru-RU"/>
        </w:rPr>
      </w:pPr>
      <w:r w:rsidRPr="00BE2A2E">
        <w:rPr>
          <w:color w:val="000000"/>
          <w:sz w:val="24"/>
          <w:szCs w:val="24"/>
          <w:lang w:eastAsia="ru-RU" w:bidi="ru-RU"/>
        </w:rPr>
        <w:t>Публичный партнер обязан согласовать / направить мотивированные возражения против фигуры Банка-Гаранта, отдельных условий обеспечения исполнения обязательств по Соглашению, проекта банковской гарантии в течение 5 (пяти) рабочих дней со дня получения соответствующего запроса Частного партнера.</w:t>
      </w:r>
    </w:p>
    <w:p w14:paraId="765A911D" w14:textId="77777777" w:rsidR="00730F51" w:rsidRPr="00BE2A2E" w:rsidRDefault="00664373" w:rsidP="00AE7A36">
      <w:pPr>
        <w:pStyle w:val="11"/>
        <w:shd w:val="clear" w:color="auto" w:fill="auto"/>
        <w:tabs>
          <w:tab w:val="left" w:pos="1334"/>
        </w:tabs>
        <w:spacing w:after="0" w:line="276" w:lineRule="auto"/>
        <w:ind w:firstLine="709"/>
        <w:jc w:val="both"/>
        <w:rPr>
          <w:sz w:val="24"/>
          <w:szCs w:val="24"/>
        </w:rPr>
      </w:pPr>
      <w:r w:rsidRPr="00BE2A2E">
        <w:rPr>
          <w:color w:val="000000"/>
          <w:sz w:val="24"/>
          <w:szCs w:val="24"/>
          <w:lang w:eastAsia="ru-RU" w:bidi="ru-RU"/>
        </w:rPr>
        <w:t>В случае не</w:t>
      </w:r>
      <w:r w:rsidR="00730F51" w:rsidRPr="00BE2A2E">
        <w:rPr>
          <w:color w:val="000000"/>
          <w:sz w:val="24"/>
          <w:szCs w:val="24"/>
          <w:lang w:eastAsia="ru-RU" w:bidi="ru-RU"/>
        </w:rPr>
        <w:t>получения Частным партнером согласования, предусмотренного абзацем 2 подпункта «д» настоящего пункта Соглашения, указанный в запросе Банк-Гарант / отдельные условия обеспечения исполнения обязательств / проект банковской гарантии считаются согласованными без замечаний.</w:t>
      </w:r>
    </w:p>
    <w:p w14:paraId="0B7E0D02" w14:textId="77777777" w:rsidR="00355B48" w:rsidRPr="00BE2A2E" w:rsidRDefault="00355B48" w:rsidP="00AE7A36">
      <w:pPr>
        <w:pStyle w:val="11"/>
        <w:numPr>
          <w:ilvl w:val="2"/>
          <w:numId w:val="16"/>
        </w:numPr>
        <w:shd w:val="clear" w:color="auto" w:fill="auto"/>
        <w:tabs>
          <w:tab w:val="left" w:pos="1567"/>
        </w:tabs>
        <w:spacing w:after="0" w:line="276" w:lineRule="auto"/>
        <w:ind w:left="0" w:firstLine="709"/>
        <w:jc w:val="both"/>
        <w:rPr>
          <w:sz w:val="24"/>
          <w:szCs w:val="24"/>
        </w:rPr>
      </w:pPr>
      <w:r w:rsidRPr="00BE2A2E">
        <w:rPr>
          <w:color w:val="000000"/>
          <w:sz w:val="24"/>
          <w:szCs w:val="24"/>
          <w:lang w:eastAsia="ru-RU" w:bidi="ru-RU"/>
        </w:rPr>
        <w:t>Не позднее 30 (тридцати) дней с даты истечения срока Соглашения Публичный Партнер обязан направить Частному Партнеру оригинал соответствующей независимой (банковской) гарантии по исполнению обязательств на этапе Технического обслуживания вместе с подписанным уполномоченным лицом Публичного Партнера письменным уведомлением об отказе от своих прав по данной независимой (банковской) гарантии, выданным на имя банка, эмитировавшего независимую (банковскую) гарантию по исполнению обязательств на этапе Технического обслуживания.</w:t>
      </w:r>
    </w:p>
    <w:p w14:paraId="7DC5C8C9" w14:textId="77777777" w:rsidR="00355B48" w:rsidRPr="00BE2A2E" w:rsidRDefault="00355B48" w:rsidP="00AE7A36">
      <w:pPr>
        <w:pStyle w:val="11"/>
        <w:numPr>
          <w:ilvl w:val="2"/>
          <w:numId w:val="16"/>
        </w:numPr>
        <w:shd w:val="clear" w:color="auto" w:fill="auto"/>
        <w:tabs>
          <w:tab w:val="left" w:pos="827"/>
        </w:tabs>
        <w:spacing w:after="0" w:line="276" w:lineRule="auto"/>
        <w:ind w:left="0" w:firstLine="709"/>
        <w:jc w:val="both"/>
        <w:rPr>
          <w:sz w:val="24"/>
          <w:szCs w:val="24"/>
        </w:rPr>
      </w:pPr>
      <w:r w:rsidRPr="00BE2A2E">
        <w:rPr>
          <w:color w:val="000000"/>
          <w:sz w:val="24"/>
          <w:szCs w:val="24"/>
          <w:lang w:eastAsia="ru-RU" w:bidi="ru-RU"/>
        </w:rPr>
        <w:t>Если независимая (банковская) гарантия не соответствует хотя бы одному из требований, указанных в пунктах</w:t>
      </w:r>
      <w:hyperlink w:anchor="bookmark122" w:tooltip="Current Document">
        <w:r w:rsidRPr="00BE2A2E">
          <w:rPr>
            <w:color w:val="000000"/>
            <w:sz w:val="24"/>
            <w:szCs w:val="24"/>
            <w:lang w:eastAsia="ru-RU" w:bidi="ru-RU"/>
          </w:rPr>
          <w:t xml:space="preserve"> 14.3.1(а) </w:t>
        </w:r>
      </w:hyperlink>
      <w:r w:rsidRPr="00BE2A2E">
        <w:rPr>
          <w:color w:val="000000"/>
          <w:sz w:val="24"/>
          <w:szCs w:val="24"/>
          <w:lang w:eastAsia="ru-RU" w:bidi="ru-RU"/>
        </w:rPr>
        <w:t>-</w:t>
      </w:r>
      <w:hyperlink w:anchor="bookmark123" w:tooltip="Current Document">
        <w:r w:rsidR="00730F51" w:rsidRPr="00BE2A2E">
          <w:rPr>
            <w:color w:val="000000"/>
            <w:sz w:val="24"/>
            <w:szCs w:val="24"/>
            <w:lang w:eastAsia="ru-RU" w:bidi="ru-RU"/>
          </w:rPr>
          <w:t xml:space="preserve"> (д</w:t>
        </w:r>
        <w:r w:rsidRPr="00BE2A2E">
          <w:rPr>
            <w:color w:val="000000"/>
            <w:sz w:val="24"/>
            <w:szCs w:val="24"/>
            <w:lang w:eastAsia="ru-RU" w:bidi="ru-RU"/>
          </w:rPr>
          <w:t>),</w:t>
        </w:r>
      </w:hyperlink>
      <w:r w:rsidRPr="00BE2A2E">
        <w:rPr>
          <w:color w:val="000000"/>
          <w:sz w:val="24"/>
          <w:szCs w:val="24"/>
          <w:lang w:eastAsia="ru-RU" w:bidi="ru-RU"/>
        </w:rPr>
        <w:t xml:space="preserve"> Публичный Партнер не принимает такую независимую (банковскую) гарантию в качестве обеспечения обязательств Частного Партнера в рамках </w:t>
      </w:r>
      <w:r w:rsidR="00C640C8" w:rsidRPr="00BE2A2E">
        <w:rPr>
          <w:color w:val="000000"/>
          <w:sz w:val="24"/>
          <w:szCs w:val="24"/>
          <w:lang w:eastAsia="ru-RU" w:bidi="ru-RU"/>
        </w:rPr>
        <w:t>под</w:t>
      </w:r>
      <w:r w:rsidRPr="00BE2A2E">
        <w:rPr>
          <w:color w:val="000000"/>
          <w:sz w:val="24"/>
          <w:szCs w:val="24"/>
          <w:lang w:eastAsia="ru-RU" w:bidi="ru-RU"/>
        </w:rPr>
        <w:t xml:space="preserve">пункта 9 </w:t>
      </w:r>
      <w:r w:rsidR="00C640C8" w:rsidRPr="00BE2A2E">
        <w:rPr>
          <w:color w:val="000000"/>
          <w:sz w:val="24"/>
          <w:szCs w:val="24"/>
          <w:lang w:eastAsia="ru-RU" w:bidi="ru-RU"/>
        </w:rPr>
        <w:t>пункта</w:t>
      </w:r>
      <w:r w:rsidRPr="00BE2A2E">
        <w:rPr>
          <w:color w:val="000000"/>
          <w:sz w:val="24"/>
          <w:szCs w:val="24"/>
          <w:lang w:eastAsia="ru-RU" w:bidi="ru-RU"/>
        </w:rPr>
        <w:t xml:space="preserve"> 2 статьи 12 </w:t>
      </w:r>
      <w:r w:rsidR="00C640C8" w:rsidRPr="00BE2A2E">
        <w:rPr>
          <w:color w:val="000000"/>
          <w:sz w:val="24"/>
          <w:szCs w:val="24"/>
          <w:lang w:eastAsia="ru-RU" w:bidi="ru-RU"/>
        </w:rPr>
        <w:t>Закона</w:t>
      </w:r>
      <w:r w:rsidRPr="00BE2A2E">
        <w:rPr>
          <w:color w:val="000000"/>
          <w:sz w:val="24"/>
          <w:szCs w:val="24"/>
          <w:lang w:eastAsia="ru-RU" w:bidi="ru-RU"/>
        </w:rPr>
        <w:t xml:space="preserve"> о ГЧП</w:t>
      </w:r>
      <w:r w:rsidR="00C640C8" w:rsidRPr="00BE2A2E">
        <w:rPr>
          <w:color w:val="000000"/>
          <w:sz w:val="24"/>
          <w:szCs w:val="24"/>
          <w:lang w:eastAsia="ru-RU" w:bidi="ru-RU"/>
        </w:rPr>
        <w:t xml:space="preserve"> / МЧП</w:t>
      </w:r>
      <w:r w:rsidRPr="00BE2A2E">
        <w:rPr>
          <w:color w:val="000000"/>
          <w:sz w:val="24"/>
          <w:szCs w:val="24"/>
          <w:lang w:eastAsia="ru-RU" w:bidi="ru-RU"/>
        </w:rPr>
        <w:t>.</w:t>
      </w:r>
    </w:p>
    <w:p w14:paraId="27B4B6AA" w14:textId="77777777" w:rsidR="00806A40" w:rsidRPr="00BE2A2E" w:rsidRDefault="00D45F6F" w:rsidP="00AE7A36">
      <w:pPr>
        <w:pStyle w:val="11"/>
        <w:numPr>
          <w:ilvl w:val="1"/>
          <w:numId w:val="16"/>
        </w:numPr>
        <w:shd w:val="clear" w:color="auto" w:fill="auto"/>
        <w:tabs>
          <w:tab w:val="left" w:pos="1117"/>
        </w:tabs>
        <w:spacing w:after="0" w:line="276" w:lineRule="auto"/>
        <w:ind w:left="0" w:firstLine="709"/>
        <w:jc w:val="both"/>
        <w:rPr>
          <w:sz w:val="24"/>
          <w:szCs w:val="24"/>
        </w:rPr>
      </w:pPr>
      <w:r w:rsidRPr="00BE2A2E">
        <w:rPr>
          <w:sz w:val="24"/>
          <w:szCs w:val="24"/>
        </w:rPr>
        <w:t xml:space="preserve"> Все расходы по оформлению, продлению банковских гарантий, подлежащих оформлению Частным партнером в пользу Публичного партнера, предусмотренных условиями настоящего Соглашения, несет Частный партнер, указанные расходы не подлежат компенсированию со стороны Публичного партнера, являются затратами на исполнение Соглашения.</w:t>
      </w:r>
    </w:p>
    <w:p w14:paraId="5AD0641C" w14:textId="77777777" w:rsidR="00864C57" w:rsidRPr="00BE2A2E" w:rsidRDefault="00864C57" w:rsidP="00AE7A36">
      <w:pPr>
        <w:pStyle w:val="11"/>
        <w:shd w:val="clear" w:color="auto" w:fill="auto"/>
        <w:tabs>
          <w:tab w:val="left" w:pos="1117"/>
        </w:tabs>
        <w:spacing w:after="0" w:line="276" w:lineRule="auto"/>
        <w:ind w:left="709" w:firstLine="0"/>
        <w:jc w:val="both"/>
        <w:rPr>
          <w:sz w:val="24"/>
          <w:szCs w:val="24"/>
        </w:rPr>
      </w:pPr>
    </w:p>
    <w:p w14:paraId="079D6389" w14:textId="77777777" w:rsidR="00806A40" w:rsidRPr="00BE2A2E" w:rsidRDefault="00806A40" w:rsidP="00AE7A36">
      <w:pPr>
        <w:pStyle w:val="1"/>
        <w:numPr>
          <w:ilvl w:val="0"/>
          <w:numId w:val="17"/>
        </w:numPr>
        <w:spacing w:before="0"/>
        <w:ind w:left="0" w:firstLine="709"/>
        <w:jc w:val="both"/>
        <w:rPr>
          <w:rFonts w:ascii="Times New Roman" w:hAnsi="Times New Roman" w:cs="Times New Roman"/>
          <w:color w:val="000000" w:themeColor="text1"/>
          <w:sz w:val="24"/>
          <w:szCs w:val="24"/>
        </w:rPr>
      </w:pPr>
      <w:bookmarkStart w:id="32" w:name="_Toc81479302"/>
      <w:r w:rsidRPr="00BE2A2E">
        <w:rPr>
          <w:rFonts w:ascii="Times New Roman" w:hAnsi="Times New Roman" w:cs="Times New Roman"/>
          <w:color w:val="000000" w:themeColor="text1"/>
          <w:sz w:val="24"/>
          <w:szCs w:val="24"/>
        </w:rPr>
        <w:t>Взаимодействие Сторон при наступлении обстоятельств непреодолимой силы.</w:t>
      </w:r>
      <w:r w:rsidR="00AA7A60" w:rsidRPr="00BE2A2E">
        <w:rPr>
          <w:rFonts w:ascii="Times New Roman" w:hAnsi="Times New Roman" w:cs="Times New Roman"/>
          <w:color w:val="000000" w:themeColor="text1"/>
          <w:sz w:val="24"/>
          <w:szCs w:val="24"/>
        </w:rPr>
        <w:t xml:space="preserve"> Гарантии и заверения.</w:t>
      </w:r>
      <w:bookmarkEnd w:id="32"/>
    </w:p>
    <w:p w14:paraId="3C003EAF" w14:textId="77777777" w:rsidR="00D45F6F" w:rsidRPr="00BE2A2E" w:rsidRDefault="00D45F6F" w:rsidP="00AE7A36">
      <w:pPr>
        <w:pStyle w:val="11"/>
        <w:numPr>
          <w:ilvl w:val="1"/>
          <w:numId w:val="17"/>
        </w:numPr>
        <w:shd w:val="clear" w:color="auto" w:fill="auto"/>
        <w:tabs>
          <w:tab w:val="left" w:pos="1295"/>
        </w:tabs>
        <w:spacing w:after="0" w:line="276" w:lineRule="auto"/>
        <w:ind w:left="0" w:firstLine="709"/>
        <w:jc w:val="both"/>
        <w:rPr>
          <w:sz w:val="24"/>
          <w:szCs w:val="24"/>
        </w:rPr>
      </w:pPr>
      <w:r w:rsidRPr="00BE2A2E">
        <w:rPr>
          <w:color w:val="000000"/>
          <w:sz w:val="24"/>
          <w:szCs w:val="24"/>
          <w:lang w:eastAsia="ru-RU" w:bidi="ru-RU"/>
        </w:rPr>
        <w:t xml:space="preserve">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настоящего Соглашения в результате событий чрезвычайного характера, которые Сторона не могла ни предвидеть, ни предотвратить, </w:t>
      </w:r>
      <w:proofErr w:type="gramStart"/>
      <w:r w:rsidRPr="00BE2A2E">
        <w:rPr>
          <w:color w:val="000000"/>
          <w:sz w:val="24"/>
          <w:szCs w:val="24"/>
          <w:lang w:eastAsia="ru-RU" w:bidi="ru-RU"/>
        </w:rPr>
        <w:t>и</w:t>
      </w:r>
      <w:proofErr w:type="gramEnd"/>
      <w:r w:rsidRPr="00BE2A2E">
        <w:rPr>
          <w:color w:val="000000"/>
          <w:sz w:val="24"/>
          <w:szCs w:val="24"/>
          <w:lang w:eastAsia="ru-RU" w:bidi="ru-RU"/>
        </w:rPr>
        <w:t xml:space="preserve"> если эти обстоятельства повлияли на исполнение Соглашения (форс-мажор).</w:t>
      </w:r>
    </w:p>
    <w:p w14:paraId="70719716" w14:textId="77777777" w:rsidR="00D45F6F" w:rsidRPr="00BE2A2E" w:rsidRDefault="00D45F6F" w:rsidP="00AE7A36">
      <w:pPr>
        <w:pStyle w:val="11"/>
        <w:shd w:val="clear" w:color="auto" w:fill="auto"/>
        <w:tabs>
          <w:tab w:val="left" w:pos="1295"/>
        </w:tabs>
        <w:spacing w:after="0" w:line="276" w:lineRule="auto"/>
        <w:ind w:firstLine="709"/>
        <w:jc w:val="both"/>
        <w:rPr>
          <w:sz w:val="24"/>
          <w:szCs w:val="24"/>
        </w:rPr>
      </w:pPr>
      <w:r w:rsidRPr="00BE2A2E">
        <w:rPr>
          <w:color w:val="000000"/>
          <w:sz w:val="24"/>
          <w:szCs w:val="24"/>
          <w:lang w:eastAsia="ru-RU" w:bidi="ru-RU"/>
        </w:rPr>
        <w:t>Под обстоятельствами непреодолимой силы Стороны договорились понимать</w:t>
      </w:r>
      <w:r w:rsidR="008A1AE5" w:rsidRPr="00BE2A2E">
        <w:rPr>
          <w:color w:val="000000"/>
          <w:sz w:val="24"/>
          <w:szCs w:val="24"/>
          <w:lang w:eastAsia="ru-RU" w:bidi="ru-RU"/>
        </w:rPr>
        <w:t>, в частности,</w:t>
      </w:r>
      <w:r w:rsidRPr="00BE2A2E">
        <w:rPr>
          <w:color w:val="000000"/>
          <w:sz w:val="24"/>
          <w:szCs w:val="24"/>
          <w:lang w:eastAsia="ru-RU" w:bidi="ru-RU"/>
        </w:rPr>
        <w:t xml:space="preserve"> следующие:</w:t>
      </w:r>
    </w:p>
    <w:p w14:paraId="50BE2D30" w14:textId="77777777" w:rsidR="00D45F6F" w:rsidRPr="00BE2A2E" w:rsidRDefault="00D45F6F" w:rsidP="00AE7A36">
      <w:pPr>
        <w:pStyle w:val="11"/>
        <w:shd w:val="clear" w:color="auto" w:fill="auto"/>
        <w:tabs>
          <w:tab w:val="left" w:pos="1295"/>
        </w:tabs>
        <w:spacing w:after="0" w:line="276" w:lineRule="auto"/>
        <w:ind w:firstLine="709"/>
        <w:jc w:val="both"/>
        <w:rPr>
          <w:sz w:val="24"/>
          <w:szCs w:val="24"/>
        </w:rPr>
      </w:pPr>
      <w:r w:rsidRPr="00BE2A2E">
        <w:rPr>
          <w:b/>
          <w:color w:val="000000"/>
          <w:sz w:val="24"/>
          <w:szCs w:val="24"/>
          <w:lang w:eastAsia="ru-RU" w:bidi="ru-RU"/>
        </w:rPr>
        <w:t>а)</w:t>
      </w:r>
      <w:r w:rsidRPr="00BE2A2E">
        <w:rPr>
          <w:color w:val="000000"/>
          <w:sz w:val="24"/>
          <w:szCs w:val="24"/>
          <w:lang w:eastAsia="ru-RU" w:bidi="ru-RU"/>
        </w:rPr>
        <w:tab/>
        <w:t>военные действия (объявленные или необъявленные), вооруженные конфликты либо действия зарубежных противников, при этом - в каждом случае - если в таковых участвует Российская Федерация, либо если таковые оказывают на Российскую Федерацию непосредственное влияние, в том числе введение военного или чрезвычайного положения;</w:t>
      </w:r>
    </w:p>
    <w:p w14:paraId="2AD87091" w14:textId="77777777" w:rsidR="00D45F6F" w:rsidRPr="00BE2A2E" w:rsidRDefault="00D45F6F" w:rsidP="00AE7A36">
      <w:pPr>
        <w:pStyle w:val="11"/>
        <w:shd w:val="clear" w:color="auto" w:fill="auto"/>
        <w:tabs>
          <w:tab w:val="left" w:pos="1295"/>
        </w:tabs>
        <w:spacing w:after="0" w:line="276" w:lineRule="auto"/>
        <w:ind w:firstLine="709"/>
        <w:jc w:val="both"/>
        <w:rPr>
          <w:sz w:val="24"/>
          <w:szCs w:val="24"/>
        </w:rPr>
      </w:pPr>
      <w:r w:rsidRPr="00BE2A2E">
        <w:rPr>
          <w:b/>
          <w:color w:val="000000"/>
          <w:sz w:val="24"/>
          <w:szCs w:val="24"/>
          <w:lang w:eastAsia="ru-RU" w:bidi="ru-RU"/>
        </w:rPr>
        <w:t>б)</w:t>
      </w:r>
      <w:r w:rsidRPr="00BE2A2E">
        <w:rPr>
          <w:color w:val="000000"/>
          <w:sz w:val="24"/>
          <w:szCs w:val="24"/>
          <w:lang w:eastAsia="ru-RU" w:bidi="ru-RU"/>
        </w:rPr>
        <w:tab/>
        <w:t>ядерное, химическое или биологическое заражение строительной площадки Объекта, за исключением случаев, когда источник или причина такого заражения является результатом действий (бездействий) Частного Партнера или лица на стороне Частного Партнера;</w:t>
      </w:r>
    </w:p>
    <w:p w14:paraId="4C633441" w14:textId="77777777" w:rsidR="00D45F6F" w:rsidRPr="00BE2A2E" w:rsidRDefault="00D45F6F" w:rsidP="00AE7A36">
      <w:pPr>
        <w:pStyle w:val="11"/>
        <w:shd w:val="clear" w:color="auto" w:fill="auto"/>
        <w:tabs>
          <w:tab w:val="left" w:pos="1295"/>
        </w:tabs>
        <w:spacing w:after="0" w:line="276" w:lineRule="auto"/>
        <w:ind w:firstLine="709"/>
        <w:jc w:val="both"/>
        <w:rPr>
          <w:sz w:val="24"/>
          <w:szCs w:val="24"/>
        </w:rPr>
      </w:pPr>
      <w:r w:rsidRPr="00BE2A2E">
        <w:rPr>
          <w:b/>
          <w:color w:val="000000"/>
          <w:sz w:val="24"/>
          <w:szCs w:val="24"/>
          <w:lang w:eastAsia="ru-RU" w:bidi="ru-RU"/>
        </w:rPr>
        <w:t>в)</w:t>
      </w:r>
      <w:r w:rsidRPr="00BE2A2E">
        <w:rPr>
          <w:color w:val="000000"/>
          <w:sz w:val="24"/>
          <w:szCs w:val="24"/>
          <w:lang w:eastAsia="ru-RU" w:bidi="ru-RU"/>
        </w:rPr>
        <w:tab/>
        <w:t>столкновение военных или гражданских воздушных судов с любой частью Объекта;</w:t>
      </w:r>
    </w:p>
    <w:p w14:paraId="14D889B1" w14:textId="77777777" w:rsidR="00D45F6F" w:rsidRPr="00BE2A2E" w:rsidRDefault="00D45F6F" w:rsidP="00AE7A36">
      <w:pPr>
        <w:pStyle w:val="11"/>
        <w:shd w:val="clear" w:color="auto" w:fill="auto"/>
        <w:tabs>
          <w:tab w:val="left" w:pos="1295"/>
        </w:tabs>
        <w:spacing w:after="0" w:line="276" w:lineRule="auto"/>
        <w:ind w:firstLine="709"/>
        <w:jc w:val="both"/>
        <w:rPr>
          <w:sz w:val="24"/>
          <w:szCs w:val="24"/>
        </w:rPr>
      </w:pPr>
      <w:r w:rsidRPr="00BE2A2E">
        <w:rPr>
          <w:b/>
          <w:color w:val="000000"/>
          <w:sz w:val="24"/>
          <w:szCs w:val="24"/>
          <w:lang w:eastAsia="ru-RU" w:bidi="ru-RU"/>
        </w:rPr>
        <w:t>г)</w:t>
      </w:r>
      <w:r w:rsidRPr="00BE2A2E">
        <w:rPr>
          <w:color w:val="000000"/>
          <w:sz w:val="24"/>
          <w:szCs w:val="24"/>
          <w:lang w:eastAsia="ru-RU" w:bidi="ru-RU"/>
        </w:rPr>
        <w:tab/>
        <w:t xml:space="preserve">революции, беспорядки, восстания, гражданское неповиновение, саботаж или терроризм, если таковые возникают на территории Российской Федерации </w:t>
      </w:r>
      <w:r w:rsidR="00DD258A" w:rsidRPr="00BE2A2E">
        <w:rPr>
          <w:color w:val="000000"/>
          <w:sz w:val="24"/>
          <w:szCs w:val="24"/>
          <w:lang w:eastAsia="ru-RU" w:bidi="ru-RU"/>
        </w:rPr>
        <w:t>и,</w:t>
      </w:r>
      <w:r w:rsidRPr="00BE2A2E">
        <w:rPr>
          <w:color w:val="000000"/>
          <w:sz w:val="24"/>
          <w:szCs w:val="24"/>
          <w:lang w:eastAsia="ru-RU" w:bidi="ru-RU"/>
        </w:rPr>
        <w:t xml:space="preserve"> если таковые непосредственно влияют на Российскую Федерацию;</w:t>
      </w:r>
    </w:p>
    <w:p w14:paraId="52270A3D" w14:textId="77777777" w:rsidR="00D45F6F" w:rsidRPr="00BE2A2E" w:rsidRDefault="00D45F6F" w:rsidP="00AE7A36">
      <w:pPr>
        <w:pStyle w:val="11"/>
        <w:shd w:val="clear" w:color="auto" w:fill="auto"/>
        <w:tabs>
          <w:tab w:val="left" w:pos="1295"/>
        </w:tabs>
        <w:spacing w:after="0" w:line="276" w:lineRule="auto"/>
        <w:ind w:firstLine="709"/>
        <w:jc w:val="both"/>
        <w:rPr>
          <w:sz w:val="24"/>
          <w:szCs w:val="24"/>
        </w:rPr>
      </w:pPr>
      <w:r w:rsidRPr="00BE2A2E">
        <w:rPr>
          <w:b/>
          <w:color w:val="000000"/>
          <w:sz w:val="24"/>
          <w:szCs w:val="24"/>
          <w:lang w:eastAsia="ru-RU" w:bidi="ru-RU"/>
        </w:rPr>
        <w:t>д)</w:t>
      </w:r>
      <w:r w:rsidRPr="00BE2A2E">
        <w:rPr>
          <w:b/>
          <w:color w:val="000000"/>
          <w:sz w:val="24"/>
          <w:szCs w:val="24"/>
          <w:lang w:eastAsia="ru-RU" w:bidi="ru-RU"/>
        </w:rPr>
        <w:tab/>
      </w:r>
      <w:r w:rsidRPr="00BE2A2E">
        <w:rPr>
          <w:color w:val="000000"/>
          <w:sz w:val="24"/>
          <w:szCs w:val="24"/>
          <w:lang w:eastAsia="ru-RU" w:bidi="ru-RU"/>
        </w:rPr>
        <w:t xml:space="preserve">забастовки, намеренно замедленная работа и (или) локауты, или производственные конфликты на территории </w:t>
      </w:r>
      <w:r w:rsidR="00664373" w:rsidRPr="00BE2A2E">
        <w:rPr>
          <w:color w:val="000000"/>
          <w:sz w:val="24"/>
          <w:szCs w:val="24"/>
          <w:lang w:eastAsia="ru-RU" w:bidi="ru-RU"/>
        </w:rPr>
        <w:t>Муниципального образования «Сосновоборский городской округ Ленинградской области»</w:t>
      </w:r>
      <w:r w:rsidRPr="00BE2A2E">
        <w:rPr>
          <w:color w:val="000000"/>
          <w:sz w:val="24"/>
          <w:szCs w:val="24"/>
          <w:lang w:eastAsia="ru-RU" w:bidi="ru-RU"/>
        </w:rPr>
        <w:t>, которые не ограничены исключительно персоналом Частного Партнера и (или) любого из лиц на стороне Частного Партнера;</w:t>
      </w:r>
    </w:p>
    <w:p w14:paraId="3EC0B62E" w14:textId="77777777" w:rsidR="00D45F6F" w:rsidRPr="00BE2A2E" w:rsidRDefault="00D45F6F" w:rsidP="00AE7A36">
      <w:pPr>
        <w:pStyle w:val="11"/>
        <w:shd w:val="clear" w:color="auto" w:fill="auto"/>
        <w:tabs>
          <w:tab w:val="left" w:pos="1295"/>
        </w:tabs>
        <w:spacing w:after="0" w:line="276" w:lineRule="auto"/>
        <w:ind w:firstLine="709"/>
        <w:jc w:val="both"/>
        <w:rPr>
          <w:sz w:val="24"/>
          <w:szCs w:val="24"/>
        </w:rPr>
      </w:pPr>
      <w:r w:rsidRPr="00BE2A2E">
        <w:rPr>
          <w:b/>
          <w:color w:val="000000"/>
          <w:sz w:val="24"/>
          <w:szCs w:val="24"/>
          <w:lang w:eastAsia="ru-RU" w:bidi="ru-RU"/>
        </w:rPr>
        <w:t>е)</w:t>
      </w:r>
      <w:r w:rsidRPr="00BE2A2E">
        <w:rPr>
          <w:color w:val="000000"/>
          <w:sz w:val="24"/>
          <w:szCs w:val="24"/>
          <w:lang w:eastAsia="ru-RU" w:bidi="ru-RU"/>
        </w:rPr>
        <w:tab/>
        <w:t>любое влияние стихий, включая молнии, землетрясения, наводнения, проседание грунта, затяжные или обильные осадки, цунами, бури, снежные бури, ураганы, или торнадо;</w:t>
      </w:r>
    </w:p>
    <w:p w14:paraId="0219CB65" w14:textId="77777777" w:rsidR="00D45F6F" w:rsidRPr="00BE2A2E" w:rsidRDefault="00D45F6F" w:rsidP="00AE7A36">
      <w:pPr>
        <w:pStyle w:val="11"/>
        <w:shd w:val="clear" w:color="auto" w:fill="auto"/>
        <w:tabs>
          <w:tab w:val="left" w:pos="1295"/>
        </w:tabs>
        <w:spacing w:after="0" w:line="276" w:lineRule="auto"/>
        <w:ind w:firstLine="709"/>
        <w:jc w:val="both"/>
        <w:rPr>
          <w:sz w:val="24"/>
          <w:szCs w:val="24"/>
        </w:rPr>
      </w:pPr>
      <w:r w:rsidRPr="00BE2A2E">
        <w:rPr>
          <w:b/>
          <w:color w:val="000000"/>
          <w:sz w:val="24"/>
          <w:szCs w:val="24"/>
          <w:lang w:eastAsia="ru-RU" w:bidi="ru-RU"/>
        </w:rPr>
        <w:t>ж)</w:t>
      </w:r>
      <w:r w:rsidRPr="00BE2A2E">
        <w:rPr>
          <w:color w:val="000000"/>
          <w:sz w:val="24"/>
          <w:szCs w:val="24"/>
          <w:lang w:eastAsia="ru-RU" w:bidi="ru-RU"/>
        </w:rPr>
        <w:tab/>
        <w:t>эпидемии или эпизоотии</w:t>
      </w:r>
      <w:r w:rsidR="00AA7A60" w:rsidRPr="00BE2A2E">
        <w:rPr>
          <w:color w:val="000000"/>
          <w:sz w:val="24"/>
          <w:szCs w:val="24"/>
          <w:lang w:eastAsia="ru-RU" w:bidi="ru-RU"/>
        </w:rPr>
        <w:t xml:space="preserve"> (за исключением оговорки, указанной в пункте 15.1.1 настоящего Соглашения)</w:t>
      </w:r>
      <w:r w:rsidRPr="00BE2A2E">
        <w:rPr>
          <w:color w:val="000000"/>
          <w:sz w:val="24"/>
          <w:szCs w:val="24"/>
          <w:lang w:eastAsia="ru-RU" w:bidi="ru-RU"/>
        </w:rPr>
        <w:t>;</w:t>
      </w:r>
    </w:p>
    <w:p w14:paraId="329C9C83" w14:textId="77777777" w:rsidR="00D45F6F" w:rsidRPr="00BE2A2E" w:rsidRDefault="00D45F6F" w:rsidP="00AE7A36">
      <w:pPr>
        <w:pStyle w:val="11"/>
        <w:shd w:val="clear" w:color="auto" w:fill="auto"/>
        <w:tabs>
          <w:tab w:val="left" w:pos="1295"/>
        </w:tabs>
        <w:spacing w:after="0" w:line="276" w:lineRule="auto"/>
        <w:ind w:firstLine="709"/>
        <w:jc w:val="both"/>
        <w:rPr>
          <w:sz w:val="24"/>
          <w:szCs w:val="24"/>
        </w:rPr>
      </w:pPr>
      <w:r w:rsidRPr="00BE2A2E">
        <w:rPr>
          <w:b/>
          <w:color w:val="000000"/>
          <w:sz w:val="24"/>
          <w:szCs w:val="24"/>
          <w:lang w:eastAsia="ru-RU" w:bidi="ru-RU"/>
        </w:rPr>
        <w:t>з)</w:t>
      </w:r>
      <w:r w:rsidRPr="00BE2A2E">
        <w:rPr>
          <w:color w:val="000000"/>
          <w:sz w:val="24"/>
          <w:szCs w:val="24"/>
          <w:lang w:eastAsia="ru-RU" w:bidi="ru-RU"/>
        </w:rPr>
        <w:tab/>
        <w:t>аварии, взрывы на инженерных и коммунальных объектах, иные события техногенного воздействия, за исключением случаев, когда источник или причина такого события являются результатом действий (бездействий) Частного Партнера и (или) любого из лиц на стороне Частного Партнера;</w:t>
      </w:r>
    </w:p>
    <w:p w14:paraId="3D2D179F" w14:textId="77777777" w:rsidR="00D45F6F" w:rsidRPr="00BE2A2E" w:rsidRDefault="00DD258A" w:rsidP="00AE7A36">
      <w:pPr>
        <w:pStyle w:val="11"/>
        <w:shd w:val="clear" w:color="auto" w:fill="auto"/>
        <w:tabs>
          <w:tab w:val="left" w:pos="1295"/>
        </w:tabs>
        <w:spacing w:after="0" w:line="276" w:lineRule="auto"/>
        <w:ind w:firstLine="709"/>
        <w:jc w:val="both"/>
        <w:rPr>
          <w:color w:val="000000"/>
          <w:sz w:val="24"/>
          <w:szCs w:val="24"/>
          <w:lang w:eastAsia="ru-RU" w:bidi="ru-RU"/>
        </w:rPr>
      </w:pPr>
      <w:r w:rsidRPr="00BE2A2E">
        <w:rPr>
          <w:b/>
          <w:color w:val="000000"/>
          <w:sz w:val="24"/>
          <w:szCs w:val="24"/>
          <w:lang w:eastAsia="ru-RU" w:bidi="ru-RU"/>
        </w:rPr>
        <w:t>и</w:t>
      </w:r>
      <w:r w:rsidR="00D45F6F" w:rsidRPr="00BE2A2E">
        <w:rPr>
          <w:b/>
          <w:color w:val="000000"/>
          <w:sz w:val="24"/>
          <w:szCs w:val="24"/>
          <w:lang w:eastAsia="ru-RU" w:bidi="ru-RU"/>
        </w:rPr>
        <w:t>)</w:t>
      </w:r>
      <w:r w:rsidR="00D45F6F" w:rsidRPr="00BE2A2E">
        <w:rPr>
          <w:color w:val="000000"/>
          <w:sz w:val="24"/>
          <w:szCs w:val="24"/>
          <w:lang w:eastAsia="ru-RU" w:bidi="ru-RU"/>
        </w:rPr>
        <w:tab/>
        <w:t>природные явления, повлекшие наступление чрезвычайных ситуаций, признаваемых уполномоченными органами государственной власти в соответствии с Законодательством.</w:t>
      </w:r>
    </w:p>
    <w:p w14:paraId="05F00AED" w14:textId="77777777" w:rsidR="006B3E54" w:rsidRPr="00BE2A2E" w:rsidRDefault="006B3E54" w:rsidP="00AE7A36">
      <w:pPr>
        <w:pStyle w:val="11"/>
        <w:shd w:val="clear" w:color="auto" w:fill="auto"/>
        <w:tabs>
          <w:tab w:val="left" w:pos="1295"/>
        </w:tabs>
        <w:spacing w:after="0" w:line="276" w:lineRule="auto"/>
        <w:ind w:firstLine="709"/>
        <w:jc w:val="both"/>
        <w:rPr>
          <w:sz w:val="24"/>
          <w:szCs w:val="24"/>
        </w:rPr>
      </w:pPr>
      <w:r w:rsidRPr="00BE2A2E">
        <w:rPr>
          <w:b/>
          <w:color w:val="000000"/>
          <w:sz w:val="24"/>
          <w:szCs w:val="24"/>
          <w:lang w:eastAsia="ru-RU" w:bidi="ru-RU"/>
        </w:rPr>
        <w:t>15.1.1.</w:t>
      </w:r>
      <w:r w:rsidRPr="00BE2A2E">
        <w:rPr>
          <w:color w:val="000000"/>
          <w:sz w:val="24"/>
          <w:szCs w:val="24"/>
          <w:lang w:eastAsia="ru-RU" w:bidi="ru-RU"/>
        </w:rPr>
        <w:t xml:space="preserve"> </w:t>
      </w:r>
      <w:r w:rsidR="007B6DBD" w:rsidRPr="00BE2A2E">
        <w:rPr>
          <w:color w:val="000000" w:themeColor="text1"/>
          <w:sz w:val="24"/>
          <w:szCs w:val="24"/>
          <w:shd w:val="clear" w:color="auto" w:fill="FFFFFF"/>
        </w:rPr>
        <w:t>Л</w:t>
      </w:r>
      <w:r w:rsidRPr="00BE2A2E">
        <w:rPr>
          <w:color w:val="000000" w:themeColor="text1"/>
          <w:sz w:val="24"/>
          <w:szCs w:val="24"/>
          <w:shd w:val="clear" w:color="auto" w:fill="FFFFFF"/>
        </w:rPr>
        <w:t xml:space="preserve">юбые требования, запреты, ограничения, принимаемые государственными и местными органами власти, в связи с тяжелой эпидемиологической ситуацией (пандемией COVID-19), </w:t>
      </w:r>
      <w:r w:rsidR="007B6DBD" w:rsidRPr="00BE2A2E">
        <w:rPr>
          <w:color w:val="000000" w:themeColor="text1"/>
          <w:sz w:val="24"/>
          <w:szCs w:val="24"/>
          <w:shd w:val="clear" w:color="auto" w:fill="FFFFFF"/>
        </w:rPr>
        <w:t>могут быть признаны</w:t>
      </w:r>
      <w:r w:rsidRPr="00BE2A2E">
        <w:rPr>
          <w:color w:val="000000" w:themeColor="text1"/>
          <w:sz w:val="24"/>
          <w:szCs w:val="24"/>
          <w:shd w:val="clear" w:color="auto" w:fill="FFFFFF"/>
        </w:rPr>
        <w:t xml:space="preserve"> обстоятельствами непреодолимой </w:t>
      </w:r>
      <w:proofErr w:type="gramStart"/>
      <w:r w:rsidRPr="00BE2A2E">
        <w:rPr>
          <w:color w:val="000000" w:themeColor="text1"/>
          <w:sz w:val="24"/>
          <w:szCs w:val="24"/>
          <w:shd w:val="clear" w:color="auto" w:fill="FFFFFF"/>
        </w:rPr>
        <w:t xml:space="preserve">силы </w:t>
      </w:r>
      <w:r w:rsidR="007B6DBD" w:rsidRPr="00BE2A2E">
        <w:rPr>
          <w:color w:val="000000" w:themeColor="text1"/>
          <w:sz w:val="24"/>
          <w:szCs w:val="24"/>
          <w:shd w:val="clear" w:color="auto" w:fill="FFFFFF"/>
        </w:rPr>
        <w:t>,</w:t>
      </w:r>
      <w:proofErr w:type="gramEnd"/>
      <w:r w:rsidR="007B6DBD" w:rsidRPr="00BE2A2E">
        <w:rPr>
          <w:color w:val="000000" w:themeColor="text1"/>
          <w:sz w:val="24"/>
          <w:szCs w:val="24"/>
          <w:shd w:val="clear" w:color="auto" w:fill="FFFFFF"/>
        </w:rPr>
        <w:t xml:space="preserve"> но только если они признаны таковыми в судебном порядке</w:t>
      </w:r>
      <w:r w:rsidRPr="00BE2A2E">
        <w:rPr>
          <w:color w:val="000000" w:themeColor="text1"/>
          <w:sz w:val="24"/>
          <w:szCs w:val="24"/>
          <w:shd w:val="clear" w:color="auto" w:fill="FFFFFF"/>
        </w:rPr>
        <w:t>.</w:t>
      </w:r>
    </w:p>
    <w:p w14:paraId="64DFE99B" w14:textId="77777777" w:rsidR="00D45F6F" w:rsidRPr="00BE2A2E" w:rsidRDefault="00903D60" w:rsidP="00AE7A36">
      <w:pPr>
        <w:pStyle w:val="11"/>
        <w:numPr>
          <w:ilvl w:val="1"/>
          <w:numId w:val="17"/>
        </w:numPr>
        <w:shd w:val="clear" w:color="auto" w:fill="auto"/>
        <w:tabs>
          <w:tab w:val="left" w:pos="1191"/>
        </w:tabs>
        <w:spacing w:after="0" w:line="276" w:lineRule="auto"/>
        <w:ind w:left="0" w:firstLine="709"/>
        <w:jc w:val="both"/>
        <w:rPr>
          <w:sz w:val="24"/>
          <w:szCs w:val="24"/>
        </w:rPr>
      </w:pPr>
      <w:r w:rsidRPr="00BE2A2E">
        <w:rPr>
          <w:color w:val="000000"/>
          <w:sz w:val="24"/>
          <w:szCs w:val="24"/>
          <w:lang w:eastAsia="ru-RU" w:bidi="ru-RU"/>
        </w:rPr>
        <w:lastRenderedPageBreak/>
        <w:t xml:space="preserve"> </w:t>
      </w:r>
      <w:r w:rsidR="00D45F6F" w:rsidRPr="00BE2A2E">
        <w:rPr>
          <w:color w:val="000000"/>
          <w:sz w:val="24"/>
          <w:szCs w:val="24"/>
          <w:lang w:eastAsia="ru-RU" w:bidi="ru-RU"/>
        </w:rPr>
        <w:t xml:space="preserve">Срок исполнения обязательств по Соглашению </w:t>
      </w:r>
      <w:r w:rsidR="007B6DBD" w:rsidRPr="00BE2A2E">
        <w:rPr>
          <w:color w:val="000000"/>
          <w:sz w:val="24"/>
          <w:szCs w:val="24"/>
          <w:lang w:eastAsia="ru-RU" w:bidi="ru-RU"/>
        </w:rPr>
        <w:t>продлевается</w:t>
      </w:r>
      <w:r w:rsidR="00D45F6F" w:rsidRPr="00BE2A2E">
        <w:rPr>
          <w:color w:val="000000"/>
          <w:sz w:val="24"/>
          <w:szCs w:val="24"/>
          <w:lang w:eastAsia="ru-RU" w:bidi="ru-RU"/>
        </w:rPr>
        <w:t xml:space="preserve"> соразмерно времени, в течение которого действовали такие обстоятельства и которое потребовалось на устранение их последствий. Если в результате действия непреодолимой силы выполнение Соглашения в соответствии с его условиями окажется невозможным, Стороны вправе внести необходимые изменения в Соглашение или расторгнуть Соглашение в установленном порядке.</w:t>
      </w:r>
    </w:p>
    <w:p w14:paraId="7D11D265" w14:textId="77777777" w:rsidR="00D45F6F" w:rsidRPr="00BE2A2E" w:rsidRDefault="00D45F6F" w:rsidP="00AE7A36">
      <w:pPr>
        <w:pStyle w:val="11"/>
        <w:numPr>
          <w:ilvl w:val="1"/>
          <w:numId w:val="17"/>
        </w:numPr>
        <w:shd w:val="clear" w:color="auto" w:fill="auto"/>
        <w:tabs>
          <w:tab w:val="left" w:pos="1267"/>
        </w:tabs>
        <w:spacing w:after="0" w:line="276" w:lineRule="auto"/>
        <w:ind w:left="0" w:firstLine="709"/>
        <w:jc w:val="both"/>
        <w:rPr>
          <w:sz w:val="24"/>
          <w:szCs w:val="24"/>
        </w:rPr>
      </w:pPr>
      <w:r w:rsidRPr="00BE2A2E">
        <w:rPr>
          <w:color w:val="000000"/>
          <w:sz w:val="24"/>
          <w:szCs w:val="24"/>
          <w:lang w:eastAsia="ru-RU" w:bidi="ru-RU"/>
        </w:rPr>
        <w:t>О наступлении обстоятельств непреодолимой силы Сторона, подвергшаяся их воздействию, обязана сообщить об этом другой Стороне, приложив надлежащее подтверждение.</w:t>
      </w:r>
    </w:p>
    <w:p w14:paraId="2FC16CE5" w14:textId="77777777" w:rsidR="00D45F6F" w:rsidRPr="00BE2A2E" w:rsidRDefault="00D45F6F" w:rsidP="00AE7A36">
      <w:pPr>
        <w:pStyle w:val="11"/>
        <w:shd w:val="clear" w:color="auto" w:fill="auto"/>
        <w:spacing w:after="0" w:line="276" w:lineRule="auto"/>
        <w:ind w:firstLine="709"/>
        <w:jc w:val="both"/>
        <w:rPr>
          <w:sz w:val="24"/>
          <w:szCs w:val="24"/>
        </w:rPr>
      </w:pPr>
      <w:r w:rsidRPr="00BE2A2E">
        <w:rPr>
          <w:color w:val="000000"/>
          <w:sz w:val="24"/>
          <w:szCs w:val="24"/>
          <w:lang w:eastAsia="ru-RU" w:bidi="ru-RU"/>
        </w:rPr>
        <w:t>Каждое уведомление об обстоятельствах непреодолимой силы должно содержать сведения о (об):</w:t>
      </w:r>
    </w:p>
    <w:p w14:paraId="2A7B5EF1" w14:textId="77777777" w:rsidR="00D45F6F" w:rsidRPr="00BE2A2E" w:rsidRDefault="00D45F6F" w:rsidP="00AE7A36">
      <w:pPr>
        <w:pStyle w:val="11"/>
        <w:shd w:val="clear" w:color="auto" w:fill="auto"/>
        <w:tabs>
          <w:tab w:val="left" w:pos="1267"/>
        </w:tabs>
        <w:spacing w:after="0" w:line="276" w:lineRule="auto"/>
        <w:ind w:firstLine="709"/>
        <w:jc w:val="both"/>
        <w:rPr>
          <w:sz w:val="24"/>
          <w:szCs w:val="24"/>
        </w:rPr>
      </w:pPr>
      <w:r w:rsidRPr="00BE2A2E">
        <w:rPr>
          <w:b/>
          <w:color w:val="000000"/>
          <w:sz w:val="24"/>
          <w:szCs w:val="24"/>
          <w:lang w:eastAsia="ru-RU" w:bidi="ru-RU"/>
        </w:rPr>
        <w:t>а)</w:t>
      </w:r>
      <w:r w:rsidRPr="00BE2A2E">
        <w:rPr>
          <w:color w:val="000000"/>
          <w:sz w:val="24"/>
          <w:szCs w:val="24"/>
          <w:lang w:eastAsia="ru-RU" w:bidi="ru-RU"/>
        </w:rPr>
        <w:tab/>
        <w:t>обстоятельстве непреодолимой силы и его предполагаемой длительности (в той мере, в какой это возможно оценить);</w:t>
      </w:r>
    </w:p>
    <w:p w14:paraId="59F5FD8B" w14:textId="77777777" w:rsidR="00D45F6F" w:rsidRPr="00BE2A2E" w:rsidRDefault="00D45F6F" w:rsidP="00AE7A36">
      <w:pPr>
        <w:pStyle w:val="11"/>
        <w:shd w:val="clear" w:color="auto" w:fill="auto"/>
        <w:tabs>
          <w:tab w:val="left" w:pos="1267"/>
        </w:tabs>
        <w:spacing w:after="0" w:line="276" w:lineRule="auto"/>
        <w:ind w:firstLine="709"/>
        <w:jc w:val="both"/>
        <w:rPr>
          <w:sz w:val="24"/>
          <w:szCs w:val="24"/>
        </w:rPr>
      </w:pPr>
      <w:r w:rsidRPr="00BE2A2E">
        <w:rPr>
          <w:b/>
          <w:color w:val="000000"/>
          <w:sz w:val="24"/>
          <w:szCs w:val="24"/>
          <w:lang w:eastAsia="ru-RU" w:bidi="ru-RU"/>
        </w:rPr>
        <w:t>б)</w:t>
      </w:r>
      <w:r w:rsidRPr="00BE2A2E">
        <w:rPr>
          <w:color w:val="000000"/>
          <w:sz w:val="24"/>
          <w:szCs w:val="24"/>
          <w:lang w:eastAsia="ru-RU" w:bidi="ru-RU"/>
        </w:rPr>
        <w:tab/>
        <w:t>влиянии обстоятельства непреодолимой силы на исполнение пострадавшей Стороной своих обязательств по Соглашению (в той мере, в какой это возможно оценить);</w:t>
      </w:r>
    </w:p>
    <w:p w14:paraId="4D0CADF7" w14:textId="77777777" w:rsidR="00D45F6F" w:rsidRPr="00BE2A2E" w:rsidRDefault="00D45F6F" w:rsidP="00AE7A36">
      <w:pPr>
        <w:pStyle w:val="11"/>
        <w:shd w:val="clear" w:color="auto" w:fill="auto"/>
        <w:tabs>
          <w:tab w:val="left" w:pos="1267"/>
        </w:tabs>
        <w:spacing w:after="0" w:line="276" w:lineRule="auto"/>
        <w:ind w:firstLine="709"/>
        <w:jc w:val="both"/>
        <w:rPr>
          <w:sz w:val="24"/>
          <w:szCs w:val="24"/>
        </w:rPr>
      </w:pPr>
      <w:r w:rsidRPr="00BE2A2E">
        <w:rPr>
          <w:b/>
          <w:color w:val="000000"/>
          <w:sz w:val="24"/>
          <w:szCs w:val="24"/>
          <w:lang w:eastAsia="ru-RU" w:bidi="ru-RU"/>
        </w:rPr>
        <w:t>в)</w:t>
      </w:r>
      <w:r w:rsidRPr="00BE2A2E">
        <w:rPr>
          <w:color w:val="000000"/>
          <w:sz w:val="24"/>
          <w:szCs w:val="24"/>
          <w:lang w:eastAsia="ru-RU" w:bidi="ru-RU"/>
        </w:rPr>
        <w:tab/>
        <w:t>действиях, предпринимаемых и (или) предпринятых пострадавшей Стороной для устранения последствий обстоятельств непреодолимой силы;</w:t>
      </w:r>
    </w:p>
    <w:p w14:paraId="7A7AA8DB" w14:textId="77777777" w:rsidR="00D45F6F" w:rsidRPr="00BE2A2E" w:rsidRDefault="00D45F6F" w:rsidP="00AE7A36">
      <w:pPr>
        <w:pStyle w:val="11"/>
        <w:shd w:val="clear" w:color="auto" w:fill="auto"/>
        <w:tabs>
          <w:tab w:val="left" w:pos="1267"/>
        </w:tabs>
        <w:spacing w:after="0" w:line="276" w:lineRule="auto"/>
        <w:ind w:firstLine="709"/>
        <w:jc w:val="both"/>
        <w:rPr>
          <w:sz w:val="24"/>
          <w:szCs w:val="24"/>
        </w:rPr>
      </w:pPr>
      <w:r w:rsidRPr="00BE2A2E">
        <w:rPr>
          <w:b/>
          <w:color w:val="000000"/>
          <w:sz w:val="24"/>
          <w:szCs w:val="24"/>
          <w:lang w:eastAsia="ru-RU" w:bidi="ru-RU"/>
        </w:rPr>
        <w:t>г)</w:t>
      </w:r>
      <w:r w:rsidRPr="00BE2A2E">
        <w:rPr>
          <w:color w:val="000000"/>
          <w:sz w:val="24"/>
          <w:szCs w:val="24"/>
          <w:lang w:eastAsia="ru-RU" w:bidi="ru-RU"/>
        </w:rPr>
        <w:tab/>
        <w:t>предлагаемых пострадавшей Стороной изменениях условий Соглашения (если таковые предлагаются), необходимых в связи с наступлением обстоятельства непреодолимой силы для продолжения исполнения пострадавшей Стороной обязательств по Соглашению (в случае необходимости);</w:t>
      </w:r>
    </w:p>
    <w:p w14:paraId="4EACC861" w14:textId="77777777" w:rsidR="00D45F6F" w:rsidRPr="00BE2A2E" w:rsidRDefault="006B3E54" w:rsidP="00AE7A36">
      <w:pPr>
        <w:pStyle w:val="11"/>
        <w:shd w:val="clear" w:color="auto" w:fill="auto"/>
        <w:tabs>
          <w:tab w:val="left" w:pos="1267"/>
        </w:tabs>
        <w:spacing w:after="0" w:line="276" w:lineRule="auto"/>
        <w:ind w:firstLine="709"/>
        <w:jc w:val="both"/>
        <w:rPr>
          <w:color w:val="000000"/>
          <w:sz w:val="24"/>
          <w:szCs w:val="24"/>
          <w:lang w:eastAsia="ru-RU" w:bidi="ru-RU"/>
        </w:rPr>
      </w:pPr>
      <w:r w:rsidRPr="00BE2A2E">
        <w:rPr>
          <w:b/>
          <w:color w:val="000000"/>
          <w:sz w:val="24"/>
          <w:szCs w:val="24"/>
          <w:lang w:eastAsia="ru-RU" w:bidi="ru-RU"/>
        </w:rPr>
        <w:t>д)</w:t>
      </w:r>
      <w:r w:rsidRPr="00BE2A2E">
        <w:rPr>
          <w:color w:val="000000"/>
          <w:sz w:val="24"/>
          <w:szCs w:val="24"/>
          <w:lang w:eastAsia="ru-RU" w:bidi="ru-RU"/>
        </w:rPr>
        <w:tab/>
        <w:t>оценке</w:t>
      </w:r>
      <w:r w:rsidR="00D45F6F" w:rsidRPr="00BE2A2E">
        <w:rPr>
          <w:color w:val="000000"/>
          <w:sz w:val="24"/>
          <w:szCs w:val="24"/>
          <w:lang w:eastAsia="ru-RU" w:bidi="ru-RU"/>
        </w:rPr>
        <w:t xml:space="preserve"> отсрочки, необходимой пострадавшей Стороне для исполнения любого из своих обязательств, подверженных влиянию обст</w:t>
      </w:r>
      <w:r w:rsidRPr="00BE2A2E">
        <w:rPr>
          <w:color w:val="000000"/>
          <w:sz w:val="24"/>
          <w:szCs w:val="24"/>
          <w:lang w:eastAsia="ru-RU" w:bidi="ru-RU"/>
        </w:rPr>
        <w:t xml:space="preserve">оятельства непреодолимой силы и </w:t>
      </w:r>
      <w:r w:rsidR="00D45F6F" w:rsidRPr="00BE2A2E">
        <w:rPr>
          <w:color w:val="000000"/>
          <w:sz w:val="24"/>
          <w:szCs w:val="24"/>
          <w:lang w:eastAsia="ru-RU" w:bidi="ru-RU"/>
        </w:rPr>
        <w:t>срока переноса даты Ввода в эксплуатацию Объекта.</w:t>
      </w:r>
    </w:p>
    <w:p w14:paraId="558FFD97" w14:textId="77777777" w:rsidR="00042293" w:rsidRPr="00BE2A2E" w:rsidRDefault="00042293" w:rsidP="00AE7A36">
      <w:pPr>
        <w:pStyle w:val="11"/>
        <w:shd w:val="clear" w:color="auto" w:fill="auto"/>
        <w:tabs>
          <w:tab w:val="left" w:pos="1267"/>
        </w:tabs>
        <w:spacing w:after="0" w:line="276" w:lineRule="auto"/>
        <w:ind w:firstLine="709"/>
        <w:jc w:val="both"/>
        <w:rPr>
          <w:sz w:val="24"/>
          <w:szCs w:val="24"/>
        </w:rPr>
      </w:pPr>
      <w:r w:rsidRPr="00BE2A2E">
        <w:rPr>
          <w:b/>
          <w:color w:val="000000"/>
          <w:sz w:val="24"/>
          <w:szCs w:val="24"/>
          <w:lang w:eastAsia="ru-RU" w:bidi="ru-RU"/>
        </w:rPr>
        <w:t>15.3.1.</w:t>
      </w:r>
      <w:r w:rsidRPr="00BE2A2E">
        <w:rPr>
          <w:color w:val="000000"/>
          <w:sz w:val="24"/>
          <w:szCs w:val="24"/>
          <w:lang w:eastAsia="ru-RU" w:bidi="ru-RU"/>
        </w:rPr>
        <w:t xml:space="preserve"> </w:t>
      </w:r>
      <w:r w:rsidR="00CE2178" w:rsidRPr="00BE2A2E">
        <w:rPr>
          <w:color w:val="000000"/>
          <w:sz w:val="24"/>
          <w:szCs w:val="24"/>
          <w:lang w:eastAsia="ru-RU" w:bidi="ru-RU"/>
        </w:rPr>
        <w:t>П</w:t>
      </w:r>
      <w:r w:rsidRPr="00BE2A2E">
        <w:rPr>
          <w:color w:val="000000"/>
          <w:sz w:val="24"/>
          <w:szCs w:val="24"/>
          <w:lang w:eastAsia="ru-RU" w:bidi="ru-RU"/>
        </w:rPr>
        <w:t xml:space="preserve">одтверждением наступления обстоятельств непреодолимой силы является </w:t>
      </w:r>
      <w:r w:rsidRPr="00BE2A2E">
        <w:rPr>
          <w:sz w:val="24"/>
          <w:szCs w:val="24"/>
        </w:rPr>
        <w:t>сертификат (свидетельство), выданное компетентным органом государственной власти или Торгово-промышленн</w:t>
      </w:r>
      <w:r w:rsidR="00CE2178" w:rsidRPr="00BE2A2E">
        <w:rPr>
          <w:sz w:val="24"/>
          <w:szCs w:val="24"/>
        </w:rPr>
        <w:t>ой палатой Российской Федерации.</w:t>
      </w:r>
    </w:p>
    <w:p w14:paraId="10006738" w14:textId="77777777" w:rsidR="00AA7A60" w:rsidRPr="00BE2A2E" w:rsidRDefault="00D45F6F" w:rsidP="00AE7A36">
      <w:pPr>
        <w:pStyle w:val="11"/>
        <w:numPr>
          <w:ilvl w:val="1"/>
          <w:numId w:val="17"/>
        </w:numPr>
        <w:shd w:val="clear" w:color="auto" w:fill="auto"/>
        <w:tabs>
          <w:tab w:val="left" w:pos="1267"/>
        </w:tabs>
        <w:spacing w:after="0" w:line="276" w:lineRule="auto"/>
        <w:ind w:left="0" w:firstLine="709"/>
        <w:jc w:val="both"/>
        <w:rPr>
          <w:sz w:val="24"/>
          <w:szCs w:val="24"/>
        </w:rPr>
      </w:pPr>
      <w:r w:rsidRPr="00BE2A2E">
        <w:rPr>
          <w:color w:val="000000"/>
          <w:sz w:val="24"/>
          <w:szCs w:val="24"/>
          <w:lang w:eastAsia="ru-RU" w:bidi="ru-RU"/>
        </w:rPr>
        <w:t>Обстоятельство непреодолимой силы</w:t>
      </w:r>
      <w:r w:rsidR="00AA7A60" w:rsidRPr="00BE2A2E">
        <w:rPr>
          <w:color w:val="000000"/>
          <w:sz w:val="24"/>
          <w:szCs w:val="24"/>
          <w:lang w:eastAsia="ru-RU" w:bidi="ru-RU"/>
        </w:rPr>
        <w:t xml:space="preserve"> </w:t>
      </w:r>
      <w:r w:rsidRPr="00BE2A2E">
        <w:rPr>
          <w:color w:val="000000"/>
          <w:sz w:val="24"/>
          <w:szCs w:val="24"/>
          <w:lang w:eastAsia="ru-RU" w:bidi="ru-RU"/>
        </w:rPr>
        <w:t>не освобождает Сторону, не подвергшуюся действию таких обстоятельств, от исполнения обязательс</w:t>
      </w:r>
      <w:r w:rsidR="00AA7A60" w:rsidRPr="00BE2A2E">
        <w:rPr>
          <w:color w:val="000000"/>
          <w:sz w:val="24"/>
          <w:szCs w:val="24"/>
          <w:lang w:eastAsia="ru-RU" w:bidi="ru-RU"/>
        </w:rPr>
        <w:t>тв в соответствии с Соглашением.</w:t>
      </w:r>
    </w:p>
    <w:p w14:paraId="7A848F41" w14:textId="77777777" w:rsidR="00042293" w:rsidRPr="00BE2A2E" w:rsidRDefault="00DA3BC3" w:rsidP="00AE7A36">
      <w:pPr>
        <w:pStyle w:val="11"/>
        <w:numPr>
          <w:ilvl w:val="1"/>
          <w:numId w:val="17"/>
        </w:numPr>
        <w:shd w:val="clear" w:color="auto" w:fill="auto"/>
        <w:tabs>
          <w:tab w:val="left" w:pos="1267"/>
        </w:tabs>
        <w:spacing w:after="0" w:line="276" w:lineRule="auto"/>
        <w:ind w:left="0" w:firstLine="709"/>
        <w:jc w:val="both"/>
        <w:rPr>
          <w:color w:val="000000" w:themeColor="text1"/>
          <w:sz w:val="24"/>
          <w:szCs w:val="24"/>
        </w:rPr>
      </w:pPr>
      <w:r w:rsidRPr="00BE2A2E">
        <w:rPr>
          <w:color w:val="000000" w:themeColor="text1"/>
          <w:sz w:val="24"/>
          <w:szCs w:val="24"/>
        </w:rPr>
        <w:t>В случае</w:t>
      </w:r>
      <w:r w:rsidR="00042293" w:rsidRPr="00BE2A2E">
        <w:rPr>
          <w:color w:val="000000" w:themeColor="text1"/>
          <w:sz w:val="24"/>
          <w:szCs w:val="24"/>
        </w:rPr>
        <w:t xml:space="preserve"> если обстоятельства непреодолимой силы действуют более 3 (трех) месяцев, это будет являться основанием для досрочного ра</w:t>
      </w:r>
      <w:r w:rsidR="00DD258A" w:rsidRPr="00BE2A2E">
        <w:rPr>
          <w:color w:val="000000" w:themeColor="text1"/>
          <w:sz w:val="24"/>
          <w:szCs w:val="24"/>
        </w:rPr>
        <w:t>с</w:t>
      </w:r>
      <w:r w:rsidR="001C754D" w:rsidRPr="00BE2A2E">
        <w:rPr>
          <w:color w:val="000000" w:themeColor="text1"/>
          <w:sz w:val="24"/>
          <w:szCs w:val="24"/>
        </w:rPr>
        <w:t>торжения настоящего Соглашения в</w:t>
      </w:r>
      <w:r w:rsidR="00DD258A" w:rsidRPr="00BE2A2E">
        <w:rPr>
          <w:color w:val="000000" w:themeColor="text1"/>
          <w:sz w:val="24"/>
          <w:szCs w:val="24"/>
        </w:rPr>
        <w:t xml:space="preserve"> одностороннем внесудебном порядке по инициативе любой из сторон в порядке, предусмотренном статьей 18 Соглашения об МЧП.</w:t>
      </w:r>
    </w:p>
    <w:p w14:paraId="4A78AE7E" w14:textId="77777777" w:rsidR="006B29B2" w:rsidRPr="00BE2A2E" w:rsidRDefault="006B29B2" w:rsidP="00F220F0">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Любое из перечисленных в настоящем пункте 15.6. обстоятельств, наступившее после даты заключения Соглашения, если иное не установлено в Соглашении, является Особым обстоятельством:</w:t>
      </w:r>
    </w:p>
    <w:p w14:paraId="12CAF79C" w14:textId="77777777" w:rsidR="006B29B2" w:rsidRPr="00BE2A2E" w:rsidRDefault="006B29B2"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15.6.1. нарушение Публичным партнером сроков предоставления документации, обязанность по предоставлению которой предусмотрена настоящим Соглашением;</w:t>
      </w:r>
    </w:p>
    <w:p w14:paraId="0F89DB5D" w14:textId="77777777" w:rsidR="006B29B2" w:rsidRPr="00BE2A2E" w:rsidRDefault="006B29B2"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 xml:space="preserve">15.6.2. </w:t>
      </w:r>
      <w:r w:rsidR="00F705FD" w:rsidRPr="00BE2A2E">
        <w:rPr>
          <w:color w:val="000000" w:themeColor="text1"/>
          <w:sz w:val="24"/>
          <w:szCs w:val="24"/>
        </w:rPr>
        <w:t xml:space="preserve">нарушение срока </w:t>
      </w:r>
      <w:r w:rsidRPr="00BE2A2E">
        <w:rPr>
          <w:color w:val="000000" w:themeColor="text1"/>
          <w:sz w:val="24"/>
          <w:szCs w:val="24"/>
        </w:rPr>
        <w:t>предоставлени</w:t>
      </w:r>
      <w:r w:rsidR="00F705FD" w:rsidRPr="00BE2A2E">
        <w:rPr>
          <w:color w:val="000000" w:themeColor="text1"/>
          <w:sz w:val="24"/>
          <w:szCs w:val="24"/>
        </w:rPr>
        <w:t>я</w:t>
      </w:r>
      <w:r w:rsidRPr="00BE2A2E">
        <w:rPr>
          <w:color w:val="000000" w:themeColor="text1"/>
          <w:sz w:val="24"/>
          <w:szCs w:val="24"/>
        </w:rPr>
        <w:t xml:space="preserve"> </w:t>
      </w:r>
      <w:r w:rsidR="00F705FD" w:rsidRPr="00BE2A2E">
        <w:rPr>
          <w:color w:val="000000" w:themeColor="text1"/>
          <w:sz w:val="24"/>
          <w:szCs w:val="24"/>
        </w:rPr>
        <w:t xml:space="preserve">(либо непредоставление) </w:t>
      </w:r>
      <w:r w:rsidRPr="00BE2A2E">
        <w:rPr>
          <w:color w:val="000000" w:themeColor="text1"/>
          <w:sz w:val="24"/>
          <w:szCs w:val="24"/>
        </w:rPr>
        <w:t>Земельн</w:t>
      </w:r>
      <w:r w:rsidR="003A017A" w:rsidRPr="00BE2A2E">
        <w:rPr>
          <w:color w:val="000000" w:themeColor="text1"/>
          <w:sz w:val="24"/>
          <w:szCs w:val="24"/>
        </w:rPr>
        <w:t>ого</w:t>
      </w:r>
      <w:r w:rsidRPr="00BE2A2E">
        <w:rPr>
          <w:color w:val="000000" w:themeColor="text1"/>
          <w:sz w:val="24"/>
          <w:szCs w:val="24"/>
        </w:rPr>
        <w:t xml:space="preserve"> участк</w:t>
      </w:r>
      <w:r w:rsidR="003A017A" w:rsidRPr="00BE2A2E">
        <w:rPr>
          <w:color w:val="000000" w:themeColor="text1"/>
          <w:sz w:val="24"/>
          <w:szCs w:val="24"/>
        </w:rPr>
        <w:t>а</w:t>
      </w:r>
      <w:r w:rsidRPr="00BE2A2E">
        <w:rPr>
          <w:color w:val="000000" w:themeColor="text1"/>
          <w:sz w:val="24"/>
          <w:szCs w:val="24"/>
        </w:rPr>
        <w:t xml:space="preserve"> на срок более 15 (Пятнадцати) Рабочих дней;</w:t>
      </w:r>
    </w:p>
    <w:p w14:paraId="36B14166" w14:textId="77777777" w:rsidR="006B29B2" w:rsidRPr="00BE2A2E" w:rsidRDefault="006B29B2"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15.6.3. несоблюдение Публичным партнером гарантий, предоставленных в соответствии с Соглашением;</w:t>
      </w:r>
    </w:p>
    <w:p w14:paraId="4926ABE3" w14:textId="77777777" w:rsidR="006B29B2" w:rsidRPr="00BE2A2E" w:rsidRDefault="006B29B2"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15.6.4. выявление в отношении Земельн</w:t>
      </w:r>
      <w:r w:rsidR="009F49FA" w:rsidRPr="00BE2A2E">
        <w:rPr>
          <w:color w:val="000000" w:themeColor="text1"/>
          <w:sz w:val="24"/>
          <w:szCs w:val="24"/>
        </w:rPr>
        <w:t>ого</w:t>
      </w:r>
      <w:r w:rsidRPr="00BE2A2E">
        <w:rPr>
          <w:color w:val="000000" w:themeColor="text1"/>
          <w:sz w:val="24"/>
          <w:szCs w:val="24"/>
        </w:rPr>
        <w:t xml:space="preserve"> участк</w:t>
      </w:r>
      <w:r w:rsidR="009F49FA" w:rsidRPr="00BE2A2E">
        <w:rPr>
          <w:color w:val="000000" w:themeColor="text1"/>
          <w:sz w:val="24"/>
          <w:szCs w:val="24"/>
        </w:rPr>
        <w:t>а</w:t>
      </w:r>
      <w:r w:rsidRPr="00BE2A2E">
        <w:rPr>
          <w:color w:val="000000" w:themeColor="text1"/>
          <w:sz w:val="24"/>
          <w:szCs w:val="24"/>
        </w:rPr>
        <w:t xml:space="preserve"> обстоятельств, препятствующих Созданию, Эксплуатации и/или Техническому обслуживанию Объекта, в том числе обнаружение на </w:t>
      </w:r>
      <w:r w:rsidR="009F49FA" w:rsidRPr="00BE2A2E">
        <w:rPr>
          <w:color w:val="000000" w:themeColor="text1"/>
          <w:sz w:val="24"/>
          <w:szCs w:val="24"/>
        </w:rPr>
        <w:t>у</w:t>
      </w:r>
      <w:r w:rsidRPr="00BE2A2E">
        <w:rPr>
          <w:color w:val="000000" w:themeColor="text1"/>
          <w:sz w:val="24"/>
          <w:szCs w:val="24"/>
        </w:rPr>
        <w:t xml:space="preserve">частке (включая обнаружение в почве или грунтовых водах) археологических объектов, опасных веществ, военных коммуникаций, подземных </w:t>
      </w:r>
      <w:r w:rsidRPr="00BE2A2E">
        <w:rPr>
          <w:color w:val="000000" w:themeColor="text1"/>
          <w:sz w:val="24"/>
          <w:szCs w:val="24"/>
        </w:rPr>
        <w:lastRenderedPageBreak/>
        <w:t>инженерных сетей и коммуникаций, препятствующих осуществлению Частным партнером обязательств по Соглашению, выявление Частным партнером непригодности Земельного участка для осуществления обязательств по Соглашению, а равно выявление притязаний третьих лиц на Земельный участок;</w:t>
      </w:r>
    </w:p>
    <w:p w14:paraId="6B9D0864" w14:textId="77777777" w:rsidR="006B29B2" w:rsidRPr="00BE2A2E" w:rsidRDefault="006B29B2"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15.6.5. прекращение Договора аренды в отношении Земельного участка, если такое прекращение произошло по причинам, не связанным с нарушением Частным партнером условий такого Договора аренды;</w:t>
      </w:r>
    </w:p>
    <w:p w14:paraId="0257D7DF" w14:textId="77777777" w:rsidR="006B29B2" w:rsidRPr="00BE2A2E" w:rsidRDefault="006B29B2"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 xml:space="preserve">15.6.6. превышение общего объема финансирования </w:t>
      </w:r>
      <w:r w:rsidR="009F49FA" w:rsidRPr="00BE2A2E">
        <w:rPr>
          <w:color w:val="000000" w:themeColor="text1"/>
          <w:sz w:val="24"/>
          <w:szCs w:val="24"/>
        </w:rPr>
        <w:t>п</w:t>
      </w:r>
      <w:r w:rsidRPr="00BE2A2E">
        <w:rPr>
          <w:color w:val="000000" w:themeColor="text1"/>
          <w:sz w:val="24"/>
          <w:szCs w:val="24"/>
        </w:rPr>
        <w:t>роекта более чем на 20 (Двадцать) процентов по сравнению с общим объемом финансирования, предусмотренным п.12.4. Соглашения;</w:t>
      </w:r>
    </w:p>
    <w:p w14:paraId="7F013D15" w14:textId="77777777" w:rsidR="006B29B2" w:rsidRPr="00BE2A2E" w:rsidRDefault="002B240B"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 xml:space="preserve">15.6.7. </w:t>
      </w:r>
      <w:r w:rsidR="006B29B2" w:rsidRPr="00BE2A2E">
        <w:rPr>
          <w:color w:val="000000" w:themeColor="text1"/>
          <w:sz w:val="24"/>
          <w:szCs w:val="24"/>
        </w:rPr>
        <w:t xml:space="preserve">любая невыдача </w:t>
      </w:r>
      <w:r w:rsidRPr="00BE2A2E">
        <w:rPr>
          <w:color w:val="000000" w:themeColor="text1"/>
          <w:sz w:val="24"/>
          <w:szCs w:val="24"/>
        </w:rPr>
        <w:t>г</w:t>
      </w:r>
      <w:r w:rsidR="006B29B2" w:rsidRPr="00BE2A2E">
        <w:rPr>
          <w:color w:val="000000" w:themeColor="text1"/>
          <w:sz w:val="24"/>
          <w:szCs w:val="24"/>
        </w:rPr>
        <w:t>осударственным</w:t>
      </w:r>
      <w:r w:rsidRPr="00BE2A2E">
        <w:rPr>
          <w:color w:val="000000" w:themeColor="text1"/>
          <w:sz w:val="24"/>
          <w:szCs w:val="24"/>
        </w:rPr>
        <w:t>и и/или муниципальными</w:t>
      </w:r>
      <w:r w:rsidR="006B29B2" w:rsidRPr="00BE2A2E">
        <w:rPr>
          <w:color w:val="000000" w:themeColor="text1"/>
          <w:sz w:val="24"/>
          <w:szCs w:val="24"/>
        </w:rPr>
        <w:t xml:space="preserve"> орган</w:t>
      </w:r>
      <w:r w:rsidRPr="00BE2A2E">
        <w:rPr>
          <w:color w:val="000000" w:themeColor="text1"/>
          <w:sz w:val="24"/>
          <w:szCs w:val="24"/>
        </w:rPr>
        <w:t>ами</w:t>
      </w:r>
      <w:r w:rsidR="006B29B2" w:rsidRPr="00BE2A2E">
        <w:rPr>
          <w:color w:val="000000" w:themeColor="text1"/>
          <w:sz w:val="24"/>
          <w:szCs w:val="24"/>
        </w:rPr>
        <w:t xml:space="preserve"> </w:t>
      </w:r>
      <w:r w:rsidRPr="00BE2A2E">
        <w:rPr>
          <w:color w:val="000000" w:themeColor="text1"/>
          <w:sz w:val="24"/>
          <w:szCs w:val="24"/>
        </w:rPr>
        <w:t xml:space="preserve">разрешения, согласования, лицензии и допуска (включая разрешения, согласования и лицензии любых иных третьих лиц, привлекаемых Частным партнером для целей выполнения Соглашения), необходимых в соответствии с Законодательством для исполнения обязательств по Соглашению, </w:t>
      </w:r>
      <w:r w:rsidR="006B29B2" w:rsidRPr="00BE2A2E">
        <w:rPr>
          <w:color w:val="000000" w:themeColor="text1"/>
          <w:sz w:val="24"/>
          <w:szCs w:val="24"/>
        </w:rPr>
        <w:t xml:space="preserve">в нарушение </w:t>
      </w:r>
      <w:r w:rsidRPr="00BE2A2E">
        <w:rPr>
          <w:color w:val="000000" w:themeColor="text1"/>
          <w:sz w:val="24"/>
          <w:szCs w:val="24"/>
        </w:rPr>
        <w:t>З</w:t>
      </w:r>
      <w:r w:rsidR="006B29B2" w:rsidRPr="00BE2A2E">
        <w:rPr>
          <w:color w:val="000000" w:themeColor="text1"/>
          <w:sz w:val="24"/>
          <w:szCs w:val="24"/>
        </w:rPr>
        <w:t xml:space="preserve">аконодательства, при условии, что Частный партнер выполнил все необходимые с его стороны действия согласно Соглашению и </w:t>
      </w:r>
      <w:r w:rsidRPr="00BE2A2E">
        <w:rPr>
          <w:color w:val="000000" w:themeColor="text1"/>
          <w:sz w:val="24"/>
          <w:szCs w:val="24"/>
        </w:rPr>
        <w:t>З</w:t>
      </w:r>
      <w:r w:rsidR="006B29B2" w:rsidRPr="00BE2A2E">
        <w:rPr>
          <w:color w:val="000000" w:themeColor="text1"/>
          <w:sz w:val="24"/>
          <w:szCs w:val="24"/>
        </w:rPr>
        <w:t xml:space="preserve">аконодательству для получения указанного </w:t>
      </w:r>
      <w:r w:rsidRPr="00BE2A2E">
        <w:rPr>
          <w:color w:val="000000" w:themeColor="text1"/>
          <w:sz w:val="24"/>
          <w:szCs w:val="24"/>
        </w:rPr>
        <w:t>разрешения, согласования, лицензии и допуска</w:t>
      </w:r>
      <w:r w:rsidR="006B29B2" w:rsidRPr="00BE2A2E">
        <w:rPr>
          <w:color w:val="000000" w:themeColor="text1"/>
          <w:sz w:val="24"/>
          <w:szCs w:val="24"/>
        </w:rPr>
        <w:t>;</w:t>
      </w:r>
    </w:p>
    <w:p w14:paraId="6D913BE0" w14:textId="77777777" w:rsidR="006B29B2" w:rsidRPr="00BE2A2E" w:rsidRDefault="002B240B"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 xml:space="preserve">15.6.8. </w:t>
      </w:r>
      <w:r w:rsidR="006B29B2" w:rsidRPr="00BE2A2E">
        <w:rPr>
          <w:color w:val="000000" w:themeColor="text1"/>
          <w:sz w:val="24"/>
          <w:szCs w:val="24"/>
        </w:rPr>
        <w:t xml:space="preserve">отказ уполномоченного </w:t>
      </w:r>
      <w:r w:rsidRPr="00BE2A2E">
        <w:rPr>
          <w:color w:val="000000" w:themeColor="text1"/>
          <w:sz w:val="24"/>
          <w:szCs w:val="24"/>
        </w:rPr>
        <w:t>л</w:t>
      </w:r>
      <w:r w:rsidR="006B29B2" w:rsidRPr="00BE2A2E">
        <w:rPr>
          <w:color w:val="000000" w:themeColor="text1"/>
          <w:sz w:val="24"/>
          <w:szCs w:val="24"/>
        </w:rPr>
        <w:t xml:space="preserve">ица, </w:t>
      </w:r>
      <w:r w:rsidRPr="00BE2A2E">
        <w:rPr>
          <w:color w:val="000000" w:themeColor="text1"/>
          <w:sz w:val="24"/>
          <w:szCs w:val="24"/>
        </w:rPr>
        <w:t>г</w:t>
      </w:r>
      <w:r w:rsidR="006B29B2" w:rsidRPr="00BE2A2E">
        <w:rPr>
          <w:color w:val="000000" w:themeColor="text1"/>
          <w:sz w:val="24"/>
          <w:szCs w:val="24"/>
        </w:rPr>
        <w:t>осударственного</w:t>
      </w:r>
      <w:r w:rsidRPr="00BE2A2E">
        <w:rPr>
          <w:color w:val="000000" w:themeColor="text1"/>
          <w:sz w:val="24"/>
          <w:szCs w:val="24"/>
        </w:rPr>
        <w:t xml:space="preserve"> и/или муниципального</w:t>
      </w:r>
      <w:r w:rsidR="006B29B2" w:rsidRPr="00BE2A2E">
        <w:rPr>
          <w:color w:val="000000" w:themeColor="text1"/>
          <w:sz w:val="24"/>
          <w:szCs w:val="24"/>
        </w:rPr>
        <w:t xml:space="preserve"> органа в выдаче разрешения на снос и пересадку зеленых насаждений в порядке, установленном </w:t>
      </w:r>
      <w:r w:rsidRPr="00BE2A2E">
        <w:rPr>
          <w:color w:val="000000" w:themeColor="text1"/>
          <w:sz w:val="24"/>
          <w:szCs w:val="24"/>
        </w:rPr>
        <w:t>З</w:t>
      </w:r>
      <w:r w:rsidR="006B29B2" w:rsidRPr="00BE2A2E">
        <w:rPr>
          <w:color w:val="000000" w:themeColor="text1"/>
          <w:sz w:val="24"/>
          <w:szCs w:val="24"/>
        </w:rPr>
        <w:t>аконодательством, препятствующее Созданию Объекта</w:t>
      </w:r>
      <w:r w:rsidR="009F49FA" w:rsidRPr="00BE2A2E">
        <w:rPr>
          <w:color w:val="000000" w:themeColor="text1"/>
          <w:sz w:val="24"/>
          <w:szCs w:val="24"/>
        </w:rPr>
        <w:t xml:space="preserve"> и/или его частей</w:t>
      </w:r>
      <w:r w:rsidR="006B29B2" w:rsidRPr="00BE2A2E">
        <w:rPr>
          <w:color w:val="000000" w:themeColor="text1"/>
          <w:sz w:val="24"/>
          <w:szCs w:val="24"/>
        </w:rPr>
        <w:t>;</w:t>
      </w:r>
    </w:p>
    <w:p w14:paraId="77B2EAD8" w14:textId="77777777" w:rsidR="006B29B2" w:rsidRPr="00BE2A2E" w:rsidRDefault="002B240B"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 xml:space="preserve">15.6.9. </w:t>
      </w:r>
      <w:r w:rsidR="006B29B2" w:rsidRPr="00BE2A2E">
        <w:rPr>
          <w:color w:val="000000" w:themeColor="text1"/>
          <w:sz w:val="24"/>
          <w:szCs w:val="24"/>
        </w:rPr>
        <w:t>отзыв или изменение</w:t>
      </w:r>
      <w:r w:rsidRPr="00BE2A2E">
        <w:rPr>
          <w:color w:val="000000" w:themeColor="text1"/>
          <w:sz w:val="24"/>
          <w:szCs w:val="24"/>
        </w:rPr>
        <w:t xml:space="preserve"> разрешения, согласования, лицензии и допуска, необходимых для исполнения обязательств по Соглашению</w:t>
      </w:r>
      <w:r w:rsidR="006B29B2" w:rsidRPr="00BE2A2E">
        <w:rPr>
          <w:color w:val="000000" w:themeColor="text1"/>
          <w:sz w:val="24"/>
          <w:szCs w:val="24"/>
        </w:rPr>
        <w:t xml:space="preserve"> за исключением случаев, когда:</w:t>
      </w:r>
    </w:p>
    <w:p w14:paraId="25E86505" w14:textId="77777777" w:rsidR="006B29B2" w:rsidRPr="00BE2A2E" w:rsidRDefault="002B240B"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 xml:space="preserve">15.6.9.1. </w:t>
      </w:r>
      <w:r w:rsidR="006B29B2" w:rsidRPr="00BE2A2E">
        <w:rPr>
          <w:color w:val="000000" w:themeColor="text1"/>
          <w:sz w:val="24"/>
          <w:szCs w:val="24"/>
        </w:rPr>
        <w:t>так</w:t>
      </w:r>
      <w:r w:rsidRPr="00BE2A2E">
        <w:rPr>
          <w:color w:val="000000" w:themeColor="text1"/>
          <w:sz w:val="24"/>
          <w:szCs w:val="24"/>
        </w:rPr>
        <w:t>и</w:t>
      </w:r>
      <w:r w:rsidR="006B29B2" w:rsidRPr="00BE2A2E">
        <w:rPr>
          <w:color w:val="000000" w:themeColor="text1"/>
          <w:sz w:val="24"/>
          <w:szCs w:val="24"/>
        </w:rPr>
        <w:t xml:space="preserve">е </w:t>
      </w:r>
      <w:r w:rsidRPr="00BE2A2E">
        <w:rPr>
          <w:color w:val="000000" w:themeColor="text1"/>
          <w:sz w:val="24"/>
          <w:szCs w:val="24"/>
        </w:rPr>
        <w:t xml:space="preserve">разрешение, согласование, лицензия и/или допуск </w:t>
      </w:r>
      <w:r w:rsidR="006B29B2" w:rsidRPr="00BE2A2E">
        <w:rPr>
          <w:color w:val="000000" w:themeColor="text1"/>
          <w:sz w:val="24"/>
          <w:szCs w:val="24"/>
        </w:rPr>
        <w:t>был</w:t>
      </w:r>
      <w:r w:rsidRPr="00BE2A2E">
        <w:rPr>
          <w:color w:val="000000" w:themeColor="text1"/>
          <w:sz w:val="24"/>
          <w:szCs w:val="24"/>
        </w:rPr>
        <w:t>и</w:t>
      </w:r>
      <w:r w:rsidR="006B29B2" w:rsidRPr="00BE2A2E">
        <w:rPr>
          <w:color w:val="000000" w:themeColor="text1"/>
          <w:sz w:val="24"/>
          <w:szCs w:val="24"/>
        </w:rPr>
        <w:t xml:space="preserve"> прекращен</w:t>
      </w:r>
      <w:r w:rsidRPr="00BE2A2E">
        <w:rPr>
          <w:color w:val="000000" w:themeColor="text1"/>
          <w:sz w:val="24"/>
          <w:szCs w:val="24"/>
        </w:rPr>
        <w:t>ы</w:t>
      </w:r>
      <w:r w:rsidR="006B29B2" w:rsidRPr="00BE2A2E">
        <w:rPr>
          <w:color w:val="000000" w:themeColor="text1"/>
          <w:sz w:val="24"/>
          <w:szCs w:val="24"/>
        </w:rPr>
        <w:t xml:space="preserve"> или ограничен</w:t>
      </w:r>
      <w:r w:rsidRPr="00BE2A2E">
        <w:rPr>
          <w:color w:val="000000" w:themeColor="text1"/>
          <w:sz w:val="24"/>
          <w:szCs w:val="24"/>
        </w:rPr>
        <w:t>ы</w:t>
      </w:r>
      <w:r w:rsidR="006B29B2" w:rsidRPr="00BE2A2E">
        <w:rPr>
          <w:color w:val="000000" w:themeColor="text1"/>
          <w:sz w:val="24"/>
          <w:szCs w:val="24"/>
        </w:rPr>
        <w:t xml:space="preserve"> на основании, прямо предусмотренном Соглашени</w:t>
      </w:r>
      <w:r w:rsidR="009F49FA" w:rsidRPr="00BE2A2E">
        <w:rPr>
          <w:color w:val="000000" w:themeColor="text1"/>
          <w:sz w:val="24"/>
          <w:szCs w:val="24"/>
        </w:rPr>
        <w:t>ем</w:t>
      </w:r>
      <w:r w:rsidR="006B29B2" w:rsidRPr="00BE2A2E">
        <w:rPr>
          <w:color w:val="000000" w:themeColor="text1"/>
          <w:sz w:val="24"/>
          <w:szCs w:val="24"/>
        </w:rPr>
        <w:t>;</w:t>
      </w:r>
    </w:p>
    <w:p w14:paraId="5F7830BB" w14:textId="77777777" w:rsidR="006B29B2" w:rsidRPr="00BE2A2E" w:rsidRDefault="002B240B"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 xml:space="preserve">15.6.9.2. </w:t>
      </w:r>
      <w:r w:rsidR="006B29B2" w:rsidRPr="00BE2A2E">
        <w:rPr>
          <w:color w:val="000000" w:themeColor="text1"/>
          <w:sz w:val="24"/>
          <w:szCs w:val="24"/>
        </w:rPr>
        <w:t xml:space="preserve">Частный партнер нарушил требование </w:t>
      </w:r>
      <w:r w:rsidRPr="00BE2A2E">
        <w:rPr>
          <w:color w:val="000000" w:themeColor="text1"/>
          <w:sz w:val="24"/>
          <w:szCs w:val="24"/>
        </w:rPr>
        <w:t>З</w:t>
      </w:r>
      <w:r w:rsidR="006B29B2" w:rsidRPr="00BE2A2E">
        <w:rPr>
          <w:color w:val="000000" w:themeColor="text1"/>
          <w:sz w:val="24"/>
          <w:szCs w:val="24"/>
        </w:rPr>
        <w:t xml:space="preserve">аконодательства или законное требование </w:t>
      </w:r>
      <w:r w:rsidRPr="00BE2A2E">
        <w:rPr>
          <w:color w:val="000000" w:themeColor="text1"/>
          <w:sz w:val="24"/>
          <w:szCs w:val="24"/>
        </w:rPr>
        <w:t>г</w:t>
      </w:r>
      <w:r w:rsidR="006B29B2" w:rsidRPr="00BE2A2E">
        <w:rPr>
          <w:color w:val="000000" w:themeColor="text1"/>
          <w:sz w:val="24"/>
          <w:szCs w:val="24"/>
        </w:rPr>
        <w:t>осударственного</w:t>
      </w:r>
      <w:r w:rsidRPr="00BE2A2E">
        <w:rPr>
          <w:color w:val="000000" w:themeColor="text1"/>
          <w:sz w:val="24"/>
          <w:szCs w:val="24"/>
        </w:rPr>
        <w:t xml:space="preserve"> или муниципального</w:t>
      </w:r>
      <w:r w:rsidR="006B29B2" w:rsidRPr="00BE2A2E">
        <w:rPr>
          <w:color w:val="000000" w:themeColor="text1"/>
          <w:sz w:val="24"/>
          <w:szCs w:val="24"/>
        </w:rPr>
        <w:t xml:space="preserve"> органа, отвечающего за выдачу такого </w:t>
      </w:r>
      <w:r w:rsidRPr="00BE2A2E">
        <w:rPr>
          <w:color w:val="000000" w:themeColor="text1"/>
          <w:sz w:val="24"/>
          <w:szCs w:val="24"/>
        </w:rPr>
        <w:t>разрешения, согласования, лицензии и/или допуска</w:t>
      </w:r>
      <w:r w:rsidR="006B29B2" w:rsidRPr="00BE2A2E">
        <w:rPr>
          <w:color w:val="000000" w:themeColor="text1"/>
          <w:sz w:val="24"/>
          <w:szCs w:val="24"/>
        </w:rPr>
        <w:t>;</w:t>
      </w:r>
    </w:p>
    <w:p w14:paraId="20F24D74" w14:textId="77777777" w:rsidR="006B29B2" w:rsidRPr="00BE2A2E" w:rsidRDefault="002B240B"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15.6.10. действия и/</w:t>
      </w:r>
      <w:r w:rsidR="006B29B2" w:rsidRPr="00BE2A2E">
        <w:rPr>
          <w:color w:val="000000" w:themeColor="text1"/>
          <w:sz w:val="24"/>
          <w:szCs w:val="24"/>
        </w:rPr>
        <w:t xml:space="preserve">или бездействия Публичного партнера или </w:t>
      </w:r>
      <w:r w:rsidRPr="00BE2A2E">
        <w:rPr>
          <w:color w:val="000000" w:themeColor="text1"/>
          <w:sz w:val="24"/>
          <w:szCs w:val="24"/>
        </w:rPr>
        <w:t>г</w:t>
      </w:r>
      <w:r w:rsidR="006B29B2" w:rsidRPr="00BE2A2E">
        <w:rPr>
          <w:color w:val="000000" w:themeColor="text1"/>
          <w:sz w:val="24"/>
          <w:szCs w:val="24"/>
        </w:rPr>
        <w:t>осударственных</w:t>
      </w:r>
      <w:r w:rsidRPr="00BE2A2E">
        <w:rPr>
          <w:color w:val="000000" w:themeColor="text1"/>
          <w:sz w:val="24"/>
          <w:szCs w:val="24"/>
        </w:rPr>
        <w:t xml:space="preserve"> или муниципальных</w:t>
      </w:r>
      <w:r w:rsidR="006B29B2" w:rsidRPr="00BE2A2E">
        <w:rPr>
          <w:color w:val="000000" w:themeColor="text1"/>
          <w:sz w:val="24"/>
          <w:szCs w:val="24"/>
        </w:rPr>
        <w:t xml:space="preserve"> органов, в случаях, когда </w:t>
      </w:r>
      <w:r w:rsidRPr="00BE2A2E">
        <w:rPr>
          <w:color w:val="000000" w:themeColor="text1"/>
          <w:sz w:val="24"/>
          <w:szCs w:val="24"/>
        </w:rPr>
        <w:t>в результате такого действия и/</w:t>
      </w:r>
      <w:r w:rsidR="006B29B2" w:rsidRPr="00BE2A2E">
        <w:rPr>
          <w:color w:val="000000" w:themeColor="text1"/>
          <w:sz w:val="24"/>
          <w:szCs w:val="24"/>
        </w:rPr>
        <w:t xml:space="preserve">или бездействия Частный партнер не может </w:t>
      </w:r>
      <w:r w:rsidR="003A017A" w:rsidRPr="00BE2A2E">
        <w:rPr>
          <w:color w:val="000000" w:themeColor="text1"/>
          <w:sz w:val="24"/>
          <w:szCs w:val="24"/>
        </w:rPr>
        <w:t xml:space="preserve">своевременно </w:t>
      </w:r>
      <w:r w:rsidR="006B29B2" w:rsidRPr="00BE2A2E">
        <w:rPr>
          <w:color w:val="000000" w:themeColor="text1"/>
          <w:sz w:val="24"/>
          <w:szCs w:val="24"/>
        </w:rPr>
        <w:t>исполнить свои обязательства по Соглашению, при условии, что Частный партнер в сложившихся обстоятельствах предпринял все необходимые действия для исполнения своих обязательств, установленных Соглашением;</w:t>
      </w:r>
    </w:p>
    <w:p w14:paraId="0A92149D" w14:textId="77777777" w:rsidR="006B29B2" w:rsidRPr="00BE2A2E" w:rsidRDefault="002B240B"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 xml:space="preserve">15.6.11. </w:t>
      </w:r>
      <w:r w:rsidR="006B29B2" w:rsidRPr="00BE2A2E">
        <w:rPr>
          <w:color w:val="000000" w:themeColor="text1"/>
          <w:sz w:val="24"/>
          <w:szCs w:val="24"/>
        </w:rPr>
        <w:t xml:space="preserve">вмешательство Публичного партнера или </w:t>
      </w:r>
      <w:r w:rsidRPr="00BE2A2E">
        <w:rPr>
          <w:color w:val="000000" w:themeColor="text1"/>
          <w:sz w:val="24"/>
          <w:szCs w:val="24"/>
        </w:rPr>
        <w:t xml:space="preserve">привлеченных им лиц </w:t>
      </w:r>
      <w:r w:rsidR="006B29B2" w:rsidRPr="00BE2A2E">
        <w:rPr>
          <w:color w:val="000000" w:themeColor="text1"/>
          <w:sz w:val="24"/>
          <w:szCs w:val="24"/>
        </w:rPr>
        <w:t xml:space="preserve">в хозяйственную деятельность Частного партнёра в нарушение требований </w:t>
      </w:r>
      <w:r w:rsidRPr="00BE2A2E">
        <w:rPr>
          <w:color w:val="000000" w:themeColor="text1"/>
          <w:sz w:val="24"/>
          <w:szCs w:val="24"/>
        </w:rPr>
        <w:t>Законодательства и/</w:t>
      </w:r>
      <w:r w:rsidR="006B29B2" w:rsidRPr="00BE2A2E">
        <w:rPr>
          <w:color w:val="000000" w:themeColor="text1"/>
          <w:sz w:val="24"/>
          <w:szCs w:val="24"/>
        </w:rPr>
        <w:t xml:space="preserve">или Соглашения; </w:t>
      </w:r>
    </w:p>
    <w:p w14:paraId="212D8ABA" w14:textId="77777777" w:rsidR="006B29B2" w:rsidRPr="00BE2A2E" w:rsidRDefault="002B240B" w:rsidP="00F220F0">
      <w:pPr>
        <w:pStyle w:val="11"/>
        <w:tabs>
          <w:tab w:val="left" w:pos="1267"/>
        </w:tabs>
        <w:spacing w:after="0"/>
        <w:ind w:firstLine="709"/>
        <w:jc w:val="both"/>
        <w:rPr>
          <w:color w:val="000000" w:themeColor="text1"/>
          <w:sz w:val="24"/>
          <w:szCs w:val="24"/>
        </w:rPr>
      </w:pPr>
      <w:r w:rsidRPr="00BE2A2E">
        <w:rPr>
          <w:color w:val="000000" w:themeColor="text1"/>
          <w:sz w:val="24"/>
          <w:szCs w:val="24"/>
        </w:rPr>
        <w:t xml:space="preserve">15.6.12. </w:t>
      </w:r>
      <w:r w:rsidR="006B29B2" w:rsidRPr="00BE2A2E">
        <w:rPr>
          <w:color w:val="000000" w:themeColor="text1"/>
          <w:sz w:val="24"/>
          <w:szCs w:val="24"/>
        </w:rPr>
        <w:t xml:space="preserve">несоблюдение </w:t>
      </w:r>
      <w:r w:rsidRPr="00BE2A2E">
        <w:rPr>
          <w:color w:val="000000" w:themeColor="text1"/>
          <w:sz w:val="24"/>
          <w:szCs w:val="24"/>
        </w:rPr>
        <w:t>г</w:t>
      </w:r>
      <w:r w:rsidR="006B29B2" w:rsidRPr="00BE2A2E">
        <w:rPr>
          <w:color w:val="000000" w:themeColor="text1"/>
          <w:sz w:val="24"/>
          <w:szCs w:val="24"/>
        </w:rPr>
        <w:t>осударственными</w:t>
      </w:r>
      <w:r w:rsidRPr="00BE2A2E">
        <w:rPr>
          <w:color w:val="000000" w:themeColor="text1"/>
          <w:sz w:val="24"/>
          <w:szCs w:val="24"/>
        </w:rPr>
        <w:t xml:space="preserve"> или муниципальными</w:t>
      </w:r>
      <w:r w:rsidR="006B29B2" w:rsidRPr="00BE2A2E">
        <w:rPr>
          <w:color w:val="000000" w:themeColor="text1"/>
          <w:sz w:val="24"/>
          <w:szCs w:val="24"/>
        </w:rPr>
        <w:t xml:space="preserve"> органами </w:t>
      </w:r>
      <w:r w:rsidRPr="00BE2A2E">
        <w:rPr>
          <w:color w:val="000000" w:themeColor="text1"/>
          <w:sz w:val="24"/>
          <w:szCs w:val="24"/>
        </w:rPr>
        <w:t>З</w:t>
      </w:r>
      <w:r w:rsidR="006B29B2" w:rsidRPr="00BE2A2E">
        <w:rPr>
          <w:color w:val="000000" w:themeColor="text1"/>
          <w:sz w:val="24"/>
          <w:szCs w:val="24"/>
        </w:rPr>
        <w:t xml:space="preserve">аконодательства в отношении </w:t>
      </w:r>
      <w:r w:rsidRPr="00BE2A2E">
        <w:rPr>
          <w:color w:val="000000" w:themeColor="text1"/>
          <w:sz w:val="24"/>
          <w:szCs w:val="24"/>
        </w:rPr>
        <w:t xml:space="preserve">Частного партнера </w:t>
      </w:r>
      <w:r w:rsidR="006B29B2" w:rsidRPr="00BE2A2E">
        <w:rPr>
          <w:color w:val="000000" w:themeColor="text1"/>
          <w:sz w:val="24"/>
          <w:szCs w:val="24"/>
        </w:rPr>
        <w:t>или в связи с деятельностью, предусмотренной Соглашением, а именно любые необоснованные и неправомерные:</w:t>
      </w:r>
    </w:p>
    <w:p w14:paraId="6B2FC42E" w14:textId="77777777" w:rsidR="006B29B2" w:rsidRPr="00BE2A2E" w:rsidRDefault="002B240B"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15.6.12.1. </w:t>
      </w:r>
      <w:r w:rsidR="006B29B2" w:rsidRPr="00BE2A2E">
        <w:rPr>
          <w:color w:val="000000" w:themeColor="text1"/>
          <w:sz w:val="24"/>
          <w:szCs w:val="24"/>
        </w:rPr>
        <w:t xml:space="preserve">невыдача </w:t>
      </w:r>
      <w:r w:rsidRPr="00BE2A2E">
        <w:rPr>
          <w:color w:val="000000" w:themeColor="text1"/>
          <w:sz w:val="24"/>
          <w:szCs w:val="24"/>
        </w:rPr>
        <w:t>г</w:t>
      </w:r>
      <w:r w:rsidR="006B29B2" w:rsidRPr="00BE2A2E">
        <w:rPr>
          <w:color w:val="000000" w:themeColor="text1"/>
          <w:sz w:val="24"/>
          <w:szCs w:val="24"/>
        </w:rPr>
        <w:t>осударственным</w:t>
      </w:r>
      <w:r w:rsidRPr="00BE2A2E">
        <w:rPr>
          <w:color w:val="000000" w:themeColor="text1"/>
          <w:sz w:val="24"/>
          <w:szCs w:val="24"/>
        </w:rPr>
        <w:t xml:space="preserve"> или муниципальным</w:t>
      </w:r>
      <w:r w:rsidR="006B29B2" w:rsidRPr="00BE2A2E">
        <w:rPr>
          <w:color w:val="000000" w:themeColor="text1"/>
          <w:sz w:val="24"/>
          <w:szCs w:val="24"/>
        </w:rPr>
        <w:t xml:space="preserve"> органом или отказ в согласовании, возобновлении, продлении </w:t>
      </w:r>
      <w:r w:rsidRPr="00BE2A2E">
        <w:rPr>
          <w:color w:val="000000" w:themeColor="text1"/>
          <w:sz w:val="24"/>
          <w:szCs w:val="24"/>
        </w:rPr>
        <w:t>р</w:t>
      </w:r>
      <w:r w:rsidR="006B29B2" w:rsidRPr="00BE2A2E">
        <w:rPr>
          <w:color w:val="000000" w:themeColor="text1"/>
          <w:sz w:val="24"/>
          <w:szCs w:val="24"/>
        </w:rPr>
        <w:t>азрешения</w:t>
      </w:r>
      <w:r w:rsidRPr="00BE2A2E">
        <w:rPr>
          <w:color w:val="000000" w:themeColor="text1"/>
          <w:sz w:val="24"/>
          <w:szCs w:val="24"/>
        </w:rPr>
        <w:t>, согласования, лицензии и/или допуска</w:t>
      </w:r>
      <w:r w:rsidR="006B29B2" w:rsidRPr="00BE2A2E">
        <w:rPr>
          <w:color w:val="000000" w:themeColor="text1"/>
          <w:sz w:val="24"/>
          <w:szCs w:val="24"/>
        </w:rPr>
        <w:t xml:space="preserve"> в нарушение </w:t>
      </w:r>
      <w:r w:rsidRPr="00BE2A2E">
        <w:rPr>
          <w:color w:val="000000" w:themeColor="text1"/>
          <w:sz w:val="24"/>
          <w:szCs w:val="24"/>
        </w:rPr>
        <w:t>З</w:t>
      </w:r>
      <w:r w:rsidR="006B29B2" w:rsidRPr="00BE2A2E">
        <w:rPr>
          <w:color w:val="000000" w:themeColor="text1"/>
          <w:sz w:val="24"/>
          <w:szCs w:val="24"/>
        </w:rPr>
        <w:t>аконодательства;</w:t>
      </w:r>
    </w:p>
    <w:p w14:paraId="228604E9" w14:textId="77777777" w:rsidR="006B29B2" w:rsidRPr="00BE2A2E" w:rsidRDefault="002B240B"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15.6.12.2. </w:t>
      </w:r>
      <w:r w:rsidR="006B29B2" w:rsidRPr="00BE2A2E">
        <w:rPr>
          <w:color w:val="000000" w:themeColor="text1"/>
          <w:sz w:val="24"/>
          <w:szCs w:val="24"/>
        </w:rPr>
        <w:t xml:space="preserve">решение </w:t>
      </w:r>
      <w:r w:rsidRPr="00BE2A2E">
        <w:rPr>
          <w:color w:val="000000" w:themeColor="text1"/>
          <w:sz w:val="24"/>
          <w:szCs w:val="24"/>
        </w:rPr>
        <w:t>г</w:t>
      </w:r>
      <w:r w:rsidR="006B29B2" w:rsidRPr="00BE2A2E">
        <w:rPr>
          <w:color w:val="000000" w:themeColor="text1"/>
          <w:sz w:val="24"/>
          <w:szCs w:val="24"/>
        </w:rPr>
        <w:t>осударственного</w:t>
      </w:r>
      <w:r w:rsidRPr="00BE2A2E">
        <w:rPr>
          <w:color w:val="000000" w:themeColor="text1"/>
          <w:sz w:val="24"/>
          <w:szCs w:val="24"/>
        </w:rPr>
        <w:t xml:space="preserve"> или муниципального</w:t>
      </w:r>
      <w:r w:rsidR="006B29B2" w:rsidRPr="00BE2A2E">
        <w:rPr>
          <w:color w:val="000000" w:themeColor="text1"/>
          <w:sz w:val="24"/>
          <w:szCs w:val="24"/>
        </w:rPr>
        <w:t xml:space="preserve"> органа о прекращении действия или отзыв </w:t>
      </w:r>
      <w:r w:rsidRPr="00BE2A2E">
        <w:rPr>
          <w:color w:val="000000" w:themeColor="text1"/>
          <w:sz w:val="24"/>
          <w:szCs w:val="24"/>
        </w:rPr>
        <w:t>разрешения, согласования, лицензии и/или допуска в нарушение Законодательства</w:t>
      </w:r>
      <w:r w:rsidR="006B29B2" w:rsidRPr="00BE2A2E">
        <w:rPr>
          <w:color w:val="000000" w:themeColor="text1"/>
          <w:sz w:val="24"/>
          <w:szCs w:val="24"/>
        </w:rPr>
        <w:t>;</w:t>
      </w:r>
    </w:p>
    <w:p w14:paraId="0A771D37" w14:textId="77777777" w:rsidR="006B29B2" w:rsidRPr="00BE2A2E" w:rsidRDefault="002B240B"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15.6.12.3. </w:t>
      </w:r>
      <w:r w:rsidR="006B29B2" w:rsidRPr="00BE2A2E">
        <w:rPr>
          <w:color w:val="000000" w:themeColor="text1"/>
          <w:sz w:val="24"/>
          <w:szCs w:val="24"/>
        </w:rPr>
        <w:t xml:space="preserve">существенная задержка в выдаче, возобновлении, продлении, согласовании </w:t>
      </w:r>
      <w:r w:rsidRPr="00BE2A2E">
        <w:rPr>
          <w:color w:val="000000" w:themeColor="text1"/>
          <w:sz w:val="24"/>
          <w:szCs w:val="24"/>
        </w:rPr>
        <w:t>г</w:t>
      </w:r>
      <w:r w:rsidR="006B29B2" w:rsidRPr="00BE2A2E">
        <w:rPr>
          <w:color w:val="000000" w:themeColor="text1"/>
          <w:sz w:val="24"/>
          <w:szCs w:val="24"/>
        </w:rPr>
        <w:t>осударственным</w:t>
      </w:r>
      <w:r w:rsidRPr="00BE2A2E">
        <w:rPr>
          <w:color w:val="000000" w:themeColor="text1"/>
          <w:sz w:val="24"/>
          <w:szCs w:val="24"/>
        </w:rPr>
        <w:t xml:space="preserve"> или муниципальным</w:t>
      </w:r>
      <w:r w:rsidR="006B29B2" w:rsidRPr="00BE2A2E">
        <w:rPr>
          <w:color w:val="000000" w:themeColor="text1"/>
          <w:sz w:val="24"/>
          <w:szCs w:val="24"/>
        </w:rPr>
        <w:t xml:space="preserve"> органом (при этом существенной признается задержка на срок, превышающий половину срока, предусмотренного </w:t>
      </w:r>
      <w:r w:rsidRPr="00BE2A2E">
        <w:rPr>
          <w:color w:val="000000" w:themeColor="text1"/>
          <w:sz w:val="24"/>
          <w:szCs w:val="24"/>
        </w:rPr>
        <w:t>З</w:t>
      </w:r>
      <w:r w:rsidR="006B29B2" w:rsidRPr="00BE2A2E">
        <w:rPr>
          <w:color w:val="000000" w:themeColor="text1"/>
          <w:sz w:val="24"/>
          <w:szCs w:val="24"/>
        </w:rPr>
        <w:t xml:space="preserve">аконодательством для выдачи (возобновления, продления, согласования) соответствующего </w:t>
      </w:r>
      <w:r w:rsidRPr="00BE2A2E">
        <w:rPr>
          <w:color w:val="000000" w:themeColor="text1"/>
          <w:sz w:val="24"/>
          <w:szCs w:val="24"/>
        </w:rPr>
        <w:t xml:space="preserve">разрешения, согласования, лицензии и/или </w:t>
      </w:r>
      <w:r w:rsidRPr="00BE2A2E">
        <w:rPr>
          <w:color w:val="000000" w:themeColor="text1"/>
          <w:sz w:val="24"/>
          <w:szCs w:val="24"/>
        </w:rPr>
        <w:lastRenderedPageBreak/>
        <w:t>допуска</w:t>
      </w:r>
      <w:r w:rsidR="006B29B2" w:rsidRPr="00BE2A2E">
        <w:rPr>
          <w:color w:val="000000" w:themeColor="text1"/>
          <w:sz w:val="24"/>
          <w:szCs w:val="24"/>
        </w:rPr>
        <w:t xml:space="preserve">, либо, если такой срок в </w:t>
      </w:r>
      <w:r w:rsidRPr="00BE2A2E">
        <w:rPr>
          <w:color w:val="000000" w:themeColor="text1"/>
          <w:sz w:val="24"/>
          <w:szCs w:val="24"/>
        </w:rPr>
        <w:t>З</w:t>
      </w:r>
      <w:r w:rsidR="006B29B2" w:rsidRPr="00BE2A2E">
        <w:rPr>
          <w:color w:val="000000" w:themeColor="text1"/>
          <w:sz w:val="24"/>
          <w:szCs w:val="24"/>
        </w:rPr>
        <w:t xml:space="preserve">аконодательстве не предусмотрен, неисполнение обязанности по выдаче (возобновлению, продлению, согласованию) соответствующего </w:t>
      </w:r>
      <w:r w:rsidRPr="00BE2A2E">
        <w:rPr>
          <w:color w:val="000000" w:themeColor="text1"/>
          <w:sz w:val="24"/>
          <w:szCs w:val="24"/>
        </w:rPr>
        <w:t>разрешения, согласования, лицензии и/или допуска</w:t>
      </w:r>
      <w:r w:rsidR="006B29B2" w:rsidRPr="00BE2A2E">
        <w:rPr>
          <w:color w:val="000000" w:themeColor="text1"/>
          <w:sz w:val="24"/>
          <w:szCs w:val="24"/>
        </w:rPr>
        <w:t xml:space="preserve"> в течение более 30 (Тридцати) Рабочих дней с даты направления необходимых в соответствии с </w:t>
      </w:r>
      <w:r w:rsidRPr="00BE2A2E">
        <w:rPr>
          <w:color w:val="000000" w:themeColor="text1"/>
          <w:sz w:val="24"/>
          <w:szCs w:val="24"/>
        </w:rPr>
        <w:t>З</w:t>
      </w:r>
      <w:r w:rsidR="006B29B2" w:rsidRPr="00BE2A2E">
        <w:rPr>
          <w:color w:val="000000" w:themeColor="text1"/>
          <w:sz w:val="24"/>
          <w:szCs w:val="24"/>
        </w:rPr>
        <w:t xml:space="preserve">аконодательством документов, при условии, что Частный партнер выполнил все необходимые с его стороны действия согласно Соглашению и </w:t>
      </w:r>
      <w:r w:rsidRPr="00BE2A2E">
        <w:rPr>
          <w:color w:val="000000" w:themeColor="text1"/>
          <w:sz w:val="24"/>
          <w:szCs w:val="24"/>
        </w:rPr>
        <w:t>З</w:t>
      </w:r>
      <w:r w:rsidR="006B29B2" w:rsidRPr="00BE2A2E">
        <w:rPr>
          <w:color w:val="000000" w:themeColor="text1"/>
          <w:sz w:val="24"/>
          <w:szCs w:val="24"/>
        </w:rPr>
        <w:t>аконодательству</w:t>
      </w:r>
      <w:r w:rsidRPr="00BE2A2E">
        <w:rPr>
          <w:color w:val="000000" w:themeColor="text1"/>
          <w:sz w:val="24"/>
          <w:szCs w:val="24"/>
        </w:rPr>
        <w:t>)</w:t>
      </w:r>
      <w:r w:rsidR="006B29B2" w:rsidRPr="00BE2A2E">
        <w:rPr>
          <w:color w:val="000000" w:themeColor="text1"/>
          <w:sz w:val="24"/>
          <w:szCs w:val="24"/>
        </w:rPr>
        <w:t>;</w:t>
      </w:r>
    </w:p>
    <w:p w14:paraId="16A86DCC" w14:textId="77777777" w:rsidR="006B29B2" w:rsidRPr="00BE2A2E" w:rsidRDefault="002B240B"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15.6.12.4. </w:t>
      </w:r>
      <w:r w:rsidR="006B29B2" w:rsidRPr="00BE2A2E">
        <w:rPr>
          <w:color w:val="000000" w:themeColor="text1"/>
          <w:sz w:val="24"/>
          <w:szCs w:val="24"/>
        </w:rPr>
        <w:t xml:space="preserve">задержка срока </w:t>
      </w:r>
      <w:r w:rsidRPr="00BE2A2E">
        <w:rPr>
          <w:color w:val="000000" w:themeColor="text1"/>
          <w:sz w:val="24"/>
          <w:szCs w:val="24"/>
        </w:rPr>
        <w:t>г</w:t>
      </w:r>
      <w:r w:rsidR="006B29B2" w:rsidRPr="00BE2A2E">
        <w:rPr>
          <w:color w:val="000000" w:themeColor="text1"/>
          <w:sz w:val="24"/>
          <w:szCs w:val="24"/>
        </w:rPr>
        <w:t>осударственной регистрации в Едином государственном реестре недвижимости;</w:t>
      </w:r>
    </w:p>
    <w:p w14:paraId="5688E208" w14:textId="77777777" w:rsidR="006B29B2" w:rsidRPr="00BE2A2E" w:rsidRDefault="002B240B"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15.6.12.5. </w:t>
      </w:r>
      <w:r w:rsidR="006B29B2" w:rsidRPr="00BE2A2E">
        <w:rPr>
          <w:color w:val="000000" w:themeColor="text1"/>
          <w:sz w:val="24"/>
          <w:szCs w:val="24"/>
        </w:rPr>
        <w:t xml:space="preserve">необоснованная и неправомерная выдача </w:t>
      </w:r>
      <w:r w:rsidRPr="00BE2A2E">
        <w:rPr>
          <w:color w:val="000000" w:themeColor="text1"/>
          <w:sz w:val="24"/>
          <w:szCs w:val="24"/>
        </w:rPr>
        <w:t>г</w:t>
      </w:r>
      <w:r w:rsidR="006B29B2" w:rsidRPr="00BE2A2E">
        <w:rPr>
          <w:color w:val="000000" w:themeColor="text1"/>
          <w:sz w:val="24"/>
          <w:szCs w:val="24"/>
        </w:rPr>
        <w:t>осударственным</w:t>
      </w:r>
      <w:r w:rsidRPr="00BE2A2E">
        <w:rPr>
          <w:color w:val="000000" w:themeColor="text1"/>
          <w:sz w:val="24"/>
          <w:szCs w:val="24"/>
        </w:rPr>
        <w:t xml:space="preserve"> или муниципальным</w:t>
      </w:r>
      <w:r w:rsidR="006B29B2" w:rsidRPr="00BE2A2E">
        <w:rPr>
          <w:color w:val="000000" w:themeColor="text1"/>
          <w:sz w:val="24"/>
          <w:szCs w:val="24"/>
        </w:rPr>
        <w:t xml:space="preserve"> органом предписания (требования) Частному партнеру, исполнение которого для Частного партнера является обязательным, издание </w:t>
      </w:r>
      <w:r w:rsidRPr="00BE2A2E">
        <w:rPr>
          <w:color w:val="000000" w:themeColor="text1"/>
          <w:sz w:val="24"/>
          <w:szCs w:val="24"/>
        </w:rPr>
        <w:t>г</w:t>
      </w:r>
      <w:r w:rsidR="006B29B2" w:rsidRPr="00BE2A2E">
        <w:rPr>
          <w:color w:val="000000" w:themeColor="text1"/>
          <w:sz w:val="24"/>
          <w:szCs w:val="24"/>
        </w:rPr>
        <w:t>осударственным</w:t>
      </w:r>
      <w:r w:rsidRPr="00BE2A2E">
        <w:rPr>
          <w:color w:val="000000" w:themeColor="text1"/>
          <w:sz w:val="24"/>
          <w:szCs w:val="24"/>
        </w:rPr>
        <w:t xml:space="preserve"> или муниципальным</w:t>
      </w:r>
      <w:r w:rsidR="006B29B2" w:rsidRPr="00BE2A2E">
        <w:rPr>
          <w:color w:val="000000" w:themeColor="text1"/>
          <w:sz w:val="24"/>
          <w:szCs w:val="24"/>
        </w:rPr>
        <w:t xml:space="preserve"> органом иного индивидуального правового акта, что приводит к тому, что:</w:t>
      </w:r>
    </w:p>
    <w:p w14:paraId="5C542C37" w14:textId="77777777" w:rsidR="006B29B2" w:rsidRPr="00BE2A2E" w:rsidRDefault="002B240B"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15.6.12.5.1. Частный партнер</w:t>
      </w:r>
      <w:r w:rsidR="006B29B2" w:rsidRPr="00BE2A2E">
        <w:rPr>
          <w:color w:val="000000" w:themeColor="text1"/>
          <w:sz w:val="24"/>
          <w:szCs w:val="24"/>
        </w:rPr>
        <w:t xml:space="preserve"> оказыва</w:t>
      </w:r>
      <w:r w:rsidRPr="00BE2A2E">
        <w:rPr>
          <w:color w:val="000000" w:themeColor="text1"/>
          <w:sz w:val="24"/>
          <w:szCs w:val="24"/>
        </w:rPr>
        <w:t>е</w:t>
      </w:r>
      <w:r w:rsidR="006B29B2" w:rsidRPr="00BE2A2E">
        <w:rPr>
          <w:color w:val="000000" w:themeColor="text1"/>
          <w:sz w:val="24"/>
          <w:szCs w:val="24"/>
        </w:rPr>
        <w:t xml:space="preserve">тся неспособным исполнить принятые на себя обязательства, - при условии обжалования такого предписания (требования), иного индивидуального правового акта Частным партнером в порядке и на условиях, предусмотренных </w:t>
      </w:r>
      <w:r w:rsidRPr="00BE2A2E">
        <w:rPr>
          <w:color w:val="000000" w:themeColor="text1"/>
          <w:sz w:val="24"/>
          <w:szCs w:val="24"/>
        </w:rPr>
        <w:t>З</w:t>
      </w:r>
      <w:r w:rsidR="006B29B2" w:rsidRPr="00BE2A2E">
        <w:rPr>
          <w:color w:val="000000" w:themeColor="text1"/>
          <w:sz w:val="24"/>
          <w:szCs w:val="24"/>
        </w:rPr>
        <w:t>аконодательством;</w:t>
      </w:r>
    </w:p>
    <w:p w14:paraId="2431159F" w14:textId="77777777" w:rsidR="006B29B2" w:rsidRPr="00BE2A2E" w:rsidRDefault="002B240B"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15.6.12.5.2. </w:t>
      </w:r>
      <w:r w:rsidR="006B29B2" w:rsidRPr="00BE2A2E">
        <w:rPr>
          <w:color w:val="000000" w:themeColor="text1"/>
          <w:sz w:val="24"/>
          <w:szCs w:val="24"/>
        </w:rPr>
        <w:t xml:space="preserve">ухудшается положение Частого партнера по сравнению с тем положением, в котором он находился на </w:t>
      </w:r>
      <w:r w:rsidRPr="00BE2A2E">
        <w:rPr>
          <w:color w:val="000000" w:themeColor="text1"/>
          <w:sz w:val="24"/>
          <w:szCs w:val="24"/>
        </w:rPr>
        <w:t>д</w:t>
      </w:r>
      <w:r w:rsidR="006B29B2" w:rsidRPr="00BE2A2E">
        <w:rPr>
          <w:color w:val="000000" w:themeColor="text1"/>
          <w:sz w:val="24"/>
          <w:szCs w:val="24"/>
        </w:rPr>
        <w:t xml:space="preserve">ату заключения </w:t>
      </w:r>
      <w:r w:rsidRPr="00BE2A2E">
        <w:rPr>
          <w:color w:val="000000" w:themeColor="text1"/>
          <w:sz w:val="24"/>
          <w:szCs w:val="24"/>
        </w:rPr>
        <w:t>С</w:t>
      </w:r>
      <w:r w:rsidR="006B29B2" w:rsidRPr="00BE2A2E">
        <w:rPr>
          <w:color w:val="000000" w:themeColor="text1"/>
          <w:sz w:val="24"/>
          <w:szCs w:val="24"/>
        </w:rPr>
        <w:t>оглашения, в результате чего Частный партнер в значительной степени лишается того, на что был вправе рассчитывать при заключении Соглашения</w:t>
      </w:r>
      <w:r w:rsidRPr="00BE2A2E">
        <w:rPr>
          <w:color w:val="000000" w:themeColor="text1"/>
          <w:sz w:val="24"/>
          <w:szCs w:val="24"/>
        </w:rPr>
        <w:t xml:space="preserve"> - </w:t>
      </w:r>
      <w:r w:rsidR="006B29B2" w:rsidRPr="00BE2A2E">
        <w:rPr>
          <w:color w:val="000000" w:themeColor="text1"/>
          <w:sz w:val="24"/>
          <w:szCs w:val="24"/>
        </w:rPr>
        <w:t xml:space="preserve">при условии обжалования такого предписания (требования), иного индивидуального правового акта Частным партнером в порядке и на условиях, предусмотренных </w:t>
      </w:r>
      <w:r w:rsidRPr="00BE2A2E">
        <w:rPr>
          <w:color w:val="000000" w:themeColor="text1"/>
          <w:sz w:val="24"/>
          <w:szCs w:val="24"/>
        </w:rPr>
        <w:t>З</w:t>
      </w:r>
      <w:r w:rsidR="006B29B2" w:rsidRPr="00BE2A2E">
        <w:rPr>
          <w:color w:val="000000" w:themeColor="text1"/>
          <w:sz w:val="24"/>
          <w:szCs w:val="24"/>
        </w:rPr>
        <w:t>аконодательством;</w:t>
      </w:r>
    </w:p>
    <w:p w14:paraId="0A172DDC" w14:textId="77777777" w:rsidR="006B29B2" w:rsidRPr="00BE2A2E" w:rsidRDefault="002B240B"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15.6.12.</w:t>
      </w:r>
      <w:proofErr w:type="gramStart"/>
      <w:r w:rsidRPr="00BE2A2E">
        <w:rPr>
          <w:color w:val="000000" w:themeColor="text1"/>
          <w:sz w:val="24"/>
          <w:szCs w:val="24"/>
        </w:rPr>
        <w:t>6.</w:t>
      </w:r>
      <w:r w:rsidR="006B29B2" w:rsidRPr="00BE2A2E">
        <w:rPr>
          <w:color w:val="000000" w:themeColor="text1"/>
          <w:sz w:val="24"/>
          <w:szCs w:val="24"/>
        </w:rPr>
        <w:t>национализация</w:t>
      </w:r>
      <w:proofErr w:type="gramEnd"/>
      <w:r w:rsidR="006B29B2" w:rsidRPr="00BE2A2E">
        <w:rPr>
          <w:color w:val="000000" w:themeColor="text1"/>
          <w:sz w:val="24"/>
          <w:szCs w:val="24"/>
        </w:rPr>
        <w:t>, реквизиция или иное законное изъятие используемого в целях Соглашения имущества Частного партнера, включая Объект, Земельны</w:t>
      </w:r>
      <w:r w:rsidRPr="00BE2A2E">
        <w:rPr>
          <w:color w:val="000000" w:themeColor="text1"/>
          <w:sz w:val="24"/>
          <w:szCs w:val="24"/>
        </w:rPr>
        <w:t>й</w:t>
      </w:r>
      <w:r w:rsidR="006B29B2" w:rsidRPr="00BE2A2E">
        <w:rPr>
          <w:color w:val="000000" w:themeColor="text1"/>
          <w:sz w:val="24"/>
          <w:szCs w:val="24"/>
        </w:rPr>
        <w:t xml:space="preserve"> участ</w:t>
      </w:r>
      <w:r w:rsidRPr="00BE2A2E">
        <w:rPr>
          <w:color w:val="000000" w:themeColor="text1"/>
          <w:sz w:val="24"/>
          <w:szCs w:val="24"/>
        </w:rPr>
        <w:t>ок</w:t>
      </w:r>
      <w:r w:rsidR="006B29B2" w:rsidRPr="00BE2A2E">
        <w:rPr>
          <w:color w:val="000000" w:themeColor="text1"/>
          <w:sz w:val="24"/>
          <w:szCs w:val="24"/>
        </w:rPr>
        <w:t xml:space="preserve">, а также имущество </w:t>
      </w:r>
      <w:r w:rsidRPr="00BE2A2E">
        <w:rPr>
          <w:color w:val="000000" w:themeColor="text1"/>
          <w:sz w:val="24"/>
          <w:szCs w:val="24"/>
        </w:rPr>
        <w:t>третьих лиц, привлеченных Частным партнером для исполнения условий Соглашения</w:t>
      </w:r>
      <w:r w:rsidR="006B29B2" w:rsidRPr="00BE2A2E">
        <w:rPr>
          <w:color w:val="000000" w:themeColor="text1"/>
          <w:sz w:val="24"/>
          <w:szCs w:val="24"/>
        </w:rPr>
        <w:t xml:space="preserve"> (в случае их привлечения Частным партнером);</w:t>
      </w:r>
    </w:p>
    <w:p w14:paraId="36471422" w14:textId="77777777" w:rsidR="006B29B2" w:rsidRPr="00BE2A2E" w:rsidRDefault="002B240B"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15.6.12.7. </w:t>
      </w:r>
      <w:r w:rsidR="006B29B2" w:rsidRPr="00BE2A2E">
        <w:rPr>
          <w:color w:val="000000" w:themeColor="text1"/>
          <w:sz w:val="24"/>
          <w:szCs w:val="24"/>
        </w:rPr>
        <w:t xml:space="preserve">изменение </w:t>
      </w:r>
      <w:r w:rsidR="00DA1B42" w:rsidRPr="00BE2A2E">
        <w:rPr>
          <w:color w:val="000000" w:themeColor="text1"/>
          <w:sz w:val="24"/>
          <w:szCs w:val="24"/>
        </w:rPr>
        <w:t>З</w:t>
      </w:r>
      <w:r w:rsidR="006B29B2" w:rsidRPr="00BE2A2E">
        <w:rPr>
          <w:color w:val="000000" w:themeColor="text1"/>
          <w:sz w:val="24"/>
          <w:szCs w:val="24"/>
        </w:rPr>
        <w:t xml:space="preserve">аконодательства (вступление в силу любого правового акта после заключения </w:t>
      </w:r>
      <w:r w:rsidR="00DA1B42" w:rsidRPr="00BE2A2E">
        <w:rPr>
          <w:color w:val="000000" w:themeColor="text1"/>
          <w:sz w:val="24"/>
          <w:szCs w:val="24"/>
        </w:rPr>
        <w:t>С</w:t>
      </w:r>
      <w:r w:rsidR="006B29B2" w:rsidRPr="00BE2A2E">
        <w:rPr>
          <w:color w:val="000000" w:themeColor="text1"/>
          <w:sz w:val="24"/>
          <w:szCs w:val="24"/>
        </w:rPr>
        <w:t xml:space="preserve">оглашения, или изменение, отмена, признание недействительным или замена любого правового акта, действующих на </w:t>
      </w:r>
      <w:r w:rsidR="00DA1B42" w:rsidRPr="00BE2A2E">
        <w:rPr>
          <w:color w:val="000000" w:themeColor="text1"/>
          <w:sz w:val="24"/>
          <w:szCs w:val="24"/>
        </w:rPr>
        <w:t>д</w:t>
      </w:r>
      <w:r w:rsidR="006B29B2" w:rsidRPr="00BE2A2E">
        <w:rPr>
          <w:color w:val="000000" w:themeColor="text1"/>
          <w:sz w:val="24"/>
          <w:szCs w:val="24"/>
        </w:rPr>
        <w:t xml:space="preserve">ату заключения </w:t>
      </w:r>
      <w:r w:rsidR="00DA1B42" w:rsidRPr="00BE2A2E">
        <w:rPr>
          <w:color w:val="000000" w:themeColor="text1"/>
          <w:sz w:val="24"/>
          <w:szCs w:val="24"/>
        </w:rPr>
        <w:t>С</w:t>
      </w:r>
      <w:r w:rsidR="006B29B2" w:rsidRPr="00BE2A2E">
        <w:rPr>
          <w:color w:val="000000" w:themeColor="text1"/>
          <w:sz w:val="24"/>
          <w:szCs w:val="24"/>
        </w:rPr>
        <w:t>оглашения), которое:</w:t>
      </w:r>
    </w:p>
    <w:p w14:paraId="5FDC3391"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15.6.12.7.1. </w:t>
      </w:r>
      <w:r w:rsidR="006B29B2" w:rsidRPr="00BE2A2E">
        <w:rPr>
          <w:color w:val="000000" w:themeColor="text1"/>
          <w:sz w:val="24"/>
          <w:szCs w:val="24"/>
        </w:rPr>
        <w:t>приводит к тому, что Стороны оказываются неспособными исполнить принятые на себя обязательства;</w:t>
      </w:r>
    </w:p>
    <w:p w14:paraId="1DB32C00"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16.6.12.7.2. </w:t>
      </w:r>
      <w:r w:rsidR="006B29B2" w:rsidRPr="00BE2A2E">
        <w:rPr>
          <w:color w:val="000000" w:themeColor="text1"/>
          <w:sz w:val="24"/>
          <w:szCs w:val="24"/>
        </w:rPr>
        <w:t xml:space="preserve">ухудшает положение Частного партнера по сравнению с тем положением, в котором он находился на </w:t>
      </w:r>
      <w:r w:rsidRPr="00BE2A2E">
        <w:rPr>
          <w:color w:val="000000" w:themeColor="text1"/>
          <w:sz w:val="24"/>
          <w:szCs w:val="24"/>
        </w:rPr>
        <w:t>д</w:t>
      </w:r>
      <w:r w:rsidR="006B29B2" w:rsidRPr="00BE2A2E">
        <w:rPr>
          <w:color w:val="000000" w:themeColor="text1"/>
          <w:sz w:val="24"/>
          <w:szCs w:val="24"/>
        </w:rPr>
        <w:t xml:space="preserve">ату заключения </w:t>
      </w:r>
      <w:r w:rsidRPr="00BE2A2E">
        <w:rPr>
          <w:color w:val="000000" w:themeColor="text1"/>
          <w:sz w:val="24"/>
          <w:szCs w:val="24"/>
        </w:rPr>
        <w:t>С</w:t>
      </w:r>
      <w:r w:rsidR="006B29B2" w:rsidRPr="00BE2A2E">
        <w:rPr>
          <w:color w:val="000000" w:themeColor="text1"/>
          <w:sz w:val="24"/>
          <w:szCs w:val="24"/>
        </w:rPr>
        <w:t>оглашения, в результате чего Частный партнер в значительной степени лишается того, на что был вправе рассчитывать при заключении Соглашения, установлением режима запретов и ограничений в отношении Частного партнера, установлением норм, существенно изменяющих регулирование деятельности Частного партнера при исполнении Соглашения</w:t>
      </w:r>
      <w:r w:rsidRPr="00BE2A2E">
        <w:rPr>
          <w:color w:val="000000" w:themeColor="text1"/>
          <w:sz w:val="24"/>
          <w:szCs w:val="24"/>
        </w:rPr>
        <w:t>.</w:t>
      </w:r>
      <w:r w:rsidR="006B29B2" w:rsidRPr="00BE2A2E">
        <w:rPr>
          <w:color w:val="000000" w:themeColor="text1"/>
          <w:sz w:val="24"/>
          <w:szCs w:val="24"/>
        </w:rPr>
        <w:t xml:space="preserve"> </w:t>
      </w:r>
    </w:p>
    <w:p w14:paraId="7DABCC2B"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15.6.12.8. </w:t>
      </w:r>
      <w:r w:rsidR="006B29B2" w:rsidRPr="00BE2A2E">
        <w:rPr>
          <w:color w:val="000000" w:themeColor="text1"/>
          <w:sz w:val="24"/>
          <w:szCs w:val="24"/>
        </w:rPr>
        <w:t>При этом считается, что положение Частного партнера существенно ухудшается, и он в значительной степени лишается того, на что был вправе рассчитывать при заключении Соглашения, в том числе, но не исключительно, в случае если:</w:t>
      </w:r>
    </w:p>
    <w:p w14:paraId="42C49B76"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15.6.12.8.1. </w:t>
      </w:r>
      <w:r w:rsidR="00F705FD" w:rsidRPr="00BE2A2E">
        <w:rPr>
          <w:color w:val="000000" w:themeColor="text1"/>
          <w:sz w:val="24"/>
          <w:szCs w:val="24"/>
        </w:rPr>
        <w:t xml:space="preserve">изменение Законодательства </w:t>
      </w:r>
      <w:r w:rsidR="006B29B2" w:rsidRPr="00BE2A2E">
        <w:rPr>
          <w:color w:val="000000" w:themeColor="text1"/>
          <w:sz w:val="24"/>
          <w:szCs w:val="24"/>
        </w:rPr>
        <w:t xml:space="preserve">влечет увеличение размера арендной платы за Земельный участок более чем на 10 (Десять) процентов по сравнению с размером арендной платы, определенным на </w:t>
      </w:r>
      <w:r w:rsidRPr="00BE2A2E">
        <w:rPr>
          <w:color w:val="000000" w:themeColor="text1"/>
          <w:sz w:val="24"/>
          <w:szCs w:val="24"/>
        </w:rPr>
        <w:t>д</w:t>
      </w:r>
      <w:r w:rsidR="006B29B2" w:rsidRPr="00BE2A2E">
        <w:rPr>
          <w:color w:val="000000" w:themeColor="text1"/>
          <w:sz w:val="24"/>
          <w:szCs w:val="24"/>
        </w:rPr>
        <w:t xml:space="preserve">ату заключения </w:t>
      </w:r>
      <w:r w:rsidRPr="00BE2A2E">
        <w:rPr>
          <w:color w:val="000000" w:themeColor="text1"/>
          <w:sz w:val="24"/>
          <w:szCs w:val="24"/>
        </w:rPr>
        <w:t>С</w:t>
      </w:r>
      <w:r w:rsidR="006B29B2" w:rsidRPr="00BE2A2E">
        <w:rPr>
          <w:color w:val="000000" w:themeColor="text1"/>
          <w:sz w:val="24"/>
          <w:szCs w:val="24"/>
        </w:rPr>
        <w:t>оглашения;</w:t>
      </w:r>
    </w:p>
    <w:p w14:paraId="0B8CD1DE"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15.6.12.8.2. </w:t>
      </w:r>
      <w:r w:rsidR="00F705FD" w:rsidRPr="00BE2A2E">
        <w:rPr>
          <w:color w:val="000000" w:themeColor="text1"/>
          <w:sz w:val="24"/>
          <w:szCs w:val="24"/>
        </w:rPr>
        <w:t xml:space="preserve">изменение Законодательства </w:t>
      </w:r>
      <w:r w:rsidR="006B29B2" w:rsidRPr="00BE2A2E">
        <w:rPr>
          <w:color w:val="000000" w:themeColor="text1"/>
          <w:sz w:val="24"/>
          <w:szCs w:val="24"/>
        </w:rPr>
        <w:t xml:space="preserve">приводит к тому, что представленная Публичным партнером Проектная документация и иные документы по Соглашению не позволяют получить необходимые </w:t>
      </w:r>
      <w:r w:rsidRPr="00BE2A2E">
        <w:rPr>
          <w:color w:val="000000" w:themeColor="text1"/>
          <w:sz w:val="24"/>
          <w:szCs w:val="24"/>
        </w:rPr>
        <w:t>р</w:t>
      </w:r>
      <w:r w:rsidR="006B29B2" w:rsidRPr="00BE2A2E">
        <w:rPr>
          <w:color w:val="000000" w:themeColor="text1"/>
          <w:sz w:val="24"/>
          <w:szCs w:val="24"/>
        </w:rPr>
        <w:t>азрешения</w:t>
      </w:r>
      <w:r w:rsidRPr="00BE2A2E">
        <w:rPr>
          <w:color w:val="000000" w:themeColor="text1"/>
          <w:sz w:val="24"/>
          <w:szCs w:val="24"/>
        </w:rPr>
        <w:t>, согласования, лицензии и/или допуски</w:t>
      </w:r>
      <w:r w:rsidR="006B29B2" w:rsidRPr="00BE2A2E">
        <w:rPr>
          <w:color w:val="000000" w:themeColor="text1"/>
          <w:sz w:val="24"/>
          <w:szCs w:val="24"/>
        </w:rPr>
        <w:t xml:space="preserve"> для </w:t>
      </w:r>
      <w:r w:rsidRPr="00BE2A2E">
        <w:rPr>
          <w:color w:val="000000" w:themeColor="text1"/>
          <w:sz w:val="24"/>
          <w:szCs w:val="24"/>
        </w:rPr>
        <w:t xml:space="preserve">исполнения обязательств Частного партнера по </w:t>
      </w:r>
      <w:r w:rsidRPr="00BE2A2E">
        <w:rPr>
          <w:color w:val="000000" w:themeColor="text1"/>
          <w:sz w:val="24"/>
          <w:szCs w:val="24"/>
        </w:rPr>
        <w:lastRenderedPageBreak/>
        <w:t>Соглашению</w:t>
      </w:r>
      <w:r w:rsidR="006B29B2" w:rsidRPr="00BE2A2E">
        <w:rPr>
          <w:color w:val="000000" w:themeColor="text1"/>
          <w:sz w:val="24"/>
          <w:szCs w:val="24"/>
        </w:rPr>
        <w:t>;</w:t>
      </w:r>
    </w:p>
    <w:p w14:paraId="345BD684"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15.6.12.8.3. </w:t>
      </w:r>
      <w:r w:rsidR="00F705FD" w:rsidRPr="00BE2A2E">
        <w:rPr>
          <w:color w:val="000000" w:themeColor="text1"/>
          <w:sz w:val="24"/>
          <w:szCs w:val="24"/>
        </w:rPr>
        <w:t xml:space="preserve">произошло </w:t>
      </w:r>
      <w:r w:rsidR="006B29B2" w:rsidRPr="00BE2A2E">
        <w:rPr>
          <w:color w:val="000000" w:themeColor="text1"/>
          <w:sz w:val="24"/>
          <w:szCs w:val="24"/>
        </w:rPr>
        <w:t xml:space="preserve">существенное повышение уровня инфляции, произошедшее </w:t>
      </w:r>
      <w:r w:rsidRPr="00BE2A2E">
        <w:rPr>
          <w:color w:val="000000" w:themeColor="text1"/>
          <w:sz w:val="24"/>
          <w:szCs w:val="24"/>
        </w:rPr>
        <w:t>после заключения Соглашения</w:t>
      </w:r>
      <w:r w:rsidR="006B29B2" w:rsidRPr="00BE2A2E">
        <w:rPr>
          <w:color w:val="000000" w:themeColor="text1"/>
          <w:sz w:val="24"/>
          <w:szCs w:val="24"/>
        </w:rPr>
        <w:t>, которое состоит в увеличении ежеквартального индекса смет на строительно-монтажные работы, публикуемого Минстроем России, более чем на 2 (Два) процентных пункта по сравнению с аналогичным показателем в предшествующем квартале;</w:t>
      </w:r>
    </w:p>
    <w:p w14:paraId="42414784"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15.6.12.8.4. </w:t>
      </w:r>
      <w:r w:rsidR="006B29B2" w:rsidRPr="00BE2A2E">
        <w:rPr>
          <w:color w:val="000000" w:themeColor="text1"/>
          <w:sz w:val="24"/>
          <w:szCs w:val="24"/>
        </w:rPr>
        <w:t>введен карантин в отношении Объекта;</w:t>
      </w:r>
    </w:p>
    <w:p w14:paraId="5D616A51"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15.6.12.8.5. </w:t>
      </w:r>
      <w:r w:rsidR="00F705FD" w:rsidRPr="00BE2A2E">
        <w:rPr>
          <w:color w:val="000000" w:themeColor="text1"/>
          <w:sz w:val="24"/>
          <w:szCs w:val="24"/>
        </w:rPr>
        <w:t xml:space="preserve">совершены </w:t>
      </w:r>
      <w:r w:rsidR="006B29B2" w:rsidRPr="00BE2A2E">
        <w:rPr>
          <w:color w:val="000000" w:themeColor="text1"/>
          <w:sz w:val="24"/>
          <w:szCs w:val="24"/>
        </w:rPr>
        <w:t>действия третьих лиц,</w:t>
      </w:r>
      <w:r w:rsidR="00F705FD" w:rsidRPr="00BE2A2E">
        <w:rPr>
          <w:color w:val="000000" w:themeColor="text1"/>
          <w:sz w:val="24"/>
          <w:szCs w:val="24"/>
        </w:rPr>
        <w:t xml:space="preserve"> не относящихся к Публичному партнеру или Частному партнеру,</w:t>
      </w:r>
      <w:r w:rsidR="006B29B2" w:rsidRPr="00BE2A2E">
        <w:rPr>
          <w:color w:val="000000" w:themeColor="text1"/>
          <w:sz w:val="24"/>
          <w:szCs w:val="24"/>
        </w:rPr>
        <w:t xml:space="preserve"> последствием которых является появление </w:t>
      </w:r>
      <w:r w:rsidRPr="00BE2A2E">
        <w:rPr>
          <w:color w:val="000000" w:themeColor="text1"/>
          <w:sz w:val="24"/>
          <w:szCs w:val="24"/>
        </w:rPr>
        <w:t>н</w:t>
      </w:r>
      <w:r w:rsidR="006B29B2" w:rsidRPr="00BE2A2E">
        <w:rPr>
          <w:color w:val="000000" w:themeColor="text1"/>
          <w:sz w:val="24"/>
          <w:szCs w:val="24"/>
        </w:rPr>
        <w:t>едостатков</w:t>
      </w:r>
      <w:r w:rsidRPr="00BE2A2E">
        <w:rPr>
          <w:color w:val="000000" w:themeColor="text1"/>
          <w:sz w:val="24"/>
          <w:szCs w:val="24"/>
        </w:rPr>
        <w:t xml:space="preserve"> в результате работ, выполняемых Частным партнером по Соглашению</w:t>
      </w:r>
      <w:r w:rsidR="006B29B2" w:rsidRPr="00BE2A2E">
        <w:rPr>
          <w:color w:val="000000" w:themeColor="text1"/>
          <w:sz w:val="24"/>
          <w:szCs w:val="24"/>
        </w:rPr>
        <w:t>;</w:t>
      </w:r>
    </w:p>
    <w:p w14:paraId="7D389DAF"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15.6.12.8.6. </w:t>
      </w:r>
      <w:r w:rsidR="00F705FD" w:rsidRPr="00BE2A2E">
        <w:rPr>
          <w:color w:val="000000" w:themeColor="text1"/>
          <w:sz w:val="24"/>
          <w:szCs w:val="24"/>
        </w:rPr>
        <w:t xml:space="preserve">произошло </w:t>
      </w:r>
      <w:r w:rsidR="006B29B2" w:rsidRPr="00BE2A2E">
        <w:rPr>
          <w:color w:val="000000" w:themeColor="text1"/>
          <w:sz w:val="24"/>
          <w:szCs w:val="24"/>
        </w:rPr>
        <w:t xml:space="preserve">увеличение размера арендой платы по Договору аренды более чем на 15 (Пятнадцать) процентов по сравнению с размером арендной платы, определенным на </w:t>
      </w:r>
      <w:r w:rsidRPr="00BE2A2E">
        <w:rPr>
          <w:color w:val="000000" w:themeColor="text1"/>
          <w:sz w:val="24"/>
          <w:szCs w:val="24"/>
        </w:rPr>
        <w:t>д</w:t>
      </w:r>
      <w:r w:rsidR="006B29B2" w:rsidRPr="00BE2A2E">
        <w:rPr>
          <w:color w:val="000000" w:themeColor="text1"/>
          <w:sz w:val="24"/>
          <w:szCs w:val="24"/>
        </w:rPr>
        <w:t xml:space="preserve">ату заключения </w:t>
      </w:r>
      <w:r w:rsidRPr="00BE2A2E">
        <w:rPr>
          <w:color w:val="000000" w:themeColor="text1"/>
          <w:sz w:val="24"/>
          <w:szCs w:val="24"/>
        </w:rPr>
        <w:t>С</w:t>
      </w:r>
      <w:r w:rsidR="006B29B2" w:rsidRPr="00BE2A2E">
        <w:rPr>
          <w:color w:val="000000" w:themeColor="text1"/>
          <w:sz w:val="24"/>
          <w:szCs w:val="24"/>
        </w:rPr>
        <w:t>оглашения;</w:t>
      </w:r>
    </w:p>
    <w:p w14:paraId="000630DF"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15.6.12.8.7. </w:t>
      </w:r>
      <w:r w:rsidR="00F705FD" w:rsidRPr="00BE2A2E">
        <w:rPr>
          <w:color w:val="000000" w:themeColor="text1"/>
          <w:sz w:val="24"/>
          <w:szCs w:val="24"/>
        </w:rPr>
        <w:t xml:space="preserve">совершены </w:t>
      </w:r>
      <w:r w:rsidR="006B29B2" w:rsidRPr="00BE2A2E">
        <w:rPr>
          <w:color w:val="000000" w:themeColor="text1"/>
          <w:sz w:val="24"/>
          <w:szCs w:val="24"/>
        </w:rPr>
        <w:t>действия (бездействие) ресурсоснабжающих организаций, включая:</w:t>
      </w:r>
    </w:p>
    <w:p w14:paraId="088D9CE1"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 </w:t>
      </w:r>
      <w:r w:rsidR="006B29B2" w:rsidRPr="00BE2A2E">
        <w:rPr>
          <w:color w:val="000000" w:themeColor="text1"/>
          <w:sz w:val="24"/>
          <w:szCs w:val="24"/>
        </w:rPr>
        <w:t xml:space="preserve">нарушение срока предоставления технических условий по подключению Объекта к сетям инженерно-технического обеспечения сверх сроков, предусмотренных </w:t>
      </w:r>
      <w:r w:rsidRPr="00BE2A2E">
        <w:rPr>
          <w:color w:val="000000" w:themeColor="text1"/>
          <w:sz w:val="24"/>
          <w:szCs w:val="24"/>
        </w:rPr>
        <w:t>З</w:t>
      </w:r>
      <w:r w:rsidR="006B29B2" w:rsidRPr="00BE2A2E">
        <w:rPr>
          <w:color w:val="000000" w:themeColor="text1"/>
          <w:sz w:val="24"/>
          <w:szCs w:val="24"/>
        </w:rPr>
        <w:t xml:space="preserve">аконодательством, при условии, что Частный партнер выполнил все необходимые с его стороны действия согласно Соглашению и </w:t>
      </w:r>
      <w:r w:rsidRPr="00BE2A2E">
        <w:rPr>
          <w:color w:val="000000" w:themeColor="text1"/>
          <w:sz w:val="24"/>
          <w:szCs w:val="24"/>
        </w:rPr>
        <w:t>З</w:t>
      </w:r>
      <w:r w:rsidR="006B29B2" w:rsidRPr="00BE2A2E">
        <w:rPr>
          <w:color w:val="000000" w:themeColor="text1"/>
          <w:sz w:val="24"/>
          <w:szCs w:val="24"/>
        </w:rPr>
        <w:t>аконодательству для получения указанных технических условий;</w:t>
      </w:r>
    </w:p>
    <w:p w14:paraId="3BC80A41"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 </w:t>
      </w:r>
      <w:r w:rsidR="006B29B2" w:rsidRPr="00BE2A2E">
        <w:rPr>
          <w:color w:val="000000" w:themeColor="text1"/>
          <w:sz w:val="24"/>
          <w:szCs w:val="24"/>
        </w:rPr>
        <w:t>предоставление Частному партнеру недействительных (непригодных для осуществления мероприятий по подключению Объекта) технических условий;</w:t>
      </w:r>
    </w:p>
    <w:p w14:paraId="043E2EAF"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 </w:t>
      </w:r>
      <w:r w:rsidR="006B29B2" w:rsidRPr="00BE2A2E">
        <w:rPr>
          <w:color w:val="000000" w:themeColor="text1"/>
          <w:sz w:val="24"/>
          <w:szCs w:val="24"/>
        </w:rPr>
        <w:t xml:space="preserve">предоставление Частному партнеру ненадлежащих технических условий, в том числе с объемами потребления (мощностью), непригодными для </w:t>
      </w:r>
      <w:r w:rsidRPr="00BE2A2E">
        <w:rPr>
          <w:color w:val="000000" w:themeColor="text1"/>
          <w:sz w:val="24"/>
          <w:szCs w:val="24"/>
        </w:rPr>
        <w:t>с</w:t>
      </w:r>
      <w:r w:rsidR="006B29B2" w:rsidRPr="00BE2A2E">
        <w:rPr>
          <w:color w:val="000000" w:themeColor="text1"/>
          <w:sz w:val="24"/>
          <w:szCs w:val="24"/>
        </w:rPr>
        <w:t>оздания и осуществления деятельности с использованием Объекта;</w:t>
      </w:r>
    </w:p>
    <w:p w14:paraId="6091B362"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 </w:t>
      </w:r>
      <w:r w:rsidR="006B29B2" w:rsidRPr="00BE2A2E">
        <w:rPr>
          <w:color w:val="000000" w:themeColor="text1"/>
          <w:sz w:val="24"/>
          <w:szCs w:val="24"/>
        </w:rPr>
        <w:t>предоставление технических условий, влекущих какие-либо Дополнительные расходы на производство работ, не предусмотренных Проектной документацией;</w:t>
      </w:r>
    </w:p>
    <w:p w14:paraId="509B9F33"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 </w:t>
      </w:r>
      <w:r w:rsidR="006B29B2" w:rsidRPr="00BE2A2E">
        <w:rPr>
          <w:color w:val="000000" w:themeColor="text1"/>
          <w:sz w:val="24"/>
          <w:szCs w:val="24"/>
        </w:rPr>
        <w:t xml:space="preserve">нарушение срока подключения Объекта к </w:t>
      </w:r>
      <w:r w:rsidRPr="00BE2A2E">
        <w:rPr>
          <w:color w:val="000000" w:themeColor="text1"/>
          <w:sz w:val="24"/>
          <w:szCs w:val="24"/>
        </w:rPr>
        <w:t>с</w:t>
      </w:r>
      <w:r w:rsidR="006B29B2" w:rsidRPr="00BE2A2E">
        <w:rPr>
          <w:color w:val="000000" w:themeColor="text1"/>
          <w:sz w:val="24"/>
          <w:szCs w:val="24"/>
        </w:rPr>
        <w:t xml:space="preserve">етям, предусмотренного техническими условиями и (или) </w:t>
      </w:r>
      <w:r w:rsidRPr="00BE2A2E">
        <w:rPr>
          <w:color w:val="000000" w:themeColor="text1"/>
          <w:sz w:val="24"/>
          <w:szCs w:val="24"/>
        </w:rPr>
        <w:t>З</w:t>
      </w:r>
      <w:r w:rsidR="006B29B2" w:rsidRPr="00BE2A2E">
        <w:rPr>
          <w:color w:val="000000" w:themeColor="text1"/>
          <w:sz w:val="24"/>
          <w:szCs w:val="24"/>
        </w:rPr>
        <w:t xml:space="preserve">аконодательством, при условии, что Частный партнер выполнил все необходимые с его стороны действия согласно Соглашению и </w:t>
      </w:r>
      <w:r w:rsidRPr="00BE2A2E">
        <w:rPr>
          <w:color w:val="000000" w:themeColor="text1"/>
          <w:sz w:val="24"/>
          <w:szCs w:val="24"/>
        </w:rPr>
        <w:t>З</w:t>
      </w:r>
      <w:r w:rsidR="006B29B2" w:rsidRPr="00BE2A2E">
        <w:rPr>
          <w:color w:val="000000" w:themeColor="text1"/>
          <w:sz w:val="24"/>
          <w:szCs w:val="24"/>
        </w:rPr>
        <w:t>аконодательству для такого подключения.</w:t>
      </w:r>
    </w:p>
    <w:p w14:paraId="7D37573E"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15.6.12.8.8. </w:t>
      </w:r>
      <w:r w:rsidR="00F705FD" w:rsidRPr="00BE2A2E">
        <w:rPr>
          <w:color w:val="000000" w:themeColor="text1"/>
          <w:sz w:val="24"/>
          <w:szCs w:val="24"/>
        </w:rPr>
        <w:t>проводятся а</w:t>
      </w:r>
      <w:r w:rsidR="006B29B2" w:rsidRPr="00BE2A2E">
        <w:rPr>
          <w:color w:val="000000" w:themeColor="text1"/>
          <w:sz w:val="24"/>
          <w:szCs w:val="24"/>
        </w:rPr>
        <w:t>кции протеста, длящиеся более 15 (Пятнадцати) дней подряд;</w:t>
      </w:r>
    </w:p>
    <w:p w14:paraId="4F1ADF0E"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15.6.12.8.9. </w:t>
      </w:r>
      <w:r w:rsidR="006B29B2" w:rsidRPr="00BE2A2E">
        <w:rPr>
          <w:color w:val="000000" w:themeColor="text1"/>
          <w:sz w:val="24"/>
          <w:szCs w:val="24"/>
        </w:rPr>
        <w:t>вынесен</w:t>
      </w:r>
      <w:r w:rsidR="00F705FD" w:rsidRPr="00BE2A2E">
        <w:rPr>
          <w:color w:val="000000" w:themeColor="text1"/>
          <w:sz w:val="24"/>
          <w:szCs w:val="24"/>
        </w:rPr>
        <w:t xml:space="preserve">о </w:t>
      </w:r>
      <w:r w:rsidR="006B29B2" w:rsidRPr="00BE2A2E">
        <w:rPr>
          <w:color w:val="000000" w:themeColor="text1"/>
          <w:sz w:val="24"/>
          <w:szCs w:val="24"/>
        </w:rPr>
        <w:t>налоговым органом решени</w:t>
      </w:r>
      <w:r w:rsidR="00F705FD" w:rsidRPr="00BE2A2E">
        <w:rPr>
          <w:color w:val="000000" w:themeColor="text1"/>
          <w:sz w:val="24"/>
          <w:szCs w:val="24"/>
        </w:rPr>
        <w:t>е</w:t>
      </w:r>
      <w:r w:rsidR="006B29B2" w:rsidRPr="00BE2A2E">
        <w:rPr>
          <w:color w:val="000000" w:themeColor="text1"/>
          <w:sz w:val="24"/>
          <w:szCs w:val="24"/>
        </w:rPr>
        <w:t xml:space="preserve"> о привлечении Частного партнера к налоговой ответственности, и (или) </w:t>
      </w:r>
      <w:r w:rsidRPr="00BE2A2E">
        <w:rPr>
          <w:color w:val="000000" w:themeColor="text1"/>
          <w:sz w:val="24"/>
          <w:szCs w:val="24"/>
        </w:rPr>
        <w:t>доначислени</w:t>
      </w:r>
      <w:r w:rsidR="00F705FD" w:rsidRPr="00BE2A2E">
        <w:rPr>
          <w:color w:val="000000" w:themeColor="text1"/>
          <w:sz w:val="24"/>
          <w:szCs w:val="24"/>
        </w:rPr>
        <w:t>и</w:t>
      </w:r>
      <w:r w:rsidRPr="00BE2A2E">
        <w:rPr>
          <w:color w:val="000000" w:themeColor="text1"/>
          <w:sz w:val="24"/>
          <w:szCs w:val="24"/>
        </w:rPr>
        <w:t xml:space="preserve"> </w:t>
      </w:r>
      <w:r w:rsidR="006B29B2" w:rsidRPr="00BE2A2E">
        <w:rPr>
          <w:color w:val="000000" w:themeColor="text1"/>
          <w:sz w:val="24"/>
          <w:szCs w:val="24"/>
        </w:rPr>
        <w:t xml:space="preserve">Частному партнеру </w:t>
      </w:r>
      <w:r w:rsidRPr="00BE2A2E">
        <w:rPr>
          <w:color w:val="000000" w:themeColor="text1"/>
          <w:sz w:val="24"/>
          <w:szCs w:val="24"/>
        </w:rPr>
        <w:t>сумм</w:t>
      </w:r>
      <w:r w:rsidR="006B29B2" w:rsidRPr="00BE2A2E">
        <w:rPr>
          <w:color w:val="000000" w:themeColor="text1"/>
          <w:sz w:val="24"/>
          <w:szCs w:val="24"/>
        </w:rPr>
        <w:t xml:space="preserve"> налогов, подлежащи</w:t>
      </w:r>
      <w:r w:rsidRPr="00BE2A2E">
        <w:rPr>
          <w:color w:val="000000" w:themeColor="text1"/>
          <w:sz w:val="24"/>
          <w:szCs w:val="24"/>
        </w:rPr>
        <w:t>х</w:t>
      </w:r>
      <w:r w:rsidR="006B29B2" w:rsidRPr="00BE2A2E">
        <w:rPr>
          <w:color w:val="000000" w:themeColor="text1"/>
          <w:sz w:val="24"/>
          <w:szCs w:val="24"/>
        </w:rPr>
        <w:t xml:space="preserve"> уплате Частным партнером в соответствии с указанным решением налогового органа, при условии, что в связи с увеличением совокупной налоговой нагрузки Частный партнер в значительной степени лишается того, на что был вправе рассчитывать при заключении Соглашения. Во избежание сомнений, для </w:t>
      </w:r>
      <w:r w:rsidRPr="00BE2A2E">
        <w:rPr>
          <w:color w:val="000000" w:themeColor="text1"/>
          <w:sz w:val="24"/>
          <w:szCs w:val="24"/>
        </w:rPr>
        <w:t>применения настоящего</w:t>
      </w:r>
      <w:r w:rsidR="006B29B2" w:rsidRPr="00BE2A2E">
        <w:rPr>
          <w:color w:val="000000" w:themeColor="text1"/>
          <w:sz w:val="24"/>
          <w:szCs w:val="24"/>
        </w:rPr>
        <w:t xml:space="preserve"> подпункта, Частный партнер</w:t>
      </w:r>
      <w:r w:rsidRPr="00BE2A2E">
        <w:rPr>
          <w:color w:val="000000" w:themeColor="text1"/>
          <w:sz w:val="24"/>
          <w:szCs w:val="24"/>
        </w:rPr>
        <w:t xml:space="preserve"> должен</w:t>
      </w:r>
      <w:r w:rsidR="006B29B2" w:rsidRPr="00BE2A2E">
        <w:rPr>
          <w:color w:val="000000" w:themeColor="text1"/>
          <w:sz w:val="24"/>
          <w:szCs w:val="24"/>
        </w:rPr>
        <w:t xml:space="preserve"> предприня</w:t>
      </w:r>
      <w:r w:rsidRPr="00BE2A2E">
        <w:rPr>
          <w:color w:val="000000" w:themeColor="text1"/>
          <w:sz w:val="24"/>
          <w:szCs w:val="24"/>
        </w:rPr>
        <w:t>ть</w:t>
      </w:r>
      <w:r w:rsidR="006B29B2" w:rsidRPr="00BE2A2E">
        <w:rPr>
          <w:color w:val="000000" w:themeColor="text1"/>
          <w:sz w:val="24"/>
          <w:szCs w:val="24"/>
        </w:rPr>
        <w:t xml:space="preserve"> все коммерчески и юридически обоснованные действия, направленные на обжалование вынесенного налоговым органом решения в судебном порядке, но решение налогового органа было подтверждено в установленном порядке решением суда, вступившим в законную силу.</w:t>
      </w:r>
    </w:p>
    <w:p w14:paraId="54EC0DE7" w14:textId="77777777" w:rsidR="006B29B2" w:rsidRPr="00BE2A2E" w:rsidRDefault="006B29B2" w:rsidP="006B29B2">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 xml:space="preserve">Любое из перечисленных в пункте </w:t>
      </w:r>
      <w:r w:rsidR="00DA1B42" w:rsidRPr="00BE2A2E">
        <w:rPr>
          <w:color w:val="000000" w:themeColor="text1"/>
          <w:sz w:val="24"/>
          <w:szCs w:val="24"/>
        </w:rPr>
        <w:t>15.6. Соглашения</w:t>
      </w:r>
      <w:r w:rsidRPr="00BE2A2E">
        <w:rPr>
          <w:color w:val="000000" w:themeColor="text1"/>
          <w:sz w:val="24"/>
          <w:szCs w:val="24"/>
        </w:rPr>
        <w:t xml:space="preserve"> обстоятельств признается Особым обстоятельством, если выполняется хотя бы одно из следующих условий:</w:t>
      </w:r>
    </w:p>
    <w:p w14:paraId="7EDE2D62"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15.7.1. </w:t>
      </w:r>
      <w:r w:rsidR="006B29B2" w:rsidRPr="00BE2A2E">
        <w:rPr>
          <w:color w:val="000000" w:themeColor="text1"/>
          <w:sz w:val="24"/>
          <w:szCs w:val="24"/>
        </w:rPr>
        <w:t xml:space="preserve">в результате наступления этого обстоятельства происходит </w:t>
      </w:r>
      <w:r w:rsidR="001E48DA" w:rsidRPr="00BE2A2E">
        <w:rPr>
          <w:color w:val="000000" w:themeColor="text1"/>
          <w:sz w:val="24"/>
          <w:szCs w:val="24"/>
        </w:rPr>
        <w:t>нарушение</w:t>
      </w:r>
      <w:r w:rsidR="006B29B2" w:rsidRPr="00BE2A2E">
        <w:rPr>
          <w:color w:val="000000" w:themeColor="text1"/>
          <w:sz w:val="24"/>
          <w:szCs w:val="24"/>
        </w:rPr>
        <w:t xml:space="preserve"> сроков,</w:t>
      </w:r>
      <w:r w:rsidRPr="00BE2A2E">
        <w:rPr>
          <w:color w:val="000000" w:themeColor="text1"/>
          <w:sz w:val="24"/>
          <w:szCs w:val="24"/>
        </w:rPr>
        <w:t xml:space="preserve"> предусмотренных Соглашением,</w:t>
      </w:r>
      <w:r w:rsidR="006B29B2" w:rsidRPr="00BE2A2E">
        <w:rPr>
          <w:color w:val="000000" w:themeColor="text1"/>
          <w:sz w:val="24"/>
          <w:szCs w:val="24"/>
        </w:rPr>
        <w:t xml:space="preserve"> в результате которой Частный партнер не может </w:t>
      </w:r>
      <w:r w:rsidRPr="00BE2A2E">
        <w:rPr>
          <w:color w:val="000000" w:themeColor="text1"/>
          <w:sz w:val="24"/>
          <w:szCs w:val="24"/>
        </w:rPr>
        <w:t xml:space="preserve">выполнить </w:t>
      </w:r>
      <w:r w:rsidR="006B29B2" w:rsidRPr="00BE2A2E">
        <w:rPr>
          <w:color w:val="000000" w:themeColor="text1"/>
          <w:sz w:val="24"/>
          <w:szCs w:val="24"/>
        </w:rPr>
        <w:t>обязательства, предусмотренные Соглашением, в установленные в Соглашении сроки;</w:t>
      </w:r>
    </w:p>
    <w:p w14:paraId="2C7FF9F8"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15.7.2. </w:t>
      </w:r>
      <w:r w:rsidR="006B29B2" w:rsidRPr="00BE2A2E">
        <w:rPr>
          <w:color w:val="000000" w:themeColor="text1"/>
          <w:sz w:val="24"/>
          <w:szCs w:val="24"/>
        </w:rPr>
        <w:t xml:space="preserve">наступление этого обстоятельства повлекло или повлечет </w:t>
      </w:r>
      <w:r w:rsidRPr="00BE2A2E">
        <w:rPr>
          <w:color w:val="000000" w:themeColor="text1"/>
          <w:sz w:val="24"/>
          <w:szCs w:val="24"/>
        </w:rPr>
        <w:t xml:space="preserve">дополнительные </w:t>
      </w:r>
      <w:r w:rsidRPr="00BE2A2E">
        <w:rPr>
          <w:color w:val="000000" w:themeColor="text1"/>
          <w:sz w:val="24"/>
          <w:szCs w:val="24"/>
        </w:rPr>
        <w:lastRenderedPageBreak/>
        <w:t>расходы, издержки, реальный ущерб</w:t>
      </w:r>
      <w:r w:rsidR="00B471A3" w:rsidRPr="00BE2A2E">
        <w:rPr>
          <w:color w:val="000000" w:themeColor="text1"/>
          <w:sz w:val="24"/>
          <w:szCs w:val="24"/>
        </w:rPr>
        <w:t xml:space="preserve"> (далее - Дополнительные расходы)</w:t>
      </w:r>
      <w:r w:rsidRPr="00BE2A2E">
        <w:rPr>
          <w:color w:val="000000" w:themeColor="text1"/>
          <w:sz w:val="24"/>
          <w:szCs w:val="24"/>
        </w:rPr>
        <w:t xml:space="preserve"> </w:t>
      </w:r>
      <w:r w:rsidR="006B29B2" w:rsidRPr="00BE2A2E">
        <w:rPr>
          <w:color w:val="000000" w:themeColor="text1"/>
          <w:sz w:val="24"/>
          <w:szCs w:val="24"/>
        </w:rPr>
        <w:t>для Частного партнера.</w:t>
      </w:r>
    </w:p>
    <w:p w14:paraId="44A57230" w14:textId="77777777" w:rsidR="006B29B2" w:rsidRPr="00BE2A2E" w:rsidRDefault="006B29B2" w:rsidP="006B29B2">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 xml:space="preserve">Не является Особым обстоятельством такое обстоятельство, которое возникло </w:t>
      </w:r>
      <w:r w:rsidR="00F03F1E" w:rsidRPr="00BE2A2E">
        <w:rPr>
          <w:color w:val="000000" w:themeColor="text1"/>
          <w:sz w:val="24"/>
          <w:szCs w:val="24"/>
        </w:rPr>
        <w:t xml:space="preserve">исключительно </w:t>
      </w:r>
      <w:r w:rsidRPr="00BE2A2E">
        <w:rPr>
          <w:color w:val="000000" w:themeColor="text1"/>
          <w:sz w:val="24"/>
          <w:szCs w:val="24"/>
        </w:rPr>
        <w:t xml:space="preserve">вследствие виновных действий (бездействия) Частного партнера или </w:t>
      </w:r>
      <w:r w:rsidR="00DA1B42" w:rsidRPr="00BE2A2E">
        <w:rPr>
          <w:color w:val="000000" w:themeColor="text1"/>
          <w:sz w:val="24"/>
          <w:szCs w:val="24"/>
        </w:rPr>
        <w:t>привлеченных им лиц</w:t>
      </w:r>
      <w:r w:rsidRPr="00BE2A2E">
        <w:rPr>
          <w:color w:val="000000" w:themeColor="text1"/>
          <w:sz w:val="24"/>
          <w:szCs w:val="24"/>
        </w:rPr>
        <w:t>.</w:t>
      </w:r>
    </w:p>
    <w:p w14:paraId="1A1A8623" w14:textId="77777777" w:rsidR="006B29B2" w:rsidRPr="00BE2A2E" w:rsidRDefault="006B29B2" w:rsidP="006B29B2">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В случае наступления Особого обстоятельства:</w:t>
      </w:r>
    </w:p>
    <w:p w14:paraId="0698B95F"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15.9.1. </w:t>
      </w:r>
      <w:r w:rsidR="006B29B2" w:rsidRPr="00BE2A2E">
        <w:rPr>
          <w:color w:val="000000" w:themeColor="text1"/>
          <w:sz w:val="24"/>
          <w:szCs w:val="24"/>
        </w:rPr>
        <w:t xml:space="preserve">если возникают последствия, предусмотренные подпунктом </w:t>
      </w:r>
      <w:r w:rsidRPr="00BE2A2E">
        <w:rPr>
          <w:color w:val="000000" w:themeColor="text1"/>
          <w:sz w:val="24"/>
          <w:szCs w:val="24"/>
        </w:rPr>
        <w:t>15.7.1. Соглашения</w:t>
      </w:r>
      <w:r w:rsidR="006B29B2" w:rsidRPr="00BE2A2E">
        <w:rPr>
          <w:color w:val="000000" w:themeColor="text1"/>
          <w:sz w:val="24"/>
          <w:szCs w:val="24"/>
        </w:rPr>
        <w:t>, то сроки исполнения соответствующих обязательств Частного партнера продлеваются на такой срок, который является справедливым и разумным в данных обстоятельствах для устранения причины Задержки сроков;</w:t>
      </w:r>
    </w:p>
    <w:p w14:paraId="2C0C1E05"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15.9.2. </w:t>
      </w:r>
      <w:r w:rsidR="006B29B2" w:rsidRPr="00BE2A2E">
        <w:rPr>
          <w:color w:val="000000" w:themeColor="text1"/>
          <w:sz w:val="24"/>
          <w:szCs w:val="24"/>
        </w:rPr>
        <w:t xml:space="preserve">если возникает необходимость внесения изменений в Соглашение, Стороны обязаны начать переговоры о внесении необходимых изменений и предпринять все меры, необходимые для внесения изменений в случае, если внесение таких изменений допускается Соглашением и </w:t>
      </w:r>
      <w:r w:rsidRPr="00BE2A2E">
        <w:rPr>
          <w:color w:val="000000" w:themeColor="text1"/>
          <w:sz w:val="24"/>
          <w:szCs w:val="24"/>
        </w:rPr>
        <w:t>З</w:t>
      </w:r>
      <w:r w:rsidR="006B29B2" w:rsidRPr="00BE2A2E">
        <w:rPr>
          <w:color w:val="000000" w:themeColor="text1"/>
          <w:sz w:val="24"/>
          <w:szCs w:val="24"/>
        </w:rPr>
        <w:t>аконодательством;</w:t>
      </w:r>
    </w:p>
    <w:p w14:paraId="67E87B9B" w14:textId="77777777" w:rsidR="006B29B2" w:rsidRPr="00BE2A2E" w:rsidRDefault="00DA1B42" w:rsidP="00F220F0">
      <w:pPr>
        <w:pStyle w:val="11"/>
        <w:tabs>
          <w:tab w:val="left" w:pos="1267"/>
        </w:tabs>
        <w:spacing w:after="0"/>
        <w:ind w:left="709" w:firstLine="0"/>
        <w:jc w:val="both"/>
        <w:rPr>
          <w:color w:val="000000" w:themeColor="text1"/>
          <w:sz w:val="24"/>
          <w:szCs w:val="24"/>
        </w:rPr>
      </w:pPr>
      <w:r w:rsidRPr="00BE2A2E">
        <w:rPr>
          <w:color w:val="000000" w:themeColor="text1"/>
          <w:sz w:val="24"/>
          <w:szCs w:val="24"/>
        </w:rPr>
        <w:t xml:space="preserve">15.9.3. </w:t>
      </w:r>
      <w:r w:rsidR="006B29B2" w:rsidRPr="00BE2A2E">
        <w:rPr>
          <w:color w:val="000000" w:themeColor="text1"/>
          <w:sz w:val="24"/>
          <w:szCs w:val="24"/>
        </w:rPr>
        <w:t xml:space="preserve">если возникают последствия, предусмотренные подпунктом </w:t>
      </w:r>
      <w:r w:rsidRPr="00BE2A2E">
        <w:rPr>
          <w:color w:val="000000" w:themeColor="text1"/>
          <w:sz w:val="24"/>
          <w:szCs w:val="24"/>
        </w:rPr>
        <w:t>15.7.2. Соглашения</w:t>
      </w:r>
      <w:r w:rsidR="006B29B2" w:rsidRPr="00BE2A2E">
        <w:rPr>
          <w:color w:val="000000" w:themeColor="text1"/>
          <w:sz w:val="24"/>
          <w:szCs w:val="24"/>
        </w:rPr>
        <w:t xml:space="preserve">, то </w:t>
      </w:r>
      <w:r w:rsidRPr="00BE2A2E">
        <w:rPr>
          <w:color w:val="000000" w:themeColor="text1"/>
          <w:sz w:val="24"/>
          <w:szCs w:val="24"/>
        </w:rPr>
        <w:t>с</w:t>
      </w:r>
      <w:r w:rsidR="006B29B2" w:rsidRPr="00BE2A2E">
        <w:rPr>
          <w:color w:val="000000" w:themeColor="text1"/>
          <w:sz w:val="24"/>
          <w:szCs w:val="24"/>
        </w:rPr>
        <w:t xml:space="preserve">рок </w:t>
      </w:r>
      <w:r w:rsidRPr="00BE2A2E">
        <w:rPr>
          <w:color w:val="000000" w:themeColor="text1"/>
          <w:sz w:val="24"/>
          <w:szCs w:val="24"/>
        </w:rPr>
        <w:t>эксплуатации Объекта и срок действия Соглашения</w:t>
      </w:r>
      <w:r w:rsidR="006B29B2" w:rsidRPr="00BE2A2E">
        <w:rPr>
          <w:color w:val="000000" w:themeColor="text1"/>
          <w:sz w:val="24"/>
          <w:szCs w:val="24"/>
        </w:rPr>
        <w:t xml:space="preserve"> должен быть продлен на срок, достаточный для того, чтобы Частный партнер окупил такие </w:t>
      </w:r>
      <w:r w:rsidRPr="00BE2A2E">
        <w:rPr>
          <w:color w:val="000000" w:themeColor="text1"/>
          <w:sz w:val="24"/>
          <w:szCs w:val="24"/>
        </w:rPr>
        <w:t>д</w:t>
      </w:r>
      <w:r w:rsidR="006B29B2" w:rsidRPr="00BE2A2E">
        <w:rPr>
          <w:color w:val="000000" w:themeColor="text1"/>
          <w:sz w:val="24"/>
          <w:szCs w:val="24"/>
        </w:rPr>
        <w:t>ополнительные расходы в результате эксплуатации Объекта.</w:t>
      </w:r>
    </w:p>
    <w:p w14:paraId="5CDAE8AF" w14:textId="77777777" w:rsidR="006B29B2" w:rsidRPr="00BE2A2E" w:rsidRDefault="006B29B2" w:rsidP="00F220F0">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Частный партнер не несет ответственность за неисполнение или ненадлежащее исполнение своих обязательств в соответствии с Соглашением в случае, если такое неисполнение или ненадлежащее исполнение вызвано Особым обстоятельством.</w:t>
      </w:r>
    </w:p>
    <w:p w14:paraId="551D79AF" w14:textId="77777777" w:rsidR="00F03F1E" w:rsidRPr="00BE2A2E" w:rsidRDefault="00F03F1E" w:rsidP="00F220F0">
      <w:pPr>
        <w:pStyle w:val="11"/>
        <w:tabs>
          <w:tab w:val="left" w:pos="1267"/>
        </w:tabs>
        <w:spacing w:after="0"/>
        <w:ind w:firstLine="0"/>
        <w:jc w:val="both"/>
        <w:rPr>
          <w:color w:val="000000" w:themeColor="text1"/>
          <w:sz w:val="24"/>
          <w:szCs w:val="24"/>
        </w:rPr>
      </w:pPr>
      <w:r w:rsidRPr="00BE2A2E">
        <w:rPr>
          <w:color w:val="000000" w:themeColor="text1"/>
          <w:sz w:val="24"/>
          <w:szCs w:val="24"/>
        </w:rPr>
        <w:t>В случае, если причины Задержки сроков и/или возникновения Дополнительных расходов Частного партнера не устранены в течение 45 (Сорока пяти) дней с даты их возникновения,</w:t>
      </w:r>
      <w:r w:rsidR="004324D2" w:rsidRPr="00BE2A2E">
        <w:rPr>
          <w:color w:val="000000" w:themeColor="text1"/>
          <w:sz w:val="24"/>
          <w:szCs w:val="24"/>
        </w:rPr>
        <w:t xml:space="preserve"> то независимо от наличия спора в соответствии с п.15.14. Соглашения,</w:t>
      </w:r>
      <w:r w:rsidRPr="00BE2A2E">
        <w:rPr>
          <w:color w:val="000000" w:themeColor="text1"/>
          <w:sz w:val="24"/>
          <w:szCs w:val="24"/>
        </w:rPr>
        <w:t xml:space="preserve"> Стороны обязуются провести переговоры с целью определения целесообразности дальнейшего исполнения Соглашения или его расторжения.</w:t>
      </w:r>
    </w:p>
    <w:p w14:paraId="66D20EEE" w14:textId="77777777" w:rsidR="00DA1B42" w:rsidRPr="00BE2A2E" w:rsidRDefault="006B29B2" w:rsidP="00DA1B42">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 xml:space="preserve">Частный партнер обязан не позднее чем через 5 (Пять) Рабочих дней с момента, когда он узнал о наступлении Особого обстоятельства, письменно уведомить Публичного партнера о наступлении Особого обстоятельства, после чего не позднее 30 (Тридцати) Рабочих дней с даты сообщения Публичному партнеру о наступлении Особого обстоятельства направить Публичному партнеру уведомление об </w:t>
      </w:r>
      <w:r w:rsidR="00DA1B42" w:rsidRPr="00BE2A2E">
        <w:rPr>
          <w:color w:val="000000" w:themeColor="text1"/>
          <w:sz w:val="24"/>
          <w:szCs w:val="24"/>
        </w:rPr>
        <w:t xml:space="preserve">Особом обстоятельстве (далее – </w:t>
      </w:r>
      <w:r w:rsidRPr="00BE2A2E">
        <w:rPr>
          <w:color w:val="000000" w:themeColor="text1"/>
          <w:sz w:val="24"/>
          <w:szCs w:val="24"/>
        </w:rPr>
        <w:t>Уведо</w:t>
      </w:r>
      <w:r w:rsidR="00DA1B42" w:rsidRPr="00BE2A2E">
        <w:rPr>
          <w:color w:val="000000" w:themeColor="text1"/>
          <w:sz w:val="24"/>
          <w:szCs w:val="24"/>
        </w:rPr>
        <w:t>мление об особом обстоятельстве</w:t>
      </w:r>
      <w:r w:rsidRPr="00BE2A2E">
        <w:rPr>
          <w:color w:val="000000" w:themeColor="text1"/>
          <w:sz w:val="24"/>
          <w:szCs w:val="24"/>
        </w:rPr>
        <w:t>), которое должно содержать следующие сведения:</w:t>
      </w:r>
    </w:p>
    <w:p w14:paraId="2393B0EE" w14:textId="77777777" w:rsidR="006B29B2" w:rsidRPr="00BE2A2E" w:rsidRDefault="00DA1B42" w:rsidP="00F220F0">
      <w:pPr>
        <w:pStyle w:val="11"/>
        <w:tabs>
          <w:tab w:val="left" w:pos="1267"/>
        </w:tabs>
        <w:spacing w:after="0"/>
        <w:ind w:firstLine="0"/>
        <w:jc w:val="both"/>
        <w:rPr>
          <w:color w:val="000000" w:themeColor="text1"/>
          <w:sz w:val="24"/>
          <w:szCs w:val="24"/>
        </w:rPr>
      </w:pPr>
      <w:r w:rsidRPr="00BE2A2E">
        <w:rPr>
          <w:color w:val="000000" w:themeColor="text1"/>
          <w:sz w:val="24"/>
          <w:szCs w:val="24"/>
        </w:rPr>
        <w:t xml:space="preserve">- </w:t>
      </w:r>
      <w:r w:rsidR="006B29B2" w:rsidRPr="00BE2A2E">
        <w:rPr>
          <w:color w:val="000000" w:themeColor="text1"/>
          <w:sz w:val="24"/>
          <w:szCs w:val="24"/>
        </w:rPr>
        <w:t>описание Особого обстоятельства и причин его наступления, а также описание разумных мер, принятых Частным партнером во избежание наступления этого Особого обстоятельства в случае, если принятие таких мер возможно с учетом характера Особого обстоятельства;</w:t>
      </w:r>
    </w:p>
    <w:p w14:paraId="73F76696" w14:textId="77777777" w:rsidR="006B29B2" w:rsidRPr="00BE2A2E" w:rsidRDefault="00DA1B42" w:rsidP="00F220F0">
      <w:pPr>
        <w:pStyle w:val="11"/>
        <w:tabs>
          <w:tab w:val="left" w:pos="1267"/>
        </w:tabs>
        <w:spacing w:after="0"/>
        <w:jc w:val="both"/>
        <w:rPr>
          <w:color w:val="000000" w:themeColor="text1"/>
          <w:sz w:val="24"/>
          <w:szCs w:val="24"/>
        </w:rPr>
      </w:pPr>
      <w:r w:rsidRPr="00BE2A2E">
        <w:rPr>
          <w:color w:val="000000" w:themeColor="text1"/>
          <w:sz w:val="24"/>
          <w:szCs w:val="24"/>
        </w:rPr>
        <w:t xml:space="preserve">- </w:t>
      </w:r>
      <w:r w:rsidR="006B29B2" w:rsidRPr="00BE2A2E">
        <w:rPr>
          <w:color w:val="000000" w:themeColor="text1"/>
          <w:sz w:val="24"/>
          <w:szCs w:val="24"/>
        </w:rPr>
        <w:t>предлагаемые Частным партнером изменения в Соглашение, включая изменения сроков исполнения обязательств, Договора аренды, Проектной документации, необходимые для продолжения исполнения Частным партнером обязательств по Соглашению (при необходимости);</w:t>
      </w:r>
    </w:p>
    <w:p w14:paraId="7527774F" w14:textId="77777777" w:rsidR="006B29B2" w:rsidRPr="00BE2A2E" w:rsidRDefault="006B29B2" w:rsidP="006B29B2">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В течение 30 (Тридцати) Рабочих дней с даты получения Уведомления об особом обстоятельстве Публичный партнер обязан направить Частному партнеру ответ, содержащий согласие или мотивированное несогласие со сведениями, содержащимися в Уведомлении об особом обстоятельстве.</w:t>
      </w:r>
    </w:p>
    <w:p w14:paraId="0619046B" w14:textId="77777777" w:rsidR="006B29B2" w:rsidRPr="00BE2A2E" w:rsidRDefault="006B29B2" w:rsidP="006B29B2">
      <w:pPr>
        <w:pStyle w:val="11"/>
        <w:numPr>
          <w:ilvl w:val="1"/>
          <w:numId w:val="17"/>
        </w:numPr>
        <w:tabs>
          <w:tab w:val="left" w:pos="1267"/>
        </w:tabs>
        <w:spacing w:after="0"/>
        <w:ind w:left="0" w:firstLine="709"/>
        <w:jc w:val="both"/>
        <w:rPr>
          <w:color w:val="000000" w:themeColor="text1"/>
          <w:sz w:val="24"/>
          <w:szCs w:val="24"/>
        </w:rPr>
      </w:pPr>
      <w:proofErr w:type="gramStart"/>
      <w:r w:rsidRPr="00BE2A2E">
        <w:rPr>
          <w:color w:val="000000" w:themeColor="text1"/>
          <w:sz w:val="24"/>
          <w:szCs w:val="24"/>
        </w:rPr>
        <w:t>До истечения</w:t>
      </w:r>
      <w:proofErr w:type="gramEnd"/>
      <w:r w:rsidRPr="00BE2A2E">
        <w:rPr>
          <w:color w:val="000000" w:themeColor="text1"/>
          <w:sz w:val="24"/>
          <w:szCs w:val="24"/>
        </w:rPr>
        <w:t xml:space="preserve"> указанного в пункте </w:t>
      </w:r>
      <w:r w:rsidR="00B471A3" w:rsidRPr="00BE2A2E">
        <w:rPr>
          <w:color w:val="000000" w:themeColor="text1"/>
          <w:sz w:val="24"/>
          <w:szCs w:val="24"/>
        </w:rPr>
        <w:t>15.12. Соглашения</w:t>
      </w:r>
      <w:r w:rsidRPr="00BE2A2E">
        <w:rPr>
          <w:color w:val="000000" w:themeColor="text1"/>
          <w:sz w:val="24"/>
          <w:szCs w:val="24"/>
        </w:rPr>
        <w:t xml:space="preserve"> срока Публичный партнер вправе потребовать предоставления Частным партнером дополнительных сведений и разъяснен</w:t>
      </w:r>
      <w:r w:rsidR="00B471A3" w:rsidRPr="00BE2A2E">
        <w:rPr>
          <w:color w:val="000000" w:themeColor="text1"/>
          <w:sz w:val="24"/>
          <w:szCs w:val="24"/>
        </w:rPr>
        <w:t>ий уже предоставленных сведений относительно Особого обстоятельства</w:t>
      </w:r>
      <w:r w:rsidRPr="00BE2A2E">
        <w:rPr>
          <w:color w:val="000000" w:themeColor="text1"/>
          <w:sz w:val="24"/>
          <w:szCs w:val="24"/>
        </w:rPr>
        <w:t xml:space="preserve">. Частный партнер обязан предоставить такие дополнительные сведения и разъяснения без необоснованных задержек. Течение указанного в пункте </w:t>
      </w:r>
      <w:r w:rsidR="00B471A3" w:rsidRPr="00BE2A2E">
        <w:rPr>
          <w:color w:val="000000" w:themeColor="text1"/>
          <w:sz w:val="24"/>
          <w:szCs w:val="24"/>
        </w:rPr>
        <w:t xml:space="preserve">15.12. Соглашения </w:t>
      </w:r>
      <w:r w:rsidRPr="00BE2A2E">
        <w:rPr>
          <w:color w:val="000000" w:themeColor="text1"/>
          <w:sz w:val="24"/>
          <w:szCs w:val="24"/>
        </w:rPr>
        <w:t xml:space="preserve">срока приостанавливается с момента предъявления Публичным партнером </w:t>
      </w:r>
      <w:r w:rsidRPr="00BE2A2E">
        <w:rPr>
          <w:color w:val="000000" w:themeColor="text1"/>
          <w:sz w:val="24"/>
          <w:szCs w:val="24"/>
        </w:rPr>
        <w:lastRenderedPageBreak/>
        <w:t>требования о предоставлении дополнительных сведений и разъяснений и возобновляется с момента предоставления Частным партнером этих дополнительных сведений и разъяснений.</w:t>
      </w:r>
    </w:p>
    <w:p w14:paraId="08CB33F2" w14:textId="77777777" w:rsidR="006B29B2" w:rsidRPr="00BE2A2E" w:rsidRDefault="006B29B2" w:rsidP="006B29B2">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 xml:space="preserve">Если Публичный партнер не согласен с какой-либо частью Уведомления об особом обстоятельстве, то такой вопрос должен рассматриваться как </w:t>
      </w:r>
      <w:r w:rsidR="00B471A3" w:rsidRPr="00BE2A2E">
        <w:rPr>
          <w:color w:val="000000" w:themeColor="text1"/>
          <w:sz w:val="24"/>
          <w:szCs w:val="24"/>
        </w:rPr>
        <w:t>с</w:t>
      </w:r>
      <w:r w:rsidRPr="00BE2A2E">
        <w:rPr>
          <w:color w:val="000000" w:themeColor="text1"/>
          <w:sz w:val="24"/>
          <w:szCs w:val="24"/>
        </w:rPr>
        <w:t>пор, подлеж</w:t>
      </w:r>
      <w:r w:rsidR="00B471A3" w:rsidRPr="00BE2A2E">
        <w:rPr>
          <w:color w:val="000000" w:themeColor="text1"/>
          <w:sz w:val="24"/>
          <w:szCs w:val="24"/>
        </w:rPr>
        <w:t>ащий разрешению в соответствии со статьей 17 Соглашения</w:t>
      </w:r>
      <w:r w:rsidRPr="00BE2A2E">
        <w:rPr>
          <w:color w:val="000000" w:themeColor="text1"/>
          <w:sz w:val="24"/>
          <w:szCs w:val="24"/>
        </w:rPr>
        <w:t>.</w:t>
      </w:r>
    </w:p>
    <w:p w14:paraId="769491CB" w14:textId="77777777" w:rsidR="006B29B2" w:rsidRPr="00BE2A2E" w:rsidRDefault="006B29B2" w:rsidP="006B29B2">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 xml:space="preserve">При наличии указанного в пункте </w:t>
      </w:r>
      <w:r w:rsidR="00B471A3" w:rsidRPr="00BE2A2E">
        <w:rPr>
          <w:color w:val="000000" w:themeColor="text1"/>
          <w:sz w:val="24"/>
          <w:szCs w:val="24"/>
        </w:rPr>
        <w:t>15.14. Соглашения</w:t>
      </w:r>
      <w:r w:rsidRPr="00BE2A2E">
        <w:rPr>
          <w:color w:val="000000" w:themeColor="text1"/>
          <w:sz w:val="24"/>
          <w:szCs w:val="24"/>
        </w:rPr>
        <w:t xml:space="preserve"> Спора Публичный партнер обязан, не до</w:t>
      </w:r>
      <w:r w:rsidR="00F03F1E" w:rsidRPr="00BE2A2E">
        <w:rPr>
          <w:color w:val="000000" w:themeColor="text1"/>
          <w:sz w:val="24"/>
          <w:szCs w:val="24"/>
        </w:rPr>
        <w:t xml:space="preserve">жидаясь разрешения этого Спора, </w:t>
      </w:r>
      <w:r w:rsidRPr="00BE2A2E">
        <w:rPr>
          <w:color w:val="000000" w:themeColor="text1"/>
          <w:sz w:val="24"/>
          <w:szCs w:val="24"/>
        </w:rPr>
        <w:t>обеспечить изменение Соглашения, Договор</w:t>
      </w:r>
      <w:r w:rsidR="00B471A3" w:rsidRPr="00BE2A2E">
        <w:rPr>
          <w:color w:val="000000" w:themeColor="text1"/>
          <w:sz w:val="24"/>
          <w:szCs w:val="24"/>
        </w:rPr>
        <w:t>а</w:t>
      </w:r>
      <w:r w:rsidRPr="00BE2A2E">
        <w:rPr>
          <w:color w:val="000000" w:themeColor="text1"/>
          <w:sz w:val="24"/>
          <w:szCs w:val="24"/>
        </w:rPr>
        <w:t xml:space="preserve"> аренды в части, относящейся к содержащимся в Уведомлении об особом обстоятельстве сведениям, в отношении которых отсутствует </w:t>
      </w:r>
      <w:r w:rsidR="00B471A3" w:rsidRPr="00BE2A2E">
        <w:rPr>
          <w:color w:val="000000" w:themeColor="text1"/>
          <w:sz w:val="24"/>
          <w:szCs w:val="24"/>
        </w:rPr>
        <w:t>с</w:t>
      </w:r>
      <w:r w:rsidRPr="00BE2A2E">
        <w:rPr>
          <w:color w:val="000000" w:themeColor="text1"/>
          <w:sz w:val="24"/>
          <w:szCs w:val="24"/>
        </w:rPr>
        <w:t>пор.</w:t>
      </w:r>
    </w:p>
    <w:p w14:paraId="3CAA1281" w14:textId="77777777" w:rsidR="006B29B2" w:rsidRPr="00BE2A2E" w:rsidRDefault="006B29B2" w:rsidP="006B29B2">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В случае согласия Публичного партнера со сведениями, содержащимися в Уведомлении об особом обстоятельстве, в какой-либо их части или полностью, Стороны подписывают дополнительное соглашение к Соглашению и, если применимо</w:t>
      </w:r>
      <w:r w:rsidR="00B471A3" w:rsidRPr="00BE2A2E">
        <w:rPr>
          <w:color w:val="000000" w:themeColor="text1"/>
          <w:sz w:val="24"/>
          <w:szCs w:val="24"/>
        </w:rPr>
        <w:t>,</w:t>
      </w:r>
      <w:r w:rsidRPr="00BE2A2E">
        <w:rPr>
          <w:color w:val="000000" w:themeColor="text1"/>
          <w:sz w:val="24"/>
          <w:szCs w:val="24"/>
        </w:rPr>
        <w:t xml:space="preserve"> к Договору аренды.</w:t>
      </w:r>
    </w:p>
    <w:p w14:paraId="6394BF25" w14:textId="77777777" w:rsidR="006B29B2" w:rsidRPr="00BE2A2E" w:rsidRDefault="006B29B2" w:rsidP="006B29B2">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 xml:space="preserve">Если в результате Особого обстоятельства наличествуют </w:t>
      </w:r>
      <w:r w:rsidR="00B471A3" w:rsidRPr="00BE2A2E">
        <w:rPr>
          <w:color w:val="000000" w:themeColor="text1"/>
          <w:sz w:val="24"/>
          <w:szCs w:val="24"/>
        </w:rPr>
        <w:t>д</w:t>
      </w:r>
      <w:r w:rsidRPr="00BE2A2E">
        <w:rPr>
          <w:color w:val="000000" w:themeColor="text1"/>
          <w:sz w:val="24"/>
          <w:szCs w:val="24"/>
        </w:rPr>
        <w:t xml:space="preserve">ополнительные расходы, то Частный партнер вправе направить Публичному партнеру дополнения к Уведомлению об </w:t>
      </w:r>
      <w:r w:rsidR="00B471A3" w:rsidRPr="00BE2A2E">
        <w:rPr>
          <w:color w:val="000000" w:themeColor="text1"/>
          <w:sz w:val="24"/>
          <w:szCs w:val="24"/>
        </w:rPr>
        <w:t xml:space="preserve">особом обстоятельстве (далее – </w:t>
      </w:r>
      <w:r w:rsidRPr="00BE2A2E">
        <w:rPr>
          <w:color w:val="000000" w:themeColor="text1"/>
          <w:sz w:val="24"/>
          <w:szCs w:val="24"/>
        </w:rPr>
        <w:t>Дополнительное уведо</w:t>
      </w:r>
      <w:r w:rsidR="00B471A3" w:rsidRPr="00BE2A2E">
        <w:rPr>
          <w:color w:val="000000" w:themeColor="text1"/>
          <w:sz w:val="24"/>
          <w:szCs w:val="24"/>
        </w:rPr>
        <w:t>мление об особом обстоятельстве)</w:t>
      </w:r>
      <w:r w:rsidRPr="00BE2A2E">
        <w:rPr>
          <w:color w:val="000000" w:themeColor="text1"/>
          <w:sz w:val="24"/>
          <w:szCs w:val="24"/>
        </w:rPr>
        <w:t xml:space="preserve">. Рассмотрение и согласование Дополнительного уведомления об особом обстоятельстве, а также подписание и исполнение дополнительного соглашения осуществляется в порядке, предусмотренном </w:t>
      </w:r>
      <w:r w:rsidR="00B471A3" w:rsidRPr="00BE2A2E">
        <w:rPr>
          <w:color w:val="000000" w:themeColor="text1"/>
          <w:sz w:val="24"/>
          <w:szCs w:val="24"/>
        </w:rPr>
        <w:t>для Уведомления об особом обстоятельстве</w:t>
      </w:r>
      <w:r w:rsidRPr="00BE2A2E">
        <w:rPr>
          <w:color w:val="000000" w:themeColor="text1"/>
          <w:sz w:val="24"/>
          <w:szCs w:val="24"/>
        </w:rPr>
        <w:t>.</w:t>
      </w:r>
    </w:p>
    <w:p w14:paraId="5C75D7F0" w14:textId="77777777" w:rsidR="006B29B2" w:rsidRPr="00BE2A2E" w:rsidRDefault="006B29B2" w:rsidP="006B29B2">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 xml:space="preserve">По окончании действия Особого обстоятельства и его последствий Стороны проводят сверку расчетов </w:t>
      </w:r>
      <w:r w:rsidR="00B471A3" w:rsidRPr="00BE2A2E">
        <w:rPr>
          <w:color w:val="000000" w:themeColor="text1"/>
          <w:sz w:val="24"/>
          <w:szCs w:val="24"/>
        </w:rPr>
        <w:t>Д</w:t>
      </w:r>
      <w:r w:rsidRPr="00BE2A2E">
        <w:rPr>
          <w:color w:val="000000" w:themeColor="text1"/>
          <w:sz w:val="24"/>
          <w:szCs w:val="24"/>
        </w:rPr>
        <w:t>ополнительных расходов, фактически понесенных Частным партнером в связи с наступлением Особого обстоятельства, и Дополнительных расходов, указанных в Уведомлении об особом обстоятельстве, Дополнительных уведомлениях об особом обстоятельстве.</w:t>
      </w:r>
    </w:p>
    <w:p w14:paraId="2FEA08CD" w14:textId="77777777" w:rsidR="006B29B2" w:rsidRPr="00BE2A2E" w:rsidRDefault="006B29B2" w:rsidP="006B29B2">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 xml:space="preserve">В случае если в результате сверки, предусмотренной пунктом </w:t>
      </w:r>
      <w:r w:rsidR="00B471A3" w:rsidRPr="00BE2A2E">
        <w:rPr>
          <w:color w:val="000000" w:themeColor="text1"/>
          <w:sz w:val="24"/>
          <w:szCs w:val="24"/>
        </w:rPr>
        <w:t>15.18. Соглашения</w:t>
      </w:r>
      <w:r w:rsidRPr="00BE2A2E">
        <w:rPr>
          <w:color w:val="000000" w:themeColor="text1"/>
          <w:sz w:val="24"/>
          <w:szCs w:val="24"/>
        </w:rPr>
        <w:t xml:space="preserve">, будет выявлено, что размер фактически понесенных Частным партнером Дополнительных расходов превышает размер Дополнительных расходов, указанных в </w:t>
      </w:r>
      <w:r w:rsidR="001E288E" w:rsidRPr="00BE2A2E">
        <w:rPr>
          <w:color w:val="000000" w:themeColor="text1"/>
          <w:sz w:val="24"/>
          <w:szCs w:val="24"/>
        </w:rPr>
        <w:t xml:space="preserve">согласованных Сторонами </w:t>
      </w:r>
      <w:r w:rsidRPr="00BE2A2E">
        <w:rPr>
          <w:color w:val="000000" w:themeColor="text1"/>
          <w:sz w:val="24"/>
          <w:szCs w:val="24"/>
        </w:rPr>
        <w:t xml:space="preserve">Уведомлении об особом обстоятельстве, Дополнительных уведомлениях об особом обстоятельстве, выявленная разница возмещается Частному партнеру </w:t>
      </w:r>
      <w:r w:rsidR="00B471A3" w:rsidRPr="00BE2A2E">
        <w:rPr>
          <w:color w:val="000000" w:themeColor="text1"/>
          <w:sz w:val="24"/>
          <w:szCs w:val="24"/>
        </w:rPr>
        <w:t>дополнительно</w:t>
      </w:r>
      <w:r w:rsidRPr="00BE2A2E">
        <w:rPr>
          <w:color w:val="000000" w:themeColor="text1"/>
          <w:sz w:val="24"/>
          <w:szCs w:val="24"/>
        </w:rPr>
        <w:t>.</w:t>
      </w:r>
    </w:p>
    <w:p w14:paraId="4060688E" w14:textId="77777777" w:rsidR="006B29B2" w:rsidRPr="00BE2A2E" w:rsidRDefault="006B29B2" w:rsidP="006B29B2">
      <w:pPr>
        <w:pStyle w:val="11"/>
        <w:numPr>
          <w:ilvl w:val="1"/>
          <w:numId w:val="17"/>
        </w:numPr>
        <w:tabs>
          <w:tab w:val="left" w:pos="1267"/>
        </w:tabs>
        <w:spacing w:after="0"/>
        <w:ind w:left="0" w:firstLine="709"/>
        <w:jc w:val="both"/>
        <w:rPr>
          <w:color w:val="000000" w:themeColor="text1"/>
          <w:sz w:val="24"/>
          <w:szCs w:val="24"/>
        </w:rPr>
      </w:pPr>
      <w:r w:rsidRPr="00BE2A2E">
        <w:rPr>
          <w:color w:val="000000" w:themeColor="text1"/>
          <w:sz w:val="24"/>
          <w:szCs w:val="24"/>
        </w:rPr>
        <w:t xml:space="preserve">В случае если в результате сверки будет выявлено, что размер фактически понесенных Частным партнером Дополнительных расходов меньше размера Дополнительных расходов, указанных в </w:t>
      </w:r>
      <w:r w:rsidR="001E288E" w:rsidRPr="00BE2A2E">
        <w:rPr>
          <w:color w:val="000000" w:themeColor="text1"/>
          <w:sz w:val="24"/>
          <w:szCs w:val="24"/>
        </w:rPr>
        <w:t xml:space="preserve">согласованных Сторонами </w:t>
      </w:r>
      <w:r w:rsidRPr="00BE2A2E">
        <w:rPr>
          <w:color w:val="000000" w:themeColor="text1"/>
          <w:sz w:val="24"/>
          <w:szCs w:val="24"/>
        </w:rPr>
        <w:t>Уведомлении об особом обстоятельстве, Дополнительных уведомлениях об особом обстоятельстве и фактически перечисленных Частному партнеру, Частный партнер возмещает выявленную разницу Публичному партнеру.</w:t>
      </w:r>
    </w:p>
    <w:p w14:paraId="4D97DF62" w14:textId="77777777" w:rsidR="006B29B2" w:rsidRPr="00BE2A2E" w:rsidRDefault="006B29B2" w:rsidP="00F220F0">
      <w:pPr>
        <w:pStyle w:val="11"/>
        <w:shd w:val="clear" w:color="auto" w:fill="auto"/>
        <w:tabs>
          <w:tab w:val="left" w:pos="1267"/>
        </w:tabs>
        <w:spacing w:after="0" w:line="276" w:lineRule="auto"/>
        <w:ind w:firstLine="0"/>
        <w:jc w:val="both"/>
        <w:rPr>
          <w:color w:val="000000" w:themeColor="text1"/>
          <w:sz w:val="24"/>
          <w:szCs w:val="24"/>
        </w:rPr>
      </w:pPr>
    </w:p>
    <w:p w14:paraId="56619D99" w14:textId="77777777" w:rsidR="00042293" w:rsidRPr="00BE2A2E" w:rsidRDefault="00042293" w:rsidP="00AE7A36">
      <w:pPr>
        <w:pStyle w:val="11"/>
        <w:shd w:val="clear" w:color="auto" w:fill="auto"/>
        <w:tabs>
          <w:tab w:val="left" w:pos="1267"/>
        </w:tabs>
        <w:spacing w:after="0" w:line="276" w:lineRule="auto"/>
        <w:ind w:firstLine="0"/>
        <w:jc w:val="both"/>
        <w:rPr>
          <w:sz w:val="24"/>
          <w:szCs w:val="24"/>
        </w:rPr>
      </w:pPr>
    </w:p>
    <w:p w14:paraId="79E7DF1B" w14:textId="77777777" w:rsidR="00042293" w:rsidRPr="00BE2A2E" w:rsidRDefault="000173B2" w:rsidP="00AE7A36">
      <w:pPr>
        <w:pStyle w:val="1"/>
        <w:spacing w:before="0"/>
        <w:ind w:firstLine="709"/>
        <w:jc w:val="both"/>
        <w:rPr>
          <w:rFonts w:ascii="Times New Roman" w:hAnsi="Times New Roman" w:cs="Times New Roman"/>
          <w:color w:val="000000" w:themeColor="text1"/>
          <w:sz w:val="24"/>
          <w:szCs w:val="24"/>
        </w:rPr>
      </w:pPr>
      <w:bookmarkStart w:id="33" w:name="_Toc81479303"/>
      <w:r w:rsidRPr="00BE2A2E">
        <w:rPr>
          <w:rFonts w:ascii="Times New Roman" w:hAnsi="Times New Roman" w:cs="Times New Roman"/>
          <w:color w:val="000000" w:themeColor="text1"/>
          <w:sz w:val="24"/>
          <w:szCs w:val="24"/>
        </w:rPr>
        <w:t xml:space="preserve">16. </w:t>
      </w:r>
      <w:r w:rsidR="00042293" w:rsidRPr="00BE2A2E">
        <w:rPr>
          <w:rFonts w:ascii="Times New Roman" w:hAnsi="Times New Roman" w:cs="Times New Roman"/>
          <w:color w:val="000000" w:themeColor="text1"/>
          <w:sz w:val="24"/>
          <w:szCs w:val="24"/>
        </w:rPr>
        <w:t>Заверения и гарантии Сторон по Соглашению об МЧП.</w:t>
      </w:r>
      <w:bookmarkEnd w:id="33"/>
    </w:p>
    <w:p w14:paraId="4F66F78F" w14:textId="77777777" w:rsidR="00D45F6F" w:rsidRPr="00BE2A2E" w:rsidRDefault="0038425F" w:rsidP="00AE7A36">
      <w:pPr>
        <w:pStyle w:val="11"/>
        <w:shd w:val="clear" w:color="auto" w:fill="auto"/>
        <w:tabs>
          <w:tab w:val="left" w:pos="1267"/>
        </w:tabs>
        <w:spacing w:after="0" w:line="276" w:lineRule="auto"/>
        <w:ind w:firstLine="709"/>
        <w:jc w:val="both"/>
        <w:rPr>
          <w:sz w:val="24"/>
          <w:szCs w:val="24"/>
        </w:rPr>
      </w:pPr>
      <w:r w:rsidRPr="00BE2A2E">
        <w:rPr>
          <w:b/>
          <w:color w:val="000000"/>
          <w:sz w:val="24"/>
          <w:szCs w:val="24"/>
          <w:lang w:eastAsia="ru-RU" w:bidi="ru-RU"/>
        </w:rPr>
        <w:t>16.1.</w:t>
      </w:r>
      <w:r w:rsidRPr="00BE2A2E">
        <w:rPr>
          <w:color w:val="000000"/>
          <w:sz w:val="24"/>
          <w:szCs w:val="24"/>
          <w:lang w:eastAsia="ru-RU" w:bidi="ru-RU"/>
        </w:rPr>
        <w:t xml:space="preserve"> </w:t>
      </w:r>
      <w:r w:rsidR="00D45F6F" w:rsidRPr="00BE2A2E">
        <w:rPr>
          <w:color w:val="000000"/>
          <w:sz w:val="24"/>
          <w:szCs w:val="24"/>
          <w:lang w:eastAsia="ru-RU" w:bidi="ru-RU"/>
        </w:rPr>
        <w:t xml:space="preserve">Публичный Партнер заверяет и гарантирует Частному Партнеру, что каждое из следующих обстоятельств на дату заключения Соглашения является достоверным и действительны во всех существенных аспектах и исключительно в той мере, в которой данные заверения и </w:t>
      </w:r>
      <w:r w:rsidR="000173B2" w:rsidRPr="00BE2A2E">
        <w:rPr>
          <w:color w:val="000000"/>
          <w:sz w:val="24"/>
          <w:szCs w:val="24"/>
          <w:lang w:eastAsia="ru-RU" w:bidi="ru-RU"/>
        </w:rPr>
        <w:t xml:space="preserve"> </w:t>
      </w:r>
      <w:r w:rsidR="00D45F6F" w:rsidRPr="00BE2A2E">
        <w:rPr>
          <w:color w:val="000000"/>
          <w:sz w:val="24"/>
          <w:szCs w:val="24"/>
          <w:lang w:eastAsia="ru-RU" w:bidi="ru-RU"/>
        </w:rPr>
        <w:t>гарантии связаны с Проектом, при этом при заключении Соглашения Частный Партнер исходит из таких обстоятельств и рассматривает их в качестве существенных для надлежащего исполнения Соглашения:</w:t>
      </w:r>
    </w:p>
    <w:p w14:paraId="3C340064" w14:textId="77777777" w:rsidR="00D45F6F" w:rsidRPr="00BE2A2E" w:rsidRDefault="00D45F6F" w:rsidP="00AE7A36">
      <w:pPr>
        <w:pStyle w:val="11"/>
        <w:shd w:val="clear" w:color="auto" w:fill="auto"/>
        <w:tabs>
          <w:tab w:val="left" w:pos="1267"/>
        </w:tabs>
        <w:spacing w:after="0" w:line="276" w:lineRule="auto"/>
        <w:ind w:firstLine="709"/>
        <w:jc w:val="both"/>
        <w:rPr>
          <w:sz w:val="24"/>
          <w:szCs w:val="24"/>
        </w:rPr>
      </w:pPr>
      <w:r w:rsidRPr="00BE2A2E">
        <w:rPr>
          <w:b/>
          <w:color w:val="000000"/>
          <w:sz w:val="24"/>
          <w:szCs w:val="24"/>
          <w:lang w:eastAsia="ru-RU" w:bidi="ru-RU"/>
        </w:rPr>
        <w:t>а)</w:t>
      </w:r>
      <w:r w:rsidRPr="00BE2A2E">
        <w:rPr>
          <w:color w:val="000000"/>
          <w:sz w:val="24"/>
          <w:szCs w:val="24"/>
          <w:lang w:eastAsia="ru-RU" w:bidi="ru-RU"/>
        </w:rPr>
        <w:tab/>
        <w:t xml:space="preserve">Публичный Партнер обладает полномочиями для заключения и исполнения Соглашения и иных договоров, необходимых для реализации Проекта, стороной которых он является, а также будет обладать полномочиями для заключения и исполнения договоров аренды Земельных участков, необходимых для реализации Проекта, на дату их </w:t>
      </w:r>
      <w:r w:rsidRPr="00BE2A2E">
        <w:rPr>
          <w:color w:val="000000"/>
          <w:sz w:val="24"/>
          <w:szCs w:val="24"/>
          <w:lang w:eastAsia="ru-RU" w:bidi="ru-RU"/>
        </w:rPr>
        <w:lastRenderedPageBreak/>
        <w:t>заключения;</w:t>
      </w:r>
    </w:p>
    <w:p w14:paraId="31FFD532" w14:textId="77777777" w:rsidR="00D45F6F" w:rsidRPr="00BE2A2E" w:rsidRDefault="00D45F6F" w:rsidP="00AE7A36">
      <w:pPr>
        <w:pStyle w:val="11"/>
        <w:shd w:val="clear" w:color="auto" w:fill="auto"/>
        <w:tabs>
          <w:tab w:val="left" w:pos="1277"/>
        </w:tabs>
        <w:spacing w:after="0" w:line="276" w:lineRule="auto"/>
        <w:ind w:firstLine="709"/>
        <w:jc w:val="both"/>
        <w:rPr>
          <w:sz w:val="24"/>
          <w:szCs w:val="24"/>
        </w:rPr>
      </w:pPr>
      <w:r w:rsidRPr="00BE2A2E">
        <w:rPr>
          <w:b/>
          <w:color w:val="000000"/>
          <w:sz w:val="24"/>
          <w:szCs w:val="24"/>
          <w:lang w:eastAsia="ru-RU" w:bidi="ru-RU"/>
        </w:rPr>
        <w:t>б)</w:t>
      </w:r>
      <w:r w:rsidRPr="00BE2A2E">
        <w:rPr>
          <w:color w:val="000000"/>
          <w:sz w:val="24"/>
          <w:szCs w:val="24"/>
          <w:lang w:eastAsia="ru-RU" w:bidi="ru-RU"/>
        </w:rPr>
        <w:tab/>
        <w:t>в отношении Публичного Партнера не была введена временная финансовая администрация в соответствии с Бюджетным кодексом Российской Федерации;</w:t>
      </w:r>
    </w:p>
    <w:p w14:paraId="3EA2A2F9" w14:textId="77777777" w:rsidR="00D45F6F" w:rsidRPr="00BE2A2E" w:rsidRDefault="00D45F6F" w:rsidP="00AE7A36">
      <w:pPr>
        <w:pStyle w:val="11"/>
        <w:shd w:val="clear" w:color="auto" w:fill="auto"/>
        <w:tabs>
          <w:tab w:val="left" w:pos="1277"/>
        </w:tabs>
        <w:spacing w:after="0" w:line="276" w:lineRule="auto"/>
        <w:ind w:firstLine="709"/>
        <w:jc w:val="both"/>
        <w:rPr>
          <w:sz w:val="24"/>
          <w:szCs w:val="24"/>
        </w:rPr>
      </w:pPr>
      <w:r w:rsidRPr="00BE2A2E">
        <w:rPr>
          <w:b/>
          <w:color w:val="000000"/>
          <w:sz w:val="24"/>
          <w:szCs w:val="24"/>
          <w:lang w:eastAsia="ru-RU" w:bidi="ru-RU"/>
        </w:rPr>
        <w:t>в)</w:t>
      </w:r>
      <w:r w:rsidRPr="00BE2A2E">
        <w:rPr>
          <w:color w:val="000000"/>
          <w:sz w:val="24"/>
          <w:szCs w:val="24"/>
          <w:lang w:eastAsia="ru-RU" w:bidi="ru-RU"/>
        </w:rPr>
        <w:tab/>
        <w:t>Соглашение устанавливает обязательства Публичного Партнера, которые являются действительными и подлежащими принудительному исполнению в случае их неисполнения в порядке, предусмотренном Соглашением и Законодательством;</w:t>
      </w:r>
    </w:p>
    <w:p w14:paraId="00531310" w14:textId="77777777" w:rsidR="00D45F6F" w:rsidRPr="00BE2A2E" w:rsidRDefault="00D45F6F" w:rsidP="00AE7A36">
      <w:pPr>
        <w:pStyle w:val="11"/>
        <w:shd w:val="clear" w:color="auto" w:fill="auto"/>
        <w:tabs>
          <w:tab w:val="left" w:pos="1277"/>
        </w:tabs>
        <w:spacing w:after="0" w:line="276" w:lineRule="auto"/>
        <w:ind w:firstLine="709"/>
        <w:jc w:val="both"/>
        <w:rPr>
          <w:sz w:val="24"/>
          <w:szCs w:val="24"/>
        </w:rPr>
      </w:pPr>
      <w:r w:rsidRPr="00BE2A2E">
        <w:rPr>
          <w:b/>
          <w:color w:val="000000"/>
          <w:sz w:val="24"/>
          <w:szCs w:val="24"/>
          <w:lang w:eastAsia="ru-RU" w:bidi="ru-RU"/>
        </w:rPr>
        <w:t>г)</w:t>
      </w:r>
      <w:r w:rsidRPr="00BE2A2E">
        <w:rPr>
          <w:color w:val="000000"/>
          <w:sz w:val="24"/>
          <w:szCs w:val="24"/>
          <w:lang w:eastAsia="ru-RU" w:bidi="ru-RU"/>
        </w:rPr>
        <w:tab/>
        <w:t>выполнение Публичным Партнером своих обязательств в соответствии с Соглашением, исполнение Публичным Партнером сделок с его участием, предусмотренных в настоящем Соглашении, не противоречит ни Законодательству, ни условиям договоров, соглашений, стороной которых является Публичный Партнер, и (или) действие которых касается Публичного Партнера, а также не приводит к их нарушению и не является нарушением обязательств по ним;</w:t>
      </w:r>
    </w:p>
    <w:p w14:paraId="0E0EEFCF" w14:textId="77777777" w:rsidR="00D45F6F" w:rsidRPr="00BE2A2E" w:rsidRDefault="00D45F6F" w:rsidP="00AE7A36">
      <w:pPr>
        <w:pStyle w:val="11"/>
        <w:shd w:val="clear" w:color="auto" w:fill="auto"/>
        <w:tabs>
          <w:tab w:val="left" w:pos="1277"/>
        </w:tabs>
        <w:spacing w:after="0" w:line="276" w:lineRule="auto"/>
        <w:ind w:firstLine="709"/>
        <w:jc w:val="both"/>
        <w:rPr>
          <w:sz w:val="24"/>
          <w:szCs w:val="24"/>
        </w:rPr>
      </w:pPr>
      <w:r w:rsidRPr="00BE2A2E">
        <w:rPr>
          <w:b/>
          <w:color w:val="000000"/>
          <w:sz w:val="24"/>
          <w:szCs w:val="24"/>
          <w:lang w:eastAsia="ru-RU" w:bidi="ru-RU"/>
        </w:rPr>
        <w:t>д)</w:t>
      </w:r>
      <w:r w:rsidRPr="00BE2A2E">
        <w:rPr>
          <w:color w:val="000000"/>
          <w:sz w:val="24"/>
          <w:szCs w:val="24"/>
          <w:lang w:eastAsia="ru-RU" w:bidi="ru-RU"/>
        </w:rPr>
        <w:tab/>
        <w:t>в отношении Публичного Партнера отсутствуют какие-либо нарушения или несоблюдение приказов, предписаний, судебных запретов или решений какого-либо суда либо предписаний государственных органов, или любых органов власти иностранных государств, имеющих обязательную юридическую силу, которые могут привести к нарушению или прекращению Соглашения;</w:t>
      </w:r>
    </w:p>
    <w:p w14:paraId="6E128501" w14:textId="77777777" w:rsidR="00D45F6F" w:rsidRPr="00BE2A2E" w:rsidRDefault="00AA7A60" w:rsidP="00AE7A36">
      <w:pPr>
        <w:pStyle w:val="11"/>
        <w:shd w:val="clear" w:color="auto" w:fill="auto"/>
        <w:tabs>
          <w:tab w:val="left" w:pos="1277"/>
        </w:tabs>
        <w:spacing w:after="0" w:line="276" w:lineRule="auto"/>
        <w:ind w:firstLine="709"/>
        <w:jc w:val="both"/>
        <w:rPr>
          <w:sz w:val="24"/>
          <w:szCs w:val="24"/>
        </w:rPr>
      </w:pPr>
      <w:r w:rsidRPr="00BE2A2E">
        <w:rPr>
          <w:b/>
          <w:color w:val="000000"/>
          <w:sz w:val="24"/>
          <w:szCs w:val="24"/>
          <w:lang w:eastAsia="ru-RU" w:bidi="ru-RU"/>
        </w:rPr>
        <w:t>е</w:t>
      </w:r>
      <w:r w:rsidR="00D45F6F" w:rsidRPr="00BE2A2E">
        <w:rPr>
          <w:b/>
          <w:color w:val="000000"/>
          <w:sz w:val="24"/>
          <w:szCs w:val="24"/>
          <w:lang w:eastAsia="ru-RU" w:bidi="ru-RU"/>
        </w:rPr>
        <w:t>)</w:t>
      </w:r>
      <w:r w:rsidR="00D45F6F" w:rsidRPr="00BE2A2E">
        <w:rPr>
          <w:color w:val="000000"/>
          <w:sz w:val="24"/>
          <w:szCs w:val="24"/>
          <w:lang w:eastAsia="ru-RU" w:bidi="ru-RU"/>
        </w:rPr>
        <w:tab/>
        <w:t>Публичный Партнер выполнил все процедуры, необходимые для заключения Соглашения и иных договоров, заключаемых в целях реализации Проекта, в соответствии с Законодательством, внутренними документами и регламентами Публичного Партнера;</w:t>
      </w:r>
    </w:p>
    <w:p w14:paraId="57857765" w14:textId="77777777" w:rsidR="00D45F6F" w:rsidRPr="00BE2A2E" w:rsidRDefault="00AA7A60" w:rsidP="00AE7A36">
      <w:pPr>
        <w:pStyle w:val="11"/>
        <w:shd w:val="clear" w:color="auto" w:fill="auto"/>
        <w:tabs>
          <w:tab w:val="left" w:pos="1277"/>
        </w:tabs>
        <w:spacing w:after="0" w:line="276" w:lineRule="auto"/>
        <w:ind w:firstLine="709"/>
        <w:jc w:val="both"/>
        <w:rPr>
          <w:sz w:val="24"/>
          <w:szCs w:val="24"/>
        </w:rPr>
      </w:pPr>
      <w:r w:rsidRPr="00BE2A2E">
        <w:rPr>
          <w:b/>
          <w:color w:val="000000"/>
          <w:sz w:val="24"/>
          <w:szCs w:val="24"/>
          <w:lang w:eastAsia="ru-RU" w:bidi="ru-RU"/>
        </w:rPr>
        <w:t>ж</w:t>
      </w:r>
      <w:r w:rsidR="00D45F6F" w:rsidRPr="00BE2A2E">
        <w:rPr>
          <w:b/>
          <w:color w:val="000000"/>
          <w:sz w:val="24"/>
          <w:szCs w:val="24"/>
          <w:lang w:eastAsia="ru-RU" w:bidi="ru-RU"/>
        </w:rPr>
        <w:t>)</w:t>
      </w:r>
      <w:r w:rsidR="00D45F6F" w:rsidRPr="00BE2A2E">
        <w:rPr>
          <w:color w:val="000000"/>
          <w:sz w:val="24"/>
          <w:szCs w:val="24"/>
          <w:lang w:eastAsia="ru-RU" w:bidi="ru-RU"/>
        </w:rPr>
        <w:tab/>
        <w:t>права Частного Партнера и обязанности Публичного Партнера по Соглашению являются действительными и исполнимыми и не противоречат Законодательству.</w:t>
      </w:r>
    </w:p>
    <w:p w14:paraId="36424FA9" w14:textId="77777777" w:rsidR="00D45F6F" w:rsidRPr="00BE2A2E" w:rsidRDefault="00D45F6F" w:rsidP="00AE7A36">
      <w:pPr>
        <w:pStyle w:val="11"/>
        <w:numPr>
          <w:ilvl w:val="1"/>
          <w:numId w:val="18"/>
        </w:numPr>
        <w:shd w:val="clear" w:color="auto" w:fill="auto"/>
        <w:tabs>
          <w:tab w:val="left" w:pos="1225"/>
        </w:tabs>
        <w:spacing w:after="0" w:line="276" w:lineRule="auto"/>
        <w:ind w:left="0" w:firstLine="709"/>
        <w:jc w:val="both"/>
        <w:rPr>
          <w:sz w:val="24"/>
          <w:szCs w:val="24"/>
        </w:rPr>
      </w:pPr>
      <w:r w:rsidRPr="00BE2A2E">
        <w:rPr>
          <w:color w:val="000000"/>
          <w:sz w:val="24"/>
          <w:szCs w:val="24"/>
          <w:lang w:eastAsia="ru-RU" w:bidi="ru-RU"/>
        </w:rPr>
        <w:t>Частный Партнер заверяет и гарантирует Публичному Партнеру, что каждое из следующих обстоятельств на дату заключения Соглашения является достоверным и действительны во всех существенных аспектах и исключительно в той мере, в которой данные заверения и гарантии связаны с Проектом, при этом при заключении Соглашения Публичный Партнер исходит из таких обстоятельств и рассматривает их в качестве существенных для надлежащего исполнения Соглашения:</w:t>
      </w:r>
    </w:p>
    <w:p w14:paraId="28F6C470" w14:textId="77777777" w:rsidR="00D45F6F" w:rsidRPr="00BE2A2E" w:rsidRDefault="00D45F6F" w:rsidP="00AE7A36">
      <w:pPr>
        <w:pStyle w:val="11"/>
        <w:shd w:val="clear" w:color="auto" w:fill="auto"/>
        <w:tabs>
          <w:tab w:val="left" w:pos="1277"/>
        </w:tabs>
        <w:spacing w:after="0" w:line="276" w:lineRule="auto"/>
        <w:ind w:firstLine="709"/>
        <w:jc w:val="both"/>
        <w:rPr>
          <w:sz w:val="24"/>
          <w:szCs w:val="24"/>
        </w:rPr>
      </w:pPr>
      <w:r w:rsidRPr="00BE2A2E">
        <w:rPr>
          <w:b/>
          <w:color w:val="000000"/>
          <w:sz w:val="24"/>
          <w:szCs w:val="24"/>
          <w:lang w:eastAsia="ru-RU" w:bidi="ru-RU"/>
        </w:rPr>
        <w:t>а)</w:t>
      </w:r>
      <w:r w:rsidRPr="00BE2A2E">
        <w:rPr>
          <w:color w:val="000000"/>
          <w:sz w:val="24"/>
          <w:szCs w:val="24"/>
          <w:lang w:eastAsia="ru-RU" w:bidi="ru-RU"/>
        </w:rPr>
        <w:tab/>
        <w:t xml:space="preserve">Частный Партнер является юридическим лицом, надлежащим </w:t>
      </w:r>
      <w:r w:rsidR="00BA3ADD" w:rsidRPr="00BE2A2E">
        <w:rPr>
          <w:color w:val="000000"/>
          <w:sz w:val="24"/>
          <w:szCs w:val="24"/>
          <w:lang w:eastAsia="ru-RU" w:bidi="ru-RU"/>
        </w:rPr>
        <w:t>образом</w:t>
      </w:r>
      <w:r w:rsidRPr="00BE2A2E">
        <w:rPr>
          <w:color w:val="000000"/>
          <w:sz w:val="24"/>
          <w:szCs w:val="24"/>
          <w:lang w:eastAsia="ru-RU" w:bidi="ru-RU"/>
        </w:rPr>
        <w:t xml:space="preserve"> созданным и действующим в соответствии с применимым правом, и имеет право на осуществление своей хозяйственной деятельности на территории Российской Федерации в соответствии с Законодательством;</w:t>
      </w:r>
    </w:p>
    <w:p w14:paraId="1DDABF73" w14:textId="77777777" w:rsidR="00D45F6F" w:rsidRPr="00BE2A2E" w:rsidRDefault="00D45F6F" w:rsidP="00AE7A36">
      <w:pPr>
        <w:pStyle w:val="11"/>
        <w:shd w:val="clear" w:color="auto" w:fill="auto"/>
        <w:tabs>
          <w:tab w:val="left" w:pos="1277"/>
        </w:tabs>
        <w:spacing w:after="0" w:line="276" w:lineRule="auto"/>
        <w:ind w:firstLine="709"/>
        <w:jc w:val="both"/>
        <w:rPr>
          <w:sz w:val="24"/>
          <w:szCs w:val="24"/>
        </w:rPr>
      </w:pPr>
      <w:r w:rsidRPr="00BE2A2E">
        <w:rPr>
          <w:b/>
          <w:color w:val="000000"/>
          <w:sz w:val="24"/>
          <w:szCs w:val="24"/>
          <w:lang w:eastAsia="ru-RU" w:bidi="ru-RU"/>
        </w:rPr>
        <w:t>б)</w:t>
      </w:r>
      <w:r w:rsidRPr="00BE2A2E">
        <w:rPr>
          <w:b/>
          <w:color w:val="000000"/>
          <w:sz w:val="24"/>
          <w:szCs w:val="24"/>
          <w:lang w:eastAsia="ru-RU" w:bidi="ru-RU"/>
        </w:rPr>
        <w:tab/>
      </w:r>
      <w:r w:rsidRPr="00BE2A2E">
        <w:rPr>
          <w:color w:val="000000"/>
          <w:sz w:val="24"/>
          <w:szCs w:val="24"/>
          <w:lang w:eastAsia="ru-RU" w:bidi="ru-RU"/>
        </w:rPr>
        <w:t>в отношении Частного Партнера не возбуждена процедура несостоятельности, ликвидации или иные аналогичные процедуры; в отношении него не было принято решение уполномоченным органом о принудительной ликвидации или прекращении деятельности и не было назначено наказание в виде административного приостановления деятельности;</w:t>
      </w:r>
    </w:p>
    <w:p w14:paraId="6BEF728B" w14:textId="77777777" w:rsidR="00D45F6F" w:rsidRPr="00BE2A2E" w:rsidRDefault="00D45F6F" w:rsidP="00AE7A36">
      <w:pPr>
        <w:pStyle w:val="11"/>
        <w:shd w:val="clear" w:color="auto" w:fill="auto"/>
        <w:tabs>
          <w:tab w:val="left" w:pos="1277"/>
        </w:tabs>
        <w:spacing w:after="0" w:line="276" w:lineRule="auto"/>
        <w:ind w:firstLine="709"/>
        <w:jc w:val="both"/>
        <w:rPr>
          <w:sz w:val="24"/>
          <w:szCs w:val="24"/>
        </w:rPr>
      </w:pPr>
      <w:r w:rsidRPr="00BE2A2E">
        <w:rPr>
          <w:b/>
          <w:color w:val="000000"/>
          <w:sz w:val="24"/>
          <w:szCs w:val="24"/>
          <w:lang w:eastAsia="ru-RU" w:bidi="ru-RU"/>
        </w:rPr>
        <w:t>в)</w:t>
      </w:r>
      <w:r w:rsidRPr="00BE2A2E">
        <w:rPr>
          <w:color w:val="000000"/>
          <w:sz w:val="24"/>
          <w:szCs w:val="24"/>
          <w:lang w:eastAsia="ru-RU" w:bidi="ru-RU"/>
        </w:rPr>
        <w:tab/>
        <w:t>в отношении Частного Партнера отсутствуют какие-либо нарушения или несоблюдения вступивших в силу приказов, предписаний, судебных запретов или указов какого-либо суда, государственных органов или любых органов власти иностранных государств, имеющих юридически обязательную силу, которые могут привести к неисполнению Соглашения;</w:t>
      </w:r>
    </w:p>
    <w:p w14:paraId="5C0A418B" w14:textId="77777777" w:rsidR="00D45F6F" w:rsidRPr="00BE2A2E" w:rsidRDefault="00D45F6F" w:rsidP="00AE7A36">
      <w:pPr>
        <w:pStyle w:val="11"/>
        <w:shd w:val="clear" w:color="auto" w:fill="auto"/>
        <w:tabs>
          <w:tab w:val="left" w:pos="1277"/>
        </w:tabs>
        <w:spacing w:after="0" w:line="276" w:lineRule="auto"/>
        <w:ind w:firstLine="709"/>
        <w:jc w:val="both"/>
        <w:rPr>
          <w:sz w:val="24"/>
          <w:szCs w:val="24"/>
        </w:rPr>
      </w:pPr>
      <w:r w:rsidRPr="00BE2A2E">
        <w:rPr>
          <w:b/>
          <w:color w:val="000000"/>
          <w:sz w:val="24"/>
          <w:szCs w:val="24"/>
          <w:lang w:eastAsia="ru-RU" w:bidi="ru-RU"/>
        </w:rPr>
        <w:t>г)</w:t>
      </w:r>
      <w:r w:rsidRPr="00BE2A2E">
        <w:rPr>
          <w:color w:val="000000"/>
          <w:sz w:val="24"/>
          <w:szCs w:val="24"/>
          <w:lang w:eastAsia="ru-RU" w:bidi="ru-RU"/>
        </w:rPr>
        <w:tab/>
        <w:t xml:space="preserve">на Частного Партнера вступившим в силу решением суда или любого государственного органа не возложено никаких обязательств по оплате каких-либо штрафов, пеней или судебных запретов, или какой-либо гражданской или другой </w:t>
      </w:r>
      <w:r w:rsidRPr="00BE2A2E">
        <w:rPr>
          <w:color w:val="000000"/>
          <w:sz w:val="24"/>
          <w:szCs w:val="24"/>
          <w:lang w:eastAsia="ru-RU" w:bidi="ru-RU"/>
        </w:rPr>
        <w:lastRenderedPageBreak/>
        <w:t>ответственности, которые в совокупности привели или могут привести к неисполнению Соглашения;</w:t>
      </w:r>
    </w:p>
    <w:p w14:paraId="108165DD" w14:textId="77777777" w:rsidR="00D45F6F" w:rsidRPr="00BE2A2E" w:rsidRDefault="00D45F6F" w:rsidP="00AE7A36">
      <w:pPr>
        <w:pStyle w:val="11"/>
        <w:shd w:val="clear" w:color="auto" w:fill="auto"/>
        <w:tabs>
          <w:tab w:val="left" w:pos="1296"/>
        </w:tabs>
        <w:spacing w:after="0" w:line="276" w:lineRule="auto"/>
        <w:ind w:firstLine="709"/>
        <w:jc w:val="both"/>
        <w:rPr>
          <w:sz w:val="24"/>
          <w:szCs w:val="24"/>
        </w:rPr>
      </w:pPr>
      <w:r w:rsidRPr="00BE2A2E">
        <w:rPr>
          <w:b/>
          <w:color w:val="000000"/>
          <w:sz w:val="24"/>
          <w:szCs w:val="24"/>
          <w:lang w:eastAsia="ru-RU" w:bidi="ru-RU"/>
        </w:rPr>
        <w:t>д)</w:t>
      </w:r>
      <w:r w:rsidRPr="00BE2A2E">
        <w:rPr>
          <w:color w:val="000000"/>
          <w:sz w:val="24"/>
          <w:szCs w:val="24"/>
          <w:lang w:eastAsia="ru-RU" w:bidi="ru-RU"/>
        </w:rPr>
        <w:tab/>
        <w:t>на дату заключения Соглашения Частный Партнер:</w:t>
      </w:r>
    </w:p>
    <w:p w14:paraId="4F2D8622" w14:textId="77777777" w:rsidR="00D45F6F" w:rsidRPr="00BE2A2E" w:rsidRDefault="00D45F6F" w:rsidP="00AE7A36">
      <w:pPr>
        <w:pStyle w:val="11"/>
        <w:shd w:val="clear" w:color="auto" w:fill="auto"/>
        <w:spacing w:after="0" w:line="276" w:lineRule="auto"/>
        <w:ind w:firstLine="709"/>
        <w:jc w:val="both"/>
        <w:rPr>
          <w:sz w:val="24"/>
          <w:szCs w:val="24"/>
        </w:rPr>
      </w:pPr>
      <w:r w:rsidRPr="00BE2A2E">
        <w:rPr>
          <w:color w:val="000000"/>
          <w:sz w:val="24"/>
          <w:szCs w:val="24"/>
          <w:lang w:eastAsia="ru-RU" w:bidi="ru-RU"/>
        </w:rPr>
        <w:t>- имеет все необходимые полномочия для заключения и исполнения Соглашения;</w:t>
      </w:r>
    </w:p>
    <w:p w14:paraId="207F9EB2" w14:textId="77777777" w:rsidR="00D45F6F" w:rsidRPr="00BE2A2E" w:rsidRDefault="00D45F6F" w:rsidP="00AE7A36">
      <w:pPr>
        <w:pStyle w:val="11"/>
        <w:shd w:val="clear" w:color="auto" w:fill="auto"/>
        <w:spacing w:after="0" w:line="276" w:lineRule="auto"/>
        <w:ind w:firstLine="709"/>
        <w:jc w:val="both"/>
        <w:rPr>
          <w:sz w:val="24"/>
          <w:szCs w:val="24"/>
        </w:rPr>
      </w:pPr>
      <w:r w:rsidRPr="00BE2A2E">
        <w:rPr>
          <w:color w:val="000000"/>
          <w:sz w:val="24"/>
          <w:szCs w:val="24"/>
          <w:lang w:eastAsia="ru-RU" w:bidi="ru-RU"/>
        </w:rPr>
        <w:t>- получил все необходимые на дату заключения Соглашения Разрешения и предпринял со своей стороны все необходимые корпоративные и другие действия, необходимые для заключения Соглашения, а также для осуществления всех своих прав и исполнения обязательств согласно Соглашению;</w:t>
      </w:r>
    </w:p>
    <w:p w14:paraId="5AF7CC0F" w14:textId="77777777" w:rsidR="00D45F6F" w:rsidRPr="00BE2A2E" w:rsidRDefault="00D45F6F" w:rsidP="00AE7A36">
      <w:pPr>
        <w:pStyle w:val="11"/>
        <w:shd w:val="clear" w:color="auto" w:fill="auto"/>
        <w:spacing w:after="0" w:line="276" w:lineRule="auto"/>
        <w:ind w:firstLine="709"/>
        <w:jc w:val="both"/>
        <w:rPr>
          <w:sz w:val="24"/>
          <w:szCs w:val="24"/>
        </w:rPr>
      </w:pPr>
      <w:r w:rsidRPr="00BE2A2E">
        <w:rPr>
          <w:color w:val="000000"/>
          <w:sz w:val="24"/>
          <w:szCs w:val="24"/>
          <w:lang w:eastAsia="ru-RU" w:bidi="ru-RU"/>
        </w:rPr>
        <w:t>- заключение Частным Партнером Соглашения и договоров для его исполнения не противоречит его учредительным документам, Законодательству, условиям любых договоров, стороной по которым является Частный Партнер и (или) действие которых касается Частного Партнера, а также не приводит к их нарушению и не является нарушением обязательств по таким договорам;</w:t>
      </w:r>
    </w:p>
    <w:p w14:paraId="6F5C3A88" w14:textId="77777777" w:rsidR="00D45F6F" w:rsidRPr="00BE2A2E" w:rsidRDefault="00D45F6F" w:rsidP="00AE7A36">
      <w:pPr>
        <w:pStyle w:val="11"/>
        <w:shd w:val="clear" w:color="auto" w:fill="auto"/>
        <w:tabs>
          <w:tab w:val="left" w:pos="1296"/>
        </w:tabs>
        <w:spacing w:after="0" w:line="276" w:lineRule="auto"/>
        <w:ind w:firstLine="709"/>
        <w:jc w:val="both"/>
        <w:rPr>
          <w:sz w:val="24"/>
          <w:szCs w:val="24"/>
        </w:rPr>
      </w:pPr>
      <w:r w:rsidRPr="00BE2A2E">
        <w:rPr>
          <w:b/>
          <w:color w:val="000000"/>
          <w:sz w:val="24"/>
          <w:szCs w:val="24"/>
          <w:lang w:eastAsia="ru-RU" w:bidi="ru-RU"/>
        </w:rPr>
        <w:t>е)</w:t>
      </w:r>
      <w:r w:rsidRPr="00BE2A2E">
        <w:rPr>
          <w:color w:val="000000"/>
          <w:sz w:val="24"/>
          <w:szCs w:val="24"/>
          <w:lang w:eastAsia="ru-RU" w:bidi="ru-RU"/>
        </w:rPr>
        <w:tab/>
        <w:t>все документы, предоставленные Публичному Партнеру или лицу на стороне Публичного Партнера в рамках или в связи с заключением Соглашения, были на момент их подачи действительными и достоверными;</w:t>
      </w:r>
    </w:p>
    <w:p w14:paraId="403E6081" w14:textId="77777777" w:rsidR="00D45F6F" w:rsidRPr="00BE2A2E" w:rsidRDefault="00D45F6F" w:rsidP="00AE7A36">
      <w:pPr>
        <w:pStyle w:val="11"/>
        <w:shd w:val="clear" w:color="auto" w:fill="auto"/>
        <w:tabs>
          <w:tab w:val="left" w:pos="1296"/>
        </w:tabs>
        <w:spacing w:after="0" w:line="276" w:lineRule="auto"/>
        <w:ind w:firstLine="709"/>
        <w:jc w:val="both"/>
        <w:rPr>
          <w:color w:val="000000"/>
          <w:sz w:val="24"/>
          <w:szCs w:val="24"/>
          <w:lang w:eastAsia="ru-RU" w:bidi="ru-RU"/>
        </w:rPr>
      </w:pPr>
      <w:r w:rsidRPr="00BE2A2E">
        <w:rPr>
          <w:b/>
          <w:color w:val="000000"/>
          <w:sz w:val="24"/>
          <w:szCs w:val="24"/>
          <w:lang w:eastAsia="ru-RU" w:bidi="ru-RU"/>
        </w:rPr>
        <w:t>ж)</w:t>
      </w:r>
      <w:r w:rsidRPr="00BE2A2E">
        <w:rPr>
          <w:color w:val="000000"/>
          <w:sz w:val="24"/>
          <w:szCs w:val="24"/>
          <w:lang w:eastAsia="ru-RU" w:bidi="ru-RU"/>
        </w:rPr>
        <w:tab/>
        <w:t>Частный Партнер или лица на стороне Частного Партнера не предпринимали никаких действий, не соответствующих Законодательству, в целях обеспечения принятия Публичным Партнером</w:t>
      </w:r>
      <w:r w:rsidR="00782C19" w:rsidRPr="00BE2A2E">
        <w:rPr>
          <w:color w:val="000000"/>
          <w:sz w:val="24"/>
          <w:szCs w:val="24"/>
          <w:lang w:eastAsia="ru-RU" w:bidi="ru-RU"/>
        </w:rPr>
        <w:t xml:space="preserve"> Решения о реализации проекта;</w:t>
      </w:r>
    </w:p>
    <w:p w14:paraId="3408FA53" w14:textId="77777777" w:rsidR="00D45F6F" w:rsidRPr="00BE2A2E" w:rsidRDefault="00782C19" w:rsidP="00A112C6">
      <w:pPr>
        <w:pStyle w:val="11"/>
        <w:shd w:val="clear" w:color="auto" w:fill="auto"/>
        <w:tabs>
          <w:tab w:val="left" w:pos="1296"/>
        </w:tabs>
        <w:spacing w:after="0" w:line="276" w:lineRule="auto"/>
        <w:ind w:firstLine="709"/>
        <w:jc w:val="both"/>
        <w:rPr>
          <w:color w:val="000000"/>
          <w:sz w:val="24"/>
          <w:szCs w:val="24"/>
          <w:lang w:eastAsia="ru-RU" w:bidi="ru-RU"/>
        </w:rPr>
      </w:pPr>
      <w:r w:rsidRPr="00BE2A2E">
        <w:rPr>
          <w:b/>
          <w:color w:val="000000"/>
          <w:sz w:val="24"/>
          <w:szCs w:val="24"/>
          <w:lang w:eastAsia="ru-RU" w:bidi="ru-RU"/>
        </w:rPr>
        <w:t>з)</w:t>
      </w:r>
      <w:r w:rsidRPr="00BE2A2E">
        <w:rPr>
          <w:color w:val="000000"/>
          <w:sz w:val="24"/>
          <w:szCs w:val="24"/>
          <w:lang w:eastAsia="ru-RU" w:bidi="ru-RU"/>
        </w:rPr>
        <w:t xml:space="preserve"> Частный партнер обладает необходимым объемом собственных и привлеченных (вне рамок настоящего Соглашения) денежных средств, необходимых для исполнения условий настоящего Соглашения (как в части Проектирования и Создания Объектов, так и в части Эксплуатации и Технического обслуживания).</w:t>
      </w:r>
    </w:p>
    <w:p w14:paraId="5778043D" w14:textId="77777777" w:rsidR="00BA3ADD" w:rsidRPr="00BE2A2E" w:rsidRDefault="00BA3ADD" w:rsidP="00AE7A36">
      <w:pPr>
        <w:pStyle w:val="11"/>
        <w:shd w:val="clear" w:color="auto" w:fill="auto"/>
        <w:tabs>
          <w:tab w:val="left" w:pos="1296"/>
        </w:tabs>
        <w:spacing w:after="0" w:line="276" w:lineRule="auto"/>
        <w:ind w:firstLine="709"/>
        <w:jc w:val="both"/>
        <w:rPr>
          <w:sz w:val="24"/>
          <w:szCs w:val="24"/>
        </w:rPr>
      </w:pPr>
    </w:p>
    <w:p w14:paraId="324779F1" w14:textId="77777777" w:rsidR="00782C19" w:rsidRPr="00BE2A2E" w:rsidRDefault="00806A40" w:rsidP="00AE7A36">
      <w:pPr>
        <w:pStyle w:val="1"/>
        <w:numPr>
          <w:ilvl w:val="0"/>
          <w:numId w:val="18"/>
        </w:numPr>
        <w:spacing w:before="0"/>
        <w:ind w:left="0" w:firstLine="709"/>
        <w:jc w:val="both"/>
        <w:rPr>
          <w:rFonts w:ascii="Times New Roman" w:hAnsi="Times New Roman" w:cs="Times New Roman"/>
          <w:color w:val="000000" w:themeColor="text1"/>
          <w:sz w:val="24"/>
          <w:szCs w:val="24"/>
        </w:rPr>
      </w:pPr>
      <w:bookmarkStart w:id="34" w:name="_Toc81479304"/>
      <w:r w:rsidRPr="00BE2A2E">
        <w:rPr>
          <w:rFonts w:ascii="Times New Roman" w:hAnsi="Times New Roman" w:cs="Times New Roman"/>
          <w:color w:val="000000" w:themeColor="text1"/>
          <w:sz w:val="24"/>
          <w:szCs w:val="24"/>
        </w:rPr>
        <w:t>Разрешение споров</w:t>
      </w:r>
      <w:bookmarkEnd w:id="34"/>
    </w:p>
    <w:p w14:paraId="7B1DEDF6" w14:textId="77777777" w:rsidR="00782C19" w:rsidRPr="00BE2A2E" w:rsidRDefault="00AC1975" w:rsidP="00AE7A36">
      <w:pPr>
        <w:pStyle w:val="a3"/>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17.1.</w:t>
      </w:r>
      <w:r w:rsidRPr="00BE2A2E">
        <w:rPr>
          <w:rFonts w:ascii="Times New Roman" w:hAnsi="Times New Roman" w:cs="Times New Roman"/>
          <w:sz w:val="24"/>
          <w:szCs w:val="24"/>
        </w:rPr>
        <w:t xml:space="preserve"> Стороны пришли к соглашению, что все споры, разногласия, возникающие в связи с ним, в том числе связанные с его нарушением, заключением, изменением, прекращением или недействительностью настоящего Соглашения (в том числе, но не ограничиваясь), подлежат урегулированию путем проведения переговоров в порядке и сроки, определенные настоящим разделом Соглашения.</w:t>
      </w:r>
    </w:p>
    <w:p w14:paraId="463EE749" w14:textId="77777777" w:rsidR="00AC1975" w:rsidRPr="00BE2A2E" w:rsidRDefault="00AC1975" w:rsidP="00AE7A36">
      <w:pPr>
        <w:pStyle w:val="a3"/>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 xml:space="preserve">17.1.1. </w:t>
      </w:r>
      <w:r w:rsidRPr="00BE2A2E">
        <w:rPr>
          <w:rFonts w:ascii="Times New Roman" w:hAnsi="Times New Roman" w:cs="Times New Roman"/>
          <w:sz w:val="24"/>
          <w:szCs w:val="24"/>
        </w:rPr>
        <w:t>Достигнутое соглашение о порядке урегулирования споров и разногласий путем проведения переговоров не лишает Стороны права на защиту своих законных интересов иными способами, предусмотренными действующим законодательством, в том числе путем обращения в компетентный суд, определенных настоящим Соглашением (договорная подсудность).</w:t>
      </w:r>
    </w:p>
    <w:p w14:paraId="763BAB2A" w14:textId="77777777" w:rsidR="00AC1975" w:rsidRPr="00BE2A2E" w:rsidRDefault="00AC1975" w:rsidP="00AE7A36">
      <w:pPr>
        <w:pStyle w:val="a3"/>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 xml:space="preserve">17.2. </w:t>
      </w:r>
      <w:r w:rsidRPr="00BE2A2E">
        <w:rPr>
          <w:rFonts w:ascii="Times New Roman" w:hAnsi="Times New Roman" w:cs="Times New Roman"/>
          <w:sz w:val="24"/>
          <w:szCs w:val="24"/>
        </w:rPr>
        <w:t>В случае возникновения между Сторонами спора, касающегося ис</w:t>
      </w:r>
      <w:r w:rsidR="00664373" w:rsidRPr="00BE2A2E">
        <w:rPr>
          <w:rFonts w:ascii="Times New Roman" w:hAnsi="Times New Roman" w:cs="Times New Roman"/>
          <w:sz w:val="24"/>
          <w:szCs w:val="24"/>
        </w:rPr>
        <w:t>полнения настоящего Соглашения или</w:t>
      </w:r>
      <w:r w:rsidRPr="00BE2A2E">
        <w:rPr>
          <w:rFonts w:ascii="Times New Roman" w:hAnsi="Times New Roman" w:cs="Times New Roman"/>
          <w:sz w:val="24"/>
          <w:szCs w:val="24"/>
        </w:rPr>
        <w:t xml:space="preserve"> в связи с его недействительностью или </w:t>
      </w:r>
      <w:proofErr w:type="spellStart"/>
      <w:r w:rsidRPr="00BE2A2E">
        <w:rPr>
          <w:rFonts w:ascii="Times New Roman" w:hAnsi="Times New Roman" w:cs="Times New Roman"/>
          <w:sz w:val="24"/>
          <w:szCs w:val="24"/>
        </w:rPr>
        <w:t>незаключенностью</w:t>
      </w:r>
      <w:proofErr w:type="spellEnd"/>
      <w:r w:rsidRPr="00BE2A2E">
        <w:rPr>
          <w:rFonts w:ascii="Times New Roman" w:hAnsi="Times New Roman" w:cs="Times New Roman"/>
          <w:sz w:val="24"/>
          <w:szCs w:val="24"/>
        </w:rPr>
        <w:t>, Сторона обязана направить в адрес второй Стороны письмо-претензию с указанием на следующие обстоятельства:</w:t>
      </w:r>
    </w:p>
    <w:p w14:paraId="6A226DAE" w14:textId="77777777" w:rsidR="00AC1975" w:rsidRPr="00BE2A2E" w:rsidRDefault="00AC1975" w:rsidP="00AE7A36">
      <w:pPr>
        <w:pStyle w:val="a3"/>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а)</w:t>
      </w:r>
      <w:r w:rsidRPr="00BE2A2E">
        <w:rPr>
          <w:rFonts w:ascii="Times New Roman" w:hAnsi="Times New Roman" w:cs="Times New Roman"/>
          <w:sz w:val="24"/>
          <w:szCs w:val="24"/>
        </w:rPr>
        <w:t xml:space="preserve"> описание требовани</w:t>
      </w:r>
      <w:r w:rsidR="00E14BE6" w:rsidRPr="00BE2A2E">
        <w:rPr>
          <w:rFonts w:ascii="Times New Roman" w:hAnsi="Times New Roman" w:cs="Times New Roman"/>
          <w:sz w:val="24"/>
          <w:szCs w:val="24"/>
        </w:rPr>
        <w:t>я</w:t>
      </w:r>
      <w:r w:rsidRPr="00BE2A2E">
        <w:rPr>
          <w:rFonts w:ascii="Times New Roman" w:hAnsi="Times New Roman" w:cs="Times New Roman"/>
          <w:sz w:val="24"/>
          <w:szCs w:val="24"/>
        </w:rPr>
        <w:t xml:space="preserve"> со ссылками на соответствующие условия настоящего Соглашения, действующее законодательство;</w:t>
      </w:r>
    </w:p>
    <w:p w14:paraId="45D69D21" w14:textId="77777777" w:rsidR="00AC1975" w:rsidRPr="00BE2A2E" w:rsidRDefault="00AC1975" w:rsidP="00AE7A36">
      <w:pPr>
        <w:pStyle w:val="a3"/>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б)</w:t>
      </w:r>
      <w:r w:rsidRPr="00BE2A2E">
        <w:rPr>
          <w:rFonts w:ascii="Times New Roman" w:hAnsi="Times New Roman" w:cs="Times New Roman"/>
          <w:sz w:val="24"/>
          <w:szCs w:val="24"/>
        </w:rPr>
        <w:t xml:space="preserve"> суть требования Стороны в связи со спором, включая сведения о причинных убытках, их размере и подтверждающих документов;</w:t>
      </w:r>
    </w:p>
    <w:p w14:paraId="5556CA90" w14:textId="77777777" w:rsidR="00AC1975" w:rsidRPr="00BE2A2E" w:rsidRDefault="00AC1975" w:rsidP="00AE7A36">
      <w:pPr>
        <w:pStyle w:val="a3"/>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в)</w:t>
      </w:r>
      <w:r w:rsidRPr="00BE2A2E">
        <w:rPr>
          <w:rFonts w:ascii="Times New Roman" w:hAnsi="Times New Roman" w:cs="Times New Roman"/>
          <w:sz w:val="24"/>
          <w:szCs w:val="24"/>
        </w:rPr>
        <w:t xml:space="preserve"> предполагаемую дату / срок проведения переговоров для урегулирования возникших между Сторонами разногласий. Дата проведения переговоров должна быть </w:t>
      </w:r>
      <w:r w:rsidRPr="00BE2A2E">
        <w:rPr>
          <w:rFonts w:ascii="Times New Roman" w:hAnsi="Times New Roman" w:cs="Times New Roman"/>
          <w:sz w:val="24"/>
          <w:szCs w:val="24"/>
        </w:rPr>
        <w:lastRenderedPageBreak/>
        <w:t>определена не ранее чем через 5 (пять) рабочих дней с момента получения второй Стороной соответствующего письма-претензии.</w:t>
      </w:r>
    </w:p>
    <w:p w14:paraId="7DA5CC67" w14:textId="77777777" w:rsidR="009734A8" w:rsidRPr="00BE2A2E" w:rsidRDefault="009734A8" w:rsidP="00AE7A36">
      <w:pPr>
        <w:pStyle w:val="a3"/>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17.3.</w:t>
      </w:r>
      <w:r w:rsidRPr="00BE2A2E">
        <w:rPr>
          <w:rFonts w:ascii="Times New Roman" w:hAnsi="Times New Roman" w:cs="Times New Roman"/>
          <w:sz w:val="24"/>
          <w:szCs w:val="24"/>
        </w:rPr>
        <w:t xml:space="preserve"> В случае необходимости подготовки письменной и документально-подтвержденной позиции Стороне, получившей письмо-претензию, дата проведения переговоров может быть отложена, но на срок не более чем 10 (десять) рабочих дней. </w:t>
      </w:r>
    </w:p>
    <w:p w14:paraId="5C9F804E" w14:textId="77777777" w:rsidR="009734A8" w:rsidRPr="00BE2A2E" w:rsidRDefault="009734A8" w:rsidP="00AE7A36">
      <w:pPr>
        <w:pStyle w:val="a3"/>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17.4.</w:t>
      </w:r>
      <w:r w:rsidRPr="00BE2A2E">
        <w:rPr>
          <w:rFonts w:ascii="Times New Roman" w:hAnsi="Times New Roman" w:cs="Times New Roman"/>
          <w:sz w:val="24"/>
          <w:szCs w:val="24"/>
        </w:rPr>
        <w:t xml:space="preserve"> Для целей проведения переговоров по разногласиям, возникшим между Сторонами, может быть привлечено третье (независимое) лицо (медиатор). Решение о привлечении медиатора должно быть принято на основании отдельного соглашения между Сторонами.</w:t>
      </w:r>
    </w:p>
    <w:p w14:paraId="6E0A17F6" w14:textId="77777777" w:rsidR="00782C19" w:rsidRPr="00BE2A2E" w:rsidRDefault="00405251" w:rsidP="00AE7A36">
      <w:pPr>
        <w:pStyle w:val="a3"/>
        <w:ind w:left="0" w:firstLine="709"/>
        <w:jc w:val="both"/>
        <w:rPr>
          <w:rFonts w:ascii="Times New Roman" w:hAnsi="Times New Roman" w:cs="Times New Roman"/>
          <w:b/>
          <w:sz w:val="24"/>
          <w:szCs w:val="24"/>
        </w:rPr>
      </w:pPr>
      <w:r w:rsidRPr="00BE2A2E">
        <w:rPr>
          <w:rFonts w:ascii="Times New Roman" w:hAnsi="Times New Roman" w:cs="Times New Roman"/>
          <w:b/>
          <w:sz w:val="24"/>
          <w:szCs w:val="24"/>
        </w:rPr>
        <w:t>17.5.</w:t>
      </w:r>
      <w:r w:rsidRPr="00BE2A2E">
        <w:rPr>
          <w:rFonts w:ascii="Times New Roman" w:hAnsi="Times New Roman" w:cs="Times New Roman"/>
          <w:sz w:val="24"/>
          <w:szCs w:val="24"/>
        </w:rPr>
        <w:t xml:space="preserve"> В случае невозможности урегулирования возникш</w:t>
      </w:r>
      <w:r w:rsidR="00664373" w:rsidRPr="00BE2A2E">
        <w:rPr>
          <w:rFonts w:ascii="Times New Roman" w:hAnsi="Times New Roman" w:cs="Times New Roman"/>
          <w:sz w:val="24"/>
          <w:szCs w:val="24"/>
        </w:rPr>
        <w:t>их между Сторонами разногласий или</w:t>
      </w:r>
      <w:r w:rsidRPr="00BE2A2E">
        <w:rPr>
          <w:rFonts w:ascii="Times New Roman" w:hAnsi="Times New Roman" w:cs="Times New Roman"/>
          <w:sz w:val="24"/>
          <w:szCs w:val="24"/>
        </w:rPr>
        <w:t xml:space="preserve"> в случае невозможности урегулирования спора в рамках переговоров, Сторона, полагающая, что ее права и законные интересы нарушены, вправе передать спор на рассмотрение Арбитражного суда города Санкт-Петербурга и Ленинградской области.</w:t>
      </w:r>
    </w:p>
    <w:p w14:paraId="14461A3A" w14:textId="77777777" w:rsidR="00405251" w:rsidRPr="00BE2A2E" w:rsidRDefault="00806A40" w:rsidP="00AE7A36">
      <w:pPr>
        <w:pStyle w:val="1"/>
        <w:numPr>
          <w:ilvl w:val="0"/>
          <w:numId w:val="18"/>
        </w:numPr>
        <w:spacing w:before="0"/>
        <w:ind w:left="0" w:firstLine="709"/>
        <w:jc w:val="both"/>
        <w:rPr>
          <w:rFonts w:ascii="Times New Roman" w:hAnsi="Times New Roman" w:cs="Times New Roman"/>
          <w:color w:val="000000" w:themeColor="text1"/>
          <w:sz w:val="24"/>
          <w:szCs w:val="24"/>
        </w:rPr>
      </w:pPr>
      <w:bookmarkStart w:id="35" w:name="_Toc81479305"/>
      <w:r w:rsidRPr="00BE2A2E">
        <w:rPr>
          <w:rFonts w:ascii="Times New Roman" w:hAnsi="Times New Roman" w:cs="Times New Roman"/>
          <w:color w:val="000000" w:themeColor="text1"/>
          <w:sz w:val="24"/>
          <w:szCs w:val="24"/>
        </w:rPr>
        <w:t>Досрочное прекращение соглашения</w:t>
      </w:r>
      <w:bookmarkEnd w:id="35"/>
    </w:p>
    <w:p w14:paraId="6068DF3C" w14:textId="77777777" w:rsidR="00054065" w:rsidRPr="00BE2A2E" w:rsidRDefault="00054065" w:rsidP="00AE7A36">
      <w:pPr>
        <w:pStyle w:val="11"/>
        <w:numPr>
          <w:ilvl w:val="1"/>
          <w:numId w:val="25"/>
        </w:numPr>
        <w:shd w:val="clear" w:color="auto" w:fill="auto"/>
        <w:tabs>
          <w:tab w:val="left" w:pos="1225"/>
        </w:tabs>
        <w:spacing w:after="0" w:line="276" w:lineRule="auto"/>
        <w:ind w:left="0" w:firstLine="709"/>
        <w:jc w:val="both"/>
        <w:rPr>
          <w:sz w:val="24"/>
          <w:szCs w:val="24"/>
        </w:rPr>
      </w:pPr>
      <w:bookmarkStart w:id="36" w:name="bookmark127"/>
      <w:r w:rsidRPr="00BE2A2E">
        <w:rPr>
          <w:color w:val="000000"/>
          <w:sz w:val="24"/>
          <w:szCs w:val="24"/>
          <w:lang w:eastAsia="ru-RU" w:bidi="ru-RU"/>
        </w:rPr>
        <w:t>Соглашение может быть досрочно прекращено по письменному соглашению Сторон, а также в других случаях, предусмотренных действующим Законодательством или Соглашением.</w:t>
      </w:r>
      <w:bookmarkEnd w:id="36"/>
    </w:p>
    <w:p w14:paraId="3248FB88" w14:textId="77777777" w:rsidR="00054065" w:rsidRPr="00BE2A2E" w:rsidRDefault="00054065" w:rsidP="00AE7A36">
      <w:pPr>
        <w:pStyle w:val="11"/>
        <w:numPr>
          <w:ilvl w:val="1"/>
          <w:numId w:val="25"/>
        </w:numPr>
        <w:shd w:val="clear" w:color="auto" w:fill="auto"/>
        <w:tabs>
          <w:tab w:val="left" w:pos="1225"/>
        </w:tabs>
        <w:spacing w:after="0" w:line="276" w:lineRule="auto"/>
        <w:ind w:left="0" w:firstLine="709"/>
        <w:jc w:val="both"/>
        <w:rPr>
          <w:sz w:val="24"/>
          <w:szCs w:val="24"/>
        </w:rPr>
      </w:pPr>
      <w:r w:rsidRPr="00BE2A2E">
        <w:rPr>
          <w:color w:val="000000"/>
          <w:sz w:val="24"/>
          <w:szCs w:val="24"/>
          <w:lang w:eastAsia="ru-RU" w:bidi="ru-RU"/>
        </w:rPr>
        <w:t>Соглашение может быть расторгнуто в судебном порядке по требованию Частного Партнера:</w:t>
      </w:r>
    </w:p>
    <w:p w14:paraId="34E6581D" w14:textId="77777777" w:rsidR="00054065" w:rsidRPr="00BE2A2E" w:rsidRDefault="00054065" w:rsidP="00AE7A36">
      <w:pPr>
        <w:pStyle w:val="11"/>
        <w:numPr>
          <w:ilvl w:val="2"/>
          <w:numId w:val="25"/>
        </w:numPr>
        <w:shd w:val="clear" w:color="auto" w:fill="auto"/>
        <w:tabs>
          <w:tab w:val="left" w:pos="1484"/>
        </w:tabs>
        <w:spacing w:after="0" w:line="276" w:lineRule="auto"/>
        <w:ind w:left="0" w:firstLine="709"/>
        <w:jc w:val="both"/>
        <w:rPr>
          <w:sz w:val="24"/>
          <w:szCs w:val="24"/>
        </w:rPr>
      </w:pPr>
      <w:r w:rsidRPr="00BE2A2E">
        <w:rPr>
          <w:color w:val="000000"/>
          <w:sz w:val="24"/>
          <w:szCs w:val="24"/>
          <w:lang w:eastAsia="ru-RU" w:bidi="ru-RU"/>
        </w:rPr>
        <w:t xml:space="preserve">в случае просрочки исполнения Публичным Партнером более чем на </w:t>
      </w:r>
      <w:r w:rsidR="007B3E7E" w:rsidRPr="00BE2A2E">
        <w:rPr>
          <w:color w:val="000000"/>
          <w:sz w:val="24"/>
          <w:szCs w:val="24"/>
          <w:lang w:eastAsia="ru-RU" w:bidi="ru-RU"/>
        </w:rPr>
        <w:t>60</w:t>
      </w:r>
      <w:r w:rsidRPr="00BE2A2E">
        <w:rPr>
          <w:color w:val="000000"/>
          <w:sz w:val="24"/>
          <w:szCs w:val="24"/>
          <w:lang w:eastAsia="ru-RU" w:bidi="ru-RU"/>
        </w:rPr>
        <w:t xml:space="preserve"> (</w:t>
      </w:r>
      <w:r w:rsidR="0093618B" w:rsidRPr="00BE2A2E">
        <w:rPr>
          <w:color w:val="000000"/>
          <w:sz w:val="24"/>
          <w:szCs w:val="24"/>
          <w:lang w:eastAsia="ru-RU" w:bidi="ru-RU"/>
        </w:rPr>
        <w:t>шестьдесят</w:t>
      </w:r>
      <w:r w:rsidRPr="00BE2A2E">
        <w:rPr>
          <w:color w:val="000000"/>
          <w:sz w:val="24"/>
          <w:szCs w:val="24"/>
          <w:lang w:eastAsia="ru-RU" w:bidi="ru-RU"/>
        </w:rPr>
        <w:t>) дней обязательств</w:t>
      </w:r>
      <w:r w:rsidR="000D60A5" w:rsidRPr="00BE2A2E">
        <w:rPr>
          <w:color w:val="000000"/>
          <w:sz w:val="24"/>
          <w:szCs w:val="24"/>
          <w:lang w:eastAsia="ru-RU" w:bidi="ru-RU"/>
        </w:rPr>
        <w:t xml:space="preserve"> по предоставлению Земельного участка Частному партнеру (пункт 8.2. Соглашения</w:t>
      </w:r>
      <w:r w:rsidR="00BA3ADD" w:rsidRPr="00BE2A2E">
        <w:rPr>
          <w:color w:val="000000"/>
          <w:sz w:val="24"/>
          <w:szCs w:val="24"/>
          <w:lang w:eastAsia="ru-RU" w:bidi="ru-RU"/>
        </w:rPr>
        <w:t xml:space="preserve"> об МЧП</w:t>
      </w:r>
      <w:r w:rsidR="000D60A5" w:rsidRPr="00BE2A2E">
        <w:rPr>
          <w:color w:val="000000"/>
          <w:sz w:val="24"/>
          <w:szCs w:val="24"/>
          <w:lang w:eastAsia="ru-RU" w:bidi="ru-RU"/>
        </w:rPr>
        <w:t>);</w:t>
      </w:r>
    </w:p>
    <w:p w14:paraId="03CF23DC" w14:textId="77777777" w:rsidR="00054065" w:rsidRPr="00BE2A2E" w:rsidRDefault="00BC79B5" w:rsidP="00AE7A36">
      <w:pPr>
        <w:pStyle w:val="11"/>
        <w:numPr>
          <w:ilvl w:val="2"/>
          <w:numId w:val="25"/>
        </w:numPr>
        <w:shd w:val="clear" w:color="auto" w:fill="auto"/>
        <w:tabs>
          <w:tab w:val="left" w:pos="1508"/>
        </w:tabs>
        <w:spacing w:after="0" w:line="276" w:lineRule="auto"/>
        <w:ind w:left="0" w:firstLine="709"/>
        <w:jc w:val="both"/>
        <w:rPr>
          <w:sz w:val="24"/>
          <w:szCs w:val="24"/>
        </w:rPr>
      </w:pPr>
      <w:bookmarkStart w:id="37" w:name="bookmark128"/>
      <w:r w:rsidRPr="00BE2A2E">
        <w:rPr>
          <w:color w:val="000000"/>
          <w:sz w:val="24"/>
          <w:szCs w:val="24"/>
          <w:lang w:eastAsia="ru-RU" w:bidi="ru-RU"/>
        </w:rPr>
        <w:t>в случае</w:t>
      </w:r>
      <w:r w:rsidR="00AE7A36" w:rsidRPr="00BE2A2E">
        <w:rPr>
          <w:color w:val="000000"/>
          <w:sz w:val="24"/>
          <w:szCs w:val="24"/>
          <w:lang w:eastAsia="ru-RU" w:bidi="ru-RU"/>
        </w:rPr>
        <w:t xml:space="preserve"> если </w:t>
      </w:r>
      <w:r w:rsidR="00054065" w:rsidRPr="00BE2A2E">
        <w:rPr>
          <w:color w:val="000000"/>
          <w:sz w:val="24"/>
          <w:szCs w:val="24"/>
          <w:lang w:eastAsia="ru-RU" w:bidi="ru-RU"/>
        </w:rPr>
        <w:t>Публичный Партнер не исполняет решение суда по любым решениям, принятым в порядке разрешени</w:t>
      </w:r>
      <w:r w:rsidR="000D60A5" w:rsidRPr="00BE2A2E">
        <w:rPr>
          <w:color w:val="000000"/>
          <w:sz w:val="24"/>
          <w:szCs w:val="24"/>
          <w:lang w:eastAsia="ru-RU" w:bidi="ru-RU"/>
        </w:rPr>
        <w:t>я споров в соответствии со статьей 17</w:t>
      </w:r>
      <w:r w:rsidR="003F396A" w:rsidRPr="00BE2A2E">
        <w:rPr>
          <w:color w:val="000000"/>
          <w:sz w:val="24"/>
          <w:szCs w:val="24"/>
          <w:lang w:eastAsia="ru-RU" w:bidi="ru-RU"/>
        </w:rPr>
        <w:t xml:space="preserve"> </w:t>
      </w:r>
      <w:r w:rsidR="00054065" w:rsidRPr="00BE2A2E">
        <w:rPr>
          <w:color w:val="000000"/>
          <w:sz w:val="24"/>
          <w:szCs w:val="24"/>
          <w:lang w:eastAsia="ru-RU" w:bidi="ru-RU"/>
        </w:rPr>
        <w:t>Соглашения, в течение более чем 60 (шестидесяти) календарных дней со дня вступления в силу решения суда</w:t>
      </w:r>
      <w:r w:rsidR="00B217A1" w:rsidRPr="00BE2A2E">
        <w:rPr>
          <w:color w:val="000000"/>
          <w:sz w:val="24"/>
          <w:szCs w:val="24"/>
          <w:lang w:eastAsia="ru-RU" w:bidi="ru-RU"/>
        </w:rPr>
        <w:t xml:space="preserve"> (по основаниям неисполнения условий настоящего Соглашения)</w:t>
      </w:r>
      <w:r w:rsidR="00054065" w:rsidRPr="00BE2A2E">
        <w:rPr>
          <w:color w:val="000000"/>
          <w:sz w:val="24"/>
          <w:szCs w:val="24"/>
          <w:lang w:eastAsia="ru-RU" w:bidi="ru-RU"/>
        </w:rPr>
        <w:t>, за исключением случаев, когда в соответствии с Законодательством для исполнения такого решения суда требуется больший срок, а также когда в решении суда предусмотрен иной срок исполнения.</w:t>
      </w:r>
      <w:bookmarkEnd w:id="37"/>
    </w:p>
    <w:p w14:paraId="3C9F61CC" w14:textId="77777777" w:rsidR="00054065" w:rsidRPr="00BE2A2E" w:rsidRDefault="00054065" w:rsidP="00AE7A36">
      <w:pPr>
        <w:pStyle w:val="11"/>
        <w:numPr>
          <w:ilvl w:val="1"/>
          <w:numId w:val="25"/>
        </w:numPr>
        <w:shd w:val="clear" w:color="auto" w:fill="auto"/>
        <w:tabs>
          <w:tab w:val="left" w:pos="1225"/>
        </w:tabs>
        <w:spacing w:after="0" w:line="276" w:lineRule="auto"/>
        <w:ind w:left="0" w:firstLine="709"/>
        <w:jc w:val="both"/>
        <w:rPr>
          <w:sz w:val="24"/>
          <w:szCs w:val="24"/>
        </w:rPr>
      </w:pPr>
      <w:r w:rsidRPr="00BE2A2E">
        <w:rPr>
          <w:color w:val="000000"/>
          <w:sz w:val="24"/>
          <w:szCs w:val="24"/>
          <w:lang w:eastAsia="ru-RU" w:bidi="ru-RU"/>
        </w:rPr>
        <w:t>Соглашение может быть расторгнуто в судебном порядке по требованию Публичного Партнера:</w:t>
      </w:r>
    </w:p>
    <w:p w14:paraId="4977B5C3" w14:textId="77777777" w:rsidR="00054065" w:rsidRPr="00BE2A2E" w:rsidRDefault="00B217A1" w:rsidP="00AE7A36">
      <w:pPr>
        <w:pStyle w:val="11"/>
        <w:numPr>
          <w:ilvl w:val="2"/>
          <w:numId w:val="25"/>
        </w:numPr>
        <w:shd w:val="clear" w:color="auto" w:fill="auto"/>
        <w:tabs>
          <w:tab w:val="left" w:pos="1560"/>
        </w:tabs>
        <w:spacing w:after="0" w:line="276" w:lineRule="auto"/>
        <w:ind w:left="0" w:firstLine="709"/>
        <w:jc w:val="both"/>
        <w:rPr>
          <w:sz w:val="24"/>
          <w:szCs w:val="24"/>
        </w:rPr>
      </w:pPr>
      <w:r w:rsidRPr="00BE2A2E">
        <w:rPr>
          <w:color w:val="000000"/>
          <w:sz w:val="24"/>
          <w:szCs w:val="24"/>
          <w:lang w:eastAsia="ru-RU" w:bidi="ru-RU"/>
        </w:rPr>
        <w:t>в случае</w:t>
      </w:r>
      <w:r w:rsidR="00AE7A36" w:rsidRPr="00BE2A2E">
        <w:rPr>
          <w:color w:val="000000"/>
          <w:sz w:val="24"/>
          <w:szCs w:val="24"/>
          <w:lang w:eastAsia="ru-RU" w:bidi="ru-RU"/>
        </w:rPr>
        <w:t xml:space="preserve"> </w:t>
      </w:r>
      <w:r w:rsidR="00054065" w:rsidRPr="00BE2A2E">
        <w:rPr>
          <w:color w:val="000000"/>
          <w:sz w:val="24"/>
          <w:szCs w:val="24"/>
          <w:lang w:eastAsia="ru-RU" w:bidi="ru-RU"/>
        </w:rPr>
        <w:t xml:space="preserve">если Частным Партнером </w:t>
      </w:r>
      <w:r w:rsidR="008971A1" w:rsidRPr="00BE2A2E">
        <w:rPr>
          <w:color w:val="000000"/>
          <w:sz w:val="24"/>
          <w:szCs w:val="24"/>
          <w:lang w:eastAsia="ru-RU" w:bidi="ru-RU"/>
        </w:rPr>
        <w:t>нарушены сроки выполнения работ, установленные разделом 5 настоящего Соглашения более чем на 360 (триста шестьдесят) календарных дней;</w:t>
      </w:r>
    </w:p>
    <w:p w14:paraId="1084CDD6" w14:textId="77777777" w:rsidR="00054065" w:rsidRPr="00BE2A2E" w:rsidRDefault="00664373" w:rsidP="00AE7A36">
      <w:pPr>
        <w:pStyle w:val="11"/>
        <w:numPr>
          <w:ilvl w:val="2"/>
          <w:numId w:val="25"/>
        </w:numPr>
        <w:shd w:val="clear" w:color="auto" w:fill="auto"/>
        <w:tabs>
          <w:tab w:val="left" w:pos="1560"/>
        </w:tabs>
        <w:spacing w:after="0" w:line="276" w:lineRule="auto"/>
        <w:ind w:left="0" w:firstLine="709"/>
        <w:jc w:val="both"/>
        <w:rPr>
          <w:sz w:val="24"/>
          <w:szCs w:val="24"/>
        </w:rPr>
      </w:pPr>
      <w:r w:rsidRPr="00BE2A2E">
        <w:rPr>
          <w:color w:val="000000"/>
          <w:sz w:val="24"/>
          <w:szCs w:val="24"/>
          <w:lang w:eastAsia="ru-RU" w:bidi="ru-RU"/>
        </w:rPr>
        <w:t>в случае</w:t>
      </w:r>
      <w:r w:rsidR="00AE7A36" w:rsidRPr="00BE2A2E">
        <w:rPr>
          <w:color w:val="000000"/>
          <w:sz w:val="24"/>
          <w:szCs w:val="24"/>
          <w:lang w:eastAsia="ru-RU" w:bidi="ru-RU"/>
        </w:rPr>
        <w:t xml:space="preserve"> если </w:t>
      </w:r>
      <w:r w:rsidR="00054065" w:rsidRPr="00BE2A2E">
        <w:rPr>
          <w:color w:val="000000"/>
          <w:sz w:val="24"/>
          <w:szCs w:val="24"/>
          <w:lang w:eastAsia="ru-RU" w:bidi="ru-RU"/>
        </w:rPr>
        <w:t>Частный Партнер не исполняет решение суда по любым решениям, принятым в порядке разрешения споров в соответствии со статьей</w:t>
      </w:r>
      <w:hyperlink w:anchor="bookmark125" w:tooltip="Current Document">
        <w:r w:rsidR="003F396A" w:rsidRPr="00BE2A2E">
          <w:rPr>
            <w:color w:val="000000"/>
            <w:sz w:val="24"/>
            <w:szCs w:val="24"/>
            <w:lang w:eastAsia="ru-RU" w:bidi="ru-RU"/>
          </w:rPr>
          <w:t xml:space="preserve"> 17</w:t>
        </w:r>
        <w:r w:rsidR="00054065" w:rsidRPr="00BE2A2E">
          <w:rPr>
            <w:color w:val="000000"/>
            <w:sz w:val="24"/>
            <w:szCs w:val="24"/>
            <w:lang w:eastAsia="ru-RU" w:bidi="ru-RU"/>
          </w:rPr>
          <w:t xml:space="preserve"> </w:t>
        </w:r>
      </w:hyperlink>
      <w:r w:rsidR="00054065" w:rsidRPr="00BE2A2E">
        <w:rPr>
          <w:color w:val="000000"/>
          <w:sz w:val="24"/>
          <w:szCs w:val="24"/>
          <w:lang w:eastAsia="ru-RU" w:bidi="ru-RU"/>
        </w:rPr>
        <w:t>Соглашения, в течение более чем 60 (шестидесяти) календарных дней со дня вступления в силу решения суда</w:t>
      </w:r>
      <w:r w:rsidR="00B217A1" w:rsidRPr="00BE2A2E">
        <w:rPr>
          <w:color w:val="000000"/>
          <w:sz w:val="24"/>
          <w:szCs w:val="24"/>
          <w:lang w:eastAsia="ru-RU" w:bidi="ru-RU"/>
        </w:rPr>
        <w:t xml:space="preserve"> (по основаниям неисполнения условий настоящего Соглашения)</w:t>
      </w:r>
      <w:r w:rsidR="00054065" w:rsidRPr="00BE2A2E">
        <w:rPr>
          <w:color w:val="000000"/>
          <w:sz w:val="24"/>
          <w:szCs w:val="24"/>
          <w:lang w:eastAsia="ru-RU" w:bidi="ru-RU"/>
        </w:rPr>
        <w:t>, за исключением случаев, когда в соответствии с Законодательством для исполнения такого решения суда требуется больший срок, а также когда в решении суда предусмотрен иной срок исполнения.</w:t>
      </w:r>
    </w:p>
    <w:p w14:paraId="51D955F8" w14:textId="77777777" w:rsidR="00054065" w:rsidRPr="00BE2A2E" w:rsidRDefault="00054065" w:rsidP="00AE7A36">
      <w:pPr>
        <w:pStyle w:val="11"/>
        <w:numPr>
          <w:ilvl w:val="1"/>
          <w:numId w:val="25"/>
        </w:numPr>
        <w:shd w:val="clear" w:color="auto" w:fill="auto"/>
        <w:spacing w:after="0" w:line="276" w:lineRule="auto"/>
        <w:ind w:left="0" w:firstLine="709"/>
        <w:jc w:val="both"/>
        <w:rPr>
          <w:sz w:val="24"/>
          <w:szCs w:val="24"/>
        </w:rPr>
      </w:pPr>
      <w:bookmarkStart w:id="38" w:name="bookmark129"/>
      <w:r w:rsidRPr="00BE2A2E">
        <w:rPr>
          <w:color w:val="000000"/>
          <w:sz w:val="24"/>
          <w:szCs w:val="24"/>
          <w:lang w:eastAsia="ru-RU" w:bidi="ru-RU"/>
        </w:rPr>
        <w:t xml:space="preserve"> Для целей настоящего Соглашения Стороны соглашаются, что каждое из обстоятельств, перечисленных в пунктах</w:t>
      </w:r>
      <w:hyperlink w:anchor="bookmark127" w:tooltip="Current Document">
        <w:r w:rsidR="00601FA7" w:rsidRPr="00BE2A2E">
          <w:rPr>
            <w:color w:val="000000"/>
            <w:sz w:val="24"/>
            <w:szCs w:val="24"/>
            <w:lang w:eastAsia="ru-RU" w:bidi="ru-RU"/>
          </w:rPr>
          <w:t xml:space="preserve"> 18</w:t>
        </w:r>
        <w:r w:rsidRPr="00BE2A2E">
          <w:rPr>
            <w:color w:val="000000"/>
            <w:sz w:val="24"/>
            <w:szCs w:val="24"/>
            <w:lang w:eastAsia="ru-RU" w:bidi="ru-RU"/>
          </w:rPr>
          <w:t xml:space="preserve">.2 </w:t>
        </w:r>
      </w:hyperlink>
      <w:r w:rsidRPr="00BE2A2E">
        <w:rPr>
          <w:color w:val="000000"/>
          <w:sz w:val="24"/>
          <w:szCs w:val="24"/>
          <w:lang w:eastAsia="ru-RU" w:bidi="ru-RU"/>
        </w:rPr>
        <w:t>-</w:t>
      </w:r>
      <w:hyperlink w:anchor="bookmark128" w:tooltip="Current Document">
        <w:r w:rsidR="00601FA7" w:rsidRPr="00BE2A2E">
          <w:rPr>
            <w:color w:val="000000"/>
            <w:sz w:val="24"/>
            <w:szCs w:val="24"/>
            <w:lang w:eastAsia="ru-RU" w:bidi="ru-RU"/>
          </w:rPr>
          <w:t xml:space="preserve"> 18</w:t>
        </w:r>
        <w:r w:rsidRPr="00BE2A2E">
          <w:rPr>
            <w:color w:val="000000"/>
            <w:sz w:val="24"/>
            <w:szCs w:val="24"/>
            <w:lang w:eastAsia="ru-RU" w:bidi="ru-RU"/>
          </w:rPr>
          <w:t xml:space="preserve">.3 </w:t>
        </w:r>
      </w:hyperlink>
      <w:r w:rsidRPr="00BE2A2E">
        <w:rPr>
          <w:color w:val="000000"/>
          <w:sz w:val="24"/>
          <w:szCs w:val="24"/>
          <w:lang w:eastAsia="ru-RU" w:bidi="ru-RU"/>
        </w:rPr>
        <w:t xml:space="preserve">Соглашения, является существенным нарушением условий Соглашения в значении </w:t>
      </w:r>
      <w:r w:rsidR="00C640C8" w:rsidRPr="00BE2A2E">
        <w:rPr>
          <w:color w:val="000000"/>
          <w:sz w:val="24"/>
          <w:szCs w:val="24"/>
          <w:lang w:eastAsia="ru-RU" w:bidi="ru-RU"/>
        </w:rPr>
        <w:t>пункта</w:t>
      </w:r>
      <w:r w:rsidRPr="00BE2A2E">
        <w:rPr>
          <w:color w:val="000000"/>
          <w:sz w:val="24"/>
          <w:szCs w:val="24"/>
          <w:lang w:eastAsia="ru-RU" w:bidi="ru-RU"/>
        </w:rPr>
        <w:t xml:space="preserve"> 10 статьи 13 </w:t>
      </w:r>
      <w:r w:rsidR="00601FA7" w:rsidRPr="00BE2A2E">
        <w:rPr>
          <w:color w:val="000000"/>
          <w:sz w:val="24"/>
          <w:szCs w:val="24"/>
          <w:lang w:eastAsia="ru-RU" w:bidi="ru-RU"/>
        </w:rPr>
        <w:t>Закона о ГЧП / МЧП</w:t>
      </w:r>
      <w:r w:rsidRPr="00BE2A2E">
        <w:rPr>
          <w:color w:val="000000"/>
          <w:sz w:val="24"/>
          <w:szCs w:val="24"/>
          <w:lang w:eastAsia="ru-RU" w:bidi="ru-RU"/>
        </w:rPr>
        <w:t xml:space="preserve"> и </w:t>
      </w:r>
      <w:r w:rsidR="00CE03B2" w:rsidRPr="00BE2A2E">
        <w:rPr>
          <w:color w:val="000000"/>
          <w:sz w:val="24"/>
          <w:szCs w:val="24"/>
          <w:lang w:eastAsia="ru-RU" w:bidi="ru-RU"/>
        </w:rPr>
        <w:t>под</w:t>
      </w:r>
      <w:r w:rsidRPr="00BE2A2E">
        <w:rPr>
          <w:color w:val="000000"/>
          <w:sz w:val="24"/>
          <w:szCs w:val="24"/>
          <w:lang w:eastAsia="ru-RU" w:bidi="ru-RU"/>
        </w:rPr>
        <w:t xml:space="preserve">пункта 1 </w:t>
      </w:r>
      <w:r w:rsidR="00CE03B2" w:rsidRPr="00BE2A2E">
        <w:rPr>
          <w:color w:val="000000"/>
          <w:sz w:val="24"/>
          <w:szCs w:val="24"/>
          <w:lang w:eastAsia="ru-RU" w:bidi="ru-RU"/>
        </w:rPr>
        <w:t>пункта</w:t>
      </w:r>
      <w:r w:rsidRPr="00BE2A2E">
        <w:rPr>
          <w:color w:val="000000"/>
          <w:sz w:val="24"/>
          <w:szCs w:val="24"/>
          <w:lang w:eastAsia="ru-RU" w:bidi="ru-RU"/>
        </w:rPr>
        <w:t xml:space="preserve"> 2 статьи 450 Гражданского кодекса Российской Федерации.</w:t>
      </w:r>
      <w:bookmarkEnd w:id="38"/>
    </w:p>
    <w:p w14:paraId="19C3F306" w14:textId="77777777" w:rsidR="00054065" w:rsidRPr="00BE2A2E" w:rsidRDefault="00601FA7" w:rsidP="00AE7A36">
      <w:pPr>
        <w:pStyle w:val="11"/>
        <w:numPr>
          <w:ilvl w:val="1"/>
          <w:numId w:val="25"/>
        </w:numPr>
        <w:shd w:val="clear" w:color="auto" w:fill="auto"/>
        <w:tabs>
          <w:tab w:val="left" w:pos="1201"/>
        </w:tabs>
        <w:spacing w:after="0" w:line="276" w:lineRule="auto"/>
        <w:ind w:left="0" w:firstLine="709"/>
        <w:jc w:val="both"/>
        <w:rPr>
          <w:sz w:val="24"/>
          <w:szCs w:val="24"/>
        </w:rPr>
      </w:pPr>
      <w:r w:rsidRPr="00BE2A2E">
        <w:rPr>
          <w:color w:val="000000"/>
          <w:sz w:val="24"/>
          <w:szCs w:val="24"/>
          <w:lang w:eastAsia="ru-RU" w:bidi="ru-RU"/>
        </w:rPr>
        <w:lastRenderedPageBreak/>
        <w:t xml:space="preserve"> </w:t>
      </w:r>
      <w:r w:rsidR="00054065" w:rsidRPr="00BE2A2E">
        <w:rPr>
          <w:color w:val="000000"/>
          <w:sz w:val="24"/>
          <w:szCs w:val="24"/>
          <w:lang w:eastAsia="ru-RU" w:bidi="ru-RU"/>
        </w:rPr>
        <w:t xml:space="preserve">Соглашение может быть прекращено по решению суда по требованию Частного Партнера, если обстоятельство непреодолимой силы (форс-мажор) или особое обстоятельство не устранено в течение 180 (ста восьмидесяти) дней подряд с даты начала действия обстоятельства непреодолимой силы или особого обстоятельства соответственно, и (или) ведет к Дополнительным расходам Частного Партнера в размере более 1 % (одного процента) </w:t>
      </w:r>
      <w:r w:rsidR="000F3F65" w:rsidRPr="00BE2A2E">
        <w:rPr>
          <w:color w:val="000000"/>
          <w:sz w:val="24"/>
          <w:szCs w:val="24"/>
          <w:lang w:eastAsia="ru-RU" w:bidi="ru-RU"/>
        </w:rPr>
        <w:t>от Расчетной стоимости Объекта.</w:t>
      </w:r>
    </w:p>
    <w:p w14:paraId="0D4EDE30" w14:textId="77777777" w:rsidR="00054065" w:rsidRPr="00BE2A2E" w:rsidRDefault="000F3F65" w:rsidP="00BC79B5">
      <w:pPr>
        <w:pStyle w:val="11"/>
        <w:numPr>
          <w:ilvl w:val="1"/>
          <w:numId w:val="25"/>
        </w:numPr>
        <w:shd w:val="clear" w:color="auto" w:fill="auto"/>
        <w:tabs>
          <w:tab w:val="left" w:pos="1191"/>
        </w:tabs>
        <w:spacing w:after="0" w:line="276" w:lineRule="auto"/>
        <w:ind w:left="0" w:firstLine="709"/>
        <w:jc w:val="both"/>
        <w:rPr>
          <w:sz w:val="24"/>
          <w:szCs w:val="24"/>
        </w:rPr>
      </w:pPr>
      <w:bookmarkStart w:id="39" w:name="bookmark130"/>
      <w:r w:rsidRPr="00BE2A2E">
        <w:rPr>
          <w:color w:val="000000"/>
          <w:sz w:val="24"/>
          <w:szCs w:val="24"/>
          <w:lang w:eastAsia="ru-RU" w:bidi="ru-RU"/>
        </w:rPr>
        <w:t xml:space="preserve"> </w:t>
      </w:r>
      <w:r w:rsidR="00054065" w:rsidRPr="00BE2A2E">
        <w:rPr>
          <w:color w:val="000000"/>
          <w:sz w:val="24"/>
          <w:szCs w:val="24"/>
          <w:lang w:eastAsia="ru-RU" w:bidi="ru-RU"/>
        </w:rPr>
        <w:t>В случае досрочного прекращения Соглашения по любой причине, включая признание недействительными в судебном порядке Соглашения, Частный Партнер обязуется в сроки, указанные ниже:</w:t>
      </w:r>
      <w:bookmarkEnd w:id="39"/>
      <w:r w:rsidR="009378A5" w:rsidRPr="00BE2A2E">
        <w:rPr>
          <w:color w:val="000000"/>
          <w:sz w:val="24"/>
          <w:szCs w:val="24"/>
          <w:lang w:eastAsia="ru-RU" w:bidi="ru-RU"/>
        </w:rPr>
        <w:t xml:space="preserve"> </w:t>
      </w:r>
    </w:p>
    <w:p w14:paraId="25AE82F9" w14:textId="77777777" w:rsidR="00054065" w:rsidRPr="00BE2A2E" w:rsidRDefault="00BC79B5" w:rsidP="00AE7A36">
      <w:pPr>
        <w:pStyle w:val="11"/>
        <w:shd w:val="clear" w:color="auto" w:fill="auto"/>
        <w:tabs>
          <w:tab w:val="left" w:pos="1310"/>
        </w:tabs>
        <w:spacing w:after="0" w:line="276" w:lineRule="auto"/>
        <w:ind w:firstLine="709"/>
        <w:jc w:val="both"/>
        <w:rPr>
          <w:sz w:val="24"/>
          <w:szCs w:val="24"/>
        </w:rPr>
      </w:pPr>
      <w:bookmarkStart w:id="40" w:name="bookmark131"/>
      <w:r w:rsidRPr="00BE2A2E">
        <w:rPr>
          <w:b/>
          <w:color w:val="000000"/>
          <w:sz w:val="24"/>
          <w:szCs w:val="24"/>
          <w:lang w:eastAsia="ru-RU" w:bidi="ru-RU"/>
        </w:rPr>
        <w:t>а</w:t>
      </w:r>
      <w:r w:rsidR="00054065" w:rsidRPr="00BE2A2E">
        <w:rPr>
          <w:b/>
          <w:color w:val="000000"/>
          <w:sz w:val="24"/>
          <w:szCs w:val="24"/>
          <w:lang w:eastAsia="ru-RU" w:bidi="ru-RU"/>
        </w:rPr>
        <w:t>)</w:t>
      </w:r>
      <w:r w:rsidR="00054065" w:rsidRPr="00BE2A2E">
        <w:rPr>
          <w:color w:val="000000"/>
          <w:sz w:val="24"/>
          <w:szCs w:val="24"/>
          <w:lang w:eastAsia="ru-RU" w:bidi="ru-RU"/>
        </w:rPr>
        <w:tab/>
        <w:t>в течение 120 (ста двадцати) дней с момента прекращения Соглашения, но</w:t>
      </w:r>
      <w:r w:rsidR="00A66AA1" w:rsidRPr="00BE2A2E">
        <w:rPr>
          <w:color w:val="000000"/>
          <w:sz w:val="24"/>
          <w:szCs w:val="24"/>
          <w:lang w:eastAsia="ru-RU" w:bidi="ru-RU"/>
        </w:rPr>
        <w:t xml:space="preserve"> не ранее исполнения Публичным п</w:t>
      </w:r>
      <w:r w:rsidR="00054065" w:rsidRPr="00BE2A2E">
        <w:rPr>
          <w:color w:val="000000"/>
          <w:sz w:val="24"/>
          <w:szCs w:val="24"/>
          <w:lang w:eastAsia="ru-RU" w:bidi="ru-RU"/>
        </w:rPr>
        <w:t>артнером обязанности по перечислению предусмотренной Соглашением компенсации</w:t>
      </w:r>
      <w:r w:rsidR="00CE03B2" w:rsidRPr="00BE2A2E">
        <w:rPr>
          <w:color w:val="000000"/>
          <w:sz w:val="24"/>
          <w:szCs w:val="24"/>
          <w:lang w:eastAsia="ru-RU" w:bidi="ru-RU"/>
        </w:rPr>
        <w:t xml:space="preserve"> (за вычетом суммы убытков, причиненных Публичному партнеру или привлеченным им третьим лицам таким досрочным прекращением)</w:t>
      </w:r>
      <w:r w:rsidR="00054065" w:rsidRPr="00BE2A2E">
        <w:rPr>
          <w:color w:val="000000"/>
          <w:sz w:val="24"/>
          <w:szCs w:val="24"/>
          <w:lang w:eastAsia="ru-RU" w:bidi="ru-RU"/>
        </w:rPr>
        <w:t xml:space="preserve">, передать по акту приема-передачи в составе и состоянии </w:t>
      </w:r>
      <w:r w:rsidR="00CE03B2" w:rsidRPr="00BE2A2E">
        <w:rPr>
          <w:color w:val="000000"/>
          <w:sz w:val="24"/>
          <w:szCs w:val="24"/>
          <w:lang w:eastAsia="ru-RU" w:bidi="ru-RU"/>
        </w:rPr>
        <w:t>на день расторжения</w:t>
      </w:r>
      <w:r w:rsidR="00054065" w:rsidRPr="00BE2A2E">
        <w:rPr>
          <w:color w:val="000000"/>
          <w:sz w:val="24"/>
          <w:szCs w:val="24"/>
          <w:lang w:eastAsia="ru-RU" w:bidi="ru-RU"/>
        </w:rPr>
        <w:t xml:space="preserve"> Публичному Партнеру или иному, уполномоченному им лицу, </w:t>
      </w:r>
      <w:r w:rsidR="00054065" w:rsidRPr="00BE2A2E">
        <w:rPr>
          <w:color w:val="000000"/>
          <w:sz w:val="24"/>
          <w:szCs w:val="24"/>
          <w:u w:val="single"/>
          <w:lang w:eastAsia="ru-RU" w:bidi="ru-RU"/>
        </w:rPr>
        <w:t>объект незавершенного строительства</w:t>
      </w:r>
      <w:r w:rsidR="000C6D86" w:rsidRPr="00BE2A2E">
        <w:rPr>
          <w:color w:val="000000"/>
          <w:sz w:val="24"/>
          <w:szCs w:val="24"/>
          <w:u w:val="single"/>
          <w:lang w:eastAsia="ru-RU" w:bidi="ru-RU"/>
        </w:rPr>
        <w:t xml:space="preserve"> или Спортивное сооружение (Лыжную базу)</w:t>
      </w:r>
      <w:r w:rsidR="00054065" w:rsidRPr="00BE2A2E">
        <w:rPr>
          <w:color w:val="000000"/>
          <w:sz w:val="24"/>
          <w:szCs w:val="24"/>
          <w:lang w:eastAsia="ru-RU" w:bidi="ru-RU"/>
        </w:rPr>
        <w:t xml:space="preserve">, включая монтируемое инженерное оборудование, системы и сети и </w:t>
      </w:r>
      <w:proofErr w:type="spellStart"/>
      <w:r w:rsidR="00054065" w:rsidRPr="00BE2A2E">
        <w:rPr>
          <w:color w:val="000000"/>
          <w:sz w:val="24"/>
          <w:szCs w:val="24"/>
          <w:lang w:eastAsia="ru-RU" w:bidi="ru-RU"/>
        </w:rPr>
        <w:t>немонтируемое</w:t>
      </w:r>
      <w:proofErr w:type="spellEnd"/>
      <w:r w:rsidR="00054065" w:rsidRPr="00BE2A2E">
        <w:rPr>
          <w:color w:val="000000"/>
          <w:sz w:val="24"/>
          <w:szCs w:val="24"/>
          <w:lang w:eastAsia="ru-RU" w:bidi="ru-RU"/>
        </w:rPr>
        <w:t xml:space="preserve"> инженерное обору</w:t>
      </w:r>
      <w:r w:rsidR="00A66AA1" w:rsidRPr="00BE2A2E">
        <w:rPr>
          <w:color w:val="000000"/>
          <w:sz w:val="24"/>
          <w:szCs w:val="24"/>
          <w:lang w:eastAsia="ru-RU" w:bidi="ru-RU"/>
        </w:rPr>
        <w:t>дование, приобретенное Частным п</w:t>
      </w:r>
      <w:r w:rsidR="00054065" w:rsidRPr="00BE2A2E">
        <w:rPr>
          <w:color w:val="000000"/>
          <w:sz w:val="24"/>
          <w:szCs w:val="24"/>
          <w:lang w:eastAsia="ru-RU" w:bidi="ru-RU"/>
        </w:rPr>
        <w:t xml:space="preserve">артнером для </w:t>
      </w:r>
      <w:r w:rsidR="000C6D86" w:rsidRPr="00BE2A2E">
        <w:rPr>
          <w:color w:val="000000"/>
          <w:sz w:val="24"/>
          <w:szCs w:val="24"/>
          <w:lang w:eastAsia="ru-RU" w:bidi="ru-RU"/>
        </w:rPr>
        <w:t xml:space="preserve">составной части </w:t>
      </w:r>
      <w:r w:rsidR="00054065" w:rsidRPr="00BE2A2E">
        <w:rPr>
          <w:color w:val="000000"/>
          <w:sz w:val="24"/>
          <w:szCs w:val="24"/>
          <w:lang w:eastAsia="ru-RU" w:bidi="ru-RU"/>
        </w:rPr>
        <w:t>Объе</w:t>
      </w:r>
      <w:r w:rsidR="00A66AA1" w:rsidRPr="00BE2A2E">
        <w:rPr>
          <w:color w:val="000000"/>
          <w:sz w:val="24"/>
          <w:szCs w:val="24"/>
          <w:lang w:eastAsia="ru-RU" w:bidi="ru-RU"/>
        </w:rPr>
        <w:t>кта, и требующиеся от Частного п</w:t>
      </w:r>
      <w:r w:rsidR="00054065" w:rsidRPr="00BE2A2E">
        <w:rPr>
          <w:color w:val="000000"/>
          <w:sz w:val="24"/>
          <w:szCs w:val="24"/>
          <w:lang w:eastAsia="ru-RU" w:bidi="ru-RU"/>
        </w:rPr>
        <w:t>артнера документы, необходимые для регистрации перехода пр</w:t>
      </w:r>
      <w:r w:rsidR="00A66AA1" w:rsidRPr="00BE2A2E">
        <w:rPr>
          <w:color w:val="000000"/>
          <w:sz w:val="24"/>
          <w:szCs w:val="24"/>
          <w:lang w:eastAsia="ru-RU" w:bidi="ru-RU"/>
        </w:rPr>
        <w:t>ава собственности к Публичному п</w:t>
      </w:r>
      <w:r w:rsidR="00054065" w:rsidRPr="00BE2A2E">
        <w:rPr>
          <w:color w:val="000000"/>
          <w:sz w:val="24"/>
          <w:szCs w:val="24"/>
          <w:lang w:eastAsia="ru-RU" w:bidi="ru-RU"/>
        </w:rPr>
        <w:t>артнеру на объект незавершенного строительства;</w:t>
      </w:r>
      <w:bookmarkEnd w:id="40"/>
      <w:r w:rsidR="00A74DFE" w:rsidRPr="00BE2A2E">
        <w:rPr>
          <w:color w:val="000000"/>
          <w:sz w:val="24"/>
          <w:szCs w:val="24"/>
          <w:lang w:eastAsia="ru-RU" w:bidi="ru-RU"/>
        </w:rPr>
        <w:t xml:space="preserve"> </w:t>
      </w:r>
    </w:p>
    <w:p w14:paraId="32E35264" w14:textId="77777777" w:rsidR="00054065" w:rsidRPr="00BE2A2E" w:rsidRDefault="00316C15" w:rsidP="00AE7A36">
      <w:pPr>
        <w:pStyle w:val="11"/>
        <w:shd w:val="clear" w:color="auto" w:fill="auto"/>
        <w:tabs>
          <w:tab w:val="left" w:pos="1310"/>
        </w:tabs>
        <w:spacing w:after="0" w:line="276" w:lineRule="auto"/>
        <w:ind w:firstLine="709"/>
        <w:jc w:val="both"/>
        <w:rPr>
          <w:sz w:val="24"/>
          <w:szCs w:val="24"/>
        </w:rPr>
      </w:pPr>
      <w:r w:rsidRPr="00BE2A2E">
        <w:rPr>
          <w:b/>
          <w:color w:val="000000"/>
          <w:sz w:val="24"/>
          <w:szCs w:val="24"/>
          <w:lang w:eastAsia="ru-RU" w:bidi="ru-RU"/>
        </w:rPr>
        <w:t>б</w:t>
      </w:r>
      <w:r w:rsidR="00054065" w:rsidRPr="00BE2A2E">
        <w:rPr>
          <w:b/>
          <w:color w:val="000000"/>
          <w:sz w:val="24"/>
          <w:szCs w:val="24"/>
          <w:lang w:eastAsia="ru-RU" w:bidi="ru-RU"/>
        </w:rPr>
        <w:t>)</w:t>
      </w:r>
      <w:r w:rsidR="00054065" w:rsidRPr="00BE2A2E">
        <w:rPr>
          <w:color w:val="000000"/>
          <w:sz w:val="24"/>
          <w:szCs w:val="24"/>
          <w:lang w:eastAsia="ru-RU" w:bidi="ru-RU"/>
        </w:rPr>
        <w:tab/>
        <w:t>в течение 90 (девяноста) дней с момента прекращения Соглашения, но не ранее исполнения Публичным Партнером обязанности по перечислению предусмотренной Соглашением компенсации</w:t>
      </w:r>
      <w:r w:rsidR="00CE03B2" w:rsidRPr="00BE2A2E">
        <w:rPr>
          <w:color w:val="000000"/>
          <w:sz w:val="24"/>
          <w:szCs w:val="24"/>
          <w:lang w:eastAsia="ru-RU" w:bidi="ru-RU"/>
        </w:rPr>
        <w:t xml:space="preserve"> (за вычетом суммы убытков, причиненных Публичному партнеру или привлеченным им третьим лицам таким досрочным прекращением)</w:t>
      </w:r>
      <w:r w:rsidR="00054065" w:rsidRPr="00BE2A2E">
        <w:rPr>
          <w:color w:val="000000"/>
          <w:sz w:val="24"/>
          <w:szCs w:val="24"/>
          <w:lang w:eastAsia="ru-RU" w:bidi="ru-RU"/>
        </w:rPr>
        <w:t>,</w:t>
      </w:r>
      <w:r w:rsidR="00AE7A36" w:rsidRPr="00BE2A2E">
        <w:rPr>
          <w:color w:val="000000"/>
          <w:sz w:val="24"/>
          <w:szCs w:val="24"/>
          <w:lang w:eastAsia="ru-RU" w:bidi="ru-RU"/>
        </w:rPr>
        <w:t xml:space="preserve"> в случае, </w:t>
      </w:r>
      <w:r w:rsidR="00AE7A36" w:rsidRPr="00BE2A2E">
        <w:rPr>
          <w:color w:val="000000"/>
          <w:sz w:val="24"/>
          <w:szCs w:val="24"/>
          <w:u w:val="single"/>
          <w:lang w:eastAsia="ru-RU" w:bidi="ru-RU"/>
        </w:rPr>
        <w:t>если Частный Партнер не приступил к возведению Объектов</w:t>
      </w:r>
      <w:r w:rsidR="00AE7A36" w:rsidRPr="00BE2A2E">
        <w:rPr>
          <w:color w:val="000000"/>
          <w:sz w:val="24"/>
          <w:szCs w:val="24"/>
          <w:lang w:eastAsia="ru-RU" w:bidi="ru-RU"/>
        </w:rPr>
        <w:t>,</w:t>
      </w:r>
      <w:r w:rsidR="00054065" w:rsidRPr="00BE2A2E">
        <w:rPr>
          <w:color w:val="000000"/>
          <w:sz w:val="24"/>
          <w:szCs w:val="24"/>
          <w:lang w:eastAsia="ru-RU" w:bidi="ru-RU"/>
        </w:rPr>
        <w:t xml:space="preserve"> передать Публичному Партнеру всю имеющуюся у Частного Партнера документацию по </w:t>
      </w:r>
      <w:r w:rsidR="0093618B" w:rsidRPr="00BE2A2E">
        <w:rPr>
          <w:color w:val="000000"/>
          <w:sz w:val="24"/>
          <w:szCs w:val="24"/>
          <w:lang w:eastAsia="ru-RU" w:bidi="ru-RU"/>
        </w:rPr>
        <w:t>Спортивному сооружению (Лыжной базе)</w:t>
      </w:r>
      <w:r w:rsidR="00054065" w:rsidRPr="00BE2A2E">
        <w:rPr>
          <w:color w:val="000000"/>
          <w:sz w:val="24"/>
          <w:szCs w:val="24"/>
          <w:lang w:eastAsia="ru-RU" w:bidi="ru-RU"/>
        </w:rPr>
        <w:t>, подготовленную к моменту досрочного прекращения Соглашения;</w:t>
      </w:r>
      <w:r w:rsidR="00A74DFE" w:rsidRPr="00BE2A2E">
        <w:rPr>
          <w:color w:val="000000"/>
          <w:sz w:val="24"/>
          <w:szCs w:val="24"/>
          <w:lang w:eastAsia="ru-RU" w:bidi="ru-RU"/>
        </w:rPr>
        <w:t xml:space="preserve"> </w:t>
      </w:r>
    </w:p>
    <w:p w14:paraId="55DC8830" w14:textId="77777777" w:rsidR="00054065" w:rsidRPr="00BE2A2E" w:rsidRDefault="00316C15" w:rsidP="00AE7A36">
      <w:pPr>
        <w:pStyle w:val="11"/>
        <w:shd w:val="clear" w:color="auto" w:fill="auto"/>
        <w:tabs>
          <w:tab w:val="left" w:pos="1310"/>
        </w:tabs>
        <w:spacing w:after="0" w:line="276" w:lineRule="auto"/>
        <w:ind w:firstLine="709"/>
        <w:jc w:val="both"/>
        <w:rPr>
          <w:sz w:val="24"/>
          <w:szCs w:val="24"/>
        </w:rPr>
      </w:pPr>
      <w:r w:rsidRPr="00BE2A2E">
        <w:rPr>
          <w:b/>
          <w:color w:val="000000"/>
          <w:sz w:val="24"/>
          <w:szCs w:val="24"/>
          <w:lang w:eastAsia="ru-RU" w:bidi="ru-RU"/>
        </w:rPr>
        <w:t>в</w:t>
      </w:r>
      <w:r w:rsidR="00054065" w:rsidRPr="00BE2A2E">
        <w:rPr>
          <w:b/>
          <w:color w:val="000000"/>
          <w:sz w:val="24"/>
          <w:szCs w:val="24"/>
          <w:lang w:eastAsia="ru-RU" w:bidi="ru-RU"/>
        </w:rPr>
        <w:t>)</w:t>
      </w:r>
      <w:r w:rsidR="00054065" w:rsidRPr="00BE2A2E">
        <w:rPr>
          <w:color w:val="000000"/>
          <w:sz w:val="24"/>
          <w:szCs w:val="24"/>
          <w:lang w:eastAsia="ru-RU" w:bidi="ru-RU"/>
        </w:rPr>
        <w:tab/>
        <w:t xml:space="preserve">одновременно с передачей права собственности на </w:t>
      </w:r>
      <w:r w:rsidR="000C6D86" w:rsidRPr="00BE2A2E">
        <w:rPr>
          <w:color w:val="000000"/>
          <w:sz w:val="24"/>
          <w:szCs w:val="24"/>
          <w:lang w:eastAsia="ru-RU" w:bidi="ru-RU"/>
        </w:rPr>
        <w:t>Спортивное сооружение</w:t>
      </w:r>
      <w:r w:rsidR="00054065" w:rsidRPr="00BE2A2E">
        <w:rPr>
          <w:color w:val="000000"/>
          <w:sz w:val="24"/>
          <w:szCs w:val="24"/>
          <w:lang w:eastAsia="ru-RU" w:bidi="ru-RU"/>
        </w:rPr>
        <w:t xml:space="preserve"> (или объект незавершенного строительства), не обремененный правами третьих лиц, расторгнуть договоры аренды Земельных участков, заключенные с Частным Партнером для Создания Объекта и (или) его Технического обслуживания.</w:t>
      </w:r>
    </w:p>
    <w:p w14:paraId="08618CAE" w14:textId="77777777" w:rsidR="00054065" w:rsidRPr="00BE2A2E" w:rsidRDefault="00316C15" w:rsidP="00AE7A36">
      <w:pPr>
        <w:pStyle w:val="11"/>
        <w:shd w:val="clear" w:color="auto" w:fill="auto"/>
        <w:tabs>
          <w:tab w:val="left" w:pos="1310"/>
        </w:tabs>
        <w:spacing w:after="0" w:line="276" w:lineRule="auto"/>
        <w:ind w:firstLine="709"/>
        <w:jc w:val="both"/>
        <w:rPr>
          <w:sz w:val="24"/>
          <w:szCs w:val="24"/>
        </w:rPr>
      </w:pPr>
      <w:bookmarkStart w:id="41" w:name="bookmark132"/>
      <w:r w:rsidRPr="00BE2A2E">
        <w:rPr>
          <w:b/>
          <w:color w:val="000000"/>
          <w:sz w:val="24"/>
          <w:szCs w:val="24"/>
          <w:lang w:eastAsia="ru-RU" w:bidi="ru-RU"/>
        </w:rPr>
        <w:t>г</w:t>
      </w:r>
      <w:r w:rsidR="00054065" w:rsidRPr="00BE2A2E">
        <w:rPr>
          <w:b/>
          <w:color w:val="000000"/>
          <w:sz w:val="24"/>
          <w:szCs w:val="24"/>
          <w:lang w:eastAsia="ru-RU" w:bidi="ru-RU"/>
        </w:rPr>
        <w:t>)</w:t>
      </w:r>
      <w:r w:rsidR="00054065" w:rsidRPr="00BE2A2E">
        <w:rPr>
          <w:color w:val="000000"/>
          <w:sz w:val="24"/>
          <w:szCs w:val="24"/>
          <w:lang w:eastAsia="ru-RU" w:bidi="ru-RU"/>
        </w:rPr>
        <w:tab/>
        <w:t>в течение 90 (девяноста) дней с момента прекращения Соглашения, но не ранее исполнения Публичным Партнером обязанности по перечислению предусмотренной Соглашением компенсации, передать лицу, указанному Пу</w:t>
      </w:r>
      <w:r w:rsidR="00C85CD9" w:rsidRPr="00BE2A2E">
        <w:rPr>
          <w:color w:val="000000"/>
          <w:sz w:val="24"/>
          <w:szCs w:val="24"/>
          <w:lang w:eastAsia="ru-RU" w:bidi="ru-RU"/>
        </w:rPr>
        <w:t>бличным п</w:t>
      </w:r>
      <w:r w:rsidR="00054065" w:rsidRPr="00BE2A2E">
        <w:rPr>
          <w:color w:val="000000"/>
          <w:sz w:val="24"/>
          <w:szCs w:val="24"/>
          <w:lang w:eastAsia="ru-RU" w:bidi="ru-RU"/>
        </w:rPr>
        <w:t>артнером, права и обязанности по договорам (соглашениям) на поставку Оборудования, мебели (если такая уступка допустима условиями соответствующих договоров и Законодательством)</w:t>
      </w:r>
      <w:r w:rsidR="006053D3" w:rsidRPr="00BE2A2E">
        <w:rPr>
          <w:color w:val="000000"/>
          <w:sz w:val="24"/>
          <w:szCs w:val="24"/>
          <w:lang w:eastAsia="ru-RU" w:bidi="ru-RU"/>
        </w:rPr>
        <w:t xml:space="preserve"> для составной части Объекта – Спортивного сооружения (Лыжной базы)</w:t>
      </w:r>
      <w:r w:rsidR="00054065" w:rsidRPr="00BE2A2E">
        <w:rPr>
          <w:color w:val="000000"/>
          <w:sz w:val="24"/>
          <w:szCs w:val="24"/>
          <w:lang w:eastAsia="ru-RU" w:bidi="ru-RU"/>
        </w:rPr>
        <w:t>.</w:t>
      </w:r>
      <w:bookmarkEnd w:id="41"/>
    </w:p>
    <w:p w14:paraId="215EB0A0" w14:textId="77777777" w:rsidR="00054065" w:rsidRPr="00BE2A2E" w:rsidRDefault="00054065" w:rsidP="002C592F">
      <w:pPr>
        <w:pStyle w:val="11"/>
        <w:numPr>
          <w:ilvl w:val="2"/>
          <w:numId w:val="25"/>
        </w:numPr>
        <w:shd w:val="clear" w:color="auto" w:fill="auto"/>
        <w:tabs>
          <w:tab w:val="left" w:pos="0"/>
        </w:tabs>
        <w:spacing w:after="0" w:line="276" w:lineRule="auto"/>
        <w:ind w:left="0" w:firstLine="709"/>
        <w:jc w:val="both"/>
        <w:rPr>
          <w:sz w:val="24"/>
          <w:szCs w:val="24"/>
        </w:rPr>
      </w:pPr>
      <w:bookmarkStart w:id="42" w:name="bookmark133"/>
      <w:r w:rsidRPr="00BE2A2E">
        <w:rPr>
          <w:color w:val="000000"/>
          <w:sz w:val="24"/>
          <w:szCs w:val="24"/>
          <w:lang w:eastAsia="ru-RU" w:bidi="ru-RU"/>
        </w:rPr>
        <w:t>Для целей пункта</w:t>
      </w:r>
      <w:hyperlink w:anchor="bookmark130" w:tooltip="Current Document">
        <w:r w:rsidR="00A66AA1" w:rsidRPr="00BE2A2E">
          <w:rPr>
            <w:color w:val="000000"/>
            <w:sz w:val="24"/>
            <w:szCs w:val="24"/>
            <w:lang w:eastAsia="ru-RU" w:bidi="ru-RU"/>
          </w:rPr>
          <w:t xml:space="preserve"> 18</w:t>
        </w:r>
        <w:r w:rsidRPr="00BE2A2E">
          <w:rPr>
            <w:color w:val="000000"/>
            <w:sz w:val="24"/>
            <w:szCs w:val="24"/>
            <w:lang w:eastAsia="ru-RU" w:bidi="ru-RU"/>
          </w:rPr>
          <w:t xml:space="preserve">.6 </w:t>
        </w:r>
      </w:hyperlink>
      <w:r w:rsidR="00C85CD9" w:rsidRPr="00BE2A2E">
        <w:rPr>
          <w:color w:val="000000"/>
          <w:sz w:val="24"/>
          <w:szCs w:val="24"/>
          <w:lang w:eastAsia="ru-RU" w:bidi="ru-RU"/>
        </w:rPr>
        <w:t>Соглашения Частный п</w:t>
      </w:r>
      <w:r w:rsidRPr="00BE2A2E">
        <w:rPr>
          <w:color w:val="000000"/>
          <w:sz w:val="24"/>
          <w:szCs w:val="24"/>
          <w:lang w:eastAsia="ru-RU" w:bidi="ru-RU"/>
        </w:rPr>
        <w:t>артнер не обязан проводить на Объекте работы по устранению Дефектов.</w:t>
      </w:r>
      <w:bookmarkEnd w:id="42"/>
    </w:p>
    <w:p w14:paraId="48AAB38E" w14:textId="77777777" w:rsidR="00054065" w:rsidRPr="00BE2A2E" w:rsidRDefault="00A66AA1" w:rsidP="00CC2B50">
      <w:pPr>
        <w:pStyle w:val="11"/>
        <w:shd w:val="clear" w:color="auto" w:fill="auto"/>
        <w:tabs>
          <w:tab w:val="left" w:pos="1225"/>
        </w:tabs>
        <w:spacing w:after="0" w:line="276" w:lineRule="auto"/>
        <w:ind w:firstLine="709"/>
        <w:jc w:val="both"/>
        <w:rPr>
          <w:color w:val="000000"/>
          <w:sz w:val="24"/>
          <w:szCs w:val="24"/>
          <w:lang w:eastAsia="ru-RU" w:bidi="ru-RU"/>
        </w:rPr>
      </w:pPr>
      <w:r w:rsidRPr="00BE2A2E">
        <w:rPr>
          <w:b/>
          <w:color w:val="000000"/>
          <w:sz w:val="24"/>
          <w:szCs w:val="24"/>
          <w:lang w:eastAsia="ru-RU" w:bidi="ru-RU"/>
        </w:rPr>
        <w:t>18.7.</w:t>
      </w:r>
      <w:r w:rsidRPr="00BE2A2E">
        <w:rPr>
          <w:color w:val="000000"/>
          <w:sz w:val="24"/>
          <w:szCs w:val="24"/>
          <w:lang w:eastAsia="ru-RU" w:bidi="ru-RU"/>
        </w:rPr>
        <w:t xml:space="preserve">  </w:t>
      </w:r>
      <w:r w:rsidR="00054065" w:rsidRPr="00BE2A2E">
        <w:rPr>
          <w:color w:val="000000"/>
          <w:sz w:val="24"/>
          <w:szCs w:val="24"/>
          <w:lang w:eastAsia="ru-RU" w:bidi="ru-RU"/>
        </w:rPr>
        <w:t>В случае досрочного прекращения Соглашения по основаниям, предусмотренным в пункте</w:t>
      </w:r>
      <w:hyperlink w:anchor="bookmark128" w:tooltip="Current Document">
        <w:r w:rsidRPr="00BE2A2E">
          <w:rPr>
            <w:color w:val="000000"/>
            <w:sz w:val="24"/>
            <w:szCs w:val="24"/>
            <w:lang w:eastAsia="ru-RU" w:bidi="ru-RU"/>
          </w:rPr>
          <w:t xml:space="preserve"> 18</w:t>
        </w:r>
        <w:r w:rsidR="00054065" w:rsidRPr="00BE2A2E">
          <w:rPr>
            <w:color w:val="000000"/>
            <w:sz w:val="24"/>
            <w:szCs w:val="24"/>
            <w:lang w:eastAsia="ru-RU" w:bidi="ru-RU"/>
          </w:rPr>
          <w:t xml:space="preserve">.3 </w:t>
        </w:r>
      </w:hyperlink>
      <w:r w:rsidR="00054065" w:rsidRPr="00BE2A2E">
        <w:rPr>
          <w:color w:val="000000"/>
          <w:sz w:val="24"/>
          <w:szCs w:val="24"/>
          <w:lang w:eastAsia="ru-RU" w:bidi="ru-RU"/>
        </w:rPr>
        <w:t>Соглашения</w:t>
      </w:r>
      <w:r w:rsidR="009B7C14" w:rsidRPr="00BE2A2E">
        <w:rPr>
          <w:color w:val="000000"/>
          <w:sz w:val="24"/>
          <w:szCs w:val="24"/>
          <w:lang w:eastAsia="ru-RU" w:bidi="ru-RU"/>
        </w:rPr>
        <w:t xml:space="preserve"> (расторжение в судебном порядке по требованию Публичного партнера)</w:t>
      </w:r>
      <w:r w:rsidR="00CC2B50" w:rsidRPr="00BE2A2E">
        <w:rPr>
          <w:color w:val="000000"/>
          <w:sz w:val="24"/>
          <w:szCs w:val="24"/>
          <w:lang w:eastAsia="ru-RU" w:bidi="ru-RU"/>
        </w:rPr>
        <w:t xml:space="preserve"> </w:t>
      </w:r>
      <w:r w:rsidR="00054065" w:rsidRPr="00BE2A2E">
        <w:rPr>
          <w:color w:val="000000"/>
          <w:sz w:val="24"/>
          <w:szCs w:val="24"/>
          <w:lang w:eastAsia="ru-RU" w:bidi="ru-RU"/>
        </w:rPr>
        <w:t xml:space="preserve">в отношении </w:t>
      </w:r>
      <w:r w:rsidR="00CC2B50" w:rsidRPr="00BE2A2E">
        <w:rPr>
          <w:color w:val="000000"/>
          <w:sz w:val="24"/>
          <w:szCs w:val="24"/>
          <w:u w:val="single"/>
          <w:lang w:eastAsia="ru-RU" w:bidi="ru-RU"/>
        </w:rPr>
        <w:t>Спортивного сооружения</w:t>
      </w:r>
      <w:r w:rsidR="00054065" w:rsidRPr="00BE2A2E">
        <w:rPr>
          <w:color w:val="000000"/>
          <w:sz w:val="24"/>
          <w:szCs w:val="24"/>
          <w:u w:val="single"/>
          <w:lang w:eastAsia="ru-RU" w:bidi="ru-RU"/>
        </w:rPr>
        <w:t>, не введенного в эксплуатацию</w:t>
      </w:r>
      <w:r w:rsidR="00CC2B50" w:rsidRPr="00BE2A2E">
        <w:rPr>
          <w:color w:val="000000"/>
          <w:sz w:val="24"/>
          <w:szCs w:val="24"/>
          <w:u w:val="single"/>
          <w:lang w:eastAsia="ru-RU" w:bidi="ru-RU"/>
        </w:rPr>
        <w:t xml:space="preserve"> или введенного в эксплуатацию</w:t>
      </w:r>
      <w:r w:rsidR="00054065" w:rsidRPr="00BE2A2E">
        <w:rPr>
          <w:color w:val="000000"/>
          <w:sz w:val="24"/>
          <w:szCs w:val="24"/>
          <w:lang w:eastAsia="ru-RU" w:bidi="ru-RU"/>
        </w:rPr>
        <w:t>, в течение 30 дней с момента прекращения Соглашения, если иной срок не с</w:t>
      </w:r>
      <w:r w:rsidR="00C85CD9" w:rsidRPr="00BE2A2E">
        <w:rPr>
          <w:color w:val="000000"/>
          <w:sz w:val="24"/>
          <w:szCs w:val="24"/>
          <w:lang w:eastAsia="ru-RU" w:bidi="ru-RU"/>
        </w:rPr>
        <w:t xml:space="preserve">огласован </w:t>
      </w:r>
      <w:r w:rsidR="00C85CD9" w:rsidRPr="00BE2A2E">
        <w:rPr>
          <w:color w:val="000000" w:themeColor="text1"/>
          <w:sz w:val="24"/>
          <w:szCs w:val="24"/>
          <w:lang w:eastAsia="ru-RU" w:bidi="ru-RU"/>
        </w:rPr>
        <w:t xml:space="preserve">Сторонами, Публичный партнер </w:t>
      </w:r>
      <w:r w:rsidR="00C85CD9" w:rsidRPr="00BE2A2E">
        <w:rPr>
          <w:color w:val="000000" w:themeColor="text1"/>
          <w:sz w:val="24"/>
          <w:szCs w:val="24"/>
          <w:lang w:eastAsia="ru-RU" w:bidi="ru-RU"/>
        </w:rPr>
        <w:lastRenderedPageBreak/>
        <w:t>выплачивает Частному п</w:t>
      </w:r>
      <w:r w:rsidR="00054065" w:rsidRPr="00BE2A2E">
        <w:rPr>
          <w:color w:val="000000" w:themeColor="text1"/>
          <w:sz w:val="24"/>
          <w:szCs w:val="24"/>
          <w:lang w:eastAsia="ru-RU" w:bidi="ru-RU"/>
        </w:rPr>
        <w:t>ар</w:t>
      </w:r>
      <w:r w:rsidR="009B7C14" w:rsidRPr="00BE2A2E">
        <w:rPr>
          <w:color w:val="000000" w:themeColor="text1"/>
          <w:sz w:val="24"/>
          <w:szCs w:val="24"/>
          <w:lang w:eastAsia="ru-RU" w:bidi="ru-RU"/>
        </w:rPr>
        <w:t>тнеру компенсацию, состоящую</w:t>
      </w:r>
      <w:r w:rsidR="001C754D" w:rsidRPr="00BE2A2E">
        <w:rPr>
          <w:color w:val="000000" w:themeColor="text1"/>
          <w:sz w:val="24"/>
          <w:szCs w:val="24"/>
          <w:lang w:eastAsia="ru-RU" w:bidi="ru-RU"/>
        </w:rPr>
        <w:t xml:space="preserve"> из</w:t>
      </w:r>
      <w:r w:rsidR="009B7C14" w:rsidRPr="00BE2A2E">
        <w:rPr>
          <w:color w:val="000000" w:themeColor="text1"/>
          <w:sz w:val="24"/>
          <w:szCs w:val="24"/>
          <w:lang w:eastAsia="ru-RU" w:bidi="ru-RU"/>
        </w:rPr>
        <w:t xml:space="preserve"> </w:t>
      </w:r>
      <w:r w:rsidR="00C85CD9" w:rsidRPr="00BE2A2E">
        <w:rPr>
          <w:color w:val="000000" w:themeColor="text1"/>
          <w:sz w:val="24"/>
          <w:szCs w:val="24"/>
          <w:lang w:eastAsia="ru-RU" w:bidi="ru-RU"/>
        </w:rPr>
        <w:t>расходов</w:t>
      </w:r>
      <w:r w:rsidR="00C85CD9" w:rsidRPr="00BE2A2E">
        <w:rPr>
          <w:color w:val="000000"/>
          <w:sz w:val="24"/>
          <w:szCs w:val="24"/>
          <w:lang w:eastAsia="ru-RU" w:bidi="ru-RU"/>
        </w:rPr>
        <w:t xml:space="preserve"> Частного п</w:t>
      </w:r>
      <w:r w:rsidR="00054065" w:rsidRPr="00BE2A2E">
        <w:rPr>
          <w:color w:val="000000"/>
          <w:sz w:val="24"/>
          <w:szCs w:val="24"/>
          <w:lang w:eastAsia="ru-RU" w:bidi="ru-RU"/>
        </w:rPr>
        <w:t>артнера (включая расходы на демобилизацию, осуществляемых Частным Парт</w:t>
      </w:r>
      <w:r w:rsidR="00C85CD9" w:rsidRPr="00BE2A2E">
        <w:rPr>
          <w:color w:val="000000"/>
          <w:sz w:val="24"/>
          <w:szCs w:val="24"/>
          <w:lang w:eastAsia="ru-RU" w:bidi="ru-RU"/>
        </w:rPr>
        <w:t>нером по требованию Публичного п</w:t>
      </w:r>
      <w:r w:rsidR="00054065" w:rsidRPr="00BE2A2E">
        <w:rPr>
          <w:color w:val="000000"/>
          <w:sz w:val="24"/>
          <w:szCs w:val="24"/>
          <w:lang w:eastAsia="ru-RU" w:bidi="ru-RU"/>
        </w:rPr>
        <w:t>а</w:t>
      </w:r>
      <w:r w:rsidR="00C85CD9" w:rsidRPr="00BE2A2E">
        <w:rPr>
          <w:color w:val="000000"/>
          <w:sz w:val="24"/>
          <w:szCs w:val="24"/>
          <w:lang w:eastAsia="ru-RU" w:bidi="ru-RU"/>
        </w:rPr>
        <w:t>ртнера), рассчитанных как общая сумма затрат на разработку Проектной документации,</w:t>
      </w:r>
      <w:r w:rsidR="00664373" w:rsidRPr="00BE2A2E">
        <w:rPr>
          <w:color w:val="000000"/>
          <w:sz w:val="24"/>
          <w:szCs w:val="24"/>
          <w:lang w:eastAsia="ru-RU" w:bidi="ru-RU"/>
        </w:rPr>
        <w:t xml:space="preserve"> Рабочей документации,</w:t>
      </w:r>
      <w:r w:rsidR="00C85CD9" w:rsidRPr="00BE2A2E">
        <w:rPr>
          <w:color w:val="000000"/>
          <w:sz w:val="24"/>
          <w:szCs w:val="24"/>
          <w:lang w:eastAsia="ru-RU" w:bidi="ru-RU"/>
        </w:rPr>
        <w:t xml:space="preserve"> Создание </w:t>
      </w:r>
      <w:r w:rsidR="00CC2B50" w:rsidRPr="00BE2A2E">
        <w:rPr>
          <w:color w:val="000000"/>
          <w:sz w:val="24"/>
          <w:szCs w:val="24"/>
          <w:lang w:eastAsia="ru-RU" w:bidi="ru-RU"/>
        </w:rPr>
        <w:t>составной части Объекта</w:t>
      </w:r>
      <w:r w:rsidR="00C85CD9" w:rsidRPr="00BE2A2E">
        <w:rPr>
          <w:color w:val="000000"/>
          <w:sz w:val="24"/>
          <w:szCs w:val="24"/>
          <w:lang w:eastAsia="ru-RU" w:bidi="ru-RU"/>
        </w:rPr>
        <w:t xml:space="preserve"> </w:t>
      </w:r>
      <w:r w:rsidR="00664373" w:rsidRPr="00BE2A2E">
        <w:rPr>
          <w:color w:val="000000"/>
          <w:sz w:val="24"/>
          <w:szCs w:val="24"/>
          <w:lang w:eastAsia="ru-RU" w:bidi="ru-RU"/>
        </w:rPr>
        <w:t xml:space="preserve"> (в т.ч. затраты по договорам технологического присоединения) </w:t>
      </w:r>
      <w:r w:rsidR="00C85CD9" w:rsidRPr="00BE2A2E">
        <w:rPr>
          <w:color w:val="000000"/>
          <w:sz w:val="24"/>
          <w:szCs w:val="24"/>
          <w:lang w:eastAsia="ru-RU" w:bidi="ru-RU"/>
        </w:rPr>
        <w:t>(документально подтвержденная)</w:t>
      </w:r>
      <w:r w:rsidR="00316C15" w:rsidRPr="00BE2A2E">
        <w:rPr>
          <w:color w:val="000000"/>
          <w:sz w:val="24"/>
          <w:szCs w:val="24"/>
          <w:lang w:eastAsia="ru-RU" w:bidi="ru-RU"/>
        </w:rPr>
        <w:t xml:space="preserve">, понесенных на создание составной части Объекта – Спортивного сооружения </w:t>
      </w:r>
      <w:r w:rsidR="00CC2B50" w:rsidRPr="00BE2A2E">
        <w:rPr>
          <w:color w:val="000000"/>
          <w:sz w:val="24"/>
          <w:szCs w:val="24"/>
          <w:lang w:eastAsia="ru-RU" w:bidi="ru-RU"/>
        </w:rPr>
        <w:t xml:space="preserve">за минусом убытков, </w:t>
      </w:r>
      <w:r w:rsidR="00CC2B50" w:rsidRPr="00BE2A2E">
        <w:rPr>
          <w:sz w:val="24"/>
          <w:szCs w:val="24"/>
        </w:rPr>
        <w:t>причиненных Публичному партнеру и третьим лицам в связи с неисполнением Частным партнером своих обязательств.</w:t>
      </w:r>
    </w:p>
    <w:p w14:paraId="57B728B9" w14:textId="77777777" w:rsidR="00C85CD9" w:rsidRPr="00BE2A2E" w:rsidRDefault="00C85CD9" w:rsidP="00AE7A36">
      <w:pPr>
        <w:pStyle w:val="11"/>
        <w:shd w:val="clear" w:color="auto" w:fill="auto"/>
        <w:tabs>
          <w:tab w:val="left" w:pos="1310"/>
        </w:tabs>
        <w:spacing w:after="0" w:line="276" w:lineRule="auto"/>
        <w:ind w:firstLine="709"/>
        <w:jc w:val="both"/>
        <w:rPr>
          <w:sz w:val="24"/>
          <w:szCs w:val="24"/>
        </w:rPr>
      </w:pPr>
      <w:r w:rsidRPr="00BE2A2E">
        <w:rPr>
          <w:color w:val="000000"/>
          <w:sz w:val="24"/>
          <w:szCs w:val="24"/>
          <w:lang w:eastAsia="ru-RU" w:bidi="ru-RU"/>
        </w:rPr>
        <w:t>В целях установления и подтверждения действительного размера расходов Частного партнера на исполнение настоящего</w:t>
      </w:r>
      <w:r w:rsidR="009B7C14" w:rsidRPr="00BE2A2E">
        <w:rPr>
          <w:color w:val="000000"/>
          <w:sz w:val="24"/>
          <w:szCs w:val="24"/>
          <w:lang w:eastAsia="ru-RU" w:bidi="ru-RU"/>
        </w:rPr>
        <w:t xml:space="preserve"> Соглашения до момента его досрочного прекращения Частный партнер обязан представить письменный расчет расходов и подтверждающие расходы документы в адрес Публичного партнера, после чего Стороны проводят сверку расчетов для фиксации действительного размера расходов, подлежащих компенсации.</w:t>
      </w:r>
      <w:r w:rsidRPr="00BE2A2E">
        <w:rPr>
          <w:color w:val="000000"/>
          <w:sz w:val="24"/>
          <w:szCs w:val="24"/>
          <w:lang w:eastAsia="ru-RU" w:bidi="ru-RU"/>
        </w:rPr>
        <w:t xml:space="preserve"> </w:t>
      </w:r>
      <w:r w:rsidR="00B472A8" w:rsidRPr="00BE2A2E">
        <w:rPr>
          <w:color w:val="000000"/>
          <w:sz w:val="24"/>
          <w:szCs w:val="24"/>
          <w:lang w:eastAsia="ru-RU" w:bidi="ru-RU"/>
        </w:rPr>
        <w:t xml:space="preserve"> </w:t>
      </w:r>
    </w:p>
    <w:p w14:paraId="28A22EC1" w14:textId="77777777" w:rsidR="00054065" w:rsidRPr="00BE2A2E" w:rsidRDefault="00054065" w:rsidP="00B10D16">
      <w:pPr>
        <w:pStyle w:val="11"/>
        <w:numPr>
          <w:ilvl w:val="1"/>
          <w:numId w:val="26"/>
        </w:numPr>
        <w:shd w:val="clear" w:color="auto" w:fill="auto"/>
        <w:tabs>
          <w:tab w:val="left" w:pos="1332"/>
        </w:tabs>
        <w:spacing w:after="0" w:line="276" w:lineRule="auto"/>
        <w:ind w:left="0" w:firstLine="709"/>
        <w:jc w:val="both"/>
        <w:rPr>
          <w:sz w:val="24"/>
          <w:szCs w:val="24"/>
        </w:rPr>
      </w:pPr>
      <w:r w:rsidRPr="00BE2A2E">
        <w:rPr>
          <w:color w:val="000000"/>
          <w:sz w:val="24"/>
          <w:szCs w:val="24"/>
          <w:lang w:eastAsia="ru-RU" w:bidi="ru-RU"/>
        </w:rPr>
        <w:t>В случае досрочного прекращения Соглашения по основаниям, предусмотренным в пунктах</w:t>
      </w:r>
      <w:hyperlink w:anchor="bookmark127" w:tooltip="Current Document">
        <w:r w:rsidR="009B7C14" w:rsidRPr="00BE2A2E">
          <w:rPr>
            <w:color w:val="000000"/>
            <w:sz w:val="24"/>
            <w:szCs w:val="24"/>
            <w:lang w:eastAsia="ru-RU" w:bidi="ru-RU"/>
          </w:rPr>
          <w:t xml:space="preserve"> 18</w:t>
        </w:r>
        <w:r w:rsidRPr="00BE2A2E">
          <w:rPr>
            <w:color w:val="000000"/>
            <w:sz w:val="24"/>
            <w:szCs w:val="24"/>
            <w:lang w:eastAsia="ru-RU" w:bidi="ru-RU"/>
          </w:rPr>
          <w:t>.2</w:t>
        </w:r>
        <w:r w:rsidR="009B7C14" w:rsidRPr="00BE2A2E">
          <w:rPr>
            <w:color w:val="000000"/>
            <w:sz w:val="24"/>
            <w:szCs w:val="24"/>
            <w:lang w:eastAsia="ru-RU" w:bidi="ru-RU"/>
          </w:rPr>
          <w:t xml:space="preserve"> (расторжение в судебном порядке по требованию Частного партнера)</w:t>
        </w:r>
        <w:r w:rsidRPr="00BE2A2E">
          <w:rPr>
            <w:color w:val="000000"/>
            <w:sz w:val="24"/>
            <w:szCs w:val="24"/>
            <w:lang w:eastAsia="ru-RU" w:bidi="ru-RU"/>
          </w:rPr>
          <w:t xml:space="preserve"> </w:t>
        </w:r>
      </w:hyperlink>
      <w:r w:rsidRPr="00BE2A2E">
        <w:rPr>
          <w:color w:val="000000"/>
          <w:sz w:val="24"/>
          <w:szCs w:val="24"/>
          <w:lang w:eastAsia="ru-RU" w:bidi="ru-RU"/>
        </w:rPr>
        <w:t>и</w:t>
      </w:r>
      <w:hyperlink w:anchor="bookmark129" w:tooltip="Current Document">
        <w:r w:rsidR="009B7C14" w:rsidRPr="00BE2A2E">
          <w:rPr>
            <w:color w:val="000000"/>
            <w:sz w:val="24"/>
            <w:szCs w:val="24"/>
            <w:lang w:eastAsia="ru-RU" w:bidi="ru-RU"/>
          </w:rPr>
          <w:t xml:space="preserve"> 18</w:t>
        </w:r>
        <w:r w:rsidRPr="00BE2A2E">
          <w:rPr>
            <w:color w:val="000000"/>
            <w:sz w:val="24"/>
            <w:szCs w:val="24"/>
            <w:lang w:eastAsia="ru-RU" w:bidi="ru-RU"/>
          </w:rPr>
          <w:t xml:space="preserve">.5 </w:t>
        </w:r>
      </w:hyperlink>
      <w:r w:rsidR="009B7C14" w:rsidRPr="00BE2A2E">
        <w:rPr>
          <w:sz w:val="24"/>
          <w:szCs w:val="24"/>
        </w:rPr>
        <w:t xml:space="preserve"> (расторжение в связи с форс-мажором) </w:t>
      </w:r>
      <w:r w:rsidRPr="00BE2A2E">
        <w:rPr>
          <w:color w:val="000000"/>
          <w:sz w:val="24"/>
          <w:szCs w:val="24"/>
          <w:lang w:eastAsia="ru-RU" w:bidi="ru-RU"/>
        </w:rPr>
        <w:t xml:space="preserve">Соглашения в отношении </w:t>
      </w:r>
      <w:r w:rsidR="00C00520" w:rsidRPr="00BE2A2E">
        <w:rPr>
          <w:color w:val="000000"/>
          <w:sz w:val="24"/>
          <w:szCs w:val="24"/>
          <w:lang w:eastAsia="ru-RU" w:bidi="ru-RU"/>
        </w:rPr>
        <w:t xml:space="preserve">всех составных частей </w:t>
      </w:r>
      <w:r w:rsidRPr="00BE2A2E">
        <w:rPr>
          <w:color w:val="000000"/>
          <w:sz w:val="24"/>
          <w:szCs w:val="24"/>
          <w:u w:val="single"/>
          <w:lang w:eastAsia="ru-RU" w:bidi="ru-RU"/>
        </w:rPr>
        <w:t>Объекта, не введенного в эксплуатацию</w:t>
      </w:r>
      <w:r w:rsidR="00C00520" w:rsidRPr="00BE2A2E">
        <w:rPr>
          <w:color w:val="000000"/>
          <w:sz w:val="24"/>
          <w:szCs w:val="24"/>
          <w:u w:val="single"/>
          <w:lang w:eastAsia="ru-RU" w:bidi="ru-RU"/>
        </w:rPr>
        <w:t xml:space="preserve"> / введенных в эксплуатацию</w:t>
      </w:r>
      <w:r w:rsidRPr="00BE2A2E">
        <w:rPr>
          <w:color w:val="000000"/>
          <w:sz w:val="24"/>
          <w:szCs w:val="24"/>
          <w:lang w:eastAsia="ru-RU" w:bidi="ru-RU"/>
        </w:rPr>
        <w:t>, в течение 30 дней с момента прекращения Соглашения, если иной срок не с</w:t>
      </w:r>
      <w:r w:rsidR="009B7C14" w:rsidRPr="00BE2A2E">
        <w:rPr>
          <w:color w:val="000000"/>
          <w:sz w:val="24"/>
          <w:szCs w:val="24"/>
          <w:lang w:eastAsia="ru-RU" w:bidi="ru-RU"/>
        </w:rPr>
        <w:t>огласован Сторонами, Публичный партнер выплачивает Частному п</w:t>
      </w:r>
      <w:r w:rsidRPr="00BE2A2E">
        <w:rPr>
          <w:color w:val="000000"/>
          <w:sz w:val="24"/>
          <w:szCs w:val="24"/>
          <w:lang w:eastAsia="ru-RU" w:bidi="ru-RU"/>
        </w:rPr>
        <w:t>ар</w:t>
      </w:r>
      <w:r w:rsidR="00B10D16" w:rsidRPr="00BE2A2E">
        <w:rPr>
          <w:color w:val="000000"/>
          <w:sz w:val="24"/>
          <w:szCs w:val="24"/>
          <w:lang w:eastAsia="ru-RU" w:bidi="ru-RU"/>
        </w:rPr>
        <w:t xml:space="preserve">тнеру компенсацию, состоящую из </w:t>
      </w:r>
      <w:r w:rsidRPr="00BE2A2E">
        <w:rPr>
          <w:color w:val="000000"/>
          <w:sz w:val="24"/>
          <w:szCs w:val="24"/>
          <w:lang w:eastAsia="ru-RU" w:bidi="ru-RU"/>
        </w:rPr>
        <w:t>суммы, определенной в соответствии с пунктом</w:t>
      </w:r>
      <w:hyperlink w:anchor="bookmark133" w:tooltip="Current Document">
        <w:r w:rsidR="009B7C14" w:rsidRPr="00BE2A2E">
          <w:rPr>
            <w:color w:val="000000"/>
            <w:sz w:val="24"/>
            <w:szCs w:val="24"/>
            <w:lang w:eastAsia="ru-RU" w:bidi="ru-RU"/>
          </w:rPr>
          <w:t xml:space="preserve"> 18</w:t>
        </w:r>
        <w:r w:rsidRPr="00BE2A2E">
          <w:rPr>
            <w:color w:val="000000"/>
            <w:sz w:val="24"/>
            <w:szCs w:val="24"/>
            <w:lang w:eastAsia="ru-RU" w:bidi="ru-RU"/>
          </w:rPr>
          <w:t xml:space="preserve">.7 </w:t>
        </w:r>
      </w:hyperlink>
      <w:r w:rsidR="00B10D16" w:rsidRPr="00BE2A2E">
        <w:rPr>
          <w:color w:val="000000"/>
          <w:sz w:val="24"/>
          <w:szCs w:val="24"/>
          <w:lang w:eastAsia="ru-RU" w:bidi="ru-RU"/>
        </w:rPr>
        <w:t>Соглашения.</w:t>
      </w:r>
    </w:p>
    <w:p w14:paraId="70E86B04" w14:textId="77777777" w:rsidR="00054065" w:rsidRPr="00BE2A2E" w:rsidRDefault="00054065" w:rsidP="00AE7A36">
      <w:pPr>
        <w:pStyle w:val="11"/>
        <w:numPr>
          <w:ilvl w:val="1"/>
          <w:numId w:val="26"/>
        </w:numPr>
        <w:shd w:val="clear" w:color="auto" w:fill="auto"/>
        <w:tabs>
          <w:tab w:val="left" w:pos="1366"/>
        </w:tabs>
        <w:spacing w:after="0" w:line="276" w:lineRule="auto"/>
        <w:ind w:left="0" w:firstLine="709"/>
        <w:jc w:val="both"/>
        <w:rPr>
          <w:sz w:val="24"/>
          <w:szCs w:val="24"/>
        </w:rPr>
      </w:pPr>
      <w:proofErr w:type="spellStart"/>
      <w:r w:rsidRPr="00BE2A2E">
        <w:rPr>
          <w:color w:val="000000"/>
          <w:sz w:val="24"/>
          <w:szCs w:val="24"/>
          <w:lang w:eastAsia="ru-RU" w:bidi="ru-RU"/>
        </w:rPr>
        <w:t>Сальваторская</w:t>
      </w:r>
      <w:proofErr w:type="spellEnd"/>
      <w:r w:rsidRPr="00BE2A2E">
        <w:rPr>
          <w:color w:val="000000"/>
          <w:sz w:val="24"/>
          <w:szCs w:val="24"/>
          <w:lang w:eastAsia="ru-RU" w:bidi="ru-RU"/>
        </w:rPr>
        <w:t xml:space="preserve"> оговорка.</w:t>
      </w:r>
    </w:p>
    <w:p w14:paraId="1F5E6E8B" w14:textId="77777777" w:rsidR="00054065" w:rsidRPr="00BE2A2E" w:rsidRDefault="00054065" w:rsidP="00AE7A36">
      <w:pPr>
        <w:pStyle w:val="11"/>
        <w:shd w:val="clear" w:color="auto" w:fill="auto"/>
        <w:spacing w:after="0" w:line="276" w:lineRule="auto"/>
        <w:ind w:firstLine="709"/>
        <w:jc w:val="both"/>
        <w:rPr>
          <w:sz w:val="24"/>
          <w:szCs w:val="24"/>
        </w:rPr>
      </w:pPr>
      <w:r w:rsidRPr="00BE2A2E">
        <w:rPr>
          <w:color w:val="000000"/>
          <w:sz w:val="24"/>
          <w:szCs w:val="24"/>
          <w:lang w:eastAsia="ru-RU" w:bidi="ru-RU"/>
        </w:rPr>
        <w:t xml:space="preserve">В случаях если одно из условий </w:t>
      </w:r>
      <w:r w:rsidR="001A2FF1" w:rsidRPr="00BE2A2E">
        <w:rPr>
          <w:color w:val="000000"/>
          <w:sz w:val="24"/>
          <w:szCs w:val="24"/>
          <w:lang w:eastAsia="ru-RU" w:bidi="ru-RU"/>
        </w:rPr>
        <w:t xml:space="preserve">настоящего </w:t>
      </w:r>
      <w:r w:rsidRPr="00BE2A2E">
        <w:rPr>
          <w:color w:val="000000"/>
          <w:sz w:val="24"/>
          <w:szCs w:val="24"/>
          <w:lang w:eastAsia="ru-RU" w:bidi="ru-RU"/>
        </w:rPr>
        <w:t>Соглашения признано соглашением Сторон или решение</w:t>
      </w:r>
      <w:r w:rsidR="001A2FF1" w:rsidRPr="00BE2A2E">
        <w:rPr>
          <w:color w:val="000000"/>
          <w:sz w:val="24"/>
          <w:szCs w:val="24"/>
          <w:lang w:eastAsia="ru-RU" w:bidi="ru-RU"/>
        </w:rPr>
        <w:t>м компетентного суда незаконным /</w:t>
      </w:r>
      <w:r w:rsidRPr="00BE2A2E">
        <w:rPr>
          <w:color w:val="000000"/>
          <w:sz w:val="24"/>
          <w:szCs w:val="24"/>
          <w:lang w:eastAsia="ru-RU" w:bidi="ru-RU"/>
        </w:rPr>
        <w:t xml:space="preserve"> недействительным (далее в настоящем пункте - «</w:t>
      </w:r>
      <w:r w:rsidRPr="00BE2A2E">
        <w:rPr>
          <w:b/>
          <w:bCs/>
          <w:color w:val="000000"/>
          <w:sz w:val="24"/>
          <w:szCs w:val="24"/>
          <w:lang w:eastAsia="ru-RU" w:bidi="ru-RU"/>
        </w:rPr>
        <w:t>Недействительное условие</w:t>
      </w:r>
      <w:r w:rsidRPr="00BE2A2E">
        <w:rPr>
          <w:color w:val="000000"/>
          <w:sz w:val="24"/>
          <w:szCs w:val="24"/>
          <w:lang w:eastAsia="ru-RU" w:bidi="ru-RU"/>
        </w:rPr>
        <w:t>»):</w:t>
      </w:r>
    </w:p>
    <w:p w14:paraId="04C3882B" w14:textId="77777777" w:rsidR="00054065" w:rsidRPr="00BE2A2E" w:rsidRDefault="00054065" w:rsidP="00AE7A36">
      <w:pPr>
        <w:pStyle w:val="11"/>
        <w:shd w:val="clear" w:color="auto" w:fill="auto"/>
        <w:tabs>
          <w:tab w:val="left" w:pos="1388"/>
        </w:tabs>
        <w:spacing w:after="0" w:line="276" w:lineRule="auto"/>
        <w:ind w:firstLine="709"/>
        <w:jc w:val="both"/>
        <w:rPr>
          <w:sz w:val="24"/>
          <w:szCs w:val="24"/>
        </w:rPr>
      </w:pPr>
      <w:r w:rsidRPr="00BE2A2E">
        <w:rPr>
          <w:b/>
          <w:color w:val="000000"/>
          <w:sz w:val="24"/>
          <w:szCs w:val="24"/>
          <w:lang w:eastAsia="ru-RU" w:bidi="ru-RU"/>
        </w:rPr>
        <w:t>а)</w:t>
      </w:r>
      <w:r w:rsidRPr="00BE2A2E">
        <w:rPr>
          <w:color w:val="000000"/>
          <w:sz w:val="24"/>
          <w:szCs w:val="24"/>
          <w:lang w:eastAsia="ru-RU" w:bidi="ru-RU"/>
        </w:rPr>
        <w:tab/>
        <w:t>законность, действительность и возможность принудительного исполнения остальных условий должны сохраняться;</w:t>
      </w:r>
    </w:p>
    <w:p w14:paraId="5C4B798A" w14:textId="77777777" w:rsidR="00054065" w:rsidRPr="00BE2A2E" w:rsidRDefault="00054065" w:rsidP="00AE7A36">
      <w:pPr>
        <w:pStyle w:val="11"/>
        <w:shd w:val="clear" w:color="auto" w:fill="auto"/>
        <w:tabs>
          <w:tab w:val="left" w:pos="1412"/>
        </w:tabs>
        <w:spacing w:after="0" w:line="276" w:lineRule="auto"/>
        <w:ind w:firstLine="709"/>
        <w:jc w:val="both"/>
        <w:rPr>
          <w:sz w:val="24"/>
          <w:szCs w:val="24"/>
        </w:rPr>
      </w:pPr>
      <w:r w:rsidRPr="00BE2A2E">
        <w:rPr>
          <w:b/>
          <w:color w:val="000000"/>
          <w:sz w:val="24"/>
          <w:szCs w:val="24"/>
          <w:lang w:eastAsia="ru-RU" w:bidi="ru-RU"/>
        </w:rPr>
        <w:t>б)</w:t>
      </w:r>
      <w:r w:rsidRPr="00BE2A2E">
        <w:rPr>
          <w:color w:val="000000"/>
          <w:sz w:val="24"/>
          <w:szCs w:val="24"/>
          <w:lang w:eastAsia="ru-RU" w:bidi="ru-RU"/>
        </w:rPr>
        <w:tab/>
        <w:t>Стороны согласовывают в разумно короткий срок и с учетом действующего Законодательства одно или более условий взамен Недействительных условий, экономический эффект от принятия которых сопоставим с экономическим эффектом от действия Недействительных условий, если бы такие условия не были признаны н</w:t>
      </w:r>
      <w:r w:rsidR="00945686" w:rsidRPr="00BE2A2E">
        <w:rPr>
          <w:color w:val="000000"/>
          <w:sz w:val="24"/>
          <w:szCs w:val="24"/>
          <w:lang w:eastAsia="ru-RU" w:bidi="ru-RU"/>
        </w:rPr>
        <w:t xml:space="preserve">едействительными, незаконными; </w:t>
      </w:r>
    </w:p>
    <w:p w14:paraId="56828B82" w14:textId="77777777" w:rsidR="00054065" w:rsidRPr="00BE2A2E" w:rsidRDefault="00054065" w:rsidP="00AE7A36">
      <w:pPr>
        <w:pStyle w:val="11"/>
        <w:shd w:val="clear" w:color="auto" w:fill="auto"/>
        <w:tabs>
          <w:tab w:val="left" w:pos="1412"/>
        </w:tabs>
        <w:spacing w:after="0" w:line="276" w:lineRule="auto"/>
        <w:ind w:firstLine="709"/>
        <w:jc w:val="both"/>
        <w:rPr>
          <w:color w:val="000000"/>
          <w:sz w:val="24"/>
          <w:szCs w:val="24"/>
          <w:lang w:eastAsia="ru-RU" w:bidi="ru-RU"/>
        </w:rPr>
      </w:pPr>
      <w:r w:rsidRPr="00BE2A2E">
        <w:rPr>
          <w:b/>
          <w:color w:val="000000"/>
          <w:sz w:val="24"/>
          <w:szCs w:val="24"/>
          <w:lang w:eastAsia="ru-RU" w:bidi="ru-RU"/>
        </w:rPr>
        <w:t>в)</w:t>
      </w:r>
      <w:r w:rsidRPr="00BE2A2E">
        <w:rPr>
          <w:color w:val="000000"/>
          <w:sz w:val="24"/>
          <w:szCs w:val="24"/>
          <w:lang w:eastAsia="ru-RU" w:bidi="ru-RU"/>
        </w:rPr>
        <w:tab/>
        <w:t>если новые условия не согласованы Сторонами в течение 1 (одного) месяца после достижения соглашения Сторон или принятия решения суда о незаконности, недействительности, такие разногласия должны быть разрешены в соответствии с порядком разрешения споров, предусмотренным статьей</w:t>
      </w:r>
      <w:hyperlink w:anchor="bookmark125" w:tooltip="Current Document">
        <w:r w:rsidR="000253D1" w:rsidRPr="00BE2A2E">
          <w:rPr>
            <w:color w:val="000000"/>
            <w:sz w:val="24"/>
            <w:szCs w:val="24"/>
            <w:lang w:eastAsia="ru-RU" w:bidi="ru-RU"/>
          </w:rPr>
          <w:t xml:space="preserve"> 17 настоящего</w:t>
        </w:r>
        <w:r w:rsidRPr="00BE2A2E">
          <w:rPr>
            <w:color w:val="000000"/>
            <w:sz w:val="24"/>
            <w:szCs w:val="24"/>
            <w:lang w:eastAsia="ru-RU" w:bidi="ru-RU"/>
          </w:rPr>
          <w:t xml:space="preserve"> </w:t>
        </w:r>
      </w:hyperlink>
      <w:r w:rsidR="000253D1" w:rsidRPr="00BE2A2E">
        <w:rPr>
          <w:color w:val="000000"/>
          <w:sz w:val="24"/>
          <w:szCs w:val="24"/>
          <w:lang w:eastAsia="ru-RU" w:bidi="ru-RU"/>
        </w:rPr>
        <w:t>Соглашения;</w:t>
      </w:r>
    </w:p>
    <w:p w14:paraId="692ED50A" w14:textId="77777777" w:rsidR="000253D1" w:rsidRPr="00BE2A2E" w:rsidRDefault="000253D1" w:rsidP="00AE7A36">
      <w:pPr>
        <w:pStyle w:val="11"/>
        <w:shd w:val="clear" w:color="auto" w:fill="auto"/>
        <w:tabs>
          <w:tab w:val="left" w:pos="1412"/>
        </w:tabs>
        <w:spacing w:after="0" w:line="276" w:lineRule="auto"/>
        <w:ind w:firstLine="709"/>
        <w:jc w:val="both"/>
        <w:rPr>
          <w:sz w:val="24"/>
          <w:szCs w:val="24"/>
        </w:rPr>
      </w:pPr>
      <w:r w:rsidRPr="00BE2A2E">
        <w:rPr>
          <w:b/>
          <w:color w:val="000000"/>
          <w:sz w:val="24"/>
          <w:szCs w:val="24"/>
          <w:lang w:eastAsia="ru-RU" w:bidi="ru-RU"/>
        </w:rPr>
        <w:t>г)</w:t>
      </w:r>
      <w:r w:rsidRPr="00BE2A2E">
        <w:rPr>
          <w:color w:val="000000"/>
          <w:sz w:val="24"/>
          <w:szCs w:val="24"/>
          <w:lang w:eastAsia="ru-RU" w:bidi="ru-RU"/>
        </w:rPr>
        <w:t xml:space="preserve"> это не влияет на действительность всего Соглашения в целом и иных его отдельных условий, если Соглашение могло бы быть заключено и без включения в него недействительных условий (ст.180 Гражданского кодекса РФ).</w:t>
      </w:r>
    </w:p>
    <w:p w14:paraId="44AFC02B" w14:textId="77777777" w:rsidR="00054065" w:rsidRPr="00BE2A2E" w:rsidRDefault="0085245D" w:rsidP="00AE7A36">
      <w:pPr>
        <w:pStyle w:val="11"/>
        <w:numPr>
          <w:ilvl w:val="1"/>
          <w:numId w:val="26"/>
        </w:numPr>
        <w:shd w:val="clear" w:color="auto" w:fill="auto"/>
        <w:tabs>
          <w:tab w:val="left" w:pos="1366"/>
        </w:tabs>
        <w:spacing w:after="0" w:line="276" w:lineRule="auto"/>
        <w:ind w:left="0" w:firstLine="709"/>
        <w:jc w:val="both"/>
        <w:rPr>
          <w:sz w:val="24"/>
          <w:szCs w:val="24"/>
        </w:rPr>
      </w:pPr>
      <w:r w:rsidRPr="00BE2A2E">
        <w:rPr>
          <w:color w:val="000000"/>
          <w:sz w:val="24"/>
          <w:szCs w:val="24"/>
          <w:lang w:eastAsia="ru-RU" w:bidi="ru-RU"/>
        </w:rPr>
        <w:t>Замена Частного п</w:t>
      </w:r>
      <w:r w:rsidR="00054065" w:rsidRPr="00BE2A2E">
        <w:rPr>
          <w:color w:val="000000"/>
          <w:sz w:val="24"/>
          <w:szCs w:val="24"/>
          <w:lang w:eastAsia="ru-RU" w:bidi="ru-RU"/>
        </w:rPr>
        <w:t xml:space="preserve">артнера осуществляется в порядке, предусмотренном </w:t>
      </w:r>
      <w:r w:rsidR="000253D1" w:rsidRPr="00BE2A2E">
        <w:rPr>
          <w:color w:val="000000"/>
          <w:sz w:val="24"/>
          <w:szCs w:val="24"/>
          <w:lang w:eastAsia="ru-RU" w:bidi="ru-RU"/>
        </w:rPr>
        <w:t xml:space="preserve">Законом о ГЧП / МЧП и настоящим </w:t>
      </w:r>
      <w:r w:rsidR="00054065" w:rsidRPr="00BE2A2E">
        <w:rPr>
          <w:color w:val="000000"/>
          <w:sz w:val="24"/>
          <w:szCs w:val="24"/>
          <w:lang w:eastAsia="ru-RU" w:bidi="ru-RU"/>
        </w:rPr>
        <w:t>Со</w:t>
      </w:r>
      <w:r w:rsidR="000253D1" w:rsidRPr="00BE2A2E">
        <w:rPr>
          <w:color w:val="000000"/>
          <w:sz w:val="24"/>
          <w:szCs w:val="24"/>
          <w:lang w:eastAsia="ru-RU" w:bidi="ru-RU"/>
        </w:rPr>
        <w:t>глашением.</w:t>
      </w:r>
    </w:p>
    <w:p w14:paraId="256BFBCD" w14:textId="77777777" w:rsidR="00054065" w:rsidRPr="00BE2A2E" w:rsidRDefault="0085245D" w:rsidP="00AE7A36">
      <w:pPr>
        <w:pStyle w:val="11"/>
        <w:numPr>
          <w:ilvl w:val="2"/>
          <w:numId w:val="26"/>
        </w:numPr>
        <w:shd w:val="clear" w:color="auto" w:fill="auto"/>
        <w:tabs>
          <w:tab w:val="left" w:pos="1361"/>
        </w:tabs>
        <w:spacing w:after="0" w:line="276" w:lineRule="auto"/>
        <w:ind w:left="0" w:firstLine="709"/>
        <w:jc w:val="both"/>
        <w:rPr>
          <w:color w:val="000000"/>
          <w:sz w:val="24"/>
          <w:szCs w:val="24"/>
          <w:lang w:eastAsia="ru-RU" w:bidi="ru-RU"/>
        </w:rPr>
      </w:pPr>
      <w:r w:rsidRPr="00BE2A2E">
        <w:rPr>
          <w:color w:val="000000"/>
          <w:sz w:val="24"/>
          <w:szCs w:val="24"/>
          <w:lang w:eastAsia="ru-RU" w:bidi="ru-RU"/>
        </w:rPr>
        <w:t>Замена Частного п</w:t>
      </w:r>
      <w:r w:rsidR="00054065" w:rsidRPr="00BE2A2E">
        <w:rPr>
          <w:color w:val="000000"/>
          <w:sz w:val="24"/>
          <w:szCs w:val="24"/>
          <w:lang w:eastAsia="ru-RU" w:bidi="ru-RU"/>
        </w:rPr>
        <w:t>артнера производится</w:t>
      </w:r>
      <w:r w:rsidRPr="00BE2A2E">
        <w:rPr>
          <w:color w:val="000000"/>
          <w:sz w:val="24"/>
          <w:szCs w:val="24"/>
          <w:lang w:eastAsia="ru-RU" w:bidi="ru-RU"/>
        </w:rPr>
        <w:t xml:space="preserve"> (п.14 ст.13 Закона о ГЧП / МЧП)</w:t>
      </w:r>
      <w:r w:rsidR="00054065" w:rsidRPr="00BE2A2E">
        <w:rPr>
          <w:color w:val="000000"/>
          <w:sz w:val="24"/>
          <w:szCs w:val="24"/>
          <w:lang w:eastAsia="ru-RU" w:bidi="ru-RU"/>
        </w:rPr>
        <w:t>:</w:t>
      </w:r>
    </w:p>
    <w:p w14:paraId="3AA7BA92" w14:textId="77777777" w:rsidR="00054065" w:rsidRPr="00BE2A2E" w:rsidRDefault="00054065" w:rsidP="00AE7A36">
      <w:pPr>
        <w:pStyle w:val="11"/>
        <w:shd w:val="clear" w:color="auto" w:fill="auto"/>
        <w:spacing w:after="0" w:line="276" w:lineRule="auto"/>
        <w:ind w:firstLine="709"/>
        <w:jc w:val="both"/>
        <w:rPr>
          <w:sz w:val="24"/>
          <w:szCs w:val="24"/>
        </w:rPr>
      </w:pPr>
      <w:r w:rsidRPr="00BE2A2E">
        <w:rPr>
          <w:b/>
          <w:color w:val="000000"/>
          <w:sz w:val="24"/>
          <w:szCs w:val="24"/>
          <w:lang w:eastAsia="ru-RU" w:bidi="ru-RU"/>
        </w:rPr>
        <w:t>а)</w:t>
      </w:r>
      <w:r w:rsidRPr="00BE2A2E">
        <w:rPr>
          <w:color w:val="000000"/>
          <w:sz w:val="24"/>
          <w:szCs w:val="24"/>
          <w:lang w:eastAsia="ru-RU" w:bidi="ru-RU"/>
        </w:rPr>
        <w:t xml:space="preserve"> путем проведения Публичным Партнером конкурса на основании решения </w:t>
      </w:r>
      <w:r w:rsidR="000273A9" w:rsidRPr="00BE2A2E">
        <w:rPr>
          <w:color w:val="000000"/>
          <w:sz w:val="24"/>
          <w:szCs w:val="24"/>
          <w:lang w:eastAsia="ru-RU" w:bidi="ru-RU"/>
        </w:rPr>
        <w:t>г</w:t>
      </w:r>
      <w:r w:rsidR="0085245D" w:rsidRPr="00BE2A2E">
        <w:rPr>
          <w:color w:val="000000"/>
          <w:sz w:val="24"/>
          <w:szCs w:val="24"/>
          <w:lang w:eastAsia="ru-RU" w:bidi="ru-RU"/>
        </w:rPr>
        <w:t xml:space="preserve">лавы </w:t>
      </w:r>
      <w:r w:rsidR="00B472A8" w:rsidRPr="00BE2A2E">
        <w:rPr>
          <w:color w:val="000000"/>
          <w:sz w:val="24"/>
          <w:szCs w:val="24"/>
          <w:lang w:eastAsia="ru-RU" w:bidi="ru-RU"/>
        </w:rPr>
        <w:t>Сосновоборского городского округа</w:t>
      </w:r>
      <w:r w:rsidR="0085245D" w:rsidRPr="00BE2A2E">
        <w:rPr>
          <w:color w:val="000000"/>
          <w:sz w:val="24"/>
          <w:szCs w:val="24"/>
          <w:lang w:eastAsia="ru-RU" w:bidi="ru-RU"/>
        </w:rPr>
        <w:t xml:space="preserve"> (Публичного партнера)</w:t>
      </w:r>
      <w:r w:rsidR="00DF2EC9" w:rsidRPr="00BE2A2E">
        <w:rPr>
          <w:color w:val="000000"/>
          <w:sz w:val="24"/>
          <w:szCs w:val="24"/>
          <w:lang w:eastAsia="ru-RU" w:bidi="ru-RU"/>
        </w:rPr>
        <w:t>,</w:t>
      </w:r>
      <w:r w:rsidRPr="00BE2A2E">
        <w:rPr>
          <w:color w:val="000000"/>
          <w:sz w:val="24"/>
          <w:szCs w:val="24"/>
          <w:lang w:eastAsia="ru-RU" w:bidi="ru-RU"/>
        </w:rPr>
        <w:t xml:space="preserve"> принявшего решение о </w:t>
      </w:r>
      <w:r w:rsidRPr="00BE2A2E">
        <w:rPr>
          <w:color w:val="000000"/>
          <w:sz w:val="24"/>
          <w:szCs w:val="24"/>
          <w:lang w:eastAsia="ru-RU" w:bidi="ru-RU"/>
        </w:rPr>
        <w:lastRenderedPageBreak/>
        <w:t>реализации Проекта (далее - «</w:t>
      </w:r>
      <w:r w:rsidRPr="00BE2A2E">
        <w:rPr>
          <w:b/>
          <w:bCs/>
          <w:color w:val="000000"/>
          <w:sz w:val="24"/>
          <w:szCs w:val="24"/>
          <w:lang w:eastAsia="ru-RU" w:bidi="ru-RU"/>
        </w:rPr>
        <w:t>Решение о конкурсе»</w:t>
      </w:r>
      <w:r w:rsidRPr="00BE2A2E">
        <w:rPr>
          <w:color w:val="000000"/>
          <w:sz w:val="24"/>
          <w:szCs w:val="24"/>
          <w:lang w:eastAsia="ru-RU" w:bidi="ru-RU"/>
        </w:rPr>
        <w:t>)</w:t>
      </w:r>
      <w:r w:rsidR="00DF2EC9" w:rsidRPr="00BE2A2E">
        <w:rPr>
          <w:color w:val="000000"/>
          <w:sz w:val="24"/>
          <w:szCs w:val="24"/>
          <w:lang w:eastAsia="ru-RU" w:bidi="ru-RU"/>
        </w:rPr>
        <w:t>,</w:t>
      </w:r>
      <w:r w:rsidRPr="00BE2A2E">
        <w:rPr>
          <w:color w:val="000000"/>
          <w:sz w:val="24"/>
          <w:szCs w:val="24"/>
          <w:lang w:eastAsia="ru-RU" w:bidi="ru-RU"/>
        </w:rPr>
        <w:t xml:space="preserve"> при неисполнении или н</w:t>
      </w:r>
      <w:r w:rsidR="0085245D" w:rsidRPr="00BE2A2E">
        <w:rPr>
          <w:color w:val="000000"/>
          <w:sz w:val="24"/>
          <w:szCs w:val="24"/>
          <w:lang w:eastAsia="ru-RU" w:bidi="ru-RU"/>
        </w:rPr>
        <w:t>енадлежащем исполнении Частным п</w:t>
      </w:r>
      <w:r w:rsidRPr="00BE2A2E">
        <w:rPr>
          <w:color w:val="000000"/>
          <w:sz w:val="24"/>
          <w:szCs w:val="24"/>
          <w:lang w:eastAsia="ru-RU" w:bidi="ru-RU"/>
        </w:rPr>
        <w:t>артнером свои</w:t>
      </w:r>
      <w:r w:rsidR="0085245D" w:rsidRPr="00BE2A2E">
        <w:rPr>
          <w:color w:val="000000"/>
          <w:sz w:val="24"/>
          <w:szCs w:val="24"/>
          <w:lang w:eastAsia="ru-RU" w:bidi="ru-RU"/>
        </w:rPr>
        <w:t>х обязательств перед Публичным п</w:t>
      </w:r>
      <w:r w:rsidRPr="00BE2A2E">
        <w:rPr>
          <w:color w:val="000000"/>
          <w:sz w:val="24"/>
          <w:szCs w:val="24"/>
          <w:lang w:eastAsia="ru-RU" w:bidi="ru-RU"/>
        </w:rPr>
        <w:t>артнером;</w:t>
      </w:r>
    </w:p>
    <w:p w14:paraId="4FAD375F" w14:textId="77777777" w:rsidR="00054065" w:rsidRPr="00BE2A2E" w:rsidRDefault="00054065" w:rsidP="00AE7A36">
      <w:pPr>
        <w:pStyle w:val="11"/>
        <w:shd w:val="clear" w:color="auto" w:fill="auto"/>
        <w:tabs>
          <w:tab w:val="left" w:pos="1278"/>
        </w:tabs>
        <w:spacing w:after="0" w:line="276" w:lineRule="auto"/>
        <w:ind w:firstLine="709"/>
        <w:jc w:val="both"/>
        <w:rPr>
          <w:sz w:val="24"/>
          <w:szCs w:val="24"/>
        </w:rPr>
      </w:pPr>
      <w:r w:rsidRPr="00BE2A2E">
        <w:rPr>
          <w:b/>
          <w:color w:val="000000"/>
          <w:sz w:val="24"/>
          <w:szCs w:val="24"/>
          <w:lang w:eastAsia="ru-RU" w:bidi="ru-RU"/>
        </w:rPr>
        <w:t>б)</w:t>
      </w:r>
      <w:r w:rsidRPr="00BE2A2E">
        <w:rPr>
          <w:color w:val="000000"/>
          <w:sz w:val="24"/>
          <w:szCs w:val="24"/>
          <w:lang w:eastAsia="ru-RU" w:bidi="ru-RU"/>
        </w:rPr>
        <w:tab/>
        <w:t xml:space="preserve">без </w:t>
      </w:r>
      <w:r w:rsidRPr="00BE2A2E">
        <w:rPr>
          <w:color w:val="000000" w:themeColor="text1"/>
          <w:sz w:val="24"/>
          <w:szCs w:val="24"/>
          <w:lang w:eastAsia="ru-RU" w:bidi="ru-RU"/>
        </w:rPr>
        <w:t xml:space="preserve">проведения конкурса на основании решения </w:t>
      </w:r>
      <w:proofErr w:type="gramStart"/>
      <w:r w:rsidR="000273A9" w:rsidRPr="00BE2A2E">
        <w:rPr>
          <w:color w:val="000000" w:themeColor="text1"/>
          <w:sz w:val="24"/>
          <w:szCs w:val="24"/>
          <w:lang w:eastAsia="ru-RU" w:bidi="ru-RU"/>
        </w:rPr>
        <w:t>г</w:t>
      </w:r>
      <w:r w:rsidR="0085245D" w:rsidRPr="00BE2A2E">
        <w:rPr>
          <w:color w:val="000000" w:themeColor="text1"/>
          <w:sz w:val="24"/>
          <w:szCs w:val="24"/>
          <w:lang w:eastAsia="ru-RU" w:bidi="ru-RU"/>
        </w:rPr>
        <w:t>лавы муниципального образования (Публичного партнера)</w:t>
      </w:r>
      <w:proofErr w:type="gramEnd"/>
      <w:r w:rsidRPr="00BE2A2E">
        <w:rPr>
          <w:color w:val="000000"/>
          <w:sz w:val="24"/>
          <w:szCs w:val="24"/>
          <w:lang w:eastAsia="ru-RU" w:bidi="ru-RU"/>
        </w:rPr>
        <w:t xml:space="preserve"> принявшего решение о реализации (далее - «</w:t>
      </w:r>
      <w:r w:rsidRPr="00BE2A2E">
        <w:rPr>
          <w:b/>
          <w:bCs/>
          <w:color w:val="000000"/>
          <w:sz w:val="24"/>
          <w:szCs w:val="24"/>
          <w:lang w:eastAsia="ru-RU" w:bidi="ru-RU"/>
        </w:rPr>
        <w:t>Решение о замене</w:t>
      </w:r>
      <w:r w:rsidRPr="00BE2A2E">
        <w:rPr>
          <w:color w:val="000000"/>
          <w:sz w:val="24"/>
          <w:szCs w:val="24"/>
          <w:lang w:eastAsia="ru-RU" w:bidi="ru-RU"/>
        </w:rPr>
        <w:t>»), если неисполнение или н</w:t>
      </w:r>
      <w:r w:rsidR="0085245D" w:rsidRPr="00BE2A2E">
        <w:rPr>
          <w:color w:val="000000"/>
          <w:sz w:val="24"/>
          <w:szCs w:val="24"/>
          <w:lang w:eastAsia="ru-RU" w:bidi="ru-RU"/>
        </w:rPr>
        <w:t>енадлежащее исполнение Частным п</w:t>
      </w:r>
      <w:r w:rsidRPr="00BE2A2E">
        <w:rPr>
          <w:color w:val="000000"/>
          <w:sz w:val="24"/>
          <w:szCs w:val="24"/>
          <w:lang w:eastAsia="ru-RU" w:bidi="ru-RU"/>
        </w:rPr>
        <w:t>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w:t>
      </w:r>
      <w:r w:rsidR="0085245D" w:rsidRPr="00BE2A2E">
        <w:rPr>
          <w:color w:val="000000"/>
          <w:sz w:val="24"/>
          <w:szCs w:val="24"/>
          <w:lang w:eastAsia="ru-RU" w:bidi="ru-RU"/>
        </w:rPr>
        <w:t>нкротстве в отношении Частного п</w:t>
      </w:r>
      <w:r w:rsidRPr="00BE2A2E">
        <w:rPr>
          <w:color w:val="000000"/>
          <w:sz w:val="24"/>
          <w:szCs w:val="24"/>
          <w:lang w:eastAsia="ru-RU" w:bidi="ru-RU"/>
        </w:rPr>
        <w:t>артнера.</w:t>
      </w:r>
    </w:p>
    <w:p w14:paraId="43322A87" w14:textId="77777777" w:rsidR="00054065" w:rsidRPr="00BE2A2E" w:rsidRDefault="00054065" w:rsidP="00AE7A36">
      <w:pPr>
        <w:pStyle w:val="11"/>
        <w:numPr>
          <w:ilvl w:val="2"/>
          <w:numId w:val="26"/>
        </w:numPr>
        <w:shd w:val="clear" w:color="auto" w:fill="auto"/>
        <w:tabs>
          <w:tab w:val="left" w:pos="1336"/>
        </w:tabs>
        <w:spacing w:after="0" w:line="276" w:lineRule="auto"/>
        <w:ind w:left="0" w:firstLine="709"/>
        <w:jc w:val="both"/>
        <w:rPr>
          <w:sz w:val="24"/>
          <w:szCs w:val="24"/>
        </w:rPr>
      </w:pPr>
      <w:r w:rsidRPr="00BE2A2E">
        <w:rPr>
          <w:color w:val="000000"/>
          <w:sz w:val="24"/>
          <w:szCs w:val="24"/>
          <w:lang w:eastAsia="ru-RU" w:bidi="ru-RU"/>
        </w:rPr>
        <w:t xml:space="preserve">До момента принятия Решения </w:t>
      </w:r>
      <w:r w:rsidR="0085245D" w:rsidRPr="00BE2A2E">
        <w:rPr>
          <w:color w:val="000000"/>
          <w:sz w:val="24"/>
          <w:szCs w:val="24"/>
          <w:lang w:eastAsia="ru-RU" w:bidi="ru-RU"/>
        </w:rPr>
        <w:t>о замене или Решения о конкурсе</w:t>
      </w:r>
      <w:r w:rsidRPr="00BE2A2E">
        <w:rPr>
          <w:color w:val="000000"/>
          <w:sz w:val="24"/>
          <w:szCs w:val="24"/>
          <w:lang w:eastAsia="ru-RU" w:bidi="ru-RU"/>
        </w:rPr>
        <w:t xml:space="preserve"> </w:t>
      </w:r>
      <w:r w:rsidR="0085245D" w:rsidRPr="00BE2A2E">
        <w:rPr>
          <w:color w:val="000000"/>
          <w:sz w:val="24"/>
          <w:szCs w:val="24"/>
          <w:lang w:eastAsia="ru-RU" w:bidi="ru-RU"/>
        </w:rPr>
        <w:t>(</w:t>
      </w:r>
      <w:r w:rsidRPr="00BE2A2E">
        <w:rPr>
          <w:color w:val="000000"/>
          <w:sz w:val="24"/>
          <w:szCs w:val="24"/>
          <w:lang w:eastAsia="ru-RU" w:bidi="ru-RU"/>
        </w:rPr>
        <w:t>в зависимости от того, что применимо</w:t>
      </w:r>
      <w:r w:rsidR="0085245D" w:rsidRPr="00BE2A2E">
        <w:rPr>
          <w:color w:val="000000"/>
          <w:sz w:val="24"/>
          <w:szCs w:val="24"/>
          <w:lang w:eastAsia="ru-RU" w:bidi="ru-RU"/>
        </w:rPr>
        <w:t>)</w:t>
      </w:r>
      <w:r w:rsidRPr="00BE2A2E">
        <w:rPr>
          <w:color w:val="000000"/>
          <w:sz w:val="24"/>
          <w:szCs w:val="24"/>
          <w:lang w:eastAsia="ru-RU" w:bidi="ru-RU"/>
        </w:rPr>
        <w:t>:</w:t>
      </w:r>
    </w:p>
    <w:p w14:paraId="76964FE9" w14:textId="77777777" w:rsidR="00054065" w:rsidRPr="00BE2A2E" w:rsidRDefault="0085245D" w:rsidP="00AE7A36">
      <w:pPr>
        <w:pStyle w:val="11"/>
        <w:numPr>
          <w:ilvl w:val="3"/>
          <w:numId w:val="26"/>
        </w:numPr>
        <w:shd w:val="clear" w:color="auto" w:fill="auto"/>
        <w:tabs>
          <w:tab w:val="left" w:pos="1629"/>
        </w:tabs>
        <w:spacing w:after="0" w:line="276" w:lineRule="auto"/>
        <w:ind w:left="0" w:firstLine="709"/>
        <w:jc w:val="both"/>
        <w:rPr>
          <w:sz w:val="24"/>
          <w:szCs w:val="24"/>
        </w:rPr>
      </w:pPr>
      <w:r w:rsidRPr="00BE2A2E">
        <w:rPr>
          <w:color w:val="000000"/>
          <w:sz w:val="24"/>
          <w:szCs w:val="24"/>
          <w:lang w:eastAsia="ru-RU" w:bidi="ru-RU"/>
        </w:rPr>
        <w:t>Публичный п</w:t>
      </w:r>
      <w:r w:rsidR="00054065" w:rsidRPr="00BE2A2E">
        <w:rPr>
          <w:color w:val="000000"/>
          <w:sz w:val="24"/>
          <w:szCs w:val="24"/>
          <w:lang w:eastAsia="ru-RU" w:bidi="ru-RU"/>
        </w:rPr>
        <w:t xml:space="preserve">артнер в течение 30 (тридцати) дней </w:t>
      </w:r>
      <w:r w:rsidR="00E526CC" w:rsidRPr="00BE2A2E">
        <w:rPr>
          <w:color w:val="000000"/>
          <w:sz w:val="24"/>
          <w:szCs w:val="24"/>
          <w:lang w:eastAsia="ru-RU" w:bidi="ru-RU"/>
        </w:rPr>
        <w:t>с даты</w:t>
      </w:r>
      <w:r w:rsidRPr="00BE2A2E">
        <w:rPr>
          <w:color w:val="000000"/>
          <w:sz w:val="24"/>
          <w:szCs w:val="24"/>
          <w:lang w:eastAsia="ru-RU" w:bidi="ru-RU"/>
        </w:rPr>
        <w:t xml:space="preserve"> наступления оснований для прекращения Соглашения</w:t>
      </w:r>
      <w:r w:rsidR="00054065" w:rsidRPr="00BE2A2E">
        <w:rPr>
          <w:color w:val="000000"/>
          <w:sz w:val="24"/>
          <w:szCs w:val="24"/>
          <w:lang w:eastAsia="ru-RU" w:bidi="ru-RU"/>
        </w:rPr>
        <w:t>, и процедур разрешения споров, указанных в статье</w:t>
      </w:r>
      <w:hyperlink w:anchor="bookmark125" w:tooltip="Current Document">
        <w:r w:rsidRPr="00BE2A2E">
          <w:rPr>
            <w:color w:val="000000"/>
            <w:sz w:val="24"/>
            <w:szCs w:val="24"/>
            <w:lang w:eastAsia="ru-RU" w:bidi="ru-RU"/>
          </w:rPr>
          <w:t xml:space="preserve"> 17</w:t>
        </w:r>
        <w:r w:rsidR="00054065" w:rsidRPr="00BE2A2E">
          <w:rPr>
            <w:color w:val="000000"/>
            <w:sz w:val="24"/>
            <w:szCs w:val="24"/>
            <w:lang w:eastAsia="ru-RU" w:bidi="ru-RU"/>
          </w:rPr>
          <w:t xml:space="preserve"> </w:t>
        </w:r>
      </w:hyperlink>
      <w:r w:rsidR="00054065" w:rsidRPr="00BE2A2E">
        <w:rPr>
          <w:color w:val="000000"/>
          <w:sz w:val="24"/>
          <w:szCs w:val="24"/>
          <w:lang w:eastAsia="ru-RU" w:bidi="ru-RU"/>
        </w:rPr>
        <w:t>С</w:t>
      </w:r>
      <w:r w:rsidRPr="00BE2A2E">
        <w:rPr>
          <w:color w:val="000000"/>
          <w:sz w:val="24"/>
          <w:szCs w:val="24"/>
          <w:lang w:eastAsia="ru-RU" w:bidi="ru-RU"/>
        </w:rPr>
        <w:t>оглашения, направляет Частному п</w:t>
      </w:r>
      <w:r w:rsidR="00054065" w:rsidRPr="00BE2A2E">
        <w:rPr>
          <w:color w:val="000000"/>
          <w:sz w:val="24"/>
          <w:szCs w:val="24"/>
          <w:lang w:eastAsia="ru-RU" w:bidi="ru-RU"/>
        </w:rPr>
        <w:t>артнеру письменное уведомление о намерен</w:t>
      </w:r>
      <w:r w:rsidRPr="00BE2A2E">
        <w:rPr>
          <w:color w:val="000000"/>
          <w:sz w:val="24"/>
          <w:szCs w:val="24"/>
          <w:lang w:eastAsia="ru-RU" w:bidi="ru-RU"/>
        </w:rPr>
        <w:t>ии осуществить замену Частного п</w:t>
      </w:r>
      <w:r w:rsidR="00054065" w:rsidRPr="00BE2A2E">
        <w:rPr>
          <w:color w:val="000000"/>
          <w:sz w:val="24"/>
          <w:szCs w:val="24"/>
          <w:lang w:eastAsia="ru-RU" w:bidi="ru-RU"/>
        </w:rPr>
        <w:t>артнера (далее - «</w:t>
      </w:r>
      <w:r w:rsidR="00054065" w:rsidRPr="00BE2A2E">
        <w:rPr>
          <w:b/>
          <w:bCs/>
          <w:color w:val="000000"/>
          <w:sz w:val="24"/>
          <w:szCs w:val="24"/>
          <w:lang w:eastAsia="ru-RU" w:bidi="ru-RU"/>
        </w:rPr>
        <w:t>Уведомление о замене</w:t>
      </w:r>
      <w:r w:rsidR="00054065" w:rsidRPr="00BE2A2E">
        <w:rPr>
          <w:color w:val="000000"/>
          <w:sz w:val="24"/>
          <w:szCs w:val="24"/>
          <w:lang w:eastAsia="ru-RU" w:bidi="ru-RU"/>
        </w:rPr>
        <w:t>») с указанием следующей информации:</w:t>
      </w:r>
    </w:p>
    <w:p w14:paraId="7F8499CC" w14:textId="77777777" w:rsidR="00054065" w:rsidRPr="00BE2A2E" w:rsidRDefault="00054065" w:rsidP="00AE7A36">
      <w:pPr>
        <w:pStyle w:val="11"/>
        <w:shd w:val="clear" w:color="auto" w:fill="auto"/>
        <w:tabs>
          <w:tab w:val="left" w:pos="1135"/>
        </w:tabs>
        <w:spacing w:after="0" w:line="276" w:lineRule="auto"/>
        <w:ind w:firstLine="709"/>
        <w:jc w:val="both"/>
        <w:rPr>
          <w:sz w:val="24"/>
          <w:szCs w:val="24"/>
        </w:rPr>
      </w:pPr>
      <w:r w:rsidRPr="00BE2A2E">
        <w:rPr>
          <w:b/>
          <w:color w:val="000000"/>
          <w:sz w:val="24"/>
          <w:szCs w:val="24"/>
          <w:lang w:eastAsia="ru-RU" w:bidi="ru-RU"/>
        </w:rPr>
        <w:t>а)</w:t>
      </w:r>
      <w:r w:rsidRPr="00BE2A2E">
        <w:rPr>
          <w:color w:val="000000"/>
          <w:sz w:val="24"/>
          <w:szCs w:val="24"/>
          <w:lang w:eastAsia="ru-RU" w:bidi="ru-RU"/>
        </w:rPr>
        <w:tab/>
        <w:t>описание нарушения, его длительности;</w:t>
      </w:r>
    </w:p>
    <w:p w14:paraId="1D0D2691" w14:textId="77777777" w:rsidR="00054065" w:rsidRPr="00BE2A2E" w:rsidRDefault="00054065" w:rsidP="00AE7A36">
      <w:pPr>
        <w:pStyle w:val="11"/>
        <w:shd w:val="clear" w:color="auto" w:fill="auto"/>
        <w:tabs>
          <w:tab w:val="left" w:pos="1130"/>
        </w:tabs>
        <w:spacing w:after="0" w:line="276" w:lineRule="auto"/>
        <w:ind w:firstLine="709"/>
        <w:jc w:val="both"/>
        <w:rPr>
          <w:sz w:val="24"/>
          <w:szCs w:val="24"/>
        </w:rPr>
      </w:pPr>
      <w:r w:rsidRPr="00BE2A2E">
        <w:rPr>
          <w:b/>
          <w:color w:val="000000"/>
          <w:sz w:val="24"/>
          <w:szCs w:val="24"/>
          <w:lang w:eastAsia="ru-RU" w:bidi="ru-RU"/>
        </w:rPr>
        <w:t>б)</w:t>
      </w:r>
      <w:r w:rsidRPr="00BE2A2E">
        <w:rPr>
          <w:b/>
          <w:color w:val="000000"/>
          <w:sz w:val="24"/>
          <w:szCs w:val="24"/>
          <w:lang w:eastAsia="ru-RU" w:bidi="ru-RU"/>
        </w:rPr>
        <w:tab/>
      </w:r>
      <w:r w:rsidRPr="00BE2A2E">
        <w:rPr>
          <w:color w:val="000000"/>
          <w:sz w:val="24"/>
          <w:szCs w:val="24"/>
          <w:lang w:eastAsia="ru-RU" w:bidi="ru-RU"/>
        </w:rPr>
        <w:t>обоснование нарушения с приложением подтверждающих документов;</w:t>
      </w:r>
    </w:p>
    <w:p w14:paraId="1C8D3B1B" w14:textId="77777777" w:rsidR="00054065" w:rsidRPr="00BE2A2E" w:rsidRDefault="00054065" w:rsidP="00AE7A36">
      <w:pPr>
        <w:pStyle w:val="11"/>
        <w:shd w:val="clear" w:color="auto" w:fill="auto"/>
        <w:tabs>
          <w:tab w:val="left" w:pos="1150"/>
        </w:tabs>
        <w:spacing w:after="0" w:line="276" w:lineRule="auto"/>
        <w:ind w:firstLine="709"/>
        <w:jc w:val="both"/>
        <w:rPr>
          <w:sz w:val="24"/>
          <w:szCs w:val="24"/>
        </w:rPr>
      </w:pPr>
      <w:r w:rsidRPr="00BE2A2E">
        <w:rPr>
          <w:b/>
          <w:color w:val="000000"/>
          <w:sz w:val="24"/>
          <w:szCs w:val="24"/>
          <w:lang w:eastAsia="ru-RU" w:bidi="ru-RU"/>
        </w:rPr>
        <w:t>в)</w:t>
      </w:r>
      <w:r w:rsidRPr="00BE2A2E">
        <w:rPr>
          <w:b/>
          <w:color w:val="000000"/>
          <w:sz w:val="24"/>
          <w:szCs w:val="24"/>
          <w:lang w:eastAsia="ru-RU" w:bidi="ru-RU"/>
        </w:rPr>
        <w:tab/>
      </w:r>
      <w:r w:rsidRPr="00BE2A2E">
        <w:rPr>
          <w:color w:val="000000"/>
          <w:sz w:val="24"/>
          <w:szCs w:val="24"/>
          <w:lang w:eastAsia="ru-RU" w:bidi="ru-RU"/>
        </w:rPr>
        <w:t>предлагаемая дата проведения переговоров (которые должны состояться не ранее, чем через 20 (двадцать) дней с момента вручения Уведомления о замене);</w:t>
      </w:r>
    </w:p>
    <w:p w14:paraId="712137A6" w14:textId="77777777" w:rsidR="00054065" w:rsidRPr="00BE2A2E" w:rsidRDefault="00054065" w:rsidP="00AE7A36">
      <w:pPr>
        <w:pStyle w:val="11"/>
        <w:shd w:val="clear" w:color="auto" w:fill="auto"/>
        <w:tabs>
          <w:tab w:val="left" w:pos="1150"/>
        </w:tabs>
        <w:spacing w:after="0" w:line="276" w:lineRule="auto"/>
        <w:ind w:firstLine="709"/>
        <w:jc w:val="both"/>
        <w:rPr>
          <w:sz w:val="24"/>
          <w:szCs w:val="24"/>
        </w:rPr>
      </w:pPr>
      <w:r w:rsidRPr="00BE2A2E">
        <w:rPr>
          <w:b/>
          <w:color w:val="000000"/>
          <w:sz w:val="24"/>
          <w:szCs w:val="24"/>
          <w:lang w:eastAsia="ru-RU" w:bidi="ru-RU"/>
        </w:rPr>
        <w:t>г)</w:t>
      </w:r>
      <w:r w:rsidRPr="00BE2A2E">
        <w:rPr>
          <w:color w:val="000000"/>
          <w:sz w:val="24"/>
          <w:szCs w:val="24"/>
          <w:lang w:eastAsia="ru-RU" w:bidi="ru-RU"/>
        </w:rPr>
        <w:tab/>
        <w:t>место проведения переговоров и предполагаемый состав участников от Публичного Партнера (Ф.И.О., должность).</w:t>
      </w:r>
    </w:p>
    <w:p w14:paraId="2260C807" w14:textId="77777777" w:rsidR="00054065" w:rsidRPr="00BE2A2E" w:rsidRDefault="0085245D" w:rsidP="00AE7A36">
      <w:pPr>
        <w:pStyle w:val="11"/>
        <w:shd w:val="clear" w:color="auto" w:fill="auto"/>
        <w:tabs>
          <w:tab w:val="left" w:pos="1638"/>
        </w:tabs>
        <w:spacing w:after="0" w:line="276" w:lineRule="auto"/>
        <w:ind w:firstLine="709"/>
        <w:jc w:val="both"/>
        <w:rPr>
          <w:color w:val="000000"/>
          <w:sz w:val="24"/>
          <w:szCs w:val="24"/>
          <w:lang w:eastAsia="ru-RU" w:bidi="ru-RU"/>
        </w:rPr>
      </w:pPr>
      <w:r w:rsidRPr="00BE2A2E">
        <w:rPr>
          <w:b/>
          <w:color w:val="000000"/>
          <w:sz w:val="24"/>
          <w:szCs w:val="24"/>
          <w:lang w:eastAsia="ru-RU" w:bidi="ru-RU"/>
        </w:rPr>
        <w:t xml:space="preserve">18.10.2.2. </w:t>
      </w:r>
      <w:r w:rsidR="009442CD" w:rsidRPr="00BE2A2E">
        <w:rPr>
          <w:color w:val="000000"/>
          <w:sz w:val="24"/>
          <w:szCs w:val="24"/>
          <w:lang w:eastAsia="ru-RU" w:bidi="ru-RU"/>
        </w:rPr>
        <w:t>Частный п</w:t>
      </w:r>
      <w:r w:rsidR="00054065" w:rsidRPr="00BE2A2E">
        <w:rPr>
          <w:color w:val="000000"/>
          <w:sz w:val="24"/>
          <w:szCs w:val="24"/>
          <w:lang w:eastAsia="ru-RU" w:bidi="ru-RU"/>
        </w:rPr>
        <w:t>артнер не позднее 15 (пятнадцати) дней с момента получения Уведомления о заме</w:t>
      </w:r>
      <w:r w:rsidR="009442CD" w:rsidRPr="00BE2A2E">
        <w:rPr>
          <w:color w:val="000000"/>
          <w:sz w:val="24"/>
          <w:szCs w:val="24"/>
          <w:lang w:eastAsia="ru-RU" w:bidi="ru-RU"/>
        </w:rPr>
        <w:t>не обязан направить Публичному п</w:t>
      </w:r>
      <w:r w:rsidR="00054065" w:rsidRPr="00BE2A2E">
        <w:rPr>
          <w:color w:val="000000"/>
          <w:sz w:val="24"/>
          <w:szCs w:val="24"/>
          <w:lang w:eastAsia="ru-RU" w:bidi="ru-RU"/>
        </w:rPr>
        <w:t>артнеру письменный ответ с указанием следующих сведений:</w:t>
      </w:r>
    </w:p>
    <w:p w14:paraId="75E67D98" w14:textId="77777777" w:rsidR="00054065" w:rsidRPr="00BE2A2E" w:rsidRDefault="00054065" w:rsidP="00AE7A36">
      <w:pPr>
        <w:pStyle w:val="11"/>
        <w:shd w:val="clear" w:color="auto" w:fill="auto"/>
        <w:tabs>
          <w:tab w:val="left" w:pos="1115"/>
        </w:tabs>
        <w:spacing w:after="0" w:line="276" w:lineRule="auto"/>
        <w:ind w:firstLine="709"/>
        <w:jc w:val="both"/>
        <w:rPr>
          <w:sz w:val="24"/>
          <w:szCs w:val="24"/>
        </w:rPr>
      </w:pPr>
      <w:r w:rsidRPr="00BE2A2E">
        <w:rPr>
          <w:b/>
          <w:color w:val="000000"/>
          <w:sz w:val="24"/>
          <w:szCs w:val="24"/>
          <w:lang w:eastAsia="ru-RU" w:bidi="ru-RU"/>
        </w:rPr>
        <w:t>а)</w:t>
      </w:r>
      <w:r w:rsidRPr="00BE2A2E">
        <w:rPr>
          <w:color w:val="000000"/>
          <w:sz w:val="24"/>
          <w:szCs w:val="24"/>
          <w:lang w:eastAsia="ru-RU" w:bidi="ru-RU"/>
        </w:rPr>
        <w:tab/>
        <w:t>подтверждение даты, времени и места проведения переговоров и (или)</w:t>
      </w:r>
    </w:p>
    <w:p w14:paraId="266D343F" w14:textId="77777777" w:rsidR="00054065" w:rsidRPr="00BE2A2E" w:rsidRDefault="00054065" w:rsidP="00AE7A36">
      <w:pPr>
        <w:pStyle w:val="11"/>
        <w:shd w:val="clear" w:color="auto" w:fill="auto"/>
        <w:tabs>
          <w:tab w:val="left" w:pos="1150"/>
        </w:tabs>
        <w:spacing w:after="0" w:line="276" w:lineRule="auto"/>
        <w:ind w:firstLine="709"/>
        <w:jc w:val="both"/>
        <w:rPr>
          <w:sz w:val="24"/>
          <w:szCs w:val="24"/>
        </w:rPr>
      </w:pPr>
      <w:r w:rsidRPr="00BE2A2E">
        <w:rPr>
          <w:b/>
          <w:color w:val="000000"/>
          <w:sz w:val="24"/>
          <w:szCs w:val="24"/>
          <w:lang w:eastAsia="ru-RU" w:bidi="ru-RU"/>
        </w:rPr>
        <w:t>б)</w:t>
      </w:r>
      <w:r w:rsidRPr="00BE2A2E">
        <w:rPr>
          <w:color w:val="000000"/>
          <w:sz w:val="24"/>
          <w:szCs w:val="24"/>
          <w:lang w:eastAsia="ru-RU" w:bidi="ru-RU"/>
        </w:rPr>
        <w:tab/>
        <w:t>предложение относительно изменений предлагаемой даты (при условии, что такая дата наступает не позднее, чем спустя 20 (двадцать) дней после даты получения Уведомления о замене), времени и места переговоров,</w:t>
      </w:r>
      <w:r w:rsidR="009442CD" w:rsidRPr="00BE2A2E">
        <w:rPr>
          <w:color w:val="000000"/>
          <w:sz w:val="24"/>
          <w:szCs w:val="24"/>
          <w:lang w:eastAsia="ru-RU" w:bidi="ru-RU"/>
        </w:rPr>
        <w:t xml:space="preserve"> состав участников от Частного п</w:t>
      </w:r>
      <w:r w:rsidRPr="00BE2A2E">
        <w:rPr>
          <w:color w:val="000000"/>
          <w:sz w:val="24"/>
          <w:szCs w:val="24"/>
          <w:lang w:eastAsia="ru-RU" w:bidi="ru-RU"/>
        </w:rPr>
        <w:t>артнера (Ф.И.О., должность)</w:t>
      </w:r>
    </w:p>
    <w:p w14:paraId="467A0A76" w14:textId="77777777" w:rsidR="00054065" w:rsidRPr="00BE2A2E" w:rsidRDefault="00054065" w:rsidP="00AE7A36">
      <w:pPr>
        <w:pStyle w:val="11"/>
        <w:shd w:val="clear" w:color="auto" w:fill="auto"/>
        <w:tabs>
          <w:tab w:val="left" w:pos="1150"/>
        </w:tabs>
        <w:spacing w:after="0" w:line="276" w:lineRule="auto"/>
        <w:ind w:firstLine="709"/>
        <w:jc w:val="both"/>
        <w:rPr>
          <w:sz w:val="24"/>
          <w:szCs w:val="24"/>
        </w:rPr>
      </w:pPr>
      <w:r w:rsidRPr="00BE2A2E">
        <w:rPr>
          <w:b/>
          <w:color w:val="000000"/>
          <w:sz w:val="24"/>
          <w:szCs w:val="24"/>
          <w:lang w:eastAsia="ru-RU" w:bidi="ru-RU"/>
        </w:rPr>
        <w:t>в)</w:t>
      </w:r>
      <w:r w:rsidRPr="00BE2A2E">
        <w:rPr>
          <w:color w:val="000000"/>
          <w:sz w:val="24"/>
          <w:szCs w:val="24"/>
          <w:lang w:eastAsia="ru-RU" w:bidi="ru-RU"/>
        </w:rPr>
        <w:tab/>
        <w:t>аргументированный ответ на Уведомление о замене.</w:t>
      </w:r>
    </w:p>
    <w:p w14:paraId="52F025D6" w14:textId="77777777" w:rsidR="00054065" w:rsidRPr="00BE2A2E" w:rsidRDefault="00054065" w:rsidP="00AE7A36">
      <w:pPr>
        <w:pStyle w:val="11"/>
        <w:numPr>
          <w:ilvl w:val="3"/>
          <w:numId w:val="27"/>
        </w:numPr>
        <w:shd w:val="clear" w:color="auto" w:fill="auto"/>
        <w:tabs>
          <w:tab w:val="left" w:pos="0"/>
        </w:tabs>
        <w:spacing w:after="0" w:line="276" w:lineRule="auto"/>
        <w:ind w:left="0" w:firstLine="708"/>
        <w:jc w:val="both"/>
        <w:rPr>
          <w:sz w:val="24"/>
          <w:szCs w:val="24"/>
        </w:rPr>
      </w:pPr>
      <w:bookmarkStart w:id="43" w:name="bookmark139"/>
      <w:r w:rsidRPr="00BE2A2E">
        <w:rPr>
          <w:color w:val="000000"/>
          <w:sz w:val="24"/>
          <w:szCs w:val="24"/>
          <w:lang w:eastAsia="ru-RU" w:bidi="ru-RU"/>
        </w:rPr>
        <w:t xml:space="preserve">В течение 45 (сорока пяти) календарных дней с </w:t>
      </w:r>
      <w:r w:rsidR="009442CD" w:rsidRPr="00BE2A2E">
        <w:rPr>
          <w:color w:val="000000"/>
          <w:sz w:val="24"/>
          <w:szCs w:val="24"/>
          <w:lang w:eastAsia="ru-RU" w:bidi="ru-RU"/>
        </w:rPr>
        <w:t>даты получения ответа Частного п</w:t>
      </w:r>
      <w:r w:rsidRPr="00BE2A2E">
        <w:rPr>
          <w:color w:val="000000"/>
          <w:sz w:val="24"/>
          <w:szCs w:val="24"/>
          <w:lang w:eastAsia="ru-RU" w:bidi="ru-RU"/>
        </w:rPr>
        <w:t>артнера Стороны проводят переговоры, по итогам которых:</w:t>
      </w:r>
      <w:bookmarkEnd w:id="43"/>
    </w:p>
    <w:p w14:paraId="61E85BD5" w14:textId="77777777" w:rsidR="00054065" w:rsidRPr="00BE2A2E" w:rsidRDefault="00054065" w:rsidP="00AE7A36">
      <w:pPr>
        <w:pStyle w:val="11"/>
        <w:shd w:val="clear" w:color="auto" w:fill="auto"/>
        <w:spacing w:after="0" w:line="276" w:lineRule="auto"/>
        <w:ind w:firstLine="709"/>
        <w:jc w:val="both"/>
        <w:rPr>
          <w:sz w:val="24"/>
          <w:szCs w:val="24"/>
        </w:rPr>
      </w:pPr>
      <w:r w:rsidRPr="00BE2A2E">
        <w:rPr>
          <w:b/>
          <w:color w:val="000000"/>
          <w:sz w:val="24"/>
          <w:szCs w:val="24"/>
          <w:lang w:eastAsia="ru-RU" w:bidi="ru-RU"/>
        </w:rPr>
        <w:t>а)</w:t>
      </w:r>
      <w:r w:rsidR="009442CD" w:rsidRPr="00BE2A2E">
        <w:rPr>
          <w:color w:val="000000"/>
          <w:sz w:val="24"/>
          <w:szCs w:val="24"/>
          <w:lang w:eastAsia="ru-RU" w:bidi="ru-RU"/>
        </w:rPr>
        <w:t xml:space="preserve"> Публичный п</w:t>
      </w:r>
      <w:r w:rsidRPr="00BE2A2E">
        <w:rPr>
          <w:color w:val="000000"/>
          <w:sz w:val="24"/>
          <w:szCs w:val="24"/>
          <w:lang w:eastAsia="ru-RU" w:bidi="ru-RU"/>
        </w:rPr>
        <w:t>артнер о</w:t>
      </w:r>
      <w:r w:rsidR="009442CD" w:rsidRPr="00BE2A2E">
        <w:rPr>
          <w:color w:val="000000"/>
          <w:sz w:val="24"/>
          <w:szCs w:val="24"/>
          <w:lang w:eastAsia="ru-RU" w:bidi="ru-RU"/>
        </w:rPr>
        <w:t>тказывается от замены Частного п</w:t>
      </w:r>
      <w:r w:rsidRPr="00BE2A2E">
        <w:rPr>
          <w:color w:val="000000"/>
          <w:sz w:val="24"/>
          <w:szCs w:val="24"/>
          <w:lang w:eastAsia="ru-RU" w:bidi="ru-RU"/>
        </w:rPr>
        <w:t>артнера, о чем в течение 5 (пяти) рабочих дней после даты завершения переговоров направляет Частному</w:t>
      </w:r>
      <w:r w:rsidR="009442CD" w:rsidRPr="00BE2A2E">
        <w:rPr>
          <w:sz w:val="24"/>
          <w:szCs w:val="24"/>
        </w:rPr>
        <w:t xml:space="preserve"> </w:t>
      </w:r>
      <w:r w:rsidR="009442CD" w:rsidRPr="00BE2A2E">
        <w:rPr>
          <w:color w:val="000000"/>
          <w:sz w:val="24"/>
          <w:szCs w:val="24"/>
          <w:lang w:eastAsia="ru-RU" w:bidi="ru-RU"/>
        </w:rPr>
        <w:t>п</w:t>
      </w:r>
      <w:r w:rsidRPr="00BE2A2E">
        <w:rPr>
          <w:color w:val="000000"/>
          <w:sz w:val="24"/>
          <w:szCs w:val="24"/>
          <w:lang w:eastAsia="ru-RU" w:bidi="ru-RU"/>
        </w:rPr>
        <w:t>артнеру письменное уведомление; или</w:t>
      </w:r>
    </w:p>
    <w:p w14:paraId="2A17D318" w14:textId="77777777" w:rsidR="00054065" w:rsidRPr="00BE2A2E" w:rsidRDefault="00054065" w:rsidP="00AE7A36">
      <w:pPr>
        <w:pStyle w:val="11"/>
        <w:shd w:val="clear" w:color="auto" w:fill="auto"/>
        <w:tabs>
          <w:tab w:val="left" w:pos="1158"/>
        </w:tabs>
        <w:spacing w:after="0" w:line="276" w:lineRule="auto"/>
        <w:ind w:firstLine="709"/>
        <w:jc w:val="both"/>
        <w:rPr>
          <w:sz w:val="24"/>
          <w:szCs w:val="24"/>
        </w:rPr>
      </w:pPr>
      <w:r w:rsidRPr="00BE2A2E">
        <w:rPr>
          <w:b/>
          <w:color w:val="000000"/>
          <w:sz w:val="24"/>
          <w:szCs w:val="24"/>
          <w:lang w:eastAsia="ru-RU" w:bidi="ru-RU"/>
        </w:rPr>
        <w:t>б)</w:t>
      </w:r>
      <w:r w:rsidRPr="00BE2A2E">
        <w:rPr>
          <w:b/>
          <w:color w:val="000000"/>
          <w:sz w:val="24"/>
          <w:szCs w:val="24"/>
          <w:lang w:eastAsia="ru-RU" w:bidi="ru-RU"/>
        </w:rPr>
        <w:tab/>
      </w:r>
      <w:r w:rsidRPr="00BE2A2E">
        <w:rPr>
          <w:color w:val="000000"/>
          <w:sz w:val="24"/>
          <w:szCs w:val="24"/>
          <w:lang w:eastAsia="ru-RU" w:bidi="ru-RU"/>
        </w:rPr>
        <w:t>Стороны согласуют список необходимых действий и срок для устранения нарушений, который должен составлять не менее 30 (тридцати) дней (далее - «</w:t>
      </w:r>
      <w:r w:rsidRPr="00BE2A2E">
        <w:rPr>
          <w:b/>
          <w:bCs/>
          <w:color w:val="000000"/>
          <w:sz w:val="24"/>
          <w:szCs w:val="24"/>
          <w:lang w:eastAsia="ru-RU" w:bidi="ru-RU"/>
        </w:rPr>
        <w:t>План устранения нарушений</w:t>
      </w:r>
      <w:r w:rsidRPr="00BE2A2E">
        <w:rPr>
          <w:color w:val="000000"/>
          <w:sz w:val="24"/>
          <w:szCs w:val="24"/>
          <w:lang w:eastAsia="ru-RU" w:bidi="ru-RU"/>
        </w:rPr>
        <w:t>»).</w:t>
      </w:r>
    </w:p>
    <w:p w14:paraId="6F0A1BF4" w14:textId="77777777" w:rsidR="00054065" w:rsidRPr="00BE2A2E" w:rsidRDefault="009442CD" w:rsidP="00AE7A36">
      <w:pPr>
        <w:pStyle w:val="11"/>
        <w:shd w:val="clear" w:color="auto" w:fill="auto"/>
        <w:tabs>
          <w:tab w:val="left" w:pos="1345"/>
        </w:tabs>
        <w:spacing w:after="0" w:line="276" w:lineRule="auto"/>
        <w:ind w:firstLine="709"/>
        <w:jc w:val="both"/>
        <w:rPr>
          <w:sz w:val="24"/>
          <w:szCs w:val="24"/>
        </w:rPr>
      </w:pPr>
      <w:r w:rsidRPr="00BE2A2E">
        <w:rPr>
          <w:b/>
          <w:color w:val="000000"/>
          <w:sz w:val="24"/>
          <w:szCs w:val="24"/>
          <w:lang w:eastAsia="ru-RU" w:bidi="ru-RU"/>
        </w:rPr>
        <w:t>18.10.2.4.</w:t>
      </w:r>
      <w:r w:rsidRPr="00BE2A2E">
        <w:rPr>
          <w:color w:val="000000"/>
          <w:sz w:val="24"/>
          <w:szCs w:val="24"/>
          <w:lang w:eastAsia="ru-RU" w:bidi="ru-RU"/>
        </w:rPr>
        <w:t xml:space="preserve"> </w:t>
      </w:r>
      <w:r w:rsidR="00054065" w:rsidRPr="00BE2A2E">
        <w:rPr>
          <w:color w:val="000000"/>
          <w:sz w:val="24"/>
          <w:szCs w:val="24"/>
          <w:lang w:eastAsia="ru-RU" w:bidi="ru-RU"/>
        </w:rPr>
        <w:t xml:space="preserve">Если План устранения нарушений не согласован в срок, установленный в </w:t>
      </w:r>
      <w:r w:rsidRPr="00BE2A2E">
        <w:rPr>
          <w:color w:val="000000"/>
          <w:sz w:val="24"/>
          <w:szCs w:val="24"/>
          <w:lang w:eastAsia="ru-RU" w:bidi="ru-RU"/>
        </w:rPr>
        <w:t>подпункте «б» пункта 18.10.2.3. настоящего Соглашения</w:t>
      </w:r>
      <w:r w:rsidR="00054065" w:rsidRPr="00BE2A2E">
        <w:rPr>
          <w:color w:val="000000"/>
          <w:sz w:val="24"/>
          <w:szCs w:val="24"/>
          <w:lang w:eastAsia="ru-RU" w:bidi="ru-RU"/>
        </w:rPr>
        <w:t xml:space="preserve"> или не исполнен в срок, установленный для его исполнения, и Сторонами не согласовано продление в</w:t>
      </w:r>
      <w:r w:rsidRPr="00BE2A2E">
        <w:rPr>
          <w:color w:val="000000"/>
          <w:sz w:val="24"/>
          <w:szCs w:val="24"/>
          <w:lang w:eastAsia="ru-RU" w:bidi="ru-RU"/>
        </w:rPr>
        <w:t>ышеуказанных сроков, Публичный п</w:t>
      </w:r>
      <w:r w:rsidR="00054065" w:rsidRPr="00BE2A2E">
        <w:rPr>
          <w:color w:val="000000"/>
          <w:sz w:val="24"/>
          <w:szCs w:val="24"/>
          <w:lang w:eastAsia="ru-RU" w:bidi="ru-RU"/>
        </w:rPr>
        <w:t>артнер вправе принять Решение о замене или Решение о конкурсе.</w:t>
      </w:r>
    </w:p>
    <w:p w14:paraId="71DF507B" w14:textId="77777777" w:rsidR="00054065" w:rsidRPr="00BE2A2E" w:rsidRDefault="009442CD" w:rsidP="00AE7A36">
      <w:pPr>
        <w:pStyle w:val="11"/>
        <w:numPr>
          <w:ilvl w:val="3"/>
          <w:numId w:val="28"/>
        </w:numPr>
        <w:shd w:val="clear" w:color="auto" w:fill="auto"/>
        <w:tabs>
          <w:tab w:val="left" w:pos="1345"/>
        </w:tabs>
        <w:spacing w:after="0" w:line="276" w:lineRule="auto"/>
        <w:ind w:left="0" w:firstLine="708"/>
        <w:jc w:val="both"/>
        <w:rPr>
          <w:sz w:val="24"/>
          <w:szCs w:val="24"/>
        </w:rPr>
      </w:pPr>
      <w:r w:rsidRPr="00BE2A2E">
        <w:rPr>
          <w:color w:val="000000"/>
          <w:sz w:val="24"/>
          <w:szCs w:val="24"/>
          <w:lang w:eastAsia="ru-RU" w:bidi="ru-RU"/>
        </w:rPr>
        <w:t>Частный п</w:t>
      </w:r>
      <w:r w:rsidR="00054065" w:rsidRPr="00BE2A2E">
        <w:rPr>
          <w:color w:val="000000"/>
          <w:sz w:val="24"/>
          <w:szCs w:val="24"/>
          <w:lang w:eastAsia="ru-RU" w:bidi="ru-RU"/>
        </w:rPr>
        <w:t xml:space="preserve">артнер имеет право приостановить исполнение своих </w:t>
      </w:r>
      <w:r w:rsidR="00054065" w:rsidRPr="00BE2A2E">
        <w:rPr>
          <w:color w:val="000000"/>
          <w:sz w:val="24"/>
          <w:szCs w:val="24"/>
          <w:lang w:eastAsia="ru-RU" w:bidi="ru-RU"/>
        </w:rPr>
        <w:lastRenderedPageBreak/>
        <w:t xml:space="preserve">обязательств по Соглашению в любой момент </w:t>
      </w:r>
      <w:r w:rsidRPr="00BE2A2E">
        <w:rPr>
          <w:color w:val="000000"/>
          <w:sz w:val="24"/>
          <w:szCs w:val="24"/>
          <w:lang w:eastAsia="ru-RU" w:bidi="ru-RU"/>
        </w:rPr>
        <w:t>с даты получения от Публичного п</w:t>
      </w:r>
      <w:r w:rsidR="00054065" w:rsidRPr="00BE2A2E">
        <w:rPr>
          <w:color w:val="000000"/>
          <w:sz w:val="24"/>
          <w:szCs w:val="24"/>
          <w:lang w:eastAsia="ru-RU" w:bidi="ru-RU"/>
        </w:rPr>
        <w:t>артнера Уведомления о замене до момента согласования Сторонами Плана устранения нарушений и перенести срок их выполнения на указанный период, что не будет являться нарушением условий Соглашения и не повлечет никаких финансовых и</w:t>
      </w:r>
      <w:r w:rsidRPr="00BE2A2E">
        <w:rPr>
          <w:color w:val="000000"/>
          <w:sz w:val="24"/>
          <w:szCs w:val="24"/>
          <w:lang w:eastAsia="ru-RU" w:bidi="ru-RU"/>
        </w:rPr>
        <w:t xml:space="preserve"> правовых санкций для Частного п</w:t>
      </w:r>
      <w:r w:rsidR="00054065" w:rsidRPr="00BE2A2E">
        <w:rPr>
          <w:color w:val="000000"/>
          <w:sz w:val="24"/>
          <w:szCs w:val="24"/>
          <w:lang w:eastAsia="ru-RU" w:bidi="ru-RU"/>
        </w:rPr>
        <w:t>артнера.</w:t>
      </w:r>
    </w:p>
    <w:p w14:paraId="1F1F6DCE" w14:textId="77777777" w:rsidR="00054065" w:rsidRPr="00BE2A2E" w:rsidRDefault="00054065" w:rsidP="00AE7A36">
      <w:pPr>
        <w:pStyle w:val="11"/>
        <w:numPr>
          <w:ilvl w:val="2"/>
          <w:numId w:val="28"/>
        </w:numPr>
        <w:shd w:val="clear" w:color="auto" w:fill="auto"/>
        <w:tabs>
          <w:tab w:val="left" w:pos="1345"/>
        </w:tabs>
        <w:spacing w:after="0" w:line="276" w:lineRule="auto"/>
        <w:ind w:left="0" w:firstLine="709"/>
        <w:jc w:val="both"/>
        <w:rPr>
          <w:sz w:val="24"/>
          <w:szCs w:val="24"/>
        </w:rPr>
      </w:pPr>
      <w:bookmarkStart w:id="44" w:name="bookmark140"/>
      <w:r w:rsidRPr="00BE2A2E">
        <w:rPr>
          <w:color w:val="000000"/>
          <w:sz w:val="24"/>
          <w:szCs w:val="24"/>
          <w:lang w:eastAsia="ru-RU" w:bidi="ru-RU"/>
        </w:rPr>
        <w:t>После принятия Решения о замене или Решения о конкурсе Стороны формируют комиссию для определения фактическ</w:t>
      </w:r>
      <w:r w:rsidR="009442CD" w:rsidRPr="00BE2A2E">
        <w:rPr>
          <w:color w:val="000000"/>
          <w:sz w:val="24"/>
          <w:szCs w:val="24"/>
          <w:lang w:eastAsia="ru-RU" w:bidi="ru-RU"/>
        </w:rPr>
        <w:t>ого объема исполненных Частным п</w:t>
      </w:r>
      <w:r w:rsidRPr="00BE2A2E">
        <w:rPr>
          <w:color w:val="000000"/>
          <w:sz w:val="24"/>
          <w:szCs w:val="24"/>
          <w:lang w:eastAsia="ru-RU" w:bidi="ru-RU"/>
        </w:rPr>
        <w:t>артнером обязательств по финансированию, Проектированию, Созданию Объекта (включая монтаж, пуско-наладку Оборудования и прочее) и его Техническому обслуживанию, составляют реестр договоров, заключенных Частным Партнером для исполнения Соглашения, включая договоры, права и обязанности по которым могут быть переданы третьим лицам. По итогам работы комиссии Стороны подписывают акт</w:t>
      </w:r>
      <w:r w:rsidR="00945686" w:rsidRPr="00BE2A2E">
        <w:rPr>
          <w:color w:val="000000"/>
          <w:sz w:val="24"/>
          <w:szCs w:val="24"/>
          <w:lang w:eastAsia="ru-RU" w:bidi="ru-RU"/>
        </w:rPr>
        <w:t xml:space="preserve"> о фактическом объеме исполненных Частным партнером обязательств</w:t>
      </w:r>
      <w:r w:rsidRPr="00BE2A2E">
        <w:rPr>
          <w:color w:val="000000"/>
          <w:sz w:val="24"/>
          <w:szCs w:val="24"/>
          <w:lang w:eastAsia="ru-RU" w:bidi="ru-RU"/>
        </w:rPr>
        <w:t>. В работе комиссии могут принимать участие привлеченные Сторонами экспертные организации.</w:t>
      </w:r>
      <w:bookmarkEnd w:id="44"/>
    </w:p>
    <w:p w14:paraId="13C439B3" w14:textId="77777777" w:rsidR="00054065" w:rsidRPr="00BE2A2E" w:rsidRDefault="00054065" w:rsidP="00AE7A36">
      <w:pPr>
        <w:pStyle w:val="11"/>
        <w:numPr>
          <w:ilvl w:val="2"/>
          <w:numId w:val="28"/>
        </w:numPr>
        <w:shd w:val="clear" w:color="auto" w:fill="auto"/>
        <w:tabs>
          <w:tab w:val="left" w:pos="0"/>
        </w:tabs>
        <w:spacing w:after="0" w:line="276" w:lineRule="auto"/>
        <w:ind w:left="0" w:firstLine="709"/>
        <w:jc w:val="both"/>
        <w:rPr>
          <w:sz w:val="24"/>
          <w:szCs w:val="24"/>
        </w:rPr>
      </w:pPr>
      <w:r w:rsidRPr="00BE2A2E">
        <w:rPr>
          <w:color w:val="000000"/>
          <w:sz w:val="24"/>
          <w:szCs w:val="24"/>
          <w:lang w:eastAsia="ru-RU" w:bidi="ru-RU"/>
        </w:rPr>
        <w:t>После выбора нового частного партнера:</w:t>
      </w:r>
    </w:p>
    <w:p w14:paraId="69E654E7" w14:textId="77777777" w:rsidR="00054065" w:rsidRPr="00BE2A2E" w:rsidRDefault="009442CD" w:rsidP="00AE7A36">
      <w:pPr>
        <w:pStyle w:val="11"/>
        <w:numPr>
          <w:ilvl w:val="3"/>
          <w:numId w:val="29"/>
        </w:numPr>
        <w:shd w:val="clear" w:color="auto" w:fill="auto"/>
        <w:tabs>
          <w:tab w:val="left" w:pos="1628"/>
        </w:tabs>
        <w:spacing w:after="0" w:line="276" w:lineRule="auto"/>
        <w:ind w:left="0" w:firstLine="709"/>
        <w:jc w:val="both"/>
        <w:rPr>
          <w:sz w:val="24"/>
          <w:szCs w:val="24"/>
        </w:rPr>
      </w:pPr>
      <w:r w:rsidRPr="00BE2A2E">
        <w:rPr>
          <w:color w:val="000000"/>
          <w:sz w:val="24"/>
          <w:szCs w:val="24"/>
          <w:lang w:eastAsia="ru-RU" w:bidi="ru-RU"/>
        </w:rPr>
        <w:t>если замена Частного п</w:t>
      </w:r>
      <w:r w:rsidR="00054065" w:rsidRPr="00BE2A2E">
        <w:rPr>
          <w:color w:val="000000"/>
          <w:sz w:val="24"/>
          <w:szCs w:val="24"/>
          <w:lang w:eastAsia="ru-RU" w:bidi="ru-RU"/>
        </w:rPr>
        <w:t xml:space="preserve">артнера происходит до Ввода в эксплуатацию Объекта, в течение 30 (тридцати) дней Частный </w:t>
      </w:r>
      <w:r w:rsidRPr="00BE2A2E">
        <w:rPr>
          <w:color w:val="000000"/>
          <w:sz w:val="24"/>
          <w:szCs w:val="24"/>
          <w:lang w:eastAsia="ru-RU" w:bidi="ru-RU"/>
        </w:rPr>
        <w:t>п</w:t>
      </w:r>
      <w:r w:rsidR="00054065" w:rsidRPr="00BE2A2E">
        <w:rPr>
          <w:color w:val="000000"/>
          <w:sz w:val="24"/>
          <w:szCs w:val="24"/>
          <w:lang w:eastAsia="ru-RU" w:bidi="ru-RU"/>
        </w:rPr>
        <w:t xml:space="preserve">артнер обязан передать новому частному партнеру по акту приема-передачи в составе и </w:t>
      </w:r>
      <w:r w:rsidR="00E526CC" w:rsidRPr="00BE2A2E">
        <w:rPr>
          <w:color w:val="000000"/>
          <w:sz w:val="24"/>
          <w:szCs w:val="24"/>
          <w:lang w:eastAsia="ru-RU" w:bidi="ru-RU"/>
        </w:rPr>
        <w:t xml:space="preserve">в </w:t>
      </w:r>
      <w:r w:rsidR="00054065" w:rsidRPr="00BE2A2E">
        <w:rPr>
          <w:color w:val="000000"/>
          <w:sz w:val="24"/>
          <w:szCs w:val="24"/>
          <w:lang w:eastAsia="ru-RU" w:bidi="ru-RU"/>
        </w:rPr>
        <w:t>состоянии</w:t>
      </w:r>
      <w:r w:rsidR="00E526CC" w:rsidRPr="00BE2A2E">
        <w:rPr>
          <w:color w:val="000000"/>
          <w:sz w:val="24"/>
          <w:szCs w:val="24"/>
          <w:lang w:eastAsia="ru-RU" w:bidi="ru-RU"/>
        </w:rPr>
        <w:t>, определяемых</w:t>
      </w:r>
      <w:r w:rsidR="00054065" w:rsidRPr="00BE2A2E">
        <w:rPr>
          <w:color w:val="000000"/>
          <w:sz w:val="24"/>
          <w:szCs w:val="24"/>
          <w:lang w:eastAsia="ru-RU" w:bidi="ru-RU"/>
        </w:rPr>
        <w:t xml:space="preserve"> </w:t>
      </w:r>
      <w:r w:rsidR="00E526CC" w:rsidRPr="00BE2A2E">
        <w:rPr>
          <w:color w:val="000000"/>
          <w:sz w:val="24"/>
          <w:szCs w:val="24"/>
          <w:lang w:eastAsia="ru-RU" w:bidi="ru-RU"/>
        </w:rPr>
        <w:t>на дату замены,</w:t>
      </w:r>
      <w:r w:rsidR="00054065" w:rsidRPr="00BE2A2E">
        <w:rPr>
          <w:color w:val="000000"/>
          <w:sz w:val="24"/>
          <w:szCs w:val="24"/>
          <w:lang w:eastAsia="ru-RU" w:bidi="ru-RU"/>
        </w:rPr>
        <w:t xml:space="preserve"> строительную площадку, включая монтируемое инженерное оборудование, системы, сети и </w:t>
      </w:r>
      <w:proofErr w:type="spellStart"/>
      <w:r w:rsidR="00054065" w:rsidRPr="00BE2A2E">
        <w:rPr>
          <w:color w:val="000000"/>
          <w:sz w:val="24"/>
          <w:szCs w:val="24"/>
          <w:lang w:eastAsia="ru-RU" w:bidi="ru-RU"/>
        </w:rPr>
        <w:t>немонтируемое</w:t>
      </w:r>
      <w:proofErr w:type="spellEnd"/>
      <w:r w:rsidR="00054065" w:rsidRPr="00BE2A2E">
        <w:rPr>
          <w:color w:val="000000"/>
          <w:sz w:val="24"/>
          <w:szCs w:val="24"/>
          <w:lang w:eastAsia="ru-RU" w:bidi="ru-RU"/>
        </w:rPr>
        <w:t xml:space="preserve"> инженерн</w:t>
      </w:r>
      <w:r w:rsidRPr="00BE2A2E">
        <w:rPr>
          <w:color w:val="000000"/>
          <w:sz w:val="24"/>
          <w:szCs w:val="24"/>
          <w:lang w:eastAsia="ru-RU" w:bidi="ru-RU"/>
        </w:rPr>
        <w:t xml:space="preserve">ое оборудование, приобретенные </w:t>
      </w:r>
      <w:r w:rsidR="00E72355" w:rsidRPr="00BE2A2E">
        <w:rPr>
          <w:color w:val="000000"/>
          <w:sz w:val="24"/>
          <w:szCs w:val="24"/>
          <w:lang w:eastAsia="ru-RU" w:bidi="ru-RU"/>
        </w:rPr>
        <w:t>Частным п</w:t>
      </w:r>
      <w:r w:rsidR="00054065" w:rsidRPr="00BE2A2E">
        <w:rPr>
          <w:color w:val="000000"/>
          <w:sz w:val="24"/>
          <w:szCs w:val="24"/>
          <w:lang w:eastAsia="ru-RU" w:bidi="ru-RU"/>
        </w:rPr>
        <w:t>артнером для Объекта, имеющуюся документацию по Объекту (включая исполнительную и проектно-сметную документацию, а также все согласования и разрешения, допустимые к передаче в соответствии с Законодательством);</w:t>
      </w:r>
    </w:p>
    <w:p w14:paraId="445409B2" w14:textId="77777777" w:rsidR="00054065" w:rsidRPr="00BE2A2E" w:rsidRDefault="00E72355" w:rsidP="00AE7A36">
      <w:pPr>
        <w:pStyle w:val="11"/>
        <w:numPr>
          <w:ilvl w:val="3"/>
          <w:numId w:val="29"/>
        </w:numPr>
        <w:shd w:val="clear" w:color="auto" w:fill="auto"/>
        <w:tabs>
          <w:tab w:val="left" w:pos="1638"/>
        </w:tabs>
        <w:spacing w:after="0" w:line="276" w:lineRule="auto"/>
        <w:ind w:left="0" w:firstLine="709"/>
        <w:jc w:val="both"/>
        <w:rPr>
          <w:sz w:val="24"/>
          <w:szCs w:val="24"/>
        </w:rPr>
      </w:pPr>
      <w:r w:rsidRPr="00BE2A2E">
        <w:rPr>
          <w:color w:val="000000"/>
          <w:sz w:val="24"/>
          <w:szCs w:val="24"/>
          <w:lang w:eastAsia="ru-RU" w:bidi="ru-RU"/>
        </w:rPr>
        <w:t xml:space="preserve"> </w:t>
      </w:r>
      <w:r w:rsidR="00C35BBD" w:rsidRPr="00BE2A2E">
        <w:rPr>
          <w:color w:val="000000"/>
          <w:sz w:val="24"/>
          <w:szCs w:val="24"/>
          <w:lang w:eastAsia="ru-RU" w:bidi="ru-RU"/>
        </w:rPr>
        <w:t>если замена Частного п</w:t>
      </w:r>
      <w:r w:rsidR="00054065" w:rsidRPr="00BE2A2E">
        <w:rPr>
          <w:color w:val="000000"/>
          <w:sz w:val="24"/>
          <w:szCs w:val="24"/>
          <w:lang w:eastAsia="ru-RU" w:bidi="ru-RU"/>
        </w:rPr>
        <w:t xml:space="preserve">артнера происходит после Ввода в эксплуатацию Объекта, в течение 3 (трех) дней Частный Партнер обязан передать новому частному партнеру по актам приема-передачи Объекта, введенного в эксплуатацию, в составе </w:t>
      </w:r>
      <w:r w:rsidR="00C35BBD" w:rsidRPr="00BE2A2E">
        <w:rPr>
          <w:color w:val="000000"/>
          <w:sz w:val="24"/>
          <w:szCs w:val="24"/>
          <w:lang w:eastAsia="ru-RU" w:bidi="ru-RU"/>
        </w:rPr>
        <w:t xml:space="preserve">и состоянии, указанных в пункте 9.5.2.4. </w:t>
      </w:r>
      <w:r w:rsidR="00054065" w:rsidRPr="00BE2A2E">
        <w:rPr>
          <w:color w:val="000000"/>
          <w:sz w:val="24"/>
          <w:szCs w:val="24"/>
          <w:lang w:eastAsia="ru-RU" w:bidi="ru-RU"/>
        </w:rPr>
        <w:t>Согла</w:t>
      </w:r>
      <w:r w:rsidR="00C35BBD" w:rsidRPr="00BE2A2E">
        <w:rPr>
          <w:color w:val="000000"/>
          <w:sz w:val="24"/>
          <w:szCs w:val="24"/>
          <w:lang w:eastAsia="ru-RU" w:bidi="ru-RU"/>
        </w:rPr>
        <w:t>шения, требующиеся от Частного п</w:t>
      </w:r>
      <w:r w:rsidR="00054065" w:rsidRPr="00BE2A2E">
        <w:rPr>
          <w:color w:val="000000"/>
          <w:sz w:val="24"/>
          <w:szCs w:val="24"/>
          <w:lang w:eastAsia="ru-RU" w:bidi="ru-RU"/>
        </w:rPr>
        <w:t>артнера документы, необходимые для регистрации перехода права собственности на Объ</w:t>
      </w:r>
      <w:r w:rsidR="00C35BBD" w:rsidRPr="00BE2A2E">
        <w:rPr>
          <w:color w:val="000000"/>
          <w:sz w:val="24"/>
          <w:szCs w:val="24"/>
          <w:lang w:eastAsia="ru-RU" w:bidi="ru-RU"/>
        </w:rPr>
        <w:t>ект и всю имеющуюся у Частного п</w:t>
      </w:r>
      <w:r w:rsidR="00054065" w:rsidRPr="00BE2A2E">
        <w:rPr>
          <w:color w:val="000000"/>
          <w:sz w:val="24"/>
          <w:szCs w:val="24"/>
          <w:lang w:eastAsia="ru-RU" w:bidi="ru-RU"/>
        </w:rPr>
        <w:t>артнера документацию по Объекту (включая Проектную документацию);</w:t>
      </w:r>
    </w:p>
    <w:p w14:paraId="6704BB17" w14:textId="77777777" w:rsidR="00054065" w:rsidRPr="00BE2A2E" w:rsidRDefault="00054065" w:rsidP="00AE7A36">
      <w:pPr>
        <w:pStyle w:val="11"/>
        <w:numPr>
          <w:ilvl w:val="3"/>
          <w:numId w:val="29"/>
        </w:numPr>
        <w:shd w:val="clear" w:color="auto" w:fill="auto"/>
        <w:tabs>
          <w:tab w:val="left" w:pos="1638"/>
        </w:tabs>
        <w:spacing w:after="0" w:line="276" w:lineRule="auto"/>
        <w:ind w:left="0" w:firstLine="709"/>
        <w:jc w:val="both"/>
        <w:rPr>
          <w:sz w:val="24"/>
          <w:szCs w:val="24"/>
        </w:rPr>
      </w:pPr>
      <w:r w:rsidRPr="00BE2A2E">
        <w:rPr>
          <w:color w:val="000000"/>
          <w:sz w:val="24"/>
          <w:szCs w:val="24"/>
          <w:lang w:eastAsia="ru-RU" w:bidi="ru-RU"/>
        </w:rPr>
        <w:t>в течени</w:t>
      </w:r>
      <w:r w:rsidR="00C35BBD" w:rsidRPr="00BE2A2E">
        <w:rPr>
          <w:color w:val="000000"/>
          <w:sz w:val="24"/>
          <w:szCs w:val="24"/>
          <w:lang w:eastAsia="ru-RU" w:bidi="ru-RU"/>
        </w:rPr>
        <w:t>е 15 (пятнадцати) дней Частный п</w:t>
      </w:r>
      <w:r w:rsidRPr="00BE2A2E">
        <w:rPr>
          <w:color w:val="000000"/>
          <w:sz w:val="24"/>
          <w:szCs w:val="24"/>
          <w:lang w:eastAsia="ru-RU" w:bidi="ru-RU"/>
        </w:rPr>
        <w:t xml:space="preserve">артнер и новый частный партнер должны подписать соглашение или соглашения об уступке прав по договорам на поставку Оборудования и мебели с длительным (от 6 месяцев) сроком поставки, </w:t>
      </w:r>
      <w:proofErr w:type="gramStart"/>
      <w:r w:rsidRPr="00BE2A2E">
        <w:rPr>
          <w:color w:val="000000"/>
          <w:sz w:val="24"/>
          <w:szCs w:val="24"/>
          <w:lang w:eastAsia="ru-RU" w:bidi="ru-RU"/>
        </w:rPr>
        <w:t>права и обязанности</w:t>
      </w:r>
      <w:proofErr w:type="gramEnd"/>
      <w:r w:rsidRPr="00BE2A2E">
        <w:rPr>
          <w:color w:val="000000"/>
          <w:sz w:val="24"/>
          <w:szCs w:val="24"/>
          <w:lang w:eastAsia="ru-RU" w:bidi="ru-RU"/>
        </w:rPr>
        <w:t xml:space="preserve"> по которым могут быть переданы третьим лицам;</w:t>
      </w:r>
    </w:p>
    <w:p w14:paraId="3B8A61DC" w14:textId="77777777" w:rsidR="00C35BBD" w:rsidRPr="00BE2A2E" w:rsidRDefault="00054065" w:rsidP="00AE7A36">
      <w:pPr>
        <w:pStyle w:val="11"/>
        <w:numPr>
          <w:ilvl w:val="3"/>
          <w:numId w:val="29"/>
        </w:numPr>
        <w:shd w:val="clear" w:color="auto" w:fill="auto"/>
        <w:tabs>
          <w:tab w:val="left" w:pos="0"/>
        </w:tabs>
        <w:spacing w:after="0" w:line="276" w:lineRule="auto"/>
        <w:ind w:left="0" w:firstLine="709"/>
        <w:jc w:val="both"/>
        <w:rPr>
          <w:sz w:val="24"/>
          <w:szCs w:val="24"/>
        </w:rPr>
      </w:pPr>
      <w:r w:rsidRPr="00BE2A2E">
        <w:rPr>
          <w:color w:val="000000"/>
          <w:sz w:val="24"/>
          <w:szCs w:val="24"/>
          <w:lang w:eastAsia="ru-RU" w:bidi="ru-RU"/>
        </w:rPr>
        <w:t>условия Соглашения изменяются на основании данных о фактически</w:t>
      </w:r>
      <w:r w:rsidR="00C35BBD" w:rsidRPr="00BE2A2E">
        <w:rPr>
          <w:color w:val="000000"/>
          <w:sz w:val="24"/>
          <w:szCs w:val="24"/>
          <w:lang w:eastAsia="ru-RU" w:bidi="ru-RU"/>
        </w:rPr>
        <w:t xml:space="preserve"> </w:t>
      </w:r>
      <w:r w:rsidRPr="00BE2A2E">
        <w:rPr>
          <w:color w:val="000000"/>
          <w:sz w:val="24"/>
          <w:szCs w:val="24"/>
          <w:lang w:eastAsia="ru-RU" w:bidi="ru-RU"/>
        </w:rPr>
        <w:t xml:space="preserve">исполненных </w:t>
      </w:r>
      <w:r w:rsidR="00C35BBD" w:rsidRPr="00BE2A2E">
        <w:rPr>
          <w:color w:val="000000"/>
          <w:sz w:val="24"/>
          <w:szCs w:val="24"/>
          <w:lang w:eastAsia="ru-RU" w:bidi="ru-RU"/>
        </w:rPr>
        <w:t>Частным п</w:t>
      </w:r>
      <w:r w:rsidRPr="00BE2A2E">
        <w:rPr>
          <w:color w:val="000000"/>
          <w:sz w:val="24"/>
          <w:szCs w:val="24"/>
          <w:lang w:eastAsia="ru-RU" w:bidi="ru-RU"/>
        </w:rPr>
        <w:t>артнером к моменту проведения конкурса (если замена Частного Партнера осуществляется на конкурсной основе) или принятия Решения о замене обязательствах, а также с учетом предложений нового частного партнера (победителя конкурса в целях Замены Част</w:t>
      </w:r>
      <w:r w:rsidR="00C35BBD" w:rsidRPr="00BE2A2E">
        <w:rPr>
          <w:color w:val="000000"/>
          <w:sz w:val="24"/>
          <w:szCs w:val="24"/>
          <w:lang w:eastAsia="ru-RU" w:bidi="ru-RU"/>
        </w:rPr>
        <w:t>ного п</w:t>
      </w:r>
      <w:r w:rsidRPr="00BE2A2E">
        <w:rPr>
          <w:color w:val="000000"/>
          <w:sz w:val="24"/>
          <w:szCs w:val="24"/>
          <w:lang w:eastAsia="ru-RU" w:bidi="ru-RU"/>
        </w:rPr>
        <w:t xml:space="preserve">артнера), если они содержат лучшие условия по сравнению с условиями Соглашения. </w:t>
      </w:r>
    </w:p>
    <w:p w14:paraId="46D8FC1B" w14:textId="77777777" w:rsidR="00054065" w:rsidRPr="00BE2A2E" w:rsidRDefault="00054065" w:rsidP="00AE7A36">
      <w:pPr>
        <w:pStyle w:val="11"/>
        <w:shd w:val="clear" w:color="auto" w:fill="auto"/>
        <w:tabs>
          <w:tab w:val="left" w:pos="0"/>
        </w:tabs>
        <w:spacing w:after="0" w:line="276" w:lineRule="auto"/>
        <w:ind w:firstLine="709"/>
        <w:jc w:val="both"/>
        <w:rPr>
          <w:color w:val="000000"/>
          <w:sz w:val="24"/>
          <w:szCs w:val="24"/>
          <w:lang w:eastAsia="ru-RU" w:bidi="ru-RU"/>
        </w:rPr>
      </w:pPr>
      <w:r w:rsidRPr="00BE2A2E">
        <w:rPr>
          <w:color w:val="000000"/>
          <w:sz w:val="24"/>
          <w:szCs w:val="24"/>
          <w:lang w:eastAsia="ru-RU" w:bidi="ru-RU"/>
        </w:rPr>
        <w:t xml:space="preserve">Изменения, вносимые в Соглашение, оформляются дополнительным соглашением к Соглашению на основании соответствующего решения </w:t>
      </w:r>
      <w:r w:rsidR="00C35BBD" w:rsidRPr="00BE2A2E">
        <w:rPr>
          <w:color w:val="000000"/>
          <w:sz w:val="24"/>
          <w:szCs w:val="24"/>
          <w:lang w:eastAsia="ru-RU" w:bidi="ru-RU"/>
        </w:rPr>
        <w:t xml:space="preserve">Администрации </w:t>
      </w:r>
      <w:r w:rsidR="00945686" w:rsidRPr="00BE2A2E">
        <w:rPr>
          <w:color w:val="000000"/>
          <w:sz w:val="24"/>
          <w:szCs w:val="24"/>
          <w:lang w:eastAsia="ru-RU" w:bidi="ru-RU"/>
        </w:rPr>
        <w:t>Муниципального образования «Сосновоборский городской округ</w:t>
      </w:r>
      <w:r w:rsidR="00C35BBD" w:rsidRPr="00BE2A2E">
        <w:rPr>
          <w:color w:val="000000"/>
          <w:sz w:val="24"/>
          <w:szCs w:val="24"/>
          <w:lang w:eastAsia="ru-RU" w:bidi="ru-RU"/>
        </w:rPr>
        <w:t xml:space="preserve"> Ленинградской области</w:t>
      </w:r>
      <w:r w:rsidR="00945686" w:rsidRPr="00BE2A2E">
        <w:rPr>
          <w:color w:val="000000"/>
          <w:sz w:val="24"/>
          <w:szCs w:val="24"/>
          <w:lang w:eastAsia="ru-RU" w:bidi="ru-RU"/>
        </w:rPr>
        <w:t>»</w:t>
      </w:r>
      <w:r w:rsidRPr="00BE2A2E">
        <w:rPr>
          <w:color w:val="000000"/>
          <w:sz w:val="24"/>
          <w:szCs w:val="24"/>
          <w:lang w:eastAsia="ru-RU" w:bidi="ru-RU"/>
        </w:rPr>
        <w:t>. При этом в течение 60 (шестидесяти) календарных дней с даты выбора ново</w:t>
      </w:r>
      <w:r w:rsidR="00C35BBD" w:rsidRPr="00BE2A2E">
        <w:rPr>
          <w:color w:val="000000"/>
          <w:sz w:val="24"/>
          <w:szCs w:val="24"/>
          <w:lang w:eastAsia="ru-RU" w:bidi="ru-RU"/>
        </w:rPr>
        <w:t>го частного партнера Публичный п</w:t>
      </w:r>
      <w:r w:rsidRPr="00BE2A2E">
        <w:rPr>
          <w:color w:val="000000"/>
          <w:sz w:val="24"/>
          <w:szCs w:val="24"/>
          <w:lang w:eastAsia="ru-RU" w:bidi="ru-RU"/>
        </w:rPr>
        <w:t>артнер обязуется выплатит</w:t>
      </w:r>
      <w:r w:rsidR="00C35BBD" w:rsidRPr="00BE2A2E">
        <w:rPr>
          <w:color w:val="000000"/>
          <w:sz w:val="24"/>
          <w:szCs w:val="24"/>
          <w:lang w:eastAsia="ru-RU" w:bidi="ru-RU"/>
        </w:rPr>
        <w:t>ь Частному Партнеру компенсацию в порядке, определенном в пункте 18.6 настоящего Соглашения.</w:t>
      </w:r>
    </w:p>
    <w:p w14:paraId="0D4C60B8" w14:textId="77777777" w:rsidR="00F70A2E" w:rsidRPr="00BE2A2E" w:rsidRDefault="00F70A2E" w:rsidP="00BA2D2C">
      <w:pPr>
        <w:pStyle w:val="11"/>
        <w:tabs>
          <w:tab w:val="left" w:pos="0"/>
        </w:tabs>
        <w:spacing w:after="0"/>
        <w:ind w:firstLine="709"/>
        <w:jc w:val="both"/>
        <w:rPr>
          <w:color w:val="000000"/>
          <w:sz w:val="24"/>
          <w:szCs w:val="24"/>
          <w:lang w:eastAsia="ru-RU" w:bidi="ru-RU"/>
        </w:rPr>
      </w:pPr>
      <w:r w:rsidRPr="00BE2A2E">
        <w:rPr>
          <w:b/>
          <w:color w:val="000000"/>
          <w:sz w:val="24"/>
          <w:szCs w:val="24"/>
          <w:lang w:eastAsia="ru-RU" w:bidi="ru-RU"/>
        </w:rPr>
        <w:lastRenderedPageBreak/>
        <w:t>18.11</w:t>
      </w:r>
      <w:r w:rsidRPr="00BE2A2E">
        <w:rPr>
          <w:color w:val="000000"/>
          <w:sz w:val="24"/>
          <w:szCs w:val="24"/>
          <w:lang w:eastAsia="ru-RU" w:bidi="ru-RU"/>
        </w:rPr>
        <w:t>.</w:t>
      </w:r>
      <w:r w:rsidRPr="00BE2A2E">
        <w:rPr>
          <w:color w:val="000000"/>
          <w:sz w:val="24"/>
          <w:szCs w:val="24"/>
          <w:lang w:eastAsia="ru-RU" w:bidi="ru-RU"/>
        </w:rPr>
        <w:tab/>
      </w:r>
      <w:r w:rsidR="00BA2D2C" w:rsidRPr="00BE2A2E">
        <w:rPr>
          <w:color w:val="000000"/>
          <w:sz w:val="24"/>
          <w:szCs w:val="24"/>
          <w:lang w:eastAsia="ru-RU" w:bidi="ru-RU"/>
        </w:rPr>
        <w:t>Д</w:t>
      </w:r>
      <w:r w:rsidRPr="00BE2A2E">
        <w:rPr>
          <w:color w:val="000000"/>
          <w:sz w:val="24"/>
          <w:szCs w:val="24"/>
          <w:lang w:eastAsia="ru-RU" w:bidi="ru-RU"/>
        </w:rPr>
        <w:t>емобилизация осуществляется Частным партнером в случае досрочного прекращения действия Соглашения до начала Эксплуатации, если иное не предусмотрено соглашением Сторон</w:t>
      </w:r>
      <w:r w:rsidR="00BA2D2C" w:rsidRPr="00BE2A2E">
        <w:rPr>
          <w:color w:val="000000"/>
          <w:sz w:val="24"/>
          <w:szCs w:val="24"/>
          <w:lang w:eastAsia="ru-RU" w:bidi="ru-RU"/>
        </w:rPr>
        <w:t>.</w:t>
      </w:r>
      <w:r w:rsidRPr="00BE2A2E">
        <w:rPr>
          <w:color w:val="000000"/>
          <w:sz w:val="24"/>
          <w:szCs w:val="24"/>
          <w:lang w:eastAsia="ru-RU" w:bidi="ru-RU"/>
        </w:rPr>
        <w:t xml:space="preserve"> </w:t>
      </w:r>
    </w:p>
    <w:p w14:paraId="46271C34" w14:textId="77777777" w:rsidR="00F70A2E" w:rsidRPr="00BE2A2E" w:rsidRDefault="00F70A2E" w:rsidP="00F70A2E">
      <w:pPr>
        <w:pStyle w:val="11"/>
        <w:tabs>
          <w:tab w:val="left" w:pos="0"/>
        </w:tabs>
        <w:spacing w:after="0"/>
        <w:ind w:firstLine="709"/>
        <w:jc w:val="both"/>
        <w:rPr>
          <w:color w:val="000000"/>
          <w:sz w:val="24"/>
          <w:szCs w:val="24"/>
          <w:lang w:eastAsia="ru-RU" w:bidi="ru-RU"/>
        </w:rPr>
      </w:pPr>
      <w:r w:rsidRPr="00BE2A2E">
        <w:rPr>
          <w:b/>
          <w:color w:val="000000"/>
          <w:sz w:val="24"/>
          <w:szCs w:val="24"/>
          <w:lang w:eastAsia="ru-RU" w:bidi="ru-RU"/>
        </w:rPr>
        <w:t>18.11.</w:t>
      </w:r>
      <w:r w:rsidR="00BA2D2C" w:rsidRPr="00BE2A2E">
        <w:rPr>
          <w:b/>
          <w:color w:val="000000"/>
          <w:sz w:val="24"/>
          <w:szCs w:val="24"/>
          <w:lang w:eastAsia="ru-RU" w:bidi="ru-RU"/>
        </w:rPr>
        <w:t>1</w:t>
      </w:r>
      <w:r w:rsidRPr="00BE2A2E">
        <w:rPr>
          <w:b/>
          <w:color w:val="000000"/>
          <w:sz w:val="24"/>
          <w:szCs w:val="24"/>
          <w:lang w:eastAsia="ru-RU" w:bidi="ru-RU"/>
        </w:rPr>
        <w:t>.</w:t>
      </w:r>
      <w:r w:rsidRPr="00BE2A2E">
        <w:rPr>
          <w:color w:val="000000"/>
          <w:sz w:val="24"/>
          <w:szCs w:val="24"/>
          <w:lang w:eastAsia="ru-RU" w:bidi="ru-RU"/>
        </w:rPr>
        <w:tab/>
        <w:t>Демобилизация осуществляется Частным партнером в случае досрочного прекращения действия Соглашения до начала Эксплуатации.</w:t>
      </w:r>
    </w:p>
    <w:p w14:paraId="6571DAEB" w14:textId="77777777" w:rsidR="00F70A2E" w:rsidRPr="00BE2A2E" w:rsidRDefault="00F70A2E" w:rsidP="00F70A2E">
      <w:pPr>
        <w:pStyle w:val="11"/>
        <w:tabs>
          <w:tab w:val="left" w:pos="0"/>
        </w:tabs>
        <w:spacing w:after="0"/>
        <w:ind w:firstLine="709"/>
        <w:jc w:val="both"/>
        <w:rPr>
          <w:color w:val="000000"/>
          <w:sz w:val="24"/>
          <w:szCs w:val="24"/>
          <w:lang w:eastAsia="ru-RU" w:bidi="ru-RU"/>
        </w:rPr>
      </w:pPr>
      <w:r w:rsidRPr="00BE2A2E">
        <w:rPr>
          <w:b/>
          <w:color w:val="000000"/>
          <w:sz w:val="24"/>
          <w:szCs w:val="24"/>
          <w:lang w:eastAsia="ru-RU" w:bidi="ru-RU"/>
        </w:rPr>
        <w:t>18.11.</w:t>
      </w:r>
      <w:r w:rsidR="00BA2D2C" w:rsidRPr="00BE2A2E">
        <w:rPr>
          <w:b/>
          <w:color w:val="000000"/>
          <w:sz w:val="24"/>
          <w:szCs w:val="24"/>
          <w:lang w:eastAsia="ru-RU" w:bidi="ru-RU"/>
        </w:rPr>
        <w:t>1</w:t>
      </w:r>
      <w:r w:rsidRPr="00BE2A2E">
        <w:rPr>
          <w:b/>
          <w:color w:val="000000"/>
          <w:sz w:val="24"/>
          <w:szCs w:val="24"/>
          <w:lang w:eastAsia="ru-RU" w:bidi="ru-RU"/>
        </w:rPr>
        <w:t>.1.</w:t>
      </w:r>
      <w:r w:rsidRPr="00BE2A2E">
        <w:rPr>
          <w:color w:val="000000"/>
          <w:sz w:val="24"/>
          <w:szCs w:val="24"/>
          <w:lang w:eastAsia="ru-RU" w:bidi="ru-RU"/>
        </w:rPr>
        <w:tab/>
        <w:t>В состав работ по демобилизации Частным партнером могут быть включены следующие виды работ:</w:t>
      </w:r>
    </w:p>
    <w:p w14:paraId="5BE85604" w14:textId="77777777" w:rsidR="00F70A2E" w:rsidRPr="00BE2A2E" w:rsidRDefault="00F70A2E" w:rsidP="00F70A2E">
      <w:pPr>
        <w:pStyle w:val="11"/>
        <w:tabs>
          <w:tab w:val="left" w:pos="0"/>
        </w:tabs>
        <w:spacing w:after="0"/>
        <w:ind w:firstLine="709"/>
        <w:jc w:val="both"/>
        <w:rPr>
          <w:color w:val="000000"/>
          <w:sz w:val="24"/>
          <w:szCs w:val="24"/>
          <w:lang w:eastAsia="ru-RU" w:bidi="ru-RU"/>
        </w:rPr>
      </w:pPr>
      <w:r w:rsidRPr="00BE2A2E">
        <w:rPr>
          <w:b/>
          <w:color w:val="000000"/>
          <w:sz w:val="24"/>
          <w:szCs w:val="24"/>
          <w:lang w:eastAsia="ru-RU" w:bidi="ru-RU"/>
        </w:rPr>
        <w:t>18.11.</w:t>
      </w:r>
      <w:r w:rsidR="00BA2D2C" w:rsidRPr="00BE2A2E">
        <w:rPr>
          <w:b/>
          <w:color w:val="000000"/>
          <w:sz w:val="24"/>
          <w:szCs w:val="24"/>
          <w:lang w:eastAsia="ru-RU" w:bidi="ru-RU"/>
        </w:rPr>
        <w:t>1</w:t>
      </w:r>
      <w:r w:rsidRPr="00BE2A2E">
        <w:rPr>
          <w:b/>
          <w:color w:val="000000"/>
          <w:sz w:val="24"/>
          <w:szCs w:val="24"/>
          <w:lang w:eastAsia="ru-RU" w:bidi="ru-RU"/>
        </w:rPr>
        <w:t>.1.1.</w:t>
      </w:r>
      <w:r w:rsidRPr="00BE2A2E">
        <w:rPr>
          <w:color w:val="000000"/>
          <w:sz w:val="24"/>
          <w:szCs w:val="24"/>
          <w:lang w:eastAsia="ru-RU" w:bidi="ru-RU"/>
        </w:rPr>
        <w:tab/>
        <w:t>демонтаж временных сооружений;</w:t>
      </w:r>
    </w:p>
    <w:p w14:paraId="7B38BFD3" w14:textId="77777777" w:rsidR="00F70A2E" w:rsidRPr="00BE2A2E" w:rsidRDefault="00F70A2E" w:rsidP="00F70A2E">
      <w:pPr>
        <w:pStyle w:val="11"/>
        <w:tabs>
          <w:tab w:val="left" w:pos="0"/>
        </w:tabs>
        <w:spacing w:after="0"/>
        <w:ind w:firstLine="709"/>
        <w:jc w:val="both"/>
        <w:rPr>
          <w:color w:val="000000"/>
          <w:sz w:val="24"/>
          <w:szCs w:val="24"/>
          <w:lang w:eastAsia="ru-RU" w:bidi="ru-RU"/>
        </w:rPr>
      </w:pPr>
      <w:r w:rsidRPr="00BE2A2E">
        <w:rPr>
          <w:b/>
          <w:color w:val="000000"/>
          <w:sz w:val="24"/>
          <w:szCs w:val="24"/>
          <w:lang w:eastAsia="ru-RU" w:bidi="ru-RU"/>
        </w:rPr>
        <w:t>18.11.</w:t>
      </w:r>
      <w:r w:rsidR="00BA2D2C" w:rsidRPr="00BE2A2E">
        <w:rPr>
          <w:b/>
          <w:color w:val="000000"/>
          <w:sz w:val="24"/>
          <w:szCs w:val="24"/>
          <w:lang w:eastAsia="ru-RU" w:bidi="ru-RU"/>
        </w:rPr>
        <w:t>1</w:t>
      </w:r>
      <w:r w:rsidRPr="00BE2A2E">
        <w:rPr>
          <w:b/>
          <w:color w:val="000000"/>
          <w:sz w:val="24"/>
          <w:szCs w:val="24"/>
          <w:lang w:eastAsia="ru-RU" w:bidi="ru-RU"/>
        </w:rPr>
        <w:t>.1.2.</w:t>
      </w:r>
      <w:r w:rsidRPr="00BE2A2E">
        <w:rPr>
          <w:color w:val="000000"/>
          <w:sz w:val="24"/>
          <w:szCs w:val="24"/>
          <w:lang w:eastAsia="ru-RU" w:bidi="ru-RU"/>
        </w:rPr>
        <w:tab/>
        <w:t>демонтаж механизмов;</w:t>
      </w:r>
    </w:p>
    <w:p w14:paraId="4B2402D4" w14:textId="77777777" w:rsidR="00F70A2E" w:rsidRPr="00BE2A2E" w:rsidRDefault="00F70A2E" w:rsidP="00F70A2E">
      <w:pPr>
        <w:pStyle w:val="11"/>
        <w:tabs>
          <w:tab w:val="left" w:pos="0"/>
        </w:tabs>
        <w:spacing w:after="0"/>
        <w:ind w:firstLine="709"/>
        <w:jc w:val="both"/>
        <w:rPr>
          <w:color w:val="000000"/>
          <w:sz w:val="24"/>
          <w:szCs w:val="24"/>
          <w:lang w:eastAsia="ru-RU" w:bidi="ru-RU"/>
        </w:rPr>
      </w:pPr>
      <w:r w:rsidRPr="00BE2A2E">
        <w:rPr>
          <w:b/>
          <w:color w:val="000000"/>
          <w:sz w:val="24"/>
          <w:szCs w:val="24"/>
          <w:lang w:eastAsia="ru-RU" w:bidi="ru-RU"/>
        </w:rPr>
        <w:t>18.11.</w:t>
      </w:r>
      <w:r w:rsidR="00BA2D2C" w:rsidRPr="00BE2A2E">
        <w:rPr>
          <w:b/>
          <w:color w:val="000000"/>
          <w:sz w:val="24"/>
          <w:szCs w:val="24"/>
          <w:lang w:eastAsia="ru-RU" w:bidi="ru-RU"/>
        </w:rPr>
        <w:t>1</w:t>
      </w:r>
      <w:r w:rsidRPr="00BE2A2E">
        <w:rPr>
          <w:b/>
          <w:color w:val="000000"/>
          <w:sz w:val="24"/>
          <w:szCs w:val="24"/>
          <w:lang w:eastAsia="ru-RU" w:bidi="ru-RU"/>
        </w:rPr>
        <w:t>.1.3.</w:t>
      </w:r>
      <w:r w:rsidRPr="00BE2A2E">
        <w:rPr>
          <w:color w:val="000000"/>
          <w:sz w:val="24"/>
          <w:szCs w:val="24"/>
          <w:lang w:eastAsia="ru-RU" w:bidi="ru-RU"/>
        </w:rPr>
        <w:tab/>
        <w:t>вывоз строительной техники.</w:t>
      </w:r>
    </w:p>
    <w:p w14:paraId="3F8D5E8D" w14:textId="77777777" w:rsidR="00F70A2E" w:rsidRPr="00BE2A2E" w:rsidRDefault="00F70A2E" w:rsidP="00F70A2E">
      <w:pPr>
        <w:pStyle w:val="11"/>
        <w:shd w:val="clear" w:color="auto" w:fill="auto"/>
        <w:tabs>
          <w:tab w:val="left" w:pos="0"/>
        </w:tabs>
        <w:spacing w:after="0" w:line="276" w:lineRule="auto"/>
        <w:ind w:firstLine="709"/>
        <w:jc w:val="both"/>
        <w:rPr>
          <w:color w:val="000000"/>
          <w:sz w:val="24"/>
          <w:szCs w:val="24"/>
          <w:lang w:eastAsia="ru-RU" w:bidi="ru-RU"/>
        </w:rPr>
      </w:pPr>
      <w:r w:rsidRPr="00BE2A2E">
        <w:rPr>
          <w:b/>
          <w:color w:val="000000"/>
          <w:sz w:val="24"/>
          <w:szCs w:val="24"/>
          <w:lang w:eastAsia="ru-RU" w:bidi="ru-RU"/>
        </w:rPr>
        <w:t>18.11.</w:t>
      </w:r>
      <w:r w:rsidR="00BA2D2C" w:rsidRPr="00BE2A2E">
        <w:rPr>
          <w:b/>
          <w:color w:val="000000"/>
          <w:sz w:val="24"/>
          <w:szCs w:val="24"/>
          <w:lang w:eastAsia="ru-RU" w:bidi="ru-RU"/>
        </w:rPr>
        <w:t>1</w:t>
      </w:r>
      <w:r w:rsidRPr="00BE2A2E">
        <w:rPr>
          <w:b/>
          <w:color w:val="000000"/>
          <w:sz w:val="24"/>
          <w:szCs w:val="24"/>
          <w:lang w:eastAsia="ru-RU" w:bidi="ru-RU"/>
        </w:rPr>
        <w:t>.2.</w:t>
      </w:r>
      <w:r w:rsidRPr="00BE2A2E">
        <w:rPr>
          <w:color w:val="000000"/>
          <w:sz w:val="24"/>
          <w:szCs w:val="24"/>
          <w:lang w:eastAsia="ru-RU" w:bidi="ru-RU"/>
        </w:rPr>
        <w:tab/>
        <w:t>Компенсируемые расходы Частного партнера на демобилизацию не могут превышать 5 (пять) процентов от объема фа</w:t>
      </w:r>
      <w:r w:rsidR="00286E2C" w:rsidRPr="00BE2A2E">
        <w:rPr>
          <w:color w:val="000000"/>
          <w:sz w:val="24"/>
          <w:szCs w:val="24"/>
          <w:lang w:eastAsia="ru-RU" w:bidi="ru-RU"/>
        </w:rPr>
        <w:t>ктически произведенных расходов</w:t>
      </w:r>
      <w:r w:rsidRPr="00BE2A2E">
        <w:rPr>
          <w:color w:val="000000"/>
          <w:sz w:val="24"/>
          <w:szCs w:val="24"/>
          <w:lang w:eastAsia="ru-RU" w:bidi="ru-RU"/>
        </w:rPr>
        <w:t xml:space="preserve">, понесенных Частным партнером на </w:t>
      </w:r>
      <w:r w:rsidR="00286E2C" w:rsidRPr="00BE2A2E">
        <w:rPr>
          <w:color w:val="000000"/>
          <w:sz w:val="24"/>
          <w:szCs w:val="24"/>
          <w:lang w:eastAsia="ru-RU" w:bidi="ru-RU"/>
        </w:rPr>
        <w:t>да</w:t>
      </w:r>
      <w:r w:rsidRPr="00BE2A2E">
        <w:rPr>
          <w:color w:val="000000"/>
          <w:sz w:val="24"/>
          <w:szCs w:val="24"/>
          <w:lang w:eastAsia="ru-RU" w:bidi="ru-RU"/>
        </w:rPr>
        <w:t>ту прекращения действия Соглашения.</w:t>
      </w:r>
    </w:p>
    <w:p w14:paraId="2D711167" w14:textId="77777777" w:rsidR="00286E2C" w:rsidRPr="00BE2A2E" w:rsidRDefault="00286E2C" w:rsidP="00F70A2E">
      <w:pPr>
        <w:pStyle w:val="11"/>
        <w:shd w:val="clear" w:color="auto" w:fill="auto"/>
        <w:tabs>
          <w:tab w:val="left" w:pos="0"/>
        </w:tabs>
        <w:spacing w:after="0" w:line="276" w:lineRule="auto"/>
        <w:ind w:firstLine="709"/>
        <w:jc w:val="both"/>
        <w:rPr>
          <w:color w:val="000000"/>
          <w:sz w:val="24"/>
          <w:szCs w:val="24"/>
          <w:lang w:eastAsia="ru-RU" w:bidi="ru-RU"/>
        </w:rPr>
      </w:pPr>
      <w:r w:rsidRPr="00BE2A2E">
        <w:rPr>
          <w:b/>
          <w:color w:val="000000"/>
          <w:sz w:val="24"/>
          <w:szCs w:val="24"/>
          <w:lang w:eastAsia="ru-RU" w:bidi="ru-RU"/>
        </w:rPr>
        <w:t>18.11.</w:t>
      </w:r>
      <w:r w:rsidR="00BA2D2C" w:rsidRPr="00BE2A2E">
        <w:rPr>
          <w:b/>
          <w:color w:val="000000"/>
          <w:sz w:val="24"/>
          <w:szCs w:val="24"/>
          <w:lang w:eastAsia="ru-RU" w:bidi="ru-RU"/>
        </w:rPr>
        <w:t>2</w:t>
      </w:r>
      <w:r w:rsidRPr="00BE2A2E">
        <w:rPr>
          <w:b/>
          <w:color w:val="000000"/>
          <w:sz w:val="24"/>
          <w:szCs w:val="24"/>
          <w:lang w:eastAsia="ru-RU" w:bidi="ru-RU"/>
        </w:rPr>
        <w:t>.</w:t>
      </w:r>
      <w:r w:rsidRPr="00BE2A2E">
        <w:rPr>
          <w:color w:val="000000"/>
          <w:sz w:val="24"/>
          <w:szCs w:val="24"/>
          <w:lang w:eastAsia="ru-RU" w:bidi="ru-RU"/>
        </w:rPr>
        <w:t xml:space="preserve"> Расходы Частного партнера на демобилизацию, соответствующие настоящему Соглашению, компенсируются Публичным партнером Частному партнеру в течение 30 дней с момента прекращения Соглашения, если иной срок не согласован Сторонами.</w:t>
      </w:r>
    </w:p>
    <w:p w14:paraId="65B56F83" w14:textId="77777777" w:rsidR="00945686" w:rsidRPr="00BE2A2E" w:rsidRDefault="00945686" w:rsidP="00AE7A36">
      <w:pPr>
        <w:pStyle w:val="11"/>
        <w:shd w:val="clear" w:color="auto" w:fill="auto"/>
        <w:tabs>
          <w:tab w:val="left" w:pos="0"/>
        </w:tabs>
        <w:spacing w:after="0" w:line="276" w:lineRule="auto"/>
        <w:ind w:firstLine="709"/>
        <w:jc w:val="both"/>
        <w:rPr>
          <w:sz w:val="24"/>
          <w:szCs w:val="24"/>
        </w:rPr>
      </w:pPr>
    </w:p>
    <w:p w14:paraId="7C83DF49" w14:textId="77777777" w:rsidR="00806A40" w:rsidRPr="00BE2A2E" w:rsidRDefault="00806A40" w:rsidP="00AE7A36">
      <w:pPr>
        <w:pStyle w:val="1"/>
        <w:numPr>
          <w:ilvl w:val="0"/>
          <w:numId w:val="29"/>
        </w:numPr>
        <w:spacing w:before="0"/>
        <w:ind w:left="0" w:firstLine="709"/>
        <w:jc w:val="both"/>
        <w:rPr>
          <w:rFonts w:ascii="Times New Roman" w:hAnsi="Times New Roman" w:cs="Times New Roman"/>
          <w:color w:val="000000" w:themeColor="text1"/>
          <w:sz w:val="24"/>
          <w:szCs w:val="24"/>
        </w:rPr>
      </w:pPr>
      <w:bookmarkStart w:id="45" w:name="_Toc81479306"/>
      <w:r w:rsidRPr="00BE2A2E">
        <w:rPr>
          <w:rFonts w:ascii="Times New Roman" w:hAnsi="Times New Roman" w:cs="Times New Roman"/>
          <w:color w:val="000000" w:themeColor="text1"/>
          <w:sz w:val="24"/>
          <w:szCs w:val="24"/>
        </w:rPr>
        <w:t>Изменение соглашения</w:t>
      </w:r>
      <w:bookmarkEnd w:id="45"/>
    </w:p>
    <w:p w14:paraId="6A19E688" w14:textId="77777777" w:rsidR="00806A40" w:rsidRPr="00BE2A2E" w:rsidRDefault="00633DD3" w:rsidP="00AE7A36">
      <w:pPr>
        <w:autoSpaceDE w:val="0"/>
        <w:autoSpaceDN w:val="0"/>
        <w:adjustRightInd w:val="0"/>
        <w:spacing w:after="0"/>
        <w:ind w:firstLine="709"/>
        <w:jc w:val="both"/>
        <w:rPr>
          <w:rFonts w:ascii="Times New Roman" w:hAnsi="Times New Roman" w:cs="Times New Roman"/>
          <w:bCs/>
          <w:sz w:val="24"/>
          <w:szCs w:val="24"/>
        </w:rPr>
      </w:pPr>
      <w:r w:rsidRPr="00BE2A2E">
        <w:rPr>
          <w:rFonts w:ascii="Times New Roman" w:hAnsi="Times New Roman" w:cs="Times New Roman"/>
          <w:b/>
          <w:color w:val="000000" w:themeColor="text1"/>
          <w:sz w:val="24"/>
          <w:szCs w:val="24"/>
        </w:rPr>
        <w:t>19.1.</w:t>
      </w:r>
      <w:r w:rsidRPr="00BE2A2E">
        <w:rPr>
          <w:rFonts w:ascii="Times New Roman" w:hAnsi="Times New Roman" w:cs="Times New Roman"/>
          <w:color w:val="000000" w:themeColor="text1"/>
          <w:sz w:val="24"/>
          <w:szCs w:val="24"/>
        </w:rPr>
        <w:t xml:space="preserve"> </w:t>
      </w:r>
      <w:r w:rsidRPr="00BE2A2E">
        <w:rPr>
          <w:rFonts w:ascii="Times New Roman" w:hAnsi="Times New Roman" w:cs="Times New Roman"/>
          <w:bCs/>
          <w:sz w:val="24"/>
          <w:szCs w:val="24"/>
        </w:rPr>
        <w:t>В соглашение могут быть внесены изменения на основании решения суда</w:t>
      </w:r>
      <w:r w:rsidR="00945686" w:rsidRPr="00BE2A2E">
        <w:rPr>
          <w:rFonts w:ascii="Times New Roman" w:hAnsi="Times New Roman" w:cs="Times New Roman"/>
          <w:bCs/>
          <w:sz w:val="24"/>
          <w:szCs w:val="24"/>
        </w:rPr>
        <w:t>,</w:t>
      </w:r>
      <w:r w:rsidRPr="00BE2A2E">
        <w:rPr>
          <w:rFonts w:ascii="Times New Roman" w:hAnsi="Times New Roman" w:cs="Times New Roman"/>
          <w:bCs/>
          <w:sz w:val="24"/>
          <w:szCs w:val="24"/>
        </w:rPr>
        <w:t xml:space="preserve"> по требованию одной из Сторон Соглашения</w:t>
      </w:r>
      <w:r w:rsidR="00945686" w:rsidRPr="00BE2A2E">
        <w:rPr>
          <w:rFonts w:ascii="Times New Roman" w:hAnsi="Times New Roman" w:cs="Times New Roman"/>
          <w:bCs/>
          <w:sz w:val="24"/>
          <w:szCs w:val="24"/>
        </w:rPr>
        <w:t>, а также</w:t>
      </w:r>
      <w:r w:rsidRPr="00BE2A2E">
        <w:rPr>
          <w:rFonts w:ascii="Times New Roman" w:hAnsi="Times New Roman" w:cs="Times New Roman"/>
          <w:bCs/>
          <w:sz w:val="24"/>
          <w:szCs w:val="24"/>
        </w:rPr>
        <w:t xml:space="preserve"> по основаниям, предусмотренным законодательством Российской Федерации, а также настоящим Соглашением.</w:t>
      </w:r>
    </w:p>
    <w:p w14:paraId="7EADE8B6" w14:textId="77777777" w:rsidR="00633DD3" w:rsidRPr="00BE2A2E" w:rsidRDefault="00633DD3" w:rsidP="00AE7A36">
      <w:pPr>
        <w:autoSpaceDE w:val="0"/>
        <w:autoSpaceDN w:val="0"/>
        <w:adjustRightInd w:val="0"/>
        <w:spacing w:after="0"/>
        <w:ind w:firstLine="709"/>
        <w:jc w:val="both"/>
        <w:rPr>
          <w:rFonts w:ascii="Times New Roman" w:hAnsi="Times New Roman" w:cs="Times New Roman"/>
          <w:bCs/>
          <w:sz w:val="24"/>
          <w:szCs w:val="24"/>
        </w:rPr>
      </w:pPr>
      <w:r w:rsidRPr="00BE2A2E">
        <w:rPr>
          <w:rFonts w:ascii="Times New Roman" w:hAnsi="Times New Roman" w:cs="Times New Roman"/>
          <w:b/>
          <w:bCs/>
          <w:sz w:val="24"/>
          <w:szCs w:val="24"/>
        </w:rPr>
        <w:t>19.2.</w:t>
      </w:r>
      <w:r w:rsidRPr="00BE2A2E">
        <w:rPr>
          <w:rFonts w:ascii="Times New Roman" w:hAnsi="Times New Roman" w:cs="Times New Roman"/>
          <w:bCs/>
          <w:sz w:val="24"/>
          <w:szCs w:val="24"/>
        </w:rPr>
        <w:t xml:space="preserve"> В соглашение могут быть внесены изменения при наличии согласия Публичного партнера и Частного партнера. </w:t>
      </w:r>
    </w:p>
    <w:p w14:paraId="70C5913D" w14:textId="77777777" w:rsidR="00633DD3" w:rsidRPr="00BE2A2E" w:rsidRDefault="00633DD3" w:rsidP="00AE7A36">
      <w:pPr>
        <w:autoSpaceDE w:val="0"/>
        <w:autoSpaceDN w:val="0"/>
        <w:adjustRightInd w:val="0"/>
        <w:spacing w:after="0"/>
        <w:ind w:firstLine="709"/>
        <w:jc w:val="both"/>
        <w:rPr>
          <w:rFonts w:ascii="Times New Roman" w:hAnsi="Times New Roman" w:cs="Times New Roman"/>
          <w:bCs/>
          <w:sz w:val="24"/>
          <w:szCs w:val="24"/>
        </w:rPr>
      </w:pPr>
      <w:r w:rsidRPr="00BE2A2E">
        <w:rPr>
          <w:rFonts w:ascii="Times New Roman" w:hAnsi="Times New Roman" w:cs="Times New Roman"/>
          <w:b/>
          <w:bCs/>
          <w:sz w:val="24"/>
          <w:szCs w:val="24"/>
        </w:rPr>
        <w:t>19.3.</w:t>
      </w:r>
      <w:r w:rsidRPr="00BE2A2E">
        <w:rPr>
          <w:rFonts w:ascii="Times New Roman" w:hAnsi="Times New Roman" w:cs="Times New Roman"/>
          <w:bCs/>
          <w:sz w:val="24"/>
          <w:szCs w:val="24"/>
        </w:rPr>
        <w:t xml:space="preserve">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14:paraId="6661CC91" w14:textId="77777777" w:rsidR="00633DD3" w:rsidRPr="00BE2A2E" w:rsidRDefault="00633DD3" w:rsidP="00AE7A36">
      <w:pPr>
        <w:autoSpaceDE w:val="0"/>
        <w:autoSpaceDN w:val="0"/>
        <w:adjustRightInd w:val="0"/>
        <w:spacing w:after="0"/>
        <w:ind w:firstLine="709"/>
        <w:jc w:val="both"/>
        <w:rPr>
          <w:rFonts w:ascii="Times New Roman" w:hAnsi="Times New Roman" w:cs="Times New Roman"/>
          <w:bCs/>
          <w:sz w:val="24"/>
          <w:szCs w:val="24"/>
        </w:rPr>
      </w:pPr>
      <w:r w:rsidRPr="00BE2A2E">
        <w:rPr>
          <w:rFonts w:ascii="Times New Roman" w:hAnsi="Times New Roman" w:cs="Times New Roman"/>
          <w:b/>
          <w:bCs/>
          <w:sz w:val="24"/>
          <w:szCs w:val="24"/>
        </w:rPr>
        <w:t xml:space="preserve">19.4. </w:t>
      </w:r>
      <w:r w:rsidRPr="00BE2A2E">
        <w:rPr>
          <w:rFonts w:ascii="Times New Roman" w:hAnsi="Times New Roman" w:cs="Times New Roman"/>
          <w:bCs/>
          <w:sz w:val="24"/>
          <w:szCs w:val="24"/>
        </w:rPr>
        <w:t>Решение об изменении существенных условий Соглашения, принимается Публичным партнером в течение 30 (тридцати) дней после дня поступления предложения Частного партн</w:t>
      </w:r>
      <w:r w:rsidR="00945686" w:rsidRPr="00BE2A2E">
        <w:rPr>
          <w:rFonts w:ascii="Times New Roman" w:hAnsi="Times New Roman" w:cs="Times New Roman"/>
          <w:bCs/>
          <w:sz w:val="24"/>
          <w:szCs w:val="24"/>
        </w:rPr>
        <w:t>ера на основании решения главы М</w:t>
      </w:r>
      <w:r w:rsidRPr="00BE2A2E">
        <w:rPr>
          <w:rFonts w:ascii="Times New Roman" w:hAnsi="Times New Roman" w:cs="Times New Roman"/>
          <w:bCs/>
          <w:sz w:val="24"/>
          <w:szCs w:val="24"/>
        </w:rPr>
        <w:t>униципального образования</w:t>
      </w:r>
      <w:r w:rsidR="00945686" w:rsidRPr="00BE2A2E">
        <w:rPr>
          <w:rFonts w:ascii="Times New Roman" w:hAnsi="Times New Roman" w:cs="Times New Roman"/>
          <w:bCs/>
          <w:sz w:val="24"/>
          <w:szCs w:val="24"/>
        </w:rPr>
        <w:t xml:space="preserve"> «Сосновоборский городской округ Ленинградской области»</w:t>
      </w:r>
      <w:r w:rsidRPr="00BE2A2E">
        <w:rPr>
          <w:rFonts w:ascii="Times New Roman" w:hAnsi="Times New Roman" w:cs="Times New Roman"/>
          <w:bCs/>
          <w:sz w:val="24"/>
          <w:szCs w:val="24"/>
        </w:rPr>
        <w:t>, принявшего Решение о реализации Проекта.</w:t>
      </w:r>
    </w:p>
    <w:p w14:paraId="50F1B6CF" w14:textId="77777777" w:rsidR="00633DD3" w:rsidRPr="00BE2A2E" w:rsidRDefault="00633DD3" w:rsidP="00AE7A36">
      <w:pPr>
        <w:autoSpaceDE w:val="0"/>
        <w:autoSpaceDN w:val="0"/>
        <w:adjustRightInd w:val="0"/>
        <w:spacing w:after="0"/>
        <w:ind w:firstLine="709"/>
        <w:jc w:val="both"/>
        <w:rPr>
          <w:rFonts w:ascii="Times New Roman" w:hAnsi="Times New Roman" w:cs="Times New Roman"/>
          <w:bCs/>
          <w:sz w:val="24"/>
          <w:szCs w:val="24"/>
        </w:rPr>
      </w:pPr>
      <w:r w:rsidRPr="00BE2A2E">
        <w:rPr>
          <w:rFonts w:ascii="Times New Roman" w:hAnsi="Times New Roman" w:cs="Times New Roman"/>
          <w:b/>
          <w:bCs/>
          <w:sz w:val="24"/>
          <w:szCs w:val="24"/>
        </w:rPr>
        <w:t xml:space="preserve">19.5. </w:t>
      </w:r>
      <w:r w:rsidR="00AE7A36" w:rsidRPr="00BE2A2E">
        <w:rPr>
          <w:rFonts w:ascii="Times New Roman" w:hAnsi="Times New Roman" w:cs="Times New Roman"/>
          <w:bCs/>
          <w:sz w:val="24"/>
          <w:szCs w:val="24"/>
        </w:rPr>
        <w:t>В случае</w:t>
      </w:r>
      <w:r w:rsidRPr="00BE2A2E">
        <w:rPr>
          <w:rFonts w:ascii="Times New Roman" w:hAnsi="Times New Roman" w:cs="Times New Roman"/>
          <w:bCs/>
          <w:sz w:val="24"/>
          <w:szCs w:val="24"/>
        </w:rPr>
        <w:t xml:space="preserve"> если в течение 30 (тридцати) дней после дня поступления предложения Ч</w:t>
      </w:r>
      <w:r w:rsidR="00B33216" w:rsidRPr="00BE2A2E">
        <w:rPr>
          <w:rFonts w:ascii="Times New Roman" w:hAnsi="Times New Roman" w:cs="Times New Roman"/>
          <w:bCs/>
          <w:sz w:val="24"/>
          <w:szCs w:val="24"/>
        </w:rPr>
        <w:t>астного партнера П</w:t>
      </w:r>
      <w:r w:rsidRPr="00BE2A2E">
        <w:rPr>
          <w:rFonts w:ascii="Times New Roman" w:hAnsi="Times New Roman" w:cs="Times New Roman"/>
          <w:bCs/>
          <w:sz w:val="24"/>
          <w:szCs w:val="24"/>
        </w:rPr>
        <w:t>убличный партнер не принял решение об изменении с</w:t>
      </w:r>
      <w:r w:rsidR="00B33216" w:rsidRPr="00BE2A2E">
        <w:rPr>
          <w:rFonts w:ascii="Times New Roman" w:hAnsi="Times New Roman" w:cs="Times New Roman"/>
          <w:bCs/>
          <w:sz w:val="24"/>
          <w:szCs w:val="24"/>
        </w:rPr>
        <w:t>ущественных условий С</w:t>
      </w:r>
      <w:r w:rsidRPr="00BE2A2E">
        <w:rPr>
          <w:rFonts w:ascii="Times New Roman" w:hAnsi="Times New Roman" w:cs="Times New Roman"/>
          <w:bCs/>
          <w:sz w:val="24"/>
          <w:szCs w:val="24"/>
        </w:rPr>
        <w:t>оглашения</w:t>
      </w:r>
      <w:r w:rsidR="00B33216" w:rsidRPr="00BE2A2E">
        <w:rPr>
          <w:rFonts w:ascii="Times New Roman" w:hAnsi="Times New Roman" w:cs="Times New Roman"/>
          <w:bCs/>
          <w:sz w:val="24"/>
          <w:szCs w:val="24"/>
        </w:rPr>
        <w:t>, Ч</w:t>
      </w:r>
      <w:r w:rsidRPr="00BE2A2E">
        <w:rPr>
          <w:rFonts w:ascii="Times New Roman" w:hAnsi="Times New Roman" w:cs="Times New Roman"/>
          <w:bCs/>
          <w:sz w:val="24"/>
          <w:szCs w:val="24"/>
        </w:rPr>
        <w:t>астный партнер в</w:t>
      </w:r>
      <w:r w:rsidR="00B33216" w:rsidRPr="00BE2A2E">
        <w:rPr>
          <w:rFonts w:ascii="Times New Roman" w:hAnsi="Times New Roman" w:cs="Times New Roman"/>
          <w:bCs/>
          <w:sz w:val="24"/>
          <w:szCs w:val="24"/>
        </w:rPr>
        <w:t>праве приостановить исполнение Соглашения до принятия П</w:t>
      </w:r>
      <w:r w:rsidRPr="00BE2A2E">
        <w:rPr>
          <w:rFonts w:ascii="Times New Roman" w:hAnsi="Times New Roman" w:cs="Times New Roman"/>
          <w:bCs/>
          <w:sz w:val="24"/>
          <w:szCs w:val="24"/>
        </w:rPr>
        <w:t xml:space="preserve">убличным партнером решения об </w:t>
      </w:r>
      <w:r w:rsidR="00B33216" w:rsidRPr="00BE2A2E">
        <w:rPr>
          <w:rFonts w:ascii="Times New Roman" w:hAnsi="Times New Roman" w:cs="Times New Roman"/>
          <w:bCs/>
          <w:sz w:val="24"/>
          <w:szCs w:val="24"/>
        </w:rPr>
        <w:t>изменении существенных условий С</w:t>
      </w:r>
      <w:r w:rsidRPr="00BE2A2E">
        <w:rPr>
          <w:rFonts w:ascii="Times New Roman" w:hAnsi="Times New Roman" w:cs="Times New Roman"/>
          <w:bCs/>
          <w:sz w:val="24"/>
          <w:szCs w:val="24"/>
        </w:rPr>
        <w:t>оглашения или до представления мотивированного отказа.</w:t>
      </w:r>
    </w:p>
    <w:p w14:paraId="63FEFEC2" w14:textId="77777777" w:rsidR="00B33216" w:rsidRPr="00BE2A2E" w:rsidRDefault="00B33216" w:rsidP="00AE7A36">
      <w:pPr>
        <w:autoSpaceDE w:val="0"/>
        <w:autoSpaceDN w:val="0"/>
        <w:adjustRightInd w:val="0"/>
        <w:spacing w:after="0"/>
        <w:ind w:firstLine="709"/>
        <w:jc w:val="both"/>
        <w:rPr>
          <w:rFonts w:ascii="Times New Roman" w:hAnsi="Times New Roman" w:cs="Times New Roman"/>
          <w:bCs/>
          <w:sz w:val="24"/>
          <w:szCs w:val="24"/>
        </w:rPr>
      </w:pPr>
      <w:r w:rsidRPr="00BE2A2E">
        <w:rPr>
          <w:rFonts w:ascii="Times New Roman" w:hAnsi="Times New Roman" w:cs="Times New Roman"/>
          <w:b/>
          <w:bCs/>
          <w:sz w:val="24"/>
          <w:szCs w:val="24"/>
        </w:rPr>
        <w:t>19.6.</w:t>
      </w:r>
      <w:r w:rsidRPr="00BE2A2E">
        <w:rPr>
          <w:rFonts w:ascii="Times New Roman" w:hAnsi="Times New Roman" w:cs="Times New Roman"/>
          <w:bCs/>
          <w:sz w:val="24"/>
          <w:szCs w:val="24"/>
        </w:rPr>
        <w:t xml:space="preserve"> Все изменения и дополнения к Соглашению оформляются в письменной форме путем заключения дополнительных соглашений.</w:t>
      </w:r>
    </w:p>
    <w:p w14:paraId="48805754" w14:textId="77777777" w:rsidR="00B33216" w:rsidRPr="00BE2A2E" w:rsidRDefault="00B33216" w:rsidP="00AE7A36">
      <w:pPr>
        <w:autoSpaceDE w:val="0"/>
        <w:autoSpaceDN w:val="0"/>
        <w:adjustRightInd w:val="0"/>
        <w:spacing w:after="0"/>
        <w:ind w:firstLine="709"/>
        <w:jc w:val="both"/>
        <w:rPr>
          <w:rFonts w:ascii="Times New Roman" w:hAnsi="Times New Roman" w:cs="Times New Roman"/>
          <w:bCs/>
          <w:sz w:val="24"/>
          <w:szCs w:val="24"/>
        </w:rPr>
      </w:pPr>
      <w:r w:rsidRPr="00BE2A2E">
        <w:rPr>
          <w:rFonts w:ascii="Times New Roman" w:hAnsi="Times New Roman" w:cs="Times New Roman"/>
          <w:b/>
          <w:bCs/>
          <w:sz w:val="24"/>
          <w:szCs w:val="24"/>
        </w:rPr>
        <w:t>19.7.</w:t>
      </w:r>
      <w:r w:rsidRPr="00BE2A2E">
        <w:rPr>
          <w:rFonts w:ascii="Times New Roman" w:hAnsi="Times New Roman" w:cs="Times New Roman"/>
          <w:bCs/>
          <w:sz w:val="24"/>
          <w:szCs w:val="24"/>
        </w:rPr>
        <w:t xml:space="preserve"> Если в результате изменения условий Соглашения изменяются значения критериев и/или показателей, указанных в пункте 3.1 настоящего Соглашения, Стороны </w:t>
      </w:r>
      <w:r w:rsidRPr="00BE2A2E">
        <w:rPr>
          <w:rFonts w:ascii="Times New Roman" w:hAnsi="Times New Roman" w:cs="Times New Roman"/>
          <w:bCs/>
          <w:sz w:val="24"/>
          <w:szCs w:val="24"/>
        </w:rPr>
        <w:lastRenderedPageBreak/>
        <w:t>обязуются также внести соответствующие изменения в такие значения критериев и/или показателей, при условии обязательного выполнения требований пункта 3.3.1 Соглашения.</w:t>
      </w:r>
    </w:p>
    <w:p w14:paraId="7EA31F35" w14:textId="77777777" w:rsidR="00A36C76" w:rsidRPr="00BE2A2E" w:rsidRDefault="00A36C76" w:rsidP="00865136">
      <w:pPr>
        <w:pStyle w:val="1"/>
        <w:numPr>
          <w:ilvl w:val="0"/>
          <w:numId w:val="29"/>
        </w:numPr>
        <w:spacing w:before="0"/>
        <w:ind w:left="0" w:firstLine="709"/>
        <w:jc w:val="both"/>
        <w:rPr>
          <w:rFonts w:ascii="Times New Roman" w:hAnsi="Times New Roman" w:cs="Times New Roman"/>
          <w:color w:val="000000" w:themeColor="text1"/>
          <w:sz w:val="24"/>
          <w:szCs w:val="24"/>
        </w:rPr>
      </w:pPr>
      <w:bookmarkStart w:id="46" w:name="_Toc81479307"/>
      <w:r w:rsidRPr="00BE2A2E">
        <w:rPr>
          <w:rFonts w:ascii="Times New Roman" w:hAnsi="Times New Roman" w:cs="Times New Roman"/>
          <w:color w:val="000000" w:themeColor="text1"/>
          <w:sz w:val="24"/>
          <w:szCs w:val="24"/>
        </w:rPr>
        <w:t>Уступка прав</w:t>
      </w:r>
      <w:bookmarkEnd w:id="46"/>
    </w:p>
    <w:p w14:paraId="52F13175" w14:textId="77777777" w:rsidR="00A36C76" w:rsidRPr="00BE2A2E" w:rsidRDefault="00A36C76"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 xml:space="preserve">20.1. </w:t>
      </w:r>
      <w:r w:rsidRPr="00BE2A2E">
        <w:rPr>
          <w:rFonts w:ascii="Times New Roman" w:hAnsi="Times New Roman" w:cs="Times New Roman"/>
          <w:sz w:val="24"/>
          <w:szCs w:val="24"/>
        </w:rPr>
        <w:t>Переход прав и обязанностей Частного партнера по Соглашению допускается в следующих случаях, если иные дополнительные случаи не предусмотрены Законодательством:</w:t>
      </w:r>
    </w:p>
    <w:p w14:paraId="0A03436D" w14:textId="77777777" w:rsidR="00A36C76" w:rsidRPr="00BE2A2E" w:rsidRDefault="00A36C76"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20.1.1.</w:t>
      </w:r>
      <w:r w:rsidRPr="00BE2A2E">
        <w:rPr>
          <w:rFonts w:ascii="Times New Roman" w:hAnsi="Times New Roman" w:cs="Times New Roman"/>
          <w:b/>
          <w:sz w:val="24"/>
          <w:szCs w:val="24"/>
        </w:rPr>
        <w:tab/>
      </w:r>
      <w:r w:rsidRPr="00BE2A2E">
        <w:rPr>
          <w:rFonts w:ascii="Times New Roman" w:hAnsi="Times New Roman" w:cs="Times New Roman"/>
          <w:sz w:val="24"/>
          <w:szCs w:val="24"/>
        </w:rPr>
        <w:t>В случае реорганизации Частного партнера при соблюдении требований, предусмотренных Законодательством;</w:t>
      </w:r>
    </w:p>
    <w:p w14:paraId="3A3E71FB" w14:textId="77777777" w:rsidR="00A36C76" w:rsidRPr="00BE2A2E" w:rsidRDefault="00A36C76"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20.1.2.</w:t>
      </w:r>
      <w:r w:rsidRPr="00BE2A2E">
        <w:rPr>
          <w:rFonts w:ascii="Times New Roman" w:hAnsi="Times New Roman" w:cs="Times New Roman"/>
          <w:b/>
          <w:sz w:val="24"/>
          <w:szCs w:val="24"/>
        </w:rPr>
        <w:tab/>
      </w:r>
      <w:r w:rsidRPr="00BE2A2E">
        <w:rPr>
          <w:rFonts w:ascii="Times New Roman" w:hAnsi="Times New Roman" w:cs="Times New Roman"/>
          <w:sz w:val="24"/>
          <w:szCs w:val="24"/>
        </w:rPr>
        <w:t>В случае неисполнения или ненадлежащего исполнения Частным партнером своих обязательств перед Публичным партнером, если такое неисполнение или ненадлежащее исполнение является основанием для прекращения Соглашения, осуществляется замена Частного партнера в порядке и на условиях, предусмотренных Соглашением и Законодательством.</w:t>
      </w:r>
    </w:p>
    <w:p w14:paraId="08A78BAB" w14:textId="77777777" w:rsidR="00A36C76" w:rsidRPr="00BE2A2E" w:rsidRDefault="00A36C76"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w:t>
      </w:r>
      <w:r w:rsidR="00944A41" w:rsidRPr="00BE2A2E">
        <w:rPr>
          <w:rFonts w:ascii="Times New Roman" w:hAnsi="Times New Roman" w:cs="Times New Roman"/>
          <w:b/>
          <w:sz w:val="24"/>
          <w:szCs w:val="24"/>
        </w:rPr>
        <w:t>2</w:t>
      </w:r>
      <w:r w:rsidRPr="00BE2A2E">
        <w:rPr>
          <w:rFonts w:ascii="Times New Roman" w:hAnsi="Times New Roman" w:cs="Times New Roman"/>
          <w:b/>
          <w:sz w:val="24"/>
          <w:szCs w:val="24"/>
        </w:rPr>
        <w:t>.</w:t>
      </w:r>
      <w:r w:rsidRPr="00BE2A2E">
        <w:rPr>
          <w:rFonts w:ascii="Times New Roman" w:hAnsi="Times New Roman" w:cs="Times New Roman"/>
          <w:b/>
          <w:sz w:val="24"/>
          <w:szCs w:val="24"/>
        </w:rPr>
        <w:tab/>
      </w:r>
      <w:r w:rsidRPr="00BE2A2E">
        <w:rPr>
          <w:rFonts w:ascii="Times New Roman" w:hAnsi="Times New Roman" w:cs="Times New Roman"/>
          <w:sz w:val="24"/>
          <w:szCs w:val="24"/>
        </w:rPr>
        <w:t xml:space="preserve">Публичный партнер отказывается от своих прав по Банковской гарантии, выданной во исполнение настоящего Соглашения, после </w:t>
      </w:r>
      <w:r w:rsidR="007F3139" w:rsidRPr="00BE2A2E">
        <w:rPr>
          <w:rFonts w:ascii="Times New Roman" w:hAnsi="Times New Roman" w:cs="Times New Roman"/>
          <w:sz w:val="24"/>
          <w:szCs w:val="24"/>
        </w:rPr>
        <w:t>совершения уступки</w:t>
      </w:r>
      <w:r w:rsidRPr="00BE2A2E">
        <w:rPr>
          <w:rFonts w:ascii="Times New Roman" w:hAnsi="Times New Roman" w:cs="Times New Roman"/>
          <w:sz w:val="24"/>
          <w:szCs w:val="24"/>
        </w:rPr>
        <w:t>.</w:t>
      </w:r>
    </w:p>
    <w:p w14:paraId="1EA5DEAA" w14:textId="77777777" w:rsidR="00A36C76" w:rsidRPr="00BE2A2E" w:rsidRDefault="007F3139"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w:t>
      </w:r>
      <w:r w:rsidR="00C8500C" w:rsidRPr="00BE2A2E">
        <w:rPr>
          <w:rFonts w:ascii="Times New Roman" w:hAnsi="Times New Roman" w:cs="Times New Roman"/>
          <w:b/>
          <w:sz w:val="24"/>
          <w:szCs w:val="24"/>
        </w:rPr>
        <w:t>3</w:t>
      </w:r>
      <w:r w:rsidR="00A36C76" w:rsidRPr="00BE2A2E">
        <w:rPr>
          <w:rFonts w:ascii="Times New Roman" w:hAnsi="Times New Roman" w:cs="Times New Roman"/>
          <w:b/>
          <w:sz w:val="24"/>
          <w:szCs w:val="24"/>
        </w:rPr>
        <w:t>.</w:t>
      </w:r>
      <w:r w:rsidR="00A36C76" w:rsidRPr="00BE2A2E">
        <w:rPr>
          <w:rFonts w:ascii="Times New Roman" w:hAnsi="Times New Roman" w:cs="Times New Roman"/>
          <w:b/>
          <w:sz w:val="24"/>
          <w:szCs w:val="24"/>
        </w:rPr>
        <w:tab/>
      </w:r>
      <w:r w:rsidRPr="00BE2A2E">
        <w:rPr>
          <w:rFonts w:ascii="Times New Roman" w:hAnsi="Times New Roman" w:cs="Times New Roman"/>
          <w:sz w:val="24"/>
          <w:szCs w:val="24"/>
        </w:rPr>
        <w:t>У</w:t>
      </w:r>
      <w:r w:rsidR="00A36C76" w:rsidRPr="00BE2A2E">
        <w:rPr>
          <w:rFonts w:ascii="Times New Roman" w:hAnsi="Times New Roman" w:cs="Times New Roman"/>
          <w:sz w:val="24"/>
          <w:szCs w:val="24"/>
        </w:rPr>
        <w:t>ступка всех прав или их части или перевод всего долга или его части Сторонами осуществляются с соблюдением следующих требований:</w:t>
      </w:r>
    </w:p>
    <w:p w14:paraId="5C5BD46E" w14:textId="77777777" w:rsidR="00A36C76" w:rsidRPr="00BE2A2E" w:rsidRDefault="007F3139"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w:t>
      </w:r>
      <w:r w:rsidR="00A36C76" w:rsidRPr="00BE2A2E">
        <w:rPr>
          <w:rFonts w:ascii="Times New Roman" w:hAnsi="Times New Roman" w:cs="Times New Roman"/>
          <w:b/>
          <w:sz w:val="24"/>
          <w:szCs w:val="24"/>
        </w:rPr>
        <w:t>.</w:t>
      </w:r>
      <w:r w:rsidR="00C8500C" w:rsidRPr="00BE2A2E">
        <w:rPr>
          <w:rFonts w:ascii="Times New Roman" w:hAnsi="Times New Roman" w:cs="Times New Roman"/>
          <w:b/>
          <w:sz w:val="24"/>
          <w:szCs w:val="24"/>
        </w:rPr>
        <w:t>3</w:t>
      </w:r>
      <w:r w:rsidR="00A36C76" w:rsidRPr="00BE2A2E">
        <w:rPr>
          <w:rFonts w:ascii="Times New Roman" w:hAnsi="Times New Roman" w:cs="Times New Roman"/>
          <w:b/>
          <w:sz w:val="24"/>
          <w:szCs w:val="24"/>
        </w:rPr>
        <w:t>.1.</w:t>
      </w:r>
      <w:r w:rsidR="00A36C76" w:rsidRPr="00BE2A2E">
        <w:rPr>
          <w:rFonts w:ascii="Times New Roman" w:hAnsi="Times New Roman" w:cs="Times New Roman"/>
          <w:b/>
          <w:sz w:val="24"/>
          <w:szCs w:val="24"/>
        </w:rPr>
        <w:tab/>
      </w:r>
      <w:r w:rsidR="00A36C76" w:rsidRPr="00BE2A2E">
        <w:rPr>
          <w:rFonts w:ascii="Times New Roman" w:hAnsi="Times New Roman" w:cs="Times New Roman"/>
          <w:sz w:val="24"/>
          <w:szCs w:val="24"/>
        </w:rPr>
        <w:t xml:space="preserve">Если иное не предусмотрено Соглашением, каждая из Сторон не вправе уступать все права или их часть, или переводить весь долг или его часть из Соглашения без предварительного письменного согласия другой Стороны. Уступка прав и (или) обязанностей по Соглашению осуществляется в порядке, установленном </w:t>
      </w:r>
      <w:r w:rsidRPr="00BE2A2E">
        <w:rPr>
          <w:rFonts w:ascii="Times New Roman" w:hAnsi="Times New Roman" w:cs="Times New Roman"/>
          <w:sz w:val="24"/>
          <w:szCs w:val="24"/>
        </w:rPr>
        <w:t>З</w:t>
      </w:r>
      <w:r w:rsidR="00A36C76" w:rsidRPr="00BE2A2E">
        <w:rPr>
          <w:rFonts w:ascii="Times New Roman" w:hAnsi="Times New Roman" w:cs="Times New Roman"/>
          <w:sz w:val="24"/>
          <w:szCs w:val="24"/>
        </w:rPr>
        <w:t>аконодательством и Соглашением.</w:t>
      </w:r>
    </w:p>
    <w:p w14:paraId="49F17466" w14:textId="77777777" w:rsidR="00A36C76" w:rsidRPr="00BE2A2E" w:rsidRDefault="007F3139"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w:t>
      </w:r>
      <w:r w:rsidR="00A36C76" w:rsidRPr="00BE2A2E">
        <w:rPr>
          <w:rFonts w:ascii="Times New Roman" w:hAnsi="Times New Roman" w:cs="Times New Roman"/>
          <w:b/>
          <w:sz w:val="24"/>
          <w:szCs w:val="24"/>
        </w:rPr>
        <w:t>.</w:t>
      </w:r>
      <w:r w:rsidR="00C8500C" w:rsidRPr="00BE2A2E">
        <w:rPr>
          <w:rFonts w:ascii="Times New Roman" w:hAnsi="Times New Roman" w:cs="Times New Roman"/>
          <w:b/>
          <w:sz w:val="24"/>
          <w:szCs w:val="24"/>
        </w:rPr>
        <w:t>3</w:t>
      </w:r>
      <w:r w:rsidR="00A36C76" w:rsidRPr="00BE2A2E">
        <w:rPr>
          <w:rFonts w:ascii="Times New Roman" w:hAnsi="Times New Roman" w:cs="Times New Roman"/>
          <w:b/>
          <w:sz w:val="24"/>
          <w:szCs w:val="24"/>
        </w:rPr>
        <w:t>.2.</w:t>
      </w:r>
      <w:r w:rsidR="00A36C76" w:rsidRPr="00BE2A2E">
        <w:rPr>
          <w:rFonts w:ascii="Times New Roman" w:hAnsi="Times New Roman" w:cs="Times New Roman"/>
          <w:b/>
          <w:sz w:val="24"/>
          <w:szCs w:val="24"/>
        </w:rPr>
        <w:tab/>
      </w:r>
      <w:r w:rsidR="00A36C76" w:rsidRPr="00BE2A2E">
        <w:rPr>
          <w:rFonts w:ascii="Times New Roman" w:hAnsi="Times New Roman" w:cs="Times New Roman"/>
          <w:sz w:val="24"/>
          <w:szCs w:val="24"/>
        </w:rPr>
        <w:t>Для получения согласия соответствующей Стороны на уступку прав и (или) обязанностей по Соглашению:</w:t>
      </w:r>
    </w:p>
    <w:p w14:paraId="4F0B513C" w14:textId="77777777" w:rsidR="00A36C76" w:rsidRPr="00BE2A2E" w:rsidRDefault="00CE6C7C"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w:t>
      </w:r>
      <w:r w:rsidR="00A36C76" w:rsidRPr="00BE2A2E">
        <w:rPr>
          <w:rFonts w:ascii="Times New Roman" w:hAnsi="Times New Roman" w:cs="Times New Roman"/>
          <w:b/>
          <w:sz w:val="24"/>
          <w:szCs w:val="24"/>
        </w:rPr>
        <w:t>.</w:t>
      </w:r>
      <w:r w:rsidR="00C8500C" w:rsidRPr="00BE2A2E">
        <w:rPr>
          <w:rFonts w:ascii="Times New Roman" w:hAnsi="Times New Roman" w:cs="Times New Roman"/>
          <w:b/>
          <w:sz w:val="24"/>
          <w:szCs w:val="24"/>
        </w:rPr>
        <w:t>3</w:t>
      </w:r>
      <w:r w:rsidR="00A36C76" w:rsidRPr="00BE2A2E">
        <w:rPr>
          <w:rFonts w:ascii="Times New Roman" w:hAnsi="Times New Roman" w:cs="Times New Roman"/>
          <w:b/>
          <w:sz w:val="24"/>
          <w:szCs w:val="24"/>
        </w:rPr>
        <w:t>.2.1.</w:t>
      </w:r>
      <w:r w:rsidR="00A36C76" w:rsidRPr="00BE2A2E">
        <w:rPr>
          <w:rFonts w:ascii="Times New Roman" w:hAnsi="Times New Roman" w:cs="Times New Roman"/>
          <w:b/>
          <w:sz w:val="24"/>
          <w:szCs w:val="24"/>
        </w:rPr>
        <w:tab/>
      </w:r>
      <w:r w:rsidR="00A36C76" w:rsidRPr="00BE2A2E">
        <w:rPr>
          <w:rFonts w:ascii="Times New Roman" w:hAnsi="Times New Roman" w:cs="Times New Roman"/>
          <w:sz w:val="24"/>
          <w:szCs w:val="24"/>
        </w:rPr>
        <w:t>Сторона направляет другой Стороне уведомление о своем намерении с указанием всех основных условий сделки по уступке прав и (или) обязанностей и сведений о правопреемнике;</w:t>
      </w:r>
    </w:p>
    <w:p w14:paraId="00383F05" w14:textId="77777777" w:rsidR="00A36C76" w:rsidRPr="00BE2A2E" w:rsidRDefault="00CE6C7C"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w:t>
      </w:r>
      <w:r w:rsidR="00A36C76" w:rsidRPr="00BE2A2E">
        <w:rPr>
          <w:rFonts w:ascii="Times New Roman" w:hAnsi="Times New Roman" w:cs="Times New Roman"/>
          <w:b/>
          <w:sz w:val="24"/>
          <w:szCs w:val="24"/>
        </w:rPr>
        <w:t>.</w:t>
      </w:r>
      <w:r w:rsidR="00C8500C" w:rsidRPr="00BE2A2E">
        <w:rPr>
          <w:rFonts w:ascii="Times New Roman" w:hAnsi="Times New Roman" w:cs="Times New Roman"/>
          <w:b/>
          <w:sz w:val="24"/>
          <w:szCs w:val="24"/>
        </w:rPr>
        <w:t>3</w:t>
      </w:r>
      <w:r w:rsidR="00A36C76" w:rsidRPr="00BE2A2E">
        <w:rPr>
          <w:rFonts w:ascii="Times New Roman" w:hAnsi="Times New Roman" w:cs="Times New Roman"/>
          <w:b/>
          <w:sz w:val="24"/>
          <w:szCs w:val="24"/>
        </w:rPr>
        <w:t>.2.2.</w:t>
      </w:r>
      <w:r w:rsidR="00A36C76" w:rsidRPr="00BE2A2E">
        <w:rPr>
          <w:rFonts w:ascii="Times New Roman" w:hAnsi="Times New Roman" w:cs="Times New Roman"/>
          <w:b/>
          <w:sz w:val="24"/>
          <w:szCs w:val="24"/>
        </w:rPr>
        <w:tab/>
      </w:r>
      <w:r w:rsidR="00A36C76" w:rsidRPr="00BE2A2E">
        <w:rPr>
          <w:rFonts w:ascii="Times New Roman" w:hAnsi="Times New Roman" w:cs="Times New Roman"/>
          <w:sz w:val="24"/>
          <w:szCs w:val="24"/>
        </w:rPr>
        <w:t xml:space="preserve">другая Сторона при получении уведомления, направленного в соответствии с подпунктом </w:t>
      </w:r>
      <w:r w:rsidRPr="00BE2A2E">
        <w:rPr>
          <w:rFonts w:ascii="Times New Roman" w:hAnsi="Times New Roman" w:cs="Times New Roman"/>
          <w:sz w:val="24"/>
          <w:szCs w:val="24"/>
        </w:rPr>
        <w:t>20</w:t>
      </w:r>
      <w:r w:rsidR="00A36C76" w:rsidRPr="00BE2A2E">
        <w:rPr>
          <w:rFonts w:ascii="Times New Roman" w:hAnsi="Times New Roman" w:cs="Times New Roman"/>
          <w:sz w:val="24"/>
          <w:szCs w:val="24"/>
        </w:rPr>
        <w:t>.</w:t>
      </w:r>
      <w:r w:rsidR="00C8500C" w:rsidRPr="00BE2A2E">
        <w:rPr>
          <w:rFonts w:ascii="Times New Roman" w:hAnsi="Times New Roman" w:cs="Times New Roman"/>
          <w:sz w:val="24"/>
          <w:szCs w:val="24"/>
        </w:rPr>
        <w:t>3</w:t>
      </w:r>
      <w:r w:rsidR="00A36C76" w:rsidRPr="00BE2A2E">
        <w:rPr>
          <w:rFonts w:ascii="Times New Roman" w:hAnsi="Times New Roman" w:cs="Times New Roman"/>
          <w:sz w:val="24"/>
          <w:szCs w:val="24"/>
        </w:rPr>
        <w:t>.2.1, обязана в течение 10 (Десяти) Рабочих дней с момента получения уведомления подтвердить свое согласие или несогласие с предлагаемой уступкой прав и (или) обязанностей, причем отказ в согласовании должен быть мотивирован и в согласовании не должно быть необоснованно отказано.</w:t>
      </w:r>
    </w:p>
    <w:p w14:paraId="08D65C97" w14:textId="77777777" w:rsidR="00A36C76" w:rsidRPr="00BE2A2E" w:rsidRDefault="00CE6C7C"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w:t>
      </w:r>
      <w:r w:rsidR="00A36C76" w:rsidRPr="00BE2A2E">
        <w:rPr>
          <w:rFonts w:ascii="Times New Roman" w:hAnsi="Times New Roman" w:cs="Times New Roman"/>
          <w:b/>
          <w:sz w:val="24"/>
          <w:szCs w:val="24"/>
        </w:rPr>
        <w:t>.</w:t>
      </w:r>
      <w:r w:rsidR="00C8500C" w:rsidRPr="00BE2A2E">
        <w:rPr>
          <w:rFonts w:ascii="Times New Roman" w:hAnsi="Times New Roman" w:cs="Times New Roman"/>
          <w:b/>
          <w:sz w:val="24"/>
          <w:szCs w:val="24"/>
        </w:rPr>
        <w:t>4</w:t>
      </w:r>
      <w:r w:rsidR="00A36C76" w:rsidRPr="00BE2A2E">
        <w:rPr>
          <w:rFonts w:ascii="Times New Roman" w:hAnsi="Times New Roman" w:cs="Times New Roman"/>
          <w:b/>
          <w:sz w:val="24"/>
          <w:szCs w:val="24"/>
        </w:rPr>
        <w:t>.</w:t>
      </w:r>
      <w:r w:rsidR="00A36C76" w:rsidRPr="00BE2A2E">
        <w:rPr>
          <w:rFonts w:ascii="Times New Roman" w:hAnsi="Times New Roman" w:cs="Times New Roman"/>
          <w:b/>
          <w:sz w:val="24"/>
          <w:szCs w:val="24"/>
        </w:rPr>
        <w:tab/>
      </w:r>
      <w:r w:rsidR="00A36C76" w:rsidRPr="00BE2A2E">
        <w:rPr>
          <w:rFonts w:ascii="Times New Roman" w:hAnsi="Times New Roman" w:cs="Times New Roman"/>
          <w:sz w:val="24"/>
          <w:szCs w:val="24"/>
        </w:rPr>
        <w:t>Публичный партнер не вправе отказать:</w:t>
      </w:r>
    </w:p>
    <w:p w14:paraId="22AAC20F" w14:textId="77777777" w:rsidR="00A36C76" w:rsidRPr="00BE2A2E" w:rsidRDefault="00CE6C7C"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w:t>
      </w:r>
      <w:r w:rsidR="00A36C76" w:rsidRPr="00BE2A2E">
        <w:rPr>
          <w:rFonts w:ascii="Times New Roman" w:hAnsi="Times New Roman" w:cs="Times New Roman"/>
          <w:b/>
          <w:sz w:val="24"/>
          <w:szCs w:val="24"/>
        </w:rPr>
        <w:t>.</w:t>
      </w:r>
      <w:r w:rsidR="00C8500C" w:rsidRPr="00BE2A2E">
        <w:rPr>
          <w:rFonts w:ascii="Times New Roman" w:hAnsi="Times New Roman" w:cs="Times New Roman"/>
          <w:b/>
          <w:sz w:val="24"/>
          <w:szCs w:val="24"/>
        </w:rPr>
        <w:t>4</w:t>
      </w:r>
      <w:r w:rsidR="00A36C76" w:rsidRPr="00BE2A2E">
        <w:rPr>
          <w:rFonts w:ascii="Times New Roman" w:hAnsi="Times New Roman" w:cs="Times New Roman"/>
          <w:b/>
          <w:sz w:val="24"/>
          <w:szCs w:val="24"/>
        </w:rPr>
        <w:t>.1.</w:t>
      </w:r>
      <w:r w:rsidR="00A36C76" w:rsidRPr="00BE2A2E">
        <w:rPr>
          <w:rFonts w:ascii="Times New Roman" w:hAnsi="Times New Roman" w:cs="Times New Roman"/>
          <w:b/>
          <w:sz w:val="24"/>
          <w:szCs w:val="24"/>
        </w:rPr>
        <w:tab/>
      </w:r>
      <w:r w:rsidR="00A36C76" w:rsidRPr="00BE2A2E">
        <w:rPr>
          <w:rFonts w:ascii="Times New Roman" w:hAnsi="Times New Roman" w:cs="Times New Roman"/>
          <w:sz w:val="24"/>
          <w:szCs w:val="24"/>
        </w:rPr>
        <w:t>в согласовании уступки права в случае, если личность кредитора не имеет значения для исполнения соответствующего обязательства;</w:t>
      </w:r>
    </w:p>
    <w:p w14:paraId="0BE379F5" w14:textId="77777777" w:rsidR="00A36C76" w:rsidRPr="00BE2A2E" w:rsidRDefault="00CE6C7C"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w:t>
      </w:r>
      <w:r w:rsidR="00A36C76" w:rsidRPr="00BE2A2E">
        <w:rPr>
          <w:rFonts w:ascii="Times New Roman" w:hAnsi="Times New Roman" w:cs="Times New Roman"/>
          <w:b/>
          <w:sz w:val="24"/>
          <w:szCs w:val="24"/>
        </w:rPr>
        <w:t>.</w:t>
      </w:r>
      <w:r w:rsidR="00C8500C" w:rsidRPr="00BE2A2E">
        <w:rPr>
          <w:rFonts w:ascii="Times New Roman" w:hAnsi="Times New Roman" w:cs="Times New Roman"/>
          <w:b/>
          <w:sz w:val="24"/>
          <w:szCs w:val="24"/>
        </w:rPr>
        <w:t>4</w:t>
      </w:r>
      <w:r w:rsidR="00A36C76" w:rsidRPr="00BE2A2E">
        <w:rPr>
          <w:rFonts w:ascii="Times New Roman" w:hAnsi="Times New Roman" w:cs="Times New Roman"/>
          <w:b/>
          <w:sz w:val="24"/>
          <w:szCs w:val="24"/>
        </w:rPr>
        <w:t>.2.</w:t>
      </w:r>
      <w:r w:rsidR="00A36C76" w:rsidRPr="00BE2A2E">
        <w:rPr>
          <w:rFonts w:ascii="Times New Roman" w:hAnsi="Times New Roman" w:cs="Times New Roman"/>
          <w:b/>
          <w:sz w:val="24"/>
          <w:szCs w:val="24"/>
        </w:rPr>
        <w:tab/>
      </w:r>
      <w:r w:rsidR="00A36C76" w:rsidRPr="00BE2A2E">
        <w:rPr>
          <w:rFonts w:ascii="Times New Roman" w:hAnsi="Times New Roman" w:cs="Times New Roman"/>
          <w:sz w:val="24"/>
          <w:szCs w:val="24"/>
        </w:rPr>
        <w:t>в согласовании уступки права и (или) перевода долга в случае, если указанное не окажет существенного негативного влияния на исполнение Соглашения</w:t>
      </w:r>
      <w:r w:rsidRPr="00BE2A2E">
        <w:rPr>
          <w:rFonts w:ascii="Times New Roman" w:hAnsi="Times New Roman" w:cs="Times New Roman"/>
          <w:sz w:val="24"/>
          <w:szCs w:val="24"/>
        </w:rPr>
        <w:t>;</w:t>
      </w:r>
    </w:p>
    <w:p w14:paraId="30CA5F4B" w14:textId="77777777" w:rsidR="00A36C76" w:rsidRPr="00BE2A2E" w:rsidRDefault="00CE6C7C"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w:t>
      </w:r>
      <w:r w:rsidR="00A36C76" w:rsidRPr="00BE2A2E">
        <w:rPr>
          <w:rFonts w:ascii="Times New Roman" w:hAnsi="Times New Roman" w:cs="Times New Roman"/>
          <w:b/>
          <w:sz w:val="24"/>
          <w:szCs w:val="24"/>
        </w:rPr>
        <w:t>.</w:t>
      </w:r>
      <w:r w:rsidR="00C8500C" w:rsidRPr="00BE2A2E">
        <w:rPr>
          <w:rFonts w:ascii="Times New Roman" w:hAnsi="Times New Roman" w:cs="Times New Roman"/>
          <w:b/>
          <w:sz w:val="24"/>
          <w:szCs w:val="24"/>
        </w:rPr>
        <w:t>5</w:t>
      </w:r>
      <w:r w:rsidR="00944A41" w:rsidRPr="00BE2A2E">
        <w:rPr>
          <w:rFonts w:ascii="Times New Roman" w:hAnsi="Times New Roman" w:cs="Times New Roman"/>
          <w:b/>
          <w:sz w:val="24"/>
          <w:szCs w:val="24"/>
        </w:rPr>
        <w:t>.</w:t>
      </w:r>
      <w:r w:rsidR="00A36C76" w:rsidRPr="00BE2A2E">
        <w:rPr>
          <w:rFonts w:ascii="Times New Roman" w:hAnsi="Times New Roman" w:cs="Times New Roman"/>
          <w:b/>
          <w:sz w:val="24"/>
          <w:szCs w:val="24"/>
        </w:rPr>
        <w:tab/>
      </w:r>
      <w:r w:rsidR="00A36C76" w:rsidRPr="00BE2A2E">
        <w:rPr>
          <w:rFonts w:ascii="Times New Roman" w:hAnsi="Times New Roman" w:cs="Times New Roman"/>
          <w:sz w:val="24"/>
          <w:szCs w:val="24"/>
        </w:rPr>
        <w:t xml:space="preserve">Если Сторона не согласна с принятым отказом в согласовании, данный вопрос рассматривается как </w:t>
      </w:r>
      <w:r w:rsidRPr="00BE2A2E">
        <w:rPr>
          <w:rFonts w:ascii="Times New Roman" w:hAnsi="Times New Roman" w:cs="Times New Roman"/>
          <w:sz w:val="24"/>
          <w:szCs w:val="24"/>
        </w:rPr>
        <w:t>с</w:t>
      </w:r>
      <w:r w:rsidR="00A36C76" w:rsidRPr="00BE2A2E">
        <w:rPr>
          <w:rFonts w:ascii="Times New Roman" w:hAnsi="Times New Roman" w:cs="Times New Roman"/>
          <w:sz w:val="24"/>
          <w:szCs w:val="24"/>
        </w:rPr>
        <w:t>пор</w:t>
      </w:r>
      <w:r w:rsidRPr="00BE2A2E">
        <w:rPr>
          <w:rFonts w:ascii="Times New Roman" w:hAnsi="Times New Roman" w:cs="Times New Roman"/>
          <w:sz w:val="24"/>
          <w:szCs w:val="24"/>
        </w:rPr>
        <w:t xml:space="preserve"> Сторон</w:t>
      </w:r>
      <w:r w:rsidR="00A36C76" w:rsidRPr="00BE2A2E">
        <w:rPr>
          <w:rFonts w:ascii="Times New Roman" w:hAnsi="Times New Roman" w:cs="Times New Roman"/>
          <w:sz w:val="24"/>
          <w:szCs w:val="24"/>
        </w:rPr>
        <w:t xml:space="preserve"> и может быть передан на рассмотрение </w:t>
      </w:r>
      <w:r w:rsidRPr="00BE2A2E">
        <w:rPr>
          <w:rFonts w:ascii="Times New Roman" w:hAnsi="Times New Roman" w:cs="Times New Roman"/>
          <w:sz w:val="24"/>
          <w:szCs w:val="24"/>
        </w:rPr>
        <w:t>в суд;</w:t>
      </w:r>
    </w:p>
    <w:p w14:paraId="5EB693AD" w14:textId="77777777" w:rsidR="00CE6C7C" w:rsidRPr="00BE2A2E" w:rsidRDefault="00CE6C7C" w:rsidP="00F220F0">
      <w:pPr>
        <w:spacing w:after="0"/>
        <w:ind w:firstLine="709"/>
        <w:jc w:val="both"/>
        <w:rPr>
          <w:rFonts w:ascii="Times New Roman" w:hAnsi="Times New Roman" w:cs="Times New Roman"/>
          <w:sz w:val="24"/>
          <w:szCs w:val="24"/>
        </w:rPr>
      </w:pPr>
      <w:r w:rsidRPr="00BE2A2E">
        <w:rPr>
          <w:rFonts w:ascii="Times New Roman" w:hAnsi="Times New Roman" w:cs="Times New Roman"/>
          <w:b/>
          <w:sz w:val="24"/>
          <w:szCs w:val="24"/>
        </w:rPr>
        <w:t>20</w:t>
      </w:r>
      <w:r w:rsidR="00A36C76" w:rsidRPr="00BE2A2E">
        <w:rPr>
          <w:rFonts w:ascii="Times New Roman" w:hAnsi="Times New Roman" w:cs="Times New Roman"/>
          <w:b/>
          <w:sz w:val="24"/>
          <w:szCs w:val="24"/>
        </w:rPr>
        <w:t>.</w:t>
      </w:r>
      <w:r w:rsidR="00C8500C" w:rsidRPr="00BE2A2E">
        <w:rPr>
          <w:rFonts w:ascii="Times New Roman" w:hAnsi="Times New Roman" w:cs="Times New Roman"/>
          <w:b/>
          <w:sz w:val="24"/>
          <w:szCs w:val="24"/>
        </w:rPr>
        <w:t>6</w:t>
      </w:r>
      <w:r w:rsidR="00A36C76" w:rsidRPr="00BE2A2E">
        <w:rPr>
          <w:rFonts w:ascii="Times New Roman" w:hAnsi="Times New Roman" w:cs="Times New Roman"/>
          <w:b/>
          <w:sz w:val="24"/>
          <w:szCs w:val="24"/>
        </w:rPr>
        <w:t>.</w:t>
      </w:r>
      <w:r w:rsidR="00A36C76" w:rsidRPr="00BE2A2E">
        <w:rPr>
          <w:rFonts w:ascii="Times New Roman" w:hAnsi="Times New Roman" w:cs="Times New Roman"/>
          <w:b/>
          <w:sz w:val="24"/>
          <w:szCs w:val="24"/>
        </w:rPr>
        <w:tab/>
      </w:r>
      <w:r w:rsidR="00A36C76" w:rsidRPr="00BE2A2E">
        <w:rPr>
          <w:rFonts w:ascii="Times New Roman" w:hAnsi="Times New Roman" w:cs="Times New Roman"/>
          <w:sz w:val="24"/>
          <w:szCs w:val="24"/>
        </w:rPr>
        <w:t xml:space="preserve">Отсутствие мотивированных возражений на уступку прав и (или) обязанностей по Соглашению в срок, установленный подпунктом </w:t>
      </w:r>
      <w:r w:rsidRPr="00BE2A2E">
        <w:rPr>
          <w:rFonts w:ascii="Times New Roman" w:hAnsi="Times New Roman" w:cs="Times New Roman"/>
          <w:sz w:val="24"/>
          <w:szCs w:val="24"/>
        </w:rPr>
        <w:t>20</w:t>
      </w:r>
      <w:r w:rsidR="00A36C76" w:rsidRPr="00BE2A2E">
        <w:rPr>
          <w:rFonts w:ascii="Times New Roman" w:hAnsi="Times New Roman" w:cs="Times New Roman"/>
          <w:sz w:val="24"/>
          <w:szCs w:val="24"/>
        </w:rPr>
        <w:t>.</w:t>
      </w:r>
      <w:r w:rsidR="00C8500C" w:rsidRPr="00BE2A2E">
        <w:rPr>
          <w:rFonts w:ascii="Times New Roman" w:hAnsi="Times New Roman" w:cs="Times New Roman"/>
          <w:sz w:val="24"/>
          <w:szCs w:val="24"/>
        </w:rPr>
        <w:t>3</w:t>
      </w:r>
      <w:r w:rsidR="00A36C76" w:rsidRPr="00BE2A2E">
        <w:rPr>
          <w:rFonts w:ascii="Times New Roman" w:hAnsi="Times New Roman" w:cs="Times New Roman"/>
          <w:sz w:val="24"/>
          <w:szCs w:val="24"/>
        </w:rPr>
        <w:t>.2.</w:t>
      </w:r>
      <w:r w:rsidR="00944A41" w:rsidRPr="00BE2A2E">
        <w:rPr>
          <w:rFonts w:ascii="Times New Roman" w:hAnsi="Times New Roman" w:cs="Times New Roman"/>
          <w:sz w:val="24"/>
          <w:szCs w:val="24"/>
        </w:rPr>
        <w:t>2</w:t>
      </w:r>
      <w:r w:rsidRPr="00BE2A2E">
        <w:rPr>
          <w:rFonts w:ascii="Times New Roman" w:hAnsi="Times New Roman" w:cs="Times New Roman"/>
          <w:sz w:val="24"/>
          <w:szCs w:val="24"/>
        </w:rPr>
        <w:t>. Соглашение</w:t>
      </w:r>
      <w:r w:rsidR="00A36C76" w:rsidRPr="00BE2A2E">
        <w:rPr>
          <w:rFonts w:ascii="Times New Roman" w:hAnsi="Times New Roman" w:cs="Times New Roman"/>
          <w:sz w:val="24"/>
          <w:szCs w:val="24"/>
        </w:rPr>
        <w:t>, п</w:t>
      </w:r>
      <w:r w:rsidRPr="00BE2A2E">
        <w:rPr>
          <w:rFonts w:ascii="Times New Roman" w:hAnsi="Times New Roman" w:cs="Times New Roman"/>
          <w:sz w:val="24"/>
          <w:szCs w:val="24"/>
        </w:rPr>
        <w:t>ризнается согласием на уступку.</w:t>
      </w:r>
    </w:p>
    <w:p w14:paraId="1D4C4AB9" w14:textId="77777777" w:rsidR="00806A40" w:rsidRPr="00BE2A2E" w:rsidRDefault="00CE6C7C" w:rsidP="00F220F0">
      <w:pPr>
        <w:spacing w:after="0"/>
        <w:ind w:firstLine="709"/>
        <w:jc w:val="both"/>
      </w:pPr>
      <w:r w:rsidRPr="00BE2A2E">
        <w:rPr>
          <w:rFonts w:ascii="Times New Roman" w:hAnsi="Times New Roman" w:cs="Times New Roman"/>
          <w:b/>
          <w:sz w:val="24"/>
          <w:szCs w:val="24"/>
        </w:rPr>
        <w:t>20.</w:t>
      </w:r>
      <w:r w:rsidR="00C8500C" w:rsidRPr="00BE2A2E">
        <w:rPr>
          <w:rFonts w:ascii="Times New Roman" w:hAnsi="Times New Roman" w:cs="Times New Roman"/>
          <w:b/>
          <w:sz w:val="24"/>
          <w:szCs w:val="24"/>
        </w:rPr>
        <w:t>7</w:t>
      </w:r>
      <w:r w:rsidR="00A36C76" w:rsidRPr="00BE2A2E">
        <w:rPr>
          <w:rFonts w:ascii="Times New Roman" w:hAnsi="Times New Roman" w:cs="Times New Roman"/>
          <w:b/>
          <w:sz w:val="24"/>
          <w:szCs w:val="24"/>
        </w:rPr>
        <w:t>.</w:t>
      </w:r>
      <w:r w:rsidR="00A36C76" w:rsidRPr="00BE2A2E">
        <w:rPr>
          <w:rFonts w:ascii="Times New Roman" w:hAnsi="Times New Roman" w:cs="Times New Roman"/>
          <w:b/>
          <w:sz w:val="24"/>
          <w:szCs w:val="24"/>
        </w:rPr>
        <w:tab/>
      </w:r>
      <w:r w:rsidR="00A36C76" w:rsidRPr="00BE2A2E">
        <w:rPr>
          <w:rFonts w:ascii="Times New Roman" w:hAnsi="Times New Roman" w:cs="Times New Roman"/>
          <w:sz w:val="24"/>
          <w:szCs w:val="24"/>
        </w:rPr>
        <w:t>В случае получения согласия другой Стороны запрашивающая Сторона осуществляет уступку прав и</w:t>
      </w:r>
      <w:r w:rsidRPr="00BE2A2E">
        <w:rPr>
          <w:rFonts w:ascii="Times New Roman" w:hAnsi="Times New Roman" w:cs="Times New Roman"/>
          <w:sz w:val="24"/>
          <w:szCs w:val="24"/>
        </w:rPr>
        <w:t>/или</w:t>
      </w:r>
      <w:r w:rsidR="00A36C76" w:rsidRPr="00BE2A2E">
        <w:rPr>
          <w:rFonts w:ascii="Times New Roman" w:hAnsi="Times New Roman" w:cs="Times New Roman"/>
          <w:sz w:val="24"/>
          <w:szCs w:val="24"/>
        </w:rPr>
        <w:t xml:space="preserve"> обязаннос</w:t>
      </w:r>
      <w:r w:rsidRPr="00BE2A2E">
        <w:rPr>
          <w:rFonts w:ascii="Times New Roman" w:hAnsi="Times New Roman" w:cs="Times New Roman"/>
          <w:sz w:val="24"/>
          <w:szCs w:val="24"/>
        </w:rPr>
        <w:t>тей по Соглашению за свой счет.</w:t>
      </w:r>
    </w:p>
    <w:p w14:paraId="12DB6889" w14:textId="77777777" w:rsidR="00CE6C7C" w:rsidRPr="00BE2A2E" w:rsidRDefault="00CE6C7C" w:rsidP="00F220F0">
      <w:pPr>
        <w:pStyle w:val="a3"/>
        <w:widowControl w:val="0"/>
        <w:tabs>
          <w:tab w:val="left" w:pos="1277"/>
        </w:tabs>
        <w:spacing w:after="0"/>
        <w:ind w:left="709"/>
        <w:contextualSpacing w:val="0"/>
        <w:jc w:val="both"/>
        <w:rPr>
          <w:rFonts w:ascii="Times New Roman" w:eastAsia="Times New Roman" w:hAnsi="Times New Roman" w:cs="Times New Roman"/>
          <w:vanish/>
          <w:sz w:val="24"/>
          <w:szCs w:val="24"/>
        </w:rPr>
      </w:pPr>
    </w:p>
    <w:p w14:paraId="064614A2" w14:textId="77777777" w:rsidR="00CE6C7C" w:rsidRPr="00BE2A2E" w:rsidRDefault="00CE6C7C" w:rsidP="00F220F0">
      <w:pPr>
        <w:pStyle w:val="a3"/>
        <w:widowControl w:val="0"/>
        <w:numPr>
          <w:ilvl w:val="0"/>
          <w:numId w:val="24"/>
        </w:numPr>
        <w:tabs>
          <w:tab w:val="left" w:pos="1277"/>
        </w:tabs>
        <w:spacing w:after="0"/>
        <w:ind w:firstLine="709"/>
        <w:contextualSpacing w:val="0"/>
        <w:jc w:val="both"/>
        <w:rPr>
          <w:rFonts w:ascii="Times New Roman" w:eastAsia="Times New Roman" w:hAnsi="Times New Roman" w:cs="Times New Roman"/>
          <w:vanish/>
          <w:sz w:val="24"/>
          <w:szCs w:val="24"/>
        </w:rPr>
      </w:pPr>
      <w:r w:rsidRPr="00BE2A2E">
        <w:rPr>
          <w:rFonts w:ascii="Times New Roman" w:hAnsi="Times New Roman" w:cs="Times New Roman"/>
          <w:color w:val="000000" w:themeColor="text1"/>
          <w:sz w:val="24"/>
          <w:szCs w:val="24"/>
        </w:rPr>
        <w:t>Обмен информацией</w:t>
      </w:r>
    </w:p>
    <w:p w14:paraId="49923B8E" w14:textId="77777777" w:rsidR="00415DD1" w:rsidRPr="00BE2A2E" w:rsidRDefault="00265C6C" w:rsidP="00F220F0">
      <w:pPr>
        <w:pStyle w:val="11"/>
        <w:numPr>
          <w:ilvl w:val="1"/>
          <w:numId w:val="24"/>
        </w:numPr>
        <w:shd w:val="clear" w:color="auto" w:fill="auto"/>
        <w:tabs>
          <w:tab w:val="left" w:pos="1277"/>
        </w:tabs>
        <w:spacing w:after="0" w:line="276" w:lineRule="auto"/>
        <w:ind w:firstLine="709"/>
        <w:jc w:val="both"/>
        <w:rPr>
          <w:sz w:val="24"/>
          <w:szCs w:val="24"/>
        </w:rPr>
      </w:pPr>
      <w:r w:rsidRPr="00BE2A2E">
        <w:rPr>
          <w:sz w:val="24"/>
          <w:szCs w:val="24"/>
        </w:rPr>
        <w:t xml:space="preserve"> </w:t>
      </w:r>
      <w:bookmarkStart w:id="47" w:name="bookmark168"/>
      <w:r w:rsidRPr="00BE2A2E">
        <w:rPr>
          <w:color w:val="000000"/>
          <w:sz w:val="24"/>
          <w:szCs w:val="24"/>
          <w:lang w:eastAsia="ru-RU" w:bidi="ru-RU"/>
        </w:rPr>
        <w:t xml:space="preserve">Все документы, уведомления и заявления в соответствии </w:t>
      </w:r>
      <w:r w:rsidRPr="00BE2A2E">
        <w:rPr>
          <w:color w:val="000000"/>
          <w:sz w:val="24"/>
          <w:szCs w:val="24"/>
          <w:lang w:eastAsia="ru-RU" w:bidi="ru-RU"/>
        </w:rPr>
        <w:lastRenderedPageBreak/>
        <w:t xml:space="preserve">с Соглашением должны совершаться в письменном виде на русском языке. </w:t>
      </w:r>
    </w:p>
    <w:p w14:paraId="0A0392FA" w14:textId="77777777" w:rsidR="00265C6C" w:rsidRPr="00BE2A2E" w:rsidRDefault="00265C6C" w:rsidP="00F220F0">
      <w:pPr>
        <w:pStyle w:val="11"/>
        <w:shd w:val="clear" w:color="auto" w:fill="auto"/>
        <w:tabs>
          <w:tab w:val="left" w:pos="709"/>
        </w:tabs>
        <w:spacing w:after="0" w:line="276" w:lineRule="auto"/>
        <w:ind w:firstLine="709"/>
        <w:jc w:val="both"/>
        <w:rPr>
          <w:sz w:val="24"/>
          <w:szCs w:val="24"/>
        </w:rPr>
      </w:pPr>
      <w:r w:rsidRPr="00BE2A2E">
        <w:rPr>
          <w:color w:val="000000"/>
          <w:sz w:val="24"/>
          <w:szCs w:val="24"/>
          <w:lang w:eastAsia="ru-RU" w:bidi="ru-RU"/>
        </w:rPr>
        <w:t>Они считаются совершенными надлежащим образом, если направлены по соответствующему приведенному в статье</w:t>
      </w:r>
      <w:hyperlink w:anchor="bookmark172" w:tooltip="Current Document">
        <w:r w:rsidR="00865136" w:rsidRPr="00BE2A2E">
          <w:rPr>
            <w:color w:val="000000"/>
            <w:sz w:val="24"/>
            <w:szCs w:val="24"/>
            <w:lang w:eastAsia="ru-RU" w:bidi="ru-RU"/>
          </w:rPr>
          <w:t xml:space="preserve"> 23</w:t>
        </w:r>
      </w:hyperlink>
      <w:r w:rsidR="00865136" w:rsidRPr="00BE2A2E">
        <w:rPr>
          <w:color w:val="000000"/>
          <w:sz w:val="24"/>
          <w:szCs w:val="24"/>
          <w:lang w:eastAsia="ru-RU" w:bidi="ru-RU"/>
        </w:rPr>
        <w:t xml:space="preserve"> </w:t>
      </w:r>
      <w:r w:rsidRPr="00BE2A2E">
        <w:rPr>
          <w:color w:val="000000"/>
          <w:sz w:val="24"/>
          <w:szCs w:val="24"/>
          <w:lang w:eastAsia="ru-RU" w:bidi="ru-RU"/>
        </w:rPr>
        <w:t>Соглашения адресу и (или) номеру получателя заказным письмом, с курьером или по факсу, либо переданы лично под роспись уполномоченному представителю другой Стороны. Направление документов, уведомлений и заявлений посредством электронной почты возможно исключительно при условии последующего направления оригиналов таких уведомлений и иных документов заказным письмом, с курьером или по факсу, либо лично под подпись уполномоченному представителю другой Стороны.</w:t>
      </w:r>
      <w:bookmarkEnd w:id="47"/>
    </w:p>
    <w:p w14:paraId="462A32DF" w14:textId="77777777" w:rsidR="00265C6C" w:rsidRPr="00BE2A2E" w:rsidRDefault="00265C6C" w:rsidP="00CE6C7C">
      <w:pPr>
        <w:pStyle w:val="11"/>
        <w:numPr>
          <w:ilvl w:val="1"/>
          <w:numId w:val="24"/>
        </w:numPr>
        <w:shd w:val="clear" w:color="auto" w:fill="auto"/>
        <w:tabs>
          <w:tab w:val="left" w:pos="1277"/>
        </w:tabs>
        <w:spacing w:after="0" w:line="276" w:lineRule="auto"/>
        <w:ind w:firstLine="709"/>
        <w:jc w:val="both"/>
        <w:rPr>
          <w:sz w:val="24"/>
          <w:szCs w:val="24"/>
        </w:rPr>
      </w:pPr>
      <w:r w:rsidRPr="00BE2A2E">
        <w:rPr>
          <w:color w:val="000000"/>
          <w:sz w:val="24"/>
          <w:szCs w:val="24"/>
          <w:lang w:eastAsia="ru-RU" w:bidi="ru-RU"/>
        </w:rPr>
        <w:t>Стороны обязуются незамедлительно информировать друг друга о любых изменениях данных, указанных в статье</w:t>
      </w:r>
      <w:hyperlink w:anchor="bookmark172" w:tooltip="Current Document">
        <w:r w:rsidRPr="00BE2A2E">
          <w:rPr>
            <w:color w:val="000000"/>
            <w:sz w:val="24"/>
            <w:szCs w:val="24"/>
            <w:lang w:eastAsia="ru-RU" w:bidi="ru-RU"/>
          </w:rPr>
          <w:t xml:space="preserve"> </w:t>
        </w:r>
        <w:r w:rsidR="00865136" w:rsidRPr="00BE2A2E">
          <w:rPr>
            <w:color w:val="000000"/>
            <w:sz w:val="24"/>
            <w:szCs w:val="24"/>
            <w:lang w:eastAsia="ru-RU" w:bidi="ru-RU"/>
          </w:rPr>
          <w:t xml:space="preserve">23 </w:t>
        </w:r>
        <w:r w:rsidR="00054065" w:rsidRPr="00BE2A2E">
          <w:rPr>
            <w:color w:val="000000"/>
            <w:sz w:val="24"/>
            <w:szCs w:val="24"/>
            <w:lang w:eastAsia="ru-RU" w:bidi="ru-RU"/>
          </w:rPr>
          <w:t>настоящего</w:t>
        </w:r>
        <w:r w:rsidRPr="00BE2A2E">
          <w:rPr>
            <w:color w:val="000000"/>
            <w:sz w:val="24"/>
            <w:szCs w:val="24"/>
            <w:lang w:eastAsia="ru-RU" w:bidi="ru-RU"/>
          </w:rPr>
          <w:t xml:space="preserve"> </w:t>
        </w:r>
      </w:hyperlink>
      <w:r w:rsidRPr="00BE2A2E">
        <w:rPr>
          <w:color w:val="000000"/>
          <w:sz w:val="24"/>
          <w:szCs w:val="24"/>
          <w:lang w:eastAsia="ru-RU" w:bidi="ru-RU"/>
        </w:rPr>
        <w:t>Соглашения. В противном случае направленные по указанным в статье</w:t>
      </w:r>
      <w:hyperlink w:anchor="bookmark172" w:tooltip="Current Document">
        <w:r w:rsidR="00865136" w:rsidRPr="00BE2A2E">
          <w:rPr>
            <w:color w:val="000000"/>
            <w:sz w:val="24"/>
            <w:szCs w:val="24"/>
            <w:lang w:eastAsia="ru-RU" w:bidi="ru-RU"/>
          </w:rPr>
          <w:t xml:space="preserve"> 23 </w:t>
        </w:r>
      </w:hyperlink>
      <w:r w:rsidR="00054065" w:rsidRPr="00BE2A2E">
        <w:rPr>
          <w:sz w:val="24"/>
          <w:szCs w:val="24"/>
        </w:rPr>
        <w:t xml:space="preserve">настоящего </w:t>
      </w:r>
      <w:r w:rsidRPr="00BE2A2E">
        <w:rPr>
          <w:color w:val="000000"/>
          <w:sz w:val="24"/>
          <w:szCs w:val="24"/>
          <w:lang w:eastAsia="ru-RU" w:bidi="ru-RU"/>
        </w:rPr>
        <w:t>Соглашения адресам или номерам уведомления рассматриваются как доведенные до сведения Стороны-получателя.</w:t>
      </w:r>
    </w:p>
    <w:p w14:paraId="5BEE7BBD" w14:textId="77777777" w:rsidR="00265C6C" w:rsidRPr="00BE2A2E" w:rsidRDefault="00265C6C" w:rsidP="00CE6C7C">
      <w:pPr>
        <w:pStyle w:val="11"/>
        <w:numPr>
          <w:ilvl w:val="1"/>
          <w:numId w:val="24"/>
        </w:numPr>
        <w:shd w:val="clear" w:color="auto" w:fill="auto"/>
        <w:tabs>
          <w:tab w:val="left" w:pos="1277"/>
        </w:tabs>
        <w:spacing w:after="0" w:line="276" w:lineRule="auto"/>
        <w:ind w:firstLine="709"/>
        <w:jc w:val="both"/>
        <w:rPr>
          <w:sz w:val="24"/>
          <w:szCs w:val="24"/>
        </w:rPr>
      </w:pPr>
      <w:r w:rsidRPr="00BE2A2E">
        <w:rPr>
          <w:color w:val="000000"/>
          <w:sz w:val="24"/>
          <w:szCs w:val="24"/>
          <w:lang w:eastAsia="ru-RU" w:bidi="ru-RU"/>
        </w:rPr>
        <w:t>Любые документы, уведомления и заявления, направляемые в соответствии или в связи с Соглашением, считаются доставленными:</w:t>
      </w:r>
    </w:p>
    <w:p w14:paraId="670DDC9F" w14:textId="77777777" w:rsidR="00265C6C" w:rsidRPr="00BE2A2E" w:rsidRDefault="00265C6C" w:rsidP="00CE6C7C">
      <w:pPr>
        <w:pStyle w:val="11"/>
        <w:shd w:val="clear" w:color="auto" w:fill="auto"/>
        <w:spacing w:after="0" w:line="276" w:lineRule="auto"/>
        <w:ind w:firstLine="709"/>
        <w:jc w:val="both"/>
        <w:rPr>
          <w:sz w:val="24"/>
          <w:szCs w:val="24"/>
        </w:rPr>
      </w:pPr>
      <w:r w:rsidRPr="00BE2A2E">
        <w:rPr>
          <w:color w:val="000000"/>
          <w:sz w:val="24"/>
          <w:szCs w:val="24"/>
          <w:lang w:eastAsia="ru-RU" w:bidi="ru-RU"/>
        </w:rPr>
        <w:t>а) при доставке курьерской службой, заказным письмом с описью вложения либо лично - в момент доставки</w:t>
      </w:r>
      <w:r w:rsidR="002515FA" w:rsidRPr="00BE2A2E">
        <w:rPr>
          <w:color w:val="000000"/>
          <w:sz w:val="24"/>
          <w:szCs w:val="24"/>
          <w:lang w:eastAsia="ru-RU" w:bidi="ru-RU"/>
        </w:rPr>
        <w:t xml:space="preserve"> и принятия уполномоченным лицом получателя (наличие полномочий подтверждается доверенностью)</w:t>
      </w:r>
      <w:r w:rsidRPr="00BE2A2E">
        <w:rPr>
          <w:color w:val="000000"/>
          <w:sz w:val="24"/>
          <w:szCs w:val="24"/>
          <w:lang w:eastAsia="ru-RU" w:bidi="ru-RU"/>
        </w:rPr>
        <w:t>;</w:t>
      </w:r>
    </w:p>
    <w:p w14:paraId="19D5AD3C" w14:textId="77777777" w:rsidR="00265C6C" w:rsidRPr="00BE2A2E" w:rsidRDefault="00265C6C" w:rsidP="00CE6C7C">
      <w:pPr>
        <w:pStyle w:val="11"/>
        <w:shd w:val="clear" w:color="auto" w:fill="auto"/>
        <w:tabs>
          <w:tab w:val="left" w:pos="1064"/>
        </w:tabs>
        <w:spacing w:after="0" w:line="276" w:lineRule="auto"/>
        <w:ind w:firstLine="709"/>
        <w:jc w:val="both"/>
        <w:rPr>
          <w:sz w:val="24"/>
          <w:szCs w:val="24"/>
        </w:rPr>
      </w:pPr>
      <w:r w:rsidRPr="00BE2A2E">
        <w:rPr>
          <w:color w:val="000000"/>
          <w:sz w:val="24"/>
          <w:szCs w:val="24"/>
          <w:lang w:eastAsia="ru-RU" w:bidi="ru-RU"/>
        </w:rPr>
        <w:t>б)</w:t>
      </w:r>
      <w:r w:rsidRPr="00BE2A2E">
        <w:rPr>
          <w:color w:val="000000"/>
          <w:sz w:val="24"/>
          <w:szCs w:val="24"/>
          <w:lang w:eastAsia="ru-RU" w:bidi="ru-RU"/>
        </w:rPr>
        <w:tab/>
        <w:t>при передаче по факсу - в момент передачи</w:t>
      </w:r>
      <w:r w:rsidR="002515FA" w:rsidRPr="00BE2A2E">
        <w:rPr>
          <w:color w:val="000000"/>
          <w:sz w:val="24"/>
          <w:szCs w:val="24"/>
          <w:lang w:eastAsia="ru-RU" w:bidi="ru-RU"/>
        </w:rPr>
        <w:t xml:space="preserve"> и принятия уполномоченным лицом получателя (наличие полномочий подтверждается доверенностью)</w:t>
      </w:r>
      <w:r w:rsidRPr="00BE2A2E">
        <w:rPr>
          <w:color w:val="000000"/>
          <w:sz w:val="24"/>
          <w:szCs w:val="24"/>
          <w:lang w:eastAsia="ru-RU" w:bidi="ru-RU"/>
        </w:rPr>
        <w:t>;</w:t>
      </w:r>
    </w:p>
    <w:p w14:paraId="356398BC" w14:textId="77777777" w:rsidR="00265C6C" w:rsidRPr="00BE2A2E" w:rsidRDefault="00265C6C" w:rsidP="00CE6C7C">
      <w:pPr>
        <w:pStyle w:val="11"/>
        <w:shd w:val="clear" w:color="auto" w:fill="auto"/>
        <w:tabs>
          <w:tab w:val="left" w:pos="1064"/>
        </w:tabs>
        <w:spacing w:after="0" w:line="276" w:lineRule="auto"/>
        <w:ind w:firstLine="709"/>
        <w:jc w:val="both"/>
        <w:rPr>
          <w:sz w:val="24"/>
          <w:szCs w:val="24"/>
        </w:rPr>
      </w:pPr>
      <w:r w:rsidRPr="00BE2A2E">
        <w:rPr>
          <w:color w:val="000000"/>
          <w:sz w:val="24"/>
          <w:szCs w:val="24"/>
          <w:lang w:eastAsia="ru-RU" w:bidi="ru-RU"/>
        </w:rPr>
        <w:t>в)</w:t>
      </w:r>
      <w:r w:rsidRPr="00BE2A2E">
        <w:rPr>
          <w:color w:val="000000"/>
          <w:sz w:val="24"/>
          <w:szCs w:val="24"/>
          <w:lang w:eastAsia="ru-RU" w:bidi="ru-RU"/>
        </w:rPr>
        <w:tab/>
        <w:t>при направлении посредством электронной почты с последующим направлением оригинала уведомления курьерской службой, заказным письмом, либо лично - в момент получения отправителем ответного письма по электронной почте с указанием даты и номера регистрации уведомления; при отсутствии ответного письма - в момент доставки уведомления курьерской службой, заказным письмом либо лично.</w:t>
      </w:r>
    </w:p>
    <w:p w14:paraId="48E73824" w14:textId="77777777" w:rsidR="00265C6C" w:rsidRPr="00BE2A2E" w:rsidRDefault="00265C6C" w:rsidP="00CE6C7C">
      <w:pPr>
        <w:pStyle w:val="11"/>
        <w:numPr>
          <w:ilvl w:val="1"/>
          <w:numId w:val="24"/>
        </w:numPr>
        <w:shd w:val="clear" w:color="auto" w:fill="auto"/>
        <w:tabs>
          <w:tab w:val="left" w:pos="1277"/>
        </w:tabs>
        <w:spacing w:after="0" w:line="276" w:lineRule="auto"/>
        <w:ind w:firstLine="709"/>
        <w:jc w:val="both"/>
        <w:rPr>
          <w:sz w:val="24"/>
          <w:szCs w:val="24"/>
        </w:rPr>
      </w:pPr>
      <w:r w:rsidRPr="00BE2A2E">
        <w:rPr>
          <w:color w:val="000000"/>
          <w:sz w:val="24"/>
          <w:szCs w:val="24"/>
          <w:lang w:eastAsia="ru-RU" w:bidi="ru-RU"/>
        </w:rPr>
        <w:t xml:space="preserve">Документы, уведомления и заявления, направленные в соответствии с пунктом </w:t>
      </w:r>
      <w:hyperlink w:anchor="bookmark168" w:tooltip="Current Document">
        <w:r w:rsidR="00865136" w:rsidRPr="00BE2A2E">
          <w:rPr>
            <w:color w:val="000000"/>
            <w:sz w:val="24"/>
            <w:szCs w:val="24"/>
            <w:lang w:eastAsia="ru-RU" w:bidi="ru-RU"/>
          </w:rPr>
          <w:t xml:space="preserve">21.1 </w:t>
        </w:r>
      </w:hyperlink>
      <w:r w:rsidRPr="00BE2A2E">
        <w:rPr>
          <w:color w:val="000000"/>
          <w:sz w:val="24"/>
          <w:szCs w:val="24"/>
          <w:lang w:eastAsia="ru-RU" w:bidi="ru-RU"/>
        </w:rPr>
        <w:t>Соглашения, но доставленные не в рабочий день либо после окончания рабочего времени в месте получения, считаются доставленными в момент начала рабочего времени на следующий рабочий день в этом месте.</w:t>
      </w:r>
    </w:p>
    <w:p w14:paraId="6961A0BB" w14:textId="77777777" w:rsidR="002515FA" w:rsidRPr="00BE2A2E" w:rsidRDefault="002515FA" w:rsidP="00CE6C7C">
      <w:pPr>
        <w:pStyle w:val="11"/>
        <w:numPr>
          <w:ilvl w:val="1"/>
          <w:numId w:val="24"/>
        </w:numPr>
        <w:shd w:val="clear" w:color="auto" w:fill="auto"/>
        <w:tabs>
          <w:tab w:val="left" w:pos="1277"/>
        </w:tabs>
        <w:spacing w:after="0" w:line="276" w:lineRule="auto"/>
        <w:ind w:firstLine="709"/>
        <w:jc w:val="both"/>
        <w:rPr>
          <w:sz w:val="24"/>
          <w:szCs w:val="24"/>
        </w:rPr>
      </w:pPr>
      <w:r w:rsidRPr="00BE2A2E">
        <w:rPr>
          <w:color w:val="000000"/>
          <w:sz w:val="24"/>
          <w:szCs w:val="24"/>
          <w:lang w:eastAsia="ru-RU" w:bidi="ru-RU"/>
        </w:rPr>
        <w:t xml:space="preserve">Настоящее </w:t>
      </w:r>
      <w:r w:rsidR="006B29B2" w:rsidRPr="00BE2A2E">
        <w:rPr>
          <w:color w:val="000000"/>
          <w:sz w:val="24"/>
          <w:szCs w:val="24"/>
          <w:lang w:eastAsia="ru-RU" w:bidi="ru-RU"/>
        </w:rPr>
        <w:t xml:space="preserve">Соглашение </w:t>
      </w:r>
      <w:r w:rsidRPr="00BE2A2E">
        <w:rPr>
          <w:color w:val="000000"/>
          <w:sz w:val="24"/>
          <w:szCs w:val="24"/>
          <w:lang w:eastAsia="ru-RU" w:bidi="ru-RU"/>
        </w:rPr>
        <w:t>заключено в двух экземплярах, по одному для каждой из сторон, на русском языке.</w:t>
      </w:r>
    </w:p>
    <w:p w14:paraId="61601619" w14:textId="77777777" w:rsidR="005557D0" w:rsidRPr="00BE2A2E" w:rsidRDefault="005557D0" w:rsidP="00AE7A36">
      <w:pPr>
        <w:spacing w:after="0"/>
        <w:jc w:val="both"/>
        <w:rPr>
          <w:rFonts w:ascii="Times New Roman" w:hAnsi="Times New Roman" w:cs="Times New Roman"/>
          <w:color w:val="000000" w:themeColor="text1"/>
          <w:sz w:val="24"/>
          <w:szCs w:val="24"/>
        </w:rPr>
      </w:pPr>
    </w:p>
    <w:p w14:paraId="3E3CBA10" w14:textId="77777777" w:rsidR="00D90465" w:rsidRPr="00BE2A2E" w:rsidRDefault="00D90465" w:rsidP="00F220F0">
      <w:pPr>
        <w:pStyle w:val="1"/>
        <w:numPr>
          <w:ilvl w:val="0"/>
          <w:numId w:val="41"/>
        </w:numPr>
        <w:spacing w:before="0"/>
        <w:jc w:val="both"/>
        <w:rPr>
          <w:rFonts w:ascii="Times New Roman" w:hAnsi="Times New Roman" w:cs="Times New Roman"/>
          <w:color w:val="000000" w:themeColor="text1"/>
          <w:sz w:val="24"/>
          <w:szCs w:val="24"/>
        </w:rPr>
      </w:pPr>
      <w:bookmarkStart w:id="48" w:name="_Toc81479308"/>
      <w:r w:rsidRPr="00BE2A2E">
        <w:rPr>
          <w:rFonts w:ascii="Times New Roman" w:hAnsi="Times New Roman" w:cs="Times New Roman"/>
          <w:color w:val="000000" w:themeColor="text1"/>
          <w:sz w:val="24"/>
          <w:szCs w:val="24"/>
        </w:rPr>
        <w:t>Заключительные положения.</w:t>
      </w:r>
      <w:bookmarkEnd w:id="48"/>
    </w:p>
    <w:p w14:paraId="3ABAD0C1" w14:textId="77777777" w:rsidR="00DA57B3" w:rsidRPr="00BE2A2E" w:rsidRDefault="00DA57B3"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sz w:val="24"/>
          <w:szCs w:val="24"/>
        </w:rPr>
        <w:t xml:space="preserve">Следующие приложения являются </w:t>
      </w:r>
      <w:r w:rsidR="00DB43E3" w:rsidRPr="00BE2A2E">
        <w:rPr>
          <w:rFonts w:ascii="Times New Roman" w:hAnsi="Times New Roman" w:cs="Times New Roman"/>
          <w:sz w:val="24"/>
          <w:szCs w:val="24"/>
        </w:rPr>
        <w:t>неотъемлемыми</w:t>
      </w:r>
      <w:r w:rsidRPr="00BE2A2E">
        <w:rPr>
          <w:rFonts w:ascii="Times New Roman" w:hAnsi="Times New Roman" w:cs="Times New Roman"/>
          <w:sz w:val="24"/>
          <w:szCs w:val="24"/>
        </w:rPr>
        <w:t xml:space="preserve"> частями настоящего Соглашения об МЧП:</w:t>
      </w:r>
    </w:p>
    <w:p w14:paraId="2BE746E5" w14:textId="1CBA6F73" w:rsidR="00DA57B3" w:rsidRPr="00BE2A2E" w:rsidRDefault="00DA57B3"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Приложение 1</w:t>
      </w:r>
      <w:r w:rsidRPr="00BE2A2E">
        <w:rPr>
          <w:rFonts w:ascii="Times New Roman" w:hAnsi="Times New Roman" w:cs="Times New Roman"/>
          <w:sz w:val="24"/>
          <w:szCs w:val="24"/>
        </w:rPr>
        <w:t xml:space="preserve"> – </w:t>
      </w:r>
      <w:r w:rsidR="002B3C1C" w:rsidRPr="00BE2A2E">
        <w:rPr>
          <w:rFonts w:ascii="Times New Roman" w:hAnsi="Times New Roman" w:cs="Times New Roman"/>
          <w:sz w:val="24"/>
          <w:szCs w:val="24"/>
        </w:rPr>
        <w:t>Форма Акта о проведении контрольного мероприятия</w:t>
      </w:r>
      <w:r w:rsidR="00F55A04">
        <w:rPr>
          <w:rFonts w:ascii="Times New Roman" w:hAnsi="Times New Roman" w:cs="Times New Roman"/>
          <w:sz w:val="24"/>
          <w:szCs w:val="24"/>
        </w:rPr>
        <w:t>.</w:t>
      </w:r>
    </w:p>
    <w:p w14:paraId="62977D4E" w14:textId="77777777" w:rsidR="00DA57B3" w:rsidRPr="00BE2A2E" w:rsidRDefault="00A67118"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Приложение 2</w:t>
      </w:r>
      <w:r w:rsidRPr="00BE2A2E">
        <w:rPr>
          <w:rFonts w:ascii="Times New Roman" w:hAnsi="Times New Roman" w:cs="Times New Roman"/>
          <w:sz w:val="24"/>
          <w:szCs w:val="24"/>
        </w:rPr>
        <w:t xml:space="preserve"> – Архитектурно-планировочная концепция Территории отдыха с гостиницами для размещения туристов и отдыхающих и спортивным сооружением Лыжная база.</w:t>
      </w:r>
    </w:p>
    <w:p w14:paraId="68AF096D" w14:textId="77777777" w:rsidR="00A67118" w:rsidRPr="00BE2A2E" w:rsidRDefault="00A67118"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 xml:space="preserve">Приложение 3 </w:t>
      </w:r>
      <w:r w:rsidRPr="00BE2A2E">
        <w:rPr>
          <w:rFonts w:ascii="Times New Roman" w:hAnsi="Times New Roman" w:cs="Times New Roman"/>
          <w:sz w:val="24"/>
          <w:szCs w:val="24"/>
        </w:rPr>
        <w:t>– Визуализация к альбому по проекту Территория отдыха с гостиницами для размещения туристов и отдыхающих и спортивным сооружением Лыжная база</w:t>
      </w:r>
      <w:r w:rsidR="00FA7281" w:rsidRPr="00BE2A2E">
        <w:rPr>
          <w:rFonts w:ascii="Times New Roman" w:hAnsi="Times New Roman" w:cs="Times New Roman"/>
          <w:sz w:val="24"/>
          <w:szCs w:val="24"/>
        </w:rPr>
        <w:t>.</w:t>
      </w:r>
    </w:p>
    <w:p w14:paraId="1E09909D" w14:textId="6A0F45EC" w:rsidR="00415DD1" w:rsidRPr="00BE2A2E" w:rsidRDefault="00FA7281"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Приложение 4</w:t>
      </w:r>
      <w:r w:rsidRPr="00BE2A2E">
        <w:rPr>
          <w:rFonts w:ascii="Times New Roman" w:hAnsi="Times New Roman" w:cs="Times New Roman"/>
          <w:sz w:val="24"/>
          <w:szCs w:val="24"/>
        </w:rPr>
        <w:t xml:space="preserve"> – Технич</w:t>
      </w:r>
      <w:r w:rsidR="006053D3" w:rsidRPr="00BE2A2E">
        <w:rPr>
          <w:rFonts w:ascii="Times New Roman" w:hAnsi="Times New Roman" w:cs="Times New Roman"/>
          <w:sz w:val="24"/>
          <w:szCs w:val="24"/>
        </w:rPr>
        <w:t>еские задания</w:t>
      </w:r>
      <w:r w:rsidR="00321954" w:rsidRPr="00BE2A2E">
        <w:rPr>
          <w:rFonts w:ascii="Times New Roman" w:hAnsi="Times New Roman" w:cs="Times New Roman"/>
          <w:sz w:val="24"/>
          <w:szCs w:val="24"/>
        </w:rPr>
        <w:t xml:space="preserve"> на проектирование</w:t>
      </w:r>
      <w:r w:rsidR="006053D3" w:rsidRPr="00BE2A2E">
        <w:rPr>
          <w:rFonts w:ascii="Times New Roman" w:hAnsi="Times New Roman" w:cs="Times New Roman"/>
          <w:sz w:val="24"/>
          <w:szCs w:val="24"/>
        </w:rPr>
        <w:t xml:space="preserve"> составных частей Объекта</w:t>
      </w:r>
      <w:r w:rsidR="00F55A04">
        <w:rPr>
          <w:rFonts w:ascii="Times New Roman" w:hAnsi="Times New Roman" w:cs="Times New Roman"/>
          <w:sz w:val="24"/>
          <w:szCs w:val="24"/>
        </w:rPr>
        <w:t>.</w:t>
      </w:r>
    </w:p>
    <w:p w14:paraId="6FFD8DBB" w14:textId="77777777" w:rsidR="001F1A8C" w:rsidRPr="00BE2A2E" w:rsidRDefault="001F1A8C" w:rsidP="00AE7A36">
      <w:pPr>
        <w:pStyle w:val="a3"/>
        <w:spacing w:after="0"/>
        <w:ind w:left="0" w:firstLine="709"/>
        <w:jc w:val="both"/>
        <w:rPr>
          <w:rFonts w:ascii="Times New Roman" w:hAnsi="Times New Roman" w:cs="Times New Roman"/>
          <w:sz w:val="24"/>
          <w:szCs w:val="24"/>
        </w:rPr>
      </w:pPr>
      <w:r w:rsidRPr="00BE2A2E">
        <w:rPr>
          <w:rFonts w:ascii="Times New Roman" w:hAnsi="Times New Roman" w:cs="Times New Roman"/>
          <w:b/>
          <w:sz w:val="24"/>
          <w:szCs w:val="24"/>
        </w:rPr>
        <w:t>Приложение 5</w:t>
      </w:r>
      <w:r w:rsidRPr="00BE2A2E">
        <w:rPr>
          <w:rFonts w:ascii="Times New Roman" w:hAnsi="Times New Roman" w:cs="Times New Roman"/>
          <w:sz w:val="24"/>
          <w:szCs w:val="24"/>
        </w:rPr>
        <w:t xml:space="preserve"> – Согласие Публичного партнера на привлечение Частным партнером третьих лиц в целях исполнения обязательств по Соглашению.</w:t>
      </w:r>
    </w:p>
    <w:p w14:paraId="6D332FB3" w14:textId="77777777" w:rsidR="00321954" w:rsidRPr="00BE2A2E" w:rsidRDefault="00321954" w:rsidP="00AE7A36">
      <w:pPr>
        <w:pStyle w:val="a3"/>
        <w:spacing w:after="0"/>
        <w:ind w:left="0" w:firstLine="709"/>
        <w:jc w:val="both"/>
        <w:rPr>
          <w:rFonts w:ascii="Times New Roman" w:hAnsi="Times New Roman" w:cs="Times New Roman"/>
          <w:sz w:val="24"/>
          <w:szCs w:val="24"/>
        </w:rPr>
      </w:pPr>
    </w:p>
    <w:p w14:paraId="5FB9CE1A" w14:textId="77777777" w:rsidR="00AE7A36" w:rsidRPr="00BE2A2E" w:rsidRDefault="00415DD1" w:rsidP="00F220F0">
      <w:pPr>
        <w:pStyle w:val="1"/>
        <w:numPr>
          <w:ilvl w:val="0"/>
          <w:numId w:val="41"/>
        </w:numPr>
        <w:spacing w:before="0"/>
        <w:ind w:left="0" w:firstLine="709"/>
        <w:rPr>
          <w:rFonts w:ascii="Times New Roman" w:hAnsi="Times New Roman" w:cs="Times New Roman"/>
          <w:color w:val="000000" w:themeColor="text1"/>
          <w:sz w:val="24"/>
          <w:szCs w:val="24"/>
        </w:rPr>
      </w:pPr>
      <w:bookmarkStart w:id="49" w:name="_Toc81479309"/>
      <w:r w:rsidRPr="00BE2A2E">
        <w:rPr>
          <w:rFonts w:ascii="Times New Roman" w:hAnsi="Times New Roman" w:cs="Times New Roman"/>
          <w:color w:val="000000" w:themeColor="text1"/>
          <w:sz w:val="24"/>
          <w:szCs w:val="24"/>
        </w:rPr>
        <w:t>Адреса и реквизиты Сторон</w:t>
      </w:r>
      <w:r w:rsidR="00153FFE" w:rsidRPr="00BE2A2E">
        <w:rPr>
          <w:rFonts w:ascii="Times New Roman" w:hAnsi="Times New Roman" w:cs="Times New Roman"/>
          <w:color w:val="000000" w:themeColor="text1"/>
          <w:sz w:val="24"/>
          <w:szCs w:val="24"/>
        </w:rPr>
        <w:t>.</w:t>
      </w:r>
      <w:bookmarkEnd w:id="49"/>
    </w:p>
    <w:p w14:paraId="7624A0D2" w14:textId="77777777" w:rsidR="00B472A8" w:rsidRPr="00BE2A2E" w:rsidRDefault="00B472A8" w:rsidP="00F55A04">
      <w:pPr>
        <w:spacing w:after="0"/>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DB43E3" w:rsidRPr="00BE2A2E" w14:paraId="34F22900" w14:textId="77777777" w:rsidTr="00DB43E3">
        <w:tc>
          <w:tcPr>
            <w:tcW w:w="4785" w:type="dxa"/>
          </w:tcPr>
          <w:p w14:paraId="763A8F46" w14:textId="77777777" w:rsidR="00DB43E3" w:rsidRPr="00BE2A2E" w:rsidRDefault="00DB43E3" w:rsidP="00AE7A36">
            <w:pPr>
              <w:spacing w:line="276" w:lineRule="auto"/>
              <w:rPr>
                <w:rFonts w:ascii="Times New Roman" w:hAnsi="Times New Roman" w:cs="Times New Roman"/>
                <w:b/>
                <w:sz w:val="24"/>
                <w:szCs w:val="24"/>
              </w:rPr>
            </w:pPr>
            <w:r w:rsidRPr="00BE2A2E">
              <w:rPr>
                <w:rFonts w:ascii="Times New Roman" w:hAnsi="Times New Roman" w:cs="Times New Roman"/>
                <w:b/>
                <w:sz w:val="24"/>
                <w:szCs w:val="24"/>
              </w:rPr>
              <w:t>Публичный Партнер:</w:t>
            </w:r>
          </w:p>
          <w:p w14:paraId="6EA6FCFD" w14:textId="3DE972E6" w:rsidR="001C754D" w:rsidRPr="00BE2A2E" w:rsidRDefault="0000236F" w:rsidP="00F2495B">
            <w:pPr>
              <w:spacing w:line="276" w:lineRule="auto"/>
              <w:rPr>
                <w:rFonts w:ascii="Times New Roman" w:hAnsi="Times New Roman" w:cs="Times New Roman"/>
                <w:sz w:val="24"/>
                <w:szCs w:val="24"/>
              </w:rPr>
            </w:pPr>
            <w:r w:rsidRPr="00BE2A2E">
              <w:rPr>
                <w:rFonts w:ascii="Times New Roman" w:hAnsi="Times New Roman" w:cs="Times New Roman"/>
                <w:sz w:val="24"/>
                <w:szCs w:val="24"/>
              </w:rPr>
              <w:t>М</w:t>
            </w:r>
            <w:r w:rsidR="00DB43E3" w:rsidRPr="00BE2A2E">
              <w:rPr>
                <w:rFonts w:ascii="Times New Roman" w:hAnsi="Times New Roman" w:cs="Times New Roman"/>
                <w:sz w:val="24"/>
                <w:szCs w:val="24"/>
              </w:rPr>
              <w:t>униципально</w:t>
            </w:r>
            <w:r w:rsidR="001B3A8C" w:rsidRPr="00BE2A2E">
              <w:rPr>
                <w:rFonts w:ascii="Times New Roman" w:hAnsi="Times New Roman" w:cs="Times New Roman"/>
                <w:sz w:val="24"/>
                <w:szCs w:val="24"/>
              </w:rPr>
              <w:t>е</w:t>
            </w:r>
            <w:r w:rsidR="00DB43E3" w:rsidRPr="00BE2A2E">
              <w:rPr>
                <w:rFonts w:ascii="Times New Roman" w:hAnsi="Times New Roman" w:cs="Times New Roman"/>
                <w:sz w:val="24"/>
                <w:szCs w:val="24"/>
              </w:rPr>
              <w:t xml:space="preserve"> образовани</w:t>
            </w:r>
            <w:r w:rsidR="001B3A8C" w:rsidRPr="00BE2A2E">
              <w:rPr>
                <w:rFonts w:ascii="Times New Roman" w:hAnsi="Times New Roman" w:cs="Times New Roman"/>
                <w:sz w:val="24"/>
                <w:szCs w:val="24"/>
              </w:rPr>
              <w:t>е</w:t>
            </w:r>
            <w:r w:rsidR="000273A9" w:rsidRPr="00BE2A2E">
              <w:rPr>
                <w:rFonts w:ascii="Times New Roman" w:hAnsi="Times New Roman" w:cs="Times New Roman"/>
                <w:sz w:val="24"/>
                <w:szCs w:val="24"/>
              </w:rPr>
              <w:t xml:space="preserve"> </w:t>
            </w:r>
            <w:r w:rsidR="00DB43E3" w:rsidRPr="00BE2A2E">
              <w:rPr>
                <w:rFonts w:ascii="Times New Roman" w:hAnsi="Times New Roman" w:cs="Times New Roman"/>
                <w:sz w:val="24"/>
                <w:szCs w:val="24"/>
              </w:rPr>
              <w:t>Сосновоборский городс</w:t>
            </w:r>
            <w:r w:rsidR="000273A9" w:rsidRPr="00BE2A2E">
              <w:rPr>
                <w:rFonts w:ascii="Times New Roman" w:hAnsi="Times New Roman" w:cs="Times New Roman"/>
                <w:sz w:val="24"/>
                <w:szCs w:val="24"/>
              </w:rPr>
              <w:t>кой округ Ленинградской области</w:t>
            </w:r>
          </w:p>
        </w:tc>
        <w:tc>
          <w:tcPr>
            <w:tcW w:w="4786" w:type="dxa"/>
          </w:tcPr>
          <w:p w14:paraId="17446F12" w14:textId="77777777" w:rsidR="00DB43E3" w:rsidRPr="00BE2A2E" w:rsidRDefault="00DB43E3" w:rsidP="00AE7A36">
            <w:pPr>
              <w:spacing w:line="276" w:lineRule="auto"/>
              <w:rPr>
                <w:rFonts w:ascii="Times New Roman" w:hAnsi="Times New Roman" w:cs="Times New Roman"/>
                <w:b/>
                <w:sz w:val="24"/>
                <w:szCs w:val="24"/>
              </w:rPr>
            </w:pPr>
            <w:r w:rsidRPr="00BE2A2E">
              <w:rPr>
                <w:rFonts w:ascii="Times New Roman" w:hAnsi="Times New Roman" w:cs="Times New Roman"/>
                <w:b/>
                <w:sz w:val="24"/>
                <w:szCs w:val="24"/>
              </w:rPr>
              <w:t>Частный партнер:</w:t>
            </w:r>
          </w:p>
          <w:p w14:paraId="3765D470" w14:textId="77777777" w:rsidR="00DB43E3" w:rsidRPr="00BE2A2E" w:rsidRDefault="00DB43E3" w:rsidP="00AE7A36">
            <w:pPr>
              <w:spacing w:line="276" w:lineRule="auto"/>
              <w:rPr>
                <w:rFonts w:ascii="Times New Roman" w:hAnsi="Times New Roman" w:cs="Times New Roman"/>
                <w:sz w:val="24"/>
                <w:szCs w:val="24"/>
              </w:rPr>
            </w:pPr>
            <w:r w:rsidRPr="00BE2A2E">
              <w:rPr>
                <w:rFonts w:ascii="Times New Roman" w:hAnsi="Times New Roman" w:cs="Times New Roman"/>
                <w:sz w:val="24"/>
                <w:szCs w:val="24"/>
              </w:rPr>
              <w:t xml:space="preserve">Общество с ограниченной ответственностью «ТИТАНМЕД» </w:t>
            </w:r>
          </w:p>
          <w:p w14:paraId="5893B0CA" w14:textId="77777777" w:rsidR="00DB43E3" w:rsidRPr="00BE2A2E" w:rsidRDefault="00DB43E3" w:rsidP="00AE7A36">
            <w:pPr>
              <w:spacing w:line="276" w:lineRule="auto"/>
              <w:rPr>
                <w:rFonts w:ascii="Times New Roman" w:hAnsi="Times New Roman" w:cs="Times New Roman"/>
                <w:sz w:val="24"/>
                <w:szCs w:val="24"/>
              </w:rPr>
            </w:pPr>
            <w:r w:rsidRPr="00BE2A2E">
              <w:rPr>
                <w:rFonts w:ascii="Times New Roman" w:hAnsi="Times New Roman" w:cs="Times New Roman"/>
                <w:sz w:val="24"/>
                <w:szCs w:val="24"/>
              </w:rPr>
              <w:t>(ООО «ТИТАНМЕД»)</w:t>
            </w:r>
          </w:p>
        </w:tc>
      </w:tr>
      <w:tr w:rsidR="00DB43E3" w:rsidRPr="00BE2A2E" w14:paraId="72585BA1" w14:textId="77777777" w:rsidTr="00DB43E3">
        <w:tc>
          <w:tcPr>
            <w:tcW w:w="4785" w:type="dxa"/>
          </w:tcPr>
          <w:p w14:paraId="491BA2E4" w14:textId="77777777" w:rsidR="00DB43E3" w:rsidRPr="00BE2A2E" w:rsidRDefault="00DB43E3" w:rsidP="00AE7A36">
            <w:pPr>
              <w:spacing w:line="276" w:lineRule="auto"/>
              <w:rPr>
                <w:rFonts w:ascii="Times New Roman" w:hAnsi="Times New Roman" w:cs="Times New Roman"/>
                <w:sz w:val="24"/>
                <w:szCs w:val="24"/>
              </w:rPr>
            </w:pPr>
          </w:p>
        </w:tc>
        <w:tc>
          <w:tcPr>
            <w:tcW w:w="4786" w:type="dxa"/>
          </w:tcPr>
          <w:p w14:paraId="3CC888DF" w14:textId="77777777" w:rsidR="00F55A04" w:rsidRDefault="00F55A04" w:rsidP="00CF5FAE">
            <w:pPr>
              <w:spacing w:line="276" w:lineRule="auto"/>
              <w:jc w:val="both"/>
              <w:rPr>
                <w:rFonts w:ascii="Times New Roman" w:eastAsia="Calibri" w:hAnsi="Times New Roman" w:cs="Times New Roman"/>
                <w:bCs/>
                <w:sz w:val="24"/>
                <w:szCs w:val="24"/>
              </w:rPr>
            </w:pPr>
          </w:p>
          <w:p w14:paraId="2152D578" w14:textId="08804AF7" w:rsidR="00DB43E3" w:rsidRPr="00BE2A2E" w:rsidRDefault="00DB43E3" w:rsidP="00CF5FAE">
            <w:pPr>
              <w:spacing w:line="276" w:lineRule="auto"/>
              <w:jc w:val="both"/>
              <w:rPr>
                <w:rFonts w:ascii="Times New Roman" w:eastAsia="Calibri" w:hAnsi="Times New Roman" w:cs="Times New Roman"/>
                <w:sz w:val="24"/>
                <w:szCs w:val="24"/>
              </w:rPr>
            </w:pPr>
            <w:r w:rsidRPr="00BE2A2E">
              <w:rPr>
                <w:rFonts w:ascii="Times New Roman" w:eastAsia="Calibri" w:hAnsi="Times New Roman" w:cs="Times New Roman"/>
                <w:bCs/>
                <w:sz w:val="24"/>
                <w:szCs w:val="24"/>
              </w:rPr>
              <w:t xml:space="preserve">ИНН </w:t>
            </w:r>
            <w:r w:rsidRPr="00BE2A2E">
              <w:rPr>
                <w:rFonts w:ascii="Times New Roman" w:eastAsia="Calibri" w:hAnsi="Times New Roman" w:cs="Times New Roman"/>
                <w:sz w:val="24"/>
                <w:szCs w:val="24"/>
              </w:rPr>
              <w:t>4725000527 КПП 472601001</w:t>
            </w:r>
          </w:p>
          <w:p w14:paraId="01D4122C" w14:textId="77777777" w:rsidR="00DB43E3" w:rsidRPr="00BE2A2E" w:rsidRDefault="00DB43E3" w:rsidP="00CF5FAE">
            <w:pPr>
              <w:spacing w:line="276" w:lineRule="auto"/>
              <w:jc w:val="both"/>
              <w:rPr>
                <w:rFonts w:ascii="Times New Roman" w:eastAsia="Calibri" w:hAnsi="Times New Roman" w:cs="Times New Roman"/>
                <w:sz w:val="24"/>
                <w:szCs w:val="24"/>
              </w:rPr>
            </w:pPr>
            <w:r w:rsidRPr="00BE2A2E">
              <w:rPr>
                <w:rFonts w:ascii="Times New Roman" w:eastAsia="Calibri" w:hAnsi="Times New Roman" w:cs="Times New Roman"/>
                <w:sz w:val="24"/>
                <w:szCs w:val="24"/>
              </w:rPr>
              <w:t xml:space="preserve">Юридический адрес: 188540, </w:t>
            </w:r>
          </w:p>
          <w:p w14:paraId="3FC9D097" w14:textId="77777777" w:rsidR="00DB43E3" w:rsidRPr="00BE2A2E" w:rsidRDefault="00DB43E3" w:rsidP="00CF5FAE">
            <w:pPr>
              <w:spacing w:line="276" w:lineRule="auto"/>
              <w:jc w:val="both"/>
              <w:rPr>
                <w:rFonts w:ascii="Times New Roman" w:eastAsia="Calibri" w:hAnsi="Times New Roman" w:cs="Times New Roman"/>
                <w:sz w:val="24"/>
                <w:szCs w:val="24"/>
              </w:rPr>
            </w:pPr>
            <w:r w:rsidRPr="00BE2A2E">
              <w:rPr>
                <w:rFonts w:ascii="Times New Roman" w:eastAsia="Calibri" w:hAnsi="Times New Roman" w:cs="Times New Roman"/>
                <w:sz w:val="24"/>
                <w:szCs w:val="24"/>
              </w:rPr>
              <w:t xml:space="preserve">Ленинградская область, г. Сосновый Бор, </w:t>
            </w:r>
            <w:proofErr w:type="spellStart"/>
            <w:r w:rsidRPr="00BE2A2E">
              <w:rPr>
                <w:rFonts w:ascii="Times New Roman" w:eastAsia="Calibri" w:hAnsi="Times New Roman" w:cs="Times New Roman"/>
                <w:sz w:val="24"/>
                <w:szCs w:val="24"/>
              </w:rPr>
              <w:t>Копорское</w:t>
            </w:r>
            <w:proofErr w:type="spellEnd"/>
            <w:r w:rsidRPr="00BE2A2E">
              <w:rPr>
                <w:rFonts w:ascii="Times New Roman" w:eastAsia="Calibri" w:hAnsi="Times New Roman" w:cs="Times New Roman"/>
                <w:sz w:val="24"/>
                <w:szCs w:val="24"/>
              </w:rPr>
              <w:t xml:space="preserve"> ш., д.64</w:t>
            </w:r>
          </w:p>
          <w:p w14:paraId="3C5409F3" w14:textId="77777777" w:rsidR="00DB43E3" w:rsidRPr="00BE2A2E" w:rsidRDefault="00DB43E3" w:rsidP="00CF5FAE">
            <w:pPr>
              <w:spacing w:line="276" w:lineRule="auto"/>
              <w:jc w:val="both"/>
              <w:rPr>
                <w:rFonts w:ascii="Times New Roman" w:eastAsia="Calibri" w:hAnsi="Times New Roman" w:cs="Times New Roman"/>
                <w:sz w:val="24"/>
                <w:szCs w:val="24"/>
              </w:rPr>
            </w:pPr>
            <w:r w:rsidRPr="00BE2A2E">
              <w:rPr>
                <w:rFonts w:ascii="Times New Roman" w:eastAsia="Calibri" w:hAnsi="Times New Roman" w:cs="Times New Roman"/>
                <w:bCs/>
                <w:sz w:val="24"/>
                <w:szCs w:val="24"/>
              </w:rPr>
              <w:t>Р/</w:t>
            </w:r>
            <w:proofErr w:type="spellStart"/>
            <w:r w:rsidRPr="00BE2A2E">
              <w:rPr>
                <w:rFonts w:ascii="Times New Roman" w:eastAsia="Calibri" w:hAnsi="Times New Roman" w:cs="Times New Roman"/>
                <w:bCs/>
                <w:sz w:val="24"/>
                <w:szCs w:val="24"/>
              </w:rPr>
              <w:t>сч</w:t>
            </w:r>
            <w:proofErr w:type="spellEnd"/>
            <w:r w:rsidRPr="00BE2A2E">
              <w:rPr>
                <w:rFonts w:ascii="Times New Roman" w:eastAsia="Calibri" w:hAnsi="Times New Roman" w:cs="Times New Roman"/>
                <w:bCs/>
                <w:sz w:val="24"/>
                <w:szCs w:val="24"/>
              </w:rPr>
              <w:t xml:space="preserve">. </w:t>
            </w:r>
            <w:r w:rsidRPr="00BE2A2E">
              <w:rPr>
                <w:rFonts w:ascii="Times New Roman" w:eastAsia="Calibri" w:hAnsi="Times New Roman" w:cs="Times New Roman"/>
                <w:sz w:val="24"/>
                <w:szCs w:val="24"/>
              </w:rPr>
              <w:t>40702810532300000006</w:t>
            </w:r>
          </w:p>
          <w:p w14:paraId="7F0E78A1" w14:textId="77777777" w:rsidR="00DB43E3" w:rsidRPr="00BE2A2E" w:rsidRDefault="00DB43E3" w:rsidP="00CF5FAE">
            <w:pPr>
              <w:spacing w:line="276" w:lineRule="auto"/>
              <w:jc w:val="both"/>
              <w:rPr>
                <w:rFonts w:ascii="Times New Roman" w:eastAsia="Calibri" w:hAnsi="Times New Roman" w:cs="Times New Roman"/>
                <w:sz w:val="24"/>
                <w:szCs w:val="24"/>
              </w:rPr>
            </w:pPr>
            <w:r w:rsidRPr="00BE2A2E">
              <w:rPr>
                <w:rFonts w:ascii="Times New Roman" w:eastAsia="Calibri" w:hAnsi="Times New Roman" w:cs="Times New Roman"/>
                <w:sz w:val="24"/>
                <w:szCs w:val="24"/>
              </w:rPr>
              <w:t>Филиал «Санкт-Петербургский» АО «АЛЬФА-БАНК» ОГРН 1027700067328, ИНН 7728168971, БИК 044030786</w:t>
            </w:r>
          </w:p>
          <w:p w14:paraId="6936B205" w14:textId="77777777" w:rsidR="00DB43E3" w:rsidRPr="00BE2A2E" w:rsidRDefault="00DB43E3" w:rsidP="00CF5FAE">
            <w:pPr>
              <w:spacing w:line="276" w:lineRule="auto"/>
              <w:jc w:val="both"/>
              <w:rPr>
                <w:rFonts w:ascii="Times New Roman" w:hAnsi="Times New Roman" w:cs="Times New Roman"/>
                <w:sz w:val="24"/>
                <w:szCs w:val="24"/>
              </w:rPr>
            </w:pPr>
            <w:r w:rsidRPr="00BE2A2E">
              <w:rPr>
                <w:rFonts w:ascii="Times New Roman" w:eastAsia="Calibri" w:hAnsi="Times New Roman" w:cs="Times New Roman"/>
                <w:sz w:val="24"/>
                <w:szCs w:val="24"/>
              </w:rPr>
              <w:t>к/</w:t>
            </w:r>
            <w:proofErr w:type="spellStart"/>
            <w:r w:rsidRPr="00BE2A2E">
              <w:rPr>
                <w:rFonts w:ascii="Times New Roman" w:eastAsia="Calibri" w:hAnsi="Times New Roman" w:cs="Times New Roman"/>
                <w:sz w:val="24"/>
                <w:szCs w:val="24"/>
              </w:rPr>
              <w:t>сч</w:t>
            </w:r>
            <w:proofErr w:type="spellEnd"/>
            <w:r w:rsidRPr="00BE2A2E">
              <w:rPr>
                <w:rFonts w:ascii="Times New Roman" w:eastAsia="Calibri" w:hAnsi="Times New Roman" w:cs="Times New Roman"/>
                <w:sz w:val="24"/>
                <w:szCs w:val="24"/>
              </w:rPr>
              <w:t xml:space="preserve"> 30101810600000000786</w:t>
            </w:r>
          </w:p>
        </w:tc>
      </w:tr>
      <w:tr w:rsidR="00DB43E3" w:rsidRPr="00844C92" w14:paraId="034E8C54" w14:textId="77777777" w:rsidTr="00DB43E3">
        <w:tc>
          <w:tcPr>
            <w:tcW w:w="4785" w:type="dxa"/>
          </w:tcPr>
          <w:p w14:paraId="49A3CE82" w14:textId="77777777" w:rsidR="001C754D" w:rsidRPr="00BE2A2E" w:rsidRDefault="001C754D" w:rsidP="00AE7A36">
            <w:pPr>
              <w:spacing w:line="276" w:lineRule="auto"/>
              <w:rPr>
                <w:rFonts w:ascii="Times New Roman" w:hAnsi="Times New Roman" w:cs="Times New Roman"/>
                <w:color w:val="000000" w:themeColor="text1"/>
                <w:sz w:val="24"/>
                <w:szCs w:val="24"/>
              </w:rPr>
            </w:pPr>
          </w:p>
          <w:p w14:paraId="2C362CB7" w14:textId="77777777" w:rsidR="001C754D" w:rsidRPr="00BE2A2E" w:rsidRDefault="001C754D" w:rsidP="00AE7A36">
            <w:pPr>
              <w:spacing w:line="276" w:lineRule="auto"/>
              <w:rPr>
                <w:rFonts w:ascii="Times New Roman" w:hAnsi="Times New Roman" w:cs="Times New Roman"/>
                <w:color w:val="000000" w:themeColor="text1"/>
                <w:sz w:val="24"/>
                <w:szCs w:val="24"/>
              </w:rPr>
            </w:pPr>
            <w:r w:rsidRPr="00BE2A2E">
              <w:rPr>
                <w:rFonts w:ascii="Times New Roman" w:hAnsi="Times New Roman" w:cs="Times New Roman"/>
                <w:color w:val="000000" w:themeColor="text1"/>
                <w:sz w:val="24"/>
                <w:szCs w:val="24"/>
              </w:rPr>
              <w:t>Глава муниципального образования</w:t>
            </w:r>
          </w:p>
          <w:p w14:paraId="355E3A01" w14:textId="77777777" w:rsidR="001C754D" w:rsidRPr="00BE2A2E" w:rsidRDefault="001C754D" w:rsidP="00AE7A36">
            <w:pPr>
              <w:spacing w:line="276" w:lineRule="auto"/>
              <w:rPr>
                <w:rFonts w:ascii="Times New Roman" w:hAnsi="Times New Roman" w:cs="Times New Roman"/>
                <w:color w:val="000000" w:themeColor="text1"/>
                <w:sz w:val="24"/>
                <w:szCs w:val="24"/>
              </w:rPr>
            </w:pPr>
          </w:p>
          <w:p w14:paraId="7AE403D0" w14:textId="77777777" w:rsidR="001C754D" w:rsidRPr="00BE2A2E" w:rsidRDefault="001C754D" w:rsidP="00AE7A36">
            <w:pPr>
              <w:spacing w:line="276" w:lineRule="auto"/>
              <w:rPr>
                <w:rFonts w:ascii="Times New Roman" w:hAnsi="Times New Roman" w:cs="Times New Roman"/>
                <w:sz w:val="24"/>
                <w:szCs w:val="24"/>
              </w:rPr>
            </w:pPr>
            <w:r w:rsidRPr="00BE2A2E">
              <w:rPr>
                <w:rFonts w:ascii="Times New Roman" w:hAnsi="Times New Roman" w:cs="Times New Roman"/>
                <w:color w:val="000000" w:themeColor="text1"/>
                <w:sz w:val="24"/>
                <w:szCs w:val="24"/>
              </w:rPr>
              <w:t>________________________/М.В. Воронков/</w:t>
            </w:r>
          </w:p>
        </w:tc>
        <w:tc>
          <w:tcPr>
            <w:tcW w:w="4786" w:type="dxa"/>
          </w:tcPr>
          <w:p w14:paraId="627FCF6D" w14:textId="77777777" w:rsidR="00DB43E3" w:rsidRPr="00BE2A2E" w:rsidRDefault="00DB43E3" w:rsidP="00AE7A36">
            <w:pPr>
              <w:spacing w:line="276" w:lineRule="auto"/>
              <w:rPr>
                <w:rFonts w:ascii="Times New Roman" w:hAnsi="Times New Roman" w:cs="Times New Roman"/>
                <w:sz w:val="24"/>
                <w:szCs w:val="24"/>
              </w:rPr>
            </w:pPr>
          </w:p>
          <w:p w14:paraId="5C456415" w14:textId="77777777" w:rsidR="00DB43E3" w:rsidRPr="00BE2A2E" w:rsidRDefault="00DB43E3" w:rsidP="00AE7A36">
            <w:pPr>
              <w:spacing w:line="276" w:lineRule="auto"/>
              <w:rPr>
                <w:rFonts w:ascii="Times New Roman" w:hAnsi="Times New Roman" w:cs="Times New Roman"/>
                <w:sz w:val="24"/>
                <w:szCs w:val="24"/>
              </w:rPr>
            </w:pPr>
            <w:r w:rsidRPr="00BE2A2E">
              <w:rPr>
                <w:rFonts w:ascii="Times New Roman" w:hAnsi="Times New Roman" w:cs="Times New Roman"/>
                <w:sz w:val="24"/>
                <w:szCs w:val="24"/>
              </w:rPr>
              <w:t>Генеральный директор</w:t>
            </w:r>
          </w:p>
          <w:p w14:paraId="6D1D7183" w14:textId="77777777" w:rsidR="00DB43E3" w:rsidRPr="00BE2A2E" w:rsidRDefault="00DB43E3" w:rsidP="00AE7A36">
            <w:pPr>
              <w:spacing w:line="276" w:lineRule="auto"/>
              <w:rPr>
                <w:rFonts w:ascii="Times New Roman" w:hAnsi="Times New Roman" w:cs="Times New Roman"/>
                <w:sz w:val="24"/>
                <w:szCs w:val="24"/>
              </w:rPr>
            </w:pPr>
          </w:p>
          <w:p w14:paraId="1D98A069" w14:textId="77777777" w:rsidR="00DB43E3" w:rsidRPr="00F220F0" w:rsidRDefault="00AE7A36" w:rsidP="00AE7A36">
            <w:pPr>
              <w:spacing w:line="276" w:lineRule="auto"/>
              <w:rPr>
                <w:rFonts w:ascii="Times New Roman" w:hAnsi="Times New Roman" w:cs="Times New Roman"/>
                <w:sz w:val="24"/>
                <w:szCs w:val="24"/>
              </w:rPr>
            </w:pPr>
            <w:r w:rsidRPr="00BE2A2E">
              <w:rPr>
                <w:rFonts w:ascii="Times New Roman" w:hAnsi="Times New Roman" w:cs="Times New Roman"/>
                <w:sz w:val="24"/>
                <w:szCs w:val="24"/>
              </w:rPr>
              <w:t>____________</w:t>
            </w:r>
            <w:r w:rsidR="00DB43E3" w:rsidRPr="00BE2A2E">
              <w:rPr>
                <w:rFonts w:ascii="Times New Roman" w:hAnsi="Times New Roman" w:cs="Times New Roman"/>
                <w:sz w:val="24"/>
                <w:szCs w:val="24"/>
              </w:rPr>
              <w:t>____________/</w:t>
            </w:r>
            <w:proofErr w:type="spellStart"/>
            <w:r w:rsidR="00DB43E3" w:rsidRPr="00BE2A2E">
              <w:rPr>
                <w:rFonts w:ascii="Times New Roman" w:hAnsi="Times New Roman" w:cs="Times New Roman"/>
                <w:sz w:val="24"/>
                <w:szCs w:val="24"/>
              </w:rPr>
              <w:t>Нагинская</w:t>
            </w:r>
            <w:proofErr w:type="spellEnd"/>
            <w:r w:rsidR="00DB43E3" w:rsidRPr="00BE2A2E">
              <w:rPr>
                <w:rFonts w:ascii="Times New Roman" w:hAnsi="Times New Roman" w:cs="Times New Roman"/>
                <w:sz w:val="24"/>
                <w:szCs w:val="24"/>
              </w:rPr>
              <w:t xml:space="preserve"> Е.Г./</w:t>
            </w:r>
          </w:p>
        </w:tc>
      </w:tr>
    </w:tbl>
    <w:p w14:paraId="776A1E1F" w14:textId="77777777" w:rsidR="0039288F" w:rsidRPr="00F220F0" w:rsidRDefault="0039288F" w:rsidP="00AE7A36">
      <w:pPr>
        <w:rPr>
          <w:rFonts w:ascii="Times New Roman" w:hAnsi="Times New Roman" w:cs="Times New Roman"/>
          <w:sz w:val="24"/>
          <w:szCs w:val="24"/>
        </w:rPr>
      </w:pPr>
    </w:p>
    <w:sectPr w:rsidR="0039288F" w:rsidRPr="00F220F0" w:rsidSect="00EE3B82">
      <w:footerReference w:type="default" r:id="rId8"/>
      <w:pgSz w:w="11906" w:h="16838"/>
      <w:pgMar w:top="102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C150" w14:textId="77777777" w:rsidR="004329AC" w:rsidRDefault="004329AC" w:rsidP="00CF5F56">
      <w:pPr>
        <w:spacing w:after="0" w:line="240" w:lineRule="auto"/>
      </w:pPr>
      <w:r>
        <w:separator/>
      </w:r>
    </w:p>
  </w:endnote>
  <w:endnote w:type="continuationSeparator" w:id="0">
    <w:p w14:paraId="71803116" w14:textId="77777777" w:rsidR="004329AC" w:rsidRDefault="004329AC" w:rsidP="00CF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642515"/>
      <w:docPartObj>
        <w:docPartGallery w:val="Page Numbers (Bottom of Page)"/>
        <w:docPartUnique/>
      </w:docPartObj>
    </w:sdtPr>
    <w:sdtEndPr/>
    <w:sdtContent>
      <w:sdt>
        <w:sdtPr>
          <w:id w:val="-1669238322"/>
          <w:docPartObj>
            <w:docPartGallery w:val="Page Numbers (Top of Page)"/>
            <w:docPartUnique/>
          </w:docPartObj>
        </w:sdtPr>
        <w:sdtEndPr/>
        <w:sdtContent>
          <w:p w14:paraId="6995B5D7" w14:textId="77777777" w:rsidR="00EB54E4" w:rsidRDefault="00EB54E4">
            <w:pPr>
              <w:pStyle w:val="ae"/>
              <w:jc w:val="center"/>
            </w:pPr>
            <w:r>
              <w:t xml:space="preserve">Страница </w:t>
            </w:r>
            <w:r>
              <w:rPr>
                <w:b/>
                <w:bCs/>
                <w:sz w:val="24"/>
                <w:szCs w:val="24"/>
              </w:rPr>
              <w:fldChar w:fldCharType="begin"/>
            </w:r>
            <w:r>
              <w:rPr>
                <w:b/>
                <w:bCs/>
              </w:rPr>
              <w:instrText>PAGE</w:instrText>
            </w:r>
            <w:r>
              <w:rPr>
                <w:b/>
                <w:bCs/>
                <w:sz w:val="24"/>
                <w:szCs w:val="24"/>
              </w:rPr>
              <w:fldChar w:fldCharType="separate"/>
            </w:r>
            <w:r w:rsidR="00E243B7">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243B7">
              <w:rPr>
                <w:b/>
                <w:bCs/>
                <w:noProof/>
              </w:rPr>
              <w:t>56</w:t>
            </w:r>
            <w:r>
              <w:rPr>
                <w:b/>
                <w:bCs/>
                <w:sz w:val="24"/>
                <w:szCs w:val="24"/>
              </w:rPr>
              <w:fldChar w:fldCharType="end"/>
            </w:r>
          </w:p>
        </w:sdtContent>
      </w:sdt>
    </w:sdtContent>
  </w:sdt>
  <w:p w14:paraId="2F6DD9FD" w14:textId="77777777" w:rsidR="00EB54E4" w:rsidRDefault="00EB54E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599B" w14:textId="77777777" w:rsidR="004329AC" w:rsidRDefault="004329AC" w:rsidP="00CF5F56">
      <w:pPr>
        <w:spacing w:after="0" w:line="240" w:lineRule="auto"/>
      </w:pPr>
      <w:r>
        <w:separator/>
      </w:r>
    </w:p>
  </w:footnote>
  <w:footnote w:type="continuationSeparator" w:id="0">
    <w:p w14:paraId="159E6C8C" w14:textId="77777777" w:rsidR="004329AC" w:rsidRDefault="004329AC" w:rsidP="00CF5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1DB"/>
    <w:multiLevelType w:val="multilevel"/>
    <w:tmpl w:val="BFF22F20"/>
    <w:lvl w:ilvl="0">
      <w:start w:val="18"/>
      <w:numFmt w:val="decimal"/>
      <w:lvlText w:val="%1."/>
      <w:lvlJc w:val="left"/>
      <w:pPr>
        <w:ind w:left="480" w:hanging="480"/>
      </w:pPr>
      <w:rPr>
        <w:rFonts w:hint="default"/>
        <w:color w:val="000000"/>
      </w:rPr>
    </w:lvl>
    <w:lvl w:ilvl="1">
      <w:start w:val="8"/>
      <w:numFmt w:val="decimal"/>
      <w:lvlText w:val="%1.%2."/>
      <w:lvlJc w:val="left"/>
      <w:pPr>
        <w:ind w:left="1189" w:hanging="480"/>
      </w:pPr>
      <w:rPr>
        <w:rFonts w:hint="default"/>
        <w:b/>
        <w:color w:val="000000"/>
      </w:rPr>
    </w:lvl>
    <w:lvl w:ilvl="2">
      <w:start w:val="1"/>
      <w:numFmt w:val="decimal"/>
      <w:lvlText w:val="%1.%2.%3."/>
      <w:lvlJc w:val="left"/>
      <w:pPr>
        <w:ind w:left="2138" w:hanging="720"/>
      </w:pPr>
      <w:rPr>
        <w:rFonts w:hint="default"/>
        <w:b/>
        <w:color w:val="000000"/>
      </w:rPr>
    </w:lvl>
    <w:lvl w:ilvl="3">
      <w:start w:val="1"/>
      <w:numFmt w:val="decimal"/>
      <w:lvlText w:val="%1.%2.%3.%4."/>
      <w:lvlJc w:val="left"/>
      <w:pPr>
        <w:ind w:left="2847" w:hanging="720"/>
      </w:pPr>
      <w:rPr>
        <w:rFonts w:hint="default"/>
        <w:b/>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 w15:restartNumberingAfterBreak="0">
    <w:nsid w:val="0D6A3F00"/>
    <w:multiLevelType w:val="multilevel"/>
    <w:tmpl w:val="0130CDB4"/>
    <w:lvl w:ilvl="0">
      <w:start w:val="9"/>
      <w:numFmt w:val="decimal"/>
      <w:lvlText w:val="%1."/>
      <w:lvlJc w:val="left"/>
      <w:pPr>
        <w:ind w:left="720" w:hanging="720"/>
      </w:pPr>
      <w:rPr>
        <w:rFonts w:hint="default"/>
        <w:color w:val="000000"/>
      </w:rPr>
    </w:lvl>
    <w:lvl w:ilvl="1">
      <w:start w:val="5"/>
      <w:numFmt w:val="decimal"/>
      <w:lvlText w:val="%1.%2."/>
      <w:lvlJc w:val="left"/>
      <w:pPr>
        <w:ind w:left="956" w:hanging="720"/>
      </w:pPr>
      <w:rPr>
        <w:rFonts w:hint="default"/>
        <w:color w:val="000000"/>
      </w:rPr>
    </w:lvl>
    <w:lvl w:ilvl="2">
      <w:start w:val="2"/>
      <w:numFmt w:val="decimal"/>
      <w:lvlText w:val="%1.%2.%3."/>
      <w:lvlJc w:val="left"/>
      <w:pPr>
        <w:ind w:left="1192" w:hanging="720"/>
      </w:pPr>
      <w:rPr>
        <w:rFonts w:hint="default"/>
        <w:color w:val="000000"/>
      </w:rPr>
    </w:lvl>
    <w:lvl w:ilvl="3">
      <w:start w:val="4"/>
      <w:numFmt w:val="decimal"/>
      <w:lvlText w:val="%1.%2.%3.%4."/>
      <w:lvlJc w:val="left"/>
      <w:pPr>
        <w:ind w:left="1428" w:hanging="720"/>
      </w:pPr>
      <w:rPr>
        <w:rFonts w:hint="default"/>
        <w:b/>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2" w15:restartNumberingAfterBreak="0">
    <w:nsid w:val="0D8561AF"/>
    <w:multiLevelType w:val="hybridMultilevel"/>
    <w:tmpl w:val="5C4C5F1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D9E087C"/>
    <w:multiLevelType w:val="multilevel"/>
    <w:tmpl w:val="50E0F7E2"/>
    <w:lvl w:ilvl="0">
      <w:start w:val="9"/>
      <w:numFmt w:val="decimal"/>
      <w:lvlText w:val="%1."/>
      <w:lvlJc w:val="left"/>
      <w:pPr>
        <w:ind w:left="540" w:hanging="540"/>
      </w:pPr>
      <w:rPr>
        <w:rFonts w:hint="default"/>
        <w:color w:val="000000"/>
      </w:rPr>
    </w:lvl>
    <w:lvl w:ilvl="1">
      <w:start w:val="3"/>
      <w:numFmt w:val="decimal"/>
      <w:lvlText w:val="%1.%2."/>
      <w:lvlJc w:val="left"/>
      <w:pPr>
        <w:ind w:left="966" w:hanging="540"/>
      </w:pPr>
      <w:rPr>
        <w:rFonts w:hint="default"/>
        <w:b/>
        <w:color w:val="000000"/>
      </w:rPr>
    </w:lvl>
    <w:lvl w:ilvl="2">
      <w:start w:val="1"/>
      <w:numFmt w:val="decimal"/>
      <w:lvlText w:val="%1.%2.%3."/>
      <w:lvlJc w:val="left"/>
      <w:pPr>
        <w:ind w:left="1320" w:hanging="720"/>
      </w:pPr>
      <w:rPr>
        <w:rFonts w:hint="default"/>
        <w:b/>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4" w15:restartNumberingAfterBreak="0">
    <w:nsid w:val="103D1687"/>
    <w:multiLevelType w:val="multilevel"/>
    <w:tmpl w:val="108AD44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D7AA9"/>
    <w:multiLevelType w:val="multilevel"/>
    <w:tmpl w:val="8D0EB472"/>
    <w:lvl w:ilvl="0">
      <w:start w:val="7"/>
      <w:numFmt w:val="decimal"/>
      <w:lvlText w:val="%1."/>
      <w:lvlJc w:val="left"/>
      <w:pPr>
        <w:ind w:left="540" w:hanging="540"/>
      </w:pPr>
      <w:rPr>
        <w:rFonts w:hint="default"/>
        <w:color w:val="000000"/>
      </w:rPr>
    </w:lvl>
    <w:lvl w:ilvl="1">
      <w:start w:val="4"/>
      <w:numFmt w:val="decimal"/>
      <w:lvlText w:val="%1.%2."/>
      <w:lvlJc w:val="left"/>
      <w:pPr>
        <w:ind w:left="1260" w:hanging="54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6" w15:restartNumberingAfterBreak="0">
    <w:nsid w:val="1894269A"/>
    <w:multiLevelType w:val="multilevel"/>
    <w:tmpl w:val="2624863E"/>
    <w:lvl w:ilvl="0">
      <w:start w:val="5"/>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AED3624"/>
    <w:multiLevelType w:val="multilevel"/>
    <w:tmpl w:val="734822C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E1B2AEF"/>
    <w:multiLevelType w:val="multilevel"/>
    <w:tmpl w:val="09A69870"/>
    <w:lvl w:ilvl="0">
      <w:start w:val="18"/>
      <w:numFmt w:val="decimal"/>
      <w:lvlText w:val="%1."/>
      <w:lvlJc w:val="left"/>
      <w:pPr>
        <w:ind w:left="960" w:hanging="960"/>
      </w:pPr>
      <w:rPr>
        <w:rFonts w:hint="default"/>
        <w:color w:val="000000"/>
      </w:rPr>
    </w:lvl>
    <w:lvl w:ilvl="1">
      <w:start w:val="10"/>
      <w:numFmt w:val="decimal"/>
      <w:lvlText w:val="%1.%2."/>
      <w:lvlJc w:val="left"/>
      <w:pPr>
        <w:ind w:left="960" w:hanging="960"/>
      </w:pPr>
      <w:rPr>
        <w:rFonts w:hint="default"/>
        <w:color w:val="000000"/>
      </w:rPr>
    </w:lvl>
    <w:lvl w:ilvl="2">
      <w:start w:val="4"/>
      <w:numFmt w:val="decimal"/>
      <w:lvlText w:val="%1.%2.%3."/>
      <w:lvlJc w:val="left"/>
      <w:pPr>
        <w:ind w:left="960" w:hanging="960"/>
      </w:pPr>
      <w:rPr>
        <w:rFonts w:hint="default"/>
        <w:color w:val="000000"/>
      </w:rPr>
    </w:lvl>
    <w:lvl w:ilvl="3">
      <w:start w:val="1"/>
      <w:numFmt w:val="decimal"/>
      <w:lvlText w:val="%1.%2.%3.%4."/>
      <w:lvlJc w:val="left"/>
      <w:pPr>
        <w:ind w:left="960" w:hanging="960"/>
      </w:pPr>
      <w:rPr>
        <w:rFonts w:hint="default"/>
        <w:b/>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24730E8A"/>
    <w:multiLevelType w:val="multilevel"/>
    <w:tmpl w:val="2624863E"/>
    <w:lvl w:ilvl="0">
      <w:start w:val="5"/>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636F97"/>
    <w:multiLevelType w:val="hybridMultilevel"/>
    <w:tmpl w:val="D4988D74"/>
    <w:lvl w:ilvl="0" w:tplc="0A9ED3AE">
      <w:start w:val="1"/>
      <w:numFmt w:val="lowerLetter"/>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FF60BC"/>
    <w:multiLevelType w:val="hybridMultilevel"/>
    <w:tmpl w:val="E6B2D31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 w15:restartNumberingAfterBreak="0">
    <w:nsid w:val="273F4F9F"/>
    <w:multiLevelType w:val="multilevel"/>
    <w:tmpl w:val="A70AC294"/>
    <w:lvl w:ilvl="0">
      <w:start w:val="11"/>
      <w:numFmt w:val="decimal"/>
      <w:lvlText w:val="%1."/>
      <w:lvlJc w:val="left"/>
      <w:pPr>
        <w:ind w:left="480" w:hanging="480"/>
      </w:pPr>
      <w:rPr>
        <w:rFonts w:hint="default"/>
      </w:rPr>
    </w:lvl>
    <w:lvl w:ilvl="1">
      <w:start w:val="3"/>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7690EF1"/>
    <w:multiLevelType w:val="hybridMultilevel"/>
    <w:tmpl w:val="481CEE72"/>
    <w:lvl w:ilvl="0" w:tplc="3548535E">
      <w:start w:val="1"/>
      <w:numFmt w:val="lowerLetter"/>
      <w:lvlText w:val="%1)"/>
      <w:lvlJc w:val="left"/>
      <w:pPr>
        <w:ind w:left="1800" w:hanging="360"/>
      </w:pPr>
      <w:rPr>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2CE47184"/>
    <w:multiLevelType w:val="multilevel"/>
    <w:tmpl w:val="09AE9A2E"/>
    <w:lvl w:ilvl="0">
      <w:start w:val="15"/>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F1330F9"/>
    <w:multiLevelType w:val="multilevel"/>
    <w:tmpl w:val="1CF2E5DA"/>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b/>
        <w:sz w:val="22"/>
      </w:rPr>
    </w:lvl>
    <w:lvl w:ilvl="2">
      <w:start w:val="1"/>
      <w:numFmt w:val="decimal"/>
      <w:isLgl/>
      <w:lvlText w:val="%1.%2.%3."/>
      <w:lvlJc w:val="left"/>
      <w:pPr>
        <w:ind w:left="1778" w:hanging="720"/>
      </w:pPr>
      <w:rPr>
        <w:rFonts w:ascii="Times New Roman" w:hAnsi="Times New Roman" w:cs="Times New Roman" w:hint="default"/>
        <w:b/>
        <w:sz w:val="22"/>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338A013E"/>
    <w:multiLevelType w:val="hybridMultilevel"/>
    <w:tmpl w:val="9AA2E1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4BD75F5"/>
    <w:multiLevelType w:val="multilevel"/>
    <w:tmpl w:val="8314F57C"/>
    <w:lvl w:ilvl="0">
      <w:start w:val="9"/>
      <w:numFmt w:val="decimal"/>
      <w:lvlText w:val="%1."/>
      <w:lvlJc w:val="left"/>
      <w:pPr>
        <w:ind w:left="720" w:hanging="720"/>
      </w:pPr>
      <w:rPr>
        <w:rFonts w:hint="default"/>
        <w:color w:val="000000"/>
      </w:rPr>
    </w:lvl>
    <w:lvl w:ilvl="1">
      <w:start w:val="5"/>
      <w:numFmt w:val="decimal"/>
      <w:lvlText w:val="%1.%2."/>
      <w:lvlJc w:val="left"/>
      <w:pPr>
        <w:ind w:left="956" w:hanging="720"/>
      </w:pPr>
      <w:rPr>
        <w:rFonts w:hint="default"/>
        <w:color w:val="000000"/>
      </w:rPr>
    </w:lvl>
    <w:lvl w:ilvl="2">
      <w:start w:val="2"/>
      <w:numFmt w:val="decimal"/>
      <w:lvlText w:val="%1.%2.%3."/>
      <w:lvlJc w:val="left"/>
      <w:pPr>
        <w:ind w:left="1192" w:hanging="720"/>
      </w:pPr>
      <w:rPr>
        <w:rFonts w:hint="default"/>
        <w:color w:val="000000"/>
      </w:rPr>
    </w:lvl>
    <w:lvl w:ilvl="3">
      <w:start w:val="1"/>
      <w:numFmt w:val="decimal"/>
      <w:lvlText w:val="%1.%2.%3.%4."/>
      <w:lvlJc w:val="left"/>
      <w:pPr>
        <w:ind w:left="2138" w:hanging="720"/>
      </w:pPr>
      <w:rPr>
        <w:rFonts w:hint="default"/>
        <w:b/>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18" w15:restartNumberingAfterBreak="0">
    <w:nsid w:val="35954A75"/>
    <w:multiLevelType w:val="multilevel"/>
    <w:tmpl w:val="E2964244"/>
    <w:lvl w:ilvl="0">
      <w:start w:val="18"/>
      <w:numFmt w:val="decimal"/>
      <w:lvlText w:val="%1."/>
      <w:lvlJc w:val="left"/>
      <w:pPr>
        <w:ind w:left="480" w:hanging="480"/>
      </w:pPr>
      <w:rPr>
        <w:rFonts w:hint="default"/>
        <w:color w:val="000000"/>
      </w:rPr>
    </w:lvl>
    <w:lvl w:ilvl="1">
      <w:start w:val="1"/>
      <w:numFmt w:val="decimal"/>
      <w:lvlText w:val="%1.%2."/>
      <w:lvlJc w:val="left"/>
      <w:pPr>
        <w:ind w:left="900" w:hanging="480"/>
      </w:pPr>
      <w:rPr>
        <w:rFonts w:hint="default"/>
        <w:b/>
        <w:color w:val="000000"/>
      </w:rPr>
    </w:lvl>
    <w:lvl w:ilvl="2">
      <w:start w:val="1"/>
      <w:numFmt w:val="decimal"/>
      <w:lvlText w:val="%1.%2.%3."/>
      <w:lvlJc w:val="left"/>
      <w:pPr>
        <w:ind w:left="1713" w:hanging="720"/>
      </w:pPr>
      <w:rPr>
        <w:rFonts w:hint="default"/>
        <w:b/>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19" w15:restartNumberingAfterBreak="0">
    <w:nsid w:val="3D802497"/>
    <w:multiLevelType w:val="multilevel"/>
    <w:tmpl w:val="AB80E4CA"/>
    <w:lvl w:ilvl="0">
      <w:start w:val="2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08500E8"/>
    <w:multiLevelType w:val="multilevel"/>
    <w:tmpl w:val="A7FC1520"/>
    <w:lvl w:ilvl="0">
      <w:start w:val="18"/>
      <w:numFmt w:val="decimal"/>
      <w:lvlText w:val="%1."/>
      <w:lvlJc w:val="left"/>
      <w:pPr>
        <w:ind w:left="960" w:hanging="960"/>
      </w:pPr>
      <w:rPr>
        <w:rFonts w:hint="default"/>
        <w:color w:val="000000"/>
      </w:rPr>
    </w:lvl>
    <w:lvl w:ilvl="1">
      <w:start w:val="10"/>
      <w:numFmt w:val="decimal"/>
      <w:lvlText w:val="%1.%2."/>
      <w:lvlJc w:val="left"/>
      <w:pPr>
        <w:ind w:left="1196" w:hanging="960"/>
      </w:pPr>
      <w:rPr>
        <w:rFonts w:hint="default"/>
        <w:color w:val="000000"/>
      </w:rPr>
    </w:lvl>
    <w:lvl w:ilvl="2">
      <w:start w:val="2"/>
      <w:numFmt w:val="decimal"/>
      <w:lvlText w:val="%1.%2.%3."/>
      <w:lvlJc w:val="left"/>
      <w:pPr>
        <w:ind w:left="1432" w:hanging="960"/>
      </w:pPr>
      <w:rPr>
        <w:rFonts w:hint="default"/>
        <w:color w:val="000000"/>
      </w:rPr>
    </w:lvl>
    <w:lvl w:ilvl="3">
      <w:start w:val="3"/>
      <w:numFmt w:val="decimal"/>
      <w:lvlText w:val="%1.%2.%3.%4."/>
      <w:lvlJc w:val="left"/>
      <w:pPr>
        <w:ind w:left="1668" w:hanging="960"/>
      </w:pPr>
      <w:rPr>
        <w:rFonts w:hint="default"/>
        <w:b/>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21" w15:restartNumberingAfterBreak="0">
    <w:nsid w:val="409C6301"/>
    <w:multiLevelType w:val="hybridMultilevel"/>
    <w:tmpl w:val="B8D67B28"/>
    <w:lvl w:ilvl="0" w:tplc="1CAA0D78">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28242E9"/>
    <w:multiLevelType w:val="hybridMultilevel"/>
    <w:tmpl w:val="61929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B76AE3"/>
    <w:multiLevelType w:val="multilevel"/>
    <w:tmpl w:val="D35AD84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F53E1B"/>
    <w:multiLevelType w:val="multilevel"/>
    <w:tmpl w:val="C23626EC"/>
    <w:lvl w:ilvl="0">
      <w:start w:val="22"/>
      <w:numFmt w:val="decimal"/>
      <w:lvlText w:val="%1."/>
      <w:lvlJc w:val="left"/>
      <w:pPr>
        <w:ind w:left="960" w:hanging="960"/>
      </w:pPr>
      <w:rPr>
        <w:rFonts w:hint="default"/>
        <w:color w:val="000000"/>
      </w:rPr>
    </w:lvl>
    <w:lvl w:ilvl="1">
      <w:start w:val="10"/>
      <w:numFmt w:val="decimal"/>
      <w:lvlText w:val="%1.%2."/>
      <w:lvlJc w:val="left"/>
      <w:pPr>
        <w:ind w:left="960" w:hanging="960"/>
      </w:pPr>
      <w:rPr>
        <w:rFonts w:hint="default"/>
        <w:color w:val="000000"/>
      </w:rPr>
    </w:lvl>
    <w:lvl w:ilvl="2">
      <w:start w:val="4"/>
      <w:numFmt w:val="decimal"/>
      <w:lvlText w:val="%1.%2.%3."/>
      <w:lvlJc w:val="left"/>
      <w:pPr>
        <w:ind w:left="960" w:hanging="960"/>
      </w:pPr>
      <w:rPr>
        <w:rFonts w:hint="default"/>
        <w:color w:val="000000"/>
      </w:rPr>
    </w:lvl>
    <w:lvl w:ilvl="3">
      <w:start w:val="1"/>
      <w:numFmt w:val="decimal"/>
      <w:lvlText w:val="%1.%2.%3.%4."/>
      <w:lvlJc w:val="left"/>
      <w:pPr>
        <w:ind w:left="960" w:hanging="960"/>
      </w:pPr>
      <w:rPr>
        <w:rFonts w:hint="default"/>
        <w:b/>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505D4940"/>
    <w:multiLevelType w:val="multilevel"/>
    <w:tmpl w:val="AE3E0FCE"/>
    <w:lvl w:ilvl="0">
      <w:start w:val="2"/>
      <w:numFmt w:val="decimal"/>
      <w:lvlText w:val="%1."/>
      <w:lvlJc w:val="left"/>
      <w:pPr>
        <w:ind w:left="1069"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6" w15:restartNumberingAfterBreak="0">
    <w:nsid w:val="51BF4A01"/>
    <w:multiLevelType w:val="hybridMultilevel"/>
    <w:tmpl w:val="3CA4C0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EB6DFD"/>
    <w:multiLevelType w:val="multilevel"/>
    <w:tmpl w:val="72A0C622"/>
    <w:lvl w:ilvl="0">
      <w:start w:val="10"/>
      <w:numFmt w:val="decimal"/>
      <w:lvlText w:val="%1."/>
      <w:lvlJc w:val="left"/>
      <w:pPr>
        <w:ind w:left="660" w:hanging="660"/>
      </w:pPr>
      <w:rPr>
        <w:rFonts w:hint="default"/>
        <w:color w:val="000000"/>
        <w:sz w:val="24"/>
      </w:rPr>
    </w:lvl>
    <w:lvl w:ilvl="1">
      <w:start w:val="5"/>
      <w:numFmt w:val="decimal"/>
      <w:lvlText w:val="%1.%2."/>
      <w:lvlJc w:val="left"/>
      <w:pPr>
        <w:ind w:left="1370" w:hanging="6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8" w15:restartNumberingAfterBreak="0">
    <w:nsid w:val="52C22003"/>
    <w:multiLevelType w:val="multilevel"/>
    <w:tmpl w:val="68727154"/>
    <w:lvl w:ilvl="0">
      <w:start w:val="13"/>
      <w:numFmt w:val="decimal"/>
      <w:lvlText w:val="%1."/>
      <w:lvlJc w:val="left"/>
      <w:pPr>
        <w:ind w:left="1070" w:hanging="360"/>
      </w:pPr>
      <w:rPr>
        <w:rFonts w:hint="default"/>
      </w:rPr>
    </w:lvl>
    <w:lvl w:ilvl="1">
      <w:start w:val="1"/>
      <w:numFmt w:val="decimal"/>
      <w:isLgl/>
      <w:lvlText w:val="%1.%2."/>
      <w:lvlJc w:val="left"/>
      <w:pPr>
        <w:ind w:left="1533" w:hanging="540"/>
      </w:pPr>
      <w:rPr>
        <w:rFonts w:hint="default"/>
        <w:b/>
        <w:sz w:val="24"/>
        <w:szCs w:val="24"/>
      </w:rPr>
    </w:lvl>
    <w:lvl w:ilvl="2">
      <w:start w:val="1"/>
      <w:numFmt w:val="decimal"/>
      <w:isLgl/>
      <w:lvlText w:val="%1.%2.%3."/>
      <w:lvlJc w:val="left"/>
      <w:pPr>
        <w:ind w:left="1518" w:hanging="720"/>
      </w:pPr>
      <w:rPr>
        <w:rFonts w:hint="default"/>
        <w:b/>
        <w:sz w:val="24"/>
        <w:szCs w:val="24"/>
      </w:rPr>
    </w:lvl>
    <w:lvl w:ilvl="3">
      <w:start w:val="1"/>
      <w:numFmt w:val="decimal"/>
      <w:isLgl/>
      <w:lvlText w:val="%1.%2.%3.%4."/>
      <w:lvlJc w:val="left"/>
      <w:pPr>
        <w:ind w:left="2114" w:hanging="720"/>
      </w:pPr>
      <w:rPr>
        <w:rFonts w:hint="default"/>
      </w:rPr>
    </w:lvl>
    <w:lvl w:ilvl="4">
      <w:start w:val="1"/>
      <w:numFmt w:val="decimal"/>
      <w:isLgl/>
      <w:lvlText w:val="%1.%2.%3.%4.%5."/>
      <w:lvlJc w:val="left"/>
      <w:pPr>
        <w:ind w:left="270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18" w:hanging="1440"/>
      </w:pPr>
      <w:rPr>
        <w:rFonts w:hint="default"/>
      </w:rPr>
    </w:lvl>
    <w:lvl w:ilvl="7">
      <w:start w:val="1"/>
      <w:numFmt w:val="decimal"/>
      <w:isLgl/>
      <w:lvlText w:val="%1.%2.%3.%4.%5.%6.%7.%8."/>
      <w:lvlJc w:val="left"/>
      <w:pPr>
        <w:ind w:left="3746" w:hanging="1440"/>
      </w:pPr>
      <w:rPr>
        <w:rFonts w:hint="default"/>
      </w:rPr>
    </w:lvl>
    <w:lvl w:ilvl="8">
      <w:start w:val="1"/>
      <w:numFmt w:val="decimal"/>
      <w:isLgl/>
      <w:lvlText w:val="%1.%2.%3.%4.%5.%6.%7.%8.%9."/>
      <w:lvlJc w:val="left"/>
      <w:pPr>
        <w:ind w:left="4334" w:hanging="1800"/>
      </w:pPr>
      <w:rPr>
        <w:rFonts w:hint="default"/>
      </w:rPr>
    </w:lvl>
  </w:abstractNum>
  <w:abstractNum w:abstractNumId="29" w15:restartNumberingAfterBreak="0">
    <w:nsid w:val="54B560CC"/>
    <w:multiLevelType w:val="multilevel"/>
    <w:tmpl w:val="2624863E"/>
    <w:lvl w:ilvl="0">
      <w:start w:val="5"/>
      <w:numFmt w:val="decimal"/>
      <w:lvlText w:val="%1."/>
      <w:lvlJc w:val="left"/>
      <w:pPr>
        <w:ind w:left="360" w:hanging="360"/>
      </w:pPr>
      <w:rPr>
        <w:rFonts w:hint="default"/>
        <w:color w:val="000000" w:themeColor="text1"/>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55D0A06"/>
    <w:multiLevelType w:val="multilevel"/>
    <w:tmpl w:val="702818FE"/>
    <w:lvl w:ilvl="0">
      <w:start w:val="14"/>
      <w:numFmt w:val="decimal"/>
      <w:lvlText w:val="%1."/>
      <w:lvlJc w:val="left"/>
      <w:pPr>
        <w:ind w:left="480" w:hanging="480"/>
      </w:pPr>
      <w:rPr>
        <w:rFonts w:hint="default"/>
        <w:color w:val="000000"/>
        <w:sz w:val="24"/>
      </w:rPr>
    </w:lvl>
    <w:lvl w:ilvl="1">
      <w:start w:val="2"/>
      <w:numFmt w:val="decimal"/>
      <w:lvlText w:val="%1.%2."/>
      <w:lvlJc w:val="left"/>
      <w:pPr>
        <w:ind w:left="480" w:hanging="48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1" w15:restartNumberingAfterBreak="0">
    <w:nsid w:val="5C660B35"/>
    <w:multiLevelType w:val="hybridMultilevel"/>
    <w:tmpl w:val="936AB604"/>
    <w:lvl w:ilvl="0" w:tplc="C8807784">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8C14FA"/>
    <w:multiLevelType w:val="multilevel"/>
    <w:tmpl w:val="39FCF54A"/>
    <w:lvl w:ilvl="0">
      <w:start w:val="16"/>
      <w:numFmt w:val="decimal"/>
      <w:lvlText w:val="%1."/>
      <w:lvlJc w:val="left"/>
      <w:pPr>
        <w:ind w:left="480" w:hanging="480"/>
      </w:pPr>
      <w:rPr>
        <w:rFonts w:hint="default"/>
        <w:color w:val="000000"/>
      </w:rPr>
    </w:lvl>
    <w:lvl w:ilvl="1">
      <w:start w:val="2"/>
      <w:numFmt w:val="decimal"/>
      <w:lvlText w:val="%1.%2."/>
      <w:lvlJc w:val="left"/>
      <w:pPr>
        <w:ind w:left="1473"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5EC579D6"/>
    <w:multiLevelType w:val="hybridMultilevel"/>
    <w:tmpl w:val="04DE0162"/>
    <w:lvl w:ilvl="0" w:tplc="65EEBD68">
      <w:start w:val="1"/>
      <w:numFmt w:val="lowerLetter"/>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FF46542"/>
    <w:multiLevelType w:val="multilevel"/>
    <w:tmpl w:val="F0E41BA8"/>
    <w:lvl w:ilvl="0">
      <w:start w:val="8"/>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B2827CB"/>
    <w:multiLevelType w:val="multilevel"/>
    <w:tmpl w:val="C330B5A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AB6615"/>
    <w:multiLevelType w:val="multilevel"/>
    <w:tmpl w:val="5BD8D676"/>
    <w:lvl w:ilvl="0">
      <w:start w:val="18"/>
      <w:numFmt w:val="decimal"/>
      <w:lvlText w:val="%1."/>
      <w:lvlJc w:val="left"/>
      <w:pPr>
        <w:ind w:left="960" w:hanging="960"/>
      </w:pPr>
      <w:rPr>
        <w:rFonts w:hint="default"/>
        <w:color w:val="000000"/>
      </w:rPr>
    </w:lvl>
    <w:lvl w:ilvl="1">
      <w:start w:val="10"/>
      <w:numFmt w:val="decimal"/>
      <w:lvlText w:val="%1.%2."/>
      <w:lvlJc w:val="left"/>
      <w:pPr>
        <w:ind w:left="1196" w:hanging="960"/>
      </w:pPr>
      <w:rPr>
        <w:rFonts w:hint="default"/>
        <w:color w:val="000000"/>
      </w:rPr>
    </w:lvl>
    <w:lvl w:ilvl="2">
      <w:start w:val="2"/>
      <w:numFmt w:val="decimal"/>
      <w:lvlText w:val="%1.%2.%3."/>
      <w:lvlJc w:val="left"/>
      <w:pPr>
        <w:ind w:left="1432" w:hanging="960"/>
      </w:pPr>
      <w:rPr>
        <w:rFonts w:hint="default"/>
        <w:b/>
        <w:color w:val="000000"/>
      </w:rPr>
    </w:lvl>
    <w:lvl w:ilvl="3">
      <w:start w:val="5"/>
      <w:numFmt w:val="decimal"/>
      <w:lvlText w:val="%1.%2.%3.%4."/>
      <w:lvlJc w:val="left"/>
      <w:pPr>
        <w:ind w:left="1668" w:hanging="960"/>
      </w:pPr>
      <w:rPr>
        <w:rFonts w:hint="default"/>
        <w:b/>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7" w15:restartNumberingAfterBreak="0">
    <w:nsid w:val="6FE02996"/>
    <w:multiLevelType w:val="multilevel"/>
    <w:tmpl w:val="7B0263D6"/>
    <w:lvl w:ilvl="0">
      <w:start w:val="11"/>
      <w:numFmt w:val="decimal"/>
      <w:lvlText w:val="%1."/>
      <w:lvlJc w:val="left"/>
      <w:pPr>
        <w:ind w:left="480" w:hanging="480"/>
      </w:pPr>
      <w:rPr>
        <w:rFonts w:hint="default"/>
        <w:color w:val="000000"/>
        <w:sz w:val="24"/>
      </w:rPr>
    </w:lvl>
    <w:lvl w:ilvl="1">
      <w:start w:val="3"/>
      <w:numFmt w:val="decimal"/>
      <w:lvlText w:val="%1.%2."/>
      <w:lvlJc w:val="left"/>
      <w:pPr>
        <w:ind w:left="880" w:hanging="480"/>
      </w:pPr>
      <w:rPr>
        <w:rFonts w:hint="default"/>
        <w:b/>
        <w:color w:val="000000"/>
        <w:sz w:val="24"/>
      </w:rPr>
    </w:lvl>
    <w:lvl w:ilvl="2">
      <w:start w:val="1"/>
      <w:numFmt w:val="decimal"/>
      <w:lvlText w:val="%1.%2.%3."/>
      <w:lvlJc w:val="left"/>
      <w:pPr>
        <w:ind w:left="1430" w:hanging="720"/>
      </w:pPr>
      <w:rPr>
        <w:rFonts w:hint="default"/>
        <w:b/>
        <w:color w:val="000000"/>
        <w:sz w:val="24"/>
      </w:rPr>
    </w:lvl>
    <w:lvl w:ilvl="3">
      <w:start w:val="1"/>
      <w:numFmt w:val="decimal"/>
      <w:lvlText w:val="%1.%2.%3.%4."/>
      <w:lvlJc w:val="left"/>
      <w:pPr>
        <w:ind w:left="1920" w:hanging="720"/>
      </w:pPr>
      <w:rPr>
        <w:rFonts w:hint="default"/>
        <w:b/>
        <w:color w:val="000000"/>
        <w:sz w:val="24"/>
      </w:rPr>
    </w:lvl>
    <w:lvl w:ilvl="4">
      <w:start w:val="1"/>
      <w:numFmt w:val="decimal"/>
      <w:lvlText w:val="%1.%2.%3.%4.%5."/>
      <w:lvlJc w:val="left"/>
      <w:pPr>
        <w:ind w:left="2680" w:hanging="1080"/>
      </w:pPr>
      <w:rPr>
        <w:rFonts w:hint="default"/>
        <w:color w:val="000000"/>
        <w:sz w:val="24"/>
      </w:rPr>
    </w:lvl>
    <w:lvl w:ilvl="5">
      <w:start w:val="1"/>
      <w:numFmt w:val="decimal"/>
      <w:lvlText w:val="%1.%2.%3.%4.%5.%6."/>
      <w:lvlJc w:val="left"/>
      <w:pPr>
        <w:ind w:left="3080" w:hanging="1080"/>
      </w:pPr>
      <w:rPr>
        <w:rFonts w:hint="default"/>
        <w:color w:val="000000"/>
        <w:sz w:val="24"/>
      </w:rPr>
    </w:lvl>
    <w:lvl w:ilvl="6">
      <w:start w:val="1"/>
      <w:numFmt w:val="decimal"/>
      <w:lvlText w:val="%1.%2.%3.%4.%5.%6.%7."/>
      <w:lvlJc w:val="left"/>
      <w:pPr>
        <w:ind w:left="3840" w:hanging="1440"/>
      </w:pPr>
      <w:rPr>
        <w:rFonts w:hint="default"/>
        <w:color w:val="000000"/>
        <w:sz w:val="24"/>
      </w:rPr>
    </w:lvl>
    <w:lvl w:ilvl="7">
      <w:start w:val="1"/>
      <w:numFmt w:val="decimal"/>
      <w:lvlText w:val="%1.%2.%3.%4.%5.%6.%7.%8."/>
      <w:lvlJc w:val="left"/>
      <w:pPr>
        <w:ind w:left="4240" w:hanging="1440"/>
      </w:pPr>
      <w:rPr>
        <w:rFonts w:hint="default"/>
        <w:color w:val="000000"/>
        <w:sz w:val="24"/>
      </w:rPr>
    </w:lvl>
    <w:lvl w:ilvl="8">
      <w:start w:val="1"/>
      <w:numFmt w:val="decimal"/>
      <w:lvlText w:val="%1.%2.%3.%4.%5.%6.%7.%8.%9."/>
      <w:lvlJc w:val="left"/>
      <w:pPr>
        <w:ind w:left="5000" w:hanging="1800"/>
      </w:pPr>
      <w:rPr>
        <w:rFonts w:hint="default"/>
        <w:color w:val="000000"/>
        <w:sz w:val="24"/>
      </w:rPr>
    </w:lvl>
  </w:abstractNum>
  <w:abstractNum w:abstractNumId="38" w15:restartNumberingAfterBreak="0">
    <w:nsid w:val="793C42E9"/>
    <w:multiLevelType w:val="hybridMultilevel"/>
    <w:tmpl w:val="1E6A4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CF05C58"/>
    <w:multiLevelType w:val="multilevel"/>
    <w:tmpl w:val="04AEFC7C"/>
    <w:lvl w:ilvl="0">
      <w:start w:val="7"/>
      <w:numFmt w:val="decimal"/>
      <w:lvlText w:val="%1."/>
      <w:lvlJc w:val="left"/>
      <w:pPr>
        <w:ind w:left="540" w:hanging="540"/>
      </w:pPr>
      <w:rPr>
        <w:rFonts w:hint="default"/>
        <w:color w:val="000000"/>
      </w:rPr>
    </w:lvl>
    <w:lvl w:ilvl="1">
      <w:start w:val="3"/>
      <w:numFmt w:val="decimal"/>
      <w:lvlText w:val="%1.%2."/>
      <w:lvlJc w:val="left"/>
      <w:pPr>
        <w:ind w:left="900" w:hanging="540"/>
      </w:pPr>
      <w:rPr>
        <w:rFonts w:hint="default"/>
        <w:color w:val="000000"/>
      </w:rPr>
    </w:lvl>
    <w:lvl w:ilvl="2">
      <w:start w:val="4"/>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0" w15:restartNumberingAfterBreak="0">
    <w:nsid w:val="7F652402"/>
    <w:multiLevelType w:val="hybridMultilevel"/>
    <w:tmpl w:val="28549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F9C5AB2"/>
    <w:multiLevelType w:val="multilevel"/>
    <w:tmpl w:val="8D28CFB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10"/>
  </w:num>
  <w:num w:numId="3">
    <w:abstractNumId w:val="13"/>
  </w:num>
  <w:num w:numId="4">
    <w:abstractNumId w:val="21"/>
  </w:num>
  <w:num w:numId="5">
    <w:abstractNumId w:val="33"/>
  </w:num>
  <w:num w:numId="6">
    <w:abstractNumId w:val="38"/>
  </w:num>
  <w:num w:numId="7">
    <w:abstractNumId w:val="23"/>
  </w:num>
  <w:num w:numId="8">
    <w:abstractNumId w:val="35"/>
  </w:num>
  <w:num w:numId="9">
    <w:abstractNumId w:val="4"/>
  </w:num>
  <w:num w:numId="10">
    <w:abstractNumId w:val="29"/>
  </w:num>
  <w:num w:numId="11">
    <w:abstractNumId w:val="3"/>
  </w:num>
  <w:num w:numId="12">
    <w:abstractNumId w:val="17"/>
  </w:num>
  <w:num w:numId="13">
    <w:abstractNumId w:val="1"/>
  </w:num>
  <w:num w:numId="14">
    <w:abstractNumId w:val="27"/>
  </w:num>
  <w:num w:numId="15">
    <w:abstractNumId w:val="37"/>
  </w:num>
  <w:num w:numId="16">
    <w:abstractNumId w:val="30"/>
  </w:num>
  <w:num w:numId="17">
    <w:abstractNumId w:val="14"/>
  </w:num>
  <w:num w:numId="18">
    <w:abstractNumId w:val="32"/>
  </w:num>
  <w:num w:numId="19">
    <w:abstractNumId w:val="26"/>
  </w:num>
  <w:num w:numId="20">
    <w:abstractNumId w:val="25"/>
  </w:num>
  <w:num w:numId="21">
    <w:abstractNumId w:val="31"/>
  </w:num>
  <w:num w:numId="22">
    <w:abstractNumId w:val="7"/>
  </w:num>
  <w:num w:numId="23">
    <w:abstractNumId w:val="28"/>
  </w:num>
  <w:num w:numId="24">
    <w:abstractNumId w:val="19"/>
  </w:num>
  <w:num w:numId="25">
    <w:abstractNumId w:val="18"/>
  </w:num>
  <w:num w:numId="26">
    <w:abstractNumId w:val="0"/>
  </w:num>
  <w:num w:numId="27">
    <w:abstractNumId w:val="20"/>
  </w:num>
  <w:num w:numId="28">
    <w:abstractNumId w:val="36"/>
  </w:num>
  <w:num w:numId="29">
    <w:abstractNumId w:val="8"/>
  </w:num>
  <w:num w:numId="30">
    <w:abstractNumId w:val="41"/>
  </w:num>
  <w:num w:numId="31">
    <w:abstractNumId w:val="15"/>
  </w:num>
  <w:num w:numId="32">
    <w:abstractNumId w:val="39"/>
  </w:num>
  <w:num w:numId="33">
    <w:abstractNumId w:val="5"/>
  </w:num>
  <w:num w:numId="34">
    <w:abstractNumId w:val="34"/>
  </w:num>
  <w:num w:numId="35">
    <w:abstractNumId w:val="16"/>
  </w:num>
  <w:num w:numId="36">
    <w:abstractNumId w:val="40"/>
  </w:num>
  <w:num w:numId="37">
    <w:abstractNumId w:val="2"/>
  </w:num>
  <w:num w:numId="38">
    <w:abstractNumId w:val="6"/>
  </w:num>
  <w:num w:numId="39">
    <w:abstractNumId w:val="9"/>
  </w:num>
  <w:num w:numId="40">
    <w:abstractNumId w:val="12"/>
  </w:num>
  <w:num w:numId="41">
    <w:abstractNumId w:val="24"/>
  </w:num>
  <w:num w:numId="4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0D"/>
    <w:rsid w:val="0000236F"/>
    <w:rsid w:val="000059C4"/>
    <w:rsid w:val="00007AB3"/>
    <w:rsid w:val="00011FD9"/>
    <w:rsid w:val="00014A71"/>
    <w:rsid w:val="000173B2"/>
    <w:rsid w:val="00017DEC"/>
    <w:rsid w:val="0002316E"/>
    <w:rsid w:val="00024547"/>
    <w:rsid w:val="00024E00"/>
    <w:rsid w:val="000253D1"/>
    <w:rsid w:val="000273A9"/>
    <w:rsid w:val="00031E4D"/>
    <w:rsid w:val="00032D49"/>
    <w:rsid w:val="00033082"/>
    <w:rsid w:val="0003650F"/>
    <w:rsid w:val="000400A1"/>
    <w:rsid w:val="00042293"/>
    <w:rsid w:val="00044163"/>
    <w:rsid w:val="00050C17"/>
    <w:rsid w:val="00054065"/>
    <w:rsid w:val="00055296"/>
    <w:rsid w:val="00060AD1"/>
    <w:rsid w:val="000632F7"/>
    <w:rsid w:val="0006529D"/>
    <w:rsid w:val="00070B54"/>
    <w:rsid w:val="00072C64"/>
    <w:rsid w:val="00076728"/>
    <w:rsid w:val="00077ED1"/>
    <w:rsid w:val="00081FDD"/>
    <w:rsid w:val="00083805"/>
    <w:rsid w:val="00086E8C"/>
    <w:rsid w:val="0008751A"/>
    <w:rsid w:val="00091DBC"/>
    <w:rsid w:val="00092110"/>
    <w:rsid w:val="0009338C"/>
    <w:rsid w:val="00093EBB"/>
    <w:rsid w:val="00094049"/>
    <w:rsid w:val="00095A3D"/>
    <w:rsid w:val="000967BC"/>
    <w:rsid w:val="000A1C8D"/>
    <w:rsid w:val="000A5086"/>
    <w:rsid w:val="000A78FB"/>
    <w:rsid w:val="000B3A33"/>
    <w:rsid w:val="000B3C06"/>
    <w:rsid w:val="000B3F52"/>
    <w:rsid w:val="000C26B4"/>
    <w:rsid w:val="000C458E"/>
    <w:rsid w:val="000C518E"/>
    <w:rsid w:val="000C6D86"/>
    <w:rsid w:val="000D4E2D"/>
    <w:rsid w:val="000D60A5"/>
    <w:rsid w:val="000E2C94"/>
    <w:rsid w:val="000E43CD"/>
    <w:rsid w:val="000E58A1"/>
    <w:rsid w:val="000E7A80"/>
    <w:rsid w:val="000F1B49"/>
    <w:rsid w:val="000F2F70"/>
    <w:rsid w:val="000F3F65"/>
    <w:rsid w:val="00103F8A"/>
    <w:rsid w:val="0010646E"/>
    <w:rsid w:val="001118E4"/>
    <w:rsid w:val="0011379A"/>
    <w:rsid w:val="00115B41"/>
    <w:rsid w:val="00115C78"/>
    <w:rsid w:val="00116031"/>
    <w:rsid w:val="0012215A"/>
    <w:rsid w:val="001228FB"/>
    <w:rsid w:val="00130631"/>
    <w:rsid w:val="001322BA"/>
    <w:rsid w:val="00136536"/>
    <w:rsid w:val="001419EC"/>
    <w:rsid w:val="00143972"/>
    <w:rsid w:val="00150FEC"/>
    <w:rsid w:val="001514AE"/>
    <w:rsid w:val="00153293"/>
    <w:rsid w:val="00153FFE"/>
    <w:rsid w:val="00155530"/>
    <w:rsid w:val="001609A9"/>
    <w:rsid w:val="001645BE"/>
    <w:rsid w:val="00170B0A"/>
    <w:rsid w:val="001741C7"/>
    <w:rsid w:val="00174C99"/>
    <w:rsid w:val="001757CF"/>
    <w:rsid w:val="0017634A"/>
    <w:rsid w:val="00176D28"/>
    <w:rsid w:val="00186DBD"/>
    <w:rsid w:val="001902D3"/>
    <w:rsid w:val="00192531"/>
    <w:rsid w:val="00195B69"/>
    <w:rsid w:val="001A0469"/>
    <w:rsid w:val="001A2FF1"/>
    <w:rsid w:val="001A3370"/>
    <w:rsid w:val="001A7FF0"/>
    <w:rsid w:val="001B012E"/>
    <w:rsid w:val="001B24AF"/>
    <w:rsid w:val="001B3A8C"/>
    <w:rsid w:val="001B5DE6"/>
    <w:rsid w:val="001C1A67"/>
    <w:rsid w:val="001C3C77"/>
    <w:rsid w:val="001C4392"/>
    <w:rsid w:val="001C45D6"/>
    <w:rsid w:val="001C53CA"/>
    <w:rsid w:val="001C5F70"/>
    <w:rsid w:val="001C754D"/>
    <w:rsid w:val="001D1376"/>
    <w:rsid w:val="001D190A"/>
    <w:rsid w:val="001D21ED"/>
    <w:rsid w:val="001E288E"/>
    <w:rsid w:val="001E48DA"/>
    <w:rsid w:val="001E4B60"/>
    <w:rsid w:val="001F039E"/>
    <w:rsid w:val="001F03EC"/>
    <w:rsid w:val="001F18C3"/>
    <w:rsid w:val="001F1A8C"/>
    <w:rsid w:val="001F76CE"/>
    <w:rsid w:val="00204253"/>
    <w:rsid w:val="0021124B"/>
    <w:rsid w:val="00211BEB"/>
    <w:rsid w:val="002202B8"/>
    <w:rsid w:val="00230040"/>
    <w:rsid w:val="00235B78"/>
    <w:rsid w:val="00241130"/>
    <w:rsid w:val="002420EC"/>
    <w:rsid w:val="0024474C"/>
    <w:rsid w:val="00247D12"/>
    <w:rsid w:val="00251441"/>
    <w:rsid w:val="002515FA"/>
    <w:rsid w:val="002560FB"/>
    <w:rsid w:val="00261A0F"/>
    <w:rsid w:val="00261ADC"/>
    <w:rsid w:val="002638EF"/>
    <w:rsid w:val="00265C6C"/>
    <w:rsid w:val="00266729"/>
    <w:rsid w:val="00272E67"/>
    <w:rsid w:val="00273E7C"/>
    <w:rsid w:val="00277346"/>
    <w:rsid w:val="00284514"/>
    <w:rsid w:val="00286E2C"/>
    <w:rsid w:val="00287CF2"/>
    <w:rsid w:val="002909B4"/>
    <w:rsid w:val="00295B70"/>
    <w:rsid w:val="002A0CBA"/>
    <w:rsid w:val="002A1F3B"/>
    <w:rsid w:val="002A2359"/>
    <w:rsid w:val="002A23CA"/>
    <w:rsid w:val="002A7526"/>
    <w:rsid w:val="002A76E9"/>
    <w:rsid w:val="002B0E67"/>
    <w:rsid w:val="002B15D3"/>
    <w:rsid w:val="002B240B"/>
    <w:rsid w:val="002B2619"/>
    <w:rsid w:val="002B3C1C"/>
    <w:rsid w:val="002B5CED"/>
    <w:rsid w:val="002C0DF3"/>
    <w:rsid w:val="002C3212"/>
    <w:rsid w:val="002C592F"/>
    <w:rsid w:val="002D0208"/>
    <w:rsid w:val="002D19FF"/>
    <w:rsid w:val="002D3BBE"/>
    <w:rsid w:val="002E4C63"/>
    <w:rsid w:val="002E4D3C"/>
    <w:rsid w:val="002E599B"/>
    <w:rsid w:val="002F1F99"/>
    <w:rsid w:val="002F46B8"/>
    <w:rsid w:val="00301A3F"/>
    <w:rsid w:val="00304588"/>
    <w:rsid w:val="0031383D"/>
    <w:rsid w:val="00316C15"/>
    <w:rsid w:val="00321954"/>
    <w:rsid w:val="00322715"/>
    <w:rsid w:val="003237BB"/>
    <w:rsid w:val="00331A5A"/>
    <w:rsid w:val="00333AC8"/>
    <w:rsid w:val="00341531"/>
    <w:rsid w:val="00355B48"/>
    <w:rsid w:val="00355D34"/>
    <w:rsid w:val="00362A15"/>
    <w:rsid w:val="00363A56"/>
    <w:rsid w:val="00365060"/>
    <w:rsid w:val="00366A58"/>
    <w:rsid w:val="00370DAE"/>
    <w:rsid w:val="00372EF5"/>
    <w:rsid w:val="00380D1E"/>
    <w:rsid w:val="003834E3"/>
    <w:rsid w:val="0038425F"/>
    <w:rsid w:val="00391801"/>
    <w:rsid w:val="0039223F"/>
    <w:rsid w:val="0039288F"/>
    <w:rsid w:val="003A017A"/>
    <w:rsid w:val="003B62A8"/>
    <w:rsid w:val="003B66BE"/>
    <w:rsid w:val="003D240D"/>
    <w:rsid w:val="003E04F5"/>
    <w:rsid w:val="003F2F89"/>
    <w:rsid w:val="003F3617"/>
    <w:rsid w:val="003F396A"/>
    <w:rsid w:val="003F7A1B"/>
    <w:rsid w:val="004030A6"/>
    <w:rsid w:val="00405251"/>
    <w:rsid w:val="0041189F"/>
    <w:rsid w:val="00415DD1"/>
    <w:rsid w:val="00416E35"/>
    <w:rsid w:val="00421AF8"/>
    <w:rsid w:val="00425AFB"/>
    <w:rsid w:val="00427B14"/>
    <w:rsid w:val="0043127E"/>
    <w:rsid w:val="004324D2"/>
    <w:rsid w:val="004329AC"/>
    <w:rsid w:val="004349C4"/>
    <w:rsid w:val="00445F1F"/>
    <w:rsid w:val="00446694"/>
    <w:rsid w:val="00446EE6"/>
    <w:rsid w:val="00453DEE"/>
    <w:rsid w:val="004546AC"/>
    <w:rsid w:val="00455510"/>
    <w:rsid w:val="00456D5C"/>
    <w:rsid w:val="004610ED"/>
    <w:rsid w:val="00461B60"/>
    <w:rsid w:val="00471A1E"/>
    <w:rsid w:val="00474AD1"/>
    <w:rsid w:val="0048545B"/>
    <w:rsid w:val="00487B56"/>
    <w:rsid w:val="0049150B"/>
    <w:rsid w:val="004915E2"/>
    <w:rsid w:val="004931DC"/>
    <w:rsid w:val="00493CA1"/>
    <w:rsid w:val="00497831"/>
    <w:rsid w:val="004A1108"/>
    <w:rsid w:val="004A2F44"/>
    <w:rsid w:val="004A3932"/>
    <w:rsid w:val="004A3A13"/>
    <w:rsid w:val="004B005A"/>
    <w:rsid w:val="004B03E2"/>
    <w:rsid w:val="004B0596"/>
    <w:rsid w:val="004B31F0"/>
    <w:rsid w:val="004B5541"/>
    <w:rsid w:val="004C60CA"/>
    <w:rsid w:val="004D7F94"/>
    <w:rsid w:val="004E7B4B"/>
    <w:rsid w:val="004F157B"/>
    <w:rsid w:val="004F78E1"/>
    <w:rsid w:val="00503B07"/>
    <w:rsid w:val="00505225"/>
    <w:rsid w:val="00505F30"/>
    <w:rsid w:val="0050675F"/>
    <w:rsid w:val="00507CEE"/>
    <w:rsid w:val="0051507A"/>
    <w:rsid w:val="00515F4C"/>
    <w:rsid w:val="00522B12"/>
    <w:rsid w:val="00536B39"/>
    <w:rsid w:val="00536DE8"/>
    <w:rsid w:val="00541436"/>
    <w:rsid w:val="00543545"/>
    <w:rsid w:val="00547E4F"/>
    <w:rsid w:val="00550FA8"/>
    <w:rsid w:val="00554B9E"/>
    <w:rsid w:val="005557D0"/>
    <w:rsid w:val="005620C3"/>
    <w:rsid w:val="00562F34"/>
    <w:rsid w:val="00565026"/>
    <w:rsid w:val="00565589"/>
    <w:rsid w:val="00565710"/>
    <w:rsid w:val="005659AF"/>
    <w:rsid w:val="00576773"/>
    <w:rsid w:val="00581B02"/>
    <w:rsid w:val="0058427E"/>
    <w:rsid w:val="00585B3F"/>
    <w:rsid w:val="00590230"/>
    <w:rsid w:val="00591108"/>
    <w:rsid w:val="0059116A"/>
    <w:rsid w:val="005972C1"/>
    <w:rsid w:val="0059781A"/>
    <w:rsid w:val="005A3B90"/>
    <w:rsid w:val="005A403F"/>
    <w:rsid w:val="005B16BF"/>
    <w:rsid w:val="005B1736"/>
    <w:rsid w:val="005B7853"/>
    <w:rsid w:val="005B7ECD"/>
    <w:rsid w:val="005C0DB6"/>
    <w:rsid w:val="005C5CF2"/>
    <w:rsid w:val="005D334E"/>
    <w:rsid w:val="005D4847"/>
    <w:rsid w:val="005E12FD"/>
    <w:rsid w:val="005E2FFD"/>
    <w:rsid w:val="005E582D"/>
    <w:rsid w:val="005E7AB7"/>
    <w:rsid w:val="005F2049"/>
    <w:rsid w:val="005F28BA"/>
    <w:rsid w:val="005F7DE3"/>
    <w:rsid w:val="0060100B"/>
    <w:rsid w:val="00601FA7"/>
    <w:rsid w:val="006044E6"/>
    <w:rsid w:val="006053D3"/>
    <w:rsid w:val="0060597F"/>
    <w:rsid w:val="00606C68"/>
    <w:rsid w:val="00610D44"/>
    <w:rsid w:val="00611057"/>
    <w:rsid w:val="00612209"/>
    <w:rsid w:val="00612365"/>
    <w:rsid w:val="00616197"/>
    <w:rsid w:val="006232CA"/>
    <w:rsid w:val="00624F46"/>
    <w:rsid w:val="00633DD3"/>
    <w:rsid w:val="006476B5"/>
    <w:rsid w:val="00647EAC"/>
    <w:rsid w:val="00651904"/>
    <w:rsid w:val="006565A8"/>
    <w:rsid w:val="0066109B"/>
    <w:rsid w:val="00662E18"/>
    <w:rsid w:val="00664373"/>
    <w:rsid w:val="0068072F"/>
    <w:rsid w:val="006861B1"/>
    <w:rsid w:val="0069378D"/>
    <w:rsid w:val="006A1848"/>
    <w:rsid w:val="006A52F8"/>
    <w:rsid w:val="006A6494"/>
    <w:rsid w:val="006A7CF9"/>
    <w:rsid w:val="006B29B2"/>
    <w:rsid w:val="006B3947"/>
    <w:rsid w:val="006B3E54"/>
    <w:rsid w:val="006B5D6C"/>
    <w:rsid w:val="006B755B"/>
    <w:rsid w:val="006B7577"/>
    <w:rsid w:val="006C130F"/>
    <w:rsid w:val="006C39D1"/>
    <w:rsid w:val="006C40FC"/>
    <w:rsid w:val="006C473F"/>
    <w:rsid w:val="006C6356"/>
    <w:rsid w:val="006D1643"/>
    <w:rsid w:val="006D33BF"/>
    <w:rsid w:val="006D4E77"/>
    <w:rsid w:val="006D76CA"/>
    <w:rsid w:val="006E520F"/>
    <w:rsid w:val="006E5FD7"/>
    <w:rsid w:val="006E717B"/>
    <w:rsid w:val="006E7B4A"/>
    <w:rsid w:val="006F6861"/>
    <w:rsid w:val="006F7E37"/>
    <w:rsid w:val="00705A94"/>
    <w:rsid w:val="00706115"/>
    <w:rsid w:val="00712DD3"/>
    <w:rsid w:val="00717DC2"/>
    <w:rsid w:val="007212C6"/>
    <w:rsid w:val="00721424"/>
    <w:rsid w:val="00727F84"/>
    <w:rsid w:val="00730F51"/>
    <w:rsid w:val="0073248F"/>
    <w:rsid w:val="0074116F"/>
    <w:rsid w:val="00741847"/>
    <w:rsid w:val="00741EFE"/>
    <w:rsid w:val="00742B68"/>
    <w:rsid w:val="00744D37"/>
    <w:rsid w:val="007575A7"/>
    <w:rsid w:val="0076107D"/>
    <w:rsid w:val="0076333F"/>
    <w:rsid w:val="00767576"/>
    <w:rsid w:val="0076769A"/>
    <w:rsid w:val="00777F9E"/>
    <w:rsid w:val="00782C19"/>
    <w:rsid w:val="007875B8"/>
    <w:rsid w:val="00795177"/>
    <w:rsid w:val="00795B60"/>
    <w:rsid w:val="007979CF"/>
    <w:rsid w:val="007A0986"/>
    <w:rsid w:val="007A2005"/>
    <w:rsid w:val="007A3403"/>
    <w:rsid w:val="007B3E7E"/>
    <w:rsid w:val="007B445D"/>
    <w:rsid w:val="007B6578"/>
    <w:rsid w:val="007B6DBD"/>
    <w:rsid w:val="007C159C"/>
    <w:rsid w:val="007C1954"/>
    <w:rsid w:val="007C1D52"/>
    <w:rsid w:val="007C2E45"/>
    <w:rsid w:val="007C36B0"/>
    <w:rsid w:val="007C3BBE"/>
    <w:rsid w:val="007C4AF6"/>
    <w:rsid w:val="007C4BB6"/>
    <w:rsid w:val="007D0360"/>
    <w:rsid w:val="007D24F4"/>
    <w:rsid w:val="007D2EAF"/>
    <w:rsid w:val="007D3DFB"/>
    <w:rsid w:val="007E6171"/>
    <w:rsid w:val="007F3139"/>
    <w:rsid w:val="007F3FDF"/>
    <w:rsid w:val="007F4F94"/>
    <w:rsid w:val="00802948"/>
    <w:rsid w:val="00806A40"/>
    <w:rsid w:val="00807DC0"/>
    <w:rsid w:val="00812DC7"/>
    <w:rsid w:val="00815842"/>
    <w:rsid w:val="00815A23"/>
    <w:rsid w:val="008260BE"/>
    <w:rsid w:val="00830C53"/>
    <w:rsid w:val="00844094"/>
    <w:rsid w:val="00844C92"/>
    <w:rsid w:val="00845EE3"/>
    <w:rsid w:val="0085004F"/>
    <w:rsid w:val="00852266"/>
    <w:rsid w:val="0085245D"/>
    <w:rsid w:val="008551DD"/>
    <w:rsid w:val="008552BD"/>
    <w:rsid w:val="00860C4C"/>
    <w:rsid w:val="00864C57"/>
    <w:rsid w:val="00865136"/>
    <w:rsid w:val="00871CA0"/>
    <w:rsid w:val="00883AD9"/>
    <w:rsid w:val="00887982"/>
    <w:rsid w:val="008971A1"/>
    <w:rsid w:val="008A1AE5"/>
    <w:rsid w:val="008B077C"/>
    <w:rsid w:val="008B1ED9"/>
    <w:rsid w:val="008B2EA5"/>
    <w:rsid w:val="008B65D3"/>
    <w:rsid w:val="008B753E"/>
    <w:rsid w:val="008C5D5C"/>
    <w:rsid w:val="008C7521"/>
    <w:rsid w:val="008D362C"/>
    <w:rsid w:val="008D6CC0"/>
    <w:rsid w:val="008D6E56"/>
    <w:rsid w:val="008E137E"/>
    <w:rsid w:val="008E5A9A"/>
    <w:rsid w:val="008F0913"/>
    <w:rsid w:val="008F55C8"/>
    <w:rsid w:val="0090215C"/>
    <w:rsid w:val="009033CF"/>
    <w:rsid w:val="009034F8"/>
    <w:rsid w:val="00903D60"/>
    <w:rsid w:val="00911D4A"/>
    <w:rsid w:val="0091526F"/>
    <w:rsid w:val="009158E3"/>
    <w:rsid w:val="00927C0D"/>
    <w:rsid w:val="00932361"/>
    <w:rsid w:val="0093618B"/>
    <w:rsid w:val="009378A5"/>
    <w:rsid w:val="009442CD"/>
    <w:rsid w:val="009443F0"/>
    <w:rsid w:val="00944908"/>
    <w:rsid w:val="00944A41"/>
    <w:rsid w:val="009455B2"/>
    <w:rsid w:val="00945686"/>
    <w:rsid w:val="00950D97"/>
    <w:rsid w:val="0095117D"/>
    <w:rsid w:val="009734A8"/>
    <w:rsid w:val="009756A4"/>
    <w:rsid w:val="00981658"/>
    <w:rsid w:val="00984DA1"/>
    <w:rsid w:val="00997DC9"/>
    <w:rsid w:val="009A53E4"/>
    <w:rsid w:val="009B0BC7"/>
    <w:rsid w:val="009B0EA9"/>
    <w:rsid w:val="009B1B68"/>
    <w:rsid w:val="009B7C14"/>
    <w:rsid w:val="009C5123"/>
    <w:rsid w:val="009C71E7"/>
    <w:rsid w:val="009C723A"/>
    <w:rsid w:val="009D19B4"/>
    <w:rsid w:val="009D478A"/>
    <w:rsid w:val="009D687C"/>
    <w:rsid w:val="009E4B32"/>
    <w:rsid w:val="009E65FF"/>
    <w:rsid w:val="009E6FE6"/>
    <w:rsid w:val="009F07AF"/>
    <w:rsid w:val="009F3F34"/>
    <w:rsid w:val="009F4449"/>
    <w:rsid w:val="009F4643"/>
    <w:rsid w:val="009F49FA"/>
    <w:rsid w:val="00A018F8"/>
    <w:rsid w:val="00A03CBF"/>
    <w:rsid w:val="00A112C6"/>
    <w:rsid w:val="00A13C5F"/>
    <w:rsid w:val="00A16627"/>
    <w:rsid w:val="00A20EE3"/>
    <w:rsid w:val="00A2144D"/>
    <w:rsid w:val="00A27773"/>
    <w:rsid w:val="00A27CD2"/>
    <w:rsid w:val="00A33467"/>
    <w:rsid w:val="00A344D2"/>
    <w:rsid w:val="00A35359"/>
    <w:rsid w:val="00A363B3"/>
    <w:rsid w:val="00A36C76"/>
    <w:rsid w:val="00A40FC1"/>
    <w:rsid w:val="00A42F45"/>
    <w:rsid w:val="00A4493E"/>
    <w:rsid w:val="00A51D56"/>
    <w:rsid w:val="00A55A4D"/>
    <w:rsid w:val="00A578D5"/>
    <w:rsid w:val="00A6047D"/>
    <w:rsid w:val="00A60CE7"/>
    <w:rsid w:val="00A66515"/>
    <w:rsid w:val="00A66AA1"/>
    <w:rsid w:val="00A67118"/>
    <w:rsid w:val="00A725F0"/>
    <w:rsid w:val="00A74DFE"/>
    <w:rsid w:val="00A822B2"/>
    <w:rsid w:val="00A84B13"/>
    <w:rsid w:val="00A85218"/>
    <w:rsid w:val="00A85268"/>
    <w:rsid w:val="00A87203"/>
    <w:rsid w:val="00A92D80"/>
    <w:rsid w:val="00A962FB"/>
    <w:rsid w:val="00AA1346"/>
    <w:rsid w:val="00AA156B"/>
    <w:rsid w:val="00AA4C2F"/>
    <w:rsid w:val="00AA740A"/>
    <w:rsid w:val="00AA7A60"/>
    <w:rsid w:val="00AB26AC"/>
    <w:rsid w:val="00AB26C3"/>
    <w:rsid w:val="00AB4169"/>
    <w:rsid w:val="00AB5133"/>
    <w:rsid w:val="00AB6FFD"/>
    <w:rsid w:val="00AC1975"/>
    <w:rsid w:val="00AC62A4"/>
    <w:rsid w:val="00AC6771"/>
    <w:rsid w:val="00AD0011"/>
    <w:rsid w:val="00AD0F07"/>
    <w:rsid w:val="00AD29E0"/>
    <w:rsid w:val="00AD47B6"/>
    <w:rsid w:val="00AD72E7"/>
    <w:rsid w:val="00AE0696"/>
    <w:rsid w:val="00AE0D56"/>
    <w:rsid w:val="00AE2EB0"/>
    <w:rsid w:val="00AE35D3"/>
    <w:rsid w:val="00AE4383"/>
    <w:rsid w:val="00AE5171"/>
    <w:rsid w:val="00AE7A36"/>
    <w:rsid w:val="00AF2AA1"/>
    <w:rsid w:val="00AF47D1"/>
    <w:rsid w:val="00AF6365"/>
    <w:rsid w:val="00AF74C7"/>
    <w:rsid w:val="00B10D16"/>
    <w:rsid w:val="00B11FAE"/>
    <w:rsid w:val="00B1652C"/>
    <w:rsid w:val="00B16595"/>
    <w:rsid w:val="00B175CF"/>
    <w:rsid w:val="00B217A1"/>
    <w:rsid w:val="00B258C3"/>
    <w:rsid w:val="00B31F55"/>
    <w:rsid w:val="00B33216"/>
    <w:rsid w:val="00B34C1C"/>
    <w:rsid w:val="00B35D89"/>
    <w:rsid w:val="00B41BF5"/>
    <w:rsid w:val="00B471A3"/>
    <w:rsid w:val="00B472A8"/>
    <w:rsid w:val="00B60DF2"/>
    <w:rsid w:val="00B63689"/>
    <w:rsid w:val="00B63E98"/>
    <w:rsid w:val="00B652FF"/>
    <w:rsid w:val="00B6553C"/>
    <w:rsid w:val="00B65B01"/>
    <w:rsid w:val="00B66434"/>
    <w:rsid w:val="00B67209"/>
    <w:rsid w:val="00B72736"/>
    <w:rsid w:val="00B72D04"/>
    <w:rsid w:val="00B74FA6"/>
    <w:rsid w:val="00B77273"/>
    <w:rsid w:val="00B84A08"/>
    <w:rsid w:val="00B85417"/>
    <w:rsid w:val="00B85ABE"/>
    <w:rsid w:val="00B86AEA"/>
    <w:rsid w:val="00B905E0"/>
    <w:rsid w:val="00B92AFF"/>
    <w:rsid w:val="00B9426A"/>
    <w:rsid w:val="00B973BD"/>
    <w:rsid w:val="00BA069C"/>
    <w:rsid w:val="00BA2D2C"/>
    <w:rsid w:val="00BA3ADD"/>
    <w:rsid w:val="00BB0C6C"/>
    <w:rsid w:val="00BB11F7"/>
    <w:rsid w:val="00BB2807"/>
    <w:rsid w:val="00BB6B71"/>
    <w:rsid w:val="00BC0EBB"/>
    <w:rsid w:val="00BC116B"/>
    <w:rsid w:val="00BC1527"/>
    <w:rsid w:val="00BC2B21"/>
    <w:rsid w:val="00BC5E87"/>
    <w:rsid w:val="00BC79B5"/>
    <w:rsid w:val="00BD1D9A"/>
    <w:rsid w:val="00BD575F"/>
    <w:rsid w:val="00BD6851"/>
    <w:rsid w:val="00BD7BC5"/>
    <w:rsid w:val="00BE2A2E"/>
    <w:rsid w:val="00BF1511"/>
    <w:rsid w:val="00BF289C"/>
    <w:rsid w:val="00BF2C34"/>
    <w:rsid w:val="00BF3D11"/>
    <w:rsid w:val="00C002C0"/>
    <w:rsid w:val="00C00520"/>
    <w:rsid w:val="00C02ED4"/>
    <w:rsid w:val="00C04E22"/>
    <w:rsid w:val="00C06641"/>
    <w:rsid w:val="00C06E42"/>
    <w:rsid w:val="00C07BFE"/>
    <w:rsid w:val="00C1103D"/>
    <w:rsid w:val="00C11877"/>
    <w:rsid w:val="00C14E07"/>
    <w:rsid w:val="00C150FD"/>
    <w:rsid w:val="00C17EFE"/>
    <w:rsid w:val="00C207D2"/>
    <w:rsid w:val="00C32CDF"/>
    <w:rsid w:val="00C35BBD"/>
    <w:rsid w:val="00C368D0"/>
    <w:rsid w:val="00C41066"/>
    <w:rsid w:val="00C477F3"/>
    <w:rsid w:val="00C543EC"/>
    <w:rsid w:val="00C60076"/>
    <w:rsid w:val="00C604AD"/>
    <w:rsid w:val="00C640C8"/>
    <w:rsid w:val="00C66856"/>
    <w:rsid w:val="00C775AF"/>
    <w:rsid w:val="00C831E0"/>
    <w:rsid w:val="00C8500C"/>
    <w:rsid w:val="00C85CD9"/>
    <w:rsid w:val="00C90161"/>
    <w:rsid w:val="00CA068F"/>
    <w:rsid w:val="00CA1BFA"/>
    <w:rsid w:val="00CA2D0F"/>
    <w:rsid w:val="00CB1B9E"/>
    <w:rsid w:val="00CB2E9B"/>
    <w:rsid w:val="00CB3FDE"/>
    <w:rsid w:val="00CB7808"/>
    <w:rsid w:val="00CC00A9"/>
    <w:rsid w:val="00CC2B50"/>
    <w:rsid w:val="00CC2E4C"/>
    <w:rsid w:val="00CD163B"/>
    <w:rsid w:val="00CD6A01"/>
    <w:rsid w:val="00CD6ACF"/>
    <w:rsid w:val="00CE03B2"/>
    <w:rsid w:val="00CE2178"/>
    <w:rsid w:val="00CE2BA1"/>
    <w:rsid w:val="00CE4DB9"/>
    <w:rsid w:val="00CE60E1"/>
    <w:rsid w:val="00CE6C7C"/>
    <w:rsid w:val="00CE79EF"/>
    <w:rsid w:val="00CF3DF1"/>
    <w:rsid w:val="00CF5F56"/>
    <w:rsid w:val="00CF5FAE"/>
    <w:rsid w:val="00D016A2"/>
    <w:rsid w:val="00D04073"/>
    <w:rsid w:val="00D04D81"/>
    <w:rsid w:val="00D05BE2"/>
    <w:rsid w:val="00D06BF3"/>
    <w:rsid w:val="00D07E6A"/>
    <w:rsid w:val="00D207B4"/>
    <w:rsid w:val="00D21D72"/>
    <w:rsid w:val="00D2284A"/>
    <w:rsid w:val="00D22D0D"/>
    <w:rsid w:val="00D27F2E"/>
    <w:rsid w:val="00D3400E"/>
    <w:rsid w:val="00D40540"/>
    <w:rsid w:val="00D45F6F"/>
    <w:rsid w:val="00D5449C"/>
    <w:rsid w:val="00D5519F"/>
    <w:rsid w:val="00D61008"/>
    <w:rsid w:val="00D625C4"/>
    <w:rsid w:val="00D64541"/>
    <w:rsid w:val="00D735AB"/>
    <w:rsid w:val="00D73C26"/>
    <w:rsid w:val="00D75D91"/>
    <w:rsid w:val="00D90465"/>
    <w:rsid w:val="00D94A2A"/>
    <w:rsid w:val="00DA1B42"/>
    <w:rsid w:val="00DA3BC3"/>
    <w:rsid w:val="00DA57B3"/>
    <w:rsid w:val="00DB43E3"/>
    <w:rsid w:val="00DB4564"/>
    <w:rsid w:val="00DB47F6"/>
    <w:rsid w:val="00DB7CE2"/>
    <w:rsid w:val="00DC1CFE"/>
    <w:rsid w:val="00DC3C59"/>
    <w:rsid w:val="00DC7568"/>
    <w:rsid w:val="00DD258A"/>
    <w:rsid w:val="00DD39A6"/>
    <w:rsid w:val="00DD4185"/>
    <w:rsid w:val="00DD53C0"/>
    <w:rsid w:val="00DE2F51"/>
    <w:rsid w:val="00DE311E"/>
    <w:rsid w:val="00DE3BC6"/>
    <w:rsid w:val="00DE56C6"/>
    <w:rsid w:val="00DE6AF3"/>
    <w:rsid w:val="00DF029C"/>
    <w:rsid w:val="00DF16E3"/>
    <w:rsid w:val="00DF2EC9"/>
    <w:rsid w:val="00DF5E49"/>
    <w:rsid w:val="00DF60EF"/>
    <w:rsid w:val="00E00D6D"/>
    <w:rsid w:val="00E12564"/>
    <w:rsid w:val="00E14368"/>
    <w:rsid w:val="00E14BE6"/>
    <w:rsid w:val="00E1777B"/>
    <w:rsid w:val="00E243B7"/>
    <w:rsid w:val="00E24E51"/>
    <w:rsid w:val="00E26EC1"/>
    <w:rsid w:val="00E334A2"/>
    <w:rsid w:val="00E36131"/>
    <w:rsid w:val="00E42042"/>
    <w:rsid w:val="00E526CC"/>
    <w:rsid w:val="00E550C8"/>
    <w:rsid w:val="00E660E0"/>
    <w:rsid w:val="00E67C41"/>
    <w:rsid w:val="00E72355"/>
    <w:rsid w:val="00E74165"/>
    <w:rsid w:val="00E8093D"/>
    <w:rsid w:val="00E8145C"/>
    <w:rsid w:val="00E91891"/>
    <w:rsid w:val="00E95068"/>
    <w:rsid w:val="00E96335"/>
    <w:rsid w:val="00E97CD9"/>
    <w:rsid w:val="00EA26E1"/>
    <w:rsid w:val="00EA61E9"/>
    <w:rsid w:val="00EA6A05"/>
    <w:rsid w:val="00EB3CCB"/>
    <w:rsid w:val="00EB54E4"/>
    <w:rsid w:val="00EC2614"/>
    <w:rsid w:val="00EC5330"/>
    <w:rsid w:val="00ED06C0"/>
    <w:rsid w:val="00ED0E41"/>
    <w:rsid w:val="00ED416E"/>
    <w:rsid w:val="00ED57D3"/>
    <w:rsid w:val="00ED7E5E"/>
    <w:rsid w:val="00EE3B82"/>
    <w:rsid w:val="00EE3D99"/>
    <w:rsid w:val="00EE3F3F"/>
    <w:rsid w:val="00EE7A12"/>
    <w:rsid w:val="00EF3C0E"/>
    <w:rsid w:val="00EF6BBB"/>
    <w:rsid w:val="00F01A81"/>
    <w:rsid w:val="00F03F1E"/>
    <w:rsid w:val="00F07523"/>
    <w:rsid w:val="00F13749"/>
    <w:rsid w:val="00F15AFF"/>
    <w:rsid w:val="00F2053F"/>
    <w:rsid w:val="00F220F0"/>
    <w:rsid w:val="00F23185"/>
    <w:rsid w:val="00F23F1B"/>
    <w:rsid w:val="00F23F3C"/>
    <w:rsid w:val="00F2495B"/>
    <w:rsid w:val="00F27635"/>
    <w:rsid w:val="00F31434"/>
    <w:rsid w:val="00F33242"/>
    <w:rsid w:val="00F33FC5"/>
    <w:rsid w:val="00F41930"/>
    <w:rsid w:val="00F41C2C"/>
    <w:rsid w:val="00F437DD"/>
    <w:rsid w:val="00F51ACE"/>
    <w:rsid w:val="00F55A04"/>
    <w:rsid w:val="00F57A07"/>
    <w:rsid w:val="00F672AF"/>
    <w:rsid w:val="00F678EE"/>
    <w:rsid w:val="00F705FD"/>
    <w:rsid w:val="00F70A2E"/>
    <w:rsid w:val="00F71344"/>
    <w:rsid w:val="00F72567"/>
    <w:rsid w:val="00F73B5E"/>
    <w:rsid w:val="00F748AE"/>
    <w:rsid w:val="00F76D2D"/>
    <w:rsid w:val="00F77135"/>
    <w:rsid w:val="00F800EA"/>
    <w:rsid w:val="00F9622F"/>
    <w:rsid w:val="00F96C8E"/>
    <w:rsid w:val="00F96E6E"/>
    <w:rsid w:val="00F96FAD"/>
    <w:rsid w:val="00F97FF4"/>
    <w:rsid w:val="00FA10E7"/>
    <w:rsid w:val="00FA4994"/>
    <w:rsid w:val="00FA7281"/>
    <w:rsid w:val="00FA7297"/>
    <w:rsid w:val="00FB0BA8"/>
    <w:rsid w:val="00FB2B79"/>
    <w:rsid w:val="00FB5AA4"/>
    <w:rsid w:val="00FC0199"/>
    <w:rsid w:val="00FC13C9"/>
    <w:rsid w:val="00FC3A65"/>
    <w:rsid w:val="00FC513E"/>
    <w:rsid w:val="00FC5DDD"/>
    <w:rsid w:val="00FD4F94"/>
    <w:rsid w:val="00FD55E1"/>
    <w:rsid w:val="00FE1571"/>
    <w:rsid w:val="00FE47A5"/>
    <w:rsid w:val="00FE4F2C"/>
    <w:rsid w:val="00FE5D6D"/>
    <w:rsid w:val="00FE73CA"/>
    <w:rsid w:val="00FE7FCB"/>
    <w:rsid w:val="00FF0208"/>
    <w:rsid w:val="00FF2341"/>
    <w:rsid w:val="00FF6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5EF8"/>
  <w15:docId w15:val="{E936452F-2050-4E7C-BCED-1AEAE0DE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17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73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B90"/>
    <w:pPr>
      <w:ind w:left="720"/>
      <w:contextualSpacing/>
    </w:pPr>
  </w:style>
  <w:style w:type="character" w:styleId="a4">
    <w:name w:val="annotation reference"/>
    <w:basedOn w:val="a0"/>
    <w:uiPriority w:val="99"/>
    <w:semiHidden/>
    <w:unhideWhenUsed/>
    <w:rsid w:val="000E2C94"/>
    <w:rPr>
      <w:sz w:val="16"/>
      <w:szCs w:val="16"/>
    </w:rPr>
  </w:style>
  <w:style w:type="paragraph" w:styleId="a5">
    <w:name w:val="annotation text"/>
    <w:basedOn w:val="a"/>
    <w:link w:val="a6"/>
    <w:uiPriority w:val="99"/>
    <w:unhideWhenUsed/>
    <w:rsid w:val="000E2C94"/>
    <w:pPr>
      <w:spacing w:line="240" w:lineRule="auto"/>
    </w:pPr>
    <w:rPr>
      <w:sz w:val="20"/>
      <w:szCs w:val="20"/>
    </w:rPr>
  </w:style>
  <w:style w:type="character" w:customStyle="1" w:styleId="a6">
    <w:name w:val="Текст примечания Знак"/>
    <w:basedOn w:val="a0"/>
    <w:link w:val="a5"/>
    <w:uiPriority w:val="99"/>
    <w:rsid w:val="000E2C94"/>
    <w:rPr>
      <w:sz w:val="20"/>
      <w:szCs w:val="20"/>
    </w:rPr>
  </w:style>
  <w:style w:type="paragraph" w:styleId="a7">
    <w:name w:val="annotation subject"/>
    <w:basedOn w:val="a5"/>
    <w:next w:val="a5"/>
    <w:link w:val="a8"/>
    <w:uiPriority w:val="99"/>
    <w:semiHidden/>
    <w:unhideWhenUsed/>
    <w:rsid w:val="000E2C94"/>
    <w:rPr>
      <w:b/>
      <w:bCs/>
    </w:rPr>
  </w:style>
  <w:style w:type="character" w:customStyle="1" w:styleId="a8">
    <w:name w:val="Тема примечания Знак"/>
    <w:basedOn w:val="a6"/>
    <w:link w:val="a7"/>
    <w:uiPriority w:val="99"/>
    <w:semiHidden/>
    <w:rsid w:val="000E2C94"/>
    <w:rPr>
      <w:b/>
      <w:bCs/>
      <w:sz w:val="20"/>
      <w:szCs w:val="20"/>
    </w:rPr>
  </w:style>
  <w:style w:type="paragraph" w:styleId="a9">
    <w:name w:val="Balloon Text"/>
    <w:basedOn w:val="a"/>
    <w:link w:val="aa"/>
    <w:uiPriority w:val="99"/>
    <w:semiHidden/>
    <w:unhideWhenUsed/>
    <w:rsid w:val="000E2C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2C94"/>
    <w:rPr>
      <w:rFonts w:ascii="Tahoma" w:hAnsi="Tahoma" w:cs="Tahoma"/>
      <w:sz w:val="16"/>
      <w:szCs w:val="16"/>
    </w:rPr>
  </w:style>
  <w:style w:type="table" w:styleId="ab">
    <w:name w:val="Table Grid"/>
    <w:basedOn w:val="a1"/>
    <w:uiPriority w:val="59"/>
    <w:rsid w:val="000A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Без интервала2"/>
    <w:rsid w:val="000A5086"/>
    <w:pPr>
      <w:spacing w:after="0" w:line="240" w:lineRule="auto"/>
    </w:pPr>
    <w:rPr>
      <w:rFonts w:ascii="Calibri" w:eastAsia="Times New Roman" w:hAnsi="Calibri" w:cs="Times New Roman"/>
    </w:rPr>
  </w:style>
  <w:style w:type="paragraph" w:styleId="ac">
    <w:name w:val="header"/>
    <w:basedOn w:val="a"/>
    <w:link w:val="ad"/>
    <w:uiPriority w:val="99"/>
    <w:unhideWhenUsed/>
    <w:rsid w:val="00CF5F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F5F56"/>
  </w:style>
  <w:style w:type="paragraph" w:styleId="ae">
    <w:name w:val="footer"/>
    <w:basedOn w:val="a"/>
    <w:link w:val="af"/>
    <w:uiPriority w:val="99"/>
    <w:unhideWhenUsed/>
    <w:rsid w:val="00CF5F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F5F56"/>
  </w:style>
  <w:style w:type="paragraph" w:customStyle="1" w:styleId="ConsPlusNonformat">
    <w:name w:val="ConsPlusNonformat"/>
    <w:uiPriority w:val="99"/>
    <w:rsid w:val="00DA57B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basedOn w:val="a0"/>
    <w:link w:val="11"/>
    <w:rsid w:val="000632F7"/>
    <w:rPr>
      <w:rFonts w:ascii="Times New Roman" w:eastAsia="Times New Roman" w:hAnsi="Times New Roman" w:cs="Times New Roman"/>
      <w:shd w:val="clear" w:color="auto" w:fill="FFFFFF"/>
    </w:rPr>
  </w:style>
  <w:style w:type="paragraph" w:customStyle="1" w:styleId="11">
    <w:name w:val="Основной текст1"/>
    <w:basedOn w:val="a"/>
    <w:link w:val="af0"/>
    <w:rsid w:val="000632F7"/>
    <w:pPr>
      <w:widowControl w:val="0"/>
      <w:shd w:val="clear" w:color="auto" w:fill="FFFFFF"/>
      <w:spacing w:after="140" w:line="240" w:lineRule="auto"/>
      <w:ind w:firstLine="400"/>
    </w:pPr>
    <w:rPr>
      <w:rFonts w:ascii="Times New Roman" w:eastAsia="Times New Roman" w:hAnsi="Times New Roman" w:cs="Times New Roman"/>
    </w:rPr>
  </w:style>
  <w:style w:type="character" w:customStyle="1" w:styleId="af1">
    <w:name w:val="Другое_"/>
    <w:basedOn w:val="a0"/>
    <w:link w:val="af2"/>
    <w:rsid w:val="00741847"/>
    <w:rPr>
      <w:rFonts w:ascii="Times New Roman" w:eastAsia="Times New Roman" w:hAnsi="Times New Roman" w:cs="Times New Roman"/>
      <w:shd w:val="clear" w:color="auto" w:fill="FFFFFF"/>
    </w:rPr>
  </w:style>
  <w:style w:type="paragraph" w:customStyle="1" w:styleId="af2">
    <w:name w:val="Другое"/>
    <w:basedOn w:val="a"/>
    <w:link w:val="af1"/>
    <w:rsid w:val="00741847"/>
    <w:pPr>
      <w:widowControl w:val="0"/>
      <w:shd w:val="clear" w:color="auto" w:fill="FFFFFF"/>
      <w:spacing w:after="140" w:line="240" w:lineRule="auto"/>
      <w:ind w:firstLine="400"/>
    </w:pPr>
    <w:rPr>
      <w:rFonts w:ascii="Times New Roman" w:eastAsia="Times New Roman" w:hAnsi="Times New Roman" w:cs="Times New Roman"/>
    </w:rPr>
  </w:style>
  <w:style w:type="character" w:customStyle="1" w:styleId="10">
    <w:name w:val="Заголовок 1 Знак"/>
    <w:basedOn w:val="a0"/>
    <w:link w:val="1"/>
    <w:uiPriority w:val="9"/>
    <w:rsid w:val="000173B2"/>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0173B2"/>
    <w:pPr>
      <w:outlineLvl w:val="9"/>
    </w:pPr>
    <w:rPr>
      <w:lang w:eastAsia="ru-RU"/>
    </w:rPr>
  </w:style>
  <w:style w:type="character" w:customStyle="1" w:styleId="20">
    <w:name w:val="Заголовок 2 Знак"/>
    <w:basedOn w:val="a0"/>
    <w:link w:val="2"/>
    <w:uiPriority w:val="9"/>
    <w:rsid w:val="000173B2"/>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12215A"/>
    <w:pPr>
      <w:tabs>
        <w:tab w:val="left" w:pos="660"/>
        <w:tab w:val="right" w:leader="dot" w:pos="9345"/>
      </w:tabs>
      <w:spacing w:after="100"/>
    </w:pPr>
  </w:style>
  <w:style w:type="character" w:styleId="af4">
    <w:name w:val="Hyperlink"/>
    <w:basedOn w:val="a0"/>
    <w:uiPriority w:val="99"/>
    <w:unhideWhenUsed/>
    <w:rsid w:val="00FD55E1"/>
    <w:rPr>
      <w:color w:val="0000FF" w:themeColor="hyperlink"/>
      <w:u w:val="single"/>
    </w:rPr>
  </w:style>
  <w:style w:type="paragraph" w:styleId="12">
    <w:name w:val="toc 1"/>
    <w:basedOn w:val="a"/>
    <w:next w:val="a"/>
    <w:autoRedefine/>
    <w:uiPriority w:val="39"/>
    <w:unhideWhenUsed/>
    <w:rsid w:val="007A0986"/>
    <w:pPr>
      <w:tabs>
        <w:tab w:val="left" w:pos="660"/>
        <w:tab w:val="right" w:leader="dot" w:pos="9345"/>
      </w:tabs>
      <w:spacing w:after="100"/>
      <w:jc w:val="both"/>
    </w:pPr>
  </w:style>
  <w:style w:type="paragraph" w:styleId="af5">
    <w:name w:val="footnote text"/>
    <w:basedOn w:val="a"/>
    <w:link w:val="af6"/>
    <w:uiPriority w:val="99"/>
    <w:unhideWhenUsed/>
    <w:rsid w:val="00F71344"/>
    <w:pPr>
      <w:spacing w:after="0" w:line="240" w:lineRule="auto"/>
    </w:pPr>
    <w:rPr>
      <w:sz w:val="20"/>
      <w:szCs w:val="20"/>
    </w:rPr>
  </w:style>
  <w:style w:type="character" w:customStyle="1" w:styleId="af6">
    <w:name w:val="Текст сноски Знак"/>
    <w:basedOn w:val="a0"/>
    <w:link w:val="af5"/>
    <w:uiPriority w:val="99"/>
    <w:rsid w:val="00F71344"/>
    <w:rPr>
      <w:sz w:val="20"/>
      <w:szCs w:val="20"/>
    </w:rPr>
  </w:style>
  <w:style w:type="character" w:styleId="af7">
    <w:name w:val="footnote reference"/>
    <w:basedOn w:val="a0"/>
    <w:uiPriority w:val="99"/>
    <w:unhideWhenUsed/>
    <w:rsid w:val="00F71344"/>
    <w:rPr>
      <w:vertAlign w:val="superscript"/>
    </w:rPr>
  </w:style>
  <w:style w:type="table" w:customStyle="1" w:styleId="210">
    <w:name w:val="Сетка таблицы21"/>
    <w:basedOn w:val="a1"/>
    <w:next w:val="ab"/>
    <w:uiPriority w:val="59"/>
    <w:rsid w:val="0039288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370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2228">
      <w:bodyDiv w:val="1"/>
      <w:marLeft w:val="0"/>
      <w:marRight w:val="0"/>
      <w:marTop w:val="0"/>
      <w:marBottom w:val="0"/>
      <w:divBdr>
        <w:top w:val="none" w:sz="0" w:space="0" w:color="auto"/>
        <w:left w:val="none" w:sz="0" w:space="0" w:color="auto"/>
        <w:bottom w:val="none" w:sz="0" w:space="0" w:color="auto"/>
        <w:right w:val="none" w:sz="0" w:space="0" w:color="auto"/>
      </w:divBdr>
    </w:div>
    <w:div w:id="548223973">
      <w:bodyDiv w:val="1"/>
      <w:marLeft w:val="0"/>
      <w:marRight w:val="0"/>
      <w:marTop w:val="0"/>
      <w:marBottom w:val="0"/>
      <w:divBdr>
        <w:top w:val="none" w:sz="0" w:space="0" w:color="auto"/>
        <w:left w:val="none" w:sz="0" w:space="0" w:color="auto"/>
        <w:bottom w:val="none" w:sz="0" w:space="0" w:color="auto"/>
        <w:right w:val="none" w:sz="0" w:space="0" w:color="auto"/>
      </w:divBdr>
    </w:div>
    <w:div w:id="1377975370">
      <w:bodyDiv w:val="1"/>
      <w:marLeft w:val="0"/>
      <w:marRight w:val="0"/>
      <w:marTop w:val="0"/>
      <w:marBottom w:val="0"/>
      <w:divBdr>
        <w:top w:val="none" w:sz="0" w:space="0" w:color="auto"/>
        <w:left w:val="none" w:sz="0" w:space="0" w:color="auto"/>
        <w:bottom w:val="none" w:sz="0" w:space="0" w:color="auto"/>
        <w:right w:val="none" w:sz="0" w:space="0" w:color="auto"/>
      </w:divBdr>
    </w:div>
    <w:div w:id="17540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80C8-2DF3-4A07-AB07-0D0F06A6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55</Pages>
  <Words>24376</Words>
  <Characters>138949</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 Роман Игоревич</dc:creator>
  <cp:lastModifiedBy>user</cp:lastModifiedBy>
  <cp:revision>37</cp:revision>
  <cp:lastPrinted>2021-12-29T07:12:00Z</cp:lastPrinted>
  <dcterms:created xsi:type="dcterms:W3CDTF">2021-11-24T11:46:00Z</dcterms:created>
  <dcterms:modified xsi:type="dcterms:W3CDTF">2021-12-29T08:52:00Z</dcterms:modified>
</cp:coreProperties>
</file>