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F6E" w:rsidRDefault="00A67F6E" w:rsidP="00A67F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F6E">
        <w:rPr>
          <w:rFonts w:ascii="Times New Roman" w:hAnsi="Times New Roman" w:cs="Times New Roman"/>
          <w:b/>
          <w:sz w:val="28"/>
          <w:szCs w:val="28"/>
        </w:rPr>
        <w:t xml:space="preserve">План проведения заседаний </w:t>
      </w:r>
    </w:p>
    <w:p w:rsidR="00A67F6E" w:rsidRDefault="00A67F6E" w:rsidP="00A67F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F6E">
        <w:rPr>
          <w:rFonts w:ascii="Times New Roman" w:hAnsi="Times New Roman" w:cs="Times New Roman"/>
          <w:b/>
          <w:sz w:val="28"/>
          <w:szCs w:val="28"/>
        </w:rPr>
        <w:t>Советов по развитию экспорта и импортозамещения</w:t>
      </w:r>
    </w:p>
    <w:p w:rsidR="00BA18F4" w:rsidRDefault="00A67F6E" w:rsidP="00A67F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F6E">
        <w:rPr>
          <w:rFonts w:ascii="Times New Roman" w:hAnsi="Times New Roman" w:cs="Times New Roman"/>
          <w:b/>
          <w:sz w:val="28"/>
          <w:szCs w:val="28"/>
        </w:rPr>
        <w:t xml:space="preserve"> в Ленинградской области на 202</w:t>
      </w:r>
      <w:r w:rsidR="003E001A"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  <w:r w:rsidRPr="00A67F6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67F6E" w:rsidRDefault="00A67F6E" w:rsidP="00A67F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0"/>
        <w:gridCol w:w="5713"/>
        <w:gridCol w:w="2551"/>
      </w:tblGrid>
      <w:tr w:rsidR="00576BAC" w:rsidTr="00576BAC">
        <w:tc>
          <w:tcPr>
            <w:tcW w:w="2050" w:type="dxa"/>
          </w:tcPr>
          <w:p w:rsidR="00576BAC" w:rsidRPr="00A67F6E" w:rsidRDefault="00576BAC" w:rsidP="00A67F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F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5713" w:type="dxa"/>
          </w:tcPr>
          <w:p w:rsidR="00576BAC" w:rsidRPr="00A67F6E" w:rsidRDefault="00576BAC" w:rsidP="00A67F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F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Обсуждаемые вопросы </w:t>
            </w:r>
          </w:p>
        </w:tc>
        <w:tc>
          <w:tcPr>
            <w:tcW w:w="2551" w:type="dxa"/>
          </w:tcPr>
          <w:p w:rsidR="00576BAC" w:rsidRPr="00A67F6E" w:rsidRDefault="00576BAC" w:rsidP="00A67F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F6E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576BAC" w:rsidTr="00576BAC">
        <w:tc>
          <w:tcPr>
            <w:tcW w:w="2050" w:type="dxa"/>
          </w:tcPr>
          <w:p w:rsidR="00576BAC" w:rsidRPr="00576BAC" w:rsidRDefault="00077A5E" w:rsidP="00077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576BAC" w:rsidRPr="00576B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05.</w:t>
            </w:r>
            <w:r w:rsidR="00576BAC" w:rsidRPr="00576BA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13" w:type="dxa"/>
          </w:tcPr>
          <w:p w:rsidR="00576BAC" w:rsidRDefault="003E001A" w:rsidP="00576B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Проблематика ограничений экспортного развития  </w:t>
            </w:r>
          </w:p>
          <w:p w:rsidR="003E001A" w:rsidRDefault="003E001A" w:rsidP="00576B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Работа морских торговых портов в условиях запретов и ограничений</w:t>
            </w:r>
          </w:p>
          <w:p w:rsidR="003E001A" w:rsidRDefault="003E001A" w:rsidP="00576B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Опыт работы экспортеров </w:t>
            </w:r>
          </w:p>
          <w:p w:rsidR="003E001A" w:rsidRPr="00576BAC" w:rsidRDefault="003E001A" w:rsidP="00576B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76BAC" w:rsidRPr="009C0A76" w:rsidRDefault="003E001A" w:rsidP="00576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01A">
              <w:rPr>
                <w:rFonts w:ascii="Times New Roman" w:hAnsi="Times New Roman" w:cs="Times New Roman"/>
                <w:sz w:val="28"/>
                <w:szCs w:val="28"/>
              </w:rPr>
              <w:t>Санкт-Петербург,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Суворовский проспект, 67</w:t>
            </w:r>
          </w:p>
        </w:tc>
      </w:tr>
      <w:tr w:rsidR="009C0A76" w:rsidTr="00576BAC">
        <w:tc>
          <w:tcPr>
            <w:tcW w:w="2050" w:type="dxa"/>
          </w:tcPr>
          <w:p w:rsidR="009C0A76" w:rsidRPr="00576BAC" w:rsidRDefault="003E001A" w:rsidP="00671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30.07.2022</w:t>
            </w:r>
          </w:p>
        </w:tc>
        <w:tc>
          <w:tcPr>
            <w:tcW w:w="5713" w:type="dxa"/>
          </w:tcPr>
          <w:p w:rsidR="009C0A76" w:rsidRPr="00576BAC" w:rsidRDefault="00946F23" w:rsidP="00671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C0A76" w:rsidRPr="009C0A76">
              <w:rPr>
                <w:rFonts w:ascii="Times New Roman" w:hAnsi="Times New Roman" w:cs="Times New Roman"/>
                <w:sz w:val="28"/>
                <w:szCs w:val="28"/>
              </w:rPr>
              <w:t>Система поддержки экспортной деятельности: о</w:t>
            </w:r>
            <w:r w:rsidR="009C0A76">
              <w:rPr>
                <w:rFonts w:ascii="Times New Roman" w:hAnsi="Times New Roman" w:cs="Times New Roman"/>
                <w:sz w:val="28"/>
                <w:szCs w:val="28"/>
              </w:rPr>
              <w:t>жидания, инструменты и решения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9C0A76" w:rsidRPr="009C0A76" w:rsidRDefault="003E001A" w:rsidP="009C0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уточняется</w:t>
            </w:r>
          </w:p>
          <w:p w:rsidR="009C0A76" w:rsidRPr="009C0A76" w:rsidRDefault="009C0A76" w:rsidP="00576B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BAC" w:rsidTr="00576BAC">
        <w:tc>
          <w:tcPr>
            <w:tcW w:w="2050" w:type="dxa"/>
          </w:tcPr>
          <w:p w:rsidR="00576BAC" w:rsidRPr="00576BAC" w:rsidRDefault="003E001A" w:rsidP="00A6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25.10.2022</w:t>
            </w:r>
            <w:r w:rsidR="009C0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713" w:type="dxa"/>
          </w:tcPr>
          <w:p w:rsidR="00576BAC" w:rsidRPr="00576BAC" w:rsidRDefault="009C0A76" w:rsidP="009C0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A76">
              <w:rPr>
                <w:rFonts w:ascii="Times New Roman" w:hAnsi="Times New Roman" w:cs="Times New Roman"/>
                <w:sz w:val="28"/>
                <w:szCs w:val="28"/>
              </w:rPr>
              <w:t>«Актуальные вопросы развития экспорта»</w:t>
            </w:r>
          </w:p>
        </w:tc>
        <w:tc>
          <w:tcPr>
            <w:tcW w:w="2551" w:type="dxa"/>
          </w:tcPr>
          <w:p w:rsidR="003E001A" w:rsidRPr="003E001A" w:rsidRDefault="003E001A" w:rsidP="003E0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01A">
              <w:rPr>
                <w:rFonts w:ascii="Times New Roman" w:hAnsi="Times New Roman" w:cs="Times New Roman"/>
                <w:sz w:val="28"/>
                <w:szCs w:val="28"/>
              </w:rPr>
              <w:t>уточняется</w:t>
            </w:r>
          </w:p>
          <w:p w:rsidR="00576BAC" w:rsidRDefault="00576BAC" w:rsidP="00A67F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001A" w:rsidTr="00576BAC">
        <w:tc>
          <w:tcPr>
            <w:tcW w:w="2050" w:type="dxa"/>
          </w:tcPr>
          <w:p w:rsidR="003E001A" w:rsidRDefault="003E001A" w:rsidP="00A6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20.12.2022</w:t>
            </w:r>
          </w:p>
        </w:tc>
        <w:tc>
          <w:tcPr>
            <w:tcW w:w="5713" w:type="dxa"/>
          </w:tcPr>
          <w:p w:rsidR="003E001A" w:rsidRPr="009C0A76" w:rsidRDefault="003E001A" w:rsidP="009C0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уточняется</w:t>
            </w:r>
          </w:p>
        </w:tc>
        <w:tc>
          <w:tcPr>
            <w:tcW w:w="2551" w:type="dxa"/>
          </w:tcPr>
          <w:p w:rsidR="003E001A" w:rsidRPr="009C0A76" w:rsidRDefault="003E001A" w:rsidP="009C0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уточняется</w:t>
            </w:r>
          </w:p>
        </w:tc>
      </w:tr>
    </w:tbl>
    <w:p w:rsidR="00A67F6E" w:rsidRDefault="00A67F6E" w:rsidP="00A67F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F6E" w:rsidRDefault="00A67F6E" w:rsidP="00A67F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F6E" w:rsidRPr="00A67F6E" w:rsidRDefault="00A67F6E" w:rsidP="00A67F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67F6E" w:rsidRPr="00A67F6E" w:rsidSect="00A67F6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66C"/>
    <w:rsid w:val="0006066C"/>
    <w:rsid w:val="00077A5E"/>
    <w:rsid w:val="001E6C98"/>
    <w:rsid w:val="003E001A"/>
    <w:rsid w:val="00576BAC"/>
    <w:rsid w:val="00901073"/>
    <w:rsid w:val="00946F23"/>
    <w:rsid w:val="009C0A76"/>
    <w:rsid w:val="00A67F6E"/>
    <w:rsid w:val="00BA18F4"/>
    <w:rsid w:val="00D1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F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F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2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 Сергеевна Давыдова</dc:creator>
  <cp:lastModifiedBy>Алиса Сергеевна Давыдова</cp:lastModifiedBy>
  <cp:revision>3</cp:revision>
  <dcterms:created xsi:type="dcterms:W3CDTF">2022-05-12T08:54:00Z</dcterms:created>
  <dcterms:modified xsi:type="dcterms:W3CDTF">2022-05-12T08:57:00Z</dcterms:modified>
</cp:coreProperties>
</file>