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CA" w:rsidRPr="0057398D" w:rsidRDefault="0057398D" w:rsidP="0057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8D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57398D">
        <w:rPr>
          <w:rFonts w:ascii="Times New Roman" w:hAnsi="Times New Roman" w:cs="Times New Roman"/>
          <w:b/>
          <w:sz w:val="28"/>
          <w:szCs w:val="28"/>
        </w:rPr>
        <w:t>качества разработки прогноза социально-экономического развития Ленинградской области</w:t>
      </w:r>
      <w:proofErr w:type="gramEnd"/>
      <w:r w:rsidRPr="0057398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E1434">
        <w:rPr>
          <w:rFonts w:ascii="Times New Roman" w:hAnsi="Times New Roman" w:cs="Times New Roman"/>
          <w:b/>
          <w:sz w:val="28"/>
          <w:szCs w:val="28"/>
        </w:rPr>
        <w:t>20</w:t>
      </w:r>
      <w:r w:rsidRPr="0057398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7398D" w:rsidRDefault="0057398D" w:rsidP="00DE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0B">
        <w:rPr>
          <w:rFonts w:ascii="Times New Roman" w:hAnsi="Times New Roman" w:cs="Times New Roman"/>
          <w:sz w:val="28"/>
          <w:szCs w:val="28"/>
        </w:rPr>
        <w:t xml:space="preserve">В соответствии с разделом 4 Порядка разработки и корректировки прогнозов социально-экономического развития Ленинградской области, утверждённого постановлением Правительства Ленинградской области от 7.12.2016 № 461, проведена оценка </w:t>
      </w:r>
      <w:proofErr w:type="gramStart"/>
      <w:r w:rsidRPr="00745F0B">
        <w:rPr>
          <w:rFonts w:ascii="Times New Roman" w:hAnsi="Times New Roman" w:cs="Times New Roman"/>
          <w:sz w:val="28"/>
          <w:szCs w:val="28"/>
        </w:rPr>
        <w:t>качества разработки прогноза социально-экономического развития Ленинградской области</w:t>
      </w:r>
      <w:proofErr w:type="gramEnd"/>
      <w:r w:rsidRPr="00745F0B">
        <w:rPr>
          <w:rFonts w:ascii="Times New Roman" w:hAnsi="Times New Roman" w:cs="Times New Roman"/>
          <w:sz w:val="28"/>
          <w:szCs w:val="28"/>
        </w:rPr>
        <w:t xml:space="preserve"> на 20</w:t>
      </w:r>
      <w:r w:rsidR="00DE1434" w:rsidRPr="00745F0B">
        <w:rPr>
          <w:rFonts w:ascii="Times New Roman" w:hAnsi="Times New Roman" w:cs="Times New Roman"/>
          <w:sz w:val="28"/>
          <w:szCs w:val="28"/>
        </w:rPr>
        <w:t>20</w:t>
      </w:r>
      <w:r w:rsidRPr="00745F0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45F0B" w:rsidRPr="00745F0B" w:rsidRDefault="00745F0B" w:rsidP="00DE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665"/>
        <w:gridCol w:w="2630"/>
        <w:gridCol w:w="2109"/>
        <w:gridCol w:w="2404"/>
        <w:gridCol w:w="1544"/>
      </w:tblGrid>
      <w:tr w:rsidR="0057398D" w:rsidRPr="00745F0B" w:rsidTr="00745F0B">
        <w:trPr>
          <w:trHeight w:val="70"/>
          <w:tblHeader/>
          <w:jc w:val="center"/>
        </w:trPr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DE1434" w:rsidP="006C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="0057398D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7398D" w:rsidRPr="00745F0B" w:rsidTr="00745F0B">
        <w:trPr>
          <w:trHeight w:val="70"/>
          <w:tblHeader/>
          <w:jc w:val="center"/>
        </w:trPr>
        <w:tc>
          <w:tcPr>
            <w:tcW w:w="6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Прогноз </w:t>
            </w:r>
            <w:r w:rsidR="0091436F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1B08C0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базовый </w:t>
            </w:r>
            <w:r w:rsidR="0091436F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вар.)</w:t>
            </w:r>
          </w:p>
          <w:p w:rsidR="0057398D" w:rsidRPr="00745F0B" w:rsidRDefault="0057398D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(июль 201</w:t>
            </w:r>
            <w:r w:rsidR="00DE1434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38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Уточненный прогноз </w:t>
            </w:r>
            <w:r w:rsidR="0091436F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1B08C0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базовый</w:t>
            </w:r>
            <w:r w:rsidR="0091436F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вар.)</w:t>
            </w:r>
          </w:p>
          <w:p w:rsidR="0057398D" w:rsidRPr="00745F0B" w:rsidRDefault="0057398D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(ноябрь 201</w:t>
            </w:r>
            <w:r w:rsidR="00DE1434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Факт </w:t>
            </w:r>
          </w:p>
          <w:p w:rsidR="0057398D" w:rsidRPr="00745F0B" w:rsidRDefault="0057398D" w:rsidP="006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D059B4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DE1434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745F0B" w:rsidRPr="00745F0B" w:rsidTr="00745F0B">
        <w:trPr>
          <w:trHeight w:val="170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к предыдущему году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745F0B" w:rsidRPr="00745F0B" w:rsidTr="00745F0B">
        <w:trPr>
          <w:trHeight w:val="170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0B" w:rsidRPr="00745F0B" w:rsidRDefault="00745F0B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</w:t>
            </w:r>
            <w:proofErr w:type="gramEnd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651,1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562,1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458,1</w:t>
            </w:r>
          </w:p>
        </w:tc>
      </w:tr>
      <w:tr w:rsidR="00745F0B" w:rsidRPr="00745F0B" w:rsidTr="00745F0B">
        <w:trPr>
          <w:trHeight w:val="170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</w:t>
            </w:r>
          </w:p>
        </w:tc>
      </w:tr>
      <w:tr w:rsidR="00745F0B" w:rsidRPr="00745F0B" w:rsidTr="00745F0B">
        <w:trPr>
          <w:trHeight w:val="454"/>
          <w:jc w:val="center"/>
        </w:trPr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48 271</w:t>
            </w:r>
          </w:p>
        </w:tc>
      </w:tr>
      <w:tr w:rsidR="00745F0B" w:rsidRPr="00745F0B" w:rsidTr="00745F0B">
        <w:trPr>
          <w:trHeight w:val="170"/>
          <w:jc w:val="center"/>
        </w:trPr>
        <w:tc>
          <w:tcPr>
            <w:tcW w:w="6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745F0B" w:rsidRPr="00745F0B" w:rsidTr="00745F0B">
        <w:trPr>
          <w:trHeight w:val="170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потребительских цен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предыдущему году, %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102,9</w:t>
            </w:r>
          </w:p>
        </w:tc>
      </w:tr>
      <w:tr w:rsidR="00745F0B" w:rsidRPr="00745F0B" w:rsidTr="00745F0B">
        <w:trPr>
          <w:trHeight w:val="170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Валовой региональный продукт (в основных ценах соответствующих лет)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</w:t>
            </w:r>
            <w:proofErr w:type="gramEnd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1 234,6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1 234,6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1 215,1*</w:t>
            </w:r>
          </w:p>
        </w:tc>
      </w:tr>
      <w:tr w:rsidR="00745F0B" w:rsidRPr="00745F0B" w:rsidTr="00745F0B">
        <w:trPr>
          <w:trHeight w:val="1191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 в постоянных основных ценах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100,1*</w:t>
            </w:r>
          </w:p>
        </w:tc>
      </w:tr>
      <w:tr w:rsidR="00745F0B" w:rsidRPr="00745F0B" w:rsidTr="00745F0B">
        <w:trPr>
          <w:trHeight w:val="170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Ввод в действие жилых домов 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2 375,9</w:t>
            </w:r>
          </w:p>
        </w:tc>
      </w:tr>
      <w:tr w:rsidR="00745F0B" w:rsidRPr="00745F0B" w:rsidTr="00745F0B">
        <w:trPr>
          <w:trHeight w:val="170"/>
          <w:jc w:val="center"/>
        </w:trPr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 розничной торговли 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млрд. руб.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480,6</w:t>
            </w:r>
          </w:p>
        </w:tc>
      </w:tr>
      <w:tr w:rsidR="00745F0B" w:rsidRPr="00745F0B" w:rsidTr="00745F0B">
        <w:trPr>
          <w:trHeight w:val="170"/>
          <w:jc w:val="center"/>
        </w:trPr>
        <w:tc>
          <w:tcPr>
            <w:tcW w:w="6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106,5</w:t>
            </w:r>
          </w:p>
        </w:tc>
      </w:tr>
      <w:tr w:rsidR="00745F0B" w:rsidRPr="00745F0B" w:rsidTr="00745F0B">
        <w:trPr>
          <w:trHeight w:val="20"/>
          <w:jc w:val="center"/>
        </w:trPr>
        <w:tc>
          <w:tcPr>
            <w:tcW w:w="6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платных услуг населению 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млрд. руб.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</w:t>
            </w:r>
          </w:p>
        </w:tc>
      </w:tr>
      <w:tr w:rsidR="00745F0B" w:rsidRPr="00745F0B" w:rsidTr="00745F0B">
        <w:trPr>
          <w:trHeight w:val="20"/>
          <w:jc w:val="center"/>
        </w:trPr>
        <w:tc>
          <w:tcPr>
            <w:tcW w:w="6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0B" w:rsidRPr="00745F0B" w:rsidRDefault="00745F0B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</w:tr>
      <w:tr w:rsidR="0040424E" w:rsidRPr="00745F0B" w:rsidTr="00745F0B">
        <w:trPr>
          <w:trHeight w:val="20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4E" w:rsidRPr="00745F0B" w:rsidRDefault="0040424E" w:rsidP="00BA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Среднее отклонение отчетных значений от прогнозных значений (целевое значение – менее 20%)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4E" w:rsidRPr="00745F0B" w:rsidRDefault="0040424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4E" w:rsidRPr="00745F0B" w:rsidRDefault="00745F0B" w:rsidP="00B1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4E" w:rsidRPr="00745F0B" w:rsidRDefault="00745F0B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24E" w:rsidRPr="00745F0B" w:rsidRDefault="0040424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91436F" w:rsidRPr="00745F0B" w:rsidRDefault="0091436F" w:rsidP="0091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0B">
        <w:rPr>
          <w:rFonts w:ascii="Times New Roman" w:hAnsi="Times New Roman" w:cs="Times New Roman"/>
          <w:sz w:val="24"/>
          <w:szCs w:val="24"/>
        </w:rPr>
        <w:t xml:space="preserve">* </w:t>
      </w:r>
      <w:r w:rsidR="001B08C0" w:rsidRPr="00745F0B">
        <w:rPr>
          <w:rFonts w:ascii="Times New Roman" w:hAnsi="Times New Roman" w:cs="Times New Roman"/>
          <w:sz w:val="24"/>
          <w:szCs w:val="24"/>
        </w:rPr>
        <w:t>Оценка по прогнозу социально-экономического развития Ленинградской области на 20</w:t>
      </w:r>
      <w:r w:rsidR="00686BE8" w:rsidRPr="00745F0B">
        <w:rPr>
          <w:rFonts w:ascii="Times New Roman" w:hAnsi="Times New Roman" w:cs="Times New Roman"/>
          <w:sz w:val="24"/>
          <w:szCs w:val="24"/>
        </w:rPr>
        <w:t>2</w:t>
      </w:r>
      <w:r w:rsidR="00DE1434" w:rsidRPr="00745F0B">
        <w:rPr>
          <w:rFonts w:ascii="Times New Roman" w:hAnsi="Times New Roman" w:cs="Times New Roman"/>
          <w:sz w:val="24"/>
          <w:szCs w:val="24"/>
        </w:rPr>
        <w:t>1</w:t>
      </w:r>
      <w:r w:rsidR="00686BE8" w:rsidRPr="00745F0B">
        <w:rPr>
          <w:rFonts w:ascii="Times New Roman" w:hAnsi="Times New Roman" w:cs="Times New Roman"/>
          <w:sz w:val="24"/>
          <w:szCs w:val="24"/>
        </w:rPr>
        <w:t>-202</w:t>
      </w:r>
      <w:r w:rsidR="00DE1434" w:rsidRPr="00745F0B">
        <w:rPr>
          <w:rFonts w:ascii="Times New Roman" w:hAnsi="Times New Roman" w:cs="Times New Roman"/>
          <w:sz w:val="24"/>
          <w:szCs w:val="24"/>
        </w:rPr>
        <w:t>3</w:t>
      </w:r>
      <w:r w:rsidR="00686BE8" w:rsidRPr="00745F0B">
        <w:rPr>
          <w:rFonts w:ascii="Times New Roman" w:hAnsi="Times New Roman" w:cs="Times New Roman"/>
          <w:sz w:val="24"/>
          <w:szCs w:val="24"/>
        </w:rPr>
        <w:t xml:space="preserve"> годы</w:t>
      </w:r>
      <w:r w:rsidR="001B08C0" w:rsidRPr="00745F0B">
        <w:rPr>
          <w:rFonts w:ascii="Times New Roman" w:hAnsi="Times New Roman" w:cs="Times New Roman"/>
          <w:sz w:val="24"/>
          <w:szCs w:val="24"/>
        </w:rPr>
        <w:t xml:space="preserve">, разработанному в </w:t>
      </w:r>
      <w:r w:rsidR="00686BE8" w:rsidRPr="00745F0B">
        <w:rPr>
          <w:rFonts w:ascii="Times New Roman" w:hAnsi="Times New Roman" w:cs="Times New Roman"/>
          <w:sz w:val="24"/>
          <w:szCs w:val="24"/>
        </w:rPr>
        <w:t>июле</w:t>
      </w:r>
      <w:r w:rsidR="001B08C0" w:rsidRPr="00745F0B">
        <w:rPr>
          <w:rFonts w:ascii="Times New Roman" w:hAnsi="Times New Roman" w:cs="Times New Roman"/>
          <w:sz w:val="24"/>
          <w:szCs w:val="24"/>
        </w:rPr>
        <w:t xml:space="preserve"> 20</w:t>
      </w:r>
      <w:r w:rsidR="00DE1434" w:rsidRPr="00745F0B">
        <w:rPr>
          <w:rFonts w:ascii="Times New Roman" w:hAnsi="Times New Roman" w:cs="Times New Roman"/>
          <w:sz w:val="24"/>
          <w:szCs w:val="24"/>
        </w:rPr>
        <w:t>20</w:t>
      </w:r>
      <w:r w:rsidR="001B08C0" w:rsidRPr="00745F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45F0B" w:rsidRPr="00745F0B" w:rsidRDefault="00745F0B" w:rsidP="00404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24E" w:rsidRPr="00745F0B" w:rsidRDefault="00745F0B" w:rsidP="00404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0B">
        <w:rPr>
          <w:rFonts w:ascii="Times New Roman" w:hAnsi="Times New Roman" w:cs="Times New Roman"/>
          <w:sz w:val="28"/>
          <w:szCs w:val="28"/>
        </w:rPr>
        <w:t>С учетом расчетного значения среднего отклонения отчетных значений от прогнозных значений ключевых показателей (6,7%) м</w:t>
      </w:r>
      <w:r w:rsidR="00BA0938" w:rsidRPr="00745F0B">
        <w:rPr>
          <w:rFonts w:ascii="Times New Roman" w:hAnsi="Times New Roman" w:cs="Times New Roman"/>
          <w:sz w:val="28"/>
          <w:szCs w:val="28"/>
        </w:rPr>
        <w:t>ожно признать качество прогноз</w:t>
      </w:r>
      <w:r w:rsidR="0091436F" w:rsidRPr="00745F0B">
        <w:rPr>
          <w:rFonts w:ascii="Times New Roman" w:hAnsi="Times New Roman" w:cs="Times New Roman"/>
          <w:sz w:val="28"/>
          <w:szCs w:val="28"/>
        </w:rPr>
        <w:t>ирования</w:t>
      </w:r>
      <w:r w:rsidR="00BA0938" w:rsidRPr="00745F0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Ленинградской области на 20</w:t>
      </w:r>
      <w:r w:rsidRPr="00745F0B">
        <w:rPr>
          <w:rFonts w:ascii="Times New Roman" w:hAnsi="Times New Roman" w:cs="Times New Roman"/>
          <w:sz w:val="28"/>
          <w:szCs w:val="28"/>
        </w:rPr>
        <w:t>20</w:t>
      </w:r>
      <w:r w:rsidR="00BA0938" w:rsidRPr="00745F0B">
        <w:rPr>
          <w:rFonts w:ascii="Times New Roman" w:hAnsi="Times New Roman" w:cs="Times New Roman"/>
          <w:sz w:val="28"/>
          <w:szCs w:val="28"/>
        </w:rPr>
        <w:t xml:space="preserve"> год </w:t>
      </w:r>
      <w:r w:rsidR="00D059B4" w:rsidRPr="00745F0B">
        <w:rPr>
          <w:rFonts w:ascii="Times New Roman" w:hAnsi="Times New Roman" w:cs="Times New Roman"/>
          <w:b/>
          <w:sz w:val="28"/>
          <w:szCs w:val="28"/>
        </w:rPr>
        <w:t>хорошим</w:t>
      </w:r>
      <w:r w:rsidR="00BA0938" w:rsidRPr="00745F0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40424E" w:rsidRPr="00745F0B" w:rsidSect="005A225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8D"/>
    <w:rsid w:val="000707E6"/>
    <w:rsid w:val="000933F1"/>
    <w:rsid w:val="000A3BB4"/>
    <w:rsid w:val="001513B7"/>
    <w:rsid w:val="001B08C0"/>
    <w:rsid w:val="00210B71"/>
    <w:rsid w:val="002B4822"/>
    <w:rsid w:val="0040424E"/>
    <w:rsid w:val="00484CD2"/>
    <w:rsid w:val="0057398D"/>
    <w:rsid w:val="005A225A"/>
    <w:rsid w:val="00686BE8"/>
    <w:rsid w:val="006C1604"/>
    <w:rsid w:val="00745F0B"/>
    <w:rsid w:val="008356C2"/>
    <w:rsid w:val="008F7187"/>
    <w:rsid w:val="0091436F"/>
    <w:rsid w:val="00B123DF"/>
    <w:rsid w:val="00B721A9"/>
    <w:rsid w:val="00BA0938"/>
    <w:rsid w:val="00D059B4"/>
    <w:rsid w:val="00D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Ковалёва</cp:lastModifiedBy>
  <cp:revision>2</cp:revision>
  <cp:lastPrinted>2016-03-17T08:53:00Z</cp:lastPrinted>
  <dcterms:created xsi:type="dcterms:W3CDTF">2021-03-04T15:19:00Z</dcterms:created>
  <dcterms:modified xsi:type="dcterms:W3CDTF">2021-03-04T15:19:00Z</dcterms:modified>
</cp:coreProperties>
</file>