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1E" w:rsidRDefault="0005731E">
      <w:pPr>
        <w:pStyle w:val="ConsPlusNormal"/>
        <w:jc w:val="both"/>
        <w:outlineLvl w:val="0"/>
      </w:pPr>
    </w:p>
    <w:p w:rsidR="0005731E" w:rsidRDefault="0005731E">
      <w:pPr>
        <w:pStyle w:val="ConsPlusTitle"/>
        <w:jc w:val="center"/>
        <w:outlineLvl w:val="0"/>
      </w:pPr>
      <w:r>
        <w:t>КОМИТЕТ ЭКОНОМИЧЕСКОГО РАЗВИТИЯ</w:t>
      </w:r>
    </w:p>
    <w:p w:rsidR="0005731E" w:rsidRDefault="0005731E">
      <w:pPr>
        <w:pStyle w:val="ConsPlusTitle"/>
        <w:jc w:val="center"/>
      </w:pPr>
      <w:r>
        <w:t>И ИНВЕСТИЦИОННОЙ ДЕЯТЕЛЬНОСТИ</w:t>
      </w:r>
    </w:p>
    <w:p w:rsidR="0005731E" w:rsidRDefault="0005731E">
      <w:pPr>
        <w:pStyle w:val="ConsPlusTitle"/>
        <w:jc w:val="center"/>
      </w:pPr>
      <w:r>
        <w:t>ЛЕНИНГРАДСКОЙ ОБЛАСТИ</w:t>
      </w:r>
    </w:p>
    <w:p w:rsidR="0005731E" w:rsidRDefault="0005731E">
      <w:pPr>
        <w:pStyle w:val="ConsPlusTitle"/>
        <w:jc w:val="both"/>
      </w:pPr>
    </w:p>
    <w:p w:rsidR="0005731E" w:rsidRDefault="0005731E">
      <w:pPr>
        <w:pStyle w:val="ConsPlusTitle"/>
        <w:jc w:val="center"/>
      </w:pPr>
      <w:r>
        <w:t>ПРИКАЗ</w:t>
      </w:r>
    </w:p>
    <w:p w:rsidR="0005731E" w:rsidRDefault="0005731E">
      <w:pPr>
        <w:pStyle w:val="ConsPlusTitle"/>
        <w:jc w:val="center"/>
      </w:pPr>
      <w:r>
        <w:t>от 20 февраля 2015 г. N 4</w:t>
      </w:r>
    </w:p>
    <w:p w:rsidR="0005731E" w:rsidRDefault="0005731E">
      <w:pPr>
        <w:pStyle w:val="ConsPlusTitle"/>
        <w:jc w:val="both"/>
      </w:pPr>
    </w:p>
    <w:p w:rsidR="0005731E" w:rsidRDefault="0005731E">
      <w:pPr>
        <w:pStyle w:val="ConsPlusTitle"/>
        <w:jc w:val="center"/>
      </w:pPr>
      <w:r>
        <w:t>ОБ УТВЕРЖДЕНИИ РЕГЛАМЕНТА КОМИТЕТА ЭКОНОМИЧЕСКОГО РАЗВИТИЯ</w:t>
      </w:r>
    </w:p>
    <w:p w:rsidR="0005731E" w:rsidRDefault="0005731E">
      <w:pPr>
        <w:pStyle w:val="ConsPlusTitle"/>
        <w:jc w:val="center"/>
      </w:pPr>
      <w:r>
        <w:t>И ИНВЕСТИЦИОННОЙ ДЕЯТЕЛЬНОСТИ ЛЕНИНГРАДСКОЙ ОБЛАСТИ</w:t>
      </w:r>
    </w:p>
    <w:p w:rsidR="0005731E" w:rsidRDefault="0005731E">
      <w:pPr>
        <w:pStyle w:val="ConsPlusTitle"/>
        <w:jc w:val="center"/>
      </w:pPr>
      <w:r>
        <w:t>ПО ОСУЩЕСТВЛЕНИЮ ВЕДОМСТВЕННОГО КОНТРОЛЯ В СФЕРЕ ЗАКУПОК</w:t>
      </w:r>
    </w:p>
    <w:p w:rsidR="0005731E" w:rsidRDefault="0005731E">
      <w:pPr>
        <w:pStyle w:val="ConsPlusTitle"/>
        <w:jc w:val="center"/>
      </w:pPr>
      <w:r>
        <w:t>ДЛЯ ГОСУДАРСТВЕННЫХ НУЖД ЛЕНИНГРАДСКОЙ ОБЛАСТИ</w:t>
      </w:r>
    </w:p>
    <w:p w:rsidR="0005731E" w:rsidRDefault="000573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73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1E" w:rsidRDefault="000573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экономического развития и инвестиционной</w:t>
            </w:r>
            <w:proofErr w:type="gramEnd"/>
          </w:p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деятельности Ленинградской области от 04.10.2016 </w:t>
            </w:r>
            <w:hyperlink r:id="rId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22.06.2020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2014 года N 574 "Об утверждении Порядка осуществления ведомственного контроля в сфере закупок для обеспечения государственных нужд Ленинградской области" приказываю:</w:t>
      </w:r>
      <w:proofErr w:type="gramEnd"/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Комитета экономического развития и инвестиционной деятельности Ленинградской области по осуществлению ведомственного контроля в сфере закупок для обеспечения государственных нужд Ленинградской области (далее - Регламент).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56" w:history="1">
        <w:r>
          <w:rPr>
            <w:color w:val="0000FF"/>
          </w:rPr>
          <w:t>подпункты 4.2</w:t>
        </w:r>
      </w:hyperlink>
      <w:r>
        <w:t xml:space="preserve">, </w:t>
      </w:r>
      <w:hyperlink w:anchor="P56" w:history="1">
        <w:r>
          <w:rPr>
            <w:color w:val="0000FF"/>
          </w:rPr>
          <w:t>4.5</w:t>
        </w:r>
      </w:hyperlink>
      <w:r>
        <w:t xml:space="preserve">, </w:t>
      </w:r>
      <w:hyperlink w:anchor="P56" w:history="1">
        <w:r>
          <w:rPr>
            <w:color w:val="0000FF"/>
          </w:rPr>
          <w:t>4.6 пункта 4</w:t>
        </w:r>
      </w:hyperlink>
      <w:r>
        <w:t xml:space="preserve"> Регламента вступают в силу с 1 января 2016 года.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комитета, курирующего департамент государственного лицензирования.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right"/>
      </w:pPr>
      <w:r>
        <w:t>Вице-губернатор Ленинградской области -</w:t>
      </w:r>
    </w:p>
    <w:p w:rsidR="0005731E" w:rsidRDefault="0005731E">
      <w:pPr>
        <w:pStyle w:val="ConsPlusNormal"/>
        <w:jc w:val="right"/>
      </w:pPr>
      <w:r>
        <w:t>председатель комитета</w:t>
      </w:r>
    </w:p>
    <w:p w:rsidR="0005731E" w:rsidRDefault="0005731E">
      <w:pPr>
        <w:pStyle w:val="ConsPlusNormal"/>
        <w:jc w:val="right"/>
      </w:pPr>
      <w:proofErr w:type="spellStart"/>
      <w:r>
        <w:t>Д.Ялов</w:t>
      </w:r>
      <w:proofErr w:type="spellEnd"/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</w:p>
    <w:p w:rsidR="0005731E" w:rsidRDefault="0005731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05731E" w:rsidRDefault="0005731E">
      <w:pPr>
        <w:pStyle w:val="ConsPlusNormal"/>
        <w:jc w:val="right"/>
      </w:pPr>
      <w:r>
        <w:t>приказом Комитета</w:t>
      </w:r>
    </w:p>
    <w:p w:rsidR="0005731E" w:rsidRDefault="0005731E">
      <w:pPr>
        <w:pStyle w:val="ConsPlusNormal"/>
        <w:jc w:val="right"/>
      </w:pPr>
      <w:r>
        <w:t>экономического развития</w:t>
      </w:r>
    </w:p>
    <w:p w:rsidR="0005731E" w:rsidRDefault="0005731E">
      <w:pPr>
        <w:pStyle w:val="ConsPlusNormal"/>
        <w:jc w:val="right"/>
      </w:pPr>
      <w:r>
        <w:t>и инвестиционной деятельности</w:t>
      </w:r>
    </w:p>
    <w:p w:rsidR="0005731E" w:rsidRDefault="0005731E">
      <w:pPr>
        <w:pStyle w:val="ConsPlusNormal"/>
        <w:jc w:val="right"/>
      </w:pPr>
      <w:r>
        <w:t>Ленинградской области</w:t>
      </w:r>
    </w:p>
    <w:p w:rsidR="0005731E" w:rsidRDefault="0005731E">
      <w:pPr>
        <w:pStyle w:val="ConsPlusNormal"/>
        <w:jc w:val="right"/>
      </w:pPr>
      <w:r>
        <w:t>от 20.02.2015 N 4</w:t>
      </w:r>
    </w:p>
    <w:p w:rsidR="0005731E" w:rsidRDefault="0005731E">
      <w:pPr>
        <w:pStyle w:val="ConsPlusNormal"/>
        <w:jc w:val="right"/>
      </w:pPr>
      <w:r>
        <w:t>(приложение)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Title"/>
        <w:jc w:val="center"/>
      </w:pPr>
      <w:bookmarkStart w:id="1" w:name="P40"/>
      <w:bookmarkEnd w:id="1"/>
      <w:r>
        <w:t>РЕГЛАМЕНТ</w:t>
      </w:r>
    </w:p>
    <w:p w:rsidR="0005731E" w:rsidRDefault="0005731E">
      <w:pPr>
        <w:pStyle w:val="ConsPlusTitle"/>
        <w:jc w:val="center"/>
      </w:pPr>
      <w:r>
        <w:t xml:space="preserve">КОМИТЕТА ЭКОНОМИЧЕСКОГО РАЗВИТИЯ И </w:t>
      </w:r>
      <w:proofErr w:type="gramStart"/>
      <w:r>
        <w:t>ИНВЕСТИЦИОННОЙ</w:t>
      </w:r>
      <w:proofErr w:type="gramEnd"/>
    </w:p>
    <w:p w:rsidR="0005731E" w:rsidRDefault="0005731E">
      <w:pPr>
        <w:pStyle w:val="ConsPlusTitle"/>
        <w:jc w:val="center"/>
      </w:pPr>
      <w:r>
        <w:t>ДЕЯТЕЛЬНОСТИ ЛЕНИНГРАДСКОЙ ОБЛАСТИ ПО ОСУЩЕСТВЛЕНИЮ</w:t>
      </w:r>
    </w:p>
    <w:p w:rsidR="0005731E" w:rsidRDefault="0005731E">
      <w:pPr>
        <w:pStyle w:val="ConsPlusTitle"/>
        <w:jc w:val="center"/>
      </w:pPr>
      <w:r>
        <w:t>ВЕДОМСТВЕННОГО КОНТРОЛЯ В СФЕРЕ ЗАКУПОК</w:t>
      </w:r>
    </w:p>
    <w:p w:rsidR="0005731E" w:rsidRDefault="0005731E">
      <w:pPr>
        <w:pStyle w:val="ConsPlusTitle"/>
        <w:jc w:val="center"/>
      </w:pPr>
      <w:r>
        <w:t>ДЛЯ ГОСУДАРСТВЕННЫХ НУЖД ЛЕНИНГРАДСКОЙ ОБЛАСТИ</w:t>
      </w:r>
    </w:p>
    <w:p w:rsidR="0005731E" w:rsidRDefault="000573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73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1E" w:rsidRDefault="000573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экономического развития и инвестиционной</w:t>
            </w:r>
            <w:proofErr w:type="gramEnd"/>
          </w:p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 xml:space="preserve">деятельности Ленинградской области от 04.10.2016 </w:t>
            </w:r>
            <w:hyperlink r:id="rId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22.06.2020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731E" w:rsidRDefault="0005731E">
      <w:pPr>
        <w:pStyle w:val="ConsPlusNormal"/>
        <w:jc w:val="both"/>
      </w:pPr>
    </w:p>
    <w:p w:rsidR="0005731E" w:rsidRDefault="0005731E">
      <w:pPr>
        <w:pStyle w:val="ConsPlusTitle"/>
        <w:jc w:val="center"/>
        <w:outlineLvl w:val="1"/>
      </w:pPr>
      <w:r>
        <w:t>I. Общие положения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ind w:firstLine="540"/>
        <w:jc w:val="both"/>
      </w:pPr>
      <w:r>
        <w:t>1. Настоящий Регламент устанавливает правила осуществления Комитетом экономического развития и инвестиционной деятельности Ленинградской области (далее - Комитет) ведомственного контроля в сфере закупок товаров, работ, услуг для обеспечения государственных нужд Ленинградской области в отношении подведомственных Комитету заказчиков (далее - ведомственный контроль).</w:t>
      </w:r>
    </w:p>
    <w:p w:rsidR="0005731E" w:rsidRDefault="0005731E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2. Регламент разработан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осуществления ведомственного контроля в сфере закупок для обеспечения государственных нужд Ленинградской области, утвержденным постановлением Правительства Ленинградской области от 9 декабря 2014 года N 574.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3. Предметом ведомственного контроля является соблюдение подведомственными Комитету заказчиками (далее - заказчики), в том числе их контрактными службами, контрактными управляющими, комиссиями по осуществлению закупок,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При осуществлении ведомственного контроля Комитет осуществляет проверку соблюдения законодательства в сфере закупок, в том числе: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4.1. Соблюдения ограничений и запретов, установленных законодательством в сфере закупок.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4.2. Соблюдения требований к обоснованию закупок и обоснованности закупок.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4.3. Соблюдения правил нормирования в сфере закупок.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>
        <w:lastRenderedPageBreak/>
        <w:t>начальной цены единицы товара, работы, услуги, начальной суммы цен единиц товара, работы, услуги.</w:t>
      </w:r>
      <w:proofErr w:type="gramEnd"/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4.5. </w:t>
      </w:r>
      <w:proofErr w:type="spellStart"/>
      <w:r>
        <w:t>Непревышения</w:t>
      </w:r>
      <w:proofErr w:type="spellEnd"/>
      <w: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4.6. 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4.7.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4.8. Соблюдения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4.9. Соблюдения требований по определению поставщика (подрядчика, исполнителя).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4.10.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4.11. Соответствия поставленного товара, выполненной работы (ее результата) или оказанной услуги условиям контракта.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4.12.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4.13.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5. Ведомственный контроль осуществляется путем проведения выездных или документарных проверок, которые могут быть плановыми либо внеплановыми.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6. По решению заместителя Председателя Правительства Ленинградской области - председателя Комитета проверки в отношении заказчиков (далее - проверки) могут быть совмещены с проводимыми Комитетом мероприятиями по внутреннему финансовому контролю.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экономического развития и инвестиционной деятельности Ленинградской области от 04.10.2016 </w:t>
      </w:r>
      <w:hyperlink r:id="rId18" w:history="1">
        <w:r>
          <w:rPr>
            <w:color w:val="0000FF"/>
          </w:rPr>
          <w:t>N 43</w:t>
        </w:r>
      </w:hyperlink>
      <w:r>
        <w:t xml:space="preserve">, от 22.06.2020 </w:t>
      </w:r>
      <w:hyperlink r:id="rId19" w:history="1">
        <w:r>
          <w:rPr>
            <w:color w:val="0000FF"/>
          </w:rPr>
          <w:t>N 19</w:t>
        </w:r>
      </w:hyperlink>
      <w:r>
        <w:t>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7. Документарные проверки проводятся по месту нахождения Комитета на основании документов, информации, материальных средств, представленных заказчиком по запросу Комитета.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Выездные проверки проводятся по месту нахождения заказчика.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8. Проведение проверок в отношении заказчиков осуществляется комиссией, которая </w:t>
      </w:r>
      <w:r>
        <w:lastRenderedPageBreak/>
        <w:t>создается распоряжением Комитета (далее - Комиссия). Комиссию возглавляет председатель комиссии.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04.10.2016 N 43.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10. Организация ведомственного контроля возложена на департамент государственного лицензирования Комитета (далее - Департамент).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11. Решения о проведении проверок, утверждении (изменении) состава Комиссии, утверждении (изменении) сроков осуществления проверок, приостановление и возобновление проведения проверок утверждаются распоряжением Комитета.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12. Программа проверки подготавливается Департаментом, согласовывается с первым заместителем председателя Комитета, заместителем председателя Комитета, начальником сектора финансового обеспечения отдела правового и организационного обеспечения Комитета - главным бухгалтером и утверждается заместителем Председателя Правительства Ленинградской области - председателем Комитета.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Title"/>
        <w:jc w:val="center"/>
        <w:outlineLvl w:val="1"/>
      </w:pPr>
      <w:r>
        <w:t>II. Проведение плановых проверок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ind w:firstLine="540"/>
        <w:jc w:val="both"/>
      </w:pPr>
      <w:r>
        <w:t>13. Плановые проверки проводятся на основании годового плана проверок (далее - План проверок).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Не позднее 10 декабря текущего календарного года Департамент составляет и представляет на утверждение заместителю Председателя Правительства Ленинградской области - председателю Комитета согласованный с первым заместителем председателя Комитета, заместителем председателя Комитета и начальником сектора финансового обеспечения отдела правового и организационного обеспечения Комитета - главным бухгалтером проект </w:t>
      </w:r>
      <w:hyperlink w:anchor="P203" w:history="1">
        <w:r>
          <w:rPr>
            <w:color w:val="0000FF"/>
          </w:rPr>
          <w:t>Плана</w:t>
        </w:r>
      </w:hyperlink>
      <w:r>
        <w:t xml:space="preserve"> проверок на следующий календарный год по форме Приложения 1 к настоящему Регламенту.</w:t>
      </w:r>
      <w:proofErr w:type="gramEnd"/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15. Внесение изменений в План проверок допускается не </w:t>
      </w:r>
      <w:proofErr w:type="gramStart"/>
      <w:r>
        <w:t>позднее</w:t>
      </w:r>
      <w:proofErr w:type="gramEnd"/>
      <w:r>
        <w:t xml:space="preserve"> чем за месяц до начала проведения проверки заказчика, в отношении которого вносятся такие изменения.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16. План проверок размещается на официальном сайте Комитета в сети "Интернет" в течение трех рабочих дней со дня его утверждения.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17. Плановые проверки в отношении каждого заказчика проводятся не чаще чем один раз в год.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18. Распоряжение Комитета о проведении плановой проверки должно содержать: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18.1. тему проверки;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18.2. период времени, за который проверяется деятельность заказчика;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lastRenderedPageBreak/>
        <w:t>18.3. вид плановой проверки (</w:t>
      </w:r>
      <w:proofErr w:type="gramStart"/>
      <w:r>
        <w:t>выездная</w:t>
      </w:r>
      <w:proofErr w:type="gramEnd"/>
      <w:r>
        <w:t xml:space="preserve"> или документарная);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18.4. дату начала и дату окончания проведения плановой проверки;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18.5. состав Комиссии.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19. Плановая проверка проводится по утвержденной заместителем Председателя Правительства Ленинградской области - председателем Комитета программе плановой проверки, которая включает в себя тему проверки, наименование объекта проверки, перечень вопросов, подлежащих изучению в ходе проверки, сроки проведения проверки.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Комитет направляет заказчику уведомление о проведении проверки (далее - уведомление) и копию распоряжения Комитета о проведении такой проверки.</w:t>
      </w:r>
    </w:p>
    <w:p w:rsidR="0005731E" w:rsidRDefault="0005731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20. Уведомление и копия распоряжения Комитета направляются заказчику любым способом, обеспечивающим фиксацию факта и даты его направления заказчику (получения заказчиком), в срок, обеспечивающий их получение заказчиком не </w:t>
      </w:r>
      <w:proofErr w:type="gramStart"/>
      <w:r>
        <w:t>позднее</w:t>
      </w:r>
      <w:proofErr w:type="gramEnd"/>
      <w:r>
        <w:t xml:space="preserve"> чем за три дня до начала проверки.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 Уведомление должно содержать следующую информацию: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21.1. Наименование заказчика, которому адресовано уведомление.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21.2. Тема проверки (проверяемые вопросы), в том числе период времени, за который проверяется деятельность заказчика.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21.3. Вид проверки (выездная или документарная).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21.4. Дата начала и дата окончания проведения проверки.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21.5. Перечень должностных лиц, уполномоченных на осуществление проверки.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21.6. Запрос о представлении документов, информации, материальных средств, необходимых для осуществления проверки.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22. Срок проведения плановой проверки не может составлять более чем 20 рабочих дней и может быть продлен не более чем на 10 рабочих дней на основании распоряжения Комитета.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23. Проверка может быть приостановлена заместителем Председателя Правительства Ленинградской области - председателем Комитета или иным лицом, уполномоченным заместителем Председателя Правительства Ленинградской области - председателем Комитета, на основании мотивированного обращения должностного лица, ответственного за проведение проверки:</w:t>
      </w:r>
    </w:p>
    <w:p w:rsidR="0005731E" w:rsidRDefault="0005731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при отсутствии или неудовлетворительном состоянии бюджетного учета у заказчика на период восстановления им документов, необходимых для проведения плановой проверки, а </w:t>
      </w:r>
      <w:r>
        <w:lastRenderedPageBreak/>
        <w:t>также приведения в надлежащее состояние документов учета и отчетности;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на период исполнения запросов, направленных в соответствующие государственные органы;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в случае непредставления заказчиком запрашиваемых документов и информации или представления неполного комплекта </w:t>
      </w:r>
      <w:proofErr w:type="spellStart"/>
      <w:r>
        <w:t>истребуемых</w:t>
      </w:r>
      <w:proofErr w:type="spellEnd"/>
      <w:r>
        <w:t xml:space="preserve"> документов и информации </w:t>
      </w:r>
      <w:proofErr w:type="gramStart"/>
      <w:r>
        <w:t>и(</w:t>
      </w:r>
      <w:proofErr w:type="gramEnd"/>
      <w:r>
        <w:t>или) при воспрепятствовании проведению плановой проверки или уклонении от проверки - до представления запрашиваемых документов и информации, устранения причин, препятствующих проведению плановой проверки;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при необходимости исследования поставленных товаров, результатов выполненных работ и оказанных услуг </w:t>
      </w:r>
      <w:proofErr w:type="gramStart"/>
      <w:r>
        <w:t>и(</w:t>
      </w:r>
      <w:proofErr w:type="gramEnd"/>
      <w:r>
        <w:t>или) документов, находящихся не по месту нахождения заказчика, - на время, необходимое для исследования указанных поставленных товаров, результатов выполненных работ и оказанных услуг и(или) документов.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На время приостановления проведения плановой проверки течение ее срока прерывается.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24. Не позднее трех рабочих дней со дня принятия решения о приостановлении плановой проверки заказчику направляется уведомление о приостановлении и причинах приостановления проведения плановой проверки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25. В течение трех рабочих дней со дня получения сведений об устранении причин приостановления плановой проверки проверка возобновляется на основании распоряжения Комитета, о чем заказчик уведомляется заказным почтовым отправлением с уведомлением о вручении либо иным способом, обеспечивающим фиксацию факта и даты его направления заказчику (получения заказчиком).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26. При проведении плановой проверки члены Комиссии имеют право: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26.1. запрашивать и получать на основании мотивированного запроса в письменной форме документы и информацию, необходимые для проведения плановых проверок;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26.2. на истребование необходимых для проведения плановой проверки документов с учетом требований законодательства Российской Федерации о защите государственной тайны;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26.3. на получение необходимых объяснений в письменной форме, в форме электронного документа </w:t>
      </w:r>
      <w:proofErr w:type="gramStart"/>
      <w:r>
        <w:t>и(</w:t>
      </w:r>
      <w:proofErr w:type="gramEnd"/>
      <w:r>
        <w:t>или) устной форме по вопросам проводимой плановой проверки;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26.4. на беспрепятственный доступ при предъявлении служебных удостоверений и копии распоряжения Комитета о проведении плановой проверки в помещения и на территорию, которую занимает заказчик, требование предъявления поставленных товаров, результатов выполненных работ, оказанных услуг;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26.5. использовать фото-, видео- и аудиотехнику, а также иные виды техники и приборов, в том числе измерительных приборов.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27. По результатам проведения плановой проверки Комиссией в течение 5 рабочих дней составляется и подписывается </w:t>
      </w:r>
      <w:hyperlink w:anchor="P240" w:history="1">
        <w:r>
          <w:rPr>
            <w:color w:val="0000FF"/>
          </w:rPr>
          <w:t>акт</w:t>
        </w:r>
      </w:hyperlink>
      <w:r>
        <w:t xml:space="preserve"> проверки по форме Приложения 2 к настоящему Регламенту.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28. В акте проверки отражаются нарушения и недостатки, выявленные в ходе проведения плановой проверки, а также выводы о деятельности заказчика по осуществлению закупок товаров, работ, услуг в проверяемом периоде.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lastRenderedPageBreak/>
        <w:t>29. Акт проверки составляется в двух экземплярах, каждый экземпляр которого подписывается председателем и всеми членами Комиссии. Первый экземпляр акта хранится в Комитете и приобщается к материалам проверки, второй экземпляр акта вручается заказчику под роспись о получении или направляется ему почтовым отправлением с уведомлением о вручении либо иным способом, обеспечивающим фиксацию факта его направления (получения), в течение двух рабочих дней со дня подписания акта.</w:t>
      </w:r>
    </w:p>
    <w:p w:rsidR="0005731E" w:rsidRDefault="000573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В случае направления акта проверки заказным письмом с уведомлением о вручении акт проверки считается полученным заказчиком в день его получения.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30. Заказчик вправе представить в Комитет письменные возражения по акту с приложением документов (их заверенных копий), подтверждающих обоснованность возражений, не позднее пяти рабочих дней со дня получения акта.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31. На основании акта проверки председателем Комиссии составляется отчет о результатах проверки, содержащий информацию об итогах проверки, в том числе: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31.1. информацию о выявленных в ходе проверки недостатках и нарушениях (в количественном и денежном выражении), об условиях и о причинах таких нарушений;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31.2. информацию о наличии или об отсутствии возражений со стороны заказчика;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31.3. выводы, предложения и рекомендации по устранению выявленных нарушений и недостатков.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Председатель Комиссии обеспечивает направление отчета о результатах проверки с приложением акта проверки, представленных заказчиком возражений по акту проверки (при наличии) заместителю Председателя Правительства Ленинградской области - председателю Комитета не позднее 7 рабочих дней со дня вручения акта представителю заказчика, уполномоченному на получение акта, или при наличии возражений по акту - не позднее 10 рабочих дней со дня поступления возражений по акту.</w:t>
      </w:r>
      <w:proofErr w:type="gramEnd"/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33. При выявлении нарушений по результатам проверки Комиссией совместно с заказчиком, в отношении которого проводилась проверка, разрабатывается план устранения выявленных нарушений (с указанием сроков устранения нарушений). План устранения выявленных нарушений подписывается председателем Комиссии и направляется на утверждение заместителю Председателя Правительства Ленинградской области - председателю Комитета.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экономического развития и инвестиционной деятельности Ленинградской области от 04.10.2016 </w:t>
      </w:r>
      <w:hyperlink r:id="rId34" w:history="1">
        <w:r>
          <w:rPr>
            <w:color w:val="0000FF"/>
          </w:rPr>
          <w:t>N 43</w:t>
        </w:r>
      </w:hyperlink>
      <w:r>
        <w:t xml:space="preserve">, от 22.06.2020 </w:t>
      </w:r>
      <w:hyperlink r:id="rId35" w:history="1">
        <w:r>
          <w:rPr>
            <w:color w:val="0000FF"/>
          </w:rPr>
          <w:t>N 19</w:t>
        </w:r>
      </w:hyperlink>
      <w:r>
        <w:t>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34. По результатам рассмотрения отчета заместителем Председателя Правительства Ленинградской области - председателем Комитета утверждается план устранения выявленных нарушений. В течение трех рабочих дней со дня его утверждения план устранения выявленных нарушений направляется заказчику для исполнения.</w:t>
      </w:r>
    </w:p>
    <w:p w:rsidR="0005731E" w:rsidRDefault="000573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04.10.2016 N 43)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35. Заказчик в срок, установленный планом устранения выявленных нарушений, представляет в Комитет информацию о принятых мерах по устранению выявленных нарушений и их предупреждению в дальнейшей деятельности.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36. Заказчик, в отношении которого по результатам проведения проверки утвержден план </w:t>
      </w:r>
      <w:r>
        <w:lastRenderedPageBreak/>
        <w:t xml:space="preserve">устранения выявленных нарушений, вправе направить в Комитет мотивированное ходатайство о продлении срока устранения нарушений, которое рассматривается в течение пяти рабочих дней </w:t>
      </w:r>
      <w:proofErr w:type="gramStart"/>
      <w:r>
        <w:t>с даты поступления</w:t>
      </w:r>
      <w:proofErr w:type="gramEnd"/>
      <w:r>
        <w:t>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В случае выявления по результатам проверки действий (бездействия), содержащих признаки административного правонарушения в сфере закупок, информация о данном нарушении с приложением копии акта проверки и копий материалов, подтверждающих выявленное нарушение, подлежит направлению в орган, уполномоченный в соответствии с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в</w:t>
      </w:r>
      <w:proofErr w:type="gramEnd"/>
      <w:r>
        <w:t xml:space="preserve"> срок не позднее 10 рабочих дней с момента подписания акта.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Материалы проверки, направляемые в орган, уполномоченный в соответствии с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возбуждать дела об административных правонарушениях в сфере закупок товаров, работ, услуг для обеспечения государственных нужд, должны подтверждать: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1) факт нарушения законодательства в сфере закупок;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2) полномочия должностных лиц, совершивших нарушение.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При выявлении в результате проведения Комитетом проверки факта совершения действия (бездействия), содержащего признаки состава преступления, Комитет передает в правоохранительные органы информацию о таком факте </w:t>
      </w:r>
      <w:proofErr w:type="gramStart"/>
      <w:r>
        <w:t>и(</w:t>
      </w:r>
      <w:proofErr w:type="gramEnd"/>
      <w:r>
        <w:t>или) документы, подтверждающие такой факт, в течение трех рабочих дней с даты выявления такого факта.</w:t>
      </w:r>
    </w:p>
    <w:p w:rsidR="0005731E" w:rsidRDefault="0005731E">
      <w:pPr>
        <w:pStyle w:val="ConsPlusNormal"/>
        <w:jc w:val="both"/>
      </w:pPr>
      <w:r>
        <w:t xml:space="preserve">(п. 37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 и инвестиционной деятельности Ленинградской области от 22.06.2020 N 19)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38. Материалы плановой проверки, включая план устранения выявленных нарушений, а также иные документы и информация, полученные (разработанные) в ходе проведения плановой проверки, хранятся не менее 3 лет со дня окончания плановой проверки в Департаменте.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Title"/>
        <w:jc w:val="center"/>
        <w:outlineLvl w:val="1"/>
      </w:pPr>
      <w:r>
        <w:t>III. Проведение внеплановых проверок</w:t>
      </w:r>
    </w:p>
    <w:p w:rsidR="0005731E" w:rsidRDefault="0005731E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</w:t>
      </w:r>
      <w:proofErr w:type="gramEnd"/>
    </w:p>
    <w:p w:rsidR="0005731E" w:rsidRDefault="0005731E">
      <w:pPr>
        <w:pStyle w:val="ConsPlusNormal"/>
        <w:jc w:val="center"/>
      </w:pPr>
      <w:r>
        <w:t>и инвестиционной деятельности Ленинградской области</w:t>
      </w:r>
    </w:p>
    <w:p w:rsidR="0005731E" w:rsidRDefault="0005731E">
      <w:pPr>
        <w:pStyle w:val="ConsPlusNormal"/>
        <w:jc w:val="center"/>
      </w:pPr>
      <w:r>
        <w:t>от 22.06.2020 N 19)</w:t>
      </w:r>
    </w:p>
    <w:p w:rsidR="0005731E" w:rsidRDefault="0005731E">
      <w:pPr>
        <w:pStyle w:val="ConsPlusNormal"/>
        <w:jc w:val="center"/>
      </w:pPr>
    </w:p>
    <w:p w:rsidR="0005731E" w:rsidRDefault="0005731E">
      <w:pPr>
        <w:pStyle w:val="ConsPlusNormal"/>
        <w:ind w:firstLine="540"/>
        <w:jc w:val="both"/>
      </w:pPr>
      <w:r>
        <w:t>39. По решению заместителя Председателя Правительства Ленинградской области - председателя Комитета могут проводиться внеплановые проверки.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40. Основанием для проведения внеплановой проверки является: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40.1. Поступление в Комитет сообщения в письменной форме о нарушении заказчиком требований законодательства в сфере закупок.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40.2. Поручение Губернатора Ленинградской области.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40.3. Истечение срока исполнения заказчиком плана устранения нарушений, выявленных в ходе предыдущей проверки</w:t>
      </w:r>
      <w:proofErr w:type="gramStart"/>
      <w:r>
        <w:t>.".</w:t>
      </w:r>
      <w:proofErr w:type="gramEnd"/>
    </w:p>
    <w:p w:rsidR="0005731E" w:rsidRDefault="0005731E">
      <w:pPr>
        <w:pStyle w:val="ConsPlusNormal"/>
        <w:spacing w:before="220"/>
        <w:ind w:firstLine="540"/>
        <w:jc w:val="both"/>
      </w:pPr>
      <w:r>
        <w:t>41. Проведение внеплановой проверки осуществляется в соответствии с положениями настоящего Регламента, устанавливающими порядок подготовки, проведения и оформления результатов плановых проверок.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>42. При проведении внеплановой проверки уведомление вручается руководителю заказчика или лицу, его замещающему, непосредственно перед началом проверки.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Title"/>
        <w:jc w:val="center"/>
        <w:outlineLvl w:val="1"/>
      </w:pPr>
      <w:r>
        <w:t>IV. Заключительные положения</w:t>
      </w:r>
    </w:p>
    <w:p w:rsidR="0005731E" w:rsidRDefault="0005731E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экономического развития</w:t>
      </w:r>
      <w:proofErr w:type="gramEnd"/>
    </w:p>
    <w:p w:rsidR="0005731E" w:rsidRDefault="0005731E">
      <w:pPr>
        <w:pStyle w:val="ConsPlusNormal"/>
        <w:jc w:val="center"/>
      </w:pPr>
      <w:r>
        <w:t>и инвестиционной деятельности Ленинградской области</w:t>
      </w:r>
    </w:p>
    <w:p w:rsidR="0005731E" w:rsidRDefault="0005731E">
      <w:pPr>
        <w:pStyle w:val="ConsPlusNormal"/>
        <w:jc w:val="center"/>
      </w:pPr>
      <w:r>
        <w:t>от 22.06.2020 N 19)</w:t>
      </w:r>
    </w:p>
    <w:p w:rsidR="0005731E" w:rsidRDefault="0005731E">
      <w:pPr>
        <w:pStyle w:val="ConsPlusNormal"/>
        <w:jc w:val="center"/>
      </w:pPr>
    </w:p>
    <w:p w:rsidR="0005731E" w:rsidRDefault="0005731E">
      <w:pPr>
        <w:pStyle w:val="ConsPlusNormal"/>
        <w:ind w:firstLine="540"/>
        <w:jc w:val="both"/>
      </w:pPr>
      <w:r>
        <w:t xml:space="preserve">43. Департамент ведет учет проводимых проверок и принятых заказчиком </w:t>
      </w:r>
      <w:proofErr w:type="gramStart"/>
      <w:r>
        <w:t>мер</w:t>
      </w:r>
      <w:proofErr w:type="gramEnd"/>
      <w:r>
        <w:t xml:space="preserve"> по устранению выявленных в ходе проверок нарушений.</w:t>
      </w:r>
    </w:p>
    <w:p w:rsidR="0005731E" w:rsidRDefault="0005731E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Департамент обеспечивает составление годовой (за первое полугодие, девять месяцев) отчетности о результатах осуществления ведомственного контроля в соответствии с порядком его составления и формой отчета, установленными комитетом государственного финансового контроля Ленинградской области.</w:t>
      </w:r>
      <w:proofErr w:type="gramEnd"/>
    </w:p>
    <w:p w:rsidR="0005731E" w:rsidRDefault="0005731E">
      <w:pPr>
        <w:pStyle w:val="ConsPlusNormal"/>
        <w:spacing w:before="220"/>
        <w:ind w:firstLine="540"/>
        <w:jc w:val="both"/>
      </w:pPr>
      <w:r>
        <w:t>45. Годовой (за первое полугодие, девять месяцев) отчет о результатах ведомственного контроля подписывается заместителем Председателя Правительства Ленинградской области - председателем Комитета или иным лицом, уполномоченным заместителем Председателя Правительства Ленинградской области - председателем Комитета, и представляется в комитет государственного финансового контроля Ленинградской области до 10-го числа месяца, следующего за отчетным периодом, на электронном носителе.</w:t>
      </w: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right"/>
        <w:outlineLvl w:val="1"/>
      </w:pPr>
      <w:r>
        <w:t>Приложение 1</w:t>
      </w:r>
    </w:p>
    <w:p w:rsidR="0005731E" w:rsidRDefault="0005731E">
      <w:pPr>
        <w:pStyle w:val="ConsPlusNormal"/>
        <w:jc w:val="right"/>
      </w:pPr>
      <w:r>
        <w:t>к Регламенту проведения</w:t>
      </w:r>
    </w:p>
    <w:p w:rsidR="0005731E" w:rsidRDefault="0005731E">
      <w:pPr>
        <w:pStyle w:val="ConsPlusNormal"/>
        <w:jc w:val="right"/>
      </w:pPr>
      <w:r>
        <w:t xml:space="preserve">Комитетом </w:t>
      </w:r>
      <w:proofErr w:type="gramStart"/>
      <w:r>
        <w:t>ведомственного</w:t>
      </w:r>
      <w:proofErr w:type="gramEnd"/>
    </w:p>
    <w:p w:rsidR="0005731E" w:rsidRDefault="0005731E">
      <w:pPr>
        <w:pStyle w:val="ConsPlusNormal"/>
        <w:jc w:val="right"/>
      </w:pPr>
      <w:r>
        <w:t>контроля в сфере закупок</w:t>
      </w:r>
    </w:p>
    <w:p w:rsidR="0005731E" w:rsidRDefault="0005731E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05731E" w:rsidRDefault="0005731E">
      <w:pPr>
        <w:pStyle w:val="ConsPlusNormal"/>
        <w:jc w:val="right"/>
      </w:pPr>
      <w:r>
        <w:t>нужд Ленинградской области</w:t>
      </w:r>
    </w:p>
    <w:p w:rsidR="0005731E" w:rsidRDefault="000573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73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1E" w:rsidRDefault="000573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22.06.2020 N 19)</w:t>
            </w:r>
          </w:p>
        </w:tc>
      </w:tr>
    </w:tbl>
    <w:p w:rsidR="0005731E" w:rsidRDefault="000573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05731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УТВЕРЖДАЮ</w:t>
            </w:r>
          </w:p>
          <w:p w:rsidR="0005731E" w:rsidRDefault="0005731E">
            <w:pPr>
              <w:pStyle w:val="ConsPlusNormal"/>
              <w:jc w:val="center"/>
            </w:pPr>
            <w:r>
              <w:t>Заместитель Председателя</w:t>
            </w:r>
          </w:p>
          <w:p w:rsidR="0005731E" w:rsidRDefault="0005731E">
            <w:pPr>
              <w:pStyle w:val="ConsPlusNormal"/>
              <w:jc w:val="center"/>
            </w:pPr>
            <w:r>
              <w:t>Правительства Ленинградской области -</w:t>
            </w:r>
          </w:p>
          <w:p w:rsidR="0005731E" w:rsidRDefault="0005731E">
            <w:pPr>
              <w:pStyle w:val="ConsPlusNormal"/>
              <w:jc w:val="center"/>
            </w:pPr>
            <w:r>
              <w:t>председатель комитета экономического</w:t>
            </w:r>
          </w:p>
          <w:p w:rsidR="0005731E" w:rsidRDefault="0005731E">
            <w:pPr>
              <w:pStyle w:val="ConsPlusNormal"/>
              <w:jc w:val="center"/>
            </w:pPr>
            <w:r>
              <w:t>развития и инвестиционной деятельности</w:t>
            </w:r>
          </w:p>
          <w:p w:rsidR="0005731E" w:rsidRDefault="0005731E">
            <w:pPr>
              <w:pStyle w:val="ConsPlusNormal"/>
              <w:jc w:val="center"/>
            </w:pPr>
            <w:r>
              <w:t>_______________ (инициалы, фамилия)</w:t>
            </w:r>
          </w:p>
          <w:p w:rsidR="0005731E" w:rsidRDefault="0005731E">
            <w:pPr>
              <w:pStyle w:val="ConsPlusNormal"/>
              <w:jc w:val="center"/>
            </w:pPr>
            <w:r>
              <w:t>"___" _________ 20__ года</w:t>
            </w:r>
          </w:p>
        </w:tc>
      </w:tr>
      <w:tr w:rsidR="0005731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bookmarkStart w:id="3" w:name="P203"/>
            <w:bookmarkEnd w:id="3"/>
            <w:r>
              <w:t>Годовой план проверок заказчиков,</w:t>
            </w:r>
          </w:p>
          <w:p w:rsidR="0005731E" w:rsidRDefault="0005731E">
            <w:pPr>
              <w:pStyle w:val="ConsPlusNormal"/>
              <w:jc w:val="center"/>
            </w:pPr>
            <w:proofErr w:type="gramStart"/>
            <w:r>
              <w:t>подведомственных</w:t>
            </w:r>
            <w:proofErr w:type="gramEnd"/>
            <w:r>
              <w:t xml:space="preserve"> Комитету экономического развития и инвестиционной</w:t>
            </w:r>
          </w:p>
          <w:p w:rsidR="0005731E" w:rsidRDefault="0005731E">
            <w:pPr>
              <w:pStyle w:val="ConsPlusNormal"/>
              <w:jc w:val="center"/>
            </w:pPr>
            <w:r>
              <w:t>деятельности Ленинградской области на 20__ год</w:t>
            </w:r>
          </w:p>
        </w:tc>
      </w:tr>
    </w:tbl>
    <w:p w:rsidR="0005731E" w:rsidRDefault="000573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1361"/>
        <w:gridCol w:w="1701"/>
        <w:gridCol w:w="2211"/>
      </w:tblGrid>
      <w:tr w:rsidR="0005731E">
        <w:tc>
          <w:tcPr>
            <w:tcW w:w="567" w:type="dxa"/>
          </w:tcPr>
          <w:p w:rsidR="0005731E" w:rsidRDefault="000573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05731E" w:rsidRDefault="0005731E">
            <w:pPr>
              <w:pStyle w:val="ConsPlusNormal"/>
              <w:jc w:val="center"/>
            </w:pPr>
            <w:r>
              <w:t xml:space="preserve">Наименование заказчика, в отношении которого проводится </w:t>
            </w:r>
            <w:r>
              <w:lastRenderedPageBreak/>
              <w:t>проверка</w:t>
            </w:r>
          </w:p>
        </w:tc>
        <w:tc>
          <w:tcPr>
            <w:tcW w:w="1361" w:type="dxa"/>
          </w:tcPr>
          <w:p w:rsidR="0005731E" w:rsidRDefault="0005731E">
            <w:pPr>
              <w:pStyle w:val="ConsPlusNormal"/>
              <w:jc w:val="center"/>
            </w:pPr>
            <w:r>
              <w:lastRenderedPageBreak/>
              <w:t>Тема проверки</w:t>
            </w:r>
          </w:p>
        </w:tc>
        <w:tc>
          <w:tcPr>
            <w:tcW w:w="1701" w:type="dxa"/>
          </w:tcPr>
          <w:p w:rsidR="0005731E" w:rsidRDefault="0005731E">
            <w:pPr>
              <w:pStyle w:val="ConsPlusNormal"/>
              <w:jc w:val="center"/>
            </w:pPr>
            <w:r>
              <w:t>Проверяемый период</w:t>
            </w:r>
          </w:p>
        </w:tc>
        <w:tc>
          <w:tcPr>
            <w:tcW w:w="2211" w:type="dxa"/>
          </w:tcPr>
          <w:p w:rsidR="0005731E" w:rsidRDefault="0005731E">
            <w:pPr>
              <w:pStyle w:val="ConsPlusNormal"/>
              <w:jc w:val="center"/>
            </w:pPr>
            <w:r>
              <w:t>Срок проведения проверки</w:t>
            </w:r>
          </w:p>
        </w:tc>
      </w:tr>
      <w:tr w:rsidR="0005731E">
        <w:tc>
          <w:tcPr>
            <w:tcW w:w="567" w:type="dxa"/>
          </w:tcPr>
          <w:p w:rsidR="0005731E" w:rsidRDefault="0005731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05731E" w:rsidRDefault="000573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5731E" w:rsidRDefault="000573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5731E" w:rsidRDefault="000573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5731E" w:rsidRDefault="0005731E">
            <w:pPr>
              <w:pStyle w:val="ConsPlusNormal"/>
              <w:jc w:val="center"/>
            </w:pPr>
            <w:r>
              <w:t>5</w:t>
            </w:r>
          </w:p>
        </w:tc>
      </w:tr>
      <w:tr w:rsidR="0005731E">
        <w:tc>
          <w:tcPr>
            <w:tcW w:w="567" w:type="dxa"/>
          </w:tcPr>
          <w:p w:rsidR="0005731E" w:rsidRDefault="0005731E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5731E" w:rsidRDefault="0005731E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5731E" w:rsidRDefault="000573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5731E" w:rsidRDefault="0005731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5731E" w:rsidRDefault="0005731E">
            <w:pPr>
              <w:pStyle w:val="ConsPlusNormal"/>
              <w:jc w:val="center"/>
            </w:pPr>
          </w:p>
        </w:tc>
      </w:tr>
    </w:tbl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right"/>
        <w:outlineLvl w:val="1"/>
      </w:pPr>
      <w:r>
        <w:t>Приложение 2</w:t>
      </w:r>
    </w:p>
    <w:p w:rsidR="0005731E" w:rsidRDefault="0005731E">
      <w:pPr>
        <w:pStyle w:val="ConsPlusNormal"/>
        <w:jc w:val="right"/>
      </w:pPr>
      <w:r>
        <w:t>к Регламенту проведения</w:t>
      </w:r>
    </w:p>
    <w:p w:rsidR="0005731E" w:rsidRDefault="0005731E">
      <w:pPr>
        <w:pStyle w:val="ConsPlusNormal"/>
        <w:jc w:val="right"/>
      </w:pPr>
      <w:r>
        <w:t xml:space="preserve">Комитетом </w:t>
      </w:r>
      <w:proofErr w:type="gramStart"/>
      <w:r>
        <w:t>ведомственного</w:t>
      </w:r>
      <w:proofErr w:type="gramEnd"/>
    </w:p>
    <w:p w:rsidR="0005731E" w:rsidRDefault="0005731E">
      <w:pPr>
        <w:pStyle w:val="ConsPlusNormal"/>
        <w:jc w:val="right"/>
      </w:pPr>
      <w:r>
        <w:t>контроля в сфере закупок</w:t>
      </w:r>
    </w:p>
    <w:p w:rsidR="0005731E" w:rsidRDefault="0005731E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05731E" w:rsidRDefault="0005731E">
      <w:pPr>
        <w:pStyle w:val="ConsPlusNormal"/>
        <w:jc w:val="right"/>
      </w:pPr>
      <w:r>
        <w:t>нужд Ленинградской области</w:t>
      </w:r>
    </w:p>
    <w:p w:rsidR="0005731E" w:rsidRDefault="000573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573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731E" w:rsidRDefault="000573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экономического развития и инвестиционной</w:t>
            </w:r>
            <w:proofErr w:type="gramEnd"/>
          </w:p>
          <w:p w:rsidR="0005731E" w:rsidRDefault="0005731E">
            <w:pPr>
              <w:pStyle w:val="ConsPlusNormal"/>
              <w:jc w:val="center"/>
            </w:pPr>
            <w:r>
              <w:rPr>
                <w:color w:val="392C69"/>
              </w:rPr>
              <w:t>деятельности Ленинградской области от 22.06.2020 N 19)</w:t>
            </w:r>
          </w:p>
        </w:tc>
      </w:tr>
    </w:tbl>
    <w:p w:rsidR="0005731E" w:rsidRDefault="0005731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03"/>
        <w:gridCol w:w="510"/>
        <w:gridCol w:w="1260"/>
        <w:gridCol w:w="737"/>
        <w:gridCol w:w="1531"/>
        <w:gridCol w:w="453"/>
        <w:gridCol w:w="340"/>
        <w:gridCol w:w="1304"/>
      </w:tblGrid>
      <w:tr w:rsidR="0005731E">
        <w:tc>
          <w:tcPr>
            <w:tcW w:w="6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Экз. N _______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bookmarkStart w:id="4" w:name="P240"/>
            <w:bookmarkEnd w:id="4"/>
            <w:r>
              <w:t>АКТ</w:t>
            </w:r>
          </w:p>
          <w:p w:rsidR="0005731E" w:rsidRDefault="0005731E">
            <w:pPr>
              <w:pStyle w:val="ConsPlusNormal"/>
              <w:jc w:val="center"/>
            </w:pPr>
            <w:r>
              <w:t>проверки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(наименование проверяемого Заказчика)</w:t>
            </w:r>
          </w:p>
        </w:tc>
      </w:tr>
      <w:tr w:rsidR="0005731E">
        <w:tc>
          <w:tcPr>
            <w:tcW w:w="4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46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(наименование населенного пункта)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(дата)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Комиссией в составе: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председатель комиссии</w:t>
            </w:r>
          </w:p>
        </w:tc>
      </w:tr>
      <w:tr w:rsidR="0005731E">
        <w:tc>
          <w:tcPr>
            <w:tcW w:w="6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6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(наименование должности, Ф.И.О.)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члены комиссии</w:t>
            </w:r>
          </w:p>
        </w:tc>
      </w:tr>
      <w:tr w:rsidR="0005731E"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(наименование должности, Ф.И.О.)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(наименование должности, Ф.И.О.)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(наименование должности, Ф.И.О.)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проведена</w:t>
            </w:r>
          </w:p>
        </w:tc>
        <w:tc>
          <w:tcPr>
            <w:tcW w:w="6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  <w:r>
              <w:t>проверка</w:t>
            </w:r>
          </w:p>
        </w:tc>
      </w:tr>
      <w:tr w:rsidR="000573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60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(вид проверки - документарная или выездная, плановая или внеплановая)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  <w:r>
              <w:t>соблюдения законодательства Российской Федерации о контрактной системе в сфере закупок товаров, работ, услуг для обеспечения государственных нужд Ленинградской области в отношении ________________________________________.</w:t>
            </w:r>
          </w:p>
          <w:p w:rsidR="0005731E" w:rsidRDefault="0005731E">
            <w:pPr>
              <w:pStyle w:val="ConsPlusNormal"/>
              <w:jc w:val="center"/>
            </w:pPr>
            <w:r>
              <w:t>(наименование заказчика)</w:t>
            </w:r>
          </w:p>
        </w:tc>
      </w:tr>
      <w:tr w:rsidR="0005731E"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1. Основание проведения проверки: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(пункт Годового плана проверок заказчиков, подведомственных Комитету экономического развития и инвестиционной деятельности Ленинградской на 20__ год)</w:t>
            </w:r>
          </w:p>
        </w:tc>
      </w:tr>
      <w:tr w:rsidR="0005731E"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2. Тема проверки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blPrEx>
          <w:tblBorders>
            <w:insideH w:val="single" w:sz="4" w:space="0" w:color="auto"/>
          </w:tblBorders>
        </w:tblPrEx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3. Проверяемый период</w:t>
            </w:r>
          </w:p>
        </w:tc>
        <w:tc>
          <w:tcPr>
            <w:tcW w:w="5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4. Сроки начала и окончания проверки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5. Ответственными за финансово-хозяйственную и закупочную деятельность Заказчика в проверяемом периоде являлись _______________________________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proofErr w:type="gramStart"/>
            <w:r>
              <w:t>(фамилии, имена и отчества лиц, исполнявших должности руководителя, главного</w:t>
            </w:r>
            <w:proofErr w:type="gramEnd"/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бухгалтера и контрактного управляющего или руководителя контрактной службы заказчика)</w:t>
            </w:r>
          </w:p>
        </w:tc>
      </w:tr>
      <w:tr w:rsidR="0005731E"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6. В результате проведенной проверки установлено следующее: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(излагаются результаты по каждому вопросу программы проверки)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blPrEx>
          <w:tblBorders>
            <w:insideH w:val="single" w:sz="4" w:space="0" w:color="auto"/>
          </w:tblBorders>
        </w:tblPrEx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7. Краткие выводы по результатам проверки: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  <w:jc w:val="both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>8. Предложения (формируются на основании выводов по результатам проверки)</w:t>
            </w: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ind w:firstLine="283"/>
              <w:jc w:val="both"/>
            </w:pPr>
            <w:r>
              <w:t xml:space="preserve">Приложения: согласно описи на 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5731E" w:rsidRDefault="000573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40"/>
        <w:gridCol w:w="1757"/>
        <w:gridCol w:w="340"/>
        <w:gridCol w:w="3175"/>
      </w:tblGrid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Председатель комиссии</w:t>
            </w:r>
          </w:p>
        </w:tc>
      </w:tr>
      <w:tr w:rsidR="0005731E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___ _____________ 20__ г.</w:t>
            </w:r>
          </w:p>
        </w:tc>
      </w:tr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Члены комиссии:</w:t>
            </w:r>
          </w:p>
        </w:tc>
      </w:tr>
      <w:tr w:rsidR="0005731E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___ _____________ 20__ г.</w:t>
            </w:r>
          </w:p>
        </w:tc>
      </w:tr>
      <w:tr w:rsidR="0005731E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___ _____________ 20__ г.</w:t>
            </w:r>
          </w:p>
        </w:tc>
      </w:tr>
      <w:tr w:rsidR="0005731E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___ _____________ 20__ г.</w:t>
            </w:r>
          </w:p>
        </w:tc>
      </w:tr>
    </w:tbl>
    <w:p w:rsidR="0005731E" w:rsidRDefault="000573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40"/>
        <w:gridCol w:w="1417"/>
        <w:gridCol w:w="340"/>
        <w:gridCol w:w="2863"/>
      </w:tblGrid>
      <w:tr w:rsidR="0005731E"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Экземпляр N _______ акта на _____ листах получил:</w:t>
            </w:r>
          </w:p>
        </w:tc>
      </w:tr>
      <w:tr w:rsidR="0005731E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(должность представителя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05731E">
        <w:tc>
          <w:tcPr>
            <w:tcW w:w="9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__ _____________ 20__ г.</w:t>
            </w:r>
          </w:p>
        </w:tc>
      </w:tr>
    </w:tbl>
    <w:p w:rsidR="0005731E" w:rsidRDefault="000573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731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Заполняется в случае отказа Заказчика от получения экземпляра акта:</w:t>
            </w:r>
          </w:p>
        </w:tc>
      </w:tr>
      <w:tr w:rsidR="0005731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От получения экземпляра акта</w:t>
            </w:r>
          </w:p>
        </w:tc>
      </w:tr>
      <w:tr w:rsidR="0005731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(должность, инициалы и фамилия)</w:t>
            </w:r>
          </w:p>
        </w:tc>
      </w:tr>
      <w:tr w:rsidR="0005731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отказался.</w:t>
            </w:r>
          </w:p>
        </w:tc>
      </w:tr>
    </w:tbl>
    <w:p w:rsidR="0005731E" w:rsidRDefault="000573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40"/>
        <w:gridCol w:w="1701"/>
        <w:gridCol w:w="340"/>
        <w:gridCol w:w="3231"/>
      </w:tblGrid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Председатель комиссии</w:t>
            </w:r>
          </w:p>
        </w:tc>
      </w:tr>
      <w:tr w:rsidR="0005731E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31E" w:rsidRDefault="0005731E">
            <w:pPr>
              <w:pStyle w:val="ConsPlusNormal"/>
            </w:pPr>
          </w:p>
        </w:tc>
      </w:tr>
      <w:tr w:rsidR="0005731E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  <w:tr w:rsidR="0005731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31E" w:rsidRDefault="0005731E">
            <w:pPr>
              <w:pStyle w:val="ConsPlusNormal"/>
            </w:pPr>
            <w:r>
              <w:t>___ _____________ 20__ г.</w:t>
            </w:r>
          </w:p>
        </w:tc>
      </w:tr>
    </w:tbl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jc w:val="both"/>
      </w:pPr>
    </w:p>
    <w:p w:rsidR="0005731E" w:rsidRDefault="00057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165" w:rsidRDefault="00AB3165"/>
    <w:sectPr w:rsidR="00AB3165" w:rsidSect="00B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E"/>
    <w:rsid w:val="0005731E"/>
    <w:rsid w:val="00A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835DB76C7A4EE3DD3650BD17A229D062C124D89B90E38ACCF1F91E8A36F0BBD7DEFD75CDCF854B2DF4DA820F505F36A85870E0E1664073T6l3H" TargetMode="External"/><Relationship Id="rId18" Type="http://schemas.openxmlformats.org/officeDocument/2006/relationships/hyperlink" Target="consultantplus://offline/ref=5B835DB76C7A4EE3DD3650BD17A229D061C42BDE9F94E38ACCF1F91E8A36F0BBD7DEFD75CDCF854B2EF4DA820F505F36A85870E0E1664073T6l3H" TargetMode="External"/><Relationship Id="rId26" Type="http://schemas.openxmlformats.org/officeDocument/2006/relationships/hyperlink" Target="consultantplus://offline/ref=5B835DB76C7A4EE3DD3650BD17A229D062C124D89B90E38ACCF1F91E8A36F0BBD7DEFD75CDCF854926F4DA820F505F36A85870E0E1664073T6l3H" TargetMode="External"/><Relationship Id="rId39" Type="http://schemas.openxmlformats.org/officeDocument/2006/relationships/hyperlink" Target="consultantplus://offline/ref=5B835DB76C7A4EE3DD3650BD17A229D062C124D89B90E38ACCF1F91E8A36F0BBD7DEFD75CDCF854F28F4DA820F505F36A85870E0E1664073T6l3H" TargetMode="External"/><Relationship Id="rId21" Type="http://schemas.openxmlformats.org/officeDocument/2006/relationships/hyperlink" Target="consultantplus://offline/ref=5B835DB76C7A4EE3DD3650BD17A229D061C42BDE9F94E38ACCF1F91E8A36F0BBD7DEFD75CDCF854B2FF4DA820F505F36A85870E0E1664073T6l3H" TargetMode="External"/><Relationship Id="rId34" Type="http://schemas.openxmlformats.org/officeDocument/2006/relationships/hyperlink" Target="consultantplus://offline/ref=5B835DB76C7A4EE3DD3650BD17A229D061C42BDE9F94E38ACCF1F91E8A36F0BBD7DEFD75CDCF854B2BF4DA820F505F36A85870E0E1664073T6l3H" TargetMode="External"/><Relationship Id="rId42" Type="http://schemas.openxmlformats.org/officeDocument/2006/relationships/hyperlink" Target="consultantplus://offline/ref=5B835DB76C7A4EE3DD3650BD17A229D062C124D89B90E38ACCF1F91E8A36F0BBD7DEFD75CDCF854D28F4DA820F505F36A85870E0E1664073T6l3H" TargetMode="External"/><Relationship Id="rId7" Type="http://schemas.openxmlformats.org/officeDocument/2006/relationships/hyperlink" Target="consultantplus://offline/ref=5B835DB76C7A4EE3DD364FAC02A229D063C422D89994E38ACCF1F91E8A36F0BBC5DEA579CFCA9B4B2CE18CD349T0l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835DB76C7A4EE3DD3650BD17A229D062C124D89B90E38ACCF1F91E8A36F0BBD7DEFD75CDCF854B28F4DA820F505F36A85870E0E1664073T6l3H" TargetMode="External"/><Relationship Id="rId29" Type="http://schemas.openxmlformats.org/officeDocument/2006/relationships/hyperlink" Target="consultantplus://offline/ref=5B835DB76C7A4EE3DD3650BD17A229D062C124D89B90E38ACCF1F91E8A36F0BBD7DEFD75CDCF854E2CF4DA820F505F36A85870E0E1664073T6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35DB76C7A4EE3DD3650BD17A229D062C124D89B90E38ACCF1F91E8A36F0BBD7DEFD75CDCF854A2BF4DA820F505F36A85870E0E1664073T6l3H" TargetMode="External"/><Relationship Id="rId11" Type="http://schemas.openxmlformats.org/officeDocument/2006/relationships/hyperlink" Target="consultantplus://offline/ref=5B835DB76C7A4EE3DD3650BD17A229D061C42BDE9F94E38ACCF1F91E8A36F0BBD7DEFD75CDCF854A27F4DA820F505F36A85870E0E1664073T6l3H" TargetMode="External"/><Relationship Id="rId24" Type="http://schemas.openxmlformats.org/officeDocument/2006/relationships/hyperlink" Target="consultantplus://offline/ref=5B835DB76C7A4EE3DD3650BD17A229D062C124D89B90E38ACCF1F91E8A36F0BBD7DEFD75CDCF854929F4DA820F505F36A85870E0E1664073T6l3H" TargetMode="External"/><Relationship Id="rId32" Type="http://schemas.openxmlformats.org/officeDocument/2006/relationships/hyperlink" Target="consultantplus://offline/ref=5B835DB76C7A4EE3DD3650BD17A229D062C124D89B90E38ACCF1F91E8A36F0BBD7DEFD75CDCF854F2AF4DA820F505F36A85870E0E1664073T6l3H" TargetMode="External"/><Relationship Id="rId37" Type="http://schemas.openxmlformats.org/officeDocument/2006/relationships/hyperlink" Target="consultantplus://offline/ref=5B835DB76C7A4EE3DD364FAC02A229D063C423DC9E94E38ACCF1F91E8A36F0BBC5DEA579CFCA9B4B2CE18CD349T0l5H" TargetMode="External"/><Relationship Id="rId40" Type="http://schemas.openxmlformats.org/officeDocument/2006/relationships/hyperlink" Target="consultantplus://offline/ref=5B835DB76C7A4EE3DD3650BD17A229D062C124D89B90E38ACCF1F91E8A36F0BBD7DEFD75CDCF854C2CF4DA820F505F36A85870E0E1664073T6l3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B835DB76C7A4EE3DD3650BD17A229D061C42BDE9F94E38ACCF1F91E8A36F0BBD7DEFD75CDCF854A2BF4DA820F505F36A85870E0E1664073T6l3H" TargetMode="External"/><Relationship Id="rId15" Type="http://schemas.openxmlformats.org/officeDocument/2006/relationships/hyperlink" Target="consultantplus://offline/ref=5B835DB76C7A4EE3DD3650BD17A229D062C124D89B90E38ACCF1F91E8A36F0BBD7DEFD75CDCF854B2BF4DA820F505F36A85870E0E1664073T6l3H" TargetMode="External"/><Relationship Id="rId23" Type="http://schemas.openxmlformats.org/officeDocument/2006/relationships/hyperlink" Target="consultantplus://offline/ref=5B835DB76C7A4EE3DD3650BD17A229D061C42BDE9F94E38ACCF1F91E8A36F0BBD7DEFD75CDCF854B2DF4DA820F505F36A85870E0E1664073T6l3H" TargetMode="External"/><Relationship Id="rId28" Type="http://schemas.openxmlformats.org/officeDocument/2006/relationships/hyperlink" Target="consultantplus://offline/ref=5B835DB76C7A4EE3DD3650BD17A229D062C124D89B90E38ACCF1F91E8A36F0BBD7DEFD75CDCF854E2EF4DA820F505F36A85870E0E1664073T6l3H" TargetMode="External"/><Relationship Id="rId36" Type="http://schemas.openxmlformats.org/officeDocument/2006/relationships/hyperlink" Target="consultantplus://offline/ref=5B835DB76C7A4EE3DD3650BD17A229D061C42BDE9F94E38ACCF1F91E8A36F0BBD7DEFD75CDCF854B28F4DA820F505F36A85870E0E1664073T6l3H" TargetMode="External"/><Relationship Id="rId10" Type="http://schemas.openxmlformats.org/officeDocument/2006/relationships/hyperlink" Target="consultantplus://offline/ref=5B835DB76C7A4EE3DD3650BD17A229D062C124D89B90E38ACCF1F91E8A36F0BBD7DEFD75CDCF854A28F4DA820F505F36A85870E0E1664073T6l3H" TargetMode="External"/><Relationship Id="rId19" Type="http://schemas.openxmlformats.org/officeDocument/2006/relationships/hyperlink" Target="consultantplus://offline/ref=5B835DB76C7A4EE3DD3650BD17A229D062C124D89B90E38ACCF1F91E8A36F0BBD7DEFD75CDCF85492DF4DA820F505F36A85870E0E1664073T6l3H" TargetMode="External"/><Relationship Id="rId31" Type="http://schemas.openxmlformats.org/officeDocument/2006/relationships/hyperlink" Target="consultantplus://offline/ref=5B835DB76C7A4EE3DD3650BD17A229D062C124D89B90E38ACCF1F91E8A36F0BBD7DEFD75CDCF854F2CF4DA820F505F36A85870E0E1664073T6l3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35DB76C7A4EE3DD3650BD17A229D061C42BDE9F94E38ACCF1F91E8A36F0BBD7DEFD75CDCF854A28F4DA820F505F36A85870E0E1664073T6l3H" TargetMode="External"/><Relationship Id="rId14" Type="http://schemas.openxmlformats.org/officeDocument/2006/relationships/hyperlink" Target="consultantplus://offline/ref=5B835DB76C7A4EE3DD3650BD17A229D062C126DC9A93E38ACCF1F91E8A36F0BBD7DEFD75CDCF854E2EF4DA820F505F36A85870E0E1664073T6l3H" TargetMode="External"/><Relationship Id="rId22" Type="http://schemas.openxmlformats.org/officeDocument/2006/relationships/hyperlink" Target="consultantplus://offline/ref=5B835DB76C7A4EE3DD3650BD17A229D061C42BDE9F94E38ACCF1F91E8A36F0BBD7DEFD75CDCF854B2CF4DA820F505F36A85870E0E1664073T6l3H" TargetMode="External"/><Relationship Id="rId27" Type="http://schemas.openxmlformats.org/officeDocument/2006/relationships/hyperlink" Target="consultantplus://offline/ref=5B835DB76C7A4EE3DD3650BD17A229D061C42BDE9F94E38ACCF1F91E8A36F0BBD7DEFD75CDCF854B28F4DA820F505F36A85870E0E1664073T6l3H" TargetMode="External"/><Relationship Id="rId30" Type="http://schemas.openxmlformats.org/officeDocument/2006/relationships/hyperlink" Target="consultantplus://offline/ref=5B835DB76C7A4EE3DD3650BD17A229D062C124D89B90E38ACCF1F91E8A36F0BBD7DEFD75CDCF854E2AF4DA820F505F36A85870E0E1664073T6l3H" TargetMode="External"/><Relationship Id="rId35" Type="http://schemas.openxmlformats.org/officeDocument/2006/relationships/hyperlink" Target="consultantplus://offline/ref=5B835DB76C7A4EE3DD3650BD17A229D062C124D89B90E38ACCF1F91E8A36F0BBD7DEFD75CDCF854F2BF4DA820F505F36A85870E0E1664073T6l3H" TargetMode="External"/><Relationship Id="rId43" Type="http://schemas.openxmlformats.org/officeDocument/2006/relationships/hyperlink" Target="consultantplus://offline/ref=5B835DB76C7A4EE3DD3650BD17A229D062C124D89B90E38ACCF1F91E8A36F0BBD7DEFD75CDCF854D29F4DA820F505F36A85870E0E1664073T6l3H" TargetMode="External"/><Relationship Id="rId8" Type="http://schemas.openxmlformats.org/officeDocument/2006/relationships/hyperlink" Target="consultantplus://offline/ref=5B835DB76C7A4EE3DD3650BD17A229D062C126DC9A93E38ACCF1F91E8A36F0BBD7DEFD75CDCF854A26F4DA820F505F36A85870E0E1664073T6l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835DB76C7A4EE3DD3650BD17A229D062C124D89B90E38ACCF1F91E8A36F0BBD7DEFD75CDCF854A26F4DA820F505F36A85870E0E1664073T6l3H" TargetMode="External"/><Relationship Id="rId17" Type="http://schemas.openxmlformats.org/officeDocument/2006/relationships/hyperlink" Target="consultantplus://offline/ref=5B835DB76C7A4EE3DD3650BD17A229D062C124D89B90E38ACCF1F91E8A36F0BBD7DEFD75CDCF85492FF4DA820F505F36A85870E0E1664073T6l3H" TargetMode="External"/><Relationship Id="rId25" Type="http://schemas.openxmlformats.org/officeDocument/2006/relationships/hyperlink" Target="consultantplus://offline/ref=5B835DB76C7A4EE3DD3650BD17A229D061C42BDE9F94E38ACCF1F91E8A36F0BBD7DEFD75CDCF854B2BF4DA820F505F36A85870E0E1664073T6l3H" TargetMode="External"/><Relationship Id="rId33" Type="http://schemas.openxmlformats.org/officeDocument/2006/relationships/hyperlink" Target="consultantplus://offline/ref=5B835DB76C7A4EE3DD3650BD17A229D061C42BDE9F94E38ACCF1F91E8A36F0BBD7DEFD75CDCF854B2BF4DA820F505F36A85870E0E1664073T6l3H" TargetMode="External"/><Relationship Id="rId38" Type="http://schemas.openxmlformats.org/officeDocument/2006/relationships/hyperlink" Target="consultantplus://offline/ref=5B835DB76C7A4EE3DD364FAC02A229D063C423DC9E94E38ACCF1F91E8A36F0BBC5DEA579CFCA9B4B2CE18CD349T0l5H" TargetMode="External"/><Relationship Id="rId20" Type="http://schemas.openxmlformats.org/officeDocument/2006/relationships/hyperlink" Target="consultantplus://offline/ref=5B835DB76C7A4EE3DD3650BD17A229D062C124D89B90E38ACCF1F91E8A36F0BBD7DEFD75CDCF85492AF4DA820F505F36A85870E0E1664073T6l3H" TargetMode="External"/><Relationship Id="rId41" Type="http://schemas.openxmlformats.org/officeDocument/2006/relationships/hyperlink" Target="consultantplus://offline/ref=5B835DB76C7A4EE3DD3650BD17A229D062C124D89B90E38ACCF1F91E8A36F0BBD7DEFD75CDCF854D2FF4DA820F505F36A85870E0E1664073T6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2020-12-25T07:37:00Z</dcterms:created>
  <dcterms:modified xsi:type="dcterms:W3CDTF">2020-12-25T07:38:00Z</dcterms:modified>
</cp:coreProperties>
</file>