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27" w:rsidRDefault="00757627">
      <w:pPr>
        <w:pStyle w:val="ConsPlusTitlePage"/>
      </w:pPr>
      <w:r>
        <w:t xml:space="preserve">Документ предоставлен </w:t>
      </w:r>
      <w:hyperlink r:id="rId5">
        <w:r>
          <w:rPr>
            <w:color w:val="0000FF"/>
          </w:rPr>
          <w:t>КонсультантПлюс</w:t>
        </w:r>
      </w:hyperlink>
      <w:r>
        <w:br/>
      </w:r>
    </w:p>
    <w:p w:rsidR="00757627" w:rsidRDefault="007576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7627">
        <w:tc>
          <w:tcPr>
            <w:tcW w:w="4677" w:type="dxa"/>
            <w:tcBorders>
              <w:top w:val="nil"/>
              <w:left w:val="nil"/>
              <w:bottom w:val="nil"/>
              <w:right w:val="nil"/>
            </w:tcBorders>
          </w:tcPr>
          <w:p w:rsidR="00757627" w:rsidRDefault="00757627">
            <w:pPr>
              <w:pStyle w:val="ConsPlusNormal"/>
            </w:pPr>
            <w:r>
              <w:t>15 июня 2023 года</w:t>
            </w:r>
          </w:p>
        </w:tc>
        <w:tc>
          <w:tcPr>
            <w:tcW w:w="4677" w:type="dxa"/>
            <w:tcBorders>
              <w:top w:val="nil"/>
              <w:left w:val="nil"/>
              <w:bottom w:val="nil"/>
              <w:right w:val="nil"/>
            </w:tcBorders>
          </w:tcPr>
          <w:p w:rsidR="00757627" w:rsidRDefault="00757627">
            <w:pPr>
              <w:pStyle w:val="ConsPlusNormal"/>
              <w:jc w:val="right"/>
            </w:pPr>
            <w:r>
              <w:t>N 64-оз</w:t>
            </w:r>
          </w:p>
        </w:tc>
      </w:tr>
    </w:tbl>
    <w:p w:rsidR="00757627" w:rsidRDefault="00757627">
      <w:pPr>
        <w:pStyle w:val="ConsPlusNormal"/>
        <w:pBdr>
          <w:bottom w:val="single" w:sz="6" w:space="0" w:color="auto"/>
        </w:pBdr>
        <w:spacing w:before="100" w:after="100"/>
        <w:jc w:val="both"/>
        <w:rPr>
          <w:sz w:val="2"/>
          <w:szCs w:val="2"/>
        </w:rPr>
      </w:pPr>
    </w:p>
    <w:p w:rsidR="00757627" w:rsidRDefault="00757627">
      <w:pPr>
        <w:pStyle w:val="ConsPlusNormal"/>
        <w:jc w:val="both"/>
      </w:pPr>
    </w:p>
    <w:p w:rsidR="00757627" w:rsidRDefault="00757627">
      <w:pPr>
        <w:pStyle w:val="ConsPlusTitle"/>
        <w:jc w:val="center"/>
      </w:pPr>
      <w:r>
        <w:t>ЛЕНИНГРАДСКАЯ ОБЛАСТЬ</w:t>
      </w:r>
    </w:p>
    <w:p w:rsidR="00757627" w:rsidRDefault="00757627">
      <w:pPr>
        <w:pStyle w:val="ConsPlusTitle"/>
        <w:jc w:val="center"/>
      </w:pPr>
    </w:p>
    <w:p w:rsidR="00757627" w:rsidRDefault="00757627">
      <w:pPr>
        <w:pStyle w:val="ConsPlusTitle"/>
        <w:jc w:val="center"/>
      </w:pPr>
      <w:r>
        <w:t>ОБЛАСТНОЙ ЗАКОН</w:t>
      </w:r>
    </w:p>
    <w:p w:rsidR="00757627" w:rsidRDefault="00757627">
      <w:pPr>
        <w:pStyle w:val="ConsPlusTitle"/>
        <w:jc w:val="center"/>
      </w:pPr>
    </w:p>
    <w:p w:rsidR="00757627" w:rsidRDefault="00757627">
      <w:pPr>
        <w:pStyle w:val="ConsPlusTitle"/>
        <w:jc w:val="center"/>
      </w:pPr>
      <w:r>
        <w:t xml:space="preserve">ОБ ОБЯЗАТЕЛЬНЫХ ТРЕБОВАНИЯХ, УСТАНАВЛИВАЕМЫХ </w:t>
      </w:r>
      <w:proofErr w:type="gramStart"/>
      <w:r>
        <w:t>НОРМАТИВНЫМИ</w:t>
      </w:r>
      <w:proofErr w:type="gramEnd"/>
    </w:p>
    <w:p w:rsidR="00757627" w:rsidRDefault="00757627">
      <w:pPr>
        <w:pStyle w:val="ConsPlusTitle"/>
        <w:jc w:val="center"/>
      </w:pPr>
      <w:r>
        <w:t>ПРАВОВЫМИ АКТАМИ ЛЕНИНГРАДСКОЙ ОБЛАСТИ</w:t>
      </w:r>
    </w:p>
    <w:p w:rsidR="00757627" w:rsidRDefault="00757627">
      <w:pPr>
        <w:pStyle w:val="ConsPlusNormal"/>
        <w:jc w:val="center"/>
      </w:pPr>
    </w:p>
    <w:p w:rsidR="00757627" w:rsidRDefault="00757627">
      <w:pPr>
        <w:pStyle w:val="ConsPlusNormal"/>
        <w:jc w:val="center"/>
      </w:pPr>
      <w:proofErr w:type="gramStart"/>
      <w:r>
        <w:t>Принят</w:t>
      </w:r>
      <w:proofErr w:type="gramEnd"/>
      <w:r>
        <w:t xml:space="preserve"> Законодательным собранием Ленинградской области</w:t>
      </w:r>
    </w:p>
    <w:p w:rsidR="00757627" w:rsidRDefault="00757627">
      <w:pPr>
        <w:pStyle w:val="ConsPlusNormal"/>
        <w:jc w:val="center"/>
      </w:pPr>
      <w:r>
        <w:t>31 мая 2023 года</w:t>
      </w:r>
    </w:p>
    <w:p w:rsidR="00757627" w:rsidRDefault="00757627">
      <w:pPr>
        <w:pStyle w:val="ConsPlusNormal"/>
        <w:ind w:firstLine="540"/>
        <w:jc w:val="both"/>
      </w:pPr>
    </w:p>
    <w:p w:rsidR="00757627" w:rsidRDefault="00757627">
      <w:pPr>
        <w:pStyle w:val="ConsPlusTitle"/>
        <w:ind w:firstLine="540"/>
        <w:jc w:val="both"/>
        <w:outlineLvl w:val="0"/>
      </w:pPr>
      <w:r>
        <w:t>Статья 1. Общие положения</w:t>
      </w:r>
    </w:p>
    <w:p w:rsidR="00757627" w:rsidRDefault="00757627">
      <w:pPr>
        <w:pStyle w:val="ConsPlusNormal"/>
        <w:ind w:firstLine="540"/>
        <w:jc w:val="both"/>
      </w:pPr>
    </w:p>
    <w:p w:rsidR="00757627" w:rsidRDefault="00757627">
      <w:pPr>
        <w:pStyle w:val="ConsPlusNormal"/>
        <w:ind w:firstLine="540"/>
        <w:jc w:val="both"/>
      </w:pPr>
      <w:r>
        <w:t xml:space="preserve">1. </w:t>
      </w:r>
      <w:proofErr w:type="gramStart"/>
      <w:r>
        <w:t xml:space="preserve">Настоящий областной закон в соответствии с </w:t>
      </w:r>
      <w:hyperlink r:id="rId6">
        <w:r>
          <w:rPr>
            <w:color w:val="0000FF"/>
          </w:rPr>
          <w:t>частью 5 статьи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Федеральным </w:t>
      </w:r>
      <w:hyperlink r:id="rId7">
        <w:r>
          <w:rPr>
            <w:color w:val="0000FF"/>
          </w:rPr>
          <w:t>законом</w:t>
        </w:r>
      </w:hyperlink>
      <w:r>
        <w:t xml:space="preserve"> от 31 июля 2020 года N 247-ФЗ "Об обязательных требованиях в Российской Федерации" (далее - Федеральный закон N 247-ФЗ) регулирует отдельные вопросы установления и оценки применения обязательных требований, устанавливаемых нормативными</w:t>
      </w:r>
      <w:proofErr w:type="gramEnd"/>
      <w:r>
        <w:t xml:space="preserve"> </w:t>
      </w:r>
      <w:proofErr w:type="gramStart"/>
      <w:r>
        <w:t>правовыми актами Ленинградской области, которые связаны с осуществлением предпринимательской и иной экономической деятельности и оценка соблюдения которых осуществляется в рамках регионального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в том числе оценки фактического воздействия указанных нормативных правовых актов Ленинградской области.</w:t>
      </w:r>
      <w:proofErr w:type="gramEnd"/>
    </w:p>
    <w:p w:rsidR="00757627" w:rsidRDefault="00757627">
      <w:pPr>
        <w:pStyle w:val="ConsPlusNormal"/>
        <w:spacing w:before="220"/>
        <w:ind w:firstLine="540"/>
        <w:jc w:val="both"/>
      </w:pPr>
      <w:r>
        <w:t xml:space="preserve">2. Настоящий областной закон не распространяется на отношения, связанные с установлением и оценкой применения обязательных требований, указанных в </w:t>
      </w:r>
      <w:hyperlink r:id="rId8">
        <w:r>
          <w:rPr>
            <w:color w:val="0000FF"/>
          </w:rPr>
          <w:t>части 2 статьи 1</w:t>
        </w:r>
      </w:hyperlink>
      <w:r>
        <w:t xml:space="preserve"> Федерального закона N 247-ФЗ.</w:t>
      </w:r>
    </w:p>
    <w:p w:rsidR="00757627" w:rsidRDefault="00757627">
      <w:pPr>
        <w:pStyle w:val="ConsPlusNormal"/>
        <w:ind w:firstLine="540"/>
        <w:jc w:val="both"/>
      </w:pPr>
    </w:p>
    <w:p w:rsidR="00757627" w:rsidRDefault="00757627">
      <w:pPr>
        <w:pStyle w:val="ConsPlusTitle"/>
        <w:ind w:firstLine="540"/>
        <w:jc w:val="both"/>
        <w:outlineLvl w:val="0"/>
      </w:pPr>
      <w:r>
        <w:t>Статья 2. Порядок установления обязательных требований</w:t>
      </w:r>
    </w:p>
    <w:p w:rsidR="00757627" w:rsidRDefault="00757627">
      <w:pPr>
        <w:pStyle w:val="ConsPlusNormal"/>
        <w:ind w:firstLine="540"/>
        <w:jc w:val="both"/>
      </w:pPr>
    </w:p>
    <w:p w:rsidR="00757627" w:rsidRDefault="00757627">
      <w:pPr>
        <w:pStyle w:val="ConsPlusNormal"/>
        <w:ind w:firstLine="540"/>
        <w:jc w:val="both"/>
      </w:pPr>
      <w:r>
        <w:t>1. Обязательные требования устанавливаются нормативными правовыми актами Ленинградской области в соответствии с законодательством Российской Федерации и законодательством Ленинградской области.</w:t>
      </w:r>
    </w:p>
    <w:p w:rsidR="00757627" w:rsidRDefault="00757627">
      <w:pPr>
        <w:pStyle w:val="ConsPlusNormal"/>
        <w:spacing w:before="220"/>
        <w:ind w:firstLine="540"/>
        <w:jc w:val="both"/>
      </w:pPr>
      <w:r>
        <w:t xml:space="preserve">2. При установлении обязательных требований должны быть соблюдены принципы, установленные Федеральным </w:t>
      </w:r>
      <w:hyperlink r:id="rId9">
        <w:r>
          <w:rPr>
            <w:color w:val="0000FF"/>
          </w:rPr>
          <w:t>законом</w:t>
        </w:r>
      </w:hyperlink>
      <w:r>
        <w:t xml:space="preserve"> N 247-ФЗ, и определены:</w:t>
      </w:r>
    </w:p>
    <w:p w:rsidR="00757627" w:rsidRDefault="00757627">
      <w:pPr>
        <w:pStyle w:val="ConsPlusNormal"/>
        <w:spacing w:before="220"/>
        <w:ind w:firstLine="540"/>
        <w:jc w:val="both"/>
      </w:pPr>
      <w:r>
        <w:t>1) содержание обязательных требований (условия, ограничения, запреты, обязанности);</w:t>
      </w:r>
    </w:p>
    <w:p w:rsidR="00757627" w:rsidRDefault="00757627">
      <w:pPr>
        <w:pStyle w:val="ConsPlusNormal"/>
        <w:spacing w:before="220"/>
        <w:ind w:firstLine="540"/>
        <w:jc w:val="both"/>
      </w:pPr>
      <w:r>
        <w:t>2) лица, обязанные соблюдать обязательные требования;</w:t>
      </w:r>
    </w:p>
    <w:p w:rsidR="00757627" w:rsidRDefault="00757627">
      <w:pPr>
        <w:pStyle w:val="ConsPlusNormal"/>
        <w:spacing w:before="220"/>
        <w:ind w:firstLine="540"/>
        <w:jc w:val="both"/>
      </w:pPr>
      <w:r>
        <w:t>3) в зависимости от объекта установления обязательных требований:</w:t>
      </w:r>
    </w:p>
    <w:p w:rsidR="00757627" w:rsidRDefault="00757627">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757627" w:rsidRDefault="00757627">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757627" w:rsidRDefault="00757627">
      <w:pPr>
        <w:pStyle w:val="ConsPlusNormal"/>
        <w:spacing w:before="220"/>
        <w:ind w:firstLine="540"/>
        <w:jc w:val="both"/>
      </w:pPr>
      <w:r>
        <w:lastRenderedPageBreak/>
        <w:t>в) результаты осуществления деятельности, совершения действий, в отношении которых устанавливаются обязательные требования;</w:t>
      </w:r>
    </w:p>
    <w:p w:rsidR="00757627" w:rsidRDefault="00757627">
      <w:pPr>
        <w:pStyle w:val="ConsPlusNormal"/>
        <w:spacing w:before="220"/>
        <w:ind w:firstLine="540"/>
        <w:jc w:val="both"/>
      </w:pPr>
      <w:r>
        <w:t>4) формы оценки соблюдения обязательных требований (региональный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57627" w:rsidRDefault="00757627">
      <w:pPr>
        <w:pStyle w:val="ConsPlusNormal"/>
        <w:spacing w:before="220"/>
        <w:ind w:firstLine="540"/>
        <w:jc w:val="both"/>
      </w:pPr>
      <w:r>
        <w:t>5) органы исполнительной власти Ленинградской области, осуществляющие оценку соблюдения обязательных требований.</w:t>
      </w:r>
    </w:p>
    <w:p w:rsidR="00757627" w:rsidRDefault="00757627">
      <w:pPr>
        <w:pStyle w:val="ConsPlusNormal"/>
        <w:spacing w:before="220"/>
        <w:ind w:firstLine="540"/>
        <w:jc w:val="both"/>
      </w:pPr>
      <w:r>
        <w:t xml:space="preserve">3. </w:t>
      </w:r>
      <w:proofErr w:type="gramStart"/>
      <w:r>
        <w:t xml:space="preserve">Проекты нормативных правовых актов Ленинградской области, устанавливающие новые или изменяющие ранее предусмотренные нормативными правовыми актами Ленинградской области обязательные требования, подлежат оценке регулирующего воздействия в соответствии с областным </w:t>
      </w:r>
      <w:hyperlink r:id="rId10">
        <w:r>
          <w:rPr>
            <w:color w:val="0000FF"/>
          </w:rPr>
          <w:t>законом</w:t>
        </w:r>
      </w:hyperlink>
      <w:r>
        <w:t xml:space="preserve"> от 16 февраля 2015 года N 5-оз "О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w:t>
      </w:r>
      <w:proofErr w:type="gramEnd"/>
    </w:p>
    <w:p w:rsidR="00757627" w:rsidRDefault="00757627">
      <w:pPr>
        <w:pStyle w:val="ConsPlusNormal"/>
        <w:ind w:firstLine="540"/>
        <w:jc w:val="both"/>
      </w:pPr>
    </w:p>
    <w:p w:rsidR="00757627" w:rsidRDefault="00757627">
      <w:pPr>
        <w:pStyle w:val="ConsPlusTitle"/>
        <w:ind w:firstLine="540"/>
        <w:jc w:val="both"/>
        <w:outlineLvl w:val="0"/>
      </w:pPr>
      <w:r>
        <w:t>Статья 3. Действие обязательных требований</w:t>
      </w:r>
    </w:p>
    <w:p w:rsidR="00757627" w:rsidRDefault="00757627">
      <w:pPr>
        <w:pStyle w:val="ConsPlusNormal"/>
        <w:ind w:firstLine="540"/>
        <w:jc w:val="both"/>
      </w:pPr>
    </w:p>
    <w:p w:rsidR="00757627" w:rsidRDefault="00757627">
      <w:pPr>
        <w:pStyle w:val="ConsPlusNormal"/>
        <w:ind w:firstLine="540"/>
        <w:jc w:val="both"/>
      </w:pPr>
      <w:bookmarkStart w:id="0" w:name="P35"/>
      <w:bookmarkEnd w:id="0"/>
      <w:r>
        <w:t xml:space="preserve">1. </w:t>
      </w:r>
      <w:proofErr w:type="gramStart"/>
      <w:r>
        <w:t>Положения нормативных правовых актов Ленинградской области,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757627" w:rsidRDefault="00757627">
      <w:pPr>
        <w:pStyle w:val="ConsPlusNormal"/>
        <w:spacing w:before="220"/>
        <w:ind w:firstLine="540"/>
        <w:jc w:val="both"/>
      </w:pPr>
      <w:r>
        <w:t xml:space="preserve">Положения </w:t>
      </w:r>
      <w:hyperlink w:anchor="P35">
        <w:r>
          <w:rPr>
            <w:color w:val="0000FF"/>
          </w:rPr>
          <w:t>абзаца первого</w:t>
        </w:r>
      </w:hyperlink>
      <w:r>
        <w:t xml:space="preserve"> настоящей статьи не применяются в отношении нормативных правовых актов Ленинградской области, подлежащих принятию в целях, предусмотренных </w:t>
      </w:r>
      <w:hyperlink r:id="rId11">
        <w:r>
          <w:rPr>
            <w:color w:val="0000FF"/>
          </w:rPr>
          <w:t>частью 2 статьи 3</w:t>
        </w:r>
      </w:hyperlink>
      <w:r>
        <w:t xml:space="preserve"> Федерального закона N 247-ФЗ.</w:t>
      </w:r>
    </w:p>
    <w:p w:rsidR="00757627" w:rsidRDefault="00757627">
      <w:pPr>
        <w:pStyle w:val="ConsPlusNormal"/>
        <w:spacing w:before="220"/>
        <w:ind w:firstLine="540"/>
        <w:jc w:val="both"/>
      </w:pPr>
      <w:r>
        <w:t xml:space="preserve">2. </w:t>
      </w:r>
      <w:proofErr w:type="gramStart"/>
      <w:r>
        <w:t xml:space="preserve">Положения нормативных правовых актов Ленинградской области, которыми вносятся изменения в ранее принятые нормативные правовые акты Ленинградской области, могут вступать в силу в иные, чем указано в </w:t>
      </w:r>
      <w:hyperlink w:anchor="P3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w:t>
      </w:r>
      <w:proofErr w:type="gramEnd"/>
      <w:r>
        <w:t xml:space="preserve"> ранее установленных обязательных требований и не предусматривают установление новых условий, ограничений, запретов, обязанностей.</w:t>
      </w:r>
    </w:p>
    <w:p w:rsidR="00757627" w:rsidRDefault="00757627">
      <w:pPr>
        <w:pStyle w:val="ConsPlusNormal"/>
        <w:spacing w:before="220"/>
        <w:ind w:firstLine="540"/>
        <w:jc w:val="both"/>
      </w:pPr>
      <w:bookmarkStart w:id="1" w:name="P38"/>
      <w:bookmarkEnd w:id="1"/>
      <w:r>
        <w:t>3. Нормативным правовым актом Ленинградской области, устанавливающим обязательное требование, должен предусматриваться срок его действия, который не может превышать шесть лет со дня его вступления в силу, за исключением случаев, установленных законодательством Российской Федерации.</w:t>
      </w:r>
    </w:p>
    <w:p w:rsidR="00757627" w:rsidRDefault="00757627">
      <w:pPr>
        <w:pStyle w:val="ConsPlusNormal"/>
        <w:spacing w:before="220"/>
        <w:ind w:firstLine="540"/>
        <w:jc w:val="both"/>
      </w:pPr>
      <w:r>
        <w:t>По результатам оценки применения обязательных требований в порядке, установленном постановлением Правительства Ленинградской области, может быть принято решение о продлении установленного нормативным правовым актом Ленинградской области, содержащим обязательное требование, срока его действия не более чем на шесть лет.</w:t>
      </w:r>
    </w:p>
    <w:p w:rsidR="00757627" w:rsidRDefault="00757627">
      <w:pPr>
        <w:pStyle w:val="ConsPlusNormal"/>
        <w:spacing w:before="220"/>
        <w:ind w:firstLine="540"/>
        <w:jc w:val="both"/>
      </w:pPr>
      <w:r>
        <w:t xml:space="preserve">4. </w:t>
      </w:r>
      <w:proofErr w:type="gramStart"/>
      <w:r>
        <w:t xml:space="preserve">Положения </w:t>
      </w:r>
      <w:hyperlink w:anchor="P38">
        <w:r>
          <w:rPr>
            <w:color w:val="0000FF"/>
          </w:rPr>
          <w:t>части 3</w:t>
        </w:r>
      </w:hyperlink>
      <w:r>
        <w:t xml:space="preserve"> настоящей статьи не применяются в отношении нормативных правовых актов Ленинградской области, направленных на реализацию проектов государственно-частного партнерства, проектов концессионных соглашений, в том числе достижение целей и задач таких проектов, которые осуществляются соответственно на основе соглашений о государственно-частном партнерстве, предусмотренных Федеральным </w:t>
      </w:r>
      <w:hyperlink r:id="rId12">
        <w:r>
          <w:rPr>
            <w:color w:val="0000FF"/>
          </w:rPr>
          <w:t>законом</w:t>
        </w:r>
      </w:hyperlink>
      <w:r>
        <w:t xml:space="preserve"> от 13 июля 2015 </w:t>
      </w:r>
      <w:r>
        <w:lastRenderedPageBreak/>
        <w:t>года N 224-ФЗ "О государственно-частном партнерстве, муниципально-частном партнерстве в Российской Федерации и</w:t>
      </w:r>
      <w:proofErr w:type="gramEnd"/>
      <w:r>
        <w:t xml:space="preserve"> </w:t>
      </w:r>
      <w:proofErr w:type="gramStart"/>
      <w:r>
        <w:t xml:space="preserve">внесении изменений в отдельные законодательные акты Российской Федерации", публичным партнером по которым выступает Ленинградская область, на основе концессионных соглашений, предусмотренных Федеральным </w:t>
      </w:r>
      <w:hyperlink r:id="rId13">
        <w:r>
          <w:rPr>
            <w:color w:val="0000FF"/>
          </w:rPr>
          <w:t>законом</w:t>
        </w:r>
      </w:hyperlink>
      <w:r>
        <w:t xml:space="preserve"> от 21 июля 2005 года N 115-ФЗ "О концессионных соглашениях", концедентом по которым выступает Ленинградская область.</w:t>
      </w:r>
      <w:proofErr w:type="gramEnd"/>
    </w:p>
    <w:p w:rsidR="00757627" w:rsidRDefault="00757627">
      <w:pPr>
        <w:pStyle w:val="ConsPlusNormal"/>
        <w:ind w:firstLine="540"/>
        <w:jc w:val="both"/>
      </w:pPr>
    </w:p>
    <w:p w:rsidR="00757627" w:rsidRDefault="00757627">
      <w:pPr>
        <w:pStyle w:val="ConsPlusTitle"/>
        <w:ind w:firstLine="540"/>
        <w:jc w:val="both"/>
        <w:outlineLvl w:val="0"/>
      </w:pPr>
      <w:r>
        <w:t>Статья 4. Оценка применения обязательных требований и оценка фактического воздействия нормативных правовых актов Ленинградской области</w:t>
      </w:r>
    </w:p>
    <w:p w:rsidR="00757627" w:rsidRDefault="00757627">
      <w:pPr>
        <w:pStyle w:val="ConsPlusNormal"/>
        <w:ind w:firstLine="540"/>
        <w:jc w:val="both"/>
      </w:pPr>
    </w:p>
    <w:p w:rsidR="00757627" w:rsidRDefault="00757627">
      <w:pPr>
        <w:pStyle w:val="ConsPlusNormal"/>
        <w:ind w:firstLine="540"/>
        <w:jc w:val="both"/>
      </w:pPr>
      <w:r>
        <w:t xml:space="preserve">1. При оценке применения обязательные требования, содержащиеся в нормативных правовых актах Ленинградской области, оцениваются на соответствие принципам, установленным Федеральным </w:t>
      </w:r>
      <w:hyperlink r:id="rId14">
        <w:r>
          <w:rPr>
            <w:color w:val="0000FF"/>
          </w:rPr>
          <w:t>законом</w:t>
        </w:r>
      </w:hyperlink>
      <w:r>
        <w:t xml:space="preserve"> N 247-ФЗ, а также на предмет достижения целей установления обязательных требований.</w:t>
      </w:r>
    </w:p>
    <w:p w:rsidR="00757627" w:rsidRDefault="00757627">
      <w:pPr>
        <w:pStyle w:val="ConsPlusNormal"/>
        <w:spacing w:before="220"/>
        <w:ind w:firstLine="540"/>
        <w:jc w:val="both"/>
      </w:pPr>
      <w:r>
        <w:t>2. Оценка применения обязательных требований, установленных нормативными правовыми актами Ленинградской области, а также оценка фактического воздействия указанных нормативных правовых актов Ленинградской области осуществляются в порядке, определяемом Правительством Ленинградской области.</w:t>
      </w:r>
    </w:p>
    <w:p w:rsidR="00757627" w:rsidRDefault="00757627">
      <w:pPr>
        <w:pStyle w:val="ConsPlusNormal"/>
        <w:ind w:firstLine="540"/>
        <w:jc w:val="both"/>
      </w:pPr>
    </w:p>
    <w:p w:rsidR="00757627" w:rsidRDefault="00757627">
      <w:pPr>
        <w:pStyle w:val="ConsPlusTitle"/>
        <w:ind w:firstLine="540"/>
        <w:jc w:val="both"/>
        <w:outlineLvl w:val="0"/>
      </w:pPr>
      <w:r>
        <w:t>Статья 5. Вступление в силу настоящего областного закона</w:t>
      </w:r>
    </w:p>
    <w:p w:rsidR="00757627" w:rsidRDefault="00757627">
      <w:pPr>
        <w:pStyle w:val="ConsPlusNormal"/>
        <w:ind w:firstLine="540"/>
        <w:jc w:val="both"/>
      </w:pPr>
    </w:p>
    <w:p w:rsidR="00757627" w:rsidRDefault="00757627">
      <w:pPr>
        <w:pStyle w:val="ConsPlusNormal"/>
        <w:ind w:firstLine="540"/>
        <w:jc w:val="both"/>
      </w:pPr>
      <w:r>
        <w:t>Настоящий областной закон вступает в силу по истечении 10 дней после дня его официального опубликования.</w:t>
      </w:r>
    </w:p>
    <w:p w:rsidR="00757627" w:rsidRDefault="00757627">
      <w:pPr>
        <w:pStyle w:val="ConsPlusNormal"/>
        <w:ind w:firstLine="540"/>
        <w:jc w:val="both"/>
      </w:pPr>
    </w:p>
    <w:p w:rsidR="00757627" w:rsidRDefault="00757627">
      <w:pPr>
        <w:pStyle w:val="ConsPlusNormal"/>
        <w:jc w:val="right"/>
      </w:pPr>
      <w:r>
        <w:t>Губернатор</w:t>
      </w:r>
    </w:p>
    <w:p w:rsidR="00757627" w:rsidRDefault="00757627">
      <w:pPr>
        <w:pStyle w:val="ConsPlusNormal"/>
        <w:jc w:val="right"/>
      </w:pPr>
      <w:r>
        <w:t>Ленинградской области</w:t>
      </w:r>
    </w:p>
    <w:p w:rsidR="00757627" w:rsidRDefault="00757627">
      <w:pPr>
        <w:pStyle w:val="ConsPlusNormal"/>
        <w:jc w:val="right"/>
      </w:pPr>
      <w:r>
        <w:t>А.Дрозденко</w:t>
      </w:r>
    </w:p>
    <w:p w:rsidR="00757627" w:rsidRDefault="00757627">
      <w:pPr>
        <w:pStyle w:val="ConsPlusNormal"/>
      </w:pPr>
      <w:r>
        <w:t>Санкт-Петербург</w:t>
      </w:r>
    </w:p>
    <w:p w:rsidR="00757627" w:rsidRDefault="00757627">
      <w:pPr>
        <w:pStyle w:val="ConsPlusNormal"/>
        <w:spacing w:before="220"/>
      </w:pPr>
      <w:r>
        <w:t>15 июня 2023 года</w:t>
      </w:r>
    </w:p>
    <w:p w:rsidR="00757627" w:rsidRDefault="00757627">
      <w:pPr>
        <w:pStyle w:val="ConsPlusNormal"/>
        <w:spacing w:before="220"/>
      </w:pPr>
      <w:r>
        <w:t>N 64-оз</w:t>
      </w:r>
    </w:p>
    <w:p w:rsidR="00757627" w:rsidRDefault="00757627">
      <w:pPr>
        <w:pStyle w:val="ConsPlusNormal"/>
      </w:pPr>
    </w:p>
    <w:p w:rsidR="00757627" w:rsidRDefault="00757627">
      <w:pPr>
        <w:pStyle w:val="ConsPlusNormal"/>
      </w:pPr>
    </w:p>
    <w:p w:rsidR="00757627" w:rsidRDefault="00757627">
      <w:pPr>
        <w:pStyle w:val="ConsPlusNormal"/>
        <w:pBdr>
          <w:bottom w:val="single" w:sz="6" w:space="0" w:color="auto"/>
        </w:pBdr>
        <w:spacing w:before="100" w:after="100"/>
        <w:jc w:val="both"/>
        <w:rPr>
          <w:sz w:val="2"/>
          <w:szCs w:val="2"/>
        </w:rPr>
      </w:pPr>
    </w:p>
    <w:p w:rsidR="00DE2000" w:rsidRDefault="00DE2000">
      <w:bookmarkStart w:id="2" w:name="_GoBack"/>
      <w:bookmarkEnd w:id="2"/>
    </w:p>
    <w:sectPr w:rsidR="00DE2000" w:rsidSect="002B6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27"/>
    <w:rsid w:val="00757627"/>
    <w:rsid w:val="00DE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6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5762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762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6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5762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762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3E6380CB1E7A0A2B4C7E9FB9D37F13D0F2C51544619791DC43C0DDAC78D71356E82C5D44421A51BBE54F9D1D2EB94721617BF71B3146E64sAM" TargetMode="External"/><Relationship Id="rId13" Type="http://schemas.openxmlformats.org/officeDocument/2006/relationships/hyperlink" Target="consultantplus://offline/ref=9A83E6380CB1E7A0A2B4C7E9FB9D37F13D0E2D56534319791DC43C0DDAC78D71276EDAC9D6463FA41DAB02A89768s4M" TargetMode="External"/><Relationship Id="rId3" Type="http://schemas.openxmlformats.org/officeDocument/2006/relationships/settings" Target="settings.xml"/><Relationship Id="rId7" Type="http://schemas.openxmlformats.org/officeDocument/2006/relationships/hyperlink" Target="consultantplus://offline/ref=9A83E6380CB1E7A0A2B4C7E9FB9D37F13D0F2C51544619791DC43C0DDAC78D71356E82C5D44421A61FBE54F9D1D2EB94721617BF71B3146E64sAM" TargetMode="External"/><Relationship Id="rId12" Type="http://schemas.openxmlformats.org/officeDocument/2006/relationships/hyperlink" Target="consultantplus://offline/ref=9A83E6380CB1E7A0A2B4C7E9FB9D37F13D0E2D56524019791DC43C0DDAC78D71276EDAC9D6463FA41DAB02A89768s4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83E6380CB1E7A0A2B4C7E9FB9D37F13D092F52504019791DC43C0DDAC78D71356E82C5D44426AC1FBE54F9D1D2EB94721617BF71B3146E64sAM" TargetMode="External"/><Relationship Id="rId11" Type="http://schemas.openxmlformats.org/officeDocument/2006/relationships/hyperlink" Target="consultantplus://offline/ref=9A83E6380CB1E7A0A2B4C7E9FB9D37F13D0F2C51544619791DC43C0DDAC78D71356E82C5D44421A71EBE54F9D1D2EB94721617BF71B3146E64sAM"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9A83E6380CB1E7A0A2B4D8F8EE9D37F13B0A2954514519791DC43C0DDAC78D71276EDAC9D6463FA41DAB02A89768s4M" TargetMode="External"/><Relationship Id="rId4" Type="http://schemas.openxmlformats.org/officeDocument/2006/relationships/webSettings" Target="webSettings.xml"/><Relationship Id="rId9" Type="http://schemas.openxmlformats.org/officeDocument/2006/relationships/hyperlink" Target="consultantplus://offline/ref=9A83E6380CB1E7A0A2B4C7E9FB9D37F13D0F2C51544619791DC43C0DDAC78D71276EDAC9D6463FA41DAB02A89768s4M" TargetMode="External"/><Relationship Id="rId14" Type="http://schemas.openxmlformats.org/officeDocument/2006/relationships/hyperlink" Target="consultantplus://offline/ref=9A83E6380CB1E7A0A2B4C7E9FB9D37F13D0F2C51544619791DC43C0DDAC78D71276EDAC9D6463FA41DAB02A89768s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Гарифулина</dc:creator>
  <cp:lastModifiedBy>Ольга Николаевна Гарифулина</cp:lastModifiedBy>
  <cp:revision>1</cp:revision>
  <dcterms:created xsi:type="dcterms:W3CDTF">2023-06-22T12:44:00Z</dcterms:created>
  <dcterms:modified xsi:type="dcterms:W3CDTF">2023-06-22T12:45:00Z</dcterms:modified>
</cp:coreProperties>
</file>