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A6" w:rsidRPr="005862F2" w:rsidRDefault="00BB58A6" w:rsidP="00A3676A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5862F2">
        <w:rPr>
          <w:sz w:val="28"/>
          <w:szCs w:val="28"/>
        </w:rPr>
        <w:t>Приложение №1</w:t>
      </w:r>
    </w:p>
    <w:p w:rsidR="005862F2" w:rsidRPr="005862F2" w:rsidRDefault="00524E0F" w:rsidP="00A367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410CA5" w:rsidRPr="00971EDC" w:rsidRDefault="00211332" w:rsidP="00410C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971EDC">
        <w:rPr>
          <w:sz w:val="28"/>
          <w:szCs w:val="28"/>
        </w:rPr>
        <w:t>форма</w:t>
      </w:r>
      <w:r w:rsidR="00285C98">
        <w:rPr>
          <w:sz w:val="28"/>
          <w:szCs w:val="28"/>
        </w:rPr>
        <w:t>)</w:t>
      </w:r>
    </w:p>
    <w:p w:rsidR="00410CA5" w:rsidRPr="00971EDC" w:rsidRDefault="00410CA5" w:rsidP="00410C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5AB0" w:rsidRPr="00971EDC" w:rsidRDefault="00A95AB0" w:rsidP="00A95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EDC">
        <w:rPr>
          <w:b/>
          <w:sz w:val="28"/>
          <w:szCs w:val="28"/>
        </w:rPr>
        <w:t>ЗАЯВКА</w:t>
      </w:r>
    </w:p>
    <w:p w:rsidR="00211332" w:rsidRPr="00971EDC" w:rsidRDefault="00A95AB0" w:rsidP="00211332">
      <w:pPr>
        <w:shd w:val="clear" w:color="auto" w:fill="FFFFFF"/>
        <w:ind w:firstLine="567"/>
        <w:jc w:val="center"/>
        <w:rPr>
          <w:b/>
          <w:caps/>
          <w:sz w:val="28"/>
          <w:szCs w:val="28"/>
        </w:rPr>
      </w:pPr>
      <w:r w:rsidRPr="00971EDC">
        <w:rPr>
          <w:b/>
          <w:sz w:val="28"/>
          <w:szCs w:val="28"/>
        </w:rPr>
        <w:t xml:space="preserve">на участие в </w:t>
      </w:r>
      <w:r w:rsidR="00424170">
        <w:rPr>
          <w:b/>
          <w:sz w:val="28"/>
          <w:szCs w:val="28"/>
        </w:rPr>
        <w:t>региональном этапе конкурса</w:t>
      </w:r>
      <w:r w:rsidRPr="00971EDC">
        <w:rPr>
          <w:b/>
          <w:sz w:val="28"/>
          <w:szCs w:val="28"/>
        </w:rPr>
        <w:t xml:space="preserve"> </w:t>
      </w:r>
      <w:r w:rsidR="00211332" w:rsidRPr="00EF78A4">
        <w:rPr>
          <w:b/>
          <w:sz w:val="28"/>
          <w:szCs w:val="28"/>
        </w:rPr>
        <w:t>«Л</w:t>
      </w:r>
      <w:r w:rsidR="00211332">
        <w:rPr>
          <w:b/>
          <w:sz w:val="28"/>
          <w:szCs w:val="28"/>
        </w:rPr>
        <w:t>учшие</w:t>
      </w:r>
      <w:r w:rsidR="00211332" w:rsidRPr="00EF78A4">
        <w:rPr>
          <w:b/>
          <w:sz w:val="28"/>
          <w:szCs w:val="28"/>
        </w:rPr>
        <w:t xml:space="preserve"> </w:t>
      </w:r>
      <w:r w:rsidR="00211332">
        <w:rPr>
          <w:b/>
          <w:sz w:val="28"/>
          <w:szCs w:val="28"/>
        </w:rPr>
        <w:t>практики</w:t>
      </w:r>
      <w:r w:rsidR="00211332" w:rsidRPr="00EF78A4">
        <w:rPr>
          <w:b/>
          <w:sz w:val="28"/>
          <w:szCs w:val="28"/>
        </w:rPr>
        <w:t xml:space="preserve"> </w:t>
      </w:r>
      <w:r w:rsidR="00211332">
        <w:rPr>
          <w:b/>
          <w:sz w:val="28"/>
          <w:szCs w:val="28"/>
        </w:rPr>
        <w:t>наставничества</w:t>
      </w:r>
      <w:r w:rsidR="00211332" w:rsidRPr="00A31926">
        <w:rPr>
          <w:b/>
          <w:sz w:val="28"/>
          <w:szCs w:val="28"/>
        </w:rPr>
        <w:t>»</w:t>
      </w:r>
      <w:r w:rsidR="00211332">
        <w:rPr>
          <w:b/>
          <w:sz w:val="28"/>
          <w:szCs w:val="28"/>
        </w:rPr>
        <w:t xml:space="preserve"> </w:t>
      </w:r>
    </w:p>
    <w:p w:rsidR="00211332" w:rsidRDefault="00211332" w:rsidP="0021133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F44AE" w:rsidRDefault="00211332" w:rsidP="00211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4AE" w:rsidRPr="00211332">
        <w:rPr>
          <w:sz w:val="28"/>
          <w:szCs w:val="28"/>
        </w:rPr>
        <w:t xml:space="preserve">Прошу включить в число участников </w:t>
      </w:r>
      <w:r w:rsidR="00CC5672">
        <w:rPr>
          <w:sz w:val="28"/>
          <w:szCs w:val="28"/>
        </w:rPr>
        <w:t xml:space="preserve">регионального этапа </w:t>
      </w:r>
      <w:r w:rsidR="001F44AE" w:rsidRPr="00211332">
        <w:rPr>
          <w:sz w:val="28"/>
          <w:szCs w:val="28"/>
        </w:rPr>
        <w:t xml:space="preserve">конкурса </w:t>
      </w:r>
      <w:r w:rsidRPr="00211332">
        <w:rPr>
          <w:sz w:val="28"/>
          <w:szCs w:val="28"/>
        </w:rPr>
        <w:t>«Лучшие практики наставниче</w:t>
      </w:r>
      <w:r w:rsidR="00424170">
        <w:rPr>
          <w:sz w:val="28"/>
          <w:szCs w:val="28"/>
        </w:rPr>
        <w:t>ства</w:t>
      </w:r>
      <w:r w:rsidRPr="002113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="00CC5672">
        <w:rPr>
          <w:sz w:val="28"/>
          <w:szCs w:val="28"/>
        </w:rPr>
        <w:t xml:space="preserve"> 20___ году.</w:t>
      </w:r>
    </w:p>
    <w:p w:rsidR="001F44AE" w:rsidRDefault="001F44AE" w:rsidP="001F44AE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749"/>
        <w:gridCol w:w="5748"/>
      </w:tblGrid>
      <w:tr w:rsidR="001F44AE" w:rsidRPr="001F44AE" w:rsidTr="00267D8D">
        <w:trPr>
          <w:trHeight w:val="375"/>
        </w:trPr>
        <w:tc>
          <w:tcPr>
            <w:tcW w:w="709" w:type="dxa"/>
          </w:tcPr>
          <w:p w:rsidR="001F44AE" w:rsidRPr="001F44AE" w:rsidRDefault="001F44AE" w:rsidP="006E7EE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  <w:r w:rsidRPr="001F4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49" w:type="dxa"/>
          </w:tcPr>
          <w:p w:rsidR="001F44AE" w:rsidRPr="000F0617" w:rsidRDefault="001F44AE" w:rsidP="00267D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0617">
              <w:rPr>
                <w:b/>
              </w:rPr>
              <w:t>Раздел</w:t>
            </w:r>
          </w:p>
        </w:tc>
        <w:tc>
          <w:tcPr>
            <w:tcW w:w="5748" w:type="dxa"/>
          </w:tcPr>
          <w:p w:rsidR="001F44AE" w:rsidRPr="000F0617" w:rsidRDefault="001F44AE" w:rsidP="00267D8D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F0617">
              <w:rPr>
                <w:b/>
              </w:rPr>
              <w:t>Комментарий</w:t>
            </w:r>
          </w:p>
        </w:tc>
      </w:tr>
      <w:tr w:rsidR="00CC5672" w:rsidRPr="001F44AE" w:rsidTr="00267D8D">
        <w:tc>
          <w:tcPr>
            <w:tcW w:w="709" w:type="dxa"/>
          </w:tcPr>
          <w:p w:rsidR="00CC5672" w:rsidRPr="000F0617" w:rsidRDefault="007A4FAD" w:rsidP="000F0617">
            <w:pPr>
              <w:pStyle w:val="Standard"/>
            </w:pPr>
            <w:r w:rsidRPr="000F0617">
              <w:t>1.</w:t>
            </w:r>
          </w:p>
        </w:tc>
        <w:tc>
          <w:tcPr>
            <w:tcW w:w="3749" w:type="dxa"/>
          </w:tcPr>
          <w:p w:rsidR="00CC5672" w:rsidRPr="000F0617" w:rsidRDefault="00CC5672" w:rsidP="000F0617">
            <w:pPr>
              <w:pStyle w:val="Standard"/>
              <w:rPr>
                <w:lang w:bidi="ru-RU"/>
              </w:rPr>
            </w:pPr>
            <w:r w:rsidRPr="000F0617">
              <w:rPr>
                <w:lang w:bidi="ru-RU"/>
              </w:rPr>
              <w:t>Номинация в Конкурсе</w:t>
            </w:r>
          </w:p>
        </w:tc>
        <w:tc>
          <w:tcPr>
            <w:tcW w:w="5748" w:type="dxa"/>
          </w:tcPr>
          <w:p w:rsidR="00CC5672" w:rsidRPr="000F1357" w:rsidRDefault="00CC5672" w:rsidP="000F1357">
            <w:p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>Название номинации в соответствии с Положением о Конкурсе (см. пункт 6.1)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F0617" w:rsidP="000F0617">
            <w:pPr>
              <w:pStyle w:val="Standard"/>
            </w:pPr>
            <w:r>
              <w:t>2</w:t>
            </w:r>
            <w:r w:rsidR="001F44AE" w:rsidRPr="000F0617">
              <w:t>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Название организации-</w:t>
            </w:r>
            <w:r w:rsidR="00546FF1" w:rsidRPr="000F0617">
              <w:t>участника</w:t>
            </w:r>
          </w:p>
        </w:tc>
        <w:tc>
          <w:tcPr>
            <w:tcW w:w="5748" w:type="dxa"/>
          </w:tcPr>
          <w:p w:rsidR="001F44AE" w:rsidRPr="00217B15" w:rsidRDefault="000B3D02" w:rsidP="000F1357">
            <w:pPr>
              <w:pStyle w:val="Standard"/>
              <w:jc w:val="both"/>
              <w:rPr>
                <w:i/>
                <w:lang w:val="ru-RU"/>
              </w:rPr>
            </w:pPr>
            <w:r w:rsidRPr="00217B15">
              <w:rPr>
                <w:i/>
                <w:lang w:val="ru-RU" w:bidi="ru-RU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0F0617" w:rsidP="000F0617">
            <w:pPr>
              <w:pStyle w:val="Standard"/>
            </w:pPr>
            <w:r>
              <w:t>3</w:t>
            </w:r>
            <w:r w:rsidR="00546FF1" w:rsidRPr="000F0617">
              <w:t>.</w:t>
            </w:r>
          </w:p>
        </w:tc>
        <w:tc>
          <w:tcPr>
            <w:tcW w:w="3749" w:type="dxa"/>
          </w:tcPr>
          <w:p w:rsidR="00546FF1" w:rsidRPr="00217B15" w:rsidRDefault="00546FF1" w:rsidP="000F0617">
            <w:pPr>
              <w:pStyle w:val="Standard"/>
              <w:rPr>
                <w:lang w:val="ru-RU"/>
              </w:rPr>
            </w:pPr>
            <w:r w:rsidRPr="00217B15">
              <w:rPr>
                <w:lang w:val="ru-RU"/>
              </w:rPr>
              <w:t>Ф.И.О., должность  наставника</w:t>
            </w:r>
          </w:p>
        </w:tc>
        <w:tc>
          <w:tcPr>
            <w:tcW w:w="5748" w:type="dxa"/>
          </w:tcPr>
          <w:p w:rsidR="00546FF1" w:rsidRPr="00217B15" w:rsidRDefault="00546FF1" w:rsidP="00524E0F">
            <w:pPr>
              <w:pStyle w:val="Standard"/>
              <w:rPr>
                <w:i/>
                <w:lang w:val="ru-RU"/>
              </w:rPr>
            </w:pP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F0617" w:rsidP="000F0617">
            <w:pPr>
              <w:pStyle w:val="Standard"/>
            </w:pPr>
            <w:r>
              <w:t>4.</w:t>
            </w:r>
          </w:p>
        </w:tc>
        <w:tc>
          <w:tcPr>
            <w:tcW w:w="3749" w:type="dxa"/>
          </w:tcPr>
          <w:p w:rsidR="001F44AE" w:rsidRPr="000F0617" w:rsidRDefault="00546FF1" w:rsidP="000F0617">
            <w:pPr>
              <w:pStyle w:val="Standard"/>
            </w:pPr>
            <w:r w:rsidRPr="000F0617">
              <w:t>Название практики</w:t>
            </w:r>
          </w:p>
        </w:tc>
        <w:tc>
          <w:tcPr>
            <w:tcW w:w="5748" w:type="dxa"/>
          </w:tcPr>
          <w:p w:rsidR="001F44AE" w:rsidRPr="00524E0F" w:rsidRDefault="00524E0F" w:rsidP="00524E0F">
            <w:pPr>
              <w:pStyle w:val="Standard"/>
              <w:rPr>
                <w:i/>
              </w:rPr>
            </w:pPr>
            <w:r w:rsidRPr="00524E0F">
              <w:rPr>
                <w:i/>
                <w:lang w:bidi="ru-RU"/>
              </w:rPr>
              <w:t>Название реализованной практики наставничества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F0617" w:rsidP="000F0617">
            <w:pPr>
              <w:pStyle w:val="Standard"/>
            </w:pPr>
            <w:r>
              <w:t>5.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Размер организации-участника</w:t>
            </w:r>
          </w:p>
        </w:tc>
        <w:tc>
          <w:tcPr>
            <w:tcW w:w="5748" w:type="dxa"/>
          </w:tcPr>
          <w:p w:rsidR="007A4FAD" w:rsidRPr="00217B15" w:rsidRDefault="007A4FAD" w:rsidP="000F1357">
            <w:pPr>
              <w:pStyle w:val="Standard"/>
              <w:jc w:val="both"/>
              <w:rPr>
                <w:i/>
                <w:lang w:val="ru-RU" w:bidi="ru-RU"/>
              </w:rPr>
            </w:pPr>
            <w:r w:rsidRPr="00217B15">
              <w:rPr>
                <w:i/>
                <w:lang w:val="ru-RU" w:bidi="ru-RU"/>
              </w:rPr>
              <w:t xml:space="preserve">Выберите один из предложенных вариантов: </w:t>
            </w:r>
          </w:p>
          <w:p w:rsidR="007A4FAD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i/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до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100 </w:t>
            </w:r>
            <w:proofErr w:type="spellStart"/>
            <w:r w:rsidRPr="000F1357">
              <w:rPr>
                <w:i/>
                <w:lang w:bidi="ru-RU"/>
              </w:rPr>
              <w:t>чел</w:t>
            </w:r>
            <w:proofErr w:type="spellEnd"/>
            <w:r w:rsidRPr="000F1357">
              <w:rPr>
                <w:i/>
                <w:lang w:bidi="ru-RU"/>
              </w:rPr>
              <w:t xml:space="preserve">. (включительно); </w:t>
            </w:r>
          </w:p>
          <w:p w:rsidR="007A4FAD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i/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от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101 </w:t>
            </w:r>
            <w:proofErr w:type="spellStart"/>
            <w:r w:rsidRPr="000F1357">
              <w:rPr>
                <w:i/>
                <w:lang w:bidi="ru-RU"/>
              </w:rPr>
              <w:t>до</w:t>
            </w:r>
            <w:proofErr w:type="spellEnd"/>
            <w:r w:rsidRPr="000F1357">
              <w:rPr>
                <w:i/>
                <w:lang w:bidi="ru-RU"/>
              </w:rPr>
              <w:t xml:space="preserve"> 500 чел.; </w:t>
            </w:r>
          </w:p>
          <w:p w:rsidR="007A4FAD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i/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от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501 </w:t>
            </w:r>
            <w:proofErr w:type="spellStart"/>
            <w:r w:rsidRPr="000F1357">
              <w:rPr>
                <w:i/>
                <w:lang w:bidi="ru-RU"/>
              </w:rPr>
              <w:t>до</w:t>
            </w:r>
            <w:proofErr w:type="spellEnd"/>
            <w:r w:rsidRPr="000F1357">
              <w:rPr>
                <w:i/>
                <w:lang w:bidi="ru-RU"/>
              </w:rPr>
              <w:t xml:space="preserve"> 1 000 чел.; </w:t>
            </w:r>
          </w:p>
          <w:p w:rsidR="007A4FAD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i/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от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1 001 </w:t>
            </w:r>
            <w:proofErr w:type="spellStart"/>
            <w:r w:rsidRPr="000F1357">
              <w:rPr>
                <w:i/>
                <w:lang w:bidi="ru-RU"/>
              </w:rPr>
              <w:t>до</w:t>
            </w:r>
            <w:proofErr w:type="spellEnd"/>
            <w:r w:rsidRPr="000F1357">
              <w:rPr>
                <w:i/>
                <w:lang w:bidi="ru-RU"/>
              </w:rPr>
              <w:t xml:space="preserve"> 3 000 чел.; </w:t>
            </w:r>
          </w:p>
          <w:p w:rsidR="007A4FAD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i/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от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3 001 </w:t>
            </w:r>
            <w:proofErr w:type="spellStart"/>
            <w:r w:rsidRPr="000F1357">
              <w:rPr>
                <w:i/>
                <w:lang w:bidi="ru-RU"/>
              </w:rPr>
              <w:t>до</w:t>
            </w:r>
            <w:proofErr w:type="spellEnd"/>
            <w:r w:rsidRPr="000F1357">
              <w:rPr>
                <w:i/>
                <w:lang w:bidi="ru-RU"/>
              </w:rPr>
              <w:t xml:space="preserve"> 10 000 чел.; </w:t>
            </w:r>
          </w:p>
          <w:p w:rsidR="001F44AE" w:rsidRPr="000F1357" w:rsidRDefault="007A4FAD" w:rsidP="000F1357">
            <w:pPr>
              <w:pStyle w:val="Standard"/>
              <w:numPr>
                <w:ilvl w:val="0"/>
                <w:numId w:val="7"/>
              </w:numPr>
              <w:jc w:val="both"/>
              <w:rPr>
                <w:lang w:bidi="ru-RU"/>
              </w:rPr>
            </w:pPr>
            <w:proofErr w:type="spellStart"/>
            <w:proofErr w:type="gramStart"/>
            <w:r w:rsidRPr="000F1357">
              <w:rPr>
                <w:i/>
                <w:lang w:bidi="ru-RU"/>
              </w:rPr>
              <w:t>свыше</w:t>
            </w:r>
            <w:proofErr w:type="spellEnd"/>
            <w:proofErr w:type="gramEnd"/>
            <w:r w:rsidRPr="000F1357">
              <w:rPr>
                <w:i/>
                <w:lang w:bidi="ru-RU"/>
              </w:rPr>
              <w:t xml:space="preserve"> 10 000 </w:t>
            </w:r>
            <w:proofErr w:type="spellStart"/>
            <w:r w:rsidRPr="000F1357">
              <w:rPr>
                <w:i/>
                <w:lang w:bidi="ru-RU"/>
              </w:rPr>
              <w:t>чел</w:t>
            </w:r>
            <w:proofErr w:type="spellEnd"/>
            <w:r w:rsidRPr="000F1357">
              <w:rPr>
                <w:i/>
                <w:lang w:bidi="ru-RU"/>
              </w:rPr>
              <w:t>.</w:t>
            </w:r>
          </w:p>
        </w:tc>
      </w:tr>
      <w:tr w:rsidR="007A4FAD" w:rsidRPr="001F44AE" w:rsidTr="00267D8D">
        <w:tc>
          <w:tcPr>
            <w:tcW w:w="709" w:type="dxa"/>
          </w:tcPr>
          <w:p w:rsidR="007A4FAD" w:rsidRPr="000F0617" w:rsidRDefault="000F0617" w:rsidP="000F0617">
            <w:pPr>
              <w:pStyle w:val="Standard"/>
            </w:pPr>
            <w:r>
              <w:t>6.</w:t>
            </w:r>
          </w:p>
        </w:tc>
        <w:tc>
          <w:tcPr>
            <w:tcW w:w="3749" w:type="dxa"/>
          </w:tcPr>
          <w:p w:rsidR="007A4FAD" w:rsidRPr="000F0617" w:rsidRDefault="007A4FAD" w:rsidP="000F0617">
            <w:pPr>
              <w:pStyle w:val="Standard"/>
              <w:rPr>
                <w:lang w:bidi="ru-RU"/>
              </w:rPr>
            </w:pPr>
            <w:r w:rsidRPr="000F0617">
              <w:rPr>
                <w:lang w:bidi="ru-RU"/>
              </w:rPr>
              <w:t>Сфера деятельности организации</w:t>
            </w:r>
          </w:p>
        </w:tc>
        <w:tc>
          <w:tcPr>
            <w:tcW w:w="5748" w:type="dxa"/>
          </w:tcPr>
          <w:p w:rsidR="007A4FAD" w:rsidRPr="000F1357" w:rsidRDefault="007A4FAD" w:rsidP="000F1357">
            <w:p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Выберите один из предложенных вариантов: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обрабатывающая промышленность;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сельское хозяйство;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транспорт;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строительство;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 xml:space="preserve">жилищно-коммунальное хозяйство; 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i/>
                <w:lang w:bidi="ru-RU"/>
              </w:rPr>
            </w:pPr>
            <w:r w:rsidRPr="000F1357">
              <w:rPr>
                <w:i/>
                <w:lang w:bidi="ru-RU"/>
              </w:rPr>
              <w:t>торговля;</w:t>
            </w:r>
          </w:p>
          <w:p w:rsidR="007A4FAD" w:rsidRPr="000F1357" w:rsidRDefault="007A4FAD" w:rsidP="000F1357">
            <w:pPr>
              <w:numPr>
                <w:ilvl w:val="0"/>
                <w:numId w:val="6"/>
              </w:numPr>
              <w:tabs>
                <w:tab w:val="left" w:pos="1079"/>
              </w:tabs>
              <w:jc w:val="both"/>
              <w:rPr>
                <w:lang w:bidi="ru-RU"/>
              </w:rPr>
            </w:pPr>
            <w:r w:rsidRPr="000F1357">
              <w:rPr>
                <w:i/>
                <w:lang w:bidi="ru-RU"/>
              </w:rPr>
              <w:t>другое (укажите)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C09F7" w:rsidP="000F0617">
            <w:pPr>
              <w:pStyle w:val="Standard"/>
            </w:pPr>
            <w:r>
              <w:rPr>
                <w:lang w:val="ru-RU"/>
              </w:rPr>
              <w:t>7</w:t>
            </w:r>
            <w:r w:rsidR="001F44AE" w:rsidRPr="000F0617">
              <w:t>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Предпосылки для запуска проекта</w:t>
            </w:r>
          </w:p>
        </w:tc>
        <w:tc>
          <w:tcPr>
            <w:tcW w:w="5748" w:type="dxa"/>
          </w:tcPr>
          <w:p w:rsidR="001F44AE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Описание исходной ситуации, почему был необходим запуск практики наставничества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C09F7" w:rsidP="000F0617">
            <w:pPr>
              <w:pStyle w:val="Standard"/>
            </w:pPr>
            <w:r>
              <w:rPr>
                <w:lang w:val="ru-RU"/>
              </w:rPr>
              <w:t>8</w:t>
            </w:r>
            <w:r w:rsidR="001F44AE" w:rsidRPr="000F0617">
              <w:t>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Цели и задачи проекта</w:t>
            </w:r>
          </w:p>
        </w:tc>
        <w:tc>
          <w:tcPr>
            <w:tcW w:w="5748" w:type="dxa"/>
          </w:tcPr>
          <w:p w:rsidR="00E37B7F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lang w:val="ru-RU"/>
              </w:rPr>
              <w:t>Цели - ожидаемое и достижимое улучшение ситуации, с указанием проблемы, решаемой с применением практики наставничества.</w:t>
            </w:r>
          </w:p>
          <w:p w:rsidR="001F44AE" w:rsidRPr="000F1357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0F1357">
              <w:rPr>
                <w:rFonts w:cs="Times New Roman"/>
                <w:i/>
                <w:color w:val="auto"/>
                <w:lang w:val="ru-RU"/>
              </w:rPr>
              <w:t>Задачи - конкретные, поддающиеся измерению результаты практики наставничества, которые необходимо достичь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C09F7" w:rsidP="000F0617">
            <w:pPr>
              <w:pStyle w:val="Standard"/>
            </w:pPr>
            <w:r>
              <w:rPr>
                <w:lang w:val="ru-RU"/>
              </w:rPr>
              <w:t>9</w:t>
            </w:r>
            <w:r w:rsidR="001F44AE" w:rsidRPr="000F0617">
              <w:t>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Целевая аудитория</w:t>
            </w:r>
          </w:p>
        </w:tc>
        <w:tc>
          <w:tcPr>
            <w:tcW w:w="5748" w:type="dxa"/>
          </w:tcPr>
          <w:p w:rsidR="001F44AE" w:rsidRPr="000F1357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</w:rPr>
            </w:pPr>
            <w:r w:rsidRPr="000F1357">
              <w:rPr>
                <w:rFonts w:cs="Times New Roman"/>
                <w:i/>
                <w:color w:val="auto"/>
                <w:lang w:bidi="ru-RU"/>
              </w:rPr>
              <w:t>Конечные выгодоприобретатели практики наставничества</w:t>
            </w:r>
          </w:p>
        </w:tc>
      </w:tr>
      <w:tr w:rsidR="001F44AE" w:rsidRPr="001F44AE" w:rsidTr="00267D8D">
        <w:tc>
          <w:tcPr>
            <w:tcW w:w="709" w:type="dxa"/>
          </w:tcPr>
          <w:p w:rsidR="001F44AE" w:rsidRPr="000F0617" w:rsidRDefault="000F0617" w:rsidP="000F0617">
            <w:pPr>
              <w:pStyle w:val="Standard"/>
            </w:pPr>
            <w:r>
              <w:t>1</w:t>
            </w:r>
            <w:r w:rsidR="000C09F7">
              <w:rPr>
                <w:lang w:val="ru-RU"/>
              </w:rPr>
              <w:t>0</w:t>
            </w:r>
            <w:r w:rsidR="001F44AE" w:rsidRPr="000F0617">
              <w:t>.</w:t>
            </w:r>
          </w:p>
        </w:tc>
        <w:tc>
          <w:tcPr>
            <w:tcW w:w="3749" w:type="dxa"/>
          </w:tcPr>
          <w:p w:rsidR="001F44AE" w:rsidRPr="000F0617" w:rsidRDefault="001F44AE" w:rsidP="000F0617">
            <w:pPr>
              <w:pStyle w:val="Standard"/>
            </w:pPr>
            <w:r w:rsidRPr="000F0617">
              <w:t>Суть проекта, ключевая идея</w:t>
            </w:r>
          </w:p>
        </w:tc>
        <w:tc>
          <w:tcPr>
            <w:tcW w:w="5748" w:type="dxa"/>
          </w:tcPr>
          <w:p w:rsidR="001F44AE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Коротко описывается суть практики наставничества, ключевая идея, лежащая в ее основе; предмет наставничества (что именно передает наставник наставляемой аудитории, суть взаимодействия, например, передача знаний и навыков, развитие карьеры, профессиональное развитие и т.д.)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546FF1" w:rsidP="000F0617">
            <w:pPr>
              <w:pStyle w:val="Standard"/>
            </w:pPr>
            <w:r w:rsidRPr="000F0617">
              <w:lastRenderedPageBreak/>
              <w:t>1</w:t>
            </w:r>
            <w:r w:rsidR="000C09F7">
              <w:rPr>
                <w:lang w:val="ru-RU"/>
              </w:rPr>
              <w:t>1</w:t>
            </w:r>
            <w:r w:rsidRPr="000F0617"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Использованные методики и инструменты</w:t>
            </w:r>
          </w:p>
        </w:tc>
        <w:tc>
          <w:tcPr>
            <w:tcW w:w="5748" w:type="dxa"/>
          </w:tcPr>
          <w:p w:rsidR="00546FF1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Методики и инструменты, положенные в основу и использованные в практике наставничества (обучение на рабочем месте, изучение опыта, анализ ошибок, тренинги, стажировки и др.)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1</w:t>
            </w:r>
            <w:r w:rsidR="000C09F7">
              <w:rPr>
                <w:lang w:val="ru-RU"/>
              </w:rPr>
              <w:t>2</w:t>
            </w:r>
            <w:r w:rsidRPr="000F0617"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Ресурсы, использованные для проекта</w:t>
            </w:r>
          </w:p>
        </w:tc>
        <w:tc>
          <w:tcPr>
            <w:tcW w:w="5748" w:type="dxa"/>
          </w:tcPr>
          <w:p w:rsidR="00546FF1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Указывается бюджет, выделенный на реализацию практики наставничества, численность работников и степень их занятости в реализации практики наставничества, указывается, привлекались ли внешние подрядчики, перечисляются использованные автоматизированные системы и т.д.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1</w:t>
            </w:r>
            <w:r w:rsidR="000C09F7">
              <w:rPr>
                <w:lang w:val="ru-RU"/>
              </w:rPr>
              <w:t>3</w:t>
            </w:r>
            <w:r w:rsidRPr="000F0617"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Этапы реализации проекта</w:t>
            </w:r>
          </w:p>
        </w:tc>
        <w:tc>
          <w:tcPr>
            <w:tcW w:w="5748" w:type="dxa"/>
          </w:tcPr>
          <w:p w:rsidR="00546FF1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Пошаговое описание реализации практики наставничества (описывается проделанная работа, в том числе какие мероприятия и в какие сроки проводились, перечень использованных инструментов внедрения практики наставничества, проведенные исследования с перечнем использованных инструментов, каналы и форматы коммуникаций и т.д.)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1</w:t>
            </w:r>
            <w:r w:rsidR="000C09F7">
              <w:rPr>
                <w:lang w:val="ru-RU"/>
              </w:rPr>
              <w:t>4</w:t>
            </w:r>
            <w:r w:rsidRPr="000F0617"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Результаты и оценка эффективности</w:t>
            </w:r>
          </w:p>
        </w:tc>
        <w:tc>
          <w:tcPr>
            <w:tcW w:w="5748" w:type="dxa"/>
          </w:tcPr>
          <w:p w:rsidR="00546FF1" w:rsidRPr="00217B15" w:rsidRDefault="00E37B7F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 xml:space="preserve">Указываются достигнутые результаты (ключевые отслеживаемые показатели в соответствии с поставленными целями и задачами) для участника, для наставника, для наставляемых (с выделением критериев эффективности, методов измерения эффективности, ссылкой на источники данных; например, прирост по показателям до и после реализации практики наставничества и т.д.). Указываются эффективность переданных ключевых знаний и навыков, наличие учебно-методических материалов, позволяющих хранить и распространять ключевые знания и навыки, сколько и каких по теме практики наставничества проведено семинаров, видеокурсов. Проводились ли тесты по теме практики наставничества, заполнялись ли </w:t>
            </w:r>
            <w:proofErr w:type="gramStart"/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>чек-листы</w:t>
            </w:r>
            <w:proofErr w:type="gramEnd"/>
            <w:r w:rsidRPr="00217B15">
              <w:rPr>
                <w:rFonts w:cs="Times New Roman"/>
                <w:i/>
                <w:color w:val="auto"/>
                <w:shd w:val="clear" w:color="auto" w:fill="FFFFFF"/>
                <w:lang w:val="ru-RU"/>
              </w:rPr>
              <w:t xml:space="preserve"> и т.д. - какие и с какими результатами (с указанием успешности прохождения). Позволила ли практика наставничества закрепить и углубить полученные теоретические знания и овладеть необходимыми навыками и умениями и т.д.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0F0617" w:rsidP="000F0617">
            <w:pPr>
              <w:pStyle w:val="Standard"/>
              <w:rPr>
                <w:lang w:val="ru-RU"/>
              </w:rPr>
            </w:pPr>
            <w:r w:rsidRPr="000F0617">
              <w:t>1</w:t>
            </w:r>
            <w:r w:rsidR="000C09F7">
              <w:rPr>
                <w:lang w:val="ru-RU"/>
              </w:rPr>
              <w:t>5</w:t>
            </w:r>
            <w:r w:rsidRPr="000F0617">
              <w:rPr>
                <w:lang w:val="ru-RU"/>
              </w:rPr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proofErr w:type="spellStart"/>
            <w:r w:rsidRPr="000F0617">
              <w:t>Зрелость</w:t>
            </w:r>
            <w:proofErr w:type="spellEnd"/>
            <w:r w:rsidRPr="000F0617">
              <w:t xml:space="preserve"> </w:t>
            </w:r>
            <w:proofErr w:type="spellStart"/>
            <w:r w:rsidRPr="000F0617">
              <w:t>практики</w:t>
            </w:r>
            <w:proofErr w:type="spellEnd"/>
          </w:p>
        </w:tc>
        <w:tc>
          <w:tcPr>
            <w:tcW w:w="5748" w:type="dxa"/>
          </w:tcPr>
          <w:p w:rsidR="000F1357" w:rsidRDefault="00F54316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 w:bidi="ru-RU"/>
              </w:rPr>
            </w:pPr>
            <w:r w:rsidRPr="000F1357">
              <w:rPr>
                <w:rFonts w:cs="Times New Roman"/>
                <w:i/>
                <w:color w:val="auto"/>
                <w:lang w:val="ru-RU" w:bidi="ru-RU"/>
              </w:rPr>
              <w:t>Выберите один из предложенных ниже вариантов:</w:t>
            </w:r>
          </w:p>
          <w:p w:rsidR="00F54316" w:rsidRPr="000F1357" w:rsidRDefault="00F54316" w:rsidP="000F1357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auto"/>
                <w:lang w:val="ru-RU" w:bidi="ru-RU"/>
              </w:rPr>
            </w:pPr>
            <w:r w:rsidRPr="000F1357">
              <w:rPr>
                <w:rFonts w:cs="Times New Roman"/>
                <w:i/>
                <w:color w:val="auto"/>
                <w:lang w:val="ru-RU" w:bidi="ru-RU"/>
              </w:rPr>
              <w:t xml:space="preserve">базовый уровень – практика прошла апробацию, сформированы агенты изменений, реализуется план 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br/>
              <w:t xml:space="preserve">по переводу практики 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br/>
              <w:t>в регулярную деятельность;</w:t>
            </w:r>
          </w:p>
          <w:p w:rsidR="00F54316" w:rsidRPr="000F1357" w:rsidRDefault="00F54316" w:rsidP="000F1357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auto"/>
                <w:lang w:val="ru-RU" w:bidi="ru-RU"/>
              </w:rPr>
            </w:pPr>
            <w:r w:rsidRPr="000F1357">
              <w:rPr>
                <w:rFonts w:cs="Times New Roman"/>
                <w:i/>
                <w:color w:val="auto"/>
                <w:lang w:val="ru-RU" w:bidi="ru-RU"/>
              </w:rPr>
              <w:t xml:space="preserve">развитие – практика переведена 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br/>
              <w:t xml:space="preserve">в регулярную деятельность, оформлена в соответствующих нормативных и методических документах, </w:t>
            </w:r>
            <w:proofErr w:type="gramStart"/>
            <w:r w:rsidRPr="000F1357">
              <w:rPr>
                <w:rFonts w:cs="Times New Roman"/>
                <w:i/>
                <w:color w:val="auto"/>
                <w:lang w:val="ru-RU" w:bidi="ru-RU"/>
              </w:rPr>
              <w:t>проведены</w:t>
            </w:r>
            <w:proofErr w:type="gramEnd"/>
            <w:r w:rsidRPr="000F1357">
              <w:rPr>
                <w:rFonts w:cs="Times New Roman"/>
                <w:i/>
                <w:color w:val="auto"/>
                <w:lang w:val="ru-RU" w:bidi="ru-RU"/>
              </w:rPr>
              <w:t xml:space="preserve"> информирование, инструктаж, 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br/>
              <w:t>или обучение;</w:t>
            </w:r>
          </w:p>
          <w:p w:rsidR="00F54316" w:rsidRPr="000F1357" w:rsidRDefault="00F54316" w:rsidP="000F1357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auto"/>
                <w:lang w:val="ru-RU" w:bidi="ru-RU"/>
              </w:rPr>
            </w:pPr>
            <w:r w:rsidRPr="000F1357">
              <w:rPr>
                <w:rFonts w:cs="Times New Roman"/>
                <w:i/>
                <w:color w:val="auto"/>
                <w:lang w:val="ru-RU" w:bidi="ru-RU"/>
              </w:rPr>
              <w:t>стабилизация – практика используется в регулярной деятельности более 6 месяцев;</w:t>
            </w:r>
          </w:p>
          <w:p w:rsidR="00546FF1" w:rsidRPr="000F1357" w:rsidRDefault="00F54316" w:rsidP="000F1357">
            <w:pPr>
              <w:pStyle w:val="Standard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0F1357">
              <w:rPr>
                <w:rFonts w:cs="Times New Roman"/>
                <w:i/>
                <w:color w:val="auto"/>
                <w:lang w:val="ru-RU" w:bidi="ru-RU"/>
              </w:rPr>
              <w:t xml:space="preserve">подтвержденная эффективность – 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lastRenderedPageBreak/>
              <w:t>накоплены фактические данные по</w:t>
            </w:r>
            <w:r w:rsidRPr="000F1357">
              <w:rPr>
                <w:rFonts w:cs="Times New Roman"/>
                <w:i/>
                <w:color w:val="auto"/>
                <w:lang w:bidi="ru-RU"/>
              </w:rPr>
              <w:t> </w:t>
            </w:r>
            <w:r w:rsidRPr="000F1357">
              <w:rPr>
                <w:rFonts w:cs="Times New Roman"/>
                <w:i/>
                <w:color w:val="auto"/>
                <w:lang w:val="ru-RU" w:bidi="ru-RU"/>
              </w:rPr>
              <w:t>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546FF1" w:rsidP="000F0617">
            <w:pPr>
              <w:pStyle w:val="Standard"/>
            </w:pPr>
            <w:r w:rsidRPr="000F0617">
              <w:lastRenderedPageBreak/>
              <w:t>1</w:t>
            </w:r>
            <w:r w:rsidR="000C09F7">
              <w:rPr>
                <w:lang w:val="ru-RU"/>
              </w:rPr>
              <w:t>6</w:t>
            </w:r>
            <w:r w:rsidRPr="000F0617">
              <w:t>.</w:t>
            </w:r>
          </w:p>
        </w:tc>
        <w:tc>
          <w:tcPr>
            <w:tcW w:w="3749" w:type="dxa"/>
          </w:tcPr>
          <w:p w:rsidR="00546FF1" w:rsidRPr="000F0617" w:rsidRDefault="00546FF1" w:rsidP="000F0617">
            <w:pPr>
              <w:pStyle w:val="Standard"/>
            </w:pPr>
            <w:r w:rsidRPr="000F0617">
              <w:t>Возможность тиражирования и масштабирования</w:t>
            </w:r>
          </w:p>
        </w:tc>
        <w:tc>
          <w:tcPr>
            <w:tcW w:w="5748" w:type="dxa"/>
          </w:tcPr>
          <w:p w:rsidR="00546FF1" w:rsidRPr="00217B15" w:rsidRDefault="00F54316" w:rsidP="000F1357">
            <w:pPr>
              <w:pStyle w:val="Standard"/>
              <w:jc w:val="both"/>
              <w:rPr>
                <w:rFonts w:cs="Times New Roman"/>
                <w:i/>
                <w:color w:val="auto"/>
                <w:lang w:val="ru-RU"/>
              </w:rPr>
            </w:pPr>
            <w:r w:rsidRPr="00217B15">
              <w:rPr>
                <w:rFonts w:cs="Times New Roman"/>
                <w:i/>
                <w:color w:val="auto"/>
                <w:lang w:val="ru-RU" w:bidi="ru-RU"/>
              </w:rPr>
              <w:t>Отражение условий для внедрения практики для деятельности других подразделений и организаций, отражение возможности увеличить производительность практики</w:t>
            </w:r>
            <w:r w:rsidRPr="00217B15">
              <w:rPr>
                <w:rFonts w:cs="Times New Roman"/>
                <w:i/>
                <w:color w:val="auto"/>
                <w:lang w:val="ru-RU" w:bidi="ru-RU"/>
              </w:rPr>
              <w:br/>
              <w:t>за минимальное время путем добавления ресурсов</w:t>
            </w:r>
          </w:p>
        </w:tc>
      </w:tr>
      <w:tr w:rsidR="000F0617" w:rsidRPr="001F44AE" w:rsidTr="00267D8D">
        <w:tc>
          <w:tcPr>
            <w:tcW w:w="709" w:type="dxa"/>
          </w:tcPr>
          <w:p w:rsidR="000F0617" w:rsidRPr="000F0617" w:rsidRDefault="000F0617" w:rsidP="000F0617">
            <w:pPr>
              <w:pStyle w:val="Standard"/>
            </w:pPr>
            <w:r w:rsidRPr="000F0617">
              <w:t>1</w:t>
            </w:r>
            <w:r w:rsidR="000C09F7">
              <w:rPr>
                <w:lang w:val="ru-RU"/>
              </w:rPr>
              <w:t>7</w:t>
            </w:r>
            <w:r w:rsidRPr="000F0617">
              <w:t>.</w:t>
            </w:r>
          </w:p>
        </w:tc>
        <w:tc>
          <w:tcPr>
            <w:tcW w:w="3749" w:type="dxa"/>
          </w:tcPr>
          <w:p w:rsidR="000F0617" w:rsidRPr="000F0617" w:rsidRDefault="000F0617" w:rsidP="000F0617">
            <w:pPr>
              <w:pStyle w:val="Standard"/>
              <w:rPr>
                <w:lang w:val="ru-RU"/>
              </w:rPr>
            </w:pPr>
            <w:r w:rsidRPr="000F0617">
              <w:rPr>
                <w:lang w:val="ru-RU"/>
              </w:rPr>
              <w:t>Контактная информация организации-участника, ответственного лица</w:t>
            </w:r>
          </w:p>
        </w:tc>
        <w:tc>
          <w:tcPr>
            <w:tcW w:w="5748" w:type="dxa"/>
          </w:tcPr>
          <w:p w:rsidR="000F0617" w:rsidRPr="00217B15" w:rsidRDefault="000F0617" w:rsidP="000F0617">
            <w:pPr>
              <w:pStyle w:val="Standard"/>
              <w:rPr>
                <w:i/>
                <w:lang w:val="ru-RU"/>
              </w:rPr>
            </w:pPr>
            <w:r w:rsidRPr="00217B15">
              <w:rPr>
                <w:i/>
                <w:lang w:val="ru-RU"/>
              </w:rPr>
              <w:t>Ф.И.О., должность, телефон, адрес эл. почты</w:t>
            </w:r>
          </w:p>
        </w:tc>
      </w:tr>
      <w:tr w:rsidR="00546FF1" w:rsidRPr="001F44AE" w:rsidTr="00267D8D">
        <w:tc>
          <w:tcPr>
            <w:tcW w:w="709" w:type="dxa"/>
          </w:tcPr>
          <w:p w:rsidR="00546FF1" w:rsidRPr="000F0617" w:rsidRDefault="000C09F7" w:rsidP="000F0617">
            <w:pPr>
              <w:pStyle w:val="Standard"/>
            </w:pPr>
            <w:r>
              <w:t>1</w:t>
            </w:r>
            <w:r>
              <w:rPr>
                <w:lang w:val="ru-RU"/>
              </w:rPr>
              <w:t>8</w:t>
            </w:r>
            <w:r w:rsidR="00546FF1" w:rsidRPr="000F0617">
              <w:t>.</w:t>
            </w:r>
          </w:p>
        </w:tc>
        <w:tc>
          <w:tcPr>
            <w:tcW w:w="3749" w:type="dxa"/>
          </w:tcPr>
          <w:p w:rsidR="00546FF1" w:rsidRPr="00217B15" w:rsidRDefault="00546FF1" w:rsidP="000F0617">
            <w:pPr>
              <w:pStyle w:val="Standard"/>
              <w:rPr>
                <w:lang w:val="ru-RU"/>
              </w:rPr>
            </w:pPr>
            <w:r w:rsidRPr="00217B15">
              <w:rPr>
                <w:lang w:val="ru-RU"/>
              </w:rPr>
              <w:t>Рабочая группа /авторы проекта/ наставник</w:t>
            </w:r>
          </w:p>
        </w:tc>
        <w:tc>
          <w:tcPr>
            <w:tcW w:w="5748" w:type="dxa"/>
          </w:tcPr>
          <w:p w:rsidR="00546FF1" w:rsidRPr="000F0617" w:rsidRDefault="00F54316" w:rsidP="000F0617">
            <w:pPr>
              <w:pStyle w:val="Standard"/>
              <w:rPr>
                <w:i/>
              </w:rPr>
            </w:pPr>
            <w:r w:rsidRPr="000F0617">
              <w:rPr>
                <w:i/>
              </w:rPr>
              <w:t>Ф.И.О., должность</w:t>
            </w:r>
          </w:p>
        </w:tc>
      </w:tr>
    </w:tbl>
    <w:p w:rsidR="001F44AE" w:rsidRPr="001F44AE" w:rsidRDefault="001F44AE" w:rsidP="001F44AE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24C" w:rsidRDefault="0025624C" w:rsidP="007A4FAD">
      <w:pPr>
        <w:pStyle w:val="a9"/>
        <w:numPr>
          <w:ilvl w:val="0"/>
          <w:numId w:val="3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проведения Конкурса ознакомлены и согласны.</w:t>
      </w:r>
    </w:p>
    <w:p w:rsidR="0025624C" w:rsidRDefault="0025624C" w:rsidP="007A4FAD">
      <w:pPr>
        <w:pStyle w:val="a9"/>
        <w:numPr>
          <w:ilvl w:val="0"/>
          <w:numId w:val="3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__________________(организации - участника) подтверждаю полноту и достоверность сведений, представленных в настоящей Заявке и прилагаемых к ней документах. Также подтверждаю, что данный проект действительно был реализован в ____________ (организации-участнике) 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 по ______________.</w:t>
      </w:r>
    </w:p>
    <w:p w:rsidR="00267D8D" w:rsidRDefault="00267D8D" w:rsidP="00267D8D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71EDC">
        <w:rPr>
          <w:sz w:val="28"/>
          <w:szCs w:val="28"/>
        </w:rPr>
        <w:t>Подтверждаю, что</w:t>
      </w:r>
      <w:r>
        <w:rPr>
          <w:sz w:val="28"/>
          <w:szCs w:val="28"/>
        </w:rPr>
        <w:t xml:space="preserve"> у предприятия: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67D8D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67D8D">
        <w:rPr>
          <w:sz w:val="28"/>
          <w:szCs w:val="28"/>
        </w:rPr>
        <w:t xml:space="preserve">отсутствует просроченная задолженность по возврату в бюджет бюджетной системы Российской Федерации, субсидий, бюджетных инвестиций и иная просроченная задолженность перед бюджетом бюджетной системы Российской Федерации. </w:t>
      </w:r>
    </w:p>
    <w:p w:rsidR="00267D8D" w:rsidRPr="00267D8D" w:rsidRDefault="00267D8D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67D8D">
        <w:rPr>
          <w:sz w:val="28"/>
          <w:szCs w:val="28"/>
        </w:rPr>
        <w:t xml:space="preserve">Подтверждаю, что организация не находится в процессе реорганизации, ликвидации, банкротства, </w:t>
      </w:r>
    </w:p>
    <w:p w:rsidR="0025624C" w:rsidRPr="0025624C" w:rsidRDefault="000F1357" w:rsidP="00267D8D">
      <w:pPr>
        <w:suppressAutoHyphens/>
        <w:autoSpaceDE w:val="0"/>
        <w:autoSpaceDN w:val="0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</w:t>
      </w:r>
      <w:r w:rsidR="0025624C">
        <w:rPr>
          <w:sz w:val="28"/>
          <w:szCs w:val="28"/>
        </w:rPr>
        <w:t>азрешаю Организатору Конкурса использовать представленные данные в образовательных и исследовательских целях.</w:t>
      </w:r>
    </w:p>
    <w:p w:rsidR="0025624C" w:rsidRDefault="0025624C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</w:p>
    <w:p w:rsidR="0025624C" w:rsidRDefault="00AE3031" w:rsidP="0025624C">
      <w:pPr>
        <w:suppressAutoHyphens/>
        <w:autoSpaceDE w:val="0"/>
        <w:autoSpaceDN w:val="0"/>
        <w:ind w:right="1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5624C">
        <w:rPr>
          <w:sz w:val="28"/>
          <w:szCs w:val="28"/>
        </w:rPr>
        <w:t>(ФИО/руководитель)            « ___» ___________ 20___ г.</w:t>
      </w:r>
    </w:p>
    <w:p w:rsidR="0025624C" w:rsidRDefault="0025624C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</w:p>
    <w:p w:rsidR="000F1357" w:rsidRDefault="000F1357" w:rsidP="00410CA5">
      <w:pPr>
        <w:suppressAutoHyphens/>
        <w:autoSpaceDE w:val="0"/>
        <w:autoSpaceDN w:val="0"/>
        <w:ind w:right="110"/>
        <w:jc w:val="right"/>
        <w:rPr>
          <w:sz w:val="28"/>
          <w:szCs w:val="28"/>
        </w:rPr>
      </w:pPr>
    </w:p>
    <w:sectPr w:rsidR="000F1357" w:rsidSect="009B41CA">
      <w:pgSz w:w="11906" w:h="16838" w:code="9"/>
      <w:pgMar w:top="709" w:right="567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6C" w:rsidRDefault="002B2F6C">
      <w:r>
        <w:separator/>
      </w:r>
    </w:p>
  </w:endnote>
  <w:endnote w:type="continuationSeparator" w:id="0">
    <w:p w:rsidR="002B2F6C" w:rsidRDefault="002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6C" w:rsidRDefault="002B2F6C">
      <w:r>
        <w:separator/>
      </w:r>
    </w:p>
  </w:footnote>
  <w:footnote w:type="continuationSeparator" w:id="0">
    <w:p w:rsidR="002B2F6C" w:rsidRDefault="002B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85"/>
    <w:multiLevelType w:val="hybridMultilevel"/>
    <w:tmpl w:val="7DB8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134F"/>
    <w:multiLevelType w:val="hybridMultilevel"/>
    <w:tmpl w:val="7F208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5348"/>
    <w:multiLevelType w:val="hybridMultilevel"/>
    <w:tmpl w:val="E51642D0"/>
    <w:lvl w:ilvl="0" w:tplc="0EEE3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6F7E"/>
    <w:multiLevelType w:val="hybridMultilevel"/>
    <w:tmpl w:val="147A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0D2"/>
    <w:multiLevelType w:val="hybridMultilevel"/>
    <w:tmpl w:val="D38C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31DC4"/>
    <w:multiLevelType w:val="multilevel"/>
    <w:tmpl w:val="769E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438E1"/>
    <w:multiLevelType w:val="hybridMultilevel"/>
    <w:tmpl w:val="66D204E8"/>
    <w:lvl w:ilvl="0" w:tplc="B394D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12959"/>
    <w:multiLevelType w:val="hybridMultilevel"/>
    <w:tmpl w:val="18083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7126"/>
    <w:multiLevelType w:val="multilevel"/>
    <w:tmpl w:val="F26218AE"/>
    <w:lvl w:ilvl="0">
      <w:start w:val="1"/>
      <w:numFmt w:val="decimal"/>
      <w:suff w:val="space"/>
      <w:lvlText w:val="%1."/>
      <w:lvlJc w:val="left"/>
      <w:pPr>
        <w:ind w:left="9433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9FE2541"/>
    <w:multiLevelType w:val="hybridMultilevel"/>
    <w:tmpl w:val="B420B740"/>
    <w:lvl w:ilvl="0" w:tplc="0A1E8FB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B3794"/>
    <w:multiLevelType w:val="hybridMultilevel"/>
    <w:tmpl w:val="D38C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C6AC6"/>
    <w:multiLevelType w:val="hybridMultilevel"/>
    <w:tmpl w:val="BB041CD8"/>
    <w:lvl w:ilvl="0" w:tplc="D2CEBFD4">
      <w:start w:val="1"/>
      <w:numFmt w:val="decimal"/>
      <w:suff w:val="space"/>
      <w:lvlText w:val="2.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783426F9"/>
    <w:multiLevelType w:val="hybridMultilevel"/>
    <w:tmpl w:val="A97A4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1B39"/>
    <w:rsid w:val="00010F8C"/>
    <w:rsid w:val="00041419"/>
    <w:rsid w:val="00066460"/>
    <w:rsid w:val="000743A0"/>
    <w:rsid w:val="00074E48"/>
    <w:rsid w:val="00095491"/>
    <w:rsid w:val="000B2ACD"/>
    <w:rsid w:val="000B3D02"/>
    <w:rsid w:val="000B69A7"/>
    <w:rsid w:val="000C09F7"/>
    <w:rsid w:val="000C2DF5"/>
    <w:rsid w:val="000E66C4"/>
    <w:rsid w:val="000F0617"/>
    <w:rsid w:val="000F1357"/>
    <w:rsid w:val="00102FE8"/>
    <w:rsid w:val="00106B8E"/>
    <w:rsid w:val="00110EE2"/>
    <w:rsid w:val="0011164A"/>
    <w:rsid w:val="0013000F"/>
    <w:rsid w:val="0015599B"/>
    <w:rsid w:val="00160994"/>
    <w:rsid w:val="0016490F"/>
    <w:rsid w:val="001655E3"/>
    <w:rsid w:val="00171E57"/>
    <w:rsid w:val="001759E1"/>
    <w:rsid w:val="001845D1"/>
    <w:rsid w:val="00187997"/>
    <w:rsid w:val="00190244"/>
    <w:rsid w:val="001A1258"/>
    <w:rsid w:val="001A52E0"/>
    <w:rsid w:val="001C075D"/>
    <w:rsid w:val="001D6038"/>
    <w:rsid w:val="001E740D"/>
    <w:rsid w:val="001F44AE"/>
    <w:rsid w:val="002005CD"/>
    <w:rsid w:val="002031F8"/>
    <w:rsid w:val="00205E28"/>
    <w:rsid w:val="002079E2"/>
    <w:rsid w:val="00211332"/>
    <w:rsid w:val="00211D1D"/>
    <w:rsid w:val="00217B15"/>
    <w:rsid w:val="002322AE"/>
    <w:rsid w:val="00237D5F"/>
    <w:rsid w:val="0024171D"/>
    <w:rsid w:val="0025624C"/>
    <w:rsid w:val="00267D8D"/>
    <w:rsid w:val="00284FFD"/>
    <w:rsid w:val="00285C98"/>
    <w:rsid w:val="00287BA1"/>
    <w:rsid w:val="00287EA1"/>
    <w:rsid w:val="00294986"/>
    <w:rsid w:val="00297A74"/>
    <w:rsid w:val="002B2F6C"/>
    <w:rsid w:val="002E0566"/>
    <w:rsid w:val="002E265A"/>
    <w:rsid w:val="002E4AA7"/>
    <w:rsid w:val="002F0ECA"/>
    <w:rsid w:val="002F2E83"/>
    <w:rsid w:val="002F765A"/>
    <w:rsid w:val="002F7775"/>
    <w:rsid w:val="00301242"/>
    <w:rsid w:val="00301B2E"/>
    <w:rsid w:val="003033B8"/>
    <w:rsid w:val="0032407E"/>
    <w:rsid w:val="00325DDE"/>
    <w:rsid w:val="00360AD8"/>
    <w:rsid w:val="00361EF7"/>
    <w:rsid w:val="00376C6D"/>
    <w:rsid w:val="003A2E2B"/>
    <w:rsid w:val="003A47A0"/>
    <w:rsid w:val="003A6732"/>
    <w:rsid w:val="003C0DE4"/>
    <w:rsid w:val="003C7FF2"/>
    <w:rsid w:val="003E36F1"/>
    <w:rsid w:val="00410CA5"/>
    <w:rsid w:val="0042000E"/>
    <w:rsid w:val="00421006"/>
    <w:rsid w:val="00421506"/>
    <w:rsid w:val="00424170"/>
    <w:rsid w:val="00424953"/>
    <w:rsid w:val="004443FC"/>
    <w:rsid w:val="0045496C"/>
    <w:rsid w:val="00455F80"/>
    <w:rsid w:val="00456133"/>
    <w:rsid w:val="004574FE"/>
    <w:rsid w:val="00474DA3"/>
    <w:rsid w:val="004772CD"/>
    <w:rsid w:val="00477DCA"/>
    <w:rsid w:val="004804A2"/>
    <w:rsid w:val="0048254A"/>
    <w:rsid w:val="00495B3E"/>
    <w:rsid w:val="00496EA0"/>
    <w:rsid w:val="004A3561"/>
    <w:rsid w:val="004E69E4"/>
    <w:rsid w:val="00522F38"/>
    <w:rsid w:val="0052421E"/>
    <w:rsid w:val="00524E0F"/>
    <w:rsid w:val="00535EA5"/>
    <w:rsid w:val="00541130"/>
    <w:rsid w:val="00546FF1"/>
    <w:rsid w:val="005478F0"/>
    <w:rsid w:val="00551AB1"/>
    <w:rsid w:val="0055292E"/>
    <w:rsid w:val="005547BE"/>
    <w:rsid w:val="00566635"/>
    <w:rsid w:val="005862F2"/>
    <w:rsid w:val="005C4AE9"/>
    <w:rsid w:val="005C639D"/>
    <w:rsid w:val="005E171B"/>
    <w:rsid w:val="005F2BE4"/>
    <w:rsid w:val="00604007"/>
    <w:rsid w:val="00606191"/>
    <w:rsid w:val="00610749"/>
    <w:rsid w:val="00621AD3"/>
    <w:rsid w:val="00624893"/>
    <w:rsid w:val="00627C52"/>
    <w:rsid w:val="006328E5"/>
    <w:rsid w:val="00635F1E"/>
    <w:rsid w:val="00643341"/>
    <w:rsid w:val="00644EE4"/>
    <w:rsid w:val="006602F2"/>
    <w:rsid w:val="00674A98"/>
    <w:rsid w:val="00675978"/>
    <w:rsid w:val="00681583"/>
    <w:rsid w:val="00684D84"/>
    <w:rsid w:val="0069393D"/>
    <w:rsid w:val="006A24CC"/>
    <w:rsid w:val="006A3790"/>
    <w:rsid w:val="006A7F5A"/>
    <w:rsid w:val="006D6978"/>
    <w:rsid w:val="006E698C"/>
    <w:rsid w:val="006E7EEA"/>
    <w:rsid w:val="006F2719"/>
    <w:rsid w:val="006F5240"/>
    <w:rsid w:val="0070109E"/>
    <w:rsid w:val="00704470"/>
    <w:rsid w:val="007138D2"/>
    <w:rsid w:val="00714EAB"/>
    <w:rsid w:val="00715C5A"/>
    <w:rsid w:val="00716DE0"/>
    <w:rsid w:val="007451C3"/>
    <w:rsid w:val="007454CF"/>
    <w:rsid w:val="007461C8"/>
    <w:rsid w:val="00754BE9"/>
    <w:rsid w:val="00760665"/>
    <w:rsid w:val="00762325"/>
    <w:rsid w:val="00787490"/>
    <w:rsid w:val="0079754D"/>
    <w:rsid w:val="007A06F2"/>
    <w:rsid w:val="007A4FAD"/>
    <w:rsid w:val="007B00DC"/>
    <w:rsid w:val="007B4CF6"/>
    <w:rsid w:val="007B6BB9"/>
    <w:rsid w:val="007C40F0"/>
    <w:rsid w:val="007C4D5B"/>
    <w:rsid w:val="007D260E"/>
    <w:rsid w:val="007D5D74"/>
    <w:rsid w:val="007F136C"/>
    <w:rsid w:val="0080328C"/>
    <w:rsid w:val="00807427"/>
    <w:rsid w:val="008112C5"/>
    <w:rsid w:val="008140CD"/>
    <w:rsid w:val="00817778"/>
    <w:rsid w:val="00833DD5"/>
    <w:rsid w:val="0083507E"/>
    <w:rsid w:val="00840D2B"/>
    <w:rsid w:val="0085317D"/>
    <w:rsid w:val="00854A1E"/>
    <w:rsid w:val="0086416E"/>
    <w:rsid w:val="008654B8"/>
    <w:rsid w:val="008746D5"/>
    <w:rsid w:val="00876797"/>
    <w:rsid w:val="00880D19"/>
    <w:rsid w:val="0088146D"/>
    <w:rsid w:val="008B5EB5"/>
    <w:rsid w:val="008C1E54"/>
    <w:rsid w:val="008C6470"/>
    <w:rsid w:val="008D56A8"/>
    <w:rsid w:val="008E0904"/>
    <w:rsid w:val="008E38E7"/>
    <w:rsid w:val="008E4B9A"/>
    <w:rsid w:val="008E70BA"/>
    <w:rsid w:val="008F26C6"/>
    <w:rsid w:val="008F4C75"/>
    <w:rsid w:val="00901360"/>
    <w:rsid w:val="00910800"/>
    <w:rsid w:val="0092481F"/>
    <w:rsid w:val="00930CAE"/>
    <w:rsid w:val="00933568"/>
    <w:rsid w:val="009351D0"/>
    <w:rsid w:val="00936C8B"/>
    <w:rsid w:val="00936F6D"/>
    <w:rsid w:val="00941F6A"/>
    <w:rsid w:val="00946909"/>
    <w:rsid w:val="00955B22"/>
    <w:rsid w:val="00955BDC"/>
    <w:rsid w:val="00967F28"/>
    <w:rsid w:val="00971EDC"/>
    <w:rsid w:val="00994492"/>
    <w:rsid w:val="009B2590"/>
    <w:rsid w:val="009B41CA"/>
    <w:rsid w:val="009C0035"/>
    <w:rsid w:val="009D017B"/>
    <w:rsid w:val="009D77E1"/>
    <w:rsid w:val="009E00D1"/>
    <w:rsid w:val="009E1294"/>
    <w:rsid w:val="009F7EB5"/>
    <w:rsid w:val="00A00957"/>
    <w:rsid w:val="00A02E9F"/>
    <w:rsid w:val="00A0689E"/>
    <w:rsid w:val="00A21EED"/>
    <w:rsid w:val="00A2715C"/>
    <w:rsid w:val="00A27C07"/>
    <w:rsid w:val="00A30343"/>
    <w:rsid w:val="00A3422A"/>
    <w:rsid w:val="00A35DED"/>
    <w:rsid w:val="00A3676A"/>
    <w:rsid w:val="00A53B45"/>
    <w:rsid w:val="00A559A7"/>
    <w:rsid w:val="00A60A75"/>
    <w:rsid w:val="00A6514C"/>
    <w:rsid w:val="00A652DE"/>
    <w:rsid w:val="00A67F6A"/>
    <w:rsid w:val="00A70353"/>
    <w:rsid w:val="00A80488"/>
    <w:rsid w:val="00A85497"/>
    <w:rsid w:val="00A9405A"/>
    <w:rsid w:val="00A95AB0"/>
    <w:rsid w:val="00A97571"/>
    <w:rsid w:val="00AA132F"/>
    <w:rsid w:val="00AA69D1"/>
    <w:rsid w:val="00AB1FF0"/>
    <w:rsid w:val="00AB50A6"/>
    <w:rsid w:val="00AB778C"/>
    <w:rsid w:val="00AC4243"/>
    <w:rsid w:val="00AE001D"/>
    <w:rsid w:val="00AE3031"/>
    <w:rsid w:val="00AE325B"/>
    <w:rsid w:val="00AF28B3"/>
    <w:rsid w:val="00AF5A84"/>
    <w:rsid w:val="00AF5B11"/>
    <w:rsid w:val="00B0706C"/>
    <w:rsid w:val="00B26ED8"/>
    <w:rsid w:val="00B31ADC"/>
    <w:rsid w:val="00B36782"/>
    <w:rsid w:val="00B402E4"/>
    <w:rsid w:val="00B41E8A"/>
    <w:rsid w:val="00B45AAB"/>
    <w:rsid w:val="00B47AC8"/>
    <w:rsid w:val="00B77C3B"/>
    <w:rsid w:val="00B93B68"/>
    <w:rsid w:val="00B94705"/>
    <w:rsid w:val="00BB58A6"/>
    <w:rsid w:val="00BB5986"/>
    <w:rsid w:val="00BC01DA"/>
    <w:rsid w:val="00BC6A47"/>
    <w:rsid w:val="00BE29C1"/>
    <w:rsid w:val="00BE4395"/>
    <w:rsid w:val="00BE4EC0"/>
    <w:rsid w:val="00BE7342"/>
    <w:rsid w:val="00C009CF"/>
    <w:rsid w:val="00C06280"/>
    <w:rsid w:val="00C36AA3"/>
    <w:rsid w:val="00C46FE9"/>
    <w:rsid w:val="00C5082E"/>
    <w:rsid w:val="00C56A73"/>
    <w:rsid w:val="00C61EFC"/>
    <w:rsid w:val="00C64140"/>
    <w:rsid w:val="00C77106"/>
    <w:rsid w:val="00C80353"/>
    <w:rsid w:val="00C8248B"/>
    <w:rsid w:val="00C8747F"/>
    <w:rsid w:val="00C90B4B"/>
    <w:rsid w:val="00C91442"/>
    <w:rsid w:val="00CB1A49"/>
    <w:rsid w:val="00CB1AD3"/>
    <w:rsid w:val="00CC23A0"/>
    <w:rsid w:val="00CC3797"/>
    <w:rsid w:val="00CC5672"/>
    <w:rsid w:val="00CC76D3"/>
    <w:rsid w:val="00CE532B"/>
    <w:rsid w:val="00D021C6"/>
    <w:rsid w:val="00D1374B"/>
    <w:rsid w:val="00D65C77"/>
    <w:rsid w:val="00D81460"/>
    <w:rsid w:val="00D82C3D"/>
    <w:rsid w:val="00D91392"/>
    <w:rsid w:val="00DA0D9E"/>
    <w:rsid w:val="00DB03D2"/>
    <w:rsid w:val="00DB3188"/>
    <w:rsid w:val="00DD5703"/>
    <w:rsid w:val="00E06EA3"/>
    <w:rsid w:val="00E16042"/>
    <w:rsid w:val="00E220F9"/>
    <w:rsid w:val="00E25832"/>
    <w:rsid w:val="00E258F8"/>
    <w:rsid w:val="00E3103E"/>
    <w:rsid w:val="00E31653"/>
    <w:rsid w:val="00E31C36"/>
    <w:rsid w:val="00E37B7F"/>
    <w:rsid w:val="00E412DA"/>
    <w:rsid w:val="00E44179"/>
    <w:rsid w:val="00E51100"/>
    <w:rsid w:val="00E533B8"/>
    <w:rsid w:val="00E62441"/>
    <w:rsid w:val="00E64AAF"/>
    <w:rsid w:val="00E65A4D"/>
    <w:rsid w:val="00E81558"/>
    <w:rsid w:val="00E92E71"/>
    <w:rsid w:val="00E94DDE"/>
    <w:rsid w:val="00E94DE0"/>
    <w:rsid w:val="00EA7307"/>
    <w:rsid w:val="00EC3975"/>
    <w:rsid w:val="00ED58D7"/>
    <w:rsid w:val="00ED7EF2"/>
    <w:rsid w:val="00EE4446"/>
    <w:rsid w:val="00EF78A4"/>
    <w:rsid w:val="00F0528D"/>
    <w:rsid w:val="00F11290"/>
    <w:rsid w:val="00F21011"/>
    <w:rsid w:val="00F2214E"/>
    <w:rsid w:val="00F42322"/>
    <w:rsid w:val="00F470D2"/>
    <w:rsid w:val="00F47591"/>
    <w:rsid w:val="00F50759"/>
    <w:rsid w:val="00F54316"/>
    <w:rsid w:val="00F62BAE"/>
    <w:rsid w:val="00F659F7"/>
    <w:rsid w:val="00F661BB"/>
    <w:rsid w:val="00F760AA"/>
    <w:rsid w:val="00F80095"/>
    <w:rsid w:val="00F80658"/>
    <w:rsid w:val="00F84C12"/>
    <w:rsid w:val="00F8766F"/>
    <w:rsid w:val="00F961AE"/>
    <w:rsid w:val="00F97928"/>
    <w:rsid w:val="00FB38DE"/>
    <w:rsid w:val="00FB3A9E"/>
    <w:rsid w:val="00FB7524"/>
    <w:rsid w:val="00FB76D2"/>
    <w:rsid w:val="00FC170D"/>
    <w:rsid w:val="00FC294D"/>
    <w:rsid w:val="00FC5BD7"/>
    <w:rsid w:val="00FC6F09"/>
    <w:rsid w:val="00FD29FA"/>
    <w:rsid w:val="00FD45A0"/>
    <w:rsid w:val="00FF11EC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09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09CF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C009CF"/>
    <w:rPr>
      <w:color w:val="0000FF"/>
      <w:u w:val="single"/>
    </w:rPr>
  </w:style>
  <w:style w:type="paragraph" w:styleId="a6">
    <w:name w:val="Body Text Indent"/>
    <w:basedOn w:val="a"/>
    <w:link w:val="a7"/>
    <w:rsid w:val="00C009CF"/>
    <w:pPr>
      <w:ind w:left="72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009C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Normal (Web)"/>
    <w:basedOn w:val="a"/>
    <w:uiPriority w:val="99"/>
    <w:unhideWhenUsed/>
    <w:rsid w:val="00C009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248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6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A73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C5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106B8E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06B8E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70109E"/>
    <w:pPr>
      <w:widowControl w:val="0"/>
      <w:suppressAutoHyphens/>
      <w:textAlignment w:val="baseline"/>
    </w:pPr>
    <w:rPr>
      <w:rFonts w:ascii="Times New Roman" w:eastAsia="Times New Roman" w:hAnsi="Times New Roman" w:cs="Tahoma"/>
      <w:color w:val="00000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40D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1E74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E412D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35F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09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09CF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Hyperlink"/>
    <w:rsid w:val="00C009CF"/>
    <w:rPr>
      <w:color w:val="0000FF"/>
      <w:u w:val="single"/>
    </w:rPr>
  </w:style>
  <w:style w:type="paragraph" w:styleId="a6">
    <w:name w:val="Body Text Indent"/>
    <w:basedOn w:val="a"/>
    <w:link w:val="a7"/>
    <w:rsid w:val="00C009CF"/>
    <w:pPr>
      <w:ind w:left="720"/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009C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Normal (Web)"/>
    <w:basedOn w:val="a"/>
    <w:uiPriority w:val="99"/>
    <w:unhideWhenUsed/>
    <w:rsid w:val="00C009C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2481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56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A73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C5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106B8E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06B8E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70109E"/>
    <w:pPr>
      <w:widowControl w:val="0"/>
      <w:suppressAutoHyphens/>
      <w:textAlignment w:val="baseline"/>
    </w:pPr>
    <w:rPr>
      <w:rFonts w:ascii="Times New Roman" w:eastAsia="Times New Roman" w:hAnsi="Times New Roman" w:cs="Tahoma"/>
      <w:color w:val="00000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840D2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D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1E74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rmal">
    <w:name w:val="ConsPlusNormal"/>
    <w:rsid w:val="00E412D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35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99D5-8C4B-4CD3-B85D-2A6BCE3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Bazhgina</dc:creator>
  <cp:lastModifiedBy>Алена Юрьевна Украинцева</cp:lastModifiedBy>
  <cp:revision>2</cp:revision>
  <cp:lastPrinted>2020-02-17T15:18:00Z</cp:lastPrinted>
  <dcterms:created xsi:type="dcterms:W3CDTF">2023-04-12T13:05:00Z</dcterms:created>
  <dcterms:modified xsi:type="dcterms:W3CDTF">2023-04-12T13:05:00Z</dcterms:modified>
</cp:coreProperties>
</file>