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A" w:rsidRPr="00661F66" w:rsidRDefault="00640B3B" w:rsidP="00B32E7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  <w:bookmarkStart w:id="0" w:name="_GoBack"/>
      <w:bookmarkEnd w:id="0"/>
    </w:p>
    <w:p w:rsidR="00B32E7A" w:rsidRDefault="00B32E7A" w:rsidP="00F9221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F9221F" w:rsidRPr="00ED38B8" w:rsidRDefault="00F9221F" w:rsidP="001474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2E7A" w:rsidRPr="00ED38B8" w:rsidRDefault="00B32E7A" w:rsidP="001474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C6E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9C">
        <w:rPr>
          <w:rFonts w:ascii="Times New Roman" w:hAnsi="Times New Roman" w:cs="Times New Roman"/>
          <w:sz w:val="28"/>
          <w:szCs w:val="28"/>
        </w:rPr>
        <w:t xml:space="preserve">Доклад, </w:t>
      </w:r>
    </w:p>
    <w:p w:rsidR="00082C6E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15069C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</w:t>
      </w:r>
      <w:r w:rsidRPr="0015069C">
        <w:rPr>
          <w:rFonts w:ascii="Times New Roman" w:hAnsi="Times New Roman" w:cs="Times New Roman"/>
          <w:sz w:val="28"/>
          <w:szCs w:val="28"/>
        </w:rPr>
        <w:br/>
        <w:t xml:space="preserve">Комитета экономического развития и инвестиционной деятельности </w:t>
      </w:r>
      <w:r w:rsidRPr="0015069C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</w:t>
      </w:r>
    </w:p>
    <w:p w:rsidR="00A9403D" w:rsidRPr="0015069C" w:rsidRDefault="00082C6E" w:rsidP="00082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9C">
        <w:rPr>
          <w:rFonts w:ascii="Times New Roman" w:hAnsi="Times New Roman" w:cs="Times New Roman"/>
          <w:sz w:val="28"/>
          <w:szCs w:val="28"/>
        </w:rPr>
        <w:t>за 2022 год</w:t>
      </w:r>
    </w:p>
    <w:p w:rsidR="00F86996" w:rsidRPr="0015069C" w:rsidRDefault="00F86996" w:rsidP="0014742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96" w:rsidRPr="0015069C" w:rsidRDefault="00F86996" w:rsidP="00147426">
      <w:pPr>
        <w:pStyle w:val="ConsPlusNormal"/>
        <w:tabs>
          <w:tab w:val="left" w:pos="367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069C">
        <w:rPr>
          <w:rFonts w:ascii="Times New Roman" w:hAnsi="Times New Roman" w:cs="Times New Roman"/>
          <w:b/>
          <w:sz w:val="28"/>
          <w:szCs w:val="28"/>
        </w:rPr>
        <w:tab/>
        <w:t>I.  Общие положения</w:t>
      </w:r>
    </w:p>
    <w:p w:rsidR="00F86996" w:rsidRPr="0015069C" w:rsidRDefault="00F86996" w:rsidP="00147426">
      <w:pPr>
        <w:pStyle w:val="ConsPlusNormal"/>
        <w:tabs>
          <w:tab w:val="left" w:pos="3675"/>
        </w:tabs>
        <w:rPr>
          <w:rFonts w:ascii="Times New Roman" w:hAnsi="Times New Roman"/>
          <w:b/>
          <w:sz w:val="28"/>
          <w:szCs w:val="28"/>
        </w:rPr>
      </w:pPr>
    </w:p>
    <w:p w:rsidR="000F3315" w:rsidRPr="0015069C" w:rsidRDefault="004B4EBF" w:rsidP="0018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>Настоящий доклад, содержащий результаты обобщения</w:t>
      </w:r>
      <w:r w:rsidR="00BC384A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="00DB4607" w:rsidRPr="0015069C">
        <w:rPr>
          <w:rFonts w:ascii="Times New Roman" w:hAnsi="Times New Roman" w:cs="Times New Roman"/>
          <w:sz w:val="28"/>
          <w:szCs w:val="28"/>
        </w:rPr>
        <w:t>правоприменительн</w:t>
      </w:r>
      <w:r w:rsidR="00BC384A" w:rsidRPr="0015069C">
        <w:rPr>
          <w:rFonts w:ascii="Times New Roman" w:hAnsi="Times New Roman" w:cs="Times New Roman"/>
          <w:sz w:val="28"/>
          <w:szCs w:val="28"/>
        </w:rPr>
        <w:t>ой</w:t>
      </w:r>
      <w:r w:rsidR="00DB4607" w:rsidRPr="0015069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C384A" w:rsidRPr="0015069C">
        <w:rPr>
          <w:rFonts w:ascii="Times New Roman" w:hAnsi="Times New Roman" w:cs="Times New Roman"/>
          <w:sz w:val="28"/>
          <w:szCs w:val="28"/>
        </w:rPr>
        <w:t>и</w:t>
      </w:r>
      <w:r w:rsidR="00DB4607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Pr="0015069C">
        <w:rPr>
          <w:rFonts w:ascii="Times New Roman" w:hAnsi="Times New Roman" w:cs="Times New Roman"/>
          <w:sz w:val="28"/>
          <w:szCs w:val="28"/>
        </w:rPr>
        <w:t>Комитет</w:t>
      </w:r>
      <w:r w:rsidR="000F3315" w:rsidRPr="0015069C">
        <w:rPr>
          <w:rFonts w:ascii="Times New Roman" w:hAnsi="Times New Roman" w:cs="Times New Roman"/>
          <w:sz w:val="28"/>
          <w:szCs w:val="28"/>
        </w:rPr>
        <w:t>а</w:t>
      </w:r>
      <w:r w:rsidR="002B2097" w:rsidRPr="0015069C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 w:rsidR="00A9403D" w:rsidRPr="0015069C">
        <w:rPr>
          <w:rFonts w:ascii="Times New Roman" w:hAnsi="Times New Roman" w:cs="Times New Roman"/>
          <w:sz w:val="28"/>
          <w:szCs w:val="28"/>
        </w:rPr>
        <w:t xml:space="preserve"> </w:t>
      </w:r>
      <w:r w:rsidR="00677CD6" w:rsidRPr="0015069C">
        <w:rPr>
          <w:rFonts w:ascii="Times New Roman" w:hAnsi="Times New Roman"/>
          <w:sz w:val="28"/>
          <w:szCs w:val="28"/>
        </w:rPr>
        <w:t xml:space="preserve">(далее – Комитет) </w:t>
      </w:r>
      <w:r w:rsidR="00DF6D08" w:rsidRPr="0015069C">
        <w:rPr>
          <w:rFonts w:ascii="Times New Roman" w:hAnsi="Times New Roman"/>
          <w:sz w:val="28"/>
          <w:szCs w:val="28"/>
        </w:rPr>
        <w:t>осуществлени</w:t>
      </w:r>
      <w:r w:rsidR="00DF7265" w:rsidRPr="0015069C">
        <w:rPr>
          <w:rFonts w:ascii="Times New Roman" w:hAnsi="Times New Roman"/>
          <w:sz w:val="28"/>
          <w:szCs w:val="28"/>
        </w:rPr>
        <w:t>я</w:t>
      </w:r>
      <w:r w:rsidR="00DF6D08" w:rsidRPr="0015069C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</w:t>
      </w:r>
      <w:r w:rsidR="00573F30" w:rsidRPr="0015069C">
        <w:rPr>
          <w:rFonts w:ascii="Times New Roman" w:hAnsi="Times New Roman"/>
          <w:sz w:val="28"/>
          <w:szCs w:val="28"/>
        </w:rPr>
        <w:t xml:space="preserve"> </w:t>
      </w:r>
      <w:r w:rsidR="00573F30" w:rsidRPr="0015069C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за 2022 год (далее - Доклад, Комитет) подготовлен Комитетом в целях профилактики рисков причинения вреда (ущерба) охраняемым законом  ценностям при осуществлении деятельности по </w:t>
      </w:r>
      <w:r w:rsidR="00573F30" w:rsidRPr="0015069C">
        <w:rPr>
          <w:rFonts w:ascii="Times New Roman" w:hAnsi="Times New Roman"/>
          <w:sz w:val="28"/>
          <w:szCs w:val="28"/>
        </w:rPr>
        <w:t>розничной продаж</w:t>
      </w:r>
      <w:r w:rsidR="00187EC6" w:rsidRPr="0015069C">
        <w:rPr>
          <w:rFonts w:ascii="Times New Roman" w:hAnsi="Times New Roman"/>
          <w:sz w:val="28"/>
          <w:szCs w:val="28"/>
        </w:rPr>
        <w:t>е</w:t>
      </w:r>
      <w:r w:rsidR="00573F30" w:rsidRPr="0015069C">
        <w:rPr>
          <w:rFonts w:ascii="Times New Roman" w:hAnsi="Times New Roman"/>
          <w:sz w:val="28"/>
          <w:szCs w:val="28"/>
        </w:rPr>
        <w:t xml:space="preserve"> алкогольной и</w:t>
      </w:r>
      <w:proofErr w:type="gramEnd"/>
      <w:r w:rsidR="00573F30" w:rsidRPr="0015069C">
        <w:rPr>
          <w:rFonts w:ascii="Times New Roman" w:hAnsi="Times New Roman"/>
          <w:sz w:val="28"/>
          <w:szCs w:val="28"/>
        </w:rPr>
        <w:t xml:space="preserve"> спиртосодержащей продукции</w:t>
      </w:r>
      <w:r w:rsidR="0015069C" w:rsidRPr="0015069C">
        <w:rPr>
          <w:rFonts w:ascii="Times New Roman" w:hAnsi="Times New Roman"/>
          <w:sz w:val="28"/>
          <w:szCs w:val="28"/>
        </w:rPr>
        <w:t xml:space="preserve"> </w:t>
      </w:r>
      <w:r w:rsidR="00187EC6" w:rsidRPr="0015069C">
        <w:rPr>
          <w:rFonts w:ascii="Times New Roman" w:hAnsi="Times New Roman"/>
          <w:sz w:val="28"/>
          <w:szCs w:val="28"/>
        </w:rPr>
        <w:t xml:space="preserve">на территории Ленинградской области в соответствии с положениями статьи 47 </w:t>
      </w:r>
      <w:proofErr w:type="gramStart"/>
      <w:r w:rsidR="00187EC6" w:rsidRPr="0015069C">
        <w:rPr>
          <w:rFonts w:ascii="Times New Roman" w:hAnsi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пункта 3.3 Положения о региональном государственном контроле (надзоре) в области розничной продажи алкогольной и спиртосодержащей продукции </w:t>
      </w:r>
      <w:r w:rsidR="00187EC6" w:rsidRPr="0015069C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872AF9" w:rsidRPr="0015069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30.09.2021 № 626</w:t>
      </w:r>
      <w:r w:rsidR="004E6C79" w:rsidRPr="0015069C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контроле)</w:t>
      </w:r>
      <w:r w:rsidR="00872AF9" w:rsidRPr="00150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3701" w:rsidRPr="0015069C" w:rsidRDefault="008E3701" w:rsidP="00187E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6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4744" w:rsidRPr="0015069C">
        <w:rPr>
          <w:rFonts w:ascii="Times New Roman" w:hAnsi="Times New Roman" w:cs="Times New Roman"/>
          <w:sz w:val="28"/>
          <w:szCs w:val="28"/>
        </w:rPr>
        <w:t xml:space="preserve">статье 23.1 Федерального закона от 22.11.1995 № 171-ФЗ </w:t>
      </w:r>
      <w:r w:rsidR="0015069C" w:rsidRPr="0015069C">
        <w:rPr>
          <w:rFonts w:ascii="Times New Roman" w:hAnsi="Times New Roman" w:cs="Times New Roman"/>
          <w:sz w:val="28"/>
          <w:szCs w:val="28"/>
        </w:rPr>
        <w:br/>
      </w:r>
      <w:r w:rsidR="00A84744" w:rsidRPr="0015069C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045D6F" w:rsidRPr="0015069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171-ФЗ) </w:t>
      </w:r>
      <w:r w:rsidR="00045D6F" w:rsidRPr="0015069C">
        <w:rPr>
          <w:rFonts w:ascii="Times New Roman" w:hAnsi="Times New Roman"/>
          <w:sz w:val="28"/>
          <w:szCs w:val="28"/>
        </w:rPr>
        <w:t>региональн</w:t>
      </w:r>
      <w:r w:rsidR="00731575" w:rsidRPr="0015069C">
        <w:rPr>
          <w:rFonts w:ascii="Times New Roman" w:hAnsi="Times New Roman"/>
          <w:sz w:val="28"/>
          <w:szCs w:val="28"/>
        </w:rPr>
        <w:t>ый</w:t>
      </w:r>
      <w:r w:rsidR="00045D6F" w:rsidRPr="0015069C">
        <w:rPr>
          <w:rFonts w:ascii="Times New Roman" w:hAnsi="Times New Roman"/>
          <w:sz w:val="28"/>
          <w:szCs w:val="28"/>
        </w:rPr>
        <w:t xml:space="preserve"> государственн</w:t>
      </w:r>
      <w:r w:rsidR="00731575" w:rsidRPr="0015069C">
        <w:rPr>
          <w:rFonts w:ascii="Times New Roman" w:hAnsi="Times New Roman"/>
          <w:sz w:val="28"/>
          <w:szCs w:val="28"/>
        </w:rPr>
        <w:t>ый</w:t>
      </w:r>
      <w:r w:rsidR="00045D6F" w:rsidRPr="0015069C">
        <w:rPr>
          <w:rFonts w:ascii="Times New Roman" w:hAnsi="Times New Roman"/>
          <w:sz w:val="28"/>
          <w:szCs w:val="28"/>
        </w:rPr>
        <w:t xml:space="preserve"> контрол</w:t>
      </w:r>
      <w:r w:rsidR="00731575" w:rsidRPr="0015069C">
        <w:rPr>
          <w:rFonts w:ascii="Times New Roman" w:hAnsi="Times New Roman"/>
          <w:sz w:val="28"/>
          <w:szCs w:val="28"/>
        </w:rPr>
        <w:t>ь</w:t>
      </w:r>
      <w:r w:rsidR="00045D6F" w:rsidRPr="0015069C">
        <w:rPr>
          <w:rFonts w:ascii="Times New Roman" w:hAnsi="Times New Roman"/>
          <w:sz w:val="28"/>
          <w:szCs w:val="28"/>
        </w:rPr>
        <w:t xml:space="preserve"> (надзор) в области розничной продажи алкогольной и спиртосодержащей продукции</w:t>
      </w:r>
      <w:r w:rsidR="00731575" w:rsidRPr="0015069C">
        <w:rPr>
          <w:rFonts w:ascii="Times New Roman" w:hAnsi="Times New Roman"/>
          <w:sz w:val="28"/>
          <w:szCs w:val="28"/>
        </w:rPr>
        <w:t xml:space="preserve"> </w:t>
      </w:r>
      <w:r w:rsidR="000C2045" w:rsidRPr="0015069C">
        <w:rPr>
          <w:rFonts w:ascii="Times New Roman" w:hAnsi="Times New Roman"/>
          <w:sz w:val="28"/>
          <w:szCs w:val="28"/>
        </w:rPr>
        <w:t xml:space="preserve">(далее – региональный контроль) </w:t>
      </w:r>
      <w:r w:rsidR="00731575" w:rsidRPr="0015069C">
        <w:rPr>
          <w:rFonts w:ascii="Times New Roman" w:hAnsi="Times New Roman"/>
          <w:sz w:val="28"/>
          <w:szCs w:val="28"/>
        </w:rPr>
        <w:t>осуществляется органом исполнительной власти субъекта Российской Федерации</w:t>
      </w:r>
      <w:r w:rsidR="00D83215" w:rsidRPr="0015069C">
        <w:rPr>
          <w:rFonts w:ascii="Times New Roman" w:hAnsi="Times New Roman"/>
          <w:sz w:val="28"/>
          <w:szCs w:val="28"/>
        </w:rPr>
        <w:t>, уполномоченным высшим исполнительным органом государственной власти субъекта</w:t>
      </w:r>
      <w:proofErr w:type="gramEnd"/>
      <w:r w:rsidR="00D83215" w:rsidRPr="0015069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C2045" w:rsidRPr="0015069C" w:rsidRDefault="002B2097" w:rsidP="00147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</w:rPr>
        <w:t xml:space="preserve">В соответствии с Положением о Комитете, утвержденным постановлением Правительства Ленинградской области от 21.04.2014 № 144, </w:t>
      </w:r>
      <w:r w:rsidR="000C2045" w:rsidRPr="0015069C">
        <w:rPr>
          <w:rFonts w:ascii="Times New Roman" w:hAnsi="Times New Roman"/>
          <w:sz w:val="28"/>
          <w:szCs w:val="28"/>
        </w:rPr>
        <w:t>на территории Ленинградской области региональный контроль осуществляет Комитет.</w:t>
      </w:r>
    </w:p>
    <w:p w:rsidR="004075C1" w:rsidRPr="0015069C" w:rsidRDefault="004075C1" w:rsidP="004075C1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4075C1" w:rsidRPr="0015069C" w:rsidRDefault="004075C1" w:rsidP="001506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4075C1" w:rsidRPr="0015069C" w:rsidRDefault="004075C1" w:rsidP="001506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 </w:t>
      </w:r>
      <w:hyperlink r:id="rId9" w:anchor="dst100813" w:history="1">
        <w:r w:rsidRPr="0015069C">
          <w:rPr>
            <w:rFonts w:ascii="Times New Roman" w:hAnsi="Times New Roman"/>
            <w:sz w:val="28"/>
            <w:szCs w:val="28"/>
            <w:shd w:val="clear" w:color="auto" w:fill="FFFFFF"/>
          </w:rPr>
          <w:t>статьей 16</w:t>
        </w:r>
      </w:hyperlink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  Федерального закона № 171 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</w:t>
      </w:r>
      <w:r w:rsidR="00EA0CBE"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(ЕГАИС)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лицами, осуществляющими ее розничную продажу, за исключением обязательных</w:t>
      </w:r>
      <w:proofErr w:type="gramEnd"/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требований, установленных техническими регламентами;</w:t>
      </w:r>
    </w:p>
    <w:p w:rsidR="004075C1" w:rsidRPr="0015069C" w:rsidRDefault="004075C1" w:rsidP="001506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организациями, индивидуальными предпринимателями, крестьянскими (фермерскими) хозяйствами обязательных требований </w:t>
      </w:r>
      <w:r w:rsidR="0048687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5069C">
        <w:rPr>
          <w:rFonts w:ascii="Times New Roman" w:hAnsi="Times New Roman"/>
          <w:sz w:val="28"/>
          <w:szCs w:val="28"/>
          <w:shd w:val="clear" w:color="auto" w:fill="FFFFFF"/>
        </w:rPr>
        <w:t>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Контролируемыми лицами, в отношении которых осуществляется региональный контроль, являются: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организации, осуществляющие розничную продажу алкогольной продукции </w:t>
      </w:r>
      <w:r w:rsidRPr="0015069C">
        <w:rPr>
          <w:rFonts w:ascii="Times New Roman" w:eastAsia="Times New Roman" w:hAnsi="Times New Roman"/>
          <w:sz w:val="28"/>
          <w:szCs w:val="28"/>
        </w:rPr>
        <w:br/>
        <w:t>и розничную продажу алкогольной продукции при оказании услуг общественного питания;</w:t>
      </w:r>
    </w:p>
    <w:p w:rsidR="004075C1" w:rsidRPr="0015069C" w:rsidRDefault="004075C1" w:rsidP="00407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организации и индивидуальные предприниматели, осуществляющие розничную продажу пива и пивных напитков, сидра, пуаре и медовухи, в том числе при оказании услуг общественного питания.</w:t>
      </w:r>
    </w:p>
    <w:p w:rsidR="0032043F" w:rsidRPr="0015069C" w:rsidRDefault="0015069C" w:rsidP="00320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Объектом регионального контроля</w:t>
      </w:r>
      <w:r w:rsidR="0032043F" w:rsidRPr="0015069C">
        <w:rPr>
          <w:rFonts w:ascii="Times New Roman" w:eastAsia="Times New Roman" w:hAnsi="Times New Roman"/>
          <w:sz w:val="28"/>
          <w:szCs w:val="28"/>
        </w:rPr>
        <w:t xml:space="preserve"> является деятельность, действия (бездействие) контролируемых лиц в области розничной продажи алкогольной и спиртосодержащей продукции, розничной продажи алкогольной продукции при оказании услуг общественного питания,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(бездействие).</w:t>
      </w:r>
    </w:p>
    <w:p w:rsidR="00BB0E7A" w:rsidRPr="0015069C" w:rsidRDefault="00BB0E7A" w:rsidP="00BB0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лицензионного контроля, утвержден Заместителем Председателя Правительства Ленинградской области – председателем Комитета 30.06.2022 </w:t>
      </w:r>
      <w:r w:rsidR="0048687B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№ ВН-190.2022. 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1) обеспечение единообразных подходов к применению Комитетом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30453" w:rsidRPr="0015069C" w:rsidRDefault="00A30453" w:rsidP="00A30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15069C" w:rsidRDefault="00A30453" w:rsidP="00150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5) подготовка предложений о внесении изменений в законодательство </w:t>
      </w:r>
      <w:r w:rsidRPr="0015069C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 о государственном контроле (надзоре).</w:t>
      </w:r>
    </w:p>
    <w:p w:rsidR="0015069C" w:rsidRDefault="0015069C" w:rsidP="00150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F4FFD" w:rsidRPr="0015069C" w:rsidRDefault="009755B5" w:rsidP="00150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II. Правоприменительная практика </w:t>
      </w:r>
      <w:r w:rsidRPr="0015069C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осуществления  регионального  контроля</w:t>
      </w:r>
    </w:p>
    <w:p w:rsidR="009755B5" w:rsidRPr="0015069C" w:rsidRDefault="009755B5" w:rsidP="009755B5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C02C9" w:rsidRPr="0015069C" w:rsidRDefault="00AC02C9" w:rsidP="00AC02C9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hAnsi="Times New Roman"/>
          <w:sz w:val="28"/>
          <w:szCs w:val="28"/>
        </w:rPr>
        <w:t xml:space="preserve">На территории Ленинградской области в 2022 году деятельность по розничной продаже алкогольной продукции </w:t>
      </w:r>
      <w:r w:rsidR="00D6390D" w:rsidRPr="0015069C">
        <w:rPr>
          <w:rFonts w:ascii="Times New Roman" w:hAnsi="Times New Roman"/>
          <w:sz w:val="28"/>
          <w:szCs w:val="28"/>
        </w:rPr>
        <w:t xml:space="preserve">осуществляло 504 организации </w:t>
      </w:r>
      <w:r w:rsidR="00FB32F9" w:rsidRPr="0015069C">
        <w:rPr>
          <w:rFonts w:ascii="Times New Roman" w:hAnsi="Times New Roman"/>
          <w:sz w:val="28"/>
          <w:szCs w:val="28"/>
        </w:rPr>
        <w:t xml:space="preserve">и </w:t>
      </w:r>
      <w:r w:rsidR="00D6390D" w:rsidRPr="0015069C">
        <w:rPr>
          <w:rFonts w:ascii="Times New Roman" w:hAnsi="Times New Roman"/>
          <w:sz w:val="28"/>
          <w:szCs w:val="28"/>
        </w:rPr>
        <w:t xml:space="preserve">396 организаций - </w:t>
      </w:r>
      <w:r w:rsidR="00D6390D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D6390D" w:rsidRPr="0015069C">
        <w:rPr>
          <w:rFonts w:ascii="Times New Roman" w:eastAsia="Times New Roman" w:hAnsi="Times New Roman"/>
          <w:sz w:val="28"/>
          <w:szCs w:val="28"/>
        </w:rPr>
        <w:br/>
      </w:r>
      <w:r w:rsidR="002942D4" w:rsidRPr="0015069C">
        <w:rPr>
          <w:rFonts w:ascii="Times New Roman" w:hAnsi="Times New Roman"/>
          <w:sz w:val="28"/>
          <w:szCs w:val="28"/>
        </w:rPr>
        <w:t>деятельность</w:t>
      </w:r>
      <w:r w:rsidR="002942D4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D6390D" w:rsidRPr="0015069C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FB32F9" w:rsidRPr="0015069C">
        <w:rPr>
          <w:rFonts w:ascii="Times New Roman" w:eastAsia="Times New Roman" w:hAnsi="Times New Roman"/>
          <w:sz w:val="28"/>
          <w:szCs w:val="28"/>
        </w:rPr>
        <w:t>розничной продаж</w:t>
      </w:r>
      <w:r w:rsidR="00D6390D" w:rsidRPr="0015069C">
        <w:rPr>
          <w:rFonts w:ascii="Times New Roman" w:eastAsia="Times New Roman" w:hAnsi="Times New Roman"/>
          <w:sz w:val="28"/>
          <w:szCs w:val="28"/>
        </w:rPr>
        <w:t xml:space="preserve">е </w:t>
      </w:r>
      <w:r w:rsidR="00FB32F9" w:rsidRPr="0015069C">
        <w:rPr>
          <w:rFonts w:ascii="Times New Roman" w:eastAsia="Times New Roman" w:hAnsi="Times New Roman"/>
          <w:sz w:val="28"/>
          <w:szCs w:val="28"/>
        </w:rPr>
        <w:t>алкогольной продукции при оказании услуг общественного питания</w:t>
      </w:r>
      <w:r w:rsidR="002942D4" w:rsidRPr="0015069C">
        <w:rPr>
          <w:rFonts w:ascii="Times New Roman" w:hAnsi="Times New Roman"/>
          <w:sz w:val="28"/>
          <w:szCs w:val="28"/>
        </w:rPr>
        <w:t xml:space="preserve"> </w:t>
      </w:r>
      <w:r w:rsidR="0015069C">
        <w:rPr>
          <w:rFonts w:ascii="Times New Roman" w:eastAsia="Times New Roman" w:hAnsi="Times New Roman"/>
          <w:sz w:val="28"/>
          <w:szCs w:val="28"/>
        </w:rPr>
        <w:t>в</w:t>
      </w:r>
      <w:r w:rsidR="00FB32F9" w:rsidRPr="0015069C">
        <w:rPr>
          <w:rFonts w:ascii="Times New Roman" w:eastAsia="Times New Roman" w:hAnsi="Times New Roman"/>
          <w:sz w:val="28"/>
          <w:szCs w:val="28"/>
        </w:rPr>
        <w:t xml:space="preserve"> 4129</w:t>
      </w:r>
      <w:r w:rsidR="00FB32F9" w:rsidRPr="001506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32F9" w:rsidRPr="0015069C">
        <w:rPr>
          <w:rFonts w:ascii="Times New Roman" w:eastAsia="Times New Roman" w:hAnsi="Times New Roman"/>
          <w:sz w:val="28"/>
          <w:szCs w:val="28"/>
        </w:rPr>
        <w:t>обособленных подразделениях</w:t>
      </w:r>
      <w:r w:rsidR="0015069C">
        <w:rPr>
          <w:rFonts w:ascii="Times New Roman" w:eastAsia="Times New Roman" w:hAnsi="Times New Roman"/>
          <w:sz w:val="28"/>
          <w:szCs w:val="28"/>
        </w:rPr>
        <w:t>, а также</w:t>
      </w:r>
      <w:r w:rsidR="007D6723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EF50C5" w:rsidRPr="0015069C">
        <w:rPr>
          <w:rFonts w:ascii="Times New Roman" w:eastAsia="Times New Roman" w:hAnsi="Times New Roman"/>
          <w:sz w:val="28"/>
          <w:szCs w:val="28"/>
        </w:rPr>
        <w:t>840</w:t>
      </w:r>
      <w:r w:rsidR="00776451" w:rsidRPr="0015069C">
        <w:rPr>
          <w:rFonts w:ascii="Times New Roman" w:eastAsia="Times New Roman" w:hAnsi="Times New Roman"/>
          <w:sz w:val="28"/>
          <w:szCs w:val="28"/>
        </w:rPr>
        <w:t xml:space="preserve"> организаций и </w:t>
      </w:r>
      <w:r w:rsidR="00EF50C5" w:rsidRPr="0015069C">
        <w:rPr>
          <w:rFonts w:ascii="Times New Roman" w:eastAsia="Times New Roman" w:hAnsi="Times New Roman"/>
          <w:sz w:val="28"/>
          <w:szCs w:val="28"/>
        </w:rPr>
        <w:t xml:space="preserve">593 </w:t>
      </w:r>
      <w:r w:rsidR="00776451" w:rsidRPr="0015069C">
        <w:rPr>
          <w:rFonts w:ascii="Times New Roman" w:eastAsia="Times New Roman" w:hAnsi="Times New Roman"/>
          <w:sz w:val="28"/>
          <w:szCs w:val="28"/>
        </w:rPr>
        <w:t>индивидуальных предпринимател</w:t>
      </w:r>
      <w:r w:rsidR="002942D4" w:rsidRPr="0015069C">
        <w:rPr>
          <w:rFonts w:ascii="Times New Roman" w:eastAsia="Times New Roman" w:hAnsi="Times New Roman"/>
          <w:sz w:val="28"/>
          <w:szCs w:val="28"/>
        </w:rPr>
        <w:t>я</w:t>
      </w:r>
      <w:r w:rsidR="00776451" w:rsidRPr="0015069C">
        <w:rPr>
          <w:rFonts w:ascii="Times New Roman" w:eastAsia="Times New Roman" w:hAnsi="Times New Roman"/>
          <w:sz w:val="28"/>
          <w:szCs w:val="28"/>
        </w:rPr>
        <w:t xml:space="preserve">, осуществляющих розничную продажу пива и пивных напитков, сидра, пуаре и медовухи, в том числе </w:t>
      </w:r>
      <w:r w:rsidR="0015069C">
        <w:rPr>
          <w:rFonts w:ascii="Times New Roman" w:eastAsia="Times New Roman" w:hAnsi="Times New Roman"/>
          <w:sz w:val="28"/>
          <w:szCs w:val="28"/>
        </w:rPr>
        <w:br/>
      </w:r>
      <w:r w:rsidR="00776451" w:rsidRPr="0015069C">
        <w:rPr>
          <w:rFonts w:ascii="Times New Roman" w:eastAsia="Times New Roman" w:hAnsi="Times New Roman"/>
          <w:sz w:val="28"/>
          <w:szCs w:val="28"/>
        </w:rPr>
        <w:t>при оказании услуг общественного</w:t>
      </w:r>
      <w:proofErr w:type="gramEnd"/>
      <w:r w:rsidR="00776451" w:rsidRPr="0015069C">
        <w:rPr>
          <w:rFonts w:ascii="Times New Roman" w:eastAsia="Times New Roman" w:hAnsi="Times New Roman"/>
          <w:sz w:val="28"/>
          <w:szCs w:val="28"/>
        </w:rPr>
        <w:t xml:space="preserve"> питания.</w:t>
      </w:r>
    </w:p>
    <w:p w:rsidR="008F4FFD" w:rsidRPr="0015069C" w:rsidRDefault="008F4FFD" w:rsidP="0035687F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>Ре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гиональный контроль </w:t>
      </w:r>
      <w:r w:rsidR="000E148B" w:rsidRPr="0015069C">
        <w:rPr>
          <w:rFonts w:ascii="Times New Roman" w:eastAsia="Times New Roman" w:hAnsi="Times New Roman"/>
          <w:sz w:val="28"/>
          <w:szCs w:val="28"/>
        </w:rPr>
        <w:t xml:space="preserve">в 2022 году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>осуществлял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Комитетом посредством организации и проведения контрольных </w:t>
      </w:r>
      <w:r w:rsidR="0035687F" w:rsidRPr="0015069C">
        <w:rPr>
          <w:rFonts w:ascii="Times New Roman" w:eastAsia="Times New Roman" w:hAnsi="Times New Roman"/>
          <w:bCs/>
          <w:sz w:val="28"/>
          <w:szCs w:val="28"/>
        </w:rPr>
        <w:t xml:space="preserve">(надзорных)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мероприятий в соответствии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с 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 xml:space="preserve">Федеральным законом № </w:t>
      </w:r>
      <w:r w:rsidR="00B7528C" w:rsidRPr="0015069C">
        <w:rPr>
          <w:rFonts w:ascii="Times New Roman" w:eastAsia="Times New Roman" w:hAnsi="Times New Roman"/>
          <w:sz w:val="28"/>
          <w:szCs w:val="28"/>
        </w:rPr>
        <w:t>248</w:t>
      </w:r>
      <w:r w:rsidR="00065932" w:rsidRPr="0015069C">
        <w:rPr>
          <w:rFonts w:ascii="Times New Roman" w:eastAsia="Times New Roman" w:hAnsi="Times New Roman"/>
          <w:sz w:val="28"/>
          <w:szCs w:val="28"/>
        </w:rPr>
        <w:t>-ФЗ</w:t>
      </w:r>
      <w:r w:rsidR="0070556F" w:rsidRPr="0015069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5069C">
        <w:rPr>
          <w:rFonts w:ascii="Times New Roman" w:eastAsia="Times New Roman" w:hAnsi="Times New Roman"/>
          <w:sz w:val="28"/>
          <w:szCs w:val="28"/>
        </w:rPr>
        <w:t>а также посредством принятия предусмотренных законодательством мер</w:t>
      </w:r>
      <w:r w:rsidR="0070556F"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по пресечению и (или) устранению </w:t>
      </w:r>
      <w:r w:rsidR="0035687F" w:rsidRPr="0015069C">
        <w:rPr>
          <w:rFonts w:ascii="Times New Roman" w:eastAsia="Times New Roman" w:hAnsi="Times New Roman"/>
          <w:sz w:val="28"/>
          <w:szCs w:val="28"/>
        </w:rPr>
        <w:t>выявленных нарушений с учетом ограничений,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336).</w:t>
      </w:r>
      <w:proofErr w:type="gramEnd"/>
    </w:p>
    <w:p w:rsidR="00C523C2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силу пункта 5 статьи 23.1 Федерального закона № 171-ФЗ </w:t>
      </w:r>
      <w:r w:rsidR="0048687B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при осуществлении регионального контроля плановые контрольные (надзорные) мероприятия не проводятся.</w:t>
      </w:r>
    </w:p>
    <w:p w:rsidR="00C523C2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Внеплановые контрольные (надзорные) мероприятия в соответствии </w:t>
      </w:r>
      <w:r w:rsidR="0048687B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с положениями Постановления № 336 </w:t>
      </w:r>
      <w:r w:rsidR="005072C2">
        <w:rPr>
          <w:rFonts w:ascii="Times New Roman" w:eastAsia="Times New Roman" w:hAnsi="Times New Roman"/>
          <w:sz w:val="28"/>
          <w:szCs w:val="28"/>
        </w:rPr>
        <w:t xml:space="preserve">с 10 марта </w:t>
      </w:r>
      <w:r w:rsidRPr="0015069C">
        <w:rPr>
          <w:rFonts w:ascii="Times New Roman" w:eastAsia="Times New Roman" w:hAnsi="Times New Roman"/>
          <w:sz w:val="28"/>
          <w:szCs w:val="28"/>
        </w:rPr>
        <w:t>2022 год</w:t>
      </w:r>
      <w:r w:rsidR="005072C2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могли быть проведены исключительно при условии их согласования с органами прокуратуры </w:t>
      </w:r>
      <w:r w:rsidR="0048687B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по следующим основаниям:</w:t>
      </w:r>
    </w:p>
    <w:p w:rsidR="00C523C2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C523C2" w:rsidRPr="0015069C" w:rsidRDefault="00C523C2" w:rsidP="0015069C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при непосредственной угрозе обороне страны и безопасности государства, </w:t>
      </w:r>
      <w:r w:rsidR="0015069C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по фактам причинения вреда обороне страны и безопасности государства; </w:t>
      </w:r>
    </w:p>
    <w:p w:rsidR="00C523C2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 </w:t>
      </w:r>
    </w:p>
    <w:p w:rsidR="0035687F" w:rsidRPr="0015069C" w:rsidRDefault="00C523C2" w:rsidP="00C523C2">
      <w:pPr>
        <w:widowControl w:val="0"/>
        <w:tabs>
          <w:tab w:val="left" w:pos="69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Указанных оснований в 2022 году не усматривалось.</w:t>
      </w:r>
    </w:p>
    <w:p w:rsidR="0089065F" w:rsidRPr="0015069C" w:rsidRDefault="0089065F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Предусмотренные Постановлением № 336 ограничения не распространялись </w:t>
      </w:r>
      <w:r w:rsidRPr="0015069C">
        <w:rPr>
          <w:rFonts w:ascii="Times New Roman" w:eastAsia="Times New Roman" w:hAnsi="Times New Roman"/>
          <w:sz w:val="28"/>
          <w:szCs w:val="28"/>
        </w:rPr>
        <w:br/>
        <w:t xml:space="preserve">на проведение контрольных (надзорных) мероприятий без взаимодействия </w:t>
      </w:r>
      <w:r w:rsidRPr="0015069C">
        <w:rPr>
          <w:rFonts w:ascii="Times New Roman" w:eastAsia="Times New Roman" w:hAnsi="Times New Roman"/>
          <w:sz w:val="28"/>
          <w:szCs w:val="28"/>
        </w:rPr>
        <w:br/>
        <w:t xml:space="preserve">с </w:t>
      </w:r>
      <w:r w:rsidRPr="0015069C">
        <w:rPr>
          <w:rFonts w:ascii="Times New Roman" w:hAnsi="Times New Roman"/>
          <w:sz w:val="28"/>
          <w:szCs w:val="28"/>
        </w:rPr>
        <w:t xml:space="preserve">юридическими лицами и индивидуальными предпринимателями (далее - </w:t>
      </w:r>
      <w:r w:rsidRPr="0015069C">
        <w:rPr>
          <w:rFonts w:ascii="Times New Roman" w:eastAsia="Times New Roman" w:hAnsi="Times New Roman"/>
          <w:sz w:val="28"/>
          <w:szCs w:val="28"/>
        </w:rPr>
        <w:t>мероприятие без взаимодействия), а также на проведение профилактических мероприятий.</w:t>
      </w:r>
    </w:p>
    <w:p w:rsidR="00984A3F" w:rsidRPr="0015069C" w:rsidRDefault="0090623F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2022 году в рамках регионального контроля </w:t>
      </w:r>
      <w:r w:rsidR="00A619AD" w:rsidRPr="0015069C">
        <w:rPr>
          <w:rFonts w:ascii="Times New Roman" w:eastAsia="Times New Roman" w:hAnsi="Times New Roman"/>
          <w:sz w:val="28"/>
          <w:szCs w:val="28"/>
        </w:rPr>
        <w:t>на основании сведений о фактах розничной продажи алкогольной и</w:t>
      </w:r>
      <w:r w:rsidR="0048687B">
        <w:rPr>
          <w:rFonts w:ascii="Times New Roman" w:eastAsia="Times New Roman" w:hAnsi="Times New Roman"/>
          <w:sz w:val="28"/>
          <w:szCs w:val="28"/>
        </w:rPr>
        <w:t xml:space="preserve"> спиртосодержащей продукции </w:t>
      </w:r>
      <w:r w:rsidR="00A619AD" w:rsidRPr="0015069C">
        <w:rPr>
          <w:rFonts w:ascii="Times New Roman" w:eastAsia="Times New Roman" w:hAnsi="Times New Roman"/>
          <w:sz w:val="28"/>
          <w:szCs w:val="28"/>
        </w:rPr>
        <w:t xml:space="preserve">с нарушением действующего законодательства </w:t>
      </w:r>
      <w:r w:rsidR="00D8461B" w:rsidRPr="0015069C">
        <w:rPr>
          <w:rFonts w:ascii="Times New Roman" w:eastAsia="Times New Roman" w:hAnsi="Times New Roman"/>
          <w:sz w:val="28"/>
          <w:szCs w:val="28"/>
        </w:rPr>
        <w:t xml:space="preserve">Комитетом проведено 305 мероприятий </w:t>
      </w:r>
      <w:r w:rsidR="0048687B">
        <w:rPr>
          <w:rFonts w:ascii="Times New Roman" w:eastAsia="Times New Roman" w:hAnsi="Times New Roman"/>
          <w:sz w:val="28"/>
          <w:szCs w:val="28"/>
        </w:rPr>
        <w:br/>
      </w:r>
      <w:r w:rsidR="00D8461B" w:rsidRPr="0015069C">
        <w:rPr>
          <w:rFonts w:ascii="Times New Roman" w:eastAsia="Times New Roman" w:hAnsi="Times New Roman"/>
          <w:sz w:val="28"/>
          <w:szCs w:val="28"/>
        </w:rPr>
        <w:t xml:space="preserve"> без взаимодействия, </w:t>
      </w:r>
      <w:r w:rsidR="00D8461B" w:rsidRPr="0015069C">
        <w:rPr>
          <w:rFonts w:ascii="Times New Roman" w:hAnsi="Times New Roman"/>
          <w:sz w:val="28"/>
          <w:szCs w:val="28"/>
        </w:rPr>
        <w:t>из них:</w:t>
      </w:r>
    </w:p>
    <w:p w:rsidR="00984A3F" w:rsidRPr="0015069C" w:rsidRDefault="0048687B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B65B7" w:rsidRPr="0015069C">
        <w:rPr>
          <w:rFonts w:ascii="Times New Roman" w:eastAsia="Times New Roman" w:hAnsi="Times New Roman"/>
          <w:sz w:val="28"/>
          <w:szCs w:val="28"/>
        </w:rPr>
        <w:t>41 мероприятие в виде выездного обследования;</w:t>
      </w:r>
    </w:p>
    <w:p w:rsidR="003B65B7" w:rsidRPr="0015069C" w:rsidRDefault="0048687B" w:rsidP="001474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2A2C" w:rsidRPr="0015069C">
        <w:rPr>
          <w:rFonts w:ascii="Times New Roman" w:hAnsi="Times New Roman"/>
          <w:sz w:val="28"/>
          <w:szCs w:val="28"/>
        </w:rPr>
        <w:t xml:space="preserve">264 </w:t>
      </w:r>
      <w:r w:rsidR="005B2A2C" w:rsidRPr="0015069C">
        <w:rPr>
          <w:rFonts w:ascii="Times New Roman" w:eastAsia="Times New Roman" w:hAnsi="Times New Roman"/>
          <w:sz w:val="28"/>
          <w:szCs w:val="28"/>
        </w:rPr>
        <w:t>мероприятия в виде</w:t>
      </w:r>
      <w:r w:rsidR="005B2A2C" w:rsidRPr="0015069C">
        <w:rPr>
          <w:rFonts w:ascii="Times New Roman" w:hAnsi="Times New Roman"/>
          <w:sz w:val="28"/>
          <w:szCs w:val="28"/>
        </w:rPr>
        <w:t xml:space="preserve"> наблюдения за соблюдением обязательных требований</w:t>
      </w:r>
      <w:r w:rsidR="00A619AD" w:rsidRPr="0015069C">
        <w:rPr>
          <w:rFonts w:ascii="Times New Roman" w:hAnsi="Times New Roman"/>
          <w:sz w:val="28"/>
          <w:szCs w:val="28"/>
        </w:rPr>
        <w:t>.</w:t>
      </w:r>
    </w:p>
    <w:p w:rsidR="000C50E1" w:rsidRPr="0015069C" w:rsidRDefault="000C50E1" w:rsidP="000C5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Общее количество административных наказаний, наложенных по итогам </w:t>
      </w:r>
      <w:r w:rsidRPr="0015069C">
        <w:rPr>
          <w:rFonts w:ascii="Times New Roman" w:hAnsi="Times New Roman"/>
          <w:sz w:val="28"/>
          <w:szCs w:val="28"/>
        </w:rPr>
        <w:t xml:space="preserve">контрольных (надзорных) мероприятий – 5 (статья 14.19 КоАП РФ), из них: </w:t>
      </w:r>
    </w:p>
    <w:p w:rsidR="000C50E1" w:rsidRPr="0015069C" w:rsidRDefault="000C50E1" w:rsidP="000C5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</w:rPr>
        <w:t>- 3 предупреждения;</w:t>
      </w:r>
    </w:p>
    <w:p w:rsidR="000C50E1" w:rsidRPr="0015069C" w:rsidRDefault="000C50E1" w:rsidP="000C5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</w:rPr>
        <w:t>- 2 административных штрафа на общую сумму 20 тысяч рублей.</w:t>
      </w:r>
    </w:p>
    <w:p w:rsidR="008231EC" w:rsidRPr="0015069C" w:rsidRDefault="008231EC" w:rsidP="0082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С целью принятия исчерпывающих мер в отношении лиц, допустивших нарушение особых требований к розничной продаже алкогольной продукции,  </w:t>
      </w:r>
      <w:r w:rsidR="00AE4BD9">
        <w:rPr>
          <w:rFonts w:ascii="Times New Roman" w:eastAsia="Times New Roman" w:hAnsi="Times New Roman"/>
          <w:sz w:val="28"/>
          <w:szCs w:val="28"/>
        </w:rPr>
        <w:br/>
        <w:t xml:space="preserve">на основании </w:t>
      </w:r>
      <w:r w:rsidRPr="0015069C">
        <w:rPr>
          <w:rFonts w:ascii="Times New Roman" w:eastAsia="Times New Roman" w:hAnsi="Times New Roman"/>
          <w:sz w:val="28"/>
          <w:szCs w:val="28"/>
        </w:rPr>
        <w:t>поступающи</w:t>
      </w:r>
      <w:r w:rsidR="00AE4BD9">
        <w:rPr>
          <w:rFonts w:ascii="Times New Roman" w:eastAsia="Times New Roman" w:hAnsi="Times New Roman"/>
          <w:sz w:val="28"/>
          <w:szCs w:val="28"/>
        </w:rPr>
        <w:t>х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в Комитет обращени</w:t>
      </w:r>
      <w:r w:rsidR="00AE4BD9">
        <w:rPr>
          <w:rFonts w:ascii="Times New Roman" w:eastAsia="Times New Roman" w:hAnsi="Times New Roman"/>
          <w:sz w:val="28"/>
          <w:szCs w:val="28"/>
        </w:rPr>
        <w:t>й,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15069C">
        <w:rPr>
          <w:rFonts w:ascii="Times New Roman" w:eastAsia="Times New Roman" w:hAnsi="Times New Roman"/>
          <w:sz w:val="28"/>
          <w:szCs w:val="28"/>
        </w:rPr>
        <w:t>также направл</w:t>
      </w:r>
      <w:r w:rsidR="0048687B">
        <w:rPr>
          <w:rFonts w:ascii="Times New Roman" w:eastAsia="Times New Roman" w:hAnsi="Times New Roman"/>
          <w:sz w:val="28"/>
          <w:szCs w:val="28"/>
        </w:rPr>
        <w:t>ен</w:t>
      </w:r>
      <w:r w:rsidR="00AE4BD9">
        <w:rPr>
          <w:rFonts w:ascii="Times New Roman" w:eastAsia="Times New Roman" w:hAnsi="Times New Roman"/>
          <w:sz w:val="28"/>
          <w:szCs w:val="28"/>
        </w:rPr>
        <w:t>а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E4BD9">
        <w:rPr>
          <w:rFonts w:ascii="Times New Roman" w:eastAsia="Times New Roman" w:hAnsi="Times New Roman"/>
          <w:sz w:val="28"/>
          <w:szCs w:val="28"/>
        </w:rPr>
        <w:t>органы внутренних дел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9">
        <w:rPr>
          <w:rFonts w:ascii="Times New Roman" w:eastAsia="Times New Roman" w:hAnsi="Times New Roman"/>
          <w:sz w:val="28"/>
          <w:szCs w:val="28"/>
        </w:rPr>
        <w:t>(полицию)</w:t>
      </w:r>
      <w:r w:rsidRPr="0015069C">
        <w:rPr>
          <w:rFonts w:ascii="Times New Roman" w:eastAsia="Times New Roman" w:hAnsi="Times New Roman"/>
          <w:sz w:val="28"/>
          <w:szCs w:val="28"/>
        </w:rPr>
        <w:t>.</w:t>
      </w:r>
    </w:p>
    <w:p w:rsidR="008231EC" w:rsidRPr="0015069C" w:rsidRDefault="008231EC" w:rsidP="0082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69C">
        <w:rPr>
          <w:rFonts w:ascii="Times New Roman" w:hAnsi="Times New Roman"/>
          <w:sz w:val="28"/>
          <w:szCs w:val="28"/>
        </w:rPr>
        <w:t xml:space="preserve">В результате совместных мероприятий с представителями органов внутренних дел за истекший период было выявлено 7 фактов незаконного хранения </w:t>
      </w:r>
      <w:r w:rsidR="00AE4BD9">
        <w:rPr>
          <w:rFonts w:ascii="Times New Roman" w:hAnsi="Times New Roman"/>
          <w:sz w:val="28"/>
          <w:szCs w:val="28"/>
        </w:rPr>
        <w:br/>
      </w:r>
      <w:r w:rsidRPr="0015069C">
        <w:rPr>
          <w:rFonts w:ascii="Times New Roman" w:hAnsi="Times New Roman"/>
          <w:sz w:val="28"/>
          <w:szCs w:val="28"/>
        </w:rPr>
        <w:t>и реализации алкогольной продукции. Продукция, находившаяся в нелегальном обороте, изъята.</w:t>
      </w:r>
    </w:p>
    <w:p w:rsidR="00984A3F" w:rsidRPr="0015069C" w:rsidRDefault="00A619AD" w:rsidP="00A619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За отчетный период при осуществлении Комитетом </w:t>
      </w:r>
      <w:r w:rsidR="00AE4BD9">
        <w:rPr>
          <w:rFonts w:ascii="Times New Roman" w:eastAsia="Times New Roman" w:hAnsi="Times New Roman"/>
          <w:sz w:val="28"/>
          <w:szCs w:val="28"/>
        </w:rPr>
        <w:t>регионального</w:t>
      </w:r>
      <w:r w:rsidRPr="0015069C">
        <w:rPr>
          <w:rFonts w:ascii="Times New Roman" w:eastAsia="Times New Roman" w:hAnsi="Times New Roman"/>
          <w:sz w:val="28"/>
          <w:szCs w:val="28"/>
        </w:rPr>
        <w:t xml:space="preserve"> контроля случаев обжалования действий и решений Комитета, а также его должностных лиц </w:t>
      </w:r>
      <w:r w:rsidRPr="0015069C">
        <w:rPr>
          <w:rFonts w:ascii="Times New Roman" w:eastAsia="Times New Roman" w:hAnsi="Times New Roman"/>
          <w:sz w:val="28"/>
          <w:szCs w:val="28"/>
        </w:rPr>
        <w:br/>
        <w:t>в досудебном (внесудебном) порядке не зафиксировано; меры прокурорского реагирования по вопросам деятельности Комитета не применялись.</w:t>
      </w:r>
    </w:p>
    <w:p w:rsidR="00C4346E" w:rsidRPr="0015069C" w:rsidRDefault="00C4346E" w:rsidP="002D0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силу моратория на проверки приоритетным направлением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при осуществлении регионального контроля стала профилактика нарушений рисков причинения вреда (ущерба) охраняемым законом ценностям.</w:t>
      </w:r>
    </w:p>
    <w:p w:rsidR="00B7528C" w:rsidRPr="00AE4BD9" w:rsidRDefault="00CB0D9A" w:rsidP="00AE4B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В соответствии с Программой </w:t>
      </w:r>
      <w:r w:rsidR="00C4346E" w:rsidRPr="0015069C">
        <w:rPr>
          <w:rFonts w:ascii="Times New Roman" w:eastAsia="Times New Roman" w:hAnsi="Times New Roman"/>
          <w:sz w:val="28"/>
          <w:szCs w:val="28"/>
        </w:rPr>
        <w:t>профилактики нарушений рисков причинения вреда (ущерба) охраняемым законом ценностям в области розничной продажи алкогольной и спиртосодержащей продукции на территории Ленинградской области на 2022 год</w:t>
      </w:r>
      <w:r w:rsidRPr="0015069C">
        <w:rPr>
          <w:rFonts w:ascii="Times New Roman" w:eastAsia="Times New Roman" w:hAnsi="Times New Roman"/>
          <w:sz w:val="28"/>
          <w:szCs w:val="28"/>
        </w:rPr>
        <w:t>, утвержденной распоряжением Комитета от 17.12.2021 № 210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, </w:t>
      </w:r>
      <w:r w:rsidR="007F56B4" w:rsidRPr="0015069C">
        <w:rPr>
          <w:rFonts w:ascii="Times New Roman" w:eastAsia="Times New Roman" w:hAnsi="Times New Roman"/>
          <w:sz w:val="28"/>
          <w:szCs w:val="28"/>
        </w:rPr>
        <w:t xml:space="preserve">проведен </w:t>
      </w:r>
      <w:r w:rsidR="00B7528C" w:rsidRPr="0015069C">
        <w:rPr>
          <w:rFonts w:ascii="Times New Roman" w:eastAsia="Times New Roman" w:hAnsi="Times New Roman"/>
          <w:b/>
          <w:sz w:val="28"/>
          <w:szCs w:val="28"/>
        </w:rPr>
        <w:t>221</w:t>
      </w:r>
      <w:r w:rsidR="00B7528C" w:rsidRPr="0015069C">
        <w:rPr>
          <w:rFonts w:ascii="Times New Roman" w:eastAsia="Times New Roman" w:hAnsi="Times New Roman"/>
          <w:sz w:val="28"/>
          <w:szCs w:val="28"/>
        </w:rPr>
        <w:t xml:space="preserve"> профилактический визит </w:t>
      </w:r>
      <w:r w:rsidR="009049C7" w:rsidRPr="0015069C">
        <w:rPr>
          <w:rFonts w:ascii="Times New Roman" w:eastAsia="Times New Roman" w:hAnsi="Times New Roman"/>
          <w:sz w:val="28"/>
          <w:szCs w:val="28"/>
        </w:rPr>
        <w:t>в виде профилактической беседы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 по месту </w:t>
      </w:r>
      <w:r w:rsidR="009049C7" w:rsidRPr="0015069C">
        <w:rPr>
          <w:rFonts w:ascii="Times New Roman" w:eastAsia="Times New Roman" w:hAnsi="Times New Roman"/>
          <w:sz w:val="28"/>
          <w:szCs w:val="28"/>
        </w:rPr>
        <w:t>осуществления деятельности контролируемых</w:t>
      </w:r>
      <w:r w:rsidR="00932EB6" w:rsidRPr="0015069C">
        <w:rPr>
          <w:rFonts w:ascii="Times New Roman" w:eastAsia="Times New Roman" w:hAnsi="Times New Roman"/>
          <w:sz w:val="28"/>
          <w:szCs w:val="28"/>
        </w:rPr>
        <w:t xml:space="preserve"> лиц.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По результатам мероприятий по контролю без взаимодействия  контролируемым лицам объявлено 567 предостережений о недопустимости нарушений обязательных требований, из них: 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отсутствие подтверждения закупки алкогольной и спиртосодержащей продукции (ТТН) – 185;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розничную продажу алкогольной продукции без фиксации в ЕГАИС – 3;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остатки алкогольной продукции на исключенном из лицензии обособленном подразделении или после прекращения действия лицензии – 15;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нарушение сроков и порядка декларирования объема розничной продажи алкогольной и спиртосодержащей продукции – 151;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- за нарушение обязательных требований к размеру площади зала обслуживания посетителей в объекте общественного питания, расположенном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>в многоквартирном доме – 7;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розничную продажу алкогольной продукции в объекте общественного питания навынос – 1;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розничную продажу алкогольной продукции в запрещенные областным законом дни (1 июня, 27 июня, 1 сентября) – 140;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розничную продажу алкогольной продукции в запрещенное областным законом время (с 22.00 по 09.00) – 5;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lastRenderedPageBreak/>
        <w:t>- за розничную продажу пива и пивных напитков в нестационарном торговом объекте – 2;</w:t>
      </w:r>
    </w:p>
    <w:p w:rsidR="00932EB6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за нарушение порядка ценообразования (розничная продажа алкогольной продукции по цене ниже минимально установленной) – 44;</w:t>
      </w:r>
    </w:p>
    <w:p w:rsidR="00290565" w:rsidRPr="0015069C" w:rsidRDefault="00932EB6" w:rsidP="0093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- розничную продажу пива и пивных напитков в «сухих зонах» - 14.</w:t>
      </w:r>
    </w:p>
    <w:p w:rsidR="00E660DF" w:rsidRPr="0015069C" w:rsidRDefault="009049C7" w:rsidP="00AE4B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 xml:space="preserve">В целях информирования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контролируемых лиц по вопросам соблюдения обязательных требований на официальном сайте Комитета в сети «Интернет» размещены</w:t>
      </w:r>
      <w:r w:rsidR="00AE4BD9">
        <w:rPr>
          <w:rFonts w:ascii="Times New Roman" w:eastAsia="Times New Roman" w:hAnsi="Times New Roman"/>
          <w:sz w:val="28"/>
          <w:szCs w:val="28"/>
        </w:rPr>
        <w:t xml:space="preserve">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 xml:space="preserve">тексты нормативных правовых актов, 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содержащих обязательные требования, оценка соблюдения которых является предметом контроля,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и регулирующих осуществление регионального контроля, сведения об изменениях,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о сроках и порядке их вступления в силу, 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а также информацию о мерах ответственности, применяемых при нарушении обязательных тре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>бований</w:t>
      </w:r>
      <w:r w:rsidR="00BC7E67" w:rsidRPr="0015069C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="00BC7E67" w:rsidRPr="0015069C">
        <w:rPr>
          <w:rFonts w:ascii="Times New Roman" w:eastAsia="Times New Roman" w:hAnsi="Times New Roman"/>
          <w:sz w:val="28"/>
          <w:szCs w:val="28"/>
        </w:rPr>
        <w:t xml:space="preserve"> руководства по соблюдению обязательных требований; утвержденные проверочные листы</w:t>
      </w:r>
      <w:r w:rsidR="00E660DF" w:rsidRPr="001506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26044" w:rsidRPr="0015069C" w:rsidRDefault="00E26044" w:rsidP="00E26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Комитетом разработаны памятки по соблюдению обязательных требований </w:t>
      </w:r>
      <w:r w:rsidR="00AE4BD9">
        <w:rPr>
          <w:rFonts w:ascii="Times New Roman" w:eastAsia="Times New Roman" w:hAnsi="Times New Roman"/>
          <w:sz w:val="28"/>
          <w:szCs w:val="28"/>
        </w:rPr>
        <w:br/>
      </w:r>
      <w:r w:rsidRPr="0015069C">
        <w:rPr>
          <w:rFonts w:ascii="Times New Roman" w:eastAsia="Times New Roman" w:hAnsi="Times New Roman"/>
          <w:sz w:val="28"/>
          <w:szCs w:val="28"/>
        </w:rPr>
        <w:t xml:space="preserve">в области розничной продажи алкогольной и спиртосодержащей продукции  </w:t>
      </w:r>
      <w:r w:rsidRPr="0015069C">
        <w:rPr>
          <w:rFonts w:ascii="Times New Roman" w:eastAsia="Times New Roman" w:hAnsi="Times New Roman"/>
          <w:sz w:val="28"/>
          <w:szCs w:val="28"/>
        </w:rPr>
        <w:br/>
        <w:t>и розничной продажи алкогольной и спиртосодержащей продукции при оказании услуг общественного питания (</w:t>
      </w:r>
      <w:proofErr w:type="spellStart"/>
      <w:r w:rsidRPr="0015069C">
        <w:rPr>
          <w:rFonts w:ascii="Times New Roman" w:eastAsia="Times New Roman" w:hAnsi="Times New Roman"/>
          <w:sz w:val="28"/>
          <w:szCs w:val="28"/>
        </w:rPr>
        <w:t>евробуклет</w:t>
      </w:r>
      <w:proofErr w:type="spellEnd"/>
      <w:r w:rsidRPr="0015069C">
        <w:rPr>
          <w:rFonts w:ascii="Times New Roman" w:eastAsia="Times New Roman" w:hAnsi="Times New Roman"/>
          <w:sz w:val="28"/>
          <w:szCs w:val="28"/>
        </w:rPr>
        <w:t>), которые выдаются контролируемым лицам во время проведения профилактического визита, а также соискателям лицензий, приступа</w:t>
      </w:r>
      <w:r w:rsidR="0015069C">
        <w:rPr>
          <w:rFonts w:ascii="Times New Roman" w:eastAsia="Times New Roman" w:hAnsi="Times New Roman"/>
          <w:sz w:val="28"/>
          <w:szCs w:val="28"/>
        </w:rPr>
        <w:t xml:space="preserve">ющим </w:t>
      </w:r>
      <w:r w:rsidRPr="0015069C">
        <w:rPr>
          <w:rFonts w:ascii="Times New Roman" w:eastAsia="Times New Roman" w:hAnsi="Times New Roman"/>
          <w:sz w:val="28"/>
          <w:szCs w:val="28"/>
        </w:rPr>
        <w:t>к осуществлению деятельности по розничной продаже алкогольной продукции.</w:t>
      </w:r>
    </w:p>
    <w:p w:rsidR="006213E4" w:rsidRPr="0015069C" w:rsidRDefault="00E26044" w:rsidP="0062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6213E4" w:rsidRPr="0015069C">
        <w:rPr>
          <w:rFonts w:ascii="Times New Roman" w:eastAsia="Times New Roman" w:hAnsi="Times New Roman"/>
          <w:sz w:val="28"/>
          <w:szCs w:val="28"/>
        </w:rPr>
        <w:t xml:space="preserve"> на сайте Комитета размещены материалы  о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условиях, а также об опасности потребления нелегальной и суррогатной спиртосодержащей продукции.</w:t>
      </w:r>
    </w:p>
    <w:p w:rsidR="00BC7E67" w:rsidRPr="0015069C" w:rsidRDefault="00E660DF" w:rsidP="00BC7E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069C">
        <w:rPr>
          <w:rFonts w:ascii="Times New Roman" w:eastAsia="Times New Roman" w:hAnsi="Times New Roman"/>
          <w:sz w:val="28"/>
          <w:szCs w:val="28"/>
        </w:rPr>
        <w:t>В 2022 году Комитетом проведено 3 публичных мероприятия по обсуждению правоприменительной практики и мерах по недопущению нарушения обязательных требований.</w:t>
      </w:r>
    </w:p>
    <w:p w:rsidR="006213E4" w:rsidRPr="0015069C" w:rsidRDefault="00DB2649" w:rsidP="00E3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на постоянной основе К</w:t>
      </w:r>
      <w:r w:rsidR="003339A3" w:rsidRPr="0015069C">
        <w:rPr>
          <w:rFonts w:ascii="Times New Roman" w:eastAsia="Times New Roman" w:hAnsi="Times New Roman"/>
          <w:sz w:val="28"/>
          <w:szCs w:val="28"/>
        </w:rPr>
        <w:t xml:space="preserve">омитетом осуществляется консультирование </w:t>
      </w:r>
      <w:r w:rsidR="003339A3" w:rsidRPr="0015069C">
        <w:rPr>
          <w:rFonts w:ascii="Times New Roman" w:eastAsia="Times New Roman" w:hAnsi="Times New Roman"/>
          <w:sz w:val="28"/>
          <w:szCs w:val="28"/>
        </w:rPr>
        <w:br/>
        <w:t>и разъяснительная работа по вопросам</w:t>
      </w:r>
      <w:r w:rsidR="003339A3" w:rsidRPr="0015069C">
        <w:rPr>
          <w:sz w:val="28"/>
          <w:szCs w:val="28"/>
        </w:rPr>
        <w:t xml:space="preserve"> </w:t>
      </w:r>
      <w:r w:rsidR="003339A3" w:rsidRPr="0015069C">
        <w:rPr>
          <w:rFonts w:ascii="Times New Roman" w:eastAsia="Times New Roman" w:hAnsi="Times New Roman"/>
          <w:sz w:val="28"/>
          <w:szCs w:val="28"/>
        </w:rPr>
        <w:t xml:space="preserve">соблюдения обязательных требований,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3339A3" w:rsidRPr="0015069C">
        <w:rPr>
          <w:rFonts w:ascii="Times New Roman" w:eastAsia="Times New Roman" w:hAnsi="Times New Roman"/>
          <w:sz w:val="28"/>
          <w:szCs w:val="28"/>
        </w:rPr>
        <w:t xml:space="preserve">а также организации и осуществления регионального контроля. В 2022 году дано </w:t>
      </w:r>
      <w:r w:rsidR="006D29BF" w:rsidRPr="0015069C">
        <w:rPr>
          <w:rFonts w:ascii="Times New Roman" w:eastAsia="Times New Roman" w:hAnsi="Times New Roman"/>
          <w:sz w:val="28"/>
          <w:szCs w:val="28"/>
        </w:rPr>
        <w:t>217</w:t>
      </w:r>
      <w:r w:rsidR="003339A3" w:rsidRPr="0015069C">
        <w:rPr>
          <w:rFonts w:ascii="Times New Roman" w:eastAsia="Times New Roman" w:hAnsi="Times New Roman"/>
          <w:sz w:val="28"/>
          <w:szCs w:val="28"/>
        </w:rPr>
        <w:t xml:space="preserve"> консультаций.</w:t>
      </w:r>
      <w:r w:rsidR="00E34702" w:rsidRPr="0015069C">
        <w:rPr>
          <w:rFonts w:ascii="Times New Roman" w:eastAsia="Times New Roman" w:hAnsi="Times New Roman"/>
          <w:sz w:val="28"/>
          <w:szCs w:val="28"/>
        </w:rPr>
        <w:t xml:space="preserve"> По наиболее часто поступающим однотипным вопросам письменные разъяснения размещены  на сайте Комитета.</w:t>
      </w:r>
    </w:p>
    <w:p w:rsidR="00E670DE" w:rsidRPr="0015069C" w:rsidRDefault="00E670DE" w:rsidP="00E6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>Комитет отмечает, что ограничения на проведение контрольных (надзорных) мероприятий, а также  на возбуждение дел об административных правонарушениях, установленные  Постановлением № 336, создают предпосылки для возникновения угрозы жизни и здоровью населения ввиду увеличения нерегистрируемого потребления алкогольной продукции, повышают риски перехода на нелегальную алкогольную продукцию, увеличивают количество жалоб граждан, а также способствуют снижению поступлений в бюджет региона от налогов с компаний, осуществляющих розничную</w:t>
      </w:r>
      <w:proofErr w:type="gramEnd"/>
      <w:r w:rsidRPr="0015069C">
        <w:rPr>
          <w:rFonts w:ascii="Times New Roman" w:eastAsia="Times New Roman" w:hAnsi="Times New Roman"/>
          <w:sz w:val="28"/>
          <w:szCs w:val="28"/>
        </w:rPr>
        <w:t xml:space="preserve"> продажу алкогольной продукции, и акцизов с легально продаваемой алкогольной продукции. Негативные последствия также сказываются на добросовестных участниках рынка. Профилактические  мероприятия, в том числе объявление контролируемым лицам предостережений, не достигают ожидаемого эффекта. </w:t>
      </w:r>
    </w:p>
    <w:p w:rsidR="006D29BF" w:rsidRDefault="00E670DE" w:rsidP="00E670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069C">
        <w:rPr>
          <w:rFonts w:ascii="Times New Roman" w:eastAsia="Times New Roman" w:hAnsi="Times New Roman"/>
          <w:sz w:val="28"/>
          <w:szCs w:val="28"/>
        </w:rPr>
        <w:lastRenderedPageBreak/>
        <w:t xml:space="preserve">Во избежание увеличения нелегального рынка алкогольной продукции и, как следствие, увеличение преступности и смертности, </w:t>
      </w:r>
      <w:proofErr w:type="gramStart"/>
      <w:r w:rsidRPr="0015069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5069C">
        <w:rPr>
          <w:rFonts w:ascii="Times New Roman" w:eastAsia="Times New Roman" w:hAnsi="Times New Roman"/>
          <w:sz w:val="28"/>
          <w:szCs w:val="28"/>
        </w:rPr>
        <w:t xml:space="preserve"> оборотом алкогольной и спиртосодержащей продукции должен осуществляться в прежнем режиме.</w:t>
      </w:r>
      <w:r w:rsidRPr="00E670D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70DE" w:rsidRDefault="00E670DE" w:rsidP="00E3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E670DE" w:rsidSect="007F506B">
      <w:headerReference w:type="default" r:id="rId10"/>
      <w:footerReference w:type="default" r:id="rId11"/>
      <w:pgSz w:w="11906" w:h="16838"/>
      <w:pgMar w:top="426" w:right="567" w:bottom="1135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27" w:rsidRDefault="00FA3927" w:rsidP="00382D44">
      <w:pPr>
        <w:spacing w:after="0" w:line="240" w:lineRule="auto"/>
      </w:pPr>
      <w:r>
        <w:separator/>
      </w:r>
    </w:p>
  </w:endnote>
  <w:endnote w:type="continuationSeparator" w:id="0">
    <w:p w:rsidR="00FA3927" w:rsidRDefault="00FA3927" w:rsidP="0038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FD" w:rsidRDefault="008F4FFD" w:rsidP="00C13A5F">
    <w:pPr>
      <w:pStyle w:val="ConsPlusNormal"/>
      <w:jc w:val="center"/>
      <w:rPr>
        <w:sz w:val="2"/>
        <w:szCs w:val="2"/>
      </w:rPr>
    </w:pPr>
  </w:p>
  <w:p w:rsidR="008F4FFD" w:rsidRDefault="008F4F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27" w:rsidRDefault="00FA3927" w:rsidP="00382D44">
      <w:pPr>
        <w:spacing w:after="0" w:line="240" w:lineRule="auto"/>
      </w:pPr>
      <w:r>
        <w:separator/>
      </w:r>
    </w:p>
  </w:footnote>
  <w:footnote w:type="continuationSeparator" w:id="0">
    <w:p w:rsidR="00FA3927" w:rsidRDefault="00FA3927" w:rsidP="0038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2227"/>
      <w:docPartObj>
        <w:docPartGallery w:val="Page Numbers (Top of Page)"/>
        <w:docPartUnique/>
      </w:docPartObj>
    </w:sdtPr>
    <w:sdtEndPr/>
    <w:sdtContent>
      <w:p w:rsidR="008F4FFD" w:rsidRDefault="008F4FFD">
        <w:pPr>
          <w:pStyle w:val="a3"/>
          <w:jc w:val="center"/>
        </w:pPr>
      </w:p>
      <w:p w:rsidR="008F4FFD" w:rsidRDefault="008F4FFD" w:rsidP="00B651BE">
        <w:pPr>
          <w:pStyle w:val="a3"/>
          <w:jc w:val="center"/>
        </w:pPr>
      </w:p>
      <w:p w:rsidR="008F4FFD" w:rsidRDefault="00FA3927" w:rsidP="00B651B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F05"/>
    <w:multiLevelType w:val="hybridMultilevel"/>
    <w:tmpl w:val="65BA05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75DA7"/>
    <w:multiLevelType w:val="hybridMultilevel"/>
    <w:tmpl w:val="3E3A8A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26583"/>
    <w:multiLevelType w:val="hybridMultilevel"/>
    <w:tmpl w:val="95960808"/>
    <w:lvl w:ilvl="0" w:tplc="3FE6C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54671"/>
    <w:multiLevelType w:val="hybridMultilevel"/>
    <w:tmpl w:val="54907260"/>
    <w:lvl w:ilvl="0" w:tplc="6FD8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D"/>
    <w:rsid w:val="0000430A"/>
    <w:rsid w:val="0001017C"/>
    <w:rsid w:val="00010DDB"/>
    <w:rsid w:val="00016783"/>
    <w:rsid w:val="0002568D"/>
    <w:rsid w:val="000263F5"/>
    <w:rsid w:val="0003541C"/>
    <w:rsid w:val="00036933"/>
    <w:rsid w:val="00036A84"/>
    <w:rsid w:val="00042803"/>
    <w:rsid w:val="00045D6F"/>
    <w:rsid w:val="00046F78"/>
    <w:rsid w:val="00051DD6"/>
    <w:rsid w:val="000575F0"/>
    <w:rsid w:val="00065932"/>
    <w:rsid w:val="000705C2"/>
    <w:rsid w:val="00072096"/>
    <w:rsid w:val="00075623"/>
    <w:rsid w:val="0007640C"/>
    <w:rsid w:val="00081753"/>
    <w:rsid w:val="0008203D"/>
    <w:rsid w:val="00082C6E"/>
    <w:rsid w:val="000C2045"/>
    <w:rsid w:val="000C3CC5"/>
    <w:rsid w:val="000C50E1"/>
    <w:rsid w:val="000D083A"/>
    <w:rsid w:val="000D494D"/>
    <w:rsid w:val="000E072E"/>
    <w:rsid w:val="000E148B"/>
    <w:rsid w:val="000F1F09"/>
    <w:rsid w:val="000F3315"/>
    <w:rsid w:val="000F40A5"/>
    <w:rsid w:val="00100E6B"/>
    <w:rsid w:val="00105A32"/>
    <w:rsid w:val="00106E84"/>
    <w:rsid w:val="00121795"/>
    <w:rsid w:val="00126D7B"/>
    <w:rsid w:val="001412F9"/>
    <w:rsid w:val="00142364"/>
    <w:rsid w:val="00147426"/>
    <w:rsid w:val="0015069C"/>
    <w:rsid w:val="0015328D"/>
    <w:rsid w:val="001561DB"/>
    <w:rsid w:val="00160B4D"/>
    <w:rsid w:val="001677EE"/>
    <w:rsid w:val="00184038"/>
    <w:rsid w:val="00186367"/>
    <w:rsid w:val="00186A4E"/>
    <w:rsid w:val="00187EC6"/>
    <w:rsid w:val="00197D99"/>
    <w:rsid w:val="001B2ED5"/>
    <w:rsid w:val="001D3200"/>
    <w:rsid w:val="001D4B96"/>
    <w:rsid w:val="001D647D"/>
    <w:rsid w:val="001E66C8"/>
    <w:rsid w:val="001F0021"/>
    <w:rsid w:val="00211F61"/>
    <w:rsid w:val="00212593"/>
    <w:rsid w:val="002274FA"/>
    <w:rsid w:val="00234B96"/>
    <w:rsid w:val="002513ED"/>
    <w:rsid w:val="00253C77"/>
    <w:rsid w:val="0025590F"/>
    <w:rsid w:val="00261A8A"/>
    <w:rsid w:val="0027602D"/>
    <w:rsid w:val="00286424"/>
    <w:rsid w:val="00290565"/>
    <w:rsid w:val="002920EE"/>
    <w:rsid w:val="002942D4"/>
    <w:rsid w:val="00296920"/>
    <w:rsid w:val="002A2BB7"/>
    <w:rsid w:val="002A6945"/>
    <w:rsid w:val="002A7023"/>
    <w:rsid w:val="002B006A"/>
    <w:rsid w:val="002B2097"/>
    <w:rsid w:val="002B2788"/>
    <w:rsid w:val="002B4CBB"/>
    <w:rsid w:val="002C1DB2"/>
    <w:rsid w:val="002D0C7B"/>
    <w:rsid w:val="002E07E9"/>
    <w:rsid w:val="002E7247"/>
    <w:rsid w:val="002F74DA"/>
    <w:rsid w:val="002F7A96"/>
    <w:rsid w:val="003022BA"/>
    <w:rsid w:val="0032043F"/>
    <w:rsid w:val="003268F5"/>
    <w:rsid w:val="003279F3"/>
    <w:rsid w:val="003339A3"/>
    <w:rsid w:val="003345EC"/>
    <w:rsid w:val="00341B38"/>
    <w:rsid w:val="00341B86"/>
    <w:rsid w:val="00343FAF"/>
    <w:rsid w:val="0034493E"/>
    <w:rsid w:val="00344D54"/>
    <w:rsid w:val="00346466"/>
    <w:rsid w:val="003521D9"/>
    <w:rsid w:val="00354194"/>
    <w:rsid w:val="00355D6E"/>
    <w:rsid w:val="0035687F"/>
    <w:rsid w:val="0036064E"/>
    <w:rsid w:val="00360C8B"/>
    <w:rsid w:val="00373E3D"/>
    <w:rsid w:val="003744A7"/>
    <w:rsid w:val="00376FB5"/>
    <w:rsid w:val="00382D44"/>
    <w:rsid w:val="00385EB7"/>
    <w:rsid w:val="0039680E"/>
    <w:rsid w:val="003A0F74"/>
    <w:rsid w:val="003A40FC"/>
    <w:rsid w:val="003B1ABD"/>
    <w:rsid w:val="003B3E41"/>
    <w:rsid w:val="003B613B"/>
    <w:rsid w:val="003B65B7"/>
    <w:rsid w:val="003C0E50"/>
    <w:rsid w:val="003D2074"/>
    <w:rsid w:val="003D595E"/>
    <w:rsid w:val="003E0331"/>
    <w:rsid w:val="003E16BD"/>
    <w:rsid w:val="00402A90"/>
    <w:rsid w:val="00406E14"/>
    <w:rsid w:val="004075C1"/>
    <w:rsid w:val="00414325"/>
    <w:rsid w:val="00416E11"/>
    <w:rsid w:val="00417B66"/>
    <w:rsid w:val="00421C5C"/>
    <w:rsid w:val="00424963"/>
    <w:rsid w:val="004300E0"/>
    <w:rsid w:val="00430573"/>
    <w:rsid w:val="00441D7A"/>
    <w:rsid w:val="00456024"/>
    <w:rsid w:val="00466CAE"/>
    <w:rsid w:val="00482999"/>
    <w:rsid w:val="00483E44"/>
    <w:rsid w:val="004847F2"/>
    <w:rsid w:val="0048687B"/>
    <w:rsid w:val="00491A08"/>
    <w:rsid w:val="004A05C7"/>
    <w:rsid w:val="004A47FE"/>
    <w:rsid w:val="004A7DB4"/>
    <w:rsid w:val="004B4EBF"/>
    <w:rsid w:val="004C008E"/>
    <w:rsid w:val="004E6429"/>
    <w:rsid w:val="004E6C79"/>
    <w:rsid w:val="00500F53"/>
    <w:rsid w:val="00505C60"/>
    <w:rsid w:val="005072C2"/>
    <w:rsid w:val="005116A6"/>
    <w:rsid w:val="00513F6E"/>
    <w:rsid w:val="00515922"/>
    <w:rsid w:val="00524DD9"/>
    <w:rsid w:val="005300D2"/>
    <w:rsid w:val="00546270"/>
    <w:rsid w:val="00550974"/>
    <w:rsid w:val="00553381"/>
    <w:rsid w:val="00553702"/>
    <w:rsid w:val="00571E4D"/>
    <w:rsid w:val="005728A6"/>
    <w:rsid w:val="00573F30"/>
    <w:rsid w:val="00575C3E"/>
    <w:rsid w:val="0057635E"/>
    <w:rsid w:val="00577000"/>
    <w:rsid w:val="005804CD"/>
    <w:rsid w:val="00580A01"/>
    <w:rsid w:val="005811EF"/>
    <w:rsid w:val="00581370"/>
    <w:rsid w:val="00583D6E"/>
    <w:rsid w:val="0059679E"/>
    <w:rsid w:val="005A5429"/>
    <w:rsid w:val="005A5B46"/>
    <w:rsid w:val="005B15CE"/>
    <w:rsid w:val="005B2619"/>
    <w:rsid w:val="005B2A2C"/>
    <w:rsid w:val="005B3BC9"/>
    <w:rsid w:val="005B5A09"/>
    <w:rsid w:val="005C2B0D"/>
    <w:rsid w:val="005D0B4B"/>
    <w:rsid w:val="005D197A"/>
    <w:rsid w:val="005D5D89"/>
    <w:rsid w:val="005E57FD"/>
    <w:rsid w:val="005F2CA0"/>
    <w:rsid w:val="005F6BC4"/>
    <w:rsid w:val="006009EA"/>
    <w:rsid w:val="0060570F"/>
    <w:rsid w:val="006061A5"/>
    <w:rsid w:val="006065F8"/>
    <w:rsid w:val="006213E4"/>
    <w:rsid w:val="00630A5B"/>
    <w:rsid w:val="0063381E"/>
    <w:rsid w:val="00636696"/>
    <w:rsid w:val="00637715"/>
    <w:rsid w:val="00640B3B"/>
    <w:rsid w:val="0064171E"/>
    <w:rsid w:val="00647812"/>
    <w:rsid w:val="00657AE2"/>
    <w:rsid w:val="00661F66"/>
    <w:rsid w:val="00677CD6"/>
    <w:rsid w:val="00681AC0"/>
    <w:rsid w:val="00686073"/>
    <w:rsid w:val="00692B55"/>
    <w:rsid w:val="00692D4C"/>
    <w:rsid w:val="00693288"/>
    <w:rsid w:val="00697C7D"/>
    <w:rsid w:val="006A5303"/>
    <w:rsid w:val="006A58AB"/>
    <w:rsid w:val="006B1408"/>
    <w:rsid w:val="006B7813"/>
    <w:rsid w:val="006B7AD0"/>
    <w:rsid w:val="006C405E"/>
    <w:rsid w:val="006C6818"/>
    <w:rsid w:val="006D0BFA"/>
    <w:rsid w:val="006D29BF"/>
    <w:rsid w:val="006D36C6"/>
    <w:rsid w:val="006D387F"/>
    <w:rsid w:val="006D3F2F"/>
    <w:rsid w:val="006D745C"/>
    <w:rsid w:val="006D7CB2"/>
    <w:rsid w:val="006E592D"/>
    <w:rsid w:val="006E6DC9"/>
    <w:rsid w:val="0070556F"/>
    <w:rsid w:val="007119A4"/>
    <w:rsid w:val="00721E90"/>
    <w:rsid w:val="00731575"/>
    <w:rsid w:val="00740A84"/>
    <w:rsid w:val="0074585D"/>
    <w:rsid w:val="00754006"/>
    <w:rsid w:val="00756479"/>
    <w:rsid w:val="00760ECF"/>
    <w:rsid w:val="00762ECC"/>
    <w:rsid w:val="007719AC"/>
    <w:rsid w:val="00776451"/>
    <w:rsid w:val="00777A65"/>
    <w:rsid w:val="007A6D2D"/>
    <w:rsid w:val="007C0CE5"/>
    <w:rsid w:val="007C2968"/>
    <w:rsid w:val="007C317C"/>
    <w:rsid w:val="007C45B2"/>
    <w:rsid w:val="007C5404"/>
    <w:rsid w:val="007D6723"/>
    <w:rsid w:val="007D79CC"/>
    <w:rsid w:val="007E060A"/>
    <w:rsid w:val="007F506B"/>
    <w:rsid w:val="007F56B4"/>
    <w:rsid w:val="007F7557"/>
    <w:rsid w:val="0080799B"/>
    <w:rsid w:val="00822281"/>
    <w:rsid w:val="008231EC"/>
    <w:rsid w:val="00830085"/>
    <w:rsid w:val="00842E6A"/>
    <w:rsid w:val="00852D55"/>
    <w:rsid w:val="008532AF"/>
    <w:rsid w:val="00861871"/>
    <w:rsid w:val="00861B66"/>
    <w:rsid w:val="008637BD"/>
    <w:rsid w:val="00864EE9"/>
    <w:rsid w:val="008661D0"/>
    <w:rsid w:val="00872AF9"/>
    <w:rsid w:val="00881E4E"/>
    <w:rsid w:val="008837D7"/>
    <w:rsid w:val="0089065F"/>
    <w:rsid w:val="00891165"/>
    <w:rsid w:val="008A106F"/>
    <w:rsid w:val="008C46BE"/>
    <w:rsid w:val="008C4F5D"/>
    <w:rsid w:val="008C7F4F"/>
    <w:rsid w:val="008D3E35"/>
    <w:rsid w:val="008D517C"/>
    <w:rsid w:val="008D621F"/>
    <w:rsid w:val="008E0786"/>
    <w:rsid w:val="008E3701"/>
    <w:rsid w:val="008E6FCB"/>
    <w:rsid w:val="008F1605"/>
    <w:rsid w:val="008F4FFD"/>
    <w:rsid w:val="008F7EC0"/>
    <w:rsid w:val="0090014B"/>
    <w:rsid w:val="009011CF"/>
    <w:rsid w:val="00903344"/>
    <w:rsid w:val="009049C7"/>
    <w:rsid w:val="0090623F"/>
    <w:rsid w:val="009121E5"/>
    <w:rsid w:val="00914129"/>
    <w:rsid w:val="009168CF"/>
    <w:rsid w:val="00920728"/>
    <w:rsid w:val="00924C20"/>
    <w:rsid w:val="00925DC1"/>
    <w:rsid w:val="00932EB6"/>
    <w:rsid w:val="009433ED"/>
    <w:rsid w:val="0094589B"/>
    <w:rsid w:val="00960AC6"/>
    <w:rsid w:val="0096251C"/>
    <w:rsid w:val="009755B5"/>
    <w:rsid w:val="00976036"/>
    <w:rsid w:val="00984A3F"/>
    <w:rsid w:val="00990E14"/>
    <w:rsid w:val="0099671F"/>
    <w:rsid w:val="009C0B11"/>
    <w:rsid w:val="009C0B7B"/>
    <w:rsid w:val="009C3C90"/>
    <w:rsid w:val="009D7567"/>
    <w:rsid w:val="009F4443"/>
    <w:rsid w:val="009F4BAD"/>
    <w:rsid w:val="009F710E"/>
    <w:rsid w:val="009F77AB"/>
    <w:rsid w:val="00A036A8"/>
    <w:rsid w:val="00A159C0"/>
    <w:rsid w:val="00A20F6D"/>
    <w:rsid w:val="00A21B82"/>
    <w:rsid w:val="00A2292C"/>
    <w:rsid w:val="00A25A51"/>
    <w:rsid w:val="00A26B38"/>
    <w:rsid w:val="00A30453"/>
    <w:rsid w:val="00A448CD"/>
    <w:rsid w:val="00A52952"/>
    <w:rsid w:val="00A54C48"/>
    <w:rsid w:val="00A56B94"/>
    <w:rsid w:val="00A576D4"/>
    <w:rsid w:val="00A619AD"/>
    <w:rsid w:val="00A61E86"/>
    <w:rsid w:val="00A64496"/>
    <w:rsid w:val="00A66366"/>
    <w:rsid w:val="00A747CD"/>
    <w:rsid w:val="00A80F74"/>
    <w:rsid w:val="00A83FA9"/>
    <w:rsid w:val="00A84744"/>
    <w:rsid w:val="00A84FA6"/>
    <w:rsid w:val="00A8527B"/>
    <w:rsid w:val="00A928B6"/>
    <w:rsid w:val="00A9403D"/>
    <w:rsid w:val="00AB0014"/>
    <w:rsid w:val="00AB1104"/>
    <w:rsid w:val="00AB7C7A"/>
    <w:rsid w:val="00AC02C9"/>
    <w:rsid w:val="00AC63D7"/>
    <w:rsid w:val="00AD1A95"/>
    <w:rsid w:val="00AD44C0"/>
    <w:rsid w:val="00AD6D5E"/>
    <w:rsid w:val="00AE0074"/>
    <w:rsid w:val="00AE4BD9"/>
    <w:rsid w:val="00AE6007"/>
    <w:rsid w:val="00AF3D45"/>
    <w:rsid w:val="00B04D9F"/>
    <w:rsid w:val="00B101BA"/>
    <w:rsid w:val="00B16D17"/>
    <w:rsid w:val="00B24E7D"/>
    <w:rsid w:val="00B27C09"/>
    <w:rsid w:val="00B32E7A"/>
    <w:rsid w:val="00B34F86"/>
    <w:rsid w:val="00B37EDF"/>
    <w:rsid w:val="00B4655D"/>
    <w:rsid w:val="00B574CB"/>
    <w:rsid w:val="00B64312"/>
    <w:rsid w:val="00B64C62"/>
    <w:rsid w:val="00B651BE"/>
    <w:rsid w:val="00B7528C"/>
    <w:rsid w:val="00B90789"/>
    <w:rsid w:val="00B91C87"/>
    <w:rsid w:val="00B97F0F"/>
    <w:rsid w:val="00BA0D1F"/>
    <w:rsid w:val="00BA585B"/>
    <w:rsid w:val="00BB0E7A"/>
    <w:rsid w:val="00BB359F"/>
    <w:rsid w:val="00BB60B0"/>
    <w:rsid w:val="00BC384A"/>
    <w:rsid w:val="00BC7E67"/>
    <w:rsid w:val="00BD1FE8"/>
    <w:rsid w:val="00BD2B0E"/>
    <w:rsid w:val="00BD406C"/>
    <w:rsid w:val="00BE5F8C"/>
    <w:rsid w:val="00BF249C"/>
    <w:rsid w:val="00BF2D74"/>
    <w:rsid w:val="00BF52AD"/>
    <w:rsid w:val="00BF67E9"/>
    <w:rsid w:val="00C00EA0"/>
    <w:rsid w:val="00C02492"/>
    <w:rsid w:val="00C0427E"/>
    <w:rsid w:val="00C05C0B"/>
    <w:rsid w:val="00C07B13"/>
    <w:rsid w:val="00C13A5F"/>
    <w:rsid w:val="00C327CD"/>
    <w:rsid w:val="00C4346E"/>
    <w:rsid w:val="00C43913"/>
    <w:rsid w:val="00C45CB3"/>
    <w:rsid w:val="00C523C2"/>
    <w:rsid w:val="00C540AB"/>
    <w:rsid w:val="00C601C0"/>
    <w:rsid w:val="00C610D6"/>
    <w:rsid w:val="00C7117B"/>
    <w:rsid w:val="00C72B5A"/>
    <w:rsid w:val="00C7722C"/>
    <w:rsid w:val="00C85600"/>
    <w:rsid w:val="00C85627"/>
    <w:rsid w:val="00C90637"/>
    <w:rsid w:val="00C92482"/>
    <w:rsid w:val="00CA2955"/>
    <w:rsid w:val="00CA32AE"/>
    <w:rsid w:val="00CA45FB"/>
    <w:rsid w:val="00CA774A"/>
    <w:rsid w:val="00CB0D9A"/>
    <w:rsid w:val="00CC19D7"/>
    <w:rsid w:val="00CC3220"/>
    <w:rsid w:val="00CD3E1F"/>
    <w:rsid w:val="00CE1966"/>
    <w:rsid w:val="00CE3277"/>
    <w:rsid w:val="00CF58BD"/>
    <w:rsid w:val="00CF7398"/>
    <w:rsid w:val="00D10D3A"/>
    <w:rsid w:val="00D15DCD"/>
    <w:rsid w:val="00D2489D"/>
    <w:rsid w:val="00D279E0"/>
    <w:rsid w:val="00D366F1"/>
    <w:rsid w:val="00D42549"/>
    <w:rsid w:val="00D45176"/>
    <w:rsid w:val="00D47D40"/>
    <w:rsid w:val="00D5323E"/>
    <w:rsid w:val="00D55491"/>
    <w:rsid w:val="00D56F9C"/>
    <w:rsid w:val="00D6390D"/>
    <w:rsid w:val="00D76298"/>
    <w:rsid w:val="00D76420"/>
    <w:rsid w:val="00D83215"/>
    <w:rsid w:val="00D8461B"/>
    <w:rsid w:val="00D9490E"/>
    <w:rsid w:val="00D975B4"/>
    <w:rsid w:val="00DA12F3"/>
    <w:rsid w:val="00DA1DF4"/>
    <w:rsid w:val="00DA375B"/>
    <w:rsid w:val="00DB2649"/>
    <w:rsid w:val="00DB4607"/>
    <w:rsid w:val="00DC1287"/>
    <w:rsid w:val="00DC65D5"/>
    <w:rsid w:val="00DF0A00"/>
    <w:rsid w:val="00DF6D08"/>
    <w:rsid w:val="00DF7265"/>
    <w:rsid w:val="00E00F79"/>
    <w:rsid w:val="00E048B3"/>
    <w:rsid w:val="00E1139D"/>
    <w:rsid w:val="00E26044"/>
    <w:rsid w:val="00E34702"/>
    <w:rsid w:val="00E41B2C"/>
    <w:rsid w:val="00E42062"/>
    <w:rsid w:val="00E431AC"/>
    <w:rsid w:val="00E4602F"/>
    <w:rsid w:val="00E46E21"/>
    <w:rsid w:val="00E47492"/>
    <w:rsid w:val="00E56FE2"/>
    <w:rsid w:val="00E61D8C"/>
    <w:rsid w:val="00E62667"/>
    <w:rsid w:val="00E63125"/>
    <w:rsid w:val="00E655B1"/>
    <w:rsid w:val="00E660DF"/>
    <w:rsid w:val="00E670DE"/>
    <w:rsid w:val="00E774F8"/>
    <w:rsid w:val="00E852D6"/>
    <w:rsid w:val="00E90800"/>
    <w:rsid w:val="00E92FB0"/>
    <w:rsid w:val="00E96F4A"/>
    <w:rsid w:val="00EA0CBE"/>
    <w:rsid w:val="00EA39E4"/>
    <w:rsid w:val="00EA4EFE"/>
    <w:rsid w:val="00EA56E0"/>
    <w:rsid w:val="00EB3E7F"/>
    <w:rsid w:val="00EB4E8D"/>
    <w:rsid w:val="00EB58A5"/>
    <w:rsid w:val="00EB714E"/>
    <w:rsid w:val="00EC036A"/>
    <w:rsid w:val="00EC0EE6"/>
    <w:rsid w:val="00EC5561"/>
    <w:rsid w:val="00ED38B8"/>
    <w:rsid w:val="00EE29E5"/>
    <w:rsid w:val="00EE7E9B"/>
    <w:rsid w:val="00EF469A"/>
    <w:rsid w:val="00EF50C5"/>
    <w:rsid w:val="00EF6A06"/>
    <w:rsid w:val="00F02889"/>
    <w:rsid w:val="00F076EC"/>
    <w:rsid w:val="00F077AC"/>
    <w:rsid w:val="00F07FD6"/>
    <w:rsid w:val="00F14F97"/>
    <w:rsid w:val="00F178D5"/>
    <w:rsid w:val="00F22C97"/>
    <w:rsid w:val="00F258EA"/>
    <w:rsid w:val="00F267F2"/>
    <w:rsid w:val="00F352AF"/>
    <w:rsid w:val="00F46530"/>
    <w:rsid w:val="00F47B13"/>
    <w:rsid w:val="00F51BA9"/>
    <w:rsid w:val="00F627FC"/>
    <w:rsid w:val="00F66E5A"/>
    <w:rsid w:val="00F67C84"/>
    <w:rsid w:val="00F70B7A"/>
    <w:rsid w:val="00F74FAE"/>
    <w:rsid w:val="00F75380"/>
    <w:rsid w:val="00F849BA"/>
    <w:rsid w:val="00F86996"/>
    <w:rsid w:val="00F90FA7"/>
    <w:rsid w:val="00F9167D"/>
    <w:rsid w:val="00F92006"/>
    <w:rsid w:val="00F9221F"/>
    <w:rsid w:val="00FA3927"/>
    <w:rsid w:val="00FA4440"/>
    <w:rsid w:val="00FB32F9"/>
    <w:rsid w:val="00FB4C37"/>
    <w:rsid w:val="00FC3D80"/>
    <w:rsid w:val="00FC7F94"/>
    <w:rsid w:val="00FD2391"/>
    <w:rsid w:val="00FD55BA"/>
    <w:rsid w:val="00FD6C66"/>
    <w:rsid w:val="00FD7C11"/>
    <w:rsid w:val="00FE6243"/>
    <w:rsid w:val="00FF245A"/>
    <w:rsid w:val="00FF24FB"/>
    <w:rsid w:val="00FF77E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541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541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54194"/>
    <w:rPr>
      <w:rFonts w:eastAsiaTheme="minorEastAs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1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54194"/>
    <w:rPr>
      <w:rFonts w:eastAsiaTheme="minorEastAsia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448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5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5777/d3618b9062472ca3182811e431fa7d71b532e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9DB2-A38D-4330-8F13-027F5859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Владимировна КОШЕВИЧ</cp:lastModifiedBy>
  <cp:revision>2</cp:revision>
  <cp:lastPrinted>2023-03-06T11:50:00Z</cp:lastPrinted>
  <dcterms:created xsi:type="dcterms:W3CDTF">2023-03-09T12:44:00Z</dcterms:created>
  <dcterms:modified xsi:type="dcterms:W3CDTF">2023-03-09T12:44:00Z</dcterms:modified>
</cp:coreProperties>
</file>