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4110"/>
        <w:gridCol w:w="8931"/>
      </w:tblGrid>
      <w:tr w:rsidR="00D718E2" w:rsidRPr="00284FB2" w:rsidTr="00284FB2">
        <w:tc>
          <w:tcPr>
            <w:tcW w:w="1980" w:type="dxa"/>
          </w:tcPr>
          <w:p w:rsidR="00F26E3C" w:rsidRPr="00284FB2" w:rsidRDefault="00F26E3C" w:rsidP="00F26E3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26E3C" w:rsidRPr="00284FB2" w:rsidRDefault="00F26E3C" w:rsidP="00F26E3C">
            <w:pPr>
              <w:pStyle w:val="a6"/>
              <w:numPr>
                <w:ilvl w:val="0"/>
                <w:numId w:val="1"/>
              </w:numPr>
              <w:ind w:left="29" w:right="34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C0" w:rsidRPr="00284FB2" w:rsidRDefault="004630C0" w:rsidP="00F26E3C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110" w:type="dxa"/>
          </w:tcPr>
          <w:p w:rsidR="004630C0" w:rsidRPr="00284FB2" w:rsidRDefault="004630C0" w:rsidP="004630C0">
            <w:pPr>
              <w:pStyle w:val="a4"/>
              <w:ind w:firstLine="709"/>
              <w:jc w:val="both"/>
              <w:rPr>
                <w:szCs w:val="24"/>
              </w:rPr>
            </w:pPr>
            <w:r w:rsidRPr="00284FB2">
              <w:rPr>
                <w:szCs w:val="24"/>
              </w:rPr>
              <w:t xml:space="preserve">До недавнего времени </w:t>
            </w:r>
            <w:proofErr w:type="gramStart"/>
            <w:r w:rsidRPr="00284FB2">
              <w:rPr>
                <w:szCs w:val="24"/>
              </w:rPr>
              <w:t xml:space="preserve">направляли </w:t>
            </w:r>
            <w:proofErr w:type="spellStart"/>
            <w:r w:rsidRPr="00284FB2">
              <w:rPr>
                <w:szCs w:val="24"/>
              </w:rPr>
              <w:t>zip</w:t>
            </w:r>
            <w:proofErr w:type="spellEnd"/>
            <w:r w:rsidRPr="00284FB2">
              <w:rPr>
                <w:szCs w:val="24"/>
              </w:rPr>
              <w:t xml:space="preserve">-архив заявок на присвоение адресов и изменений вида разрешенного использования земельного участка на адрес электронной почты с сопроводительным письмом на имя директора </w:t>
            </w:r>
            <w:proofErr w:type="spellStart"/>
            <w:r w:rsidRPr="00284FB2">
              <w:rPr>
                <w:szCs w:val="24"/>
              </w:rPr>
              <w:t>Сидяйкина</w:t>
            </w:r>
            <w:proofErr w:type="spellEnd"/>
            <w:r w:rsidRPr="00284FB2">
              <w:rPr>
                <w:szCs w:val="24"/>
              </w:rPr>
              <w:t xml:space="preserve"> Т.В. Ответов приходилось</w:t>
            </w:r>
            <w:proofErr w:type="gramEnd"/>
            <w:r w:rsidRPr="00284FB2">
              <w:rPr>
                <w:szCs w:val="24"/>
              </w:rPr>
              <w:t xml:space="preserve"> ждать очень долго, иногда отправлять заявки повторно. С декабря месяца указанные заявки сформированы в </w:t>
            </w:r>
            <w:proofErr w:type="spellStart"/>
            <w:r w:rsidRPr="00284FB2">
              <w:rPr>
                <w:szCs w:val="24"/>
              </w:rPr>
              <w:t>технокаде</w:t>
            </w:r>
            <w:proofErr w:type="spellEnd"/>
            <w:r w:rsidRPr="00284FB2">
              <w:rPr>
                <w:szCs w:val="24"/>
              </w:rPr>
              <w:t xml:space="preserve"> по рекомендациям специалистов технической поддержки. Хотелось бы услышать от </w:t>
            </w:r>
            <w:proofErr w:type="spellStart"/>
            <w:r w:rsidRPr="00284FB2">
              <w:rPr>
                <w:szCs w:val="24"/>
              </w:rPr>
              <w:t>Росреестра</w:t>
            </w:r>
            <w:proofErr w:type="spellEnd"/>
            <w:r w:rsidRPr="00284FB2">
              <w:rPr>
                <w:szCs w:val="24"/>
              </w:rPr>
              <w:t xml:space="preserve">, какие требования нужно выполнять при загрузке заявок на присвоение адресов и изменении вида разрешенного использования в </w:t>
            </w:r>
            <w:proofErr w:type="spellStart"/>
            <w:r w:rsidRPr="00284FB2">
              <w:rPr>
                <w:szCs w:val="24"/>
              </w:rPr>
              <w:t>Технокаде</w:t>
            </w:r>
            <w:proofErr w:type="spellEnd"/>
            <w:r w:rsidRPr="00284FB2">
              <w:rPr>
                <w:szCs w:val="24"/>
              </w:rPr>
              <w:t xml:space="preserve"> для получения положительного решения в срок, установленный законодательством.</w:t>
            </w:r>
          </w:p>
          <w:p w:rsidR="004630C0" w:rsidRPr="00284FB2" w:rsidRDefault="0046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20578" w:rsidRPr="00284FB2" w:rsidRDefault="00220578" w:rsidP="002205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5 ст. 32 Закона о регистрации сведения о присвоении адресов объектам адресации, об изменении или аннулировании адресов объектов адресации вносятся в Единый государственный реестр недвижимости (далее – ЕГРН) в порядке межведомственного информационного взаимодействия с оператором федеральной информационной адресной системы</w:t>
            </w:r>
          </w:p>
          <w:p w:rsidR="00220578" w:rsidRPr="00284FB2" w:rsidRDefault="00220578" w:rsidP="002205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силу ч.1 ст. 33 Закона о регистрации в случае, если указанные выше сведения не внесены в ЕГРН, 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ЕГРН. </w:t>
            </w:r>
            <w:proofErr w:type="gramEnd"/>
          </w:p>
          <w:p w:rsidR="00220578" w:rsidRPr="00284FB2" w:rsidRDefault="004630C0" w:rsidP="002205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целях внесения в ЕГРН сведений об 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адресе 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, любое лицо, в том числе представитель органа местного самоуправления, вправе как заинтересованное лицо представить заявление в форме электронных документов и (или) электронных образов документов о внесении в кадастр недвижимости ЕГРН сведений об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адресе 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A3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7D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A335E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соответствующий документ. </w:t>
            </w:r>
          </w:p>
          <w:p w:rsidR="004630C0" w:rsidRPr="00284FB2" w:rsidRDefault="004630C0" w:rsidP="002205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В заявлении необходимо заполнить реквизит 3.3.: «Внести в кадастр недвижимости Единого государственного реестра недвижимости следующие сведения</w:t>
            </w:r>
            <w:proofErr w:type="gramStart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и выбрать графу «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об адресе» 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указав 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>новый адрес объекта, а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="00220578"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указать </w:t>
            </w: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документов, содержащих указанные сведения.</w:t>
            </w:r>
          </w:p>
          <w:p w:rsidR="00FB6696" w:rsidRPr="00284FB2" w:rsidRDefault="001D688A" w:rsidP="00FB66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В части изменения вида разрешенного использования объекта</w:t>
            </w:r>
            <w:r w:rsidR="00FB6696"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от заинтересованного лица, в том числе от органа местного самоуправления представляется аналогично: </w:t>
            </w:r>
          </w:p>
          <w:p w:rsidR="00FB6696" w:rsidRPr="00284FB2" w:rsidRDefault="001D688A" w:rsidP="00FB6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96" w:rsidRPr="00284FB2">
              <w:rPr>
                <w:rFonts w:ascii="Times New Roman" w:hAnsi="Times New Roman" w:cs="Times New Roman"/>
                <w:sz w:val="24"/>
                <w:szCs w:val="24"/>
              </w:rPr>
              <w:t>заполнить реквизит 3.3.: «Внести в кадастр недвижимости Единого государственного реестра недвижимости следующие сведения</w:t>
            </w:r>
            <w:proofErr w:type="gramStart"/>
            <w:r w:rsidR="00FB6696" w:rsidRPr="00284FB2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FB6696"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и выбрать графу «содержащиеся в решении (акте) об установлении (изменении) разрешенного использования объекта недвижимости» </w:t>
            </w:r>
          </w:p>
          <w:p w:rsidR="00FB6696" w:rsidRPr="00284FB2" w:rsidRDefault="00FB6696" w:rsidP="00D324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утверждена Приказом </w:t>
            </w:r>
            <w:proofErr w:type="spellStart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 от 19.08.2020 N </w:t>
            </w:r>
            <w:proofErr w:type="gramStart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FB2">
              <w:rPr>
                <w:rFonts w:ascii="Times New Roman" w:hAnsi="Times New Roman" w:cs="Times New Roman"/>
                <w:sz w:val="24"/>
                <w:szCs w:val="24"/>
              </w:rPr>
              <w:t xml:space="preserve">/0310 Приложение № 2. </w:t>
            </w:r>
          </w:p>
          <w:p w:rsidR="001D688A" w:rsidRPr="00284FB2" w:rsidRDefault="001D688A" w:rsidP="00FB66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E2" w:rsidTr="00284FB2">
        <w:tc>
          <w:tcPr>
            <w:tcW w:w="1980" w:type="dxa"/>
          </w:tcPr>
          <w:p w:rsidR="002816F8" w:rsidRDefault="002816F8" w:rsidP="00D718E2">
            <w:pPr>
              <w:pStyle w:val="a6"/>
              <w:numPr>
                <w:ilvl w:val="0"/>
                <w:numId w:val="1"/>
              </w:numPr>
              <w:tabs>
                <w:tab w:val="left" w:pos="1552"/>
              </w:tabs>
              <w:ind w:left="0" w:right="35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B9" w:rsidRPr="002816F8" w:rsidRDefault="000023B9" w:rsidP="002816F8">
            <w:pPr>
              <w:tabs>
                <w:tab w:val="left" w:pos="1552"/>
              </w:tabs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  <w:p w:rsidR="004630C0" w:rsidRDefault="000023B9" w:rsidP="000023B9">
            <w:pPr>
              <w:jc w:val="both"/>
            </w:pPr>
            <w:r w:rsidRPr="001643C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110" w:type="dxa"/>
          </w:tcPr>
          <w:p w:rsidR="000023B9" w:rsidRPr="000023B9" w:rsidRDefault="000023B9" w:rsidP="000023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B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восстановления земельных участков под МКД, которые массово были сняты с государственного кадастрового учета </w:t>
            </w:r>
          </w:p>
          <w:p w:rsidR="004630C0" w:rsidRDefault="004630C0"/>
        </w:tc>
        <w:tc>
          <w:tcPr>
            <w:tcW w:w="8931" w:type="dxa"/>
          </w:tcPr>
          <w:p w:rsidR="008921C5" w:rsidRDefault="000023B9" w:rsidP="00892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92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1C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  <w:r w:rsidR="008921C5">
              <w:rPr>
                <w:rFonts w:ascii="Times New Roman" w:hAnsi="Times New Roman" w:cs="Times New Roman"/>
                <w:sz w:val="24"/>
                <w:szCs w:val="24"/>
              </w:rPr>
              <w:t xml:space="preserve"> до 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="008921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участкам,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 на государственный кадастровый учет, но не прошедшим до конца процедуру регистрации права </w:t>
            </w:r>
            <w:r w:rsidR="008921C5">
              <w:rPr>
                <w:rFonts w:ascii="Times New Roman" w:hAnsi="Times New Roman" w:cs="Times New Roman"/>
                <w:sz w:val="24"/>
                <w:szCs w:val="24"/>
              </w:rPr>
              <w:t>присваивался статус «временный». Если до 01.03.2022 владелец так и не зарегистрировал права на участок, ему присваивается статус "аннулированный", а запись о таком объекте в ЕГРН становится "архивной". Таким образом, с кадастрового учета были сняты земельные участки, на которые не была осуществлена государственная регистрация права.</w:t>
            </w:r>
          </w:p>
          <w:p w:rsidR="0048635E" w:rsidRDefault="0048635E" w:rsidP="004863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со статусом «временный» не снимались с кадастрового учета в случае, если из имеющихся в распоряжении органа регистрации документов можно было установить, что право на данный земельный участок возникло в силу закона.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сформированные под МКД. </w:t>
            </w:r>
          </w:p>
          <w:p w:rsidR="0048635E" w:rsidRPr="003E11AF" w:rsidRDefault="0048635E" w:rsidP="004863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AF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конкретном случае Управление готово предметно проанализировать все данные. </w:t>
            </w:r>
            <w:r w:rsidR="003E11AF" w:rsidRPr="003E11AF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 адрес электронной почты </w:t>
            </w:r>
            <w:r w:rsidR="003E11AF" w:rsidRPr="003E11AF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повышения качества данных ЕГРН</w:t>
            </w:r>
            <w:r w:rsidRPr="003E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E11A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kadurs@r47.rosreestr.ru</w:t>
              </w:r>
            </w:hyperlink>
            <w:r w:rsidR="003E11AF" w:rsidRPr="003E11AF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направить кадастровый номер снятого с учета земельного участка и кадастровый номер многоквартирного дома находящегося на нем. </w:t>
            </w:r>
          </w:p>
          <w:p w:rsidR="004630C0" w:rsidRDefault="0048635E" w:rsidP="00284FB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сведениям о земельном участке статуса "архивные" не препятствует проведению в дальнейшем кадастровых работ в целях оформления прав на соответствующий земельный участок.</w:t>
            </w:r>
          </w:p>
        </w:tc>
      </w:tr>
      <w:tr w:rsidR="00D718E2" w:rsidTr="00284FB2">
        <w:tc>
          <w:tcPr>
            <w:tcW w:w="1980" w:type="dxa"/>
          </w:tcPr>
          <w:p w:rsidR="002816F8" w:rsidRPr="002816F8" w:rsidRDefault="002816F8" w:rsidP="00D718E2">
            <w:pPr>
              <w:pStyle w:val="a6"/>
              <w:numPr>
                <w:ilvl w:val="0"/>
                <w:numId w:val="1"/>
              </w:numPr>
              <w:ind w:left="0" w:firstLine="360"/>
            </w:pPr>
          </w:p>
          <w:p w:rsidR="004630C0" w:rsidRDefault="00036489" w:rsidP="002816F8"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  <w:r w:rsidR="0001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630C0" w:rsidRPr="007D2942" w:rsidRDefault="00A33E97" w:rsidP="00036489">
            <w:pPr>
              <w:ind w:firstLine="459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1. </w:t>
            </w:r>
            <w:r w:rsidR="006448AA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част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="006448AA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регистр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ируется </w:t>
            </w:r>
            <w:r w:rsidR="006448AA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прав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="006448AA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собственности за исполнительно-распорядительным органом (в нарушение Гражданского кодекса РФ) – Администрацией вместо соответствующего муниципального образования (например, в отношении объектов 47:18:0601001:511, 47:18:0140001:305), в </w:t>
            </w:r>
            <w:proofErr w:type="gramStart"/>
            <w:r w:rsidR="006448AA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связи</w:t>
            </w:r>
            <w:proofErr w:type="gramEnd"/>
            <w:r w:rsidR="006448AA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 чем постоянно возникают вопросы с корректностью налогообложения;</w:t>
            </w:r>
          </w:p>
          <w:p w:rsidR="00036489" w:rsidRPr="007D2942" w:rsidRDefault="005D025E" w:rsidP="00036489">
            <w:pPr>
              <w:ind w:firstLine="459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необоснованные отказы в совершении регистрационных действий (очевидно, из-за невнимательности), например, отказ в регистрации по КУВД 001/2022-55041397, -55043923, - 55049354 (регистрация права муниципальной собственности в соответствии с областным законом Ленинградской области от 20.12.2007 № 185-оз "Об утверждении перечней имущества, передаваемого от муниципального образования Бокситогорский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Бокситогорское</w:t>
            </w:r>
            <w:proofErr w:type="spellEnd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городское поселение </w:t>
            </w:r>
            <w:proofErr w:type="spellStart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Бокситогорского</w:t>
            </w:r>
            <w:proofErr w:type="spellEnd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  <w:proofErr w:type="gramEnd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"). Основание для отказа – отсутствие объектов в областном законе, несмотря на то, что объекты в законе поименованы (строки 1074, 1081, 1084 приложения 2 областного закона);</w:t>
            </w:r>
          </w:p>
          <w:p w:rsidR="00036489" w:rsidRPr="007D2942" w:rsidRDefault="00FB3F3F" w:rsidP="00036489">
            <w:pPr>
              <w:ind w:firstLine="459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3.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аварийное завершение заявки, в </w:t>
            </w:r>
            <w:proofErr w:type="gramStart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связи</w:t>
            </w:r>
            <w:proofErr w:type="gramEnd"/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 чем заявка подается повторно;</w:t>
            </w:r>
          </w:p>
          <w:p w:rsidR="00036489" w:rsidRPr="007D2942" w:rsidRDefault="00FB3F3F" w:rsidP="00036489">
            <w:pPr>
              <w:ind w:firstLine="459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4.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нарушение регламентных сроков совершения регистрационных действий, например, по заявкам КУВД-001/2022-55052418, - 55051596;</w:t>
            </w:r>
          </w:p>
          <w:p w:rsidR="00036489" w:rsidRPr="007D2942" w:rsidRDefault="00A07FB0" w:rsidP="00036489">
            <w:pPr>
              <w:ind w:firstLine="459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5. 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отказ в регистрации по муниципальному контракту, заключенному по 44-ФЗ, изготовленному в электронной форме и подписанному ЭЦП сторон (не в бумажном виде);</w:t>
            </w:r>
          </w:p>
          <w:p w:rsidR="00036489" w:rsidRPr="007D2942" w:rsidRDefault="002C3AEE" w:rsidP="00036489">
            <w:pPr>
              <w:ind w:firstLine="459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6.</w:t>
            </w:r>
            <w:r w:rsidR="00036489" w:rsidRPr="007D29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необоснованная приостановка по образованию земельного участка КУВД 001/2022-49994483, разрешенная путем подачи ранее поданного документа повторно с обоснованием причин неправомерного приостановления; первичный отказ по причине подачи пакета в новой версии 09 вместо старой версии 06 (КУВД 001/2022-48440075).</w:t>
            </w:r>
          </w:p>
          <w:p w:rsidR="00036489" w:rsidRPr="006448AA" w:rsidRDefault="00036489" w:rsidP="00036489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630C0" w:rsidRPr="007D2942" w:rsidRDefault="00036489" w:rsidP="00D718E2">
            <w:pPr>
              <w:pStyle w:val="a6"/>
              <w:numPr>
                <w:ilvl w:val="0"/>
                <w:numId w:val="2"/>
              </w:numPr>
              <w:ind w:left="-79"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государственной регистрации прав происходит на основании заявления, которое должно формироваться в соответствии с требованиями законодательства и по форме Приказов </w:t>
            </w:r>
            <w:proofErr w:type="spellStart"/>
            <w:r w:rsidRPr="007D294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D2942">
              <w:rPr>
                <w:rFonts w:ascii="Times New Roman" w:hAnsi="Times New Roman" w:cs="Times New Roman"/>
                <w:sz w:val="24"/>
                <w:szCs w:val="24"/>
              </w:rPr>
              <w:t xml:space="preserve"> от 19.08.2020 N </w:t>
            </w:r>
            <w:proofErr w:type="gramStart"/>
            <w:r w:rsidRPr="007D2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942">
              <w:rPr>
                <w:rFonts w:ascii="Times New Roman" w:hAnsi="Times New Roman" w:cs="Times New Roman"/>
                <w:sz w:val="24"/>
                <w:szCs w:val="24"/>
              </w:rPr>
              <w:t>/0310  и от 23.06.2020 N П/0210</w:t>
            </w:r>
          </w:p>
          <w:p w:rsidR="00C910F0" w:rsidRPr="007D2942" w:rsidRDefault="00C910F0" w:rsidP="00D718E2">
            <w:pPr>
              <w:pStyle w:val="a6"/>
              <w:ind w:left="-79"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2">
              <w:rPr>
                <w:rFonts w:ascii="Times New Roman" w:hAnsi="Times New Roman" w:cs="Times New Roman"/>
                <w:sz w:val="24"/>
                <w:szCs w:val="24"/>
              </w:rPr>
              <w:t xml:space="preserve">В графе «сведения о правообладателе» должны быть указаны данные лиц, в отношении которых должны быть осуществлены регистрационные действия. Если представителем ОМС подается заявление о регистрации муниципальной собственности, то при заполнении сведений о правообладателе должно быть указано не «Администрация </w:t>
            </w:r>
            <w:proofErr w:type="spellStart"/>
            <w:r w:rsidRPr="007D2942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7D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района….», а «Муниципальное образование….»</w:t>
            </w:r>
          </w:p>
          <w:p w:rsidR="00C910F0" w:rsidRPr="00C910F0" w:rsidRDefault="00D718E2" w:rsidP="00D718E2">
            <w:pPr>
              <w:pStyle w:val="a6"/>
              <w:ind w:left="-79" w:firstLine="439"/>
              <w:jc w:val="both"/>
              <w:rPr>
                <w:b/>
              </w:rPr>
            </w:pPr>
            <w:r>
              <w:rPr>
                <w:b/>
              </w:rPr>
              <w:t xml:space="preserve">Пример </w:t>
            </w:r>
            <w:proofErr w:type="spellStart"/>
            <w:r w:rsidR="00C910F0" w:rsidRPr="00C910F0">
              <w:rPr>
                <w:b/>
              </w:rPr>
              <w:t>НЕ</w:t>
            </w:r>
            <w:r>
              <w:rPr>
                <w:b/>
              </w:rPr>
              <w:t>правильно</w:t>
            </w:r>
            <w:proofErr w:type="spellEnd"/>
            <w:r w:rsidR="00C910F0" w:rsidRPr="00C910F0">
              <w:rPr>
                <w:b/>
              </w:rPr>
              <w:t xml:space="preserve"> представленно</w:t>
            </w:r>
            <w:r>
              <w:rPr>
                <w:b/>
              </w:rPr>
              <w:t>го</w:t>
            </w:r>
            <w:r w:rsidR="00C910F0" w:rsidRPr="00C910F0">
              <w:rPr>
                <w:b/>
              </w:rPr>
              <w:t xml:space="preserve"> заявлени</w:t>
            </w:r>
            <w:r>
              <w:rPr>
                <w:b/>
              </w:rPr>
              <w:t>я</w:t>
            </w:r>
            <w:r w:rsidR="00C910F0" w:rsidRPr="00C910F0">
              <w:rPr>
                <w:b/>
              </w:rPr>
              <w:t>:</w:t>
            </w:r>
          </w:p>
          <w:p w:rsidR="00C910F0" w:rsidRDefault="000D358B" w:rsidP="00D718E2">
            <w:pPr>
              <w:pStyle w:val="a6"/>
              <w:ind w:left="-79" w:firstLine="7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A4992" wp14:editId="27E5188B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857250</wp:posOffset>
                      </wp:positionV>
                      <wp:extent cx="600075" cy="285750"/>
                      <wp:effectExtent l="19050" t="19050" r="28575" b="38100"/>
                      <wp:wrapNone/>
                      <wp:docPr id="3" name="Стрелка вле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857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C145C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293.15pt;margin-top:67.5pt;width:4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" adj="5143" fillcolor="#5b9bd5 [3204]" strokecolor="#1f4d78 [1604]" strokeweight="1pt"/>
                  </w:pict>
                </mc:Fallback>
              </mc:AlternateContent>
            </w:r>
            <w:r w:rsidR="00C910F0">
              <w:rPr>
                <w:noProof/>
                <w:lang w:eastAsia="ru-RU"/>
              </w:rPr>
              <w:drawing>
                <wp:inline distT="0" distB="0" distL="0" distR="0" wp14:anchorId="1AEB504F" wp14:editId="5074A8EF">
                  <wp:extent cx="4581525" cy="2604770"/>
                  <wp:effectExtent l="19050" t="19050" r="28575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307" t="14708" r="7865" b="15354"/>
                          <a:stretch/>
                        </pic:blipFill>
                        <pic:spPr bwMode="auto">
                          <a:xfrm>
                            <a:off x="0" y="0"/>
                            <a:ext cx="4591303" cy="261032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4FB2" w:rsidRDefault="00284FB2" w:rsidP="00D718E2">
            <w:pPr>
              <w:pStyle w:val="a6"/>
              <w:ind w:left="-79" w:firstLine="79"/>
              <w:jc w:val="both"/>
              <w:rPr>
                <w:b/>
              </w:rPr>
            </w:pPr>
          </w:p>
          <w:p w:rsidR="00284FB2" w:rsidRDefault="00284FB2" w:rsidP="00D718E2">
            <w:pPr>
              <w:pStyle w:val="a6"/>
              <w:ind w:left="-79" w:firstLine="79"/>
              <w:jc w:val="both"/>
              <w:rPr>
                <w:b/>
              </w:rPr>
            </w:pPr>
          </w:p>
          <w:p w:rsidR="00872877" w:rsidRPr="00872877" w:rsidRDefault="00872877" w:rsidP="00D718E2">
            <w:pPr>
              <w:pStyle w:val="a6"/>
              <w:ind w:left="-79" w:firstLine="79"/>
              <w:jc w:val="both"/>
              <w:rPr>
                <w:b/>
              </w:rPr>
            </w:pPr>
            <w:r w:rsidRPr="00872877">
              <w:rPr>
                <w:b/>
              </w:rPr>
              <w:t>Пример ПРАВИЛЬНОГО заполнения заявления</w:t>
            </w:r>
            <w:r>
              <w:rPr>
                <w:b/>
              </w:rPr>
              <w:t>:</w:t>
            </w:r>
          </w:p>
          <w:p w:rsidR="00D718E2" w:rsidRDefault="000D358B" w:rsidP="000E2388">
            <w:pPr>
              <w:pStyle w:val="a6"/>
              <w:ind w:left="-79" w:firstLine="7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1401445</wp:posOffset>
                      </wp:positionV>
                      <wp:extent cx="628650" cy="266700"/>
                      <wp:effectExtent l="19050" t="19050" r="19050" b="38100"/>
                      <wp:wrapNone/>
                      <wp:docPr id="7" name="Стрелка вле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667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1C0A9" id="Стрелка влево 7" o:spid="_x0000_s1026" type="#_x0000_t66" style="position:absolute;margin-left:223.4pt;margin-top:110.35pt;width:4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" adj="4582" fillcolor="#5b9bd5 [3204]" strokecolor="#1f4d78 [1604]" strokeweight="1pt"/>
                  </w:pict>
                </mc:Fallback>
              </mc:AlternateContent>
            </w:r>
            <w:r w:rsidR="00D718E2">
              <w:rPr>
                <w:noProof/>
                <w:lang w:eastAsia="ru-RU"/>
              </w:rPr>
              <w:drawing>
                <wp:inline distT="0" distB="0" distL="0" distR="0" wp14:anchorId="6EF4E613" wp14:editId="2FF88D61">
                  <wp:extent cx="4495800" cy="2835910"/>
                  <wp:effectExtent l="19050" t="19050" r="19050" b="215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8716" t="14114" r="9308" b="10946"/>
                          <a:stretch/>
                        </pic:blipFill>
                        <pic:spPr bwMode="auto">
                          <a:xfrm>
                            <a:off x="0" y="0"/>
                            <a:ext cx="4522455" cy="285272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1997" w:rsidRDefault="004A1997" w:rsidP="000E2388">
            <w:pPr>
              <w:pStyle w:val="a6"/>
              <w:ind w:left="-79" w:firstLine="79"/>
              <w:jc w:val="both"/>
            </w:pPr>
          </w:p>
          <w:p w:rsidR="004A1997" w:rsidRPr="00793BC6" w:rsidRDefault="005D025E" w:rsidP="008C0B6A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указанным заявлениям регистраторами были приняты решения о возврате документов без рассмотрения. </w:t>
            </w:r>
            <w:r w:rsidR="008C0B6A" w:rsidRPr="00793BC6">
              <w:rPr>
                <w:rFonts w:ascii="Times New Roman" w:hAnsi="Times New Roman" w:cs="Times New Roman"/>
                <w:sz w:val="24"/>
                <w:szCs w:val="24"/>
              </w:rPr>
              <w:t xml:space="preserve">Новые обращения </w:t>
            </w:r>
            <w:r w:rsidR="008C0B6A" w:rsidRPr="00793B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B6A" w:rsidRPr="00793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КУВД-001/2022-56741419, КУВД-001/2022-56743164, КУВД-001/2022-56743245</w:t>
            </w:r>
            <w:r w:rsidR="00A77656" w:rsidRPr="00793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взяты на контроль</w:t>
            </w:r>
            <w:r w:rsidR="00871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, регистрация осуществлена. </w:t>
            </w:r>
            <w:r w:rsidR="00A77656" w:rsidRPr="00793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  <w:p w:rsidR="00FB3F3F" w:rsidRPr="004B4145" w:rsidRDefault="00FB3F3F" w:rsidP="004B4145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завершение заявки происходит в связи с наличием технических проблем с обработкой в ФГИС ЕГРН. </w:t>
            </w:r>
          </w:p>
          <w:p w:rsidR="00FB3F3F" w:rsidRPr="004B4145" w:rsidRDefault="00E015F5" w:rsidP="004B4145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</w:rPr>
              <w:t>КУВД-001/2022-55052418</w:t>
            </w:r>
            <w:r w:rsidR="00D309C7" w:rsidRPr="004B414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anchor="/books/kuvd/record/%D0%9A%D0%A3%D0%92%D0%94-001%2F2022-55051596" w:tgtFrame="_blank" w:history="1">
              <w:r w:rsidR="00D309C7" w:rsidRPr="004B41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КУВД-001/2022-55051596</w:t>
              </w:r>
            </w:hyperlink>
            <w:r w:rsidR="004B414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B4145">
              <w:rPr>
                <w:rFonts w:ascii="Times New Roman" w:hAnsi="Times New Roman" w:cs="Times New Roman"/>
                <w:sz w:val="24"/>
                <w:szCs w:val="24"/>
              </w:rPr>
              <w:t>– заявлени</w:t>
            </w:r>
            <w:r w:rsidR="00D309C7" w:rsidRPr="004B41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145">
              <w:rPr>
                <w:rFonts w:ascii="Times New Roman" w:hAnsi="Times New Roman" w:cs="Times New Roman"/>
                <w:sz w:val="24"/>
                <w:szCs w:val="24"/>
              </w:rPr>
              <w:t xml:space="preserve"> об исправлении технической ошибки (указана местная система координат, необходимо указать </w:t>
            </w:r>
            <w:proofErr w:type="gramStart"/>
            <w:r w:rsidRPr="004B414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4B4145">
              <w:rPr>
                <w:rFonts w:ascii="Times New Roman" w:hAnsi="Times New Roman" w:cs="Times New Roman"/>
                <w:sz w:val="24"/>
                <w:szCs w:val="24"/>
              </w:rPr>
              <w:t xml:space="preserve"> 47).</w:t>
            </w:r>
            <w:r w:rsidR="00D309C7" w:rsidRPr="004B4145">
              <w:rPr>
                <w:rFonts w:ascii="Times New Roman" w:hAnsi="Times New Roman" w:cs="Times New Roman"/>
                <w:sz w:val="24"/>
                <w:szCs w:val="24"/>
              </w:rPr>
              <w:t xml:space="preserve"> Дата исполнения по регламенту 13.12.2022. </w:t>
            </w:r>
          </w:p>
          <w:p w:rsidR="00D309C7" w:rsidRPr="004B4145" w:rsidRDefault="00D309C7" w:rsidP="00D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</w:rPr>
              <w:t>Обращение по техническим причинам не удается обработать. «Зависло» на стадии «Загрузка протокола проверок»</w:t>
            </w:r>
            <w:r w:rsidR="004B4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09C7" w:rsidRDefault="00A07FB0" w:rsidP="00A07FB0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номера обращения, проанализировать причины отказа не представилось возможным. </w:t>
            </w:r>
          </w:p>
          <w:p w:rsidR="002C3AEE" w:rsidRPr="002C3AEE" w:rsidRDefault="002C3AEE" w:rsidP="002C3AE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Письмом от 21.11.2022 № 18-10151-ТГ/22, направленным в саморегулируемые организации кадастровых инженеров, </w:t>
            </w:r>
            <w:proofErr w:type="spellStart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 доведена следующая информация: </w:t>
            </w:r>
          </w:p>
          <w:p w:rsidR="002C3AEE" w:rsidRPr="002C3AEE" w:rsidRDefault="002C3AEE" w:rsidP="002C3AEE">
            <w:pPr>
              <w:pStyle w:val="a6"/>
              <w:ind w:left="-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«В связи с возникновением технических сложностей Федеральная служба государственной регистрации, кадастра и картографии информирует о необходимости при формировании межевого плана земельного участка в форме электронного документа использовать XML-схему версии 06 (МР_v06), размещенную на официальном сайте </w:t>
            </w:r>
            <w:proofErr w:type="spellStart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 w:rsidR="006F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 в разделе «Деятельность» (подраздел «Государственные услуги и функции», рубрика «Ведение ЕГРН», подрубрика «XML-схемы»). </w:t>
            </w:r>
            <w:proofErr w:type="gramEnd"/>
          </w:p>
          <w:p w:rsidR="002C3AEE" w:rsidRPr="00D309C7" w:rsidRDefault="002C3AEE" w:rsidP="00310B9B">
            <w:pPr>
              <w:pStyle w:val="a6"/>
              <w:ind w:left="-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использования новой XML-схемы версии 09 (MP_v09_R02), ранее размещенной на официальном сайте </w:t>
            </w:r>
            <w:proofErr w:type="spellStart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2C3AE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 w:rsidR="0031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EE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«Интернет», будет сообщено дополнительно»</w:t>
            </w:r>
          </w:p>
        </w:tc>
      </w:tr>
      <w:tr w:rsidR="00015E76" w:rsidTr="00284FB2">
        <w:tc>
          <w:tcPr>
            <w:tcW w:w="1980" w:type="dxa"/>
          </w:tcPr>
          <w:p w:rsidR="00015E76" w:rsidRPr="00015E76" w:rsidRDefault="00015E76" w:rsidP="00015E76">
            <w:pPr>
              <w:pStyle w:val="a6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15E76" w:rsidRPr="00015E76" w:rsidRDefault="00015E76" w:rsidP="00015E76">
            <w:pPr>
              <w:pStyle w:val="a6"/>
              <w:ind w:left="29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15E7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Бокситогорский муниципальный район (дополнения)</w:t>
            </w:r>
          </w:p>
          <w:p w:rsidR="00015E76" w:rsidRPr="00015E76" w:rsidRDefault="00015E76" w:rsidP="00015E7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5E76" w:rsidRPr="004B4145" w:rsidRDefault="00015E76" w:rsidP="004B41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 поводу замечаний </w:t>
            </w:r>
            <w:proofErr w:type="spell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согласовании схем с комитетом </w:t>
            </w:r>
            <w:proofErr w:type="gram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природным ресурсом ЛО.</w:t>
            </w:r>
          </w:p>
          <w:p w:rsidR="00015E76" w:rsidRPr="004B4145" w:rsidRDefault="00015E76" w:rsidP="004B41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Письмом КПР ЛО от 27.04.2018 №02-6446/2018  комитет проинформировал все ОМСУ о принятом распоряжении КПР ЛО от 26.04.2018 №641 о необходимости согласования схем с соответствующими лесничествами (сотрудники ЛОГКУ "</w:t>
            </w:r>
            <w:proofErr w:type="spell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Ленобллес</w:t>
            </w:r>
            <w:proofErr w:type="spell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получили соответствующие доверенности).</w:t>
            </w:r>
          </w:p>
          <w:p w:rsidR="00015E76" w:rsidRPr="004B4145" w:rsidRDefault="00015E76" w:rsidP="004B41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5E76" w:rsidRPr="004B4145" w:rsidRDefault="00015E76" w:rsidP="004B414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Нарушение регламентных сроков совершения регистрационных действий по заявке КУВД-001/2022-56017581.</w:t>
            </w:r>
          </w:p>
          <w:p w:rsidR="00015E76" w:rsidRPr="004B4145" w:rsidRDefault="00015E76" w:rsidP="004B41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5E76" w:rsidRPr="004B4145" w:rsidRDefault="00015E76" w:rsidP="004B41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Возврат по муниципальному контракту в эл. форме, заключенному по 44-ФЗ (КУВД 001/2022-44069662, 43552862) – вопрос администрации МО "г. Пикалево";</w:t>
            </w:r>
          </w:p>
          <w:p w:rsidR="00015E76" w:rsidRPr="004B4145" w:rsidRDefault="00015E76" w:rsidP="004B41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5E76" w:rsidRPr="004B4145" w:rsidRDefault="00015E76" w:rsidP="004B41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Возврат прекращения аренды по КУВД-001/2022-55547787. Договор аренды заключен в отношении нескольких объектов. </w:t>
            </w:r>
            <w:proofErr w:type="spell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оглашением</w:t>
            </w:r>
            <w:proofErr w:type="spell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1.10.2022 исключен объект из предмета договора (п. 1 </w:t>
            </w:r>
            <w:proofErr w:type="spell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доп.соглашения</w:t>
            </w:r>
            <w:proofErr w:type="spell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в связи с изменением арендуемой площади изменен размер арендной платы (п.2 </w:t>
            </w:r>
            <w:proofErr w:type="spell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доп.соглашения</w:t>
            </w:r>
            <w:proofErr w:type="spell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proofErr w:type="spell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Start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оглашение</w:t>
            </w:r>
            <w:proofErr w:type="spellEnd"/>
            <w:r w:rsidRPr="004B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зарегистрировано. Аренда в отношении исключенного из договора объекта не прекращена.</w:t>
            </w:r>
          </w:p>
          <w:p w:rsidR="00015E76" w:rsidRPr="00015E76" w:rsidRDefault="00015E76" w:rsidP="00015E76">
            <w:pPr>
              <w:tabs>
                <w:tab w:val="num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</w:tcPr>
          <w:p w:rsidR="0068742E" w:rsidRPr="00FD6102" w:rsidRDefault="0068742E" w:rsidP="0068742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FD6102">
                <w:rPr>
                  <w:rFonts w:ascii="Times New Roman" w:hAnsi="Times New Roman" w:cs="Times New Roman"/>
                  <w:sz w:val="24"/>
                  <w:szCs w:val="24"/>
                </w:rPr>
                <w:t>статье 3.5</w:t>
              </w:r>
            </w:hyperlink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Федерации" (далее - Закон N 137-ФЗ) при образовании земельного участка из земель, находящихся в государственной собственности, схема расположения подлежит согласованию с органом исполнительной власти субъекта Российской Федерации, уполномоченным в области лесных отношений, за исключением случаев, предусмотренных </w:t>
            </w:r>
            <w:hyperlink r:id="rId12" w:history="1">
              <w:r w:rsidRPr="00FD6102">
                <w:rPr>
                  <w:rFonts w:ascii="Times New Roman" w:hAnsi="Times New Roman" w:cs="Times New Roman"/>
                  <w:sz w:val="24"/>
                  <w:szCs w:val="24"/>
                </w:rPr>
                <w:t>пунктом 10 статьи 3.5</w:t>
              </w:r>
            </w:hyperlink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Закона N</w:t>
            </w:r>
            <w:proofErr w:type="gramEnd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137-ФЗ.</w:t>
            </w:r>
          </w:p>
          <w:p w:rsidR="000D055F" w:rsidRPr="00FD6102" w:rsidRDefault="000D055F" w:rsidP="000D055F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Данным органом на территории Ленинградской области является Комитет по природным ресурсам Ленинградской области. Однако</w:t>
            </w:r>
            <w:proofErr w:type="gramStart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приложенная в Обращение № </w:t>
            </w:r>
            <w:hyperlink r:id="rId13" w:anchor="/books/kuvd/record/%D0%9A%D0%A3%D0%92%D0%94-001%2F2022-56333829" w:tgtFrame="_blank" w:history="1">
              <w:r w:rsidRPr="00FD61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КУВД-001/2022-56333829</w:t>
              </w:r>
            </w:hyperlink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схема расположения земельного участка согласована иным лицом, а именно главным лесничим ЛОГКУ «Управление лесами Ленинградской области». В данном случае необходимо прикладывать документ, подтверждающий полномочия лица, согласовывающего схему </w:t>
            </w:r>
            <w:r w:rsidR="00E01B78" w:rsidRPr="00FD61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37C1C"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сположения земельного участка, чего сделано не было. </w:t>
            </w:r>
          </w:p>
          <w:p w:rsidR="00EA2259" w:rsidRPr="00FD6102" w:rsidRDefault="00BD304C" w:rsidP="00BD304C">
            <w:pPr>
              <w:pStyle w:val="a6"/>
              <w:numPr>
                <w:ilvl w:val="0"/>
                <w:numId w:val="3"/>
              </w:numPr>
              <w:tabs>
                <w:tab w:val="num" w:pos="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Регламентный срок обработки о</w:t>
            </w:r>
            <w:r w:rsidR="00EA2259"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бращени</w:t>
            </w:r>
            <w:r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от 14.12.2022 №</w:t>
            </w:r>
            <w:r w:rsidR="00EA2259"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КУВД-001/2022-56017581 об устранении реестровой ошибки</w:t>
            </w:r>
            <w:r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нарушен в связи с имеющимися техническими проблемами при его обработке. Решение по данному решению принято, обработка завершена 23.12.2022.  </w:t>
            </w:r>
          </w:p>
          <w:p w:rsidR="00015E76" w:rsidRPr="00FD6102" w:rsidRDefault="00CC66D6" w:rsidP="000A0A4F">
            <w:pPr>
              <w:pStyle w:val="a6"/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КУВД-001/2022-44069662, КУВД-001/2022-43552862 о регистрации перехода права собственности в связи с заключением </w:t>
            </w:r>
            <w:r w:rsidR="000A0A4F"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контракта по приобретению квартир </w:t>
            </w:r>
            <w:r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были представлены в орган регистрации в форме </w:t>
            </w:r>
            <w:r w:rsidR="000A0A4F"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электронных документов</w:t>
            </w:r>
            <w:r w:rsidR="009A1965" w:rsidRPr="00FD61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D6102" w:rsidRDefault="00FD6102" w:rsidP="00FD6102">
            <w:pPr>
              <w:pStyle w:val="a6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формату документов, представляемых в электронной форме установлены приложением 5 </w:t>
            </w:r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от 19.08.2020 N </w:t>
            </w:r>
            <w:proofErr w:type="gramStart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102">
              <w:rPr>
                <w:rFonts w:ascii="Times New Roman" w:hAnsi="Times New Roman" w:cs="Times New Roman"/>
                <w:sz w:val="24"/>
                <w:szCs w:val="24"/>
              </w:rPr>
              <w:t>/0310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абзаца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данного документа:</w:t>
            </w:r>
          </w:p>
          <w:p w:rsidR="00FD6102" w:rsidRDefault="00FD6102" w:rsidP="00FD6102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государственного кадастрового учета и (или) государственной регистрации прав документы, направляемые в форме электронных документов, представляются в одном из следующих форматов:</w:t>
            </w:r>
          </w:p>
          <w:p w:rsidR="00FD6102" w:rsidRDefault="00E167D1" w:rsidP="00FD61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102">
              <w:rPr>
                <w:rFonts w:ascii="Times New Roman" w:hAnsi="Times New Roman" w:cs="Times New Roman"/>
                <w:sz w:val="24"/>
                <w:szCs w:val="24"/>
              </w:rPr>
              <w:t>в виде файлов в формате XML-документов, созданных с использованием XML-схем и обеспечивающих считывание и контроль представленных данных;</w:t>
            </w:r>
          </w:p>
          <w:p w:rsidR="00FD6102" w:rsidRDefault="00E167D1" w:rsidP="00FD61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102">
              <w:rPr>
                <w:rFonts w:ascii="Times New Roman" w:hAnsi="Times New Roman" w:cs="Times New Roman"/>
                <w:sz w:val="24"/>
                <w:szCs w:val="24"/>
              </w:rPr>
              <w:t>в виде файлов в формате PDF/A-документов с текстовым слоем, обеспечивающим поиск информации по содержимому файла, созданных с использованием специализированного программного обеспечения;</w:t>
            </w:r>
          </w:p>
          <w:p w:rsidR="00FD6102" w:rsidRDefault="00E167D1" w:rsidP="00FD61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102">
              <w:rPr>
                <w:rFonts w:ascii="Times New Roman" w:hAnsi="Times New Roman" w:cs="Times New Roman"/>
                <w:sz w:val="24"/>
                <w:szCs w:val="24"/>
              </w:rPr>
              <w:t>в виде электронных образов документов в формате PDF.</w:t>
            </w:r>
          </w:p>
          <w:p w:rsidR="00252041" w:rsidRDefault="00E167D1" w:rsidP="00D4788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в вышеуказанных обращениях Муниципальный контракт был составлен в 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  <w:hyperlink r:id="rId14" w:tooltip="DOCX" w:history="1">
              <w:r w:rsidR="00252041" w:rsidRPr="002520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DOCX</w:t>
              </w:r>
            </w:hyperlink>
            <w:r w:rsidR="00252041">
              <w:rPr>
                <w:rFonts w:ascii="Times New Roman" w:hAnsi="Times New Roman" w:cs="Times New Roman"/>
                <w:sz w:val="24"/>
                <w:szCs w:val="24"/>
              </w:rPr>
              <w:t xml:space="preserve">, что не соответствует требованиям к формату, установленному </w:t>
            </w:r>
            <w:r w:rsidR="00252041" w:rsidRPr="00FD610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5204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52041"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041" w:rsidRPr="00FD610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252041" w:rsidRPr="00FD6102">
              <w:rPr>
                <w:rFonts w:ascii="Times New Roman" w:hAnsi="Times New Roman" w:cs="Times New Roman"/>
                <w:sz w:val="24"/>
                <w:szCs w:val="24"/>
              </w:rPr>
              <w:t xml:space="preserve"> от 19.08.2020 N </w:t>
            </w:r>
            <w:proofErr w:type="gramStart"/>
            <w:r w:rsidR="00252041" w:rsidRPr="00FD6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52041" w:rsidRPr="00FD6102">
              <w:rPr>
                <w:rFonts w:ascii="Times New Roman" w:hAnsi="Times New Roman" w:cs="Times New Roman"/>
                <w:sz w:val="24"/>
                <w:szCs w:val="24"/>
              </w:rPr>
              <w:t>/0310</w:t>
            </w:r>
            <w:r w:rsidR="00252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5204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="002520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в электронной форме в формате, не соответствующем установленному возвращаются без рассмотрения в силу п.1 ст. 25 </w:t>
            </w:r>
            <w:r w:rsidR="00252041" w:rsidRPr="0025204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2520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52041"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252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2041"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</w:t>
            </w:r>
            <w:r w:rsidR="00252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88A" w:rsidRDefault="00D4788A" w:rsidP="00D4788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отмечаем, что соблюдение необходимого формата документов не является</w:t>
            </w:r>
            <w:r w:rsidR="00473E8C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единственным требованием к представляемым в орган регистрации документам.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силу ч</w:t>
            </w:r>
            <w:r w:rsidR="00473E8C">
              <w:rPr>
                <w:rFonts w:ascii="Times New Roman" w:hAnsi="Times New Roman" w:cs="Times New Roman"/>
                <w:sz w:val="24"/>
                <w:szCs w:val="24"/>
              </w:rPr>
              <w:t xml:space="preserve">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  <w:r w:rsidR="00D55C53">
              <w:rPr>
                <w:rFonts w:ascii="Times New Roman" w:hAnsi="Times New Roman" w:cs="Times New Roman"/>
                <w:sz w:val="24"/>
                <w:szCs w:val="24"/>
              </w:rPr>
              <w:t>9 ст</w:t>
            </w:r>
            <w:r w:rsidR="00473E8C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="00D55C5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</w:t>
            </w:r>
            <w:r w:rsidR="000703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88A" w:rsidRDefault="00D4788A" w:rsidP="00D478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представляемые в форме электронных документов, должны подписываться усиленной квалифицированной электронной подписью</w:t>
            </w:r>
            <w:r w:rsidR="00B4270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УКЭП)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      </w:r>
            <w:proofErr w:type="gramEnd"/>
          </w:p>
          <w:p w:rsidR="00D4788A" w:rsidRPr="006F34E5" w:rsidRDefault="00D4788A" w:rsidP="00D478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представляемые в форме электронных образов документов, должны быть подписаны </w:t>
            </w:r>
            <w:r w:rsidR="00B42706">
              <w:rPr>
                <w:rFonts w:ascii="Times New Roman" w:hAnsi="Times New Roman" w:cs="Times New Roman"/>
                <w:sz w:val="24"/>
                <w:szCs w:val="24"/>
              </w:rPr>
              <w:t xml:space="preserve">УКЭП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</w:t>
            </w:r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носителе.</w:t>
            </w:r>
            <w:proofErr w:type="gramEnd"/>
          </w:p>
          <w:p w:rsidR="00CD683B" w:rsidRPr="006F34E5" w:rsidRDefault="00CD683B" w:rsidP="00CD68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- это документ, созданный в электронной форме без предварительного документирования на бумажном носителе, подписанный электронной подписью в установленном порядке (</w:t>
            </w:r>
            <w:proofErr w:type="spellStart"/>
            <w:r w:rsidR="00F76881">
              <w:fldChar w:fldCharType="begin"/>
            </w:r>
            <w:r w:rsidR="00F76881">
              <w:instrText xml:space="preserve"> HYPERLINK "consultantplus://offline/ref=72BCAFD9DAFA83005B76D82787EF031C34F86710CDD50F3344D02B9B49</w:instrText>
            </w:r>
            <w:r w:rsidR="00F76881">
              <w:instrText xml:space="preserve">D0DD52AF61C2DF783C1637030E649E9C39CA44FF74E45A17526F01VB48K" </w:instrText>
            </w:r>
            <w:r w:rsidR="00F76881">
              <w:fldChar w:fldCharType="separate"/>
            </w:r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. 5 п. 1</w:t>
            </w:r>
            <w:r w:rsidR="00F768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F34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Пленума Верховного Суда РФ от 26.12.2017 N 57).</w:t>
            </w:r>
          </w:p>
          <w:p w:rsidR="00CD683B" w:rsidRPr="006F34E5" w:rsidRDefault="00CD683B" w:rsidP="00CD68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 (электронная копия документа, изготовленного на бумажном носителе) - это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в установленном порядке (</w:t>
            </w:r>
            <w:proofErr w:type="spellStart"/>
            <w:r w:rsidR="00F76881">
              <w:fldChar w:fldCharType="begin"/>
            </w:r>
            <w:r w:rsidR="00F76881">
              <w:instrText xml:space="preserve"> HYPERLINK "consultantplus://offline/ref=72BCAFD9DAFA83005B76D82787EF031C34F86710CDD50F3344D02B9B4</w:instrText>
            </w:r>
            <w:r w:rsidR="00F76881">
              <w:instrText xml:space="preserve">9D0DD52AF61C2DF783C16360A0E649E9C39CA44FF74E45A17526F01VB48K" </w:instrText>
            </w:r>
            <w:r w:rsidR="00F76881">
              <w:fldChar w:fldCharType="separate"/>
            </w:r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6F34E5">
              <w:rPr>
                <w:rFonts w:ascii="Times New Roman" w:hAnsi="Times New Roman" w:cs="Times New Roman"/>
                <w:sz w:val="24"/>
                <w:szCs w:val="24"/>
              </w:rPr>
              <w:t>. 4 п. 1</w:t>
            </w:r>
            <w:r w:rsidR="00F768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F34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Пленума Верховного Суда РФ от 26.12.2017 N 57).</w:t>
            </w:r>
            <w:proofErr w:type="gramEnd"/>
          </w:p>
          <w:p w:rsidR="000074EA" w:rsidRDefault="000074EA" w:rsidP="00B4270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4E5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государственной власти или орган местного самоуправления в случае представления заявления о регистрации прав в связи с совершенной им с физическим или юридическим лицом сделкой, в форме документа на бумажном носителе осуществляет перевод документа в форму электронного образа документа путем сканирования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заверяет </w:t>
            </w:r>
            <w:r w:rsidR="00B42706">
              <w:rPr>
                <w:rFonts w:ascii="Times New Roman" w:hAnsi="Times New Roman" w:cs="Times New Roman"/>
                <w:sz w:val="24"/>
                <w:szCs w:val="24"/>
              </w:rPr>
              <w:t xml:space="preserve">УКЭП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 лица такого органа.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силу, что и документ на бумажном носителе (ч. 2.1. ст. 19 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041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2706" w:rsidRDefault="00B42706" w:rsidP="00B4270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вышеизложенного следует: </w:t>
            </w:r>
          </w:p>
          <w:p w:rsidR="00B42706" w:rsidRDefault="00B42706" w:rsidP="00B4270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представлении в орган регистрации Муниципального контракта (либо иной сделки, совершенной ОГВ или ОМС с физическим или юридическим лицом) </w:t>
            </w:r>
            <w:r w:rsidRPr="00B42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виде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такой договор должен содержать УКЭП каждой </w:t>
            </w:r>
            <w:r w:rsidR="00473E8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 договора (не только УКЭП ОГВ или ОМС). </w:t>
            </w:r>
          </w:p>
          <w:p w:rsidR="009A1965" w:rsidRPr="00C33A2A" w:rsidRDefault="00B42706" w:rsidP="00473E8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при представлении в орган регистрации Муниципального контракта (либо иной сделки, совершенной ОГВ или ОМС с физическим или юридическим лицом) </w:t>
            </w:r>
            <w:r w:rsidRPr="00B42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виде электронного образа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такой договор может не </w:t>
            </w:r>
            <w:r w:rsidR="0088714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УКЭП физического или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A3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8871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Муниципального контракта (любого иного договора) </w:t>
            </w:r>
            <w:r w:rsidR="00473E8C">
              <w:rPr>
                <w:rFonts w:ascii="Times New Roman" w:hAnsi="Times New Roman" w:cs="Times New Roman"/>
                <w:sz w:val="24"/>
                <w:szCs w:val="24"/>
              </w:rPr>
              <w:t xml:space="preserve">сделан с бумажного экземпляра и </w:t>
            </w:r>
            <w:r w:rsidR="00887147">
              <w:rPr>
                <w:rFonts w:ascii="Times New Roman" w:hAnsi="Times New Roman" w:cs="Times New Roman"/>
                <w:sz w:val="24"/>
                <w:szCs w:val="24"/>
              </w:rPr>
              <w:t>содержит все подписи сторон сделки</w:t>
            </w:r>
            <w:r w:rsidR="0047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7F2">
              <w:rPr>
                <w:rFonts w:ascii="Times New Roman" w:hAnsi="Times New Roman" w:cs="Times New Roman"/>
                <w:sz w:val="24"/>
                <w:szCs w:val="24"/>
              </w:rPr>
              <w:t xml:space="preserve">В ином случае будут иметься основания для приостановления </w:t>
            </w:r>
            <w:r w:rsidR="000337F2"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в соответствии с </w:t>
            </w:r>
            <w:r w:rsidR="00C33A2A"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п.7 ч.1 </w:t>
            </w:r>
            <w:proofErr w:type="spellStart"/>
            <w:proofErr w:type="gramStart"/>
            <w:r w:rsidR="00C33A2A" w:rsidRPr="00C33A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C33A2A"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 26 Федерального закона от 13.07.2015 N 218-ФЗ. </w:t>
            </w:r>
          </w:p>
          <w:p w:rsidR="006E4470" w:rsidRDefault="000F67F2" w:rsidP="006F34E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4470"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№ </w:t>
            </w:r>
            <w:r w:rsidR="006E4470" w:rsidRPr="00C33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КУВД-001/2022-55547787 было представлено в отношении объекта с кадастровым номером </w:t>
            </w:r>
            <w:r w:rsidR="006E4470" w:rsidRPr="00C33A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47:18:0000000:3903 и</w:t>
            </w:r>
            <w:r w:rsidR="006E4470" w:rsidRPr="00C33A2A">
              <w:rPr>
                <w:b/>
                <w:bCs/>
                <w:shd w:val="clear" w:color="auto" w:fill="FFFFFF"/>
              </w:rPr>
              <w:t xml:space="preserve"> </w:t>
            </w:r>
            <w:r w:rsidR="006E4470" w:rsidRPr="00C33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содержало просьбу о прекращении аренды в связи с заключением дополнительного соглашения от 01.10.2022 к договору аренды от 21.03.2022. Согласно имеющимся в Управлении </w:t>
            </w:r>
            <w:r w:rsidR="006E4470" w:rsidRPr="00C33A2A">
              <w:rPr>
                <w:rFonts w:ascii="Times New Roman" w:hAnsi="Times New Roman" w:cs="Times New Roman"/>
                <w:sz w:val="24"/>
                <w:szCs w:val="24"/>
              </w:rPr>
              <w:t>документам, предметом договора аренды являются 3 объекта недвижимости</w:t>
            </w:r>
            <w:r w:rsidR="000A3F54" w:rsidRPr="00C33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4470"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E4470" w:rsidRPr="00C33A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47:18:0000000:3005</w:t>
              </w:r>
            </w:hyperlink>
            <w:r w:rsidR="006E4470" w:rsidRPr="00C33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6E4470" w:rsidRPr="00C33A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47:18:0000000:785</w:t>
              </w:r>
            </w:hyperlink>
            <w:r w:rsidR="006E4470" w:rsidRPr="00465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6E4470" w:rsidRPr="0046589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47:18:0000000:3903</w:t>
              </w:r>
            </w:hyperlink>
            <w:r w:rsidR="000A3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470" w:rsidRPr="0043622A" w:rsidRDefault="000A3F54" w:rsidP="006F34E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2A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документов в отношении договоров аренды и дополнительных соглашений к ним необходимо учитывать </w:t>
            </w:r>
            <w:r w:rsidR="006E4470" w:rsidRPr="0043622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436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4470" w:rsidRPr="0043622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заявлений</w:t>
            </w:r>
            <w:r w:rsidR="001A5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3C0" w:rsidRDefault="0043622A" w:rsidP="00C33A2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2A">
              <w:rPr>
                <w:rFonts w:ascii="Times New Roman" w:hAnsi="Times New Roman" w:cs="Times New Roman"/>
                <w:sz w:val="24"/>
                <w:szCs w:val="24"/>
              </w:rPr>
              <w:t>- заявления должны содержать просьбу о регистрации сделки (либо договор</w:t>
            </w:r>
            <w:r w:rsidR="008C1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22A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proofErr w:type="gramEnd"/>
            <w:r w:rsidRPr="0043622A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C156E" w:rsidRPr="009933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о его изменении)</w:t>
            </w:r>
            <w:r w:rsidR="006E4470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6E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6E4470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как в силу ст. 51 Федерального закона от 13.07.2015 N 218-ФЗ "О государственной регистрации недвижимости" (далее – Закон о регистрации), статьи 609 Гражданского кодекса РФ, статьи 26 Земельного кодекса РФ государственной регистрации подлежит </w:t>
            </w: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>именно договор, а не обременение, которое возникает в связи с</w:t>
            </w:r>
            <w:r w:rsidR="008C156E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заключением. </w:t>
            </w:r>
            <w:r w:rsidR="006E4470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заполнения заявления при государственной регистрации договора аренды </w:t>
            </w:r>
            <w:r w:rsidR="001A53A2" w:rsidRPr="00993335">
              <w:rPr>
                <w:rFonts w:ascii="Times New Roman" w:hAnsi="Times New Roman" w:cs="Times New Roman"/>
                <w:sz w:val="24"/>
                <w:szCs w:val="24"/>
              </w:rPr>
              <w:t>либо дополнительного соглашения к нему</w:t>
            </w:r>
            <w:r w:rsidR="006E4470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проставление знака "V" в реквизите 6 заявления </w:t>
            </w:r>
            <w:r w:rsidR="006E4470" w:rsidRPr="00993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графе "сделки об отчуждении объекта недвижимости или об ограничении (обременении) права"</w:t>
            </w:r>
            <w:r w:rsidR="006E4470"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необходимо указывать вид сделки, например, «договор аренды», «дополнительное соглашение к договору аренды». </w:t>
            </w:r>
          </w:p>
          <w:p w:rsidR="00C33A2A" w:rsidRDefault="00C33A2A" w:rsidP="00C33A2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70" w:rsidRPr="00993335" w:rsidRDefault="006E4470" w:rsidP="0099333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470" w:rsidRPr="00993335" w:rsidRDefault="006E4470" w:rsidP="0099333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proofErr w:type="spellStart"/>
            <w:r w:rsidR="001A53A2" w:rsidRPr="009933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spellEnd"/>
            <w:r w:rsidRPr="0099333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заявления: </w:t>
            </w:r>
          </w:p>
          <w:p w:rsidR="006E4470" w:rsidRPr="00B534A8" w:rsidRDefault="006E4470" w:rsidP="006E447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B534A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0906" cy="2945350"/>
                  <wp:effectExtent l="19050" t="19050" r="22860" b="266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7" t="22472" r="8247" b="19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334" cy="294984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E4470" w:rsidRPr="00B534A8" w:rsidRDefault="006E4470" w:rsidP="006E4470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noProof/>
                <w:sz w:val="28"/>
                <w:szCs w:val="28"/>
              </w:rPr>
            </w:pPr>
            <w:r w:rsidRPr="00B534A8">
              <w:rPr>
                <w:noProof/>
                <w:sz w:val="28"/>
                <w:szCs w:val="28"/>
              </w:rPr>
              <w:t xml:space="preserve">Образец правильного заполнения заявления: </w:t>
            </w:r>
          </w:p>
          <w:p w:rsidR="006E4470" w:rsidRPr="00B534A8" w:rsidRDefault="006E4470" w:rsidP="006E447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B534A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0745" cy="3295015"/>
                  <wp:effectExtent l="19050" t="19050" r="20955" b="196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96" t="19101" r="8228" b="20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329501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A63A4" w:rsidRPr="00F164AD" w:rsidRDefault="001A53A2" w:rsidP="006E4470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аренды </w:t>
            </w:r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несколько объектов недвижимости, должно представляться одно заявление (п.3 Приложение N 4 к приказу </w:t>
            </w:r>
            <w:proofErr w:type="spellStart"/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 от 19.08.2022 № </w:t>
            </w:r>
            <w:proofErr w:type="gramStart"/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/0310). При этом </w:t>
            </w:r>
            <w:r w:rsidR="006E4470" w:rsidRPr="00F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реквизите 4 заявления указываются все объекты</w:t>
            </w:r>
            <w:r w:rsidR="006E4470" w:rsidRPr="00F164AD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заключен договор</w:t>
            </w:r>
            <w:r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 аренды. </w:t>
            </w:r>
          </w:p>
          <w:p w:rsidR="007A63A4" w:rsidRPr="00F164AD" w:rsidRDefault="007A63A4" w:rsidP="006E4470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Соответственно п</w:t>
            </w:r>
            <w:r w:rsidR="001A53A2" w:rsidRPr="00F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 регистрации </w:t>
            </w:r>
            <w:r w:rsidRPr="00F16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дополнительных соглашений к договорам аренды, заключенным в отношении нескольких объектов необходимо указать просьбу о регистрации сделки – соглашения об изменении условий договора аренды и указать все объекты которые являются предметом договора аренды (включая объекты, которые исключаются из предмета договора либо включаются в него). </w:t>
            </w:r>
          </w:p>
          <w:p w:rsidR="006E4470" w:rsidRPr="00F164AD" w:rsidRDefault="006E4470" w:rsidP="00F164A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заполнения заявления о регистрации </w:t>
            </w:r>
            <w:r w:rsidR="007A63A4" w:rsidRPr="00F164AD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 аренды</w:t>
            </w:r>
            <w:r w:rsidRPr="00F164AD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предметом которой являются несколько объектов недвижимости: </w:t>
            </w:r>
          </w:p>
          <w:p w:rsidR="006E4470" w:rsidRDefault="006E4470" w:rsidP="006E447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7B7E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17565" cy="4744720"/>
                  <wp:effectExtent l="19050" t="19050" r="26035" b="177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45" t="10956" r="12054" b="11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490" cy="4760696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F67F2" w:rsidRPr="001A17C4" w:rsidRDefault="00883799" w:rsidP="00883799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описываемой в вопросе ситуации п</w:t>
            </w:r>
            <w:r w:rsidR="00610862">
              <w:rPr>
                <w:rFonts w:ascii="Times New Roman" w:hAnsi="Times New Roman" w:cs="Times New Roman"/>
                <w:sz w:val="24"/>
                <w:szCs w:val="24"/>
              </w:rPr>
              <w:t>ри принятии решения о государственной регистрации дополнительного соглашения от 01.10.2022 государственным регистратором</w:t>
            </w:r>
            <w:r w:rsidR="001A1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причине неправильно заполненного заявления</w:t>
            </w:r>
            <w:r w:rsidR="001A1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862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 факт того, что предметом договора аренды является несколько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осуществлена только государственная регистрация сделки – </w:t>
            </w:r>
            <w:r w:rsidRPr="001A17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соглашения, но не осуществлено погашение аренды по объекту </w:t>
            </w:r>
            <w:hyperlink r:id="rId21" w:history="1">
              <w:r w:rsidRPr="001A17C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47:18:0000000:3903</w:t>
              </w:r>
            </w:hyperlink>
            <w:r w:rsidRPr="001A1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0D86" w:rsidRPr="000F67F2" w:rsidRDefault="00AB59C1" w:rsidP="00AB59C1">
            <w:pPr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согласно данным ФГИС ЕГРН з</w:t>
            </w:r>
            <w:r w:rsidR="007E0D86" w:rsidRPr="001A17C4">
              <w:rPr>
                <w:rFonts w:ascii="Times New Roman" w:hAnsi="Times New Roman" w:cs="Times New Roman"/>
                <w:sz w:val="24"/>
                <w:szCs w:val="24"/>
              </w:rPr>
              <w:t xml:space="preserve">апись об аренде в отношении объекта </w:t>
            </w:r>
            <w:hyperlink r:id="rId22" w:history="1">
              <w:r w:rsidR="007E0D86" w:rsidRPr="001A17C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47:18:0000000:3903</w:t>
              </w:r>
            </w:hyperlink>
            <w:r w:rsidR="007E0D86" w:rsidRPr="001A17C4">
              <w:rPr>
                <w:rFonts w:ascii="Times New Roman" w:hAnsi="Times New Roman" w:cs="Times New Roman"/>
                <w:sz w:val="24"/>
                <w:szCs w:val="24"/>
              </w:rPr>
              <w:t xml:space="preserve"> погашена.</w:t>
            </w:r>
            <w:r w:rsidR="007E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7A2F" w:rsidRDefault="00F76881"/>
    <w:sectPr w:rsidR="00797A2F" w:rsidSect="00284FB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D2"/>
    <w:multiLevelType w:val="hybridMultilevel"/>
    <w:tmpl w:val="F350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251"/>
    <w:multiLevelType w:val="hybridMultilevel"/>
    <w:tmpl w:val="65E0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253E"/>
    <w:multiLevelType w:val="hybridMultilevel"/>
    <w:tmpl w:val="731EC18E"/>
    <w:lvl w:ilvl="0" w:tplc="B9348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1"/>
    <w:rsid w:val="000023B9"/>
    <w:rsid w:val="000074EA"/>
    <w:rsid w:val="00015E76"/>
    <w:rsid w:val="000337F2"/>
    <w:rsid w:val="00036489"/>
    <w:rsid w:val="00070385"/>
    <w:rsid w:val="000A0A4F"/>
    <w:rsid w:val="000A3F54"/>
    <w:rsid w:val="000D055F"/>
    <w:rsid w:val="000D358B"/>
    <w:rsid w:val="000E2388"/>
    <w:rsid w:val="000F67F2"/>
    <w:rsid w:val="001475C7"/>
    <w:rsid w:val="001643C4"/>
    <w:rsid w:val="001A17C4"/>
    <w:rsid w:val="001A53A2"/>
    <w:rsid w:val="001B7C1D"/>
    <w:rsid w:val="001D688A"/>
    <w:rsid w:val="00216E05"/>
    <w:rsid w:val="00220578"/>
    <w:rsid w:val="002247A3"/>
    <w:rsid w:val="00252041"/>
    <w:rsid w:val="002816F8"/>
    <w:rsid w:val="00284FB2"/>
    <w:rsid w:val="002C3AEE"/>
    <w:rsid w:val="00310B9B"/>
    <w:rsid w:val="00337192"/>
    <w:rsid w:val="003E11AF"/>
    <w:rsid w:val="00417D91"/>
    <w:rsid w:val="0042685B"/>
    <w:rsid w:val="0043622A"/>
    <w:rsid w:val="004630C0"/>
    <w:rsid w:val="00465895"/>
    <w:rsid w:val="00473E8C"/>
    <w:rsid w:val="0048635E"/>
    <w:rsid w:val="004A1997"/>
    <w:rsid w:val="004B4145"/>
    <w:rsid w:val="004D0AA3"/>
    <w:rsid w:val="004D0DC1"/>
    <w:rsid w:val="005B3C8E"/>
    <w:rsid w:val="005D025E"/>
    <w:rsid w:val="00610862"/>
    <w:rsid w:val="006448AA"/>
    <w:rsid w:val="00651C81"/>
    <w:rsid w:val="00653AF5"/>
    <w:rsid w:val="006769F0"/>
    <w:rsid w:val="0068742E"/>
    <w:rsid w:val="006A335E"/>
    <w:rsid w:val="006E4470"/>
    <w:rsid w:val="006F34E5"/>
    <w:rsid w:val="006F743D"/>
    <w:rsid w:val="00754A87"/>
    <w:rsid w:val="007723C0"/>
    <w:rsid w:val="0078161D"/>
    <w:rsid w:val="00793BC6"/>
    <w:rsid w:val="007A63A4"/>
    <w:rsid w:val="007D2942"/>
    <w:rsid w:val="007E0D86"/>
    <w:rsid w:val="008715BC"/>
    <w:rsid w:val="00872877"/>
    <w:rsid w:val="00883799"/>
    <w:rsid w:val="00887147"/>
    <w:rsid w:val="008921C5"/>
    <w:rsid w:val="008A7897"/>
    <w:rsid w:val="008C0B6A"/>
    <w:rsid w:val="008C156E"/>
    <w:rsid w:val="008E3C09"/>
    <w:rsid w:val="0097362D"/>
    <w:rsid w:val="00984FA7"/>
    <w:rsid w:val="00993335"/>
    <w:rsid w:val="009A1965"/>
    <w:rsid w:val="00A07084"/>
    <w:rsid w:val="00A07FB0"/>
    <w:rsid w:val="00A32C33"/>
    <w:rsid w:val="00A33E97"/>
    <w:rsid w:val="00A53419"/>
    <w:rsid w:val="00A77656"/>
    <w:rsid w:val="00AB59C1"/>
    <w:rsid w:val="00AF2166"/>
    <w:rsid w:val="00B0738D"/>
    <w:rsid w:val="00B37C1C"/>
    <w:rsid w:val="00B42706"/>
    <w:rsid w:val="00B46DE0"/>
    <w:rsid w:val="00BB1D22"/>
    <w:rsid w:val="00BB6131"/>
    <w:rsid w:val="00BC227E"/>
    <w:rsid w:val="00BD304C"/>
    <w:rsid w:val="00C33A2A"/>
    <w:rsid w:val="00C910F0"/>
    <w:rsid w:val="00CB7127"/>
    <w:rsid w:val="00CC66D6"/>
    <w:rsid w:val="00CD683B"/>
    <w:rsid w:val="00D309C7"/>
    <w:rsid w:val="00D324EF"/>
    <w:rsid w:val="00D4788A"/>
    <w:rsid w:val="00D55C53"/>
    <w:rsid w:val="00D63314"/>
    <w:rsid w:val="00D718E2"/>
    <w:rsid w:val="00E015F5"/>
    <w:rsid w:val="00E01B78"/>
    <w:rsid w:val="00E167D1"/>
    <w:rsid w:val="00EA2259"/>
    <w:rsid w:val="00F1323F"/>
    <w:rsid w:val="00F164AD"/>
    <w:rsid w:val="00F26E3C"/>
    <w:rsid w:val="00F33C9A"/>
    <w:rsid w:val="00F76881"/>
    <w:rsid w:val="00FB3F3F"/>
    <w:rsid w:val="00FB6696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rsid w:val="004630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4630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643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63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gkelc">
    <w:name w:val="hgkelc"/>
    <w:basedOn w:val="a0"/>
    <w:rsid w:val="000D055F"/>
  </w:style>
  <w:style w:type="paragraph" w:styleId="a8">
    <w:name w:val="Balloon Text"/>
    <w:basedOn w:val="a"/>
    <w:link w:val="a9"/>
    <w:uiPriority w:val="99"/>
    <w:semiHidden/>
    <w:unhideWhenUsed/>
    <w:rsid w:val="00F7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rsid w:val="004630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4630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643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63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gkelc">
    <w:name w:val="hgkelc"/>
    <w:basedOn w:val="a0"/>
    <w:rsid w:val="000D055F"/>
  </w:style>
  <w:style w:type="paragraph" w:styleId="a8">
    <w:name w:val="Balloon Text"/>
    <w:basedOn w:val="a"/>
    <w:link w:val="a9"/>
    <w:uiPriority w:val="99"/>
    <w:semiHidden/>
    <w:unhideWhenUsed/>
    <w:rsid w:val="00F7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poz-service-bal-01.prod.egrn:9001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mailto:kadurs@r47.rosreestr.ru" TargetMode="External"/><Relationship Id="rId12" Type="http://schemas.openxmlformats.org/officeDocument/2006/relationships/hyperlink" Target="consultantplus://offline/ref=FC7B1E727AEDD06B1400A8B9CF04AC562A8CAA09B1200E6C1F23EB5F07DFD002CBE4D4B2DC50B028D326925AA303A0BF00D1926E1A58n4H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7B1E727AEDD06B1400A8B9CF04AC562A8CAA09B1200E6C1F23EB5F07DFD002CBE4D4B2DD51B028D326925AA303A0BF00D1926E1A58n4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poz-service-bal-01.prod.egrn:9001/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poz-filestorage-bal-01.prod.egrn:12088/BC-2022-10-05-726487/5b3ff2c5-b58a-4075-90e6-c5a2d19c80ec/ZIP_ENTRY/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AEFC-0849-4E82-A385-88E6D38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Тимшина Светлана Алексеевна</dc:creator>
  <cp:lastModifiedBy>Елизавета Витальевна Готфрид</cp:lastModifiedBy>
  <cp:revision>2</cp:revision>
  <dcterms:created xsi:type="dcterms:W3CDTF">2022-12-28T12:50:00Z</dcterms:created>
  <dcterms:modified xsi:type="dcterms:W3CDTF">2022-12-28T12:50:00Z</dcterms:modified>
</cp:coreProperties>
</file>