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F8" w:rsidRDefault="00D032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32F8" w:rsidRDefault="00D032F8">
      <w:pPr>
        <w:pStyle w:val="ConsPlusNormal"/>
        <w:jc w:val="both"/>
        <w:outlineLvl w:val="0"/>
      </w:pPr>
    </w:p>
    <w:p w:rsidR="00D032F8" w:rsidRDefault="00D032F8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D032F8" w:rsidRDefault="00D0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Title"/>
        <w:jc w:val="center"/>
      </w:pPr>
      <w:r>
        <w:t>МИНИСТЕРСТВО ФИНАНСОВ РОССИЙСКОЙ ФЕДЕРАЦИИ</w:t>
      </w:r>
    </w:p>
    <w:p w:rsidR="00D032F8" w:rsidRDefault="00D032F8">
      <w:pPr>
        <w:pStyle w:val="ConsPlusTitle"/>
        <w:jc w:val="center"/>
      </w:pPr>
    </w:p>
    <w:p w:rsidR="00D032F8" w:rsidRDefault="00D032F8">
      <w:pPr>
        <w:pStyle w:val="ConsPlusTitle"/>
        <w:jc w:val="center"/>
      </w:pPr>
      <w:r>
        <w:t>ПРИКАЗ</w:t>
      </w:r>
    </w:p>
    <w:p w:rsidR="00D032F8" w:rsidRDefault="00D032F8">
      <w:pPr>
        <w:pStyle w:val="ConsPlusTitle"/>
        <w:jc w:val="center"/>
      </w:pPr>
      <w:r>
        <w:t>от 7 октября 2020 г. N 235н</w:t>
      </w:r>
    </w:p>
    <w:p w:rsidR="00D032F8" w:rsidRDefault="00D032F8">
      <w:pPr>
        <w:pStyle w:val="ConsPlusTitle"/>
        <w:jc w:val="center"/>
      </w:pPr>
    </w:p>
    <w:p w:rsidR="00D032F8" w:rsidRDefault="00D032F8">
      <w:pPr>
        <w:pStyle w:val="ConsPlusTitle"/>
        <w:jc w:val="center"/>
      </w:pPr>
      <w:r>
        <w:t>ОБ УСТАНОВЛЕНИИ</w:t>
      </w:r>
    </w:p>
    <w:p w:rsidR="00D032F8" w:rsidRDefault="00D032F8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D032F8" w:rsidRDefault="00D032F8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D032F8" w:rsidRDefault="00D032F8">
      <w:pPr>
        <w:pStyle w:val="ConsPlusTitle"/>
        <w:jc w:val="center"/>
      </w:pPr>
      <w:r>
        <w:t>ПРОДАЖА АЛКОГОЛЬНОЙ ПРОДУКЦИИ КРЕПОСТЬЮ СВЫШЕ</w:t>
      </w:r>
    </w:p>
    <w:p w:rsidR="00D032F8" w:rsidRDefault="00D032F8">
      <w:pPr>
        <w:pStyle w:val="ConsPlusTitle"/>
        <w:jc w:val="center"/>
      </w:pPr>
      <w:r>
        <w:t>28 ПРОЦЕНТОВ</w:t>
      </w:r>
    </w:p>
    <w:p w:rsidR="00D032F8" w:rsidRDefault="00D032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2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2F8" w:rsidRDefault="00D03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2F8" w:rsidRDefault="00D032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</w:tr>
    </w:tbl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ind w:firstLine="540"/>
        <w:jc w:val="both"/>
      </w:pPr>
      <w:r>
        <w:t xml:space="preserve">В соответствии с пунктом 5 статьи 11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подпунктом 5.2.8(2) пункта 5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>2016, N 17, ст. 2399), подпунктом 5.2.4 пункта 5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D032F8" w:rsidRDefault="00D032F8">
      <w:pPr>
        <w:pStyle w:val="ConsPlusNormal"/>
        <w:spacing w:before="220"/>
        <w:ind w:firstLine="540"/>
        <w:jc w:val="both"/>
      </w:pPr>
      <w:r>
        <w:t>1. Установить:</w:t>
      </w:r>
    </w:p>
    <w:p w:rsidR="00D032F8" w:rsidRDefault="00D032F8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Приложению к настоящему приказу;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270 рублей за 0,5 литра готовой продукции;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lastRenderedPageBreak/>
        <w:t>на коньяк - в размере 371 рублей за 0,5 литра готовой продукции;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proofErr w:type="gramStart"/>
      <w:r>
        <w:t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>, и поставки (за исключением экспорта) алкогольной продукции организацией, осуществляющей ее закупку у иной организации, в размерах согласно Приложению к настоящему приказу;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284 рублей за 0,5 литра готовой продукции;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на коньяк - в размере 391 рублей за 0,5 литра готовой продукции;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proofErr w:type="gramStart"/>
      <w:r>
        <w:t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Приложению к настоящему приказу;</w:t>
      </w:r>
      <w:proofErr w:type="gramEnd"/>
    </w:p>
    <w:p w:rsidR="00D032F8" w:rsidRDefault="00D032F8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е) цены, не ниже которых осуществляется розничная продажа алкогольной продукции: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348 рублей за 0,5 литра готовой продукции;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на коньяк - в размере 480 рублей за 0,5 литра готовой продукции.</w:t>
      </w:r>
    </w:p>
    <w:p w:rsidR="00D032F8" w:rsidRDefault="00D032F8">
      <w:pPr>
        <w:pStyle w:val="ConsPlusNormal"/>
        <w:jc w:val="both"/>
      </w:pPr>
      <w:r>
        <w:t>(в ред. Приказа Минфина России от 24.01.2022 N 11н)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</w:t>
      </w:r>
      <w:proofErr w:type="gramStart"/>
      <w:r>
        <w:t>иной</w:t>
      </w:r>
      <w:proofErr w:type="gramEnd"/>
      <w:r>
        <w:t xml:space="preserve"> чем 0,5 литра емкостью, рассчитываются пропорционально ценам, установленным подпунктами "а" - "е" пункта 1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D032F8" w:rsidRDefault="00D032F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right"/>
      </w:pPr>
      <w:r>
        <w:t>Министр</w:t>
      </w:r>
    </w:p>
    <w:p w:rsidR="00D032F8" w:rsidRDefault="00D032F8">
      <w:pPr>
        <w:pStyle w:val="ConsPlusNormal"/>
        <w:jc w:val="right"/>
      </w:pPr>
      <w:r>
        <w:t>А.Г.СИЛУАНОВ</w:t>
      </w: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right"/>
        <w:outlineLvl w:val="0"/>
      </w:pPr>
      <w:r>
        <w:t>Приложение</w:t>
      </w:r>
    </w:p>
    <w:p w:rsidR="00D032F8" w:rsidRDefault="00D032F8">
      <w:pPr>
        <w:pStyle w:val="ConsPlusNormal"/>
        <w:jc w:val="right"/>
      </w:pPr>
      <w:r>
        <w:t>к приказу Министерства финансов</w:t>
      </w:r>
    </w:p>
    <w:p w:rsidR="00D032F8" w:rsidRDefault="00D032F8">
      <w:pPr>
        <w:pStyle w:val="ConsPlusNormal"/>
        <w:jc w:val="right"/>
      </w:pPr>
      <w:r>
        <w:t>Российской Федерации</w:t>
      </w:r>
    </w:p>
    <w:p w:rsidR="00D032F8" w:rsidRDefault="00D032F8">
      <w:pPr>
        <w:pStyle w:val="ConsPlusNormal"/>
        <w:jc w:val="right"/>
      </w:pPr>
      <w:r>
        <w:t>от 07.10.2020 N 235н</w:t>
      </w: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Title"/>
        <w:jc w:val="center"/>
      </w:pPr>
      <w:bookmarkStart w:id="2" w:name="P52"/>
      <w:bookmarkEnd w:id="2"/>
      <w:r>
        <w:t>ЦЕНЫ,</w:t>
      </w:r>
    </w:p>
    <w:p w:rsidR="00D032F8" w:rsidRDefault="00D032F8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D032F8" w:rsidRDefault="00D032F8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D032F8" w:rsidRDefault="00D032F8">
      <w:pPr>
        <w:pStyle w:val="ConsPlusTitle"/>
        <w:jc w:val="center"/>
      </w:pPr>
      <w:r>
        <w:t>ПРОДАЖА ВОДКИ, ЛИКЕРОВОДОЧНОЙ И ДРУГОЙ АЛКОГОЛЬНОЙ</w:t>
      </w:r>
    </w:p>
    <w:p w:rsidR="00D032F8" w:rsidRDefault="00D032F8">
      <w:pPr>
        <w:pStyle w:val="ConsPlusTitle"/>
        <w:jc w:val="center"/>
      </w:pPr>
      <w:proofErr w:type="gramStart"/>
      <w:r>
        <w:t>ПРОДУКЦИИ КРЕПОСТЬЮ СВЫШЕ 28 ПРОЦЕНТОВ (ЗА ИСКЛЮЧЕНИЕМ</w:t>
      </w:r>
      <w:proofErr w:type="gramEnd"/>
    </w:p>
    <w:p w:rsidR="00D032F8" w:rsidRDefault="00D032F8">
      <w:pPr>
        <w:pStyle w:val="ConsPlusTitle"/>
        <w:jc w:val="center"/>
      </w:pPr>
      <w:r>
        <w:t>КОНЬЯКА, БРЕНДИ И ДРУГОЙ АЛКОГОЛЬНОЙ ПРОДУКЦИИ,</w:t>
      </w:r>
    </w:p>
    <w:p w:rsidR="00D032F8" w:rsidRDefault="00D032F8">
      <w:pPr>
        <w:pStyle w:val="ConsPlusTitle"/>
        <w:jc w:val="center"/>
      </w:pPr>
      <w:r>
        <w:t>ПРОИЗВЕДЕННОЙ ИЗ ВИННОГО, ВИНОГРАДНОГО, ПЛОДОВОГО,</w:t>
      </w:r>
    </w:p>
    <w:p w:rsidR="00D032F8" w:rsidRDefault="00D032F8">
      <w:pPr>
        <w:pStyle w:val="ConsPlusTitle"/>
        <w:jc w:val="center"/>
      </w:pPr>
      <w:proofErr w:type="gramStart"/>
      <w:r>
        <w:t>КОНЬЯЧНОГО, КАЛЬВАДОСНОГО, ВИСКОВОГО ДИСТИЛЛЯТОВ),</w:t>
      </w:r>
      <w:proofErr w:type="gramEnd"/>
    </w:p>
    <w:p w:rsidR="00D032F8" w:rsidRDefault="00D032F8">
      <w:pPr>
        <w:pStyle w:val="ConsPlusTitle"/>
        <w:jc w:val="center"/>
      </w:pPr>
      <w:r>
        <w:t>ЗА 0,5 ЛИТРА ГОТОВОЙ ПРОДУКЦИИ</w:t>
      </w:r>
    </w:p>
    <w:p w:rsidR="00D032F8" w:rsidRDefault="00D032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2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2F8" w:rsidRDefault="00D03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2F8" w:rsidRDefault="00D032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2F8" w:rsidRDefault="00D032F8">
            <w:pPr>
              <w:spacing w:after="1" w:line="0" w:lineRule="atLeast"/>
            </w:pPr>
          </w:p>
        </w:tc>
      </w:tr>
    </w:tbl>
    <w:p w:rsidR="00D032F8" w:rsidRDefault="00D032F8">
      <w:pPr>
        <w:pStyle w:val="ConsPlusNormal"/>
        <w:jc w:val="both"/>
      </w:pPr>
    </w:p>
    <w:p w:rsidR="00D032F8" w:rsidRDefault="00D032F8">
      <w:pPr>
        <w:sectPr w:rsidR="00D032F8" w:rsidSect="002D7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907"/>
        <w:gridCol w:w="2310"/>
        <w:gridCol w:w="964"/>
        <w:gridCol w:w="2290"/>
        <w:gridCol w:w="964"/>
        <w:gridCol w:w="2211"/>
      </w:tblGrid>
      <w:tr w:rsidR="00D032F8">
        <w:tc>
          <w:tcPr>
            <w:tcW w:w="562" w:type="dxa"/>
            <w:vMerge w:val="restart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dxa"/>
            <w:vMerge w:val="restart"/>
          </w:tcPr>
          <w:p w:rsidR="00D032F8" w:rsidRDefault="00D032F8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646" w:type="dxa"/>
            <w:gridSpan w:val="6"/>
          </w:tcPr>
          <w:p w:rsidR="00D032F8" w:rsidRDefault="00D032F8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D032F8">
        <w:tc>
          <w:tcPr>
            <w:tcW w:w="562" w:type="dxa"/>
            <w:vMerge/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1848" w:type="dxa"/>
            <w:vMerge/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3217" w:type="dxa"/>
            <w:gridSpan w:val="2"/>
          </w:tcPr>
          <w:p w:rsidR="00D032F8" w:rsidRDefault="00D032F8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D032F8" w:rsidRDefault="00D032F8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254" w:type="dxa"/>
            <w:gridSpan w:val="2"/>
          </w:tcPr>
          <w:p w:rsidR="00D032F8" w:rsidRDefault="00D032F8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D032F8" w:rsidRDefault="00D032F8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75" w:type="dxa"/>
            <w:gridSpan w:val="2"/>
          </w:tcPr>
          <w:p w:rsidR="00D032F8" w:rsidRDefault="00D032F8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D032F8" w:rsidRDefault="00D032F8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D032F8">
        <w:tc>
          <w:tcPr>
            <w:tcW w:w="562" w:type="dxa"/>
            <w:vMerge/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1848" w:type="dxa"/>
            <w:vMerge/>
          </w:tcPr>
          <w:p w:rsidR="00D032F8" w:rsidRDefault="00D032F8">
            <w:pPr>
              <w:spacing w:after="1" w:line="0" w:lineRule="atLeast"/>
            </w:pPr>
          </w:p>
        </w:tc>
        <w:tc>
          <w:tcPr>
            <w:tcW w:w="907" w:type="dxa"/>
          </w:tcPr>
          <w:p w:rsidR="00D032F8" w:rsidRDefault="00D032F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0" w:type="dxa"/>
          </w:tcPr>
          <w:p w:rsidR="00D032F8" w:rsidRDefault="00D032F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D032F8" w:rsidRDefault="00D032F8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D032F8" w:rsidRDefault="00D032F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90" w:type="dxa"/>
          </w:tcPr>
          <w:p w:rsidR="00D032F8" w:rsidRDefault="00D032F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D032F8" w:rsidRDefault="00D032F8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D032F8" w:rsidRDefault="00D032F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11" w:type="dxa"/>
          </w:tcPr>
          <w:p w:rsidR="00D032F8" w:rsidRDefault="00D032F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D032F8" w:rsidRDefault="00D032F8">
            <w:pPr>
              <w:pStyle w:val="ConsPlusNormal"/>
              <w:jc w:val="center"/>
            </w:pPr>
            <w:r>
              <w:t>(за исключением водки)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210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30 до 31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31 до 32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218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32 до 33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223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 xml:space="preserve">свыше 33 до 34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230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34 до 35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35 до 36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240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36 до 37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37 до 38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248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38 до 39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254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39 до 40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261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40 до 41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266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41 до 42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271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42 до 43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274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43 до 44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279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44 до 45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286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 xml:space="preserve">свыше 45 до 46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291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46 до 47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296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47 до 48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301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48 до 49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304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49 до 50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309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50 до 51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316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51 до 52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321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52 до 53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326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53 до 54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329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54 до 55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335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55 до 56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342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56 до 57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347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 xml:space="preserve">свыше 57 до 58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352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58 до 59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357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59 до 60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360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60 до 61 включительно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365</w:t>
            </w:r>
          </w:p>
        </w:tc>
      </w:tr>
      <w:tr w:rsidR="00D032F8">
        <w:tc>
          <w:tcPr>
            <w:tcW w:w="562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8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907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032F8" w:rsidRDefault="00D032F8">
            <w:pPr>
              <w:pStyle w:val="ConsPlusNormal"/>
              <w:jc w:val="center"/>
            </w:pPr>
            <w:r>
              <w:t>372</w:t>
            </w:r>
          </w:p>
        </w:tc>
      </w:tr>
    </w:tbl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jc w:val="both"/>
      </w:pPr>
    </w:p>
    <w:p w:rsidR="00D032F8" w:rsidRDefault="00D0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3" w:name="_GoBack"/>
      <w:bookmarkEnd w:id="3"/>
    </w:p>
    <w:sectPr w:rsidR="000F46D0" w:rsidSect="002C7E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F8"/>
    <w:rsid w:val="000F46D0"/>
    <w:rsid w:val="00D0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2022-05-20T07:33:00Z</dcterms:created>
  <dcterms:modified xsi:type="dcterms:W3CDTF">2022-05-20T07:33:00Z</dcterms:modified>
</cp:coreProperties>
</file>